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8FBDA6" w14:textId="77777777" w:rsidR="003B428A" w:rsidRPr="009956B1" w:rsidRDefault="009956B1" w:rsidP="009956B1">
      <w:pPr>
        <w:tabs>
          <w:tab w:val="left" w:pos="6440"/>
        </w:tabs>
        <w:spacing w:line="480" w:lineRule="auto"/>
        <w:jc w:val="center"/>
        <w:rPr>
          <w:rFonts w:cs="Times New Roman"/>
          <w:b/>
          <w:szCs w:val="24"/>
        </w:rPr>
      </w:pPr>
      <w:bookmarkStart w:id="0" w:name="_Hlk44036562"/>
      <w:r w:rsidRPr="009956B1">
        <w:rPr>
          <w:rFonts w:cs="Times New Roman"/>
          <w:b/>
          <w:szCs w:val="24"/>
        </w:rPr>
        <w:t>ANGLIA RUSKIN UNIVERSITY</w:t>
      </w:r>
    </w:p>
    <w:p w14:paraId="006B3B49" w14:textId="77777777" w:rsidR="00BB750D" w:rsidRDefault="00BB750D" w:rsidP="00AA0B58">
      <w:pPr>
        <w:tabs>
          <w:tab w:val="left" w:pos="6440"/>
        </w:tabs>
        <w:spacing w:line="480" w:lineRule="auto"/>
        <w:jc w:val="center"/>
        <w:rPr>
          <w:rFonts w:cs="Times New Roman"/>
          <w:b/>
          <w:szCs w:val="24"/>
        </w:rPr>
      </w:pPr>
      <w:r w:rsidRPr="009F7FCD">
        <w:rPr>
          <w:rFonts w:cs="Times New Roman"/>
          <w:b/>
          <w:szCs w:val="24"/>
        </w:rPr>
        <w:t>FACULTY OF BUSINESS AND LAW</w:t>
      </w:r>
    </w:p>
    <w:p w14:paraId="2CCE18EB" w14:textId="77777777" w:rsidR="00764C54" w:rsidRPr="00655CDC" w:rsidRDefault="00AA0B58" w:rsidP="00655CDC">
      <w:pPr>
        <w:pStyle w:val="Title"/>
      </w:pPr>
      <w:r w:rsidRPr="00655CDC">
        <w:t xml:space="preserve">HOUSING FINANCE AND DELIVERY CONSTRAINTS IN </w:t>
      </w:r>
    </w:p>
    <w:p w14:paraId="799EA817" w14:textId="31D549BC" w:rsidR="00AA0B58" w:rsidRPr="00655CDC" w:rsidRDefault="00AA0B58" w:rsidP="00655CDC">
      <w:pPr>
        <w:pStyle w:val="Title"/>
      </w:pPr>
      <w:r w:rsidRPr="00655CDC">
        <w:t>GHANA</w:t>
      </w:r>
      <w:r w:rsidR="000C25D2" w:rsidRPr="00655CDC">
        <w:t>: THE</w:t>
      </w:r>
      <w:r w:rsidRPr="00655CDC">
        <w:t xml:space="preserve"> CASE OF</w:t>
      </w:r>
      <w:r w:rsidR="00066DBB" w:rsidRPr="00655CDC">
        <w:t xml:space="preserve"> </w:t>
      </w:r>
      <w:r w:rsidRPr="00655CDC">
        <w:t>NEW JUABEN MUNICIPALITY</w:t>
      </w:r>
    </w:p>
    <w:p w14:paraId="56A372F4" w14:textId="77777777" w:rsidR="00AA0B58" w:rsidRPr="00AA0B58" w:rsidRDefault="00AA0B58" w:rsidP="000C25D2">
      <w:pPr>
        <w:tabs>
          <w:tab w:val="left" w:pos="6440"/>
        </w:tabs>
        <w:spacing w:line="480" w:lineRule="auto"/>
        <w:rPr>
          <w:rFonts w:cs="Times New Roman"/>
          <w:b/>
          <w:i/>
          <w:iCs/>
          <w:szCs w:val="24"/>
        </w:rPr>
      </w:pPr>
      <w:r w:rsidRPr="00AA0B58">
        <w:rPr>
          <w:rFonts w:cs="Times New Roman"/>
          <w:b/>
          <w:i/>
          <w:iCs/>
          <w:szCs w:val="24"/>
        </w:rPr>
        <w:t>A thesis in partial fulfilment of the requirements of Anglia Ruskin University for the degree of</w:t>
      </w:r>
    </w:p>
    <w:p w14:paraId="577DCEC9" w14:textId="77777777" w:rsidR="00AA0B58" w:rsidRDefault="006F59D7" w:rsidP="003D0614">
      <w:pPr>
        <w:tabs>
          <w:tab w:val="left" w:pos="6440"/>
        </w:tabs>
        <w:spacing w:line="480" w:lineRule="auto"/>
        <w:jc w:val="center"/>
        <w:rPr>
          <w:rFonts w:cs="Times New Roman"/>
          <w:b/>
          <w:szCs w:val="24"/>
        </w:rPr>
      </w:pPr>
      <w:r>
        <w:rPr>
          <w:rFonts w:cs="Times New Roman"/>
          <w:b/>
          <w:szCs w:val="24"/>
        </w:rPr>
        <w:t>DOCTOR OF PHILOSOPHY</w:t>
      </w:r>
    </w:p>
    <w:p w14:paraId="1072CE30" w14:textId="77777777" w:rsidR="00BB750D" w:rsidRPr="009F7FCD" w:rsidRDefault="00BB750D" w:rsidP="003B428A">
      <w:pPr>
        <w:tabs>
          <w:tab w:val="left" w:pos="3629"/>
        </w:tabs>
        <w:jc w:val="center"/>
        <w:rPr>
          <w:rFonts w:cs="Times New Roman"/>
          <w:b/>
          <w:szCs w:val="24"/>
        </w:rPr>
      </w:pPr>
      <w:r w:rsidRPr="009F7FCD">
        <w:rPr>
          <w:rFonts w:cs="Times New Roman"/>
          <w:b/>
          <w:szCs w:val="24"/>
        </w:rPr>
        <w:t>BENJAMIN THOMAS OSAFO</w:t>
      </w:r>
    </w:p>
    <w:p w14:paraId="1F5CC0C3" w14:textId="77777777" w:rsidR="003D0614" w:rsidRDefault="003D0614" w:rsidP="009956B1">
      <w:pPr>
        <w:rPr>
          <w:rFonts w:cs="Times New Roman"/>
          <w:b/>
          <w:bCs/>
          <w:szCs w:val="24"/>
        </w:rPr>
      </w:pPr>
    </w:p>
    <w:p w14:paraId="445BAA98" w14:textId="77777777" w:rsidR="003D0614" w:rsidRDefault="003D0614" w:rsidP="003B428A">
      <w:pPr>
        <w:jc w:val="center"/>
        <w:rPr>
          <w:rFonts w:cs="Times New Roman"/>
          <w:b/>
          <w:bCs/>
          <w:szCs w:val="24"/>
        </w:rPr>
      </w:pPr>
    </w:p>
    <w:p w14:paraId="0BAC5413" w14:textId="77777777" w:rsidR="003B428A" w:rsidRDefault="003B428A" w:rsidP="003D0614">
      <w:pPr>
        <w:jc w:val="center"/>
        <w:rPr>
          <w:rFonts w:cs="Times New Roman"/>
          <w:b/>
          <w:bCs/>
          <w:szCs w:val="24"/>
        </w:rPr>
      </w:pPr>
    </w:p>
    <w:p w14:paraId="6D2221FC" w14:textId="77777777" w:rsidR="008F0F40" w:rsidRDefault="008F0F40" w:rsidP="003D0614">
      <w:pPr>
        <w:jc w:val="center"/>
        <w:rPr>
          <w:rFonts w:cs="Times New Roman"/>
          <w:b/>
          <w:bCs/>
          <w:szCs w:val="24"/>
        </w:rPr>
      </w:pPr>
    </w:p>
    <w:p w14:paraId="517EAC85" w14:textId="77777777" w:rsidR="008F0F40" w:rsidRDefault="008F0F40" w:rsidP="003D0614">
      <w:pPr>
        <w:jc w:val="center"/>
        <w:rPr>
          <w:rFonts w:cs="Times New Roman"/>
          <w:b/>
          <w:bCs/>
          <w:szCs w:val="24"/>
        </w:rPr>
      </w:pPr>
    </w:p>
    <w:p w14:paraId="03AD3A6B" w14:textId="77777777" w:rsidR="008F0F40" w:rsidRDefault="008F0F40" w:rsidP="003D0614">
      <w:pPr>
        <w:jc w:val="center"/>
        <w:rPr>
          <w:rFonts w:cs="Times New Roman"/>
          <w:b/>
          <w:bCs/>
          <w:szCs w:val="24"/>
        </w:rPr>
      </w:pPr>
    </w:p>
    <w:p w14:paraId="27A6D504" w14:textId="77777777" w:rsidR="003B428A" w:rsidRDefault="003B428A" w:rsidP="008367F4">
      <w:pPr>
        <w:rPr>
          <w:rFonts w:cs="Times New Roman"/>
          <w:szCs w:val="24"/>
        </w:rPr>
      </w:pPr>
    </w:p>
    <w:p w14:paraId="4646D27E" w14:textId="77777777" w:rsidR="00B3206F" w:rsidRDefault="00B3206F" w:rsidP="008367F4">
      <w:pPr>
        <w:rPr>
          <w:rFonts w:cs="Times New Roman"/>
          <w:szCs w:val="24"/>
        </w:rPr>
      </w:pPr>
    </w:p>
    <w:p w14:paraId="26061606" w14:textId="77777777" w:rsidR="00B3206F" w:rsidRDefault="00B3206F" w:rsidP="008367F4">
      <w:pPr>
        <w:rPr>
          <w:rFonts w:cs="Times New Roman"/>
          <w:szCs w:val="24"/>
        </w:rPr>
      </w:pPr>
    </w:p>
    <w:p w14:paraId="5287AD62" w14:textId="77777777" w:rsidR="00B3206F" w:rsidRDefault="00B3206F" w:rsidP="008367F4">
      <w:pPr>
        <w:rPr>
          <w:rFonts w:cs="Times New Roman"/>
          <w:szCs w:val="24"/>
        </w:rPr>
      </w:pPr>
    </w:p>
    <w:p w14:paraId="3A137433" w14:textId="77777777" w:rsidR="00B3206F" w:rsidRDefault="00B3206F" w:rsidP="008367F4">
      <w:pPr>
        <w:rPr>
          <w:rFonts w:cs="Times New Roman"/>
          <w:szCs w:val="24"/>
        </w:rPr>
      </w:pPr>
    </w:p>
    <w:p w14:paraId="175D9C13" w14:textId="77777777" w:rsidR="00B3206F" w:rsidRDefault="00B3206F" w:rsidP="008367F4">
      <w:pPr>
        <w:jc w:val="center"/>
        <w:rPr>
          <w:rFonts w:cs="Times New Roman"/>
          <w:szCs w:val="24"/>
        </w:rPr>
      </w:pPr>
      <w:r>
        <w:rPr>
          <w:rFonts w:cs="Times New Roman"/>
          <w:szCs w:val="24"/>
        </w:rPr>
        <w:t>Submitted: June 2020</w:t>
      </w:r>
    </w:p>
    <w:p w14:paraId="7D394CAE" w14:textId="77777777" w:rsidR="00140E53" w:rsidRPr="00655CDC" w:rsidRDefault="00140E53" w:rsidP="00655CDC">
      <w:pPr>
        <w:pStyle w:val="Heading1"/>
      </w:pPr>
      <w:r w:rsidRPr="00655CDC">
        <w:lastRenderedPageBreak/>
        <w:t>ACKNOWLEDGEMENTS</w:t>
      </w:r>
    </w:p>
    <w:p w14:paraId="1A3FAFDE" w14:textId="3EA5F85F" w:rsidR="00140E53" w:rsidRPr="009F7FCD" w:rsidRDefault="00140E53" w:rsidP="003D0614">
      <w:r w:rsidRPr="009F7FCD">
        <w:t>The na</w:t>
      </w:r>
      <w:r w:rsidR="00B50596">
        <w:t xml:space="preserve">me Ebenezer in the Bible </w:t>
      </w:r>
      <w:r w:rsidR="000C25D2">
        <w:t>means,</w:t>
      </w:r>
      <w:r w:rsidR="000C25D2" w:rsidRPr="001540E2">
        <w:rPr>
          <w:i/>
          <w:iCs/>
        </w:rPr>
        <w:t xml:space="preserve"> </w:t>
      </w:r>
      <w:r w:rsidR="007C5EA2">
        <w:rPr>
          <w:i/>
          <w:iCs/>
        </w:rPr>
        <w:t>“</w:t>
      </w:r>
      <w:r w:rsidR="007C5EA2">
        <w:t>T</w:t>
      </w:r>
      <w:r w:rsidR="00D16BE5" w:rsidRPr="007C5EA2">
        <w:t>his</w:t>
      </w:r>
      <w:r w:rsidRPr="007C5EA2">
        <w:t xml:space="preserve"> is how far the Lord has brought us</w:t>
      </w:r>
      <w:r w:rsidR="007C5EA2">
        <w:rPr>
          <w:i/>
          <w:iCs/>
        </w:rPr>
        <w:t>”</w:t>
      </w:r>
      <w:r w:rsidRPr="009F7FCD">
        <w:t xml:space="preserve">. Indeed, if </w:t>
      </w:r>
      <w:r>
        <w:t xml:space="preserve">the Lord </w:t>
      </w:r>
      <w:r w:rsidRPr="009F7FCD">
        <w:t xml:space="preserve">has not been </w:t>
      </w:r>
      <w:r>
        <w:t xml:space="preserve">on my </w:t>
      </w:r>
      <w:r w:rsidRPr="009F7FCD">
        <w:t>side</w:t>
      </w:r>
      <w:r>
        <w:t xml:space="preserve">, I </w:t>
      </w:r>
      <w:r w:rsidRPr="009F7FCD">
        <w:t>could not have written</w:t>
      </w:r>
      <w:r>
        <w:t xml:space="preserve"> the thesis</w:t>
      </w:r>
      <w:r w:rsidRPr="009F7FCD">
        <w:t>. My first thanks</w:t>
      </w:r>
      <w:r w:rsidR="00E03569">
        <w:t>, therefore,</w:t>
      </w:r>
      <w:r w:rsidRPr="009F7FCD">
        <w:t xml:space="preserve"> go to the </w:t>
      </w:r>
      <w:r w:rsidR="00066DBB">
        <w:t>a</w:t>
      </w:r>
      <w:r w:rsidRPr="009F7FCD">
        <w:t>lmighty God who strengthened me to write this thesis.</w:t>
      </w:r>
    </w:p>
    <w:p w14:paraId="184A867B" w14:textId="222D9966" w:rsidR="00140E53" w:rsidRPr="00897CFE" w:rsidRDefault="00140E53" w:rsidP="003D0614">
      <w:r w:rsidRPr="009F7FCD">
        <w:t xml:space="preserve">My next thanks go to my supervisors Dr. N. Karley and Dr. J. Hogan who guided me to </w:t>
      </w:r>
      <w:r w:rsidR="005D6F7E" w:rsidRPr="00897CFE">
        <w:t xml:space="preserve">successfully write the thesis. </w:t>
      </w:r>
      <w:r w:rsidRPr="00897CFE">
        <w:t xml:space="preserve"> </w:t>
      </w:r>
    </w:p>
    <w:p w14:paraId="7E15E450" w14:textId="32D1DCE6" w:rsidR="00140E53" w:rsidRPr="009F7FCD" w:rsidRDefault="00140E53" w:rsidP="003D0614">
      <w:r w:rsidRPr="009F7FCD">
        <w:t>I also extend my heart-warm thanks to the Ghana Lands Commission for granting me study leave with pay to undertake this PhD programme in the United Kingdom. The then Executive Secretary</w:t>
      </w:r>
      <w:r w:rsidR="00066DBB">
        <w:t>,</w:t>
      </w:r>
      <w:r w:rsidRPr="009F7FCD">
        <w:t xml:space="preserve"> Dr. </w:t>
      </w:r>
      <w:r w:rsidR="0082101B">
        <w:t xml:space="preserve">W. </w:t>
      </w:r>
      <w:r w:rsidRPr="009F7FCD">
        <w:t>Anim</w:t>
      </w:r>
      <w:r w:rsidR="0082101B">
        <w:t>-</w:t>
      </w:r>
      <w:r w:rsidRPr="009F7FCD">
        <w:t>Odame</w:t>
      </w:r>
      <w:r w:rsidR="00E03569">
        <w:t>,</w:t>
      </w:r>
      <w:r w:rsidRPr="009F7FCD">
        <w:t xml:space="preserve"> and Mr</w:t>
      </w:r>
      <w:r w:rsidR="00E03569">
        <w:t>.</w:t>
      </w:r>
      <w:r w:rsidRPr="009F7FCD">
        <w:t xml:space="preserve"> B. Enchill (Director</w:t>
      </w:r>
      <w:r>
        <w:t xml:space="preserve"> of</w:t>
      </w:r>
      <w:r w:rsidRPr="009F7FCD">
        <w:t xml:space="preserve"> LVD) w</w:t>
      </w:r>
      <w:r w:rsidR="00E03569">
        <w:t>as</w:t>
      </w:r>
      <w:r w:rsidRPr="009F7FCD">
        <w:t xml:space="preserve"> instrumental in the grant of the study leave. </w:t>
      </w:r>
      <w:r>
        <w:t>Mrs</w:t>
      </w:r>
      <w:r w:rsidR="00E03569">
        <w:t>.</w:t>
      </w:r>
      <w:r>
        <w:t xml:space="preserve"> S. Magee, who was my </w:t>
      </w:r>
      <w:r w:rsidR="00066DBB">
        <w:t>l</w:t>
      </w:r>
      <w:r>
        <w:t xml:space="preserve">andlady and church member, offered her three-bedroom house to me to </w:t>
      </w:r>
      <w:r w:rsidR="0082101B" w:rsidRPr="00897CFE">
        <w:t>live</w:t>
      </w:r>
      <w:r w:rsidR="00897CFE" w:rsidRPr="00897CFE">
        <w:t xml:space="preserve"> </w:t>
      </w:r>
      <w:r>
        <w:t>in for my PhD programme</w:t>
      </w:r>
      <w:r w:rsidR="00DC2792">
        <w:t>.</w:t>
      </w:r>
      <w:r>
        <w:t xml:space="preserve"> Mum, may you live long.  I appreciate the encouragements of m</w:t>
      </w:r>
      <w:r w:rsidRPr="009F7FCD">
        <w:t>y wife</w:t>
      </w:r>
      <w:r>
        <w:t>,</w:t>
      </w:r>
      <w:r w:rsidRPr="009F7FCD">
        <w:t xml:space="preserve"> Mrs</w:t>
      </w:r>
      <w:r w:rsidR="00E03569">
        <w:t>.</w:t>
      </w:r>
      <w:r w:rsidRPr="009F7FCD">
        <w:t xml:space="preserve"> </w:t>
      </w:r>
      <w:r w:rsidR="0026651E" w:rsidRPr="00897CFE">
        <w:t>Comfort</w:t>
      </w:r>
      <w:r w:rsidR="00D50F2D" w:rsidRPr="00897CFE">
        <w:t xml:space="preserve"> </w:t>
      </w:r>
      <w:r w:rsidRPr="00897CFE">
        <w:t xml:space="preserve"> </w:t>
      </w:r>
      <w:r w:rsidR="00897CFE" w:rsidRPr="00897CFE">
        <w:t xml:space="preserve"> </w:t>
      </w:r>
      <w:r w:rsidRPr="009F7FCD">
        <w:t>Osafo</w:t>
      </w:r>
      <w:r w:rsidR="00E03569">
        <w:t>,</w:t>
      </w:r>
      <w:r w:rsidRPr="009F7FCD">
        <w:t xml:space="preserve"> and three children</w:t>
      </w:r>
      <w:r w:rsidR="00066DBB">
        <w:t xml:space="preserve">: </w:t>
      </w:r>
      <w:r w:rsidR="0026651E" w:rsidRPr="00897CFE">
        <w:t xml:space="preserve">Grace </w:t>
      </w:r>
      <w:r w:rsidRPr="009F7FCD">
        <w:t xml:space="preserve">Osafo, </w:t>
      </w:r>
      <w:r w:rsidR="0026651E" w:rsidRPr="00897CFE">
        <w:t>Esther</w:t>
      </w:r>
      <w:r w:rsidR="0026651E">
        <w:rPr>
          <w:color w:val="92D050"/>
        </w:rPr>
        <w:t xml:space="preserve"> </w:t>
      </w:r>
      <w:r w:rsidRPr="009F7FCD">
        <w:t>Osafo</w:t>
      </w:r>
      <w:r w:rsidR="00E03569">
        <w:t>,</w:t>
      </w:r>
      <w:r w:rsidRPr="009F7FCD">
        <w:t xml:space="preserve"> and </w:t>
      </w:r>
      <w:r w:rsidR="0026651E" w:rsidRPr="00897CFE">
        <w:t xml:space="preserve">Emmanuel </w:t>
      </w:r>
      <w:r w:rsidRPr="009F7FCD">
        <w:t>Osafo</w:t>
      </w:r>
      <w:r>
        <w:t xml:space="preserve">. </w:t>
      </w:r>
      <w:r w:rsidRPr="009F7FCD">
        <w:t>My thanks also go to my fellow PhD students like Prince, James</w:t>
      </w:r>
      <w:r w:rsidR="00E03569">
        <w:t>,</w:t>
      </w:r>
      <w:r w:rsidRPr="009F7FCD">
        <w:t xml:space="preserve"> and Martin who volunteered to contribute their </w:t>
      </w:r>
      <w:r w:rsidRPr="00AA6394">
        <w:t>feedback</w:t>
      </w:r>
      <w:r w:rsidRPr="009F7FCD">
        <w:t xml:space="preserve"> on my thesis to make this study a success. I acknowledge the support given by research participants like </w:t>
      </w:r>
      <w:r w:rsidR="00493636" w:rsidRPr="009F7FCD">
        <w:t>Mr</w:t>
      </w:r>
      <w:r w:rsidR="00493636">
        <w:t xml:space="preserve">. </w:t>
      </w:r>
      <w:r w:rsidR="000C25D2">
        <w:t>A.</w:t>
      </w:r>
      <w:r w:rsidR="000C25D2" w:rsidRPr="009F7FCD">
        <w:t xml:space="preserve"> Dominic</w:t>
      </w:r>
      <w:r w:rsidRPr="009F7FCD">
        <w:t>, Mr</w:t>
      </w:r>
      <w:r w:rsidR="00E03569">
        <w:t>.</w:t>
      </w:r>
      <w:r w:rsidRPr="009F7FCD">
        <w:t xml:space="preserve"> M. Asiedu, Mr</w:t>
      </w:r>
      <w:r w:rsidR="00E03569">
        <w:t>.</w:t>
      </w:r>
      <w:r w:rsidRPr="009F7FCD">
        <w:t xml:space="preserve"> </w:t>
      </w:r>
      <w:r>
        <w:t xml:space="preserve">S. </w:t>
      </w:r>
      <w:r w:rsidRPr="009F7FCD">
        <w:t>Opoku</w:t>
      </w:r>
      <w:r w:rsidR="00E03569">
        <w:t>,</w:t>
      </w:r>
      <w:r w:rsidRPr="009F7FCD">
        <w:t xml:space="preserve"> and the chiefs and </w:t>
      </w:r>
      <w:r>
        <w:t>r</w:t>
      </w:r>
      <w:r w:rsidRPr="009F7FCD">
        <w:t>esidents of New Juaben Municipality.</w:t>
      </w:r>
    </w:p>
    <w:p w14:paraId="28E4C3C8" w14:textId="77777777" w:rsidR="00140E53" w:rsidRDefault="00140E53" w:rsidP="003D0614">
      <w:r w:rsidRPr="009F7FCD">
        <w:t>Finally, I thank individuals who helped me in diverse ways, but their names were not mentioned. May the good Lord bless you. Amen.</w:t>
      </w:r>
    </w:p>
    <w:p w14:paraId="6B3786BA" w14:textId="77777777" w:rsidR="003D0614" w:rsidRDefault="003D0614" w:rsidP="008367F4">
      <w:pPr>
        <w:tabs>
          <w:tab w:val="left" w:pos="720"/>
        </w:tabs>
        <w:rPr>
          <w:rFonts w:cs="Times New Roman"/>
          <w:bCs/>
          <w:szCs w:val="24"/>
        </w:rPr>
      </w:pPr>
    </w:p>
    <w:p w14:paraId="4C387AD1" w14:textId="77777777" w:rsidR="003D0614" w:rsidRDefault="003D0614" w:rsidP="008367F4">
      <w:pPr>
        <w:tabs>
          <w:tab w:val="left" w:pos="720"/>
        </w:tabs>
        <w:rPr>
          <w:rFonts w:cs="Times New Roman"/>
          <w:bCs/>
          <w:szCs w:val="24"/>
        </w:rPr>
      </w:pPr>
    </w:p>
    <w:p w14:paraId="2DCC7779" w14:textId="77777777" w:rsidR="003D0614" w:rsidRDefault="003D0614" w:rsidP="008367F4">
      <w:pPr>
        <w:tabs>
          <w:tab w:val="left" w:pos="720"/>
        </w:tabs>
        <w:rPr>
          <w:rFonts w:cs="Times New Roman"/>
          <w:bCs/>
          <w:szCs w:val="24"/>
        </w:rPr>
      </w:pPr>
    </w:p>
    <w:p w14:paraId="181024BE" w14:textId="77777777" w:rsidR="003D0614" w:rsidRDefault="003D0614" w:rsidP="008367F4">
      <w:pPr>
        <w:tabs>
          <w:tab w:val="left" w:pos="720"/>
        </w:tabs>
        <w:rPr>
          <w:rFonts w:cs="Times New Roman"/>
          <w:bCs/>
          <w:szCs w:val="24"/>
        </w:rPr>
      </w:pPr>
    </w:p>
    <w:p w14:paraId="3E5E40F3" w14:textId="3E694305" w:rsidR="003D0614" w:rsidRDefault="003D0614" w:rsidP="008367F4">
      <w:pPr>
        <w:tabs>
          <w:tab w:val="left" w:pos="720"/>
        </w:tabs>
        <w:rPr>
          <w:rFonts w:cs="Times New Roman"/>
          <w:bCs/>
          <w:szCs w:val="24"/>
        </w:rPr>
      </w:pPr>
    </w:p>
    <w:p w14:paraId="673CFE11" w14:textId="77777777" w:rsidR="00897CFE" w:rsidRPr="009F7FCD" w:rsidRDefault="00897CFE" w:rsidP="008367F4">
      <w:pPr>
        <w:tabs>
          <w:tab w:val="left" w:pos="720"/>
        </w:tabs>
        <w:rPr>
          <w:rFonts w:cs="Times New Roman"/>
          <w:bCs/>
          <w:szCs w:val="24"/>
        </w:rPr>
      </w:pPr>
    </w:p>
    <w:p w14:paraId="189A2CB8" w14:textId="77777777" w:rsidR="00140E53" w:rsidRDefault="00140E53" w:rsidP="00655CDC">
      <w:pPr>
        <w:pStyle w:val="Heading1"/>
      </w:pPr>
      <w:r w:rsidRPr="009F7FCD">
        <w:lastRenderedPageBreak/>
        <w:t>ABSTRACT</w:t>
      </w:r>
    </w:p>
    <w:p w14:paraId="6DB25F50" w14:textId="018CC293" w:rsidR="001540E2" w:rsidRPr="00A56FDD" w:rsidRDefault="001540E2" w:rsidP="008367F4">
      <w:pPr>
        <w:tabs>
          <w:tab w:val="left" w:pos="720"/>
        </w:tabs>
        <w:rPr>
          <w:rFonts w:cs="Times New Roman"/>
          <w:szCs w:val="24"/>
        </w:rPr>
      </w:pPr>
      <w:r w:rsidRPr="00A56FDD">
        <w:rPr>
          <w:rFonts w:cs="Times New Roman"/>
          <w:szCs w:val="24"/>
        </w:rPr>
        <w:t>Housing has been considered as one of the basic needs of households. However, statistics indicate</w:t>
      </w:r>
      <w:r w:rsidR="00F35AB7">
        <w:rPr>
          <w:rFonts w:cs="Times New Roman"/>
          <w:szCs w:val="24"/>
        </w:rPr>
        <w:t>s</w:t>
      </w:r>
      <w:r w:rsidRPr="00A56FDD">
        <w:rPr>
          <w:rFonts w:cs="Times New Roman"/>
          <w:szCs w:val="24"/>
        </w:rPr>
        <w:t xml:space="preserve"> that </w:t>
      </w:r>
      <w:r>
        <w:rPr>
          <w:rFonts w:cs="Times New Roman"/>
          <w:szCs w:val="24"/>
        </w:rPr>
        <w:t xml:space="preserve">households in </w:t>
      </w:r>
      <w:r w:rsidRPr="00A56FDD">
        <w:rPr>
          <w:rFonts w:cs="Times New Roman"/>
          <w:szCs w:val="24"/>
        </w:rPr>
        <w:t xml:space="preserve">Ghana </w:t>
      </w:r>
      <w:r>
        <w:rPr>
          <w:rFonts w:cs="Times New Roman"/>
          <w:szCs w:val="24"/>
        </w:rPr>
        <w:t xml:space="preserve">are </w:t>
      </w:r>
      <w:r w:rsidRPr="00A56FDD">
        <w:rPr>
          <w:rFonts w:cs="Times New Roman"/>
          <w:szCs w:val="24"/>
        </w:rPr>
        <w:t>experiencing acute housing</w:t>
      </w:r>
      <w:r>
        <w:rPr>
          <w:rFonts w:cs="Times New Roman"/>
          <w:szCs w:val="24"/>
        </w:rPr>
        <w:t xml:space="preserve"> problem</w:t>
      </w:r>
      <w:r w:rsidR="00E03569">
        <w:rPr>
          <w:rFonts w:cs="Times New Roman"/>
          <w:szCs w:val="24"/>
        </w:rPr>
        <w:t>s</w:t>
      </w:r>
      <w:r w:rsidRPr="00A56FDD">
        <w:rPr>
          <w:rFonts w:cs="Times New Roman"/>
          <w:szCs w:val="24"/>
        </w:rPr>
        <w:t>. The study sought to investigate the activities of four main stakeholders of households, mortgage institutions, estate developers</w:t>
      </w:r>
      <w:r w:rsidR="00E03569">
        <w:rPr>
          <w:rFonts w:cs="Times New Roman"/>
          <w:szCs w:val="24"/>
        </w:rPr>
        <w:t>,</w:t>
      </w:r>
      <w:r w:rsidRPr="00A56FDD">
        <w:rPr>
          <w:rFonts w:cs="Times New Roman"/>
          <w:szCs w:val="24"/>
        </w:rPr>
        <w:t xml:space="preserve"> and government land sector agencies</w:t>
      </w:r>
      <w:r>
        <w:rPr>
          <w:rFonts w:cs="Times New Roman"/>
          <w:szCs w:val="24"/>
        </w:rPr>
        <w:t>,</w:t>
      </w:r>
      <w:r w:rsidRPr="00A56FDD">
        <w:rPr>
          <w:rFonts w:cs="Times New Roman"/>
          <w:szCs w:val="24"/>
        </w:rPr>
        <w:t xml:space="preserve"> in the housing industry to present </w:t>
      </w:r>
      <w:r w:rsidR="00E03569">
        <w:rPr>
          <w:rFonts w:cs="Times New Roman"/>
          <w:szCs w:val="24"/>
        </w:rPr>
        <w:t xml:space="preserve">a </w:t>
      </w:r>
      <w:r w:rsidRPr="00A56FDD">
        <w:rPr>
          <w:rFonts w:cs="Times New Roman"/>
          <w:szCs w:val="24"/>
        </w:rPr>
        <w:t xml:space="preserve">sustainable recommendation to mitigate the problem.  </w:t>
      </w:r>
    </w:p>
    <w:p w14:paraId="6EFF8369" w14:textId="4DB2D56C" w:rsidR="001540E2" w:rsidRDefault="001540E2" w:rsidP="003D0614">
      <w:r w:rsidRPr="00A56FDD">
        <w:t xml:space="preserve">The case study methodology was adopted, and the New Juaben </w:t>
      </w:r>
      <w:r w:rsidR="00066DBB">
        <w:t>M</w:t>
      </w:r>
      <w:r w:rsidRPr="00A56FDD">
        <w:t>unicipality of Ghana was used as the study area. Data from face-</w:t>
      </w:r>
      <w:r w:rsidR="00E03569">
        <w:t>to-</w:t>
      </w:r>
      <w:r w:rsidRPr="00A56FDD">
        <w:t xml:space="preserve">face interviews, focus group discussions and </w:t>
      </w:r>
      <w:r w:rsidR="00BA3495" w:rsidRPr="00323B1E">
        <w:t xml:space="preserve">archival records </w:t>
      </w:r>
      <w:r w:rsidRPr="00A56FDD">
        <w:t xml:space="preserve">(secondary data) were obtained from the stakeholders and analysed to identify the findings of the study. </w:t>
      </w:r>
      <w:r w:rsidRPr="009F7FCD">
        <w:t xml:space="preserve">It was realised </w:t>
      </w:r>
      <w:r w:rsidR="00D16BE5" w:rsidRPr="009F7FCD">
        <w:t>that</w:t>
      </w:r>
      <w:r w:rsidR="001C107D">
        <w:t xml:space="preserve"> prices</w:t>
      </w:r>
      <w:r>
        <w:t xml:space="preserve"> of houses sold by estate developers were high</w:t>
      </w:r>
      <w:r w:rsidR="00120301">
        <w:t xml:space="preserve">, </w:t>
      </w:r>
      <w:r w:rsidR="001C107D" w:rsidRPr="009F7FCD">
        <w:t>households</w:t>
      </w:r>
      <w:r w:rsidRPr="009F7FCD">
        <w:t xml:space="preserve"> did not have adequate income to access and sustain payment of mortgages, financial institutions experienced high interest and foreign exchange</w:t>
      </w:r>
      <w:r>
        <w:t xml:space="preserve"> rate</w:t>
      </w:r>
      <w:r w:rsidRPr="009F7FCD">
        <w:t xml:space="preserve"> risk</w:t>
      </w:r>
      <w:r>
        <w:t>s</w:t>
      </w:r>
      <w:r w:rsidRPr="009F7FCD">
        <w:t>, credit risk</w:t>
      </w:r>
      <w:r w:rsidR="00E03569">
        <w:t>,</w:t>
      </w:r>
      <w:r w:rsidRPr="009F7FCD">
        <w:t xml:space="preserve"> and long foreclosure period. </w:t>
      </w:r>
      <w:r w:rsidR="00F35AB7">
        <w:t xml:space="preserve">The concerns from real estate developers were </w:t>
      </w:r>
      <w:r w:rsidRPr="009F7FCD">
        <w:t xml:space="preserve">unavailability and high cost of inputs </w:t>
      </w:r>
      <w:r>
        <w:t xml:space="preserve">like land, labour, </w:t>
      </w:r>
      <w:r w:rsidR="008F0F40">
        <w:t>capital</w:t>
      </w:r>
      <w:r w:rsidR="00E03569">
        <w:t>,</w:t>
      </w:r>
      <w:r w:rsidR="008F0F40">
        <w:t xml:space="preserve"> and building materials</w:t>
      </w:r>
      <w:r w:rsidR="00F35AB7">
        <w:t>. On the side of the government</w:t>
      </w:r>
      <w:r w:rsidR="002F0A1C">
        <w:t xml:space="preserve">, </w:t>
      </w:r>
      <w:r w:rsidRPr="009F7FCD">
        <w:t xml:space="preserve">land </w:t>
      </w:r>
      <w:r w:rsidR="00F66D1F">
        <w:t xml:space="preserve">sector </w:t>
      </w:r>
      <w:r w:rsidR="001C107D" w:rsidRPr="009F7FCD">
        <w:t>agenc</w:t>
      </w:r>
      <w:r w:rsidR="001C107D">
        <w:t>y services</w:t>
      </w:r>
      <w:r w:rsidR="006A39FC">
        <w:t xml:space="preserve"> </w:t>
      </w:r>
      <w:r w:rsidRPr="009F7FCD">
        <w:t>were not automated</w:t>
      </w:r>
      <w:r>
        <w:t xml:space="preserve"> and </w:t>
      </w:r>
      <w:r w:rsidR="002F0A1C">
        <w:t xml:space="preserve">this </w:t>
      </w:r>
      <w:r w:rsidRPr="009F7FCD">
        <w:t xml:space="preserve">caused delays in land registration and planning approvals. </w:t>
      </w:r>
    </w:p>
    <w:p w14:paraId="5B613D04" w14:textId="6845C275" w:rsidR="001540E2" w:rsidRPr="009F7FCD" w:rsidRDefault="001540E2" w:rsidP="008367F4">
      <w:pPr>
        <w:tabs>
          <w:tab w:val="left" w:pos="720"/>
        </w:tabs>
        <w:rPr>
          <w:rFonts w:cs="Times New Roman"/>
          <w:szCs w:val="24"/>
        </w:rPr>
      </w:pPr>
      <w:r w:rsidRPr="009F7FCD">
        <w:rPr>
          <w:rFonts w:cs="Times New Roman"/>
          <w:szCs w:val="24"/>
        </w:rPr>
        <w:t xml:space="preserve">It was therefore recommended that </w:t>
      </w:r>
      <w:r>
        <w:rPr>
          <w:rFonts w:cs="Times New Roman"/>
          <w:szCs w:val="24"/>
        </w:rPr>
        <w:t>estate developers should construct houses with different finishes and prices so that households can choose what they can afford. Additionally, h</w:t>
      </w:r>
      <w:r w:rsidRPr="009F7FCD">
        <w:rPr>
          <w:rFonts w:cs="Times New Roman"/>
          <w:szCs w:val="24"/>
        </w:rPr>
        <w:t xml:space="preserve">ouseholds’ </w:t>
      </w:r>
      <w:r w:rsidR="00BA3495" w:rsidRPr="00323B1E">
        <w:rPr>
          <w:rFonts w:cs="Times New Roman"/>
          <w:szCs w:val="24"/>
        </w:rPr>
        <w:t>incomes</w:t>
      </w:r>
      <w:r w:rsidR="00BA3495">
        <w:rPr>
          <w:rFonts w:cs="Times New Roman"/>
          <w:color w:val="00B050"/>
          <w:szCs w:val="24"/>
        </w:rPr>
        <w:t xml:space="preserve"> </w:t>
      </w:r>
      <w:r w:rsidRPr="009F7FCD">
        <w:rPr>
          <w:rFonts w:cs="Times New Roman"/>
          <w:szCs w:val="24"/>
        </w:rPr>
        <w:t xml:space="preserve">should be enhanced by </w:t>
      </w:r>
      <w:r w:rsidR="00E03569">
        <w:rPr>
          <w:rFonts w:cs="Times New Roman"/>
          <w:szCs w:val="24"/>
        </w:rPr>
        <w:t xml:space="preserve">the </w:t>
      </w:r>
      <w:r w:rsidRPr="009F7FCD">
        <w:rPr>
          <w:rFonts w:cs="Times New Roman"/>
          <w:szCs w:val="24"/>
        </w:rPr>
        <w:t>provision of subsidies from their employers</w:t>
      </w:r>
      <w:r w:rsidR="002F0A1C">
        <w:rPr>
          <w:rFonts w:cs="Times New Roman"/>
          <w:szCs w:val="24"/>
        </w:rPr>
        <w:t xml:space="preserve"> as well as the </w:t>
      </w:r>
      <w:r w:rsidRPr="009F7FCD">
        <w:rPr>
          <w:rFonts w:cs="Times New Roman"/>
          <w:szCs w:val="24"/>
        </w:rPr>
        <w:t>government</w:t>
      </w:r>
      <w:r w:rsidR="002F0A1C">
        <w:rPr>
          <w:rFonts w:cs="Times New Roman"/>
          <w:szCs w:val="24"/>
        </w:rPr>
        <w:t xml:space="preserve">. The beneficiaries should be allowed </w:t>
      </w:r>
      <w:r w:rsidRPr="009F7FCD">
        <w:rPr>
          <w:rFonts w:cs="Times New Roman"/>
          <w:szCs w:val="24"/>
        </w:rPr>
        <w:t>to access benefits of tier 2 pension funds. The government should stabilise the policy and exchange rate rates to reduce mortgage financial risk</w:t>
      </w:r>
      <w:r>
        <w:rPr>
          <w:rFonts w:cs="Times New Roman"/>
          <w:szCs w:val="24"/>
        </w:rPr>
        <w:t>s</w:t>
      </w:r>
      <w:r w:rsidRPr="009F7FCD">
        <w:rPr>
          <w:rFonts w:cs="Times New Roman"/>
          <w:szCs w:val="24"/>
        </w:rPr>
        <w:t xml:space="preserve"> encountered by banks</w:t>
      </w:r>
      <w:r>
        <w:rPr>
          <w:rFonts w:cs="Times New Roman"/>
          <w:szCs w:val="24"/>
        </w:rPr>
        <w:t xml:space="preserve"> and reduce the foreclosure period</w:t>
      </w:r>
      <w:r w:rsidRPr="009F7FCD">
        <w:rPr>
          <w:rFonts w:cs="Times New Roman"/>
          <w:szCs w:val="24"/>
        </w:rPr>
        <w:t xml:space="preserve">. </w:t>
      </w:r>
      <w:r w:rsidR="002F0A1C">
        <w:rPr>
          <w:rFonts w:cs="Times New Roman"/>
          <w:szCs w:val="24"/>
        </w:rPr>
        <w:t>Furthermore,</w:t>
      </w:r>
      <w:r w:rsidRPr="009F7FCD">
        <w:rPr>
          <w:rFonts w:cs="Times New Roman"/>
          <w:szCs w:val="24"/>
        </w:rPr>
        <w:t xml:space="preserve"> estate developers should have land banks, engage trained specific building workforce, and use locally produced quality building </w:t>
      </w:r>
      <w:r w:rsidR="001C107D" w:rsidRPr="009F7FCD">
        <w:rPr>
          <w:rFonts w:cs="Times New Roman"/>
          <w:szCs w:val="24"/>
        </w:rPr>
        <w:t xml:space="preserve">materials </w:t>
      </w:r>
      <w:r w:rsidR="000C25D2" w:rsidRPr="009F7FCD">
        <w:rPr>
          <w:rFonts w:cs="Times New Roman"/>
          <w:szCs w:val="24"/>
        </w:rPr>
        <w:t>whilst</w:t>
      </w:r>
      <w:r w:rsidR="000C25D2">
        <w:rPr>
          <w:rFonts w:cs="Times New Roman"/>
          <w:szCs w:val="24"/>
        </w:rPr>
        <w:t xml:space="preserve"> government</w:t>
      </w:r>
      <w:r w:rsidR="009F49FF">
        <w:rPr>
          <w:rFonts w:cs="Times New Roman"/>
          <w:szCs w:val="24"/>
        </w:rPr>
        <w:t xml:space="preserve"> </w:t>
      </w:r>
      <w:r w:rsidRPr="009F7FCD">
        <w:rPr>
          <w:rFonts w:cs="Times New Roman"/>
          <w:szCs w:val="24"/>
        </w:rPr>
        <w:t>land sector agencies should automate their services.</w:t>
      </w:r>
    </w:p>
    <w:p w14:paraId="3C6EB59E" w14:textId="77777777" w:rsidR="00140E53" w:rsidRPr="003D0614" w:rsidRDefault="001540E2" w:rsidP="003D0614">
      <w:pPr>
        <w:tabs>
          <w:tab w:val="left" w:pos="720"/>
        </w:tabs>
        <w:rPr>
          <w:rFonts w:cs="Times New Roman"/>
          <w:szCs w:val="24"/>
        </w:rPr>
      </w:pPr>
      <w:r w:rsidRPr="009F7FCD">
        <w:rPr>
          <w:rFonts w:cs="Times New Roman"/>
          <w:szCs w:val="24"/>
        </w:rPr>
        <w:t xml:space="preserve">Key Words: Housing, Households, Mortgage, Estate developers, </w:t>
      </w:r>
      <w:r>
        <w:rPr>
          <w:rFonts w:cs="Times New Roman"/>
          <w:szCs w:val="24"/>
        </w:rPr>
        <w:t>Ghana.</w:t>
      </w:r>
    </w:p>
    <w:p w14:paraId="7E3A4F34" w14:textId="77777777" w:rsidR="00513F93" w:rsidRDefault="00513F93" w:rsidP="008367F4">
      <w:pPr>
        <w:jc w:val="center"/>
        <w:rPr>
          <w:rFonts w:cs="Times New Roman"/>
          <w:b/>
          <w:bCs/>
          <w:szCs w:val="24"/>
          <w:u w:val="single"/>
          <w:lang w:val="en-US"/>
        </w:rPr>
      </w:pPr>
    </w:p>
    <w:p w14:paraId="35AAA7F6" w14:textId="77777777" w:rsidR="00C02CBB" w:rsidRDefault="00C02CBB" w:rsidP="008367F4">
      <w:pPr>
        <w:jc w:val="center"/>
        <w:rPr>
          <w:rFonts w:cs="Times New Roman"/>
          <w:b/>
          <w:bCs/>
          <w:szCs w:val="24"/>
          <w:lang w:val="en-US"/>
        </w:rPr>
      </w:pPr>
    </w:p>
    <w:p w14:paraId="1DFD71CF" w14:textId="48671558" w:rsidR="00923969" w:rsidRPr="00513F93" w:rsidRDefault="00923969" w:rsidP="00655CDC">
      <w:pPr>
        <w:pStyle w:val="Heading1"/>
        <w:rPr>
          <w:lang w:val="en-US"/>
        </w:rPr>
      </w:pPr>
      <w:r w:rsidRPr="00513F93">
        <w:rPr>
          <w:lang w:val="en-US"/>
        </w:rPr>
        <w:lastRenderedPageBreak/>
        <w:t>TABLE OF CONTENT</w:t>
      </w:r>
    </w:p>
    <w:p w14:paraId="1F03C5AD" w14:textId="77777777" w:rsidR="00121123" w:rsidRPr="002C0900" w:rsidRDefault="00121123" w:rsidP="008367F4">
      <w:pPr>
        <w:rPr>
          <w:rFonts w:cs="Times New Roman"/>
          <w:szCs w:val="24"/>
          <w:lang w:val="en-US"/>
        </w:rPr>
      </w:pPr>
      <w:r w:rsidRPr="002C0900">
        <w:rPr>
          <w:rFonts w:cs="Times New Roman"/>
          <w:szCs w:val="24"/>
          <w:lang w:val="en-US"/>
        </w:rPr>
        <w:t>ACKNOWLEDGEMENT</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CE59BE">
        <w:rPr>
          <w:rFonts w:cs="Times New Roman"/>
          <w:szCs w:val="24"/>
          <w:lang w:val="en-US"/>
        </w:rPr>
        <w:t>i</w:t>
      </w:r>
      <w:r w:rsidR="00033149">
        <w:rPr>
          <w:rFonts w:cs="Times New Roman"/>
          <w:szCs w:val="24"/>
          <w:lang w:val="en-US"/>
        </w:rPr>
        <w:t>i</w:t>
      </w:r>
    </w:p>
    <w:p w14:paraId="6EC34F84" w14:textId="77777777" w:rsidR="00923969" w:rsidRPr="002C0900" w:rsidRDefault="00923969" w:rsidP="008367F4">
      <w:pPr>
        <w:rPr>
          <w:rFonts w:cs="Times New Roman"/>
          <w:szCs w:val="24"/>
          <w:lang w:val="en-US"/>
        </w:rPr>
      </w:pPr>
      <w:r w:rsidRPr="002C0900">
        <w:rPr>
          <w:rFonts w:cs="Times New Roman"/>
          <w:szCs w:val="24"/>
          <w:lang w:val="en-US"/>
        </w:rPr>
        <w:t>ABSTRACT</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t>i</w:t>
      </w:r>
      <w:r w:rsidR="00121123" w:rsidRPr="002C0900">
        <w:rPr>
          <w:rFonts w:cs="Times New Roman"/>
          <w:szCs w:val="24"/>
          <w:lang w:val="en-US"/>
        </w:rPr>
        <w:t>i</w:t>
      </w:r>
      <w:r w:rsidR="00CE59BE">
        <w:rPr>
          <w:rFonts w:cs="Times New Roman"/>
          <w:szCs w:val="24"/>
          <w:lang w:val="en-US"/>
        </w:rPr>
        <w:t>i</w:t>
      </w:r>
    </w:p>
    <w:p w14:paraId="55CE7AB4" w14:textId="77777777" w:rsidR="00923969" w:rsidRPr="002C0900" w:rsidRDefault="00923969" w:rsidP="008367F4">
      <w:pPr>
        <w:rPr>
          <w:rFonts w:cs="Times New Roman"/>
          <w:szCs w:val="24"/>
          <w:lang w:val="en-US"/>
        </w:rPr>
      </w:pPr>
      <w:r w:rsidRPr="002C0900">
        <w:rPr>
          <w:rFonts w:cs="Times New Roman"/>
          <w:szCs w:val="24"/>
          <w:lang w:val="en-US"/>
        </w:rPr>
        <w:t>TABLE OF CONTENTS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CE59BE">
        <w:rPr>
          <w:rFonts w:cs="Times New Roman"/>
          <w:szCs w:val="24"/>
          <w:lang w:val="en-US"/>
        </w:rPr>
        <w:t>iv</w:t>
      </w:r>
    </w:p>
    <w:p w14:paraId="6D46400D" w14:textId="77777777" w:rsidR="00923969" w:rsidRPr="002C0900" w:rsidRDefault="00923969" w:rsidP="008367F4">
      <w:pPr>
        <w:rPr>
          <w:rFonts w:cs="Times New Roman"/>
          <w:szCs w:val="24"/>
          <w:lang w:val="en-US"/>
        </w:rPr>
      </w:pPr>
      <w:r w:rsidRPr="002C0900">
        <w:rPr>
          <w:rFonts w:cs="Times New Roman"/>
          <w:szCs w:val="24"/>
          <w:lang w:val="en-US"/>
        </w:rPr>
        <w:t>LIST OF FIGURES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t>xi</w:t>
      </w:r>
    </w:p>
    <w:p w14:paraId="3B142BCF" w14:textId="77777777" w:rsidR="00923969" w:rsidRPr="002C0900" w:rsidRDefault="00923969" w:rsidP="008367F4">
      <w:pPr>
        <w:rPr>
          <w:rFonts w:cs="Times New Roman"/>
          <w:szCs w:val="24"/>
          <w:lang w:val="en-US"/>
        </w:rPr>
      </w:pPr>
      <w:r w:rsidRPr="002C0900">
        <w:rPr>
          <w:rFonts w:cs="Times New Roman"/>
          <w:szCs w:val="24"/>
          <w:lang w:val="en-US"/>
        </w:rPr>
        <w:t>LIST OF TABLES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t>xiii</w:t>
      </w:r>
    </w:p>
    <w:p w14:paraId="0FE16C0F" w14:textId="77777777" w:rsidR="00923969" w:rsidRPr="002C0900" w:rsidRDefault="00923969" w:rsidP="008367F4">
      <w:pPr>
        <w:rPr>
          <w:rFonts w:cs="Times New Roman"/>
          <w:szCs w:val="24"/>
          <w:lang w:val="en-US"/>
        </w:rPr>
      </w:pPr>
      <w:r w:rsidRPr="002C0900">
        <w:rPr>
          <w:rFonts w:cs="Times New Roman"/>
          <w:szCs w:val="24"/>
          <w:lang w:val="en-US"/>
        </w:rPr>
        <w:t>LIST OF ABREVIATIONS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CE59BE">
        <w:rPr>
          <w:rFonts w:cs="Times New Roman"/>
          <w:szCs w:val="24"/>
          <w:lang w:val="en-US"/>
        </w:rPr>
        <w:t>xv</w:t>
      </w:r>
    </w:p>
    <w:p w14:paraId="55FB3658" w14:textId="77777777" w:rsidR="00513F93" w:rsidRDefault="00513F93" w:rsidP="008367F4">
      <w:pPr>
        <w:rPr>
          <w:rFonts w:cs="Times New Roman"/>
          <w:b/>
          <w:bCs/>
          <w:szCs w:val="24"/>
          <w:lang w:val="en-US"/>
        </w:rPr>
      </w:pPr>
    </w:p>
    <w:p w14:paraId="21609EF8" w14:textId="10F6BAFF" w:rsidR="00923969" w:rsidRPr="002C0900" w:rsidRDefault="00923969" w:rsidP="008367F4">
      <w:pPr>
        <w:rPr>
          <w:rFonts w:cs="Times New Roman"/>
          <w:b/>
          <w:bCs/>
          <w:szCs w:val="24"/>
          <w:lang w:val="en-US"/>
        </w:rPr>
      </w:pPr>
      <w:r w:rsidRPr="002C0900">
        <w:rPr>
          <w:rFonts w:cs="Times New Roman"/>
          <w:b/>
          <w:bCs/>
          <w:szCs w:val="24"/>
          <w:lang w:val="en-US"/>
        </w:rPr>
        <w:t xml:space="preserve">CHAPTER </w:t>
      </w:r>
      <w:r w:rsidR="00F536BE">
        <w:rPr>
          <w:rFonts w:cs="Times New Roman"/>
          <w:b/>
          <w:bCs/>
          <w:szCs w:val="24"/>
          <w:lang w:val="en-US"/>
        </w:rPr>
        <w:t>1</w:t>
      </w:r>
      <w:r w:rsidRPr="002C0900">
        <w:rPr>
          <w:rFonts w:cs="Times New Roman"/>
          <w:b/>
          <w:bCs/>
          <w:szCs w:val="24"/>
          <w:lang w:val="en-US"/>
        </w:rPr>
        <w:t>: INTRODUCTION</w:t>
      </w:r>
      <w:r w:rsidR="00DA65A7">
        <w:rPr>
          <w:rFonts w:cs="Times New Roman"/>
          <w:b/>
          <w:bCs/>
          <w:szCs w:val="24"/>
          <w:lang w:val="en-US"/>
        </w:rPr>
        <w:t xml:space="preserve"> OF THE STUDY </w:t>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t xml:space="preserve">    PAGE</w:t>
      </w:r>
    </w:p>
    <w:p w14:paraId="12BF5122" w14:textId="448D1D78" w:rsidR="00923969" w:rsidRPr="002C0900" w:rsidRDefault="00BE0F33" w:rsidP="008367F4">
      <w:pPr>
        <w:pStyle w:val="ListParagraph"/>
        <w:numPr>
          <w:ilvl w:val="1"/>
          <w:numId w:val="29"/>
        </w:numPr>
        <w:spacing w:after="160"/>
        <w:rPr>
          <w:rFonts w:cs="Times New Roman"/>
          <w:szCs w:val="24"/>
          <w:lang w:val="en-US"/>
        </w:rPr>
      </w:pPr>
      <w:r>
        <w:rPr>
          <w:rFonts w:cs="Times New Roman"/>
          <w:szCs w:val="24"/>
          <w:lang w:val="en-US"/>
        </w:rPr>
        <w:t>Introduction to housing problem in Ghana</w:t>
      </w:r>
      <w:r w:rsidR="003A31C0">
        <w:rPr>
          <w:rFonts w:cs="Times New Roman"/>
          <w:szCs w:val="24"/>
          <w:lang w:val="en-US"/>
        </w:rPr>
        <w:t xml:space="preserve"> </w:t>
      </w:r>
      <w:r w:rsidR="001635D5">
        <w:rPr>
          <w:rFonts w:cs="Times New Roman"/>
          <w:szCs w:val="24"/>
          <w:lang w:val="en-US"/>
        </w:rPr>
        <w:t xml:space="preserve">                                                            </w:t>
      </w:r>
      <w:r w:rsidR="003A31C0">
        <w:rPr>
          <w:rFonts w:cs="Times New Roman"/>
          <w:szCs w:val="24"/>
          <w:lang w:val="en-US"/>
        </w:rPr>
        <w:t>1</w:t>
      </w:r>
      <w:r w:rsidR="001635D5">
        <w:rPr>
          <w:rFonts w:cs="Times New Roman"/>
          <w:szCs w:val="24"/>
          <w:lang w:val="en-US"/>
        </w:rPr>
        <w:t xml:space="preserve">       </w:t>
      </w:r>
    </w:p>
    <w:p w14:paraId="5098524D" w14:textId="205372E9" w:rsidR="00923969" w:rsidRPr="002C0900" w:rsidRDefault="00BE0F33" w:rsidP="008367F4">
      <w:pPr>
        <w:pStyle w:val="ListParagraph"/>
        <w:numPr>
          <w:ilvl w:val="1"/>
          <w:numId w:val="29"/>
        </w:numPr>
        <w:spacing w:after="160"/>
        <w:rPr>
          <w:rFonts w:cs="Times New Roman"/>
          <w:szCs w:val="24"/>
          <w:lang w:val="en-US"/>
        </w:rPr>
      </w:pPr>
      <w:r>
        <w:rPr>
          <w:rFonts w:cs="Times New Roman"/>
          <w:szCs w:val="24"/>
          <w:lang w:val="en-US"/>
        </w:rPr>
        <w:t>Brief background of housing development in Ghana</w:t>
      </w:r>
      <w:r w:rsidR="003A31C0">
        <w:rPr>
          <w:rFonts w:cs="Times New Roman"/>
          <w:szCs w:val="24"/>
          <w:lang w:val="en-US"/>
        </w:rPr>
        <w:t xml:space="preserve"> </w:t>
      </w:r>
      <w:r w:rsidR="001635D5">
        <w:rPr>
          <w:rFonts w:cs="Times New Roman"/>
          <w:szCs w:val="24"/>
          <w:lang w:val="en-US"/>
        </w:rPr>
        <w:t xml:space="preserve">                                            </w:t>
      </w:r>
      <w:r w:rsidR="00CE59BE">
        <w:rPr>
          <w:rFonts w:cs="Times New Roman"/>
          <w:szCs w:val="24"/>
          <w:lang w:val="en-US"/>
        </w:rPr>
        <w:t>2</w:t>
      </w:r>
    </w:p>
    <w:p w14:paraId="7E9A42B7" w14:textId="5DF84A1A" w:rsidR="00923969" w:rsidRPr="00EC6700" w:rsidRDefault="00923969" w:rsidP="00CE59BE">
      <w:pPr>
        <w:ind w:firstLine="360"/>
        <w:rPr>
          <w:rFonts w:cs="Times New Roman"/>
          <w:szCs w:val="24"/>
          <w:lang w:val="en-US"/>
        </w:rPr>
      </w:pPr>
      <w:r w:rsidRPr="00EC6700">
        <w:rPr>
          <w:rFonts w:cs="Times New Roman"/>
          <w:szCs w:val="24"/>
          <w:lang w:val="en-US"/>
        </w:rPr>
        <w:t xml:space="preserve">1.2.1 Contribution and constraints encountered by </w:t>
      </w:r>
      <w:r w:rsidR="00037C26">
        <w:rPr>
          <w:rFonts w:cs="Times New Roman"/>
          <w:szCs w:val="24"/>
          <w:lang w:val="en-US"/>
        </w:rPr>
        <w:t>h</w:t>
      </w:r>
      <w:r w:rsidRPr="00EC6700">
        <w:rPr>
          <w:rFonts w:cs="Times New Roman"/>
          <w:szCs w:val="24"/>
          <w:lang w:val="en-US"/>
        </w:rPr>
        <w:t>ousing developers</w:t>
      </w:r>
      <w:r w:rsidR="001635D5">
        <w:rPr>
          <w:rFonts w:cs="Times New Roman"/>
          <w:szCs w:val="24"/>
          <w:lang w:val="en-US"/>
        </w:rPr>
        <w:t xml:space="preserve">                </w:t>
      </w:r>
      <w:r w:rsidR="00CE59BE">
        <w:rPr>
          <w:rFonts w:cs="Times New Roman"/>
          <w:szCs w:val="24"/>
          <w:lang w:val="en-US"/>
        </w:rPr>
        <w:t>6</w:t>
      </w:r>
    </w:p>
    <w:p w14:paraId="7EFE5226" w14:textId="26F9FA63" w:rsidR="00923969" w:rsidRPr="002C0900" w:rsidRDefault="00923969" w:rsidP="00CE59BE">
      <w:pPr>
        <w:ind w:firstLine="360"/>
        <w:rPr>
          <w:rFonts w:cs="Times New Roman"/>
          <w:szCs w:val="24"/>
          <w:lang w:val="en-US"/>
        </w:rPr>
      </w:pPr>
      <w:r w:rsidRPr="002C0900">
        <w:rPr>
          <w:rFonts w:cs="Times New Roman"/>
          <w:szCs w:val="24"/>
          <w:lang w:val="en-US"/>
        </w:rPr>
        <w:t>1.2.2 Households property acquisition challenges</w:t>
      </w:r>
      <w:r w:rsidR="003A31C0">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011395">
        <w:rPr>
          <w:rFonts w:cs="Times New Roman"/>
          <w:szCs w:val="24"/>
          <w:lang w:val="en-US"/>
        </w:rPr>
        <w:t>8</w:t>
      </w:r>
    </w:p>
    <w:p w14:paraId="7DA27CC1" w14:textId="5192421A" w:rsidR="00923969" w:rsidRPr="002C0900" w:rsidRDefault="00923969" w:rsidP="008367F4">
      <w:pPr>
        <w:rPr>
          <w:rFonts w:cs="Times New Roman"/>
          <w:szCs w:val="24"/>
          <w:lang w:val="en-US"/>
        </w:rPr>
      </w:pPr>
      <w:r w:rsidRPr="002C0900">
        <w:rPr>
          <w:rFonts w:cs="Times New Roman"/>
          <w:szCs w:val="24"/>
          <w:lang w:val="en-US"/>
        </w:rPr>
        <w:t>1.3 The research questions</w:t>
      </w:r>
      <w:r w:rsidR="003A31C0">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CE59BE">
        <w:rPr>
          <w:rFonts w:cs="Times New Roman"/>
          <w:szCs w:val="24"/>
          <w:lang w:val="en-US"/>
        </w:rPr>
        <w:t>12</w:t>
      </w:r>
    </w:p>
    <w:p w14:paraId="5D98E92E" w14:textId="72FEC293" w:rsidR="00923969" w:rsidRPr="002C0900" w:rsidRDefault="00923969" w:rsidP="008367F4">
      <w:pPr>
        <w:rPr>
          <w:rFonts w:cs="Times New Roman"/>
          <w:szCs w:val="24"/>
          <w:lang w:val="en-US"/>
        </w:rPr>
      </w:pPr>
      <w:r w:rsidRPr="002C0900">
        <w:rPr>
          <w:rFonts w:cs="Times New Roman"/>
          <w:szCs w:val="24"/>
          <w:lang w:val="en-US"/>
        </w:rPr>
        <w:t xml:space="preserve">      1.3.1 The aims and objectives of the study</w:t>
      </w:r>
      <w:r w:rsidR="003A31C0">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BE0F33">
        <w:rPr>
          <w:rFonts w:cs="Times New Roman"/>
          <w:szCs w:val="24"/>
          <w:lang w:val="en-US"/>
        </w:rPr>
        <w:t>1</w:t>
      </w:r>
      <w:r w:rsidR="00CE59BE">
        <w:rPr>
          <w:rFonts w:cs="Times New Roman"/>
          <w:szCs w:val="24"/>
          <w:lang w:val="en-US"/>
        </w:rPr>
        <w:t>3</w:t>
      </w:r>
    </w:p>
    <w:p w14:paraId="4E36674C" w14:textId="433136C8" w:rsidR="00923969" w:rsidRPr="002C0900" w:rsidRDefault="00923969" w:rsidP="008367F4">
      <w:pPr>
        <w:rPr>
          <w:rFonts w:cs="Times New Roman"/>
          <w:szCs w:val="24"/>
          <w:lang w:val="en-US"/>
        </w:rPr>
      </w:pPr>
      <w:r w:rsidRPr="002C0900">
        <w:rPr>
          <w:rFonts w:cs="Times New Roman"/>
          <w:szCs w:val="24"/>
          <w:lang w:val="en-US"/>
        </w:rPr>
        <w:t xml:space="preserve">1.4 Research </w:t>
      </w:r>
      <w:r w:rsidR="00011395">
        <w:rPr>
          <w:rFonts w:cs="Times New Roman"/>
          <w:szCs w:val="24"/>
          <w:lang w:val="en-US"/>
        </w:rPr>
        <w:t>d</w:t>
      </w:r>
      <w:r w:rsidRPr="002C0900">
        <w:rPr>
          <w:rFonts w:cs="Times New Roman"/>
          <w:szCs w:val="24"/>
          <w:lang w:val="en-US"/>
        </w:rPr>
        <w:t>esign</w:t>
      </w:r>
      <w:r w:rsidR="001635D5">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3A31C0">
        <w:rPr>
          <w:rFonts w:cs="Times New Roman"/>
          <w:szCs w:val="24"/>
          <w:lang w:val="en-US"/>
        </w:rPr>
        <w:t>1</w:t>
      </w:r>
      <w:r w:rsidR="008E3354">
        <w:rPr>
          <w:rFonts w:cs="Times New Roman"/>
          <w:szCs w:val="24"/>
          <w:lang w:val="en-US"/>
        </w:rPr>
        <w:t>4</w:t>
      </w:r>
    </w:p>
    <w:p w14:paraId="1825A36E" w14:textId="36EB17D5" w:rsidR="00923969" w:rsidRPr="002C0900" w:rsidRDefault="00923969" w:rsidP="008367F4">
      <w:pPr>
        <w:rPr>
          <w:rFonts w:cs="Times New Roman"/>
          <w:szCs w:val="24"/>
          <w:lang w:val="en-US"/>
        </w:rPr>
      </w:pPr>
      <w:r w:rsidRPr="002C0900">
        <w:rPr>
          <w:rFonts w:cs="Times New Roman"/>
          <w:szCs w:val="24"/>
          <w:lang w:val="en-US"/>
        </w:rPr>
        <w:t xml:space="preserve">1.5 </w:t>
      </w:r>
      <w:r w:rsidR="00013EA4">
        <w:rPr>
          <w:rFonts w:cs="Times New Roman"/>
          <w:szCs w:val="24"/>
          <w:lang w:val="en-US"/>
        </w:rPr>
        <w:t>Structure of the work</w:t>
      </w:r>
      <w:r w:rsidR="003A31C0">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013EA4">
        <w:rPr>
          <w:rFonts w:cs="Times New Roman"/>
          <w:szCs w:val="24"/>
          <w:lang w:val="en-US"/>
        </w:rPr>
        <w:t>1</w:t>
      </w:r>
      <w:r w:rsidR="008E3354">
        <w:rPr>
          <w:rFonts w:cs="Times New Roman"/>
          <w:szCs w:val="24"/>
          <w:lang w:val="en-US"/>
        </w:rPr>
        <w:t>7</w:t>
      </w:r>
    </w:p>
    <w:p w14:paraId="76FB7E1C" w14:textId="23A79076" w:rsidR="00923969" w:rsidRDefault="00923969" w:rsidP="008367F4">
      <w:pPr>
        <w:rPr>
          <w:rFonts w:cs="Times New Roman"/>
          <w:szCs w:val="24"/>
          <w:lang w:val="en-US"/>
        </w:rPr>
      </w:pPr>
      <w:r w:rsidRPr="002C0900">
        <w:rPr>
          <w:rFonts w:cs="Times New Roman"/>
          <w:szCs w:val="24"/>
          <w:lang w:val="en-US"/>
        </w:rPr>
        <w:t>1.6 Limitations of the study</w:t>
      </w:r>
      <w:r w:rsidR="003A31C0">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sidR="00BE0F33">
        <w:rPr>
          <w:rFonts w:cs="Times New Roman"/>
          <w:szCs w:val="24"/>
          <w:lang w:val="en-US"/>
        </w:rPr>
        <w:t>1</w:t>
      </w:r>
      <w:r w:rsidR="008E3354">
        <w:rPr>
          <w:rFonts w:cs="Times New Roman"/>
          <w:szCs w:val="24"/>
          <w:lang w:val="en-US"/>
        </w:rPr>
        <w:t>9</w:t>
      </w:r>
    </w:p>
    <w:p w14:paraId="2921FF7E" w14:textId="7FA110D1" w:rsidR="00BE0F33" w:rsidRPr="002C0900" w:rsidRDefault="00BE0F33" w:rsidP="008367F4">
      <w:pPr>
        <w:rPr>
          <w:rFonts w:cs="Times New Roman"/>
          <w:szCs w:val="24"/>
          <w:lang w:val="en-US"/>
        </w:rPr>
      </w:pPr>
      <w:r>
        <w:rPr>
          <w:rFonts w:cs="Times New Roman"/>
          <w:szCs w:val="24"/>
          <w:lang w:val="en-US"/>
        </w:rPr>
        <w:t>1.7 Conclusion</w:t>
      </w:r>
      <w:r w:rsidR="001635D5">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t xml:space="preserve">  </w:t>
      </w:r>
      <w:r>
        <w:rPr>
          <w:rFonts w:cs="Times New Roman"/>
          <w:szCs w:val="24"/>
          <w:lang w:val="en-US"/>
        </w:rPr>
        <w:t>1</w:t>
      </w:r>
      <w:r w:rsidR="00013EA4">
        <w:rPr>
          <w:rFonts w:cs="Times New Roman"/>
          <w:szCs w:val="24"/>
          <w:lang w:val="en-US"/>
        </w:rPr>
        <w:t>9</w:t>
      </w:r>
    </w:p>
    <w:p w14:paraId="1853606A" w14:textId="77777777" w:rsidR="00013EA4" w:rsidRDefault="00013EA4" w:rsidP="008367F4">
      <w:pPr>
        <w:rPr>
          <w:rFonts w:cs="Times New Roman"/>
          <w:b/>
          <w:bCs/>
          <w:szCs w:val="24"/>
          <w:lang w:val="en-US"/>
        </w:rPr>
      </w:pPr>
    </w:p>
    <w:p w14:paraId="51A67B9A" w14:textId="77777777" w:rsidR="00013EA4" w:rsidRDefault="00013EA4" w:rsidP="008367F4">
      <w:pPr>
        <w:rPr>
          <w:rFonts w:cs="Times New Roman"/>
          <w:b/>
          <w:bCs/>
          <w:szCs w:val="24"/>
          <w:lang w:val="en-US"/>
        </w:rPr>
      </w:pPr>
    </w:p>
    <w:p w14:paraId="7AE0AC84" w14:textId="27D77D82" w:rsidR="00C5656F" w:rsidRDefault="00923969" w:rsidP="008367F4">
      <w:pPr>
        <w:rPr>
          <w:rFonts w:cs="Times New Roman"/>
          <w:b/>
          <w:bCs/>
          <w:szCs w:val="24"/>
          <w:lang w:val="en-US"/>
        </w:rPr>
      </w:pPr>
      <w:r w:rsidRPr="002C0900">
        <w:rPr>
          <w:rFonts w:cs="Times New Roman"/>
          <w:b/>
          <w:bCs/>
          <w:szCs w:val="24"/>
          <w:lang w:val="en-US"/>
        </w:rPr>
        <w:lastRenderedPageBreak/>
        <w:t xml:space="preserve">CHAPTER </w:t>
      </w:r>
      <w:r w:rsidR="00F536BE">
        <w:rPr>
          <w:rFonts w:cs="Times New Roman"/>
          <w:b/>
          <w:bCs/>
          <w:szCs w:val="24"/>
          <w:lang w:val="en-US"/>
        </w:rPr>
        <w:t>2</w:t>
      </w:r>
      <w:r w:rsidRPr="002C0900">
        <w:rPr>
          <w:rFonts w:cs="Times New Roman"/>
          <w:b/>
          <w:bCs/>
          <w:szCs w:val="24"/>
          <w:lang w:val="en-US"/>
        </w:rPr>
        <w:t xml:space="preserve">: HISTORICAL BACKGROUND OF HOUSING </w:t>
      </w:r>
    </w:p>
    <w:p w14:paraId="18474189" w14:textId="15ECC48F" w:rsidR="00923969" w:rsidRPr="00011395" w:rsidRDefault="00011395" w:rsidP="008367F4">
      <w:pPr>
        <w:rPr>
          <w:rFonts w:cs="Times New Roman"/>
          <w:szCs w:val="24"/>
          <w:lang w:val="en-US"/>
        </w:rPr>
      </w:pPr>
      <w:r>
        <w:rPr>
          <w:rFonts w:cs="Times New Roman"/>
          <w:b/>
          <w:bCs/>
          <w:szCs w:val="24"/>
          <w:lang w:val="en-US"/>
        </w:rPr>
        <w:t xml:space="preserve">                                 </w:t>
      </w:r>
      <w:r w:rsidR="00923969" w:rsidRPr="002C0900">
        <w:rPr>
          <w:rFonts w:cs="Times New Roman"/>
          <w:b/>
          <w:bCs/>
          <w:szCs w:val="24"/>
          <w:lang w:val="en-US"/>
        </w:rPr>
        <w:t>INDUSTRY IN GHANA</w:t>
      </w:r>
      <w:r>
        <w:rPr>
          <w:rFonts w:cs="Times New Roman"/>
          <w:b/>
          <w:bCs/>
          <w:szCs w:val="24"/>
          <w:lang w:val="en-US"/>
        </w:rPr>
        <w:t xml:space="preserve"> </w:t>
      </w:r>
      <w:r w:rsidR="00B52B9B">
        <w:rPr>
          <w:rFonts w:cs="Times New Roman"/>
          <w:b/>
          <w:bCs/>
          <w:szCs w:val="24"/>
          <w:lang w:val="en-US"/>
        </w:rPr>
        <w:tab/>
      </w:r>
      <w:r w:rsidR="00B52B9B">
        <w:rPr>
          <w:rFonts w:cs="Times New Roman"/>
          <w:b/>
          <w:bCs/>
          <w:szCs w:val="24"/>
          <w:lang w:val="en-US"/>
        </w:rPr>
        <w:tab/>
      </w:r>
      <w:r w:rsidR="00B52B9B">
        <w:rPr>
          <w:rFonts w:cs="Times New Roman"/>
          <w:b/>
          <w:bCs/>
          <w:szCs w:val="24"/>
          <w:lang w:val="en-US"/>
        </w:rPr>
        <w:tab/>
      </w:r>
      <w:r w:rsidR="00B52B9B">
        <w:rPr>
          <w:rFonts w:cs="Times New Roman"/>
          <w:b/>
          <w:bCs/>
          <w:szCs w:val="24"/>
          <w:lang w:val="en-US"/>
        </w:rPr>
        <w:tab/>
      </w:r>
      <w:r w:rsidR="00B52B9B">
        <w:rPr>
          <w:rFonts w:cs="Times New Roman"/>
          <w:b/>
          <w:bCs/>
          <w:szCs w:val="24"/>
          <w:lang w:val="en-US"/>
        </w:rPr>
        <w:tab/>
        <w:t xml:space="preserve"> </w:t>
      </w:r>
      <w:r w:rsidR="00B52B9B">
        <w:rPr>
          <w:rFonts w:cs="Times New Roman"/>
          <w:szCs w:val="24"/>
          <w:lang w:val="en-US"/>
        </w:rPr>
        <w:t>21</w:t>
      </w:r>
      <w:r>
        <w:rPr>
          <w:rFonts w:cs="Times New Roman"/>
          <w:b/>
          <w:bCs/>
          <w:szCs w:val="24"/>
          <w:lang w:val="en-US"/>
        </w:rPr>
        <w:t xml:space="preserve">                                                        </w:t>
      </w:r>
    </w:p>
    <w:p w14:paraId="00A9E8BC" w14:textId="5E061AB3" w:rsidR="00923969" w:rsidRPr="002C0900" w:rsidRDefault="00923969" w:rsidP="008367F4">
      <w:pPr>
        <w:rPr>
          <w:rFonts w:cs="Times New Roman"/>
          <w:szCs w:val="24"/>
          <w:lang w:val="en-US"/>
        </w:rPr>
      </w:pPr>
      <w:r w:rsidRPr="002C0900">
        <w:rPr>
          <w:rFonts w:cs="Times New Roman"/>
          <w:szCs w:val="24"/>
          <w:lang w:val="en-US"/>
        </w:rPr>
        <w:t>2.1 Introduction</w:t>
      </w:r>
      <w:r w:rsidR="001635D5">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B52B9B">
        <w:rPr>
          <w:rFonts w:cs="Times New Roman"/>
          <w:szCs w:val="24"/>
          <w:lang w:val="en-US"/>
        </w:rPr>
        <w:t xml:space="preserve"> </w:t>
      </w:r>
      <w:r w:rsidR="00013EA4">
        <w:rPr>
          <w:rFonts w:cs="Times New Roman"/>
          <w:szCs w:val="24"/>
          <w:lang w:val="en-US"/>
        </w:rPr>
        <w:t>2</w:t>
      </w:r>
      <w:r w:rsidR="00FB7807">
        <w:rPr>
          <w:rFonts w:cs="Times New Roman"/>
          <w:szCs w:val="24"/>
          <w:lang w:val="en-US"/>
        </w:rPr>
        <w:t>1</w:t>
      </w:r>
    </w:p>
    <w:p w14:paraId="11521E1C" w14:textId="2BB51C29" w:rsidR="00923969" w:rsidRPr="002C0900" w:rsidRDefault="00923969" w:rsidP="008367F4">
      <w:pPr>
        <w:rPr>
          <w:rFonts w:cs="Times New Roman"/>
          <w:szCs w:val="24"/>
          <w:lang w:val="en-US"/>
        </w:rPr>
      </w:pPr>
      <w:r w:rsidRPr="002C0900">
        <w:rPr>
          <w:rFonts w:cs="Times New Roman"/>
          <w:szCs w:val="24"/>
          <w:lang w:val="en-US"/>
        </w:rPr>
        <w:t xml:space="preserve">2.2 </w:t>
      </w:r>
      <w:r w:rsidR="00F16A38">
        <w:rPr>
          <w:rFonts w:cs="Times New Roman"/>
          <w:szCs w:val="24"/>
          <w:lang w:val="en-US"/>
        </w:rPr>
        <w:t>The Disposed Person’s Housing Scheme in 1923</w:t>
      </w:r>
      <w:r w:rsidR="001635D5">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B52B9B">
        <w:rPr>
          <w:rFonts w:cs="Times New Roman"/>
          <w:szCs w:val="24"/>
          <w:lang w:val="en-US"/>
        </w:rPr>
        <w:t xml:space="preserve"> </w:t>
      </w:r>
      <w:r w:rsidR="00013EA4">
        <w:rPr>
          <w:rFonts w:cs="Times New Roman"/>
          <w:szCs w:val="24"/>
          <w:lang w:val="en-US"/>
        </w:rPr>
        <w:t>2</w:t>
      </w:r>
      <w:r w:rsidR="00FB7807">
        <w:rPr>
          <w:rFonts w:cs="Times New Roman"/>
          <w:szCs w:val="24"/>
          <w:lang w:val="en-US"/>
        </w:rPr>
        <w:t>2</w:t>
      </w:r>
    </w:p>
    <w:p w14:paraId="2652CAFC" w14:textId="002EB1A1" w:rsidR="00CD33AE" w:rsidRDefault="00923969" w:rsidP="008367F4">
      <w:pPr>
        <w:rPr>
          <w:rFonts w:cs="Times New Roman"/>
          <w:szCs w:val="24"/>
          <w:lang w:val="en-US"/>
        </w:rPr>
      </w:pPr>
      <w:r w:rsidRPr="002C0900">
        <w:rPr>
          <w:rFonts w:cs="Times New Roman"/>
          <w:szCs w:val="24"/>
          <w:lang w:val="en-US"/>
        </w:rPr>
        <w:t xml:space="preserve">      2.2.1</w:t>
      </w:r>
      <w:r w:rsidR="007614DE">
        <w:rPr>
          <w:rFonts w:cs="Times New Roman"/>
          <w:szCs w:val="24"/>
          <w:lang w:val="en-US"/>
        </w:rPr>
        <w:t xml:space="preserve"> </w:t>
      </w:r>
      <w:r w:rsidR="00F16A38" w:rsidRPr="002C0900">
        <w:rPr>
          <w:rFonts w:cs="Times New Roman"/>
          <w:szCs w:val="24"/>
          <w:lang w:val="en-US"/>
        </w:rPr>
        <w:t>The Colonial Development Act (CDA) 1929 and 1943</w:t>
      </w:r>
    </w:p>
    <w:p w14:paraId="1659D94A" w14:textId="37AD9453" w:rsidR="00F16A38" w:rsidRDefault="00CD33AE" w:rsidP="008367F4">
      <w:pPr>
        <w:rPr>
          <w:rFonts w:cs="Times New Roman"/>
          <w:szCs w:val="24"/>
          <w:lang w:val="en-US"/>
        </w:rPr>
      </w:pPr>
      <w:r>
        <w:rPr>
          <w:rFonts w:cs="Times New Roman"/>
          <w:szCs w:val="24"/>
          <w:lang w:val="en-US"/>
        </w:rPr>
        <w:t xml:space="preserve">                </w:t>
      </w:r>
      <w:r w:rsidR="00011395">
        <w:rPr>
          <w:rFonts w:cs="Times New Roman"/>
          <w:szCs w:val="24"/>
          <w:lang w:val="en-US"/>
        </w:rPr>
        <w:t>D</w:t>
      </w:r>
      <w:r w:rsidR="00F16A38" w:rsidRPr="002C0900">
        <w:rPr>
          <w:rFonts w:cs="Times New Roman"/>
          <w:szCs w:val="24"/>
          <w:lang w:val="en-US"/>
        </w:rPr>
        <w:t xml:space="preserve">evelopment </w:t>
      </w:r>
      <w:r w:rsidR="00011395">
        <w:rPr>
          <w:rFonts w:cs="Times New Roman"/>
          <w:szCs w:val="24"/>
          <w:lang w:val="en-US"/>
        </w:rPr>
        <w:t>P</w:t>
      </w:r>
      <w:r w:rsidR="00CC7D54" w:rsidRPr="002C0900">
        <w:rPr>
          <w:rFonts w:cs="Times New Roman"/>
          <w:szCs w:val="24"/>
          <w:lang w:val="en-US"/>
        </w:rPr>
        <w:t>lan</w:t>
      </w:r>
      <w:r>
        <w:rPr>
          <w:rFonts w:cs="Times New Roman"/>
          <w:szCs w:val="24"/>
          <w:lang w:val="en-US"/>
        </w:rPr>
        <w:t xml:space="preserve"> </w:t>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1635D5">
        <w:rPr>
          <w:rFonts w:cs="Times New Roman"/>
          <w:szCs w:val="24"/>
          <w:lang w:val="en-US"/>
        </w:rPr>
        <w:tab/>
      </w:r>
      <w:r w:rsidR="00B52B9B">
        <w:rPr>
          <w:rFonts w:cs="Times New Roman"/>
          <w:szCs w:val="24"/>
          <w:lang w:val="en-US"/>
        </w:rPr>
        <w:t xml:space="preserve"> </w:t>
      </w:r>
      <w:r w:rsidR="00013EA4">
        <w:rPr>
          <w:rFonts w:cs="Times New Roman"/>
          <w:szCs w:val="24"/>
          <w:lang w:val="en-US"/>
        </w:rPr>
        <w:t>2</w:t>
      </w:r>
      <w:r w:rsidR="00FB7807">
        <w:rPr>
          <w:rFonts w:cs="Times New Roman"/>
          <w:szCs w:val="24"/>
          <w:lang w:val="en-US"/>
        </w:rPr>
        <w:t>3</w:t>
      </w:r>
    </w:p>
    <w:p w14:paraId="0FF1A4F2" w14:textId="19201317" w:rsidR="00923969" w:rsidRPr="002C0900" w:rsidRDefault="00923969" w:rsidP="008367F4">
      <w:pPr>
        <w:rPr>
          <w:rFonts w:cs="Times New Roman"/>
          <w:szCs w:val="24"/>
          <w:lang w:val="en-US"/>
        </w:rPr>
      </w:pPr>
      <w:r w:rsidRPr="002C0900">
        <w:rPr>
          <w:rFonts w:cs="Times New Roman"/>
          <w:szCs w:val="24"/>
          <w:lang w:val="en-US"/>
        </w:rPr>
        <w:t xml:space="preserve">      2.2.2 </w:t>
      </w:r>
      <w:r w:rsidR="00F16A38" w:rsidRPr="002C0900">
        <w:rPr>
          <w:rFonts w:cs="Times New Roman"/>
          <w:szCs w:val="24"/>
          <w:lang w:val="en-US"/>
        </w:rPr>
        <w:t xml:space="preserve">The 1951 -1958 Development </w:t>
      </w:r>
      <w:r w:rsidR="00011395">
        <w:rPr>
          <w:rFonts w:cs="Times New Roman"/>
          <w:szCs w:val="24"/>
          <w:lang w:val="en-US"/>
        </w:rPr>
        <w:t>P</w:t>
      </w:r>
      <w:r w:rsidR="00F16A38" w:rsidRPr="002C0900">
        <w:rPr>
          <w:rFonts w:cs="Times New Roman"/>
          <w:szCs w:val="24"/>
          <w:lang w:val="en-US"/>
        </w:rPr>
        <w:t>lan</w:t>
      </w:r>
      <w:r w:rsidR="00F16A38">
        <w:rPr>
          <w:rFonts w:cs="Times New Roman"/>
          <w:szCs w:val="24"/>
          <w:lang w:val="en-US"/>
        </w:rPr>
        <w:tab/>
      </w:r>
      <w:r w:rsidR="00F16A38">
        <w:rPr>
          <w:rFonts w:cs="Times New Roman"/>
          <w:szCs w:val="24"/>
          <w:lang w:val="en-US"/>
        </w:rPr>
        <w:tab/>
      </w:r>
      <w:r w:rsidR="00F16A38">
        <w:rPr>
          <w:rFonts w:cs="Times New Roman"/>
          <w:szCs w:val="24"/>
          <w:lang w:val="en-US"/>
        </w:rPr>
        <w:tab/>
      </w:r>
      <w:r w:rsidR="00F16A38">
        <w:rPr>
          <w:rFonts w:cs="Times New Roman"/>
          <w:szCs w:val="24"/>
          <w:lang w:val="en-US"/>
        </w:rPr>
        <w:tab/>
      </w:r>
      <w:r w:rsidR="00756BF5">
        <w:rPr>
          <w:rFonts w:cs="Times New Roman"/>
          <w:szCs w:val="24"/>
          <w:lang w:val="en-US"/>
        </w:rPr>
        <w:tab/>
      </w:r>
      <w:r w:rsidR="0052096E">
        <w:rPr>
          <w:rFonts w:cs="Times New Roman"/>
          <w:szCs w:val="24"/>
          <w:lang w:val="en-US"/>
        </w:rPr>
        <w:t xml:space="preserve">            </w:t>
      </w:r>
      <w:r w:rsidR="00B52B9B">
        <w:rPr>
          <w:rFonts w:cs="Times New Roman"/>
          <w:szCs w:val="24"/>
          <w:lang w:val="en-US"/>
        </w:rPr>
        <w:t xml:space="preserve"> </w:t>
      </w:r>
      <w:r w:rsidR="00013EA4">
        <w:rPr>
          <w:rFonts w:cs="Times New Roman"/>
          <w:szCs w:val="24"/>
          <w:lang w:val="en-US"/>
        </w:rPr>
        <w:t>2</w:t>
      </w:r>
      <w:r w:rsidR="00FB7807">
        <w:rPr>
          <w:rFonts w:cs="Times New Roman"/>
          <w:szCs w:val="24"/>
          <w:lang w:val="en-US"/>
        </w:rPr>
        <w:t>4</w:t>
      </w:r>
    </w:p>
    <w:p w14:paraId="44518476" w14:textId="7E891226" w:rsidR="00923969" w:rsidRPr="002C0900" w:rsidRDefault="00815F8C" w:rsidP="008367F4">
      <w:pPr>
        <w:rPr>
          <w:rFonts w:cs="Times New Roman"/>
          <w:szCs w:val="24"/>
          <w:lang w:val="en-US"/>
        </w:rPr>
      </w:pPr>
      <w:r w:rsidRPr="002C0900">
        <w:rPr>
          <w:rFonts w:cs="Times New Roman"/>
          <w:szCs w:val="24"/>
          <w:lang w:val="en-US"/>
        </w:rPr>
        <w:t xml:space="preserve">2.3 </w:t>
      </w:r>
      <w:r>
        <w:rPr>
          <w:rFonts w:cs="Times New Roman"/>
          <w:szCs w:val="24"/>
          <w:lang w:val="en-US"/>
        </w:rPr>
        <w:t>Housing</w:t>
      </w:r>
      <w:r w:rsidR="00923969" w:rsidRPr="002C0900">
        <w:rPr>
          <w:rFonts w:cs="Times New Roman"/>
          <w:szCs w:val="24"/>
          <w:lang w:val="en-US"/>
        </w:rPr>
        <w:t xml:space="preserve"> </w:t>
      </w:r>
      <w:r w:rsidR="00CD33AE">
        <w:rPr>
          <w:rFonts w:cs="Times New Roman"/>
          <w:szCs w:val="24"/>
          <w:lang w:val="en-US"/>
        </w:rPr>
        <w:t>p</w:t>
      </w:r>
      <w:r w:rsidR="00923969" w:rsidRPr="002C0900">
        <w:rPr>
          <w:rFonts w:cs="Times New Roman"/>
          <w:szCs w:val="24"/>
          <w:lang w:val="en-US"/>
        </w:rPr>
        <w:t xml:space="preserve">olicies and </w:t>
      </w:r>
      <w:r w:rsidR="00CD33AE">
        <w:rPr>
          <w:rFonts w:cs="Times New Roman"/>
          <w:szCs w:val="24"/>
          <w:lang w:val="en-US"/>
        </w:rPr>
        <w:t>d</w:t>
      </w:r>
      <w:r w:rsidR="00923969" w:rsidRPr="002C0900">
        <w:rPr>
          <w:rFonts w:cs="Times New Roman"/>
          <w:szCs w:val="24"/>
          <w:lang w:val="en-US"/>
        </w:rPr>
        <w:t xml:space="preserve">evelopments in Ghana </w:t>
      </w:r>
      <w:r w:rsidR="00BE0F33">
        <w:rPr>
          <w:rFonts w:cs="Times New Roman"/>
          <w:szCs w:val="24"/>
          <w:lang w:val="en-US"/>
        </w:rPr>
        <w:t>after independence</w:t>
      </w:r>
      <w:r w:rsidR="00756BF5">
        <w:rPr>
          <w:rFonts w:cs="Times New Roman"/>
          <w:szCs w:val="24"/>
          <w:lang w:val="en-US"/>
        </w:rPr>
        <w:tab/>
      </w:r>
      <w:r w:rsidR="00756BF5">
        <w:rPr>
          <w:rFonts w:cs="Times New Roman"/>
          <w:szCs w:val="24"/>
          <w:lang w:val="en-US"/>
        </w:rPr>
        <w:tab/>
      </w:r>
      <w:r w:rsidR="00B52B9B">
        <w:rPr>
          <w:rFonts w:cs="Times New Roman"/>
          <w:szCs w:val="24"/>
          <w:lang w:val="en-US"/>
        </w:rPr>
        <w:t xml:space="preserve"> </w:t>
      </w:r>
      <w:r w:rsidR="00923969" w:rsidRPr="002C0900">
        <w:rPr>
          <w:rFonts w:cs="Times New Roman"/>
          <w:szCs w:val="24"/>
          <w:lang w:val="en-US"/>
        </w:rPr>
        <w:t>2</w:t>
      </w:r>
      <w:r w:rsidR="00FB7807">
        <w:rPr>
          <w:rFonts w:cs="Times New Roman"/>
          <w:szCs w:val="24"/>
          <w:lang w:val="en-US"/>
        </w:rPr>
        <w:t>7</w:t>
      </w:r>
    </w:p>
    <w:p w14:paraId="53BB4CC2" w14:textId="77777777" w:rsidR="00965C92" w:rsidRDefault="0052096E" w:rsidP="0052096E">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2.3.1 Introduction of </w:t>
      </w:r>
      <w:r w:rsidR="00011395">
        <w:rPr>
          <w:rFonts w:cs="Times New Roman"/>
          <w:szCs w:val="24"/>
          <w:lang w:val="en-US"/>
        </w:rPr>
        <w:t>M</w:t>
      </w:r>
      <w:r w:rsidR="00923969" w:rsidRPr="002C0900">
        <w:rPr>
          <w:rFonts w:cs="Times New Roman"/>
          <w:szCs w:val="24"/>
          <w:lang w:val="en-US"/>
        </w:rPr>
        <w:t xml:space="preserve">ass </w:t>
      </w:r>
      <w:r w:rsidR="00011395">
        <w:rPr>
          <w:rFonts w:cs="Times New Roman"/>
          <w:szCs w:val="24"/>
          <w:lang w:val="en-US"/>
        </w:rPr>
        <w:t>S</w:t>
      </w:r>
      <w:r w:rsidR="00923969" w:rsidRPr="002C0900">
        <w:rPr>
          <w:rFonts w:cs="Times New Roman"/>
          <w:szCs w:val="24"/>
          <w:lang w:val="en-US"/>
        </w:rPr>
        <w:t>ocial</w:t>
      </w:r>
      <w:r w:rsidR="00965C92">
        <w:rPr>
          <w:rFonts w:cs="Times New Roman"/>
          <w:szCs w:val="24"/>
          <w:lang w:val="en-US"/>
        </w:rPr>
        <w:t xml:space="preserve"> Housing </w:t>
      </w:r>
      <w:r w:rsidR="00011395">
        <w:rPr>
          <w:rFonts w:cs="Times New Roman"/>
          <w:szCs w:val="24"/>
          <w:lang w:val="en-US"/>
        </w:rPr>
        <w:t xml:space="preserve">Project </w:t>
      </w:r>
      <w:r w:rsidR="00923969" w:rsidRPr="002C0900">
        <w:rPr>
          <w:rFonts w:cs="Times New Roman"/>
          <w:szCs w:val="24"/>
          <w:lang w:val="en-US"/>
        </w:rPr>
        <w:t xml:space="preserve">by the </w:t>
      </w:r>
      <w:r w:rsidR="00011395">
        <w:rPr>
          <w:rFonts w:cs="Times New Roman"/>
          <w:szCs w:val="24"/>
          <w:lang w:val="en-US"/>
        </w:rPr>
        <w:t>G</w:t>
      </w:r>
      <w:r w:rsidR="00923969" w:rsidRPr="002C0900">
        <w:rPr>
          <w:rFonts w:cs="Times New Roman"/>
          <w:szCs w:val="24"/>
          <w:lang w:val="en-US"/>
        </w:rPr>
        <w:t>overnment</w:t>
      </w:r>
    </w:p>
    <w:p w14:paraId="48EE8F77" w14:textId="6B8A2FDE" w:rsidR="00013EA4" w:rsidRDefault="00965C92" w:rsidP="0052096E">
      <w:pPr>
        <w:rPr>
          <w:rFonts w:cs="Times New Roman"/>
          <w:szCs w:val="24"/>
          <w:lang w:val="en-US"/>
        </w:rPr>
      </w:pPr>
      <w:r>
        <w:rPr>
          <w:rFonts w:cs="Times New Roman"/>
          <w:szCs w:val="24"/>
          <w:lang w:val="en-US"/>
        </w:rPr>
        <w:t xml:space="preserve">               </w:t>
      </w:r>
      <w:r w:rsidR="00923969" w:rsidRPr="002C0900">
        <w:rPr>
          <w:rFonts w:cs="Times New Roman"/>
          <w:szCs w:val="24"/>
          <w:lang w:val="en-US"/>
        </w:rPr>
        <w:t>of Ghana</w:t>
      </w:r>
      <w:r w:rsidR="00217F7E">
        <w:rPr>
          <w:rFonts w:cs="Times New Roman"/>
          <w:szCs w:val="24"/>
          <w:lang w:val="en-US"/>
        </w:rPr>
        <w:tab/>
      </w:r>
      <w:r>
        <w:rPr>
          <w:rFonts w:cs="Times New Roman"/>
          <w:szCs w:val="24"/>
          <w:lang w:val="en-US"/>
        </w:rPr>
        <w:t xml:space="preserve">                                                                                                </w:t>
      </w:r>
      <w:r w:rsidR="00B52B9B">
        <w:rPr>
          <w:rFonts w:cs="Times New Roman"/>
          <w:szCs w:val="24"/>
          <w:lang w:val="en-US"/>
        </w:rPr>
        <w:t xml:space="preserve"> </w:t>
      </w:r>
      <w:r w:rsidR="00013EA4">
        <w:rPr>
          <w:rFonts w:cs="Times New Roman"/>
          <w:szCs w:val="24"/>
          <w:lang w:val="en-US"/>
        </w:rPr>
        <w:t>2</w:t>
      </w:r>
      <w:r w:rsidR="00FB7807">
        <w:rPr>
          <w:rFonts w:cs="Times New Roman"/>
          <w:szCs w:val="24"/>
          <w:lang w:val="en-US"/>
        </w:rPr>
        <w:t>7</w:t>
      </w:r>
    </w:p>
    <w:p w14:paraId="0302A9DE" w14:textId="2F5B3F6D" w:rsidR="00923969" w:rsidRPr="002C0900" w:rsidRDefault="0052096E" w:rsidP="0052096E">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2.3.2 The establishment of the State Housing Corporation     </w:t>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B52B9B">
        <w:rPr>
          <w:rFonts w:cs="Times New Roman"/>
          <w:szCs w:val="24"/>
          <w:lang w:val="en-US"/>
        </w:rPr>
        <w:t xml:space="preserve"> </w:t>
      </w:r>
      <w:r w:rsidR="00923969" w:rsidRPr="002C0900">
        <w:rPr>
          <w:rFonts w:cs="Times New Roman"/>
          <w:szCs w:val="24"/>
          <w:lang w:val="en-US"/>
        </w:rPr>
        <w:t>2</w:t>
      </w:r>
      <w:r w:rsidR="00FB7807">
        <w:rPr>
          <w:rFonts w:cs="Times New Roman"/>
          <w:szCs w:val="24"/>
          <w:lang w:val="en-US"/>
        </w:rPr>
        <w:t>8</w:t>
      </w:r>
    </w:p>
    <w:p w14:paraId="183B50C4" w14:textId="6F963929" w:rsidR="00923969" w:rsidRPr="002C0900" w:rsidRDefault="0001139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2.3.3 Activities of Tema Development Corporation (</w:t>
      </w:r>
      <w:r w:rsidR="00CC7D54" w:rsidRPr="002C0900">
        <w:rPr>
          <w:rFonts w:cs="Times New Roman"/>
          <w:szCs w:val="24"/>
          <w:lang w:val="en-US"/>
        </w:rPr>
        <w:t xml:space="preserve">TDC)  </w:t>
      </w:r>
      <w:r w:rsidR="00CD33AE">
        <w:rPr>
          <w:rFonts w:cs="Times New Roman"/>
          <w:szCs w:val="24"/>
          <w:lang w:val="en-US"/>
        </w:rPr>
        <w:t xml:space="preserve">      </w:t>
      </w:r>
      <w:r w:rsidR="0052096E">
        <w:rPr>
          <w:rFonts w:cs="Times New Roman"/>
          <w:szCs w:val="24"/>
          <w:lang w:val="en-US"/>
        </w:rPr>
        <w:t xml:space="preserve">                        </w:t>
      </w:r>
      <w:r w:rsidR="00713F70">
        <w:rPr>
          <w:rFonts w:cs="Times New Roman"/>
          <w:szCs w:val="24"/>
          <w:lang w:val="en-US"/>
        </w:rPr>
        <w:t xml:space="preserve"> </w:t>
      </w:r>
      <w:r w:rsidR="001F0A3C">
        <w:rPr>
          <w:rFonts w:cs="Times New Roman"/>
          <w:szCs w:val="24"/>
          <w:lang w:val="en-US"/>
        </w:rPr>
        <w:t>3</w:t>
      </w:r>
      <w:r w:rsidR="00FB7807">
        <w:rPr>
          <w:rFonts w:cs="Times New Roman"/>
          <w:szCs w:val="24"/>
          <w:lang w:val="en-US"/>
        </w:rPr>
        <w:t>1</w:t>
      </w:r>
    </w:p>
    <w:p w14:paraId="36961BA4" w14:textId="5A9D021A" w:rsidR="00923969" w:rsidRPr="002C0900" w:rsidRDefault="0001139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2.3.4 Housing </w:t>
      </w:r>
      <w:r w:rsidR="00CD33AE">
        <w:rPr>
          <w:rFonts w:cs="Times New Roman"/>
          <w:szCs w:val="24"/>
          <w:lang w:val="en-US"/>
        </w:rPr>
        <w:t>f</w:t>
      </w:r>
      <w:r w:rsidR="00923969" w:rsidRPr="002C0900">
        <w:rPr>
          <w:rFonts w:cs="Times New Roman"/>
          <w:szCs w:val="24"/>
          <w:lang w:val="en-US"/>
        </w:rPr>
        <w:t>inance by the First Ghana Building Society (</w:t>
      </w:r>
      <w:r w:rsidR="00CC7D54" w:rsidRPr="002C0900">
        <w:rPr>
          <w:rFonts w:cs="Times New Roman"/>
          <w:szCs w:val="24"/>
          <w:lang w:val="en-US"/>
        </w:rPr>
        <w:t xml:space="preserve">FGBS) </w:t>
      </w:r>
      <w:r w:rsidR="00CD33AE">
        <w:rPr>
          <w:rFonts w:cs="Times New Roman"/>
          <w:szCs w:val="24"/>
          <w:lang w:val="en-US"/>
        </w:rPr>
        <w:t xml:space="preserve">      </w:t>
      </w:r>
      <w:r w:rsidR="0052096E">
        <w:rPr>
          <w:rFonts w:cs="Times New Roman"/>
          <w:szCs w:val="24"/>
          <w:lang w:val="en-US"/>
        </w:rPr>
        <w:t xml:space="preserve">           </w:t>
      </w:r>
      <w:r w:rsidR="00B52B9B">
        <w:rPr>
          <w:rFonts w:cs="Times New Roman"/>
          <w:szCs w:val="24"/>
          <w:lang w:val="en-US"/>
        </w:rPr>
        <w:t xml:space="preserve"> </w:t>
      </w:r>
      <w:r w:rsidR="00013EA4">
        <w:rPr>
          <w:rFonts w:cs="Times New Roman"/>
          <w:szCs w:val="24"/>
          <w:lang w:val="en-US"/>
        </w:rPr>
        <w:t>3</w:t>
      </w:r>
      <w:r w:rsidR="00FB7807">
        <w:rPr>
          <w:rFonts w:cs="Times New Roman"/>
          <w:szCs w:val="24"/>
          <w:lang w:val="en-US"/>
        </w:rPr>
        <w:t>3</w:t>
      </w:r>
    </w:p>
    <w:p w14:paraId="37AF220B" w14:textId="15A061E2" w:rsidR="00923969" w:rsidRPr="002C0900" w:rsidRDefault="00011395" w:rsidP="00011395">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2.3.5 Second </w:t>
      </w:r>
      <w:r w:rsidR="003617E5">
        <w:rPr>
          <w:rFonts w:cs="Times New Roman"/>
          <w:szCs w:val="24"/>
          <w:lang w:val="en-US"/>
        </w:rPr>
        <w:t>d</w:t>
      </w:r>
      <w:r w:rsidR="00923969" w:rsidRPr="002C0900">
        <w:rPr>
          <w:rFonts w:cs="Times New Roman"/>
          <w:szCs w:val="24"/>
          <w:lang w:val="en-US"/>
        </w:rPr>
        <w:t xml:space="preserve">evelopment </w:t>
      </w:r>
      <w:r w:rsidR="003617E5">
        <w:rPr>
          <w:rFonts w:cs="Times New Roman"/>
          <w:szCs w:val="24"/>
          <w:lang w:val="en-US"/>
        </w:rPr>
        <w:t>p</w:t>
      </w:r>
      <w:r w:rsidR="00923969" w:rsidRPr="002C0900">
        <w:rPr>
          <w:rFonts w:cs="Times New Roman"/>
          <w:szCs w:val="24"/>
          <w:lang w:val="en-US"/>
        </w:rPr>
        <w:t xml:space="preserve">lan                       </w:t>
      </w:r>
      <w:r w:rsidR="00217F7E">
        <w:rPr>
          <w:rFonts w:cs="Times New Roman"/>
          <w:szCs w:val="24"/>
          <w:lang w:val="en-US"/>
        </w:rPr>
        <w:tab/>
      </w:r>
      <w:r w:rsidR="003617E5">
        <w:rPr>
          <w:rFonts w:cs="Times New Roman"/>
          <w:szCs w:val="24"/>
          <w:lang w:val="en-US"/>
        </w:rPr>
        <w:t xml:space="preserve">            </w:t>
      </w:r>
      <w:r w:rsidR="0052096E">
        <w:rPr>
          <w:rFonts w:cs="Times New Roman"/>
          <w:szCs w:val="24"/>
          <w:lang w:val="en-US"/>
        </w:rPr>
        <w:t xml:space="preserve">                                    </w:t>
      </w:r>
      <w:r w:rsidR="00FB457C">
        <w:rPr>
          <w:rFonts w:cs="Times New Roman"/>
          <w:szCs w:val="24"/>
          <w:lang w:val="en-US"/>
        </w:rPr>
        <w:t xml:space="preserve"> </w:t>
      </w:r>
      <w:r w:rsidR="00013EA4">
        <w:rPr>
          <w:rFonts w:cs="Times New Roman"/>
          <w:szCs w:val="24"/>
          <w:lang w:val="en-US"/>
        </w:rPr>
        <w:t>3</w:t>
      </w:r>
      <w:r w:rsidR="00FB7807">
        <w:rPr>
          <w:rFonts w:cs="Times New Roman"/>
          <w:szCs w:val="24"/>
          <w:lang w:val="en-US"/>
        </w:rPr>
        <w:t>3</w:t>
      </w:r>
    </w:p>
    <w:p w14:paraId="54B9D411" w14:textId="107B1779" w:rsidR="00923969" w:rsidRPr="002C0900" w:rsidRDefault="0001139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2.3.6 The </w:t>
      </w:r>
      <w:r w:rsidR="003617E5">
        <w:rPr>
          <w:rFonts w:cs="Times New Roman"/>
          <w:szCs w:val="24"/>
          <w:lang w:val="en-US"/>
        </w:rPr>
        <w:t>t</w:t>
      </w:r>
      <w:r w:rsidR="00923969" w:rsidRPr="002C0900">
        <w:rPr>
          <w:rFonts w:cs="Times New Roman"/>
          <w:szCs w:val="24"/>
          <w:lang w:val="en-US"/>
        </w:rPr>
        <w:t xml:space="preserve">hird </w:t>
      </w:r>
      <w:r w:rsidR="003617E5">
        <w:rPr>
          <w:rFonts w:cs="Times New Roman"/>
          <w:szCs w:val="24"/>
          <w:lang w:val="en-US"/>
        </w:rPr>
        <w:t>d</w:t>
      </w:r>
      <w:r w:rsidR="00923969" w:rsidRPr="002C0900">
        <w:rPr>
          <w:rFonts w:cs="Times New Roman"/>
          <w:szCs w:val="24"/>
          <w:lang w:val="en-US"/>
        </w:rPr>
        <w:t xml:space="preserve">evelopment </w:t>
      </w:r>
      <w:r w:rsidR="003617E5">
        <w:rPr>
          <w:rFonts w:cs="Times New Roman"/>
          <w:szCs w:val="24"/>
          <w:lang w:val="en-US"/>
        </w:rPr>
        <w:t>p</w:t>
      </w:r>
      <w:r w:rsidR="00923969" w:rsidRPr="002C0900">
        <w:rPr>
          <w:rFonts w:cs="Times New Roman"/>
          <w:szCs w:val="24"/>
          <w:lang w:val="en-US"/>
        </w:rPr>
        <w:t xml:space="preserve">lan                                        </w:t>
      </w:r>
      <w:r w:rsidR="003617E5">
        <w:rPr>
          <w:rFonts w:cs="Times New Roman"/>
          <w:szCs w:val="24"/>
          <w:lang w:val="en-US"/>
        </w:rPr>
        <w:t xml:space="preserve">                    </w:t>
      </w:r>
      <w:r w:rsidR="0052096E">
        <w:rPr>
          <w:rFonts w:cs="Times New Roman"/>
          <w:szCs w:val="24"/>
          <w:lang w:val="en-US"/>
        </w:rPr>
        <w:t xml:space="preserve">             </w:t>
      </w:r>
      <w:r w:rsidR="00013EA4">
        <w:rPr>
          <w:rFonts w:cs="Times New Roman"/>
          <w:szCs w:val="24"/>
          <w:lang w:val="en-US"/>
        </w:rPr>
        <w:t>3</w:t>
      </w:r>
      <w:r w:rsidR="00FB7807">
        <w:rPr>
          <w:rFonts w:cs="Times New Roman"/>
          <w:szCs w:val="24"/>
          <w:lang w:val="en-US"/>
        </w:rPr>
        <w:t>4</w:t>
      </w:r>
    </w:p>
    <w:p w14:paraId="7809625E" w14:textId="44D7E5E1" w:rsidR="00923969" w:rsidRPr="002C0900" w:rsidRDefault="0052096E"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2.3.7 The </w:t>
      </w:r>
      <w:r w:rsidR="00BA3495" w:rsidRPr="00323B1E">
        <w:rPr>
          <w:rFonts w:cs="Times New Roman"/>
          <w:szCs w:val="24"/>
          <w:lang w:val="en-US"/>
        </w:rPr>
        <w:t>Vision</w:t>
      </w:r>
      <w:r w:rsidR="00923969" w:rsidRPr="00323B1E">
        <w:rPr>
          <w:rFonts w:cs="Times New Roman"/>
          <w:szCs w:val="24"/>
          <w:lang w:val="en-US"/>
        </w:rPr>
        <w:t xml:space="preserve"> </w:t>
      </w:r>
      <w:r w:rsidR="00923969" w:rsidRPr="002C0900">
        <w:rPr>
          <w:rFonts w:cs="Times New Roman"/>
          <w:szCs w:val="24"/>
          <w:lang w:val="en-US"/>
        </w:rPr>
        <w:t xml:space="preserve">2020 </w:t>
      </w:r>
      <w:r w:rsidR="002F200A">
        <w:rPr>
          <w:rFonts w:cs="Times New Roman"/>
          <w:szCs w:val="24"/>
          <w:lang w:val="en-US"/>
        </w:rPr>
        <w:t>H</w:t>
      </w:r>
      <w:r w:rsidR="00923969" w:rsidRPr="002C0900">
        <w:rPr>
          <w:rFonts w:cs="Times New Roman"/>
          <w:szCs w:val="24"/>
          <w:lang w:val="en-US"/>
        </w:rPr>
        <w:t xml:space="preserve">ousing </w:t>
      </w:r>
      <w:r w:rsidR="002F200A">
        <w:rPr>
          <w:rFonts w:cs="Times New Roman"/>
          <w:szCs w:val="24"/>
          <w:lang w:val="en-US"/>
        </w:rPr>
        <w:t>P</w:t>
      </w:r>
      <w:r w:rsidR="00923969" w:rsidRPr="002C0900">
        <w:rPr>
          <w:rFonts w:cs="Times New Roman"/>
          <w:szCs w:val="24"/>
          <w:lang w:val="en-US"/>
        </w:rPr>
        <w:t>olicy of Ghana</w:t>
      </w:r>
      <w:r w:rsidR="00013EA4">
        <w:rPr>
          <w:rFonts w:cs="Times New Roman"/>
          <w:szCs w:val="24"/>
          <w:lang w:val="en-US"/>
        </w:rPr>
        <w:tab/>
      </w:r>
      <w:r w:rsidR="003617E5">
        <w:rPr>
          <w:rFonts w:cs="Times New Roman"/>
          <w:szCs w:val="24"/>
          <w:lang w:val="en-US"/>
        </w:rPr>
        <w:t xml:space="preserve">                                  </w:t>
      </w:r>
      <w:r>
        <w:rPr>
          <w:rFonts w:cs="Times New Roman"/>
          <w:szCs w:val="24"/>
          <w:lang w:val="en-US"/>
        </w:rPr>
        <w:t xml:space="preserve">              </w:t>
      </w:r>
      <w:r w:rsidR="00FB457C">
        <w:rPr>
          <w:rFonts w:cs="Times New Roman"/>
          <w:szCs w:val="24"/>
          <w:lang w:val="en-US"/>
        </w:rPr>
        <w:t xml:space="preserve"> </w:t>
      </w:r>
      <w:r w:rsidR="00013EA4">
        <w:rPr>
          <w:rFonts w:cs="Times New Roman"/>
          <w:szCs w:val="24"/>
          <w:lang w:val="en-US"/>
        </w:rPr>
        <w:t>3</w:t>
      </w:r>
      <w:r w:rsidR="004C5109">
        <w:rPr>
          <w:rFonts w:cs="Times New Roman"/>
          <w:szCs w:val="24"/>
          <w:lang w:val="en-US"/>
        </w:rPr>
        <w:t>6</w:t>
      </w:r>
    </w:p>
    <w:p w14:paraId="3A5398F5" w14:textId="3B922531" w:rsidR="002F200A" w:rsidRDefault="0052096E"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2.3.8 Structural Adjustment Programme (SAP) a</w:t>
      </w:r>
      <w:r w:rsidR="00013EA4">
        <w:rPr>
          <w:rFonts w:cs="Times New Roman"/>
          <w:szCs w:val="24"/>
          <w:lang w:val="en-US"/>
        </w:rPr>
        <w:t xml:space="preserve">nd </w:t>
      </w:r>
      <w:r w:rsidR="002F200A">
        <w:rPr>
          <w:rFonts w:cs="Times New Roman"/>
          <w:szCs w:val="24"/>
          <w:lang w:val="en-US"/>
        </w:rPr>
        <w:t>e</w:t>
      </w:r>
      <w:r w:rsidR="00013EA4">
        <w:rPr>
          <w:rFonts w:cs="Times New Roman"/>
          <w:szCs w:val="24"/>
          <w:lang w:val="en-US"/>
        </w:rPr>
        <w:t xml:space="preserve">conomic </w:t>
      </w:r>
      <w:r w:rsidR="003617E5">
        <w:rPr>
          <w:rFonts w:cs="Times New Roman"/>
          <w:szCs w:val="24"/>
          <w:lang w:val="en-US"/>
        </w:rPr>
        <w:t>r</w:t>
      </w:r>
      <w:r w:rsidR="00013EA4">
        <w:rPr>
          <w:rFonts w:cs="Times New Roman"/>
          <w:szCs w:val="24"/>
          <w:lang w:val="en-US"/>
        </w:rPr>
        <w:t xml:space="preserve">ecovery      </w:t>
      </w:r>
      <w:r w:rsidR="003617E5">
        <w:rPr>
          <w:rFonts w:cs="Times New Roman"/>
          <w:szCs w:val="24"/>
          <w:lang w:val="en-US"/>
        </w:rPr>
        <w:t xml:space="preserve">       </w:t>
      </w:r>
      <w:r w:rsidR="002F200A">
        <w:rPr>
          <w:rFonts w:cs="Times New Roman"/>
          <w:szCs w:val="24"/>
          <w:lang w:val="en-US"/>
        </w:rPr>
        <w:t>3</w:t>
      </w:r>
      <w:r w:rsidR="004C5109">
        <w:rPr>
          <w:rFonts w:cs="Times New Roman"/>
          <w:szCs w:val="24"/>
          <w:lang w:val="en-US"/>
        </w:rPr>
        <w:t>9</w:t>
      </w:r>
      <w:r w:rsidR="003617E5">
        <w:rPr>
          <w:rFonts w:cs="Times New Roman"/>
          <w:szCs w:val="24"/>
          <w:lang w:val="en-US"/>
        </w:rPr>
        <w:t xml:space="preserve">                                      </w:t>
      </w:r>
      <w:r>
        <w:rPr>
          <w:rFonts w:cs="Times New Roman"/>
          <w:szCs w:val="24"/>
          <w:lang w:val="en-US"/>
        </w:rPr>
        <w:t xml:space="preserve">                                </w:t>
      </w:r>
      <w:r w:rsidR="002F200A">
        <w:rPr>
          <w:rFonts w:cs="Times New Roman"/>
          <w:szCs w:val="24"/>
          <w:lang w:val="en-US"/>
        </w:rPr>
        <w:t xml:space="preserve">   </w:t>
      </w:r>
    </w:p>
    <w:p w14:paraId="4A1378FF" w14:textId="299ACD38" w:rsidR="00923969" w:rsidRPr="002C0900" w:rsidRDefault="002F200A"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2.3.9 Ghana Real Estate Development Association </w:t>
      </w:r>
      <w:r w:rsidR="003617E5">
        <w:rPr>
          <w:rFonts w:cs="Times New Roman"/>
          <w:szCs w:val="24"/>
          <w:lang w:val="en-US"/>
        </w:rPr>
        <w:t>(GREDA) a</w:t>
      </w:r>
      <w:r w:rsidR="00923969" w:rsidRPr="002C0900">
        <w:rPr>
          <w:rFonts w:cs="Times New Roman"/>
          <w:szCs w:val="24"/>
          <w:lang w:val="en-US"/>
        </w:rPr>
        <w:t>ctiviti</w:t>
      </w:r>
      <w:r w:rsidR="00013EA4">
        <w:rPr>
          <w:rFonts w:cs="Times New Roman"/>
          <w:szCs w:val="24"/>
          <w:lang w:val="en-US"/>
        </w:rPr>
        <w:t xml:space="preserve">es </w:t>
      </w:r>
      <w:r w:rsidR="0052096E">
        <w:rPr>
          <w:rFonts w:cs="Times New Roman"/>
          <w:szCs w:val="24"/>
          <w:lang w:val="en-US"/>
        </w:rPr>
        <w:t xml:space="preserve">           </w:t>
      </w:r>
      <w:r w:rsidR="00FB457C">
        <w:rPr>
          <w:rFonts w:cs="Times New Roman"/>
          <w:szCs w:val="24"/>
          <w:lang w:val="en-US"/>
        </w:rPr>
        <w:t xml:space="preserve"> </w:t>
      </w:r>
      <w:r w:rsidR="004C5109">
        <w:rPr>
          <w:rFonts w:cs="Times New Roman"/>
          <w:szCs w:val="24"/>
          <w:lang w:val="en-US"/>
        </w:rPr>
        <w:t>40</w:t>
      </w:r>
    </w:p>
    <w:p w14:paraId="6815A853" w14:textId="373D6204" w:rsidR="00923969" w:rsidRPr="002C0900" w:rsidRDefault="00815F8C" w:rsidP="008367F4">
      <w:pPr>
        <w:rPr>
          <w:rFonts w:cs="Times New Roman"/>
          <w:szCs w:val="24"/>
          <w:lang w:val="en-US"/>
        </w:rPr>
      </w:pPr>
      <w:r w:rsidRPr="002C0900">
        <w:rPr>
          <w:rFonts w:cs="Times New Roman"/>
          <w:szCs w:val="24"/>
          <w:lang w:val="en-US"/>
        </w:rPr>
        <w:t>2.4 The</w:t>
      </w:r>
      <w:r w:rsidR="00923969" w:rsidRPr="002C0900">
        <w:rPr>
          <w:rFonts w:cs="Times New Roman"/>
          <w:szCs w:val="24"/>
          <w:lang w:val="en-US"/>
        </w:rPr>
        <w:t xml:space="preserve"> </w:t>
      </w:r>
      <w:r w:rsidR="003617E5" w:rsidRPr="00792D2E">
        <w:rPr>
          <w:rFonts w:cs="Times New Roman"/>
          <w:szCs w:val="24"/>
        </w:rPr>
        <w:t>A</w:t>
      </w:r>
      <w:r w:rsidR="00923969" w:rsidRPr="00792D2E">
        <w:rPr>
          <w:rFonts w:cs="Times New Roman"/>
          <w:szCs w:val="24"/>
        </w:rPr>
        <w:t>ffordable</w:t>
      </w:r>
      <w:r w:rsidR="00923969" w:rsidRPr="002C0900">
        <w:rPr>
          <w:rFonts w:cs="Times New Roman"/>
          <w:szCs w:val="24"/>
          <w:lang w:val="en-US"/>
        </w:rPr>
        <w:t xml:space="preserve"> </w:t>
      </w:r>
      <w:r w:rsidR="002F200A">
        <w:rPr>
          <w:rFonts w:cs="Times New Roman"/>
          <w:szCs w:val="24"/>
          <w:lang w:val="en-US"/>
        </w:rPr>
        <w:t>H</w:t>
      </w:r>
      <w:r w:rsidR="00923969" w:rsidRPr="002C0900">
        <w:rPr>
          <w:rFonts w:cs="Times New Roman"/>
          <w:szCs w:val="24"/>
          <w:lang w:val="en-US"/>
        </w:rPr>
        <w:t xml:space="preserve">ousing </w:t>
      </w:r>
      <w:r w:rsidR="002F200A">
        <w:rPr>
          <w:rFonts w:cs="Times New Roman"/>
          <w:szCs w:val="24"/>
          <w:lang w:val="en-US"/>
        </w:rPr>
        <w:t>P</w:t>
      </w:r>
      <w:r w:rsidR="00923969" w:rsidRPr="002C0900">
        <w:rPr>
          <w:rFonts w:cs="Times New Roman"/>
          <w:szCs w:val="24"/>
          <w:lang w:val="en-US"/>
        </w:rPr>
        <w:t xml:space="preserve">roject                                     </w:t>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52096E">
        <w:rPr>
          <w:rFonts w:cs="Times New Roman"/>
          <w:szCs w:val="24"/>
          <w:lang w:val="en-US"/>
        </w:rPr>
        <w:t xml:space="preserve">            </w:t>
      </w:r>
      <w:r w:rsidR="00C02CBB">
        <w:rPr>
          <w:rFonts w:cs="Times New Roman"/>
          <w:szCs w:val="24"/>
          <w:lang w:val="en-US"/>
        </w:rPr>
        <w:t xml:space="preserve"> </w:t>
      </w:r>
      <w:r w:rsidR="00BB1E7C">
        <w:rPr>
          <w:rFonts w:cs="Times New Roman"/>
          <w:szCs w:val="24"/>
          <w:lang w:val="en-US"/>
        </w:rPr>
        <w:t>4</w:t>
      </w:r>
      <w:r w:rsidR="004C5109">
        <w:rPr>
          <w:rFonts w:cs="Times New Roman"/>
          <w:szCs w:val="24"/>
          <w:lang w:val="en-US"/>
        </w:rPr>
        <w:t>1</w:t>
      </w:r>
    </w:p>
    <w:p w14:paraId="21E76241" w14:textId="32BFA713" w:rsidR="00923969" w:rsidRPr="002C0900" w:rsidRDefault="0052096E"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2.4.1 The Public</w:t>
      </w:r>
      <w:r w:rsidR="007B67D7">
        <w:rPr>
          <w:rFonts w:cs="Times New Roman"/>
          <w:szCs w:val="24"/>
          <w:lang w:val="en-US"/>
        </w:rPr>
        <w:t>-</w:t>
      </w:r>
      <w:r w:rsidR="00923969" w:rsidRPr="002C0900">
        <w:rPr>
          <w:rFonts w:cs="Times New Roman"/>
          <w:szCs w:val="24"/>
          <w:lang w:val="en-US"/>
        </w:rPr>
        <w:t xml:space="preserve">Private Partnership (PPP) </w:t>
      </w:r>
      <w:r w:rsidR="002F200A">
        <w:rPr>
          <w:rFonts w:cs="Times New Roman"/>
          <w:szCs w:val="24"/>
          <w:lang w:val="en-US"/>
        </w:rPr>
        <w:t>H</w:t>
      </w:r>
      <w:r w:rsidR="00923969" w:rsidRPr="002C0900">
        <w:rPr>
          <w:rFonts w:cs="Times New Roman"/>
          <w:szCs w:val="24"/>
          <w:lang w:val="en-US"/>
        </w:rPr>
        <w:t xml:space="preserve">ousing </w:t>
      </w:r>
      <w:r w:rsidR="002F200A" w:rsidRPr="00C839E1">
        <w:rPr>
          <w:rFonts w:cs="Times New Roman"/>
          <w:szCs w:val="24"/>
        </w:rPr>
        <w:t>P</w:t>
      </w:r>
      <w:r w:rsidR="00923969" w:rsidRPr="00C839E1">
        <w:rPr>
          <w:rFonts w:cs="Times New Roman"/>
          <w:szCs w:val="24"/>
        </w:rPr>
        <w:t>ro</w:t>
      </w:r>
      <w:r w:rsidR="00BB1E7C" w:rsidRPr="00C839E1">
        <w:rPr>
          <w:rFonts w:cs="Times New Roman"/>
          <w:szCs w:val="24"/>
        </w:rPr>
        <w:t>gramme</w:t>
      </w:r>
      <w:r w:rsidR="00BB1E7C">
        <w:rPr>
          <w:rFonts w:cs="Times New Roman"/>
          <w:szCs w:val="24"/>
          <w:lang w:val="en-US"/>
        </w:rPr>
        <w:t xml:space="preserve">     </w:t>
      </w:r>
      <w:r w:rsidR="003617E5">
        <w:rPr>
          <w:rFonts w:cs="Times New Roman"/>
          <w:szCs w:val="24"/>
          <w:lang w:val="en-US"/>
        </w:rPr>
        <w:t xml:space="preserve">      </w:t>
      </w:r>
      <w:r>
        <w:rPr>
          <w:rFonts w:cs="Times New Roman"/>
          <w:szCs w:val="24"/>
          <w:lang w:val="en-US"/>
        </w:rPr>
        <w:t xml:space="preserve">            </w:t>
      </w:r>
      <w:r w:rsidR="00FB457C">
        <w:rPr>
          <w:rFonts w:cs="Times New Roman"/>
          <w:szCs w:val="24"/>
          <w:lang w:val="en-US"/>
        </w:rPr>
        <w:t xml:space="preserve"> </w:t>
      </w:r>
      <w:r w:rsidR="00BB1E7C">
        <w:rPr>
          <w:rFonts w:cs="Times New Roman"/>
          <w:szCs w:val="24"/>
          <w:lang w:val="en-US"/>
        </w:rPr>
        <w:t>4</w:t>
      </w:r>
      <w:r w:rsidR="007614DE">
        <w:rPr>
          <w:rFonts w:cs="Times New Roman"/>
          <w:szCs w:val="24"/>
          <w:lang w:val="en-US"/>
        </w:rPr>
        <w:t>5</w:t>
      </w:r>
    </w:p>
    <w:p w14:paraId="44B112E2" w14:textId="48E5F28B" w:rsidR="00923969" w:rsidRPr="002C0900" w:rsidRDefault="00923969" w:rsidP="008367F4">
      <w:pPr>
        <w:rPr>
          <w:rFonts w:cs="Times New Roman"/>
          <w:szCs w:val="24"/>
          <w:lang w:val="en-US"/>
        </w:rPr>
      </w:pPr>
      <w:r w:rsidRPr="002C0900">
        <w:rPr>
          <w:rFonts w:cs="Times New Roman"/>
          <w:szCs w:val="24"/>
          <w:lang w:val="en-US"/>
        </w:rPr>
        <w:t xml:space="preserve">2.5 Key challenges to housing delivery in Ghana                         </w:t>
      </w:r>
      <w:r w:rsidR="00BB1E7C">
        <w:rPr>
          <w:rFonts w:cs="Times New Roman"/>
          <w:szCs w:val="24"/>
          <w:lang w:val="en-US"/>
        </w:rPr>
        <w:t xml:space="preserve">      </w:t>
      </w:r>
      <w:r w:rsidR="003617E5">
        <w:rPr>
          <w:rFonts w:cs="Times New Roman"/>
          <w:szCs w:val="24"/>
          <w:lang w:val="en-US"/>
        </w:rPr>
        <w:t xml:space="preserve">       </w:t>
      </w:r>
      <w:r w:rsidR="0052096E">
        <w:rPr>
          <w:rFonts w:cs="Times New Roman"/>
          <w:szCs w:val="24"/>
          <w:lang w:val="en-US"/>
        </w:rPr>
        <w:t xml:space="preserve">                </w:t>
      </w:r>
      <w:r w:rsidR="00C02CBB">
        <w:rPr>
          <w:rFonts w:cs="Times New Roman"/>
          <w:szCs w:val="24"/>
          <w:lang w:val="en-US"/>
        </w:rPr>
        <w:t xml:space="preserve"> </w:t>
      </w:r>
      <w:r w:rsidR="00BB1E7C">
        <w:rPr>
          <w:rFonts w:cs="Times New Roman"/>
          <w:szCs w:val="24"/>
          <w:lang w:val="en-US"/>
        </w:rPr>
        <w:t>4</w:t>
      </w:r>
      <w:r w:rsidR="007614DE">
        <w:rPr>
          <w:rFonts w:cs="Times New Roman"/>
          <w:szCs w:val="24"/>
          <w:lang w:val="en-US"/>
        </w:rPr>
        <w:t>6</w:t>
      </w:r>
    </w:p>
    <w:p w14:paraId="582E3594" w14:textId="7D79538C" w:rsidR="00923969" w:rsidRPr="002C0900" w:rsidRDefault="003617E5" w:rsidP="008367F4">
      <w:pPr>
        <w:rPr>
          <w:rFonts w:cs="Times New Roman"/>
          <w:szCs w:val="24"/>
          <w:lang w:val="en-US"/>
        </w:rPr>
      </w:pPr>
      <w:r>
        <w:rPr>
          <w:rFonts w:cs="Times New Roman"/>
          <w:szCs w:val="24"/>
          <w:lang w:val="en-US"/>
        </w:rPr>
        <w:lastRenderedPageBreak/>
        <w:t xml:space="preserve">      </w:t>
      </w:r>
      <w:r w:rsidR="00923969" w:rsidRPr="002C0900">
        <w:rPr>
          <w:rFonts w:cs="Times New Roman"/>
          <w:szCs w:val="24"/>
          <w:lang w:val="en-US"/>
        </w:rPr>
        <w:t xml:space="preserve">2.5.1 Inadequate development of </w:t>
      </w:r>
      <w:r w:rsidR="00037C26">
        <w:rPr>
          <w:rFonts w:cs="Times New Roman"/>
          <w:szCs w:val="24"/>
          <w:lang w:val="en-US"/>
        </w:rPr>
        <w:t>h</w:t>
      </w:r>
      <w:r w:rsidR="00923969" w:rsidRPr="002C0900">
        <w:rPr>
          <w:rFonts w:cs="Times New Roman"/>
          <w:szCs w:val="24"/>
          <w:lang w:val="en-US"/>
        </w:rPr>
        <w:t xml:space="preserve">ousing sector by the colonial </w:t>
      </w:r>
      <w:r w:rsidR="00C839E1">
        <w:rPr>
          <w:rFonts w:cs="Times New Roman"/>
          <w:szCs w:val="24"/>
          <w:lang w:val="en-US"/>
        </w:rPr>
        <w:t>g</w:t>
      </w:r>
      <w:r w:rsidR="00CC7D54">
        <w:rPr>
          <w:rFonts w:cs="Times New Roman"/>
          <w:szCs w:val="24"/>
          <w:lang w:val="en-US"/>
        </w:rPr>
        <w:t>overnment</w:t>
      </w:r>
      <w:r w:rsidR="00BE0ABC">
        <w:rPr>
          <w:rFonts w:cs="Times New Roman"/>
          <w:szCs w:val="24"/>
          <w:lang w:val="en-US"/>
        </w:rPr>
        <w:t xml:space="preserve">    </w:t>
      </w:r>
      <w:r w:rsidR="00FB457C">
        <w:rPr>
          <w:rFonts w:cs="Times New Roman"/>
          <w:szCs w:val="24"/>
          <w:lang w:val="en-US"/>
        </w:rPr>
        <w:t xml:space="preserve"> </w:t>
      </w:r>
      <w:r w:rsidR="00BE0ABC">
        <w:rPr>
          <w:rFonts w:cs="Times New Roman"/>
          <w:szCs w:val="24"/>
          <w:lang w:val="en-US"/>
        </w:rPr>
        <w:t>4</w:t>
      </w:r>
      <w:r w:rsidR="007614DE">
        <w:rPr>
          <w:rFonts w:cs="Times New Roman"/>
          <w:szCs w:val="24"/>
          <w:lang w:val="en-US"/>
        </w:rPr>
        <w:t>6</w:t>
      </w:r>
    </w:p>
    <w:p w14:paraId="7FCA418F" w14:textId="32872549" w:rsidR="00923969" w:rsidRPr="002C0900" w:rsidRDefault="003617E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2.5.2 Post independent challenges in the housing sector                              </w:t>
      </w:r>
      <w:r>
        <w:rPr>
          <w:rFonts w:cs="Times New Roman"/>
          <w:szCs w:val="24"/>
          <w:lang w:val="en-US"/>
        </w:rPr>
        <w:t xml:space="preserve">       </w:t>
      </w:r>
      <w:r w:rsidR="00FB457C">
        <w:rPr>
          <w:rFonts w:cs="Times New Roman"/>
          <w:szCs w:val="24"/>
          <w:lang w:val="en-US"/>
        </w:rPr>
        <w:t xml:space="preserve"> </w:t>
      </w:r>
      <w:r w:rsidR="00BB1E7C">
        <w:rPr>
          <w:rFonts w:cs="Times New Roman"/>
          <w:szCs w:val="24"/>
          <w:lang w:val="en-US"/>
        </w:rPr>
        <w:t>4</w:t>
      </w:r>
      <w:r w:rsidR="007614DE">
        <w:rPr>
          <w:rFonts w:cs="Times New Roman"/>
          <w:szCs w:val="24"/>
          <w:lang w:val="en-US"/>
        </w:rPr>
        <w:t>8</w:t>
      </w:r>
    </w:p>
    <w:p w14:paraId="0D420024" w14:textId="6389D9C5" w:rsidR="00BB1E7C" w:rsidRDefault="003617E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2.5.3 </w:t>
      </w:r>
      <w:r w:rsidR="00BB1E7C">
        <w:rPr>
          <w:rFonts w:cs="Times New Roman"/>
          <w:szCs w:val="24"/>
          <w:lang w:val="en-US"/>
        </w:rPr>
        <w:t>Inadequate sources of capital for development and acquisition</w:t>
      </w:r>
    </w:p>
    <w:p w14:paraId="380C1BDA" w14:textId="7628CD9D" w:rsidR="00923969" w:rsidRPr="002C0900" w:rsidRDefault="00BB1E7C" w:rsidP="008367F4">
      <w:pPr>
        <w:rPr>
          <w:rFonts w:cs="Times New Roman"/>
          <w:szCs w:val="24"/>
          <w:lang w:val="en-US"/>
        </w:rPr>
      </w:pPr>
      <w:r>
        <w:rPr>
          <w:rFonts w:cs="Times New Roman"/>
          <w:szCs w:val="24"/>
          <w:lang w:val="en-US"/>
        </w:rPr>
        <w:t xml:space="preserve">        </w:t>
      </w:r>
      <w:r w:rsidR="003617E5">
        <w:rPr>
          <w:rFonts w:cs="Times New Roman"/>
          <w:szCs w:val="24"/>
          <w:lang w:val="en-US"/>
        </w:rPr>
        <w:t xml:space="preserve">      </w:t>
      </w:r>
      <w:r>
        <w:rPr>
          <w:rFonts w:cs="Times New Roman"/>
          <w:szCs w:val="24"/>
          <w:lang w:val="en-US"/>
        </w:rPr>
        <w:t xml:space="preserve"> of residentia</w:t>
      </w:r>
      <w:r w:rsidR="00B911B3">
        <w:rPr>
          <w:rFonts w:cs="Times New Roman"/>
          <w:szCs w:val="24"/>
          <w:lang w:val="en-US"/>
        </w:rPr>
        <w:t>l properties</w:t>
      </w:r>
      <w:r w:rsidR="00B911B3">
        <w:rPr>
          <w:rFonts w:cs="Times New Roman"/>
          <w:szCs w:val="24"/>
          <w:lang w:val="en-US"/>
        </w:rPr>
        <w:tab/>
      </w:r>
      <w:r w:rsidR="00B911B3">
        <w:rPr>
          <w:rFonts w:cs="Times New Roman"/>
          <w:szCs w:val="24"/>
          <w:lang w:val="en-US"/>
        </w:rPr>
        <w:tab/>
      </w:r>
      <w:r w:rsidR="00B911B3">
        <w:rPr>
          <w:rFonts w:cs="Times New Roman"/>
          <w:szCs w:val="24"/>
          <w:lang w:val="en-US"/>
        </w:rPr>
        <w:tab/>
      </w:r>
      <w:r w:rsidR="003617E5">
        <w:rPr>
          <w:rFonts w:cs="Times New Roman"/>
          <w:szCs w:val="24"/>
          <w:lang w:val="en-US"/>
        </w:rPr>
        <w:t xml:space="preserve"> </w:t>
      </w:r>
      <w:r w:rsidR="00217F7E">
        <w:rPr>
          <w:rFonts w:cs="Times New Roman"/>
          <w:szCs w:val="24"/>
          <w:lang w:val="en-US"/>
        </w:rPr>
        <w:tab/>
      </w:r>
      <w:r w:rsidR="003617E5">
        <w:rPr>
          <w:rFonts w:cs="Times New Roman"/>
          <w:szCs w:val="24"/>
          <w:lang w:val="en-US"/>
        </w:rPr>
        <w:t xml:space="preserve">             </w:t>
      </w:r>
      <w:r w:rsidR="0052096E">
        <w:rPr>
          <w:rFonts w:cs="Times New Roman"/>
          <w:szCs w:val="24"/>
          <w:lang w:val="en-US"/>
        </w:rPr>
        <w:tab/>
      </w:r>
      <w:r w:rsidR="0052096E">
        <w:rPr>
          <w:rFonts w:cs="Times New Roman"/>
          <w:szCs w:val="24"/>
          <w:lang w:val="en-US"/>
        </w:rPr>
        <w:tab/>
      </w:r>
      <w:r w:rsidR="00C02CBB">
        <w:rPr>
          <w:rFonts w:cs="Times New Roman"/>
          <w:szCs w:val="24"/>
          <w:lang w:val="en-US"/>
        </w:rPr>
        <w:t xml:space="preserve"> </w:t>
      </w:r>
      <w:r w:rsidR="007614DE">
        <w:rPr>
          <w:rFonts w:cs="Times New Roman"/>
          <w:szCs w:val="24"/>
          <w:lang w:val="en-US"/>
        </w:rPr>
        <w:t>50</w:t>
      </w:r>
    </w:p>
    <w:p w14:paraId="43954B91" w14:textId="77CE1346" w:rsidR="009F052F" w:rsidRDefault="0052096E" w:rsidP="009F052F">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2.5.4 </w:t>
      </w:r>
      <w:r w:rsidR="009F052F">
        <w:rPr>
          <w:rFonts w:cs="Times New Roman"/>
          <w:szCs w:val="24"/>
          <w:lang w:val="en-US"/>
        </w:rPr>
        <w:t xml:space="preserve">Lack of housing policy to coordinate the activities of the </w:t>
      </w:r>
    </w:p>
    <w:p w14:paraId="5180DD8E" w14:textId="0408B0CC" w:rsidR="00923969" w:rsidRDefault="009F052F" w:rsidP="009F052F">
      <w:pPr>
        <w:rPr>
          <w:rFonts w:cs="Times New Roman"/>
          <w:szCs w:val="24"/>
          <w:lang w:val="en-US"/>
        </w:rPr>
      </w:pPr>
      <w:r>
        <w:rPr>
          <w:rFonts w:cs="Times New Roman"/>
          <w:szCs w:val="24"/>
          <w:lang w:val="en-US"/>
        </w:rPr>
        <w:t xml:space="preserve">               </w:t>
      </w:r>
      <w:r w:rsidR="0052096E">
        <w:rPr>
          <w:rFonts w:cs="Times New Roman"/>
          <w:szCs w:val="24"/>
          <w:lang w:val="en-US"/>
        </w:rPr>
        <w:t xml:space="preserve">   </w:t>
      </w:r>
      <w:r>
        <w:rPr>
          <w:rFonts w:cs="Times New Roman"/>
          <w:szCs w:val="24"/>
          <w:lang w:val="en-US"/>
        </w:rPr>
        <w:t>stakeholders</w:t>
      </w:r>
      <w:r w:rsidR="00BE0ABC">
        <w:rPr>
          <w:rFonts w:cs="Times New Roman"/>
          <w:szCs w:val="24"/>
          <w:lang w:val="en-US"/>
        </w:rPr>
        <w:tab/>
      </w:r>
      <w:r w:rsidR="00BE0ABC">
        <w:rPr>
          <w:rFonts w:cs="Times New Roman"/>
          <w:szCs w:val="24"/>
          <w:lang w:val="en-US"/>
        </w:rPr>
        <w:tab/>
      </w:r>
      <w:r w:rsidR="00BE0ABC">
        <w:rPr>
          <w:rFonts w:cs="Times New Roman"/>
          <w:szCs w:val="24"/>
          <w:lang w:val="en-US"/>
        </w:rPr>
        <w:tab/>
      </w:r>
      <w:r w:rsidR="003617E5">
        <w:rPr>
          <w:rFonts w:cs="Times New Roman"/>
          <w:szCs w:val="24"/>
          <w:lang w:val="en-US"/>
        </w:rPr>
        <w:t xml:space="preserve">                                                 </w:t>
      </w:r>
      <w:r w:rsidR="0052096E">
        <w:rPr>
          <w:rFonts w:cs="Times New Roman"/>
          <w:szCs w:val="24"/>
          <w:lang w:val="en-US"/>
        </w:rPr>
        <w:tab/>
      </w:r>
      <w:r w:rsidR="00C02CBB">
        <w:rPr>
          <w:rFonts w:cs="Times New Roman"/>
          <w:szCs w:val="24"/>
          <w:lang w:val="en-US"/>
        </w:rPr>
        <w:t xml:space="preserve"> </w:t>
      </w:r>
      <w:r w:rsidR="00BB1E7C">
        <w:rPr>
          <w:rFonts w:cs="Times New Roman"/>
          <w:szCs w:val="24"/>
          <w:lang w:val="en-US"/>
        </w:rPr>
        <w:t>5</w:t>
      </w:r>
      <w:r w:rsidR="007614DE">
        <w:rPr>
          <w:rFonts w:cs="Times New Roman"/>
          <w:szCs w:val="24"/>
          <w:lang w:val="en-US"/>
        </w:rPr>
        <w:t>3</w:t>
      </w:r>
    </w:p>
    <w:p w14:paraId="57C06F4B" w14:textId="5C733DAD" w:rsidR="001F0A3C" w:rsidRDefault="001F0A3C" w:rsidP="008367F4">
      <w:pPr>
        <w:rPr>
          <w:rFonts w:cs="Times New Roman"/>
          <w:szCs w:val="24"/>
          <w:lang w:val="en-US"/>
        </w:rPr>
      </w:pPr>
      <w:r>
        <w:rPr>
          <w:rFonts w:cs="Times New Roman"/>
          <w:szCs w:val="24"/>
          <w:lang w:val="en-US"/>
        </w:rPr>
        <w:t>2.6 Conclusion</w:t>
      </w:r>
      <w:r>
        <w:rPr>
          <w:rFonts w:cs="Times New Roman"/>
          <w:szCs w:val="24"/>
          <w:lang w:val="en-US"/>
        </w:rPr>
        <w:tab/>
      </w:r>
      <w:r>
        <w:rPr>
          <w:rFonts w:cs="Times New Roman"/>
          <w:szCs w:val="24"/>
          <w:lang w:val="en-US"/>
        </w:rPr>
        <w:tab/>
      </w:r>
      <w:r w:rsidR="000E4D75">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sidR="00217F7E">
        <w:rPr>
          <w:rFonts w:cs="Times New Roman"/>
          <w:szCs w:val="24"/>
          <w:lang w:val="en-US"/>
        </w:rPr>
        <w:tab/>
      </w:r>
      <w:r w:rsidR="003617E5">
        <w:rPr>
          <w:rFonts w:cs="Times New Roman"/>
          <w:szCs w:val="24"/>
          <w:lang w:val="en-US"/>
        </w:rPr>
        <w:t xml:space="preserve">            </w:t>
      </w:r>
      <w:r w:rsidR="00C02CBB">
        <w:rPr>
          <w:rFonts w:cs="Times New Roman"/>
          <w:szCs w:val="24"/>
          <w:lang w:val="en-US"/>
        </w:rPr>
        <w:t xml:space="preserve"> </w:t>
      </w:r>
      <w:r w:rsidR="00BB1E7C">
        <w:rPr>
          <w:rFonts w:cs="Times New Roman"/>
          <w:szCs w:val="24"/>
          <w:lang w:val="en-US"/>
        </w:rPr>
        <w:t>5</w:t>
      </w:r>
      <w:r w:rsidR="007614DE">
        <w:rPr>
          <w:rFonts w:cs="Times New Roman"/>
          <w:szCs w:val="24"/>
          <w:lang w:val="en-US"/>
        </w:rPr>
        <w:t>4</w:t>
      </w:r>
    </w:p>
    <w:p w14:paraId="0C7A80DE" w14:textId="77777777" w:rsidR="0042119E" w:rsidRPr="002C0900" w:rsidRDefault="0042119E" w:rsidP="008367F4">
      <w:pPr>
        <w:rPr>
          <w:rFonts w:cs="Times New Roman"/>
          <w:szCs w:val="24"/>
          <w:lang w:val="en-US"/>
        </w:rPr>
      </w:pPr>
    </w:p>
    <w:p w14:paraId="52AE7859" w14:textId="4C11FF32" w:rsidR="00923969" w:rsidRPr="00B52B9B" w:rsidRDefault="00923969" w:rsidP="008367F4">
      <w:pPr>
        <w:rPr>
          <w:rFonts w:cs="Times New Roman"/>
          <w:szCs w:val="24"/>
          <w:lang w:val="en-US"/>
        </w:rPr>
      </w:pPr>
      <w:r w:rsidRPr="002C0900">
        <w:rPr>
          <w:rFonts w:cs="Times New Roman"/>
          <w:b/>
          <w:bCs/>
          <w:szCs w:val="24"/>
          <w:lang w:val="en-US"/>
        </w:rPr>
        <w:t xml:space="preserve">CHAPTER </w:t>
      </w:r>
      <w:r w:rsidR="00F536BE">
        <w:rPr>
          <w:rFonts w:cs="Times New Roman"/>
          <w:b/>
          <w:bCs/>
          <w:szCs w:val="24"/>
          <w:lang w:val="en-US"/>
        </w:rPr>
        <w:t>3</w:t>
      </w:r>
      <w:r w:rsidRPr="002C0900">
        <w:rPr>
          <w:rFonts w:cs="Times New Roman"/>
          <w:b/>
          <w:bCs/>
          <w:szCs w:val="24"/>
          <w:lang w:val="en-US"/>
        </w:rPr>
        <w:t xml:space="preserve">: REVIEW OF THE HOUSING </w:t>
      </w:r>
      <w:r w:rsidR="00404F73">
        <w:rPr>
          <w:rFonts w:cs="Times New Roman"/>
          <w:b/>
          <w:bCs/>
          <w:szCs w:val="24"/>
          <w:lang w:val="en-US"/>
        </w:rPr>
        <w:t xml:space="preserve">SECTOR </w:t>
      </w:r>
      <w:r w:rsidRPr="002C0900">
        <w:rPr>
          <w:rFonts w:cs="Times New Roman"/>
          <w:b/>
          <w:bCs/>
          <w:szCs w:val="24"/>
          <w:lang w:val="en-US"/>
        </w:rPr>
        <w:t>AS A MARKET</w:t>
      </w:r>
      <w:r w:rsidR="00B52B9B">
        <w:rPr>
          <w:rFonts w:cs="Times New Roman"/>
          <w:b/>
          <w:bCs/>
          <w:szCs w:val="24"/>
          <w:lang w:val="en-US"/>
        </w:rPr>
        <w:t xml:space="preserve">        </w:t>
      </w:r>
      <w:r w:rsidR="00C02CBB">
        <w:rPr>
          <w:rFonts w:cs="Times New Roman"/>
          <w:b/>
          <w:bCs/>
          <w:szCs w:val="24"/>
          <w:lang w:val="en-US"/>
        </w:rPr>
        <w:t xml:space="preserve"> </w:t>
      </w:r>
      <w:r w:rsidR="00B52B9B">
        <w:rPr>
          <w:rFonts w:cs="Times New Roman"/>
          <w:szCs w:val="24"/>
          <w:lang w:val="en-US"/>
        </w:rPr>
        <w:t>56</w:t>
      </w:r>
    </w:p>
    <w:p w14:paraId="0A4BD4EA" w14:textId="22097A24" w:rsidR="00923969" w:rsidRPr="002C0900" w:rsidRDefault="00815F8C" w:rsidP="008367F4">
      <w:pPr>
        <w:rPr>
          <w:rFonts w:cs="Times New Roman"/>
          <w:szCs w:val="24"/>
        </w:rPr>
      </w:pPr>
      <w:r w:rsidRPr="002C0900">
        <w:rPr>
          <w:rFonts w:cs="Times New Roman"/>
          <w:szCs w:val="24"/>
          <w:lang w:val="en-US"/>
        </w:rPr>
        <w:t>3.1 Introduction</w:t>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BB1E7C">
        <w:rPr>
          <w:rFonts w:cs="Times New Roman"/>
          <w:szCs w:val="24"/>
          <w:lang w:val="en-US"/>
        </w:rPr>
        <w:t>5</w:t>
      </w:r>
      <w:r w:rsidR="007614DE">
        <w:rPr>
          <w:rFonts w:cs="Times New Roman"/>
          <w:szCs w:val="24"/>
          <w:lang w:val="en-US"/>
        </w:rPr>
        <w:t>6</w:t>
      </w:r>
    </w:p>
    <w:p w14:paraId="1A33BBAC" w14:textId="609F8467" w:rsidR="00923969" w:rsidRPr="002C0900" w:rsidRDefault="00923969" w:rsidP="008367F4">
      <w:pPr>
        <w:rPr>
          <w:rFonts w:cs="Times New Roman"/>
          <w:szCs w:val="24"/>
          <w:lang w:val="en-US"/>
        </w:rPr>
      </w:pPr>
      <w:r w:rsidRPr="002C0900">
        <w:rPr>
          <w:rFonts w:cs="Times New Roman"/>
          <w:szCs w:val="24"/>
          <w:lang w:val="en-US"/>
        </w:rPr>
        <w:t xml:space="preserve">3.2 Principle of </w:t>
      </w:r>
      <w:r w:rsidR="008E4536">
        <w:rPr>
          <w:rFonts w:cs="Times New Roman"/>
          <w:szCs w:val="24"/>
          <w:lang w:val="en-US"/>
        </w:rPr>
        <w:t>D</w:t>
      </w:r>
      <w:r w:rsidRPr="002C0900">
        <w:rPr>
          <w:rFonts w:cs="Times New Roman"/>
          <w:szCs w:val="24"/>
          <w:lang w:val="en-US"/>
        </w:rPr>
        <w:t xml:space="preserve">emand and </w:t>
      </w:r>
      <w:r w:rsidR="008E4536">
        <w:rPr>
          <w:rFonts w:cs="Times New Roman"/>
          <w:szCs w:val="24"/>
          <w:lang w:val="en-US"/>
        </w:rPr>
        <w:t>S</w:t>
      </w:r>
      <w:r w:rsidRPr="002C0900">
        <w:rPr>
          <w:rFonts w:cs="Times New Roman"/>
          <w:szCs w:val="24"/>
          <w:lang w:val="en-US"/>
        </w:rPr>
        <w:t xml:space="preserve">upply                                           </w:t>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BB1E7C">
        <w:rPr>
          <w:rFonts w:cs="Times New Roman"/>
          <w:szCs w:val="24"/>
          <w:lang w:val="en-US"/>
        </w:rPr>
        <w:t>5</w:t>
      </w:r>
      <w:r w:rsidR="007614DE">
        <w:rPr>
          <w:rFonts w:cs="Times New Roman"/>
          <w:szCs w:val="24"/>
          <w:lang w:val="en-US"/>
        </w:rPr>
        <w:t>7</w:t>
      </w:r>
    </w:p>
    <w:p w14:paraId="252A2D5D" w14:textId="533A8116" w:rsidR="003617E5" w:rsidRDefault="003617E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3.2.1 Price </w:t>
      </w:r>
      <w:r w:rsidR="008E4536">
        <w:rPr>
          <w:rFonts w:cs="Times New Roman"/>
          <w:szCs w:val="24"/>
          <w:lang w:val="en-US"/>
        </w:rPr>
        <w:t>M</w:t>
      </w:r>
      <w:r w:rsidR="00923969" w:rsidRPr="002C0900">
        <w:rPr>
          <w:rFonts w:cs="Times New Roman"/>
          <w:szCs w:val="24"/>
          <w:lang w:val="en-US"/>
        </w:rPr>
        <w:t>echanism to determine equilibrium price and quantity</w:t>
      </w:r>
    </w:p>
    <w:p w14:paraId="7AFBC6ED" w14:textId="62A74EA3" w:rsidR="001F0A3C" w:rsidRPr="002C0900" w:rsidRDefault="003617E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 </w:t>
      </w:r>
      <w:r w:rsidR="001F0A3C">
        <w:rPr>
          <w:rFonts w:cs="Times New Roman"/>
          <w:szCs w:val="24"/>
          <w:lang w:val="en-US"/>
        </w:rPr>
        <w:t xml:space="preserve">in the housing </w:t>
      </w:r>
      <w:r>
        <w:rPr>
          <w:rFonts w:cs="Times New Roman"/>
          <w:szCs w:val="24"/>
          <w:lang w:val="en-US"/>
        </w:rPr>
        <w:t>m</w:t>
      </w:r>
      <w:r w:rsidR="001C107D">
        <w:rPr>
          <w:rFonts w:cs="Times New Roman"/>
          <w:szCs w:val="24"/>
          <w:lang w:val="en-US"/>
        </w:rPr>
        <w:t>arket</w:t>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1F0A3C">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BB1E7C">
        <w:rPr>
          <w:rFonts w:cs="Times New Roman"/>
          <w:szCs w:val="24"/>
          <w:lang w:val="en-US"/>
        </w:rPr>
        <w:t>5</w:t>
      </w:r>
      <w:r w:rsidR="007614DE">
        <w:rPr>
          <w:rFonts w:cs="Times New Roman"/>
          <w:szCs w:val="24"/>
          <w:lang w:val="en-US"/>
        </w:rPr>
        <w:t>8</w:t>
      </w:r>
    </w:p>
    <w:p w14:paraId="280B735A" w14:textId="316B5654" w:rsidR="00923969" w:rsidRPr="002C0900" w:rsidRDefault="003617E5"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3.2.2 Attributes of landed properties</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217F7E">
        <w:rPr>
          <w:rFonts w:cs="Times New Roman"/>
          <w:szCs w:val="24"/>
          <w:lang w:val="en-US"/>
        </w:rPr>
        <w:tab/>
      </w:r>
      <w:r w:rsidR="00923969" w:rsidRPr="002C0900">
        <w:rPr>
          <w:rFonts w:cs="Times New Roman"/>
          <w:szCs w:val="24"/>
          <w:lang w:val="en-US"/>
        </w:rPr>
        <w:tab/>
      </w:r>
      <w:r>
        <w:rPr>
          <w:rFonts w:cs="Times New Roman"/>
          <w:szCs w:val="24"/>
          <w:lang w:val="en-US"/>
        </w:rPr>
        <w:t xml:space="preserve">            </w:t>
      </w:r>
      <w:r w:rsidR="00612006">
        <w:rPr>
          <w:rFonts w:cs="Times New Roman"/>
          <w:szCs w:val="24"/>
          <w:lang w:val="en-US"/>
        </w:rPr>
        <w:t xml:space="preserve">  </w:t>
      </w:r>
      <w:r w:rsidR="008E4536">
        <w:rPr>
          <w:rFonts w:cs="Times New Roman"/>
          <w:szCs w:val="24"/>
          <w:lang w:val="en-US"/>
        </w:rPr>
        <w:t>5</w:t>
      </w:r>
      <w:r w:rsidR="007614DE">
        <w:rPr>
          <w:rFonts w:cs="Times New Roman"/>
          <w:szCs w:val="24"/>
          <w:lang w:val="en-US"/>
        </w:rPr>
        <w:t>9</w:t>
      </w:r>
    </w:p>
    <w:p w14:paraId="5A5503E8" w14:textId="7DDBACED" w:rsidR="00923969" w:rsidRPr="002C0900" w:rsidRDefault="00923969" w:rsidP="008367F4">
      <w:pPr>
        <w:rPr>
          <w:rFonts w:cs="Times New Roman"/>
          <w:szCs w:val="24"/>
          <w:lang w:val="en-US"/>
        </w:rPr>
      </w:pPr>
      <w:r w:rsidRPr="002C0900">
        <w:rPr>
          <w:rFonts w:cs="Times New Roman"/>
          <w:szCs w:val="24"/>
          <w:lang w:val="en-US"/>
        </w:rPr>
        <w:t xml:space="preserve">3.3 Factors of </w:t>
      </w:r>
      <w:r w:rsidR="003617E5">
        <w:rPr>
          <w:rFonts w:cs="Times New Roman"/>
          <w:szCs w:val="24"/>
          <w:lang w:val="en-US"/>
        </w:rPr>
        <w:t>d</w:t>
      </w:r>
      <w:r w:rsidRPr="002C0900">
        <w:rPr>
          <w:rFonts w:cs="Times New Roman"/>
          <w:szCs w:val="24"/>
          <w:lang w:val="en-US"/>
        </w:rPr>
        <w:t xml:space="preserve">emand for owner occupied houses                    </w:t>
      </w:r>
      <w:r w:rsidR="003617E5">
        <w:rPr>
          <w:rFonts w:cs="Times New Roman"/>
          <w:szCs w:val="24"/>
          <w:lang w:val="en-US"/>
        </w:rPr>
        <w:t xml:space="preserve">                               </w:t>
      </w:r>
      <w:r w:rsidRPr="002C0900">
        <w:rPr>
          <w:rFonts w:cs="Times New Roman"/>
          <w:szCs w:val="24"/>
          <w:lang w:val="en-US"/>
        </w:rPr>
        <w:t xml:space="preserve"> </w:t>
      </w:r>
      <w:r w:rsidR="00C02CBB">
        <w:rPr>
          <w:rFonts w:cs="Times New Roman"/>
          <w:szCs w:val="24"/>
          <w:lang w:val="en-US"/>
        </w:rPr>
        <w:t xml:space="preserve"> </w:t>
      </w:r>
      <w:r w:rsidR="00612006">
        <w:rPr>
          <w:rFonts w:cs="Times New Roman"/>
          <w:szCs w:val="24"/>
          <w:lang w:val="en-US"/>
        </w:rPr>
        <w:t xml:space="preserve"> </w:t>
      </w:r>
      <w:r w:rsidR="007614DE">
        <w:rPr>
          <w:rFonts w:cs="Times New Roman"/>
          <w:szCs w:val="24"/>
          <w:lang w:val="en-US"/>
        </w:rPr>
        <w:t>60</w:t>
      </w:r>
    </w:p>
    <w:p w14:paraId="0A83CEAD" w14:textId="04B4C57B" w:rsidR="00923969" w:rsidRPr="002C0900" w:rsidRDefault="003617E5" w:rsidP="008367F4">
      <w:pPr>
        <w:rPr>
          <w:rFonts w:cs="Times New Roman"/>
          <w:szCs w:val="24"/>
          <w:lang w:val="en-US"/>
        </w:rPr>
      </w:pPr>
      <w:r>
        <w:rPr>
          <w:rFonts w:cs="Times New Roman"/>
          <w:szCs w:val="24"/>
          <w:lang w:val="en-US"/>
        </w:rPr>
        <w:t xml:space="preserve">      </w:t>
      </w:r>
      <w:r w:rsidR="00815F8C" w:rsidRPr="002C0900">
        <w:rPr>
          <w:rFonts w:cs="Times New Roman"/>
          <w:szCs w:val="24"/>
          <w:lang w:val="en-US"/>
        </w:rPr>
        <w:t xml:space="preserve">3.3.1 </w:t>
      </w:r>
      <w:r w:rsidR="001F0A3C">
        <w:rPr>
          <w:rFonts w:cs="Times New Roman"/>
          <w:szCs w:val="24"/>
          <w:lang w:val="en-US"/>
        </w:rPr>
        <w:t xml:space="preserve">Price of the property    </w:t>
      </w:r>
      <w:r w:rsidR="00BE0ABC">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217F7E">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BB1E7C">
        <w:rPr>
          <w:rFonts w:cs="Times New Roman"/>
          <w:szCs w:val="24"/>
          <w:lang w:val="en-US"/>
        </w:rPr>
        <w:t>6</w:t>
      </w:r>
      <w:r w:rsidR="007614DE">
        <w:rPr>
          <w:rFonts w:cs="Times New Roman"/>
          <w:szCs w:val="24"/>
          <w:lang w:val="en-US"/>
        </w:rPr>
        <w:t>1</w:t>
      </w:r>
    </w:p>
    <w:p w14:paraId="7D9C6BD4" w14:textId="350D91BE" w:rsidR="00923969" w:rsidRPr="002C0900" w:rsidRDefault="00BD7EBB" w:rsidP="008367F4">
      <w:pPr>
        <w:rPr>
          <w:rFonts w:cs="Times New Roman"/>
          <w:szCs w:val="24"/>
          <w:lang w:val="en-US"/>
        </w:rPr>
      </w:pPr>
      <w:r>
        <w:rPr>
          <w:rFonts w:cs="Times New Roman"/>
          <w:szCs w:val="24"/>
          <w:lang w:val="en-US"/>
        </w:rPr>
        <w:t xml:space="preserve">      </w:t>
      </w:r>
      <w:r w:rsidR="00815F8C" w:rsidRPr="002C0900">
        <w:rPr>
          <w:rFonts w:cs="Times New Roman"/>
          <w:szCs w:val="24"/>
          <w:lang w:val="en-US"/>
        </w:rPr>
        <w:t xml:space="preserve">3.3.2 </w:t>
      </w:r>
      <w:r w:rsidR="001F0A3C">
        <w:rPr>
          <w:rFonts w:cs="Times New Roman"/>
          <w:szCs w:val="24"/>
          <w:lang w:val="en-US"/>
        </w:rPr>
        <w:t xml:space="preserve">Households </w:t>
      </w:r>
      <w:r w:rsidR="008E4536">
        <w:rPr>
          <w:rFonts w:cs="Times New Roman"/>
          <w:szCs w:val="24"/>
          <w:lang w:val="en-US"/>
        </w:rPr>
        <w:t>i</w:t>
      </w:r>
      <w:r w:rsidR="001F0A3C">
        <w:rPr>
          <w:rFonts w:cs="Times New Roman"/>
          <w:szCs w:val="24"/>
          <w:lang w:val="en-US"/>
        </w:rPr>
        <w:t>ncome and affordability measures</w:t>
      </w:r>
      <w:r w:rsidR="00B911B3">
        <w:rPr>
          <w:rFonts w:cs="Times New Roman"/>
          <w:szCs w:val="24"/>
          <w:lang w:val="en-US"/>
        </w:rPr>
        <w:tab/>
      </w:r>
      <w:r w:rsidR="00B911B3">
        <w:rPr>
          <w:rFonts w:cs="Times New Roman"/>
          <w:szCs w:val="24"/>
          <w:lang w:val="en-US"/>
        </w:rPr>
        <w:tab/>
      </w:r>
      <w:r w:rsidR="00B911B3">
        <w:rPr>
          <w:rFonts w:cs="Times New Roman"/>
          <w:szCs w:val="24"/>
          <w:lang w:val="en-US"/>
        </w:rPr>
        <w:tab/>
      </w:r>
      <w:r w:rsidR="00B911B3">
        <w:rPr>
          <w:rFonts w:cs="Times New Roman"/>
          <w:szCs w:val="24"/>
          <w:lang w:val="en-US"/>
        </w:rPr>
        <w:tab/>
      </w:r>
      <w:r w:rsidR="00612006">
        <w:rPr>
          <w:rFonts w:cs="Times New Roman"/>
          <w:szCs w:val="24"/>
          <w:lang w:val="en-US"/>
        </w:rPr>
        <w:t xml:space="preserve">  </w:t>
      </w:r>
      <w:r w:rsidR="00E16285">
        <w:rPr>
          <w:rFonts w:cs="Times New Roman"/>
          <w:szCs w:val="24"/>
          <w:lang w:val="en-US"/>
        </w:rPr>
        <w:t>6</w:t>
      </w:r>
      <w:r w:rsidR="007614DE">
        <w:rPr>
          <w:rFonts w:cs="Times New Roman"/>
          <w:szCs w:val="24"/>
          <w:lang w:val="en-US"/>
        </w:rPr>
        <w:t>3</w:t>
      </w:r>
    </w:p>
    <w:p w14:paraId="74E1B1ED" w14:textId="749AE3C4" w:rsidR="00923969" w:rsidRPr="002C0900" w:rsidRDefault="00BD7EBB" w:rsidP="008367F4">
      <w:pPr>
        <w:rPr>
          <w:rFonts w:cs="Times New Roman"/>
          <w:szCs w:val="24"/>
          <w:lang w:val="en-US"/>
        </w:rPr>
      </w:pPr>
      <w:r>
        <w:rPr>
          <w:rFonts w:cs="Times New Roman"/>
          <w:szCs w:val="24"/>
          <w:lang w:val="en-US"/>
        </w:rPr>
        <w:t xml:space="preserve">      </w:t>
      </w:r>
      <w:r w:rsidR="00815F8C" w:rsidRPr="002C0900">
        <w:rPr>
          <w:rFonts w:cs="Times New Roman"/>
          <w:szCs w:val="24"/>
          <w:lang w:val="en-US"/>
        </w:rPr>
        <w:t xml:space="preserve">3.3.3 </w:t>
      </w:r>
      <w:r w:rsidR="00815F8C">
        <w:rPr>
          <w:rFonts w:cs="Times New Roman"/>
          <w:szCs w:val="24"/>
          <w:lang w:val="en-US"/>
        </w:rPr>
        <w:t>Prices</w:t>
      </w:r>
      <w:r w:rsidR="00923969" w:rsidRPr="002C0900">
        <w:rPr>
          <w:rFonts w:cs="Times New Roman"/>
          <w:szCs w:val="24"/>
          <w:lang w:val="en-US"/>
        </w:rPr>
        <w:t xml:space="preserve"> of related products</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B911B3">
        <w:rPr>
          <w:rFonts w:cs="Times New Roman"/>
          <w:szCs w:val="24"/>
          <w:lang w:val="en-US"/>
        </w:rPr>
        <w:tab/>
      </w:r>
      <w:r w:rsidR="00B911B3">
        <w:rPr>
          <w:rFonts w:cs="Times New Roman"/>
          <w:szCs w:val="24"/>
          <w:lang w:val="en-US"/>
        </w:rPr>
        <w:tab/>
      </w:r>
      <w:r w:rsidR="00612006">
        <w:rPr>
          <w:rFonts w:cs="Times New Roman"/>
          <w:szCs w:val="24"/>
          <w:lang w:val="en-US"/>
        </w:rPr>
        <w:t xml:space="preserve">  </w:t>
      </w:r>
      <w:r w:rsidR="00E16285">
        <w:rPr>
          <w:rFonts w:cs="Times New Roman"/>
          <w:szCs w:val="24"/>
          <w:lang w:val="en-US"/>
        </w:rPr>
        <w:t>6</w:t>
      </w:r>
      <w:r w:rsidR="007614DE">
        <w:rPr>
          <w:rFonts w:cs="Times New Roman"/>
          <w:szCs w:val="24"/>
          <w:lang w:val="en-US"/>
        </w:rPr>
        <w:t>8</w:t>
      </w:r>
    </w:p>
    <w:p w14:paraId="1173D281" w14:textId="078928A3" w:rsidR="00923969" w:rsidRPr="002C0900" w:rsidRDefault="00BD7EBB"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3.3. 4 </w:t>
      </w:r>
      <w:r w:rsidR="001F0A3C">
        <w:rPr>
          <w:rFonts w:cs="Times New Roman"/>
          <w:szCs w:val="24"/>
          <w:lang w:val="en-US"/>
        </w:rPr>
        <w:t xml:space="preserve">Challenges of financial institutions in granting loans                          </w:t>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6</w:t>
      </w:r>
      <w:r w:rsidR="007614DE">
        <w:rPr>
          <w:rFonts w:cs="Times New Roman"/>
          <w:szCs w:val="24"/>
          <w:lang w:val="en-US"/>
        </w:rPr>
        <w:t>9</w:t>
      </w:r>
    </w:p>
    <w:p w14:paraId="18078974" w14:textId="09E5BAD8" w:rsidR="007F1D2F" w:rsidRDefault="007F1D2F" w:rsidP="008367F4">
      <w:pPr>
        <w:rPr>
          <w:rFonts w:cs="Times New Roman"/>
          <w:szCs w:val="24"/>
          <w:lang w:val="en-US"/>
        </w:rPr>
      </w:pPr>
      <w:r>
        <w:rPr>
          <w:rFonts w:cs="Times New Roman"/>
          <w:szCs w:val="24"/>
          <w:lang w:val="en-US"/>
        </w:rPr>
        <w:t xml:space="preserve">      3.3.5 Taste and Fashion of Households                                                               </w:t>
      </w:r>
      <w:r w:rsidR="00FB457C">
        <w:rPr>
          <w:rFonts w:cs="Times New Roman"/>
          <w:szCs w:val="24"/>
          <w:lang w:val="en-US"/>
        </w:rPr>
        <w:t xml:space="preserve"> </w:t>
      </w:r>
      <w:r w:rsidR="00612006">
        <w:rPr>
          <w:rFonts w:cs="Times New Roman"/>
          <w:szCs w:val="24"/>
          <w:lang w:val="en-US"/>
        </w:rPr>
        <w:t xml:space="preserve"> </w:t>
      </w:r>
      <w:r>
        <w:rPr>
          <w:rFonts w:cs="Times New Roman"/>
          <w:szCs w:val="24"/>
          <w:lang w:val="en-US"/>
        </w:rPr>
        <w:t>76</w:t>
      </w:r>
    </w:p>
    <w:p w14:paraId="235F46A7" w14:textId="535C6ED7" w:rsidR="00923969" w:rsidRPr="002C0900" w:rsidRDefault="009F6E6C" w:rsidP="008367F4">
      <w:pPr>
        <w:rPr>
          <w:rFonts w:cs="Times New Roman"/>
          <w:szCs w:val="24"/>
          <w:lang w:val="en-US"/>
        </w:rPr>
      </w:pPr>
      <w:r w:rsidRPr="002C0900">
        <w:rPr>
          <w:rFonts w:cs="Times New Roman"/>
          <w:szCs w:val="24"/>
          <w:lang w:val="en-US"/>
        </w:rPr>
        <w:t>3.4</w:t>
      </w:r>
      <w:r w:rsidR="00323B1E">
        <w:rPr>
          <w:rFonts w:cs="Times New Roman"/>
          <w:szCs w:val="24"/>
          <w:lang w:val="en-US"/>
        </w:rPr>
        <w:t xml:space="preserve"> </w:t>
      </w:r>
      <w:r>
        <w:rPr>
          <w:rFonts w:cs="Times New Roman"/>
          <w:szCs w:val="24"/>
          <w:lang w:val="en-US"/>
        </w:rPr>
        <w:t>Supply</w:t>
      </w:r>
      <w:r w:rsidR="001F0A3C">
        <w:rPr>
          <w:rFonts w:cs="Times New Roman"/>
          <w:szCs w:val="24"/>
          <w:lang w:val="en-US"/>
        </w:rPr>
        <w:t xml:space="preserve"> side determinants of houses           </w:t>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7</w:t>
      </w:r>
      <w:r w:rsidR="007F1D2F">
        <w:rPr>
          <w:rFonts w:cs="Times New Roman"/>
          <w:szCs w:val="24"/>
          <w:lang w:val="en-US"/>
        </w:rPr>
        <w:t>7</w:t>
      </w:r>
    </w:p>
    <w:p w14:paraId="7E353022" w14:textId="6F7C8DF6" w:rsidR="008E4536" w:rsidRDefault="00BD7EBB" w:rsidP="008367F4">
      <w:pPr>
        <w:rPr>
          <w:rFonts w:cs="Times New Roman"/>
          <w:szCs w:val="24"/>
          <w:lang w:val="en-US"/>
        </w:rPr>
      </w:pPr>
      <w:r>
        <w:rPr>
          <w:rFonts w:cs="Times New Roman"/>
          <w:szCs w:val="24"/>
          <w:lang w:val="en-US"/>
        </w:rPr>
        <w:lastRenderedPageBreak/>
        <w:t xml:space="preserve">         </w:t>
      </w:r>
      <w:r w:rsidR="00923969" w:rsidRPr="002C0900">
        <w:rPr>
          <w:rFonts w:cs="Times New Roman"/>
          <w:szCs w:val="24"/>
          <w:lang w:val="en-US"/>
        </w:rPr>
        <w:t>3.4.1</w:t>
      </w:r>
      <w:r w:rsidR="008E4536">
        <w:rPr>
          <w:rFonts w:cs="Times New Roman"/>
          <w:szCs w:val="24"/>
          <w:lang w:val="en-US"/>
        </w:rPr>
        <w:t xml:space="preserve">  Demand assessment           </w:t>
      </w:r>
      <w:r w:rsidR="008E4536">
        <w:rPr>
          <w:rFonts w:cs="Times New Roman"/>
          <w:szCs w:val="24"/>
          <w:lang w:val="en-US"/>
        </w:rPr>
        <w:tab/>
      </w:r>
      <w:r w:rsidR="008E4536">
        <w:rPr>
          <w:rFonts w:cs="Times New Roman"/>
          <w:szCs w:val="24"/>
          <w:lang w:val="en-US"/>
        </w:rPr>
        <w:tab/>
      </w:r>
      <w:r w:rsidR="008E4536">
        <w:rPr>
          <w:rFonts w:cs="Times New Roman"/>
          <w:szCs w:val="24"/>
          <w:lang w:val="en-US"/>
        </w:rPr>
        <w:tab/>
      </w:r>
      <w:r w:rsidR="008E4536">
        <w:rPr>
          <w:rFonts w:cs="Times New Roman"/>
          <w:szCs w:val="24"/>
          <w:lang w:val="en-US"/>
        </w:rPr>
        <w:tab/>
      </w:r>
      <w:r w:rsidR="008E4536">
        <w:rPr>
          <w:rFonts w:cs="Times New Roman"/>
          <w:szCs w:val="24"/>
          <w:lang w:val="en-US"/>
        </w:rPr>
        <w:tab/>
        <w:t xml:space="preserve">           </w:t>
      </w:r>
      <w:r w:rsidR="00713F70">
        <w:rPr>
          <w:rFonts w:cs="Times New Roman"/>
          <w:szCs w:val="24"/>
          <w:lang w:val="en-US"/>
        </w:rPr>
        <w:t xml:space="preserve"> </w:t>
      </w:r>
      <w:r w:rsidR="00612006">
        <w:rPr>
          <w:rFonts w:cs="Times New Roman"/>
          <w:szCs w:val="24"/>
          <w:lang w:val="en-US"/>
        </w:rPr>
        <w:t xml:space="preserve">  </w:t>
      </w:r>
      <w:r w:rsidR="008E4536">
        <w:rPr>
          <w:rFonts w:cs="Times New Roman"/>
          <w:szCs w:val="24"/>
          <w:lang w:val="en-US"/>
        </w:rPr>
        <w:t>7</w:t>
      </w:r>
      <w:r w:rsidR="007F1D2F">
        <w:rPr>
          <w:rFonts w:cs="Times New Roman"/>
          <w:szCs w:val="24"/>
          <w:lang w:val="en-US"/>
        </w:rPr>
        <w:t>8</w:t>
      </w:r>
    </w:p>
    <w:p w14:paraId="19263974" w14:textId="102E909A" w:rsidR="00923969" w:rsidRDefault="00923969" w:rsidP="008367F4">
      <w:pPr>
        <w:rPr>
          <w:rFonts w:cs="Times New Roman"/>
          <w:szCs w:val="24"/>
          <w:lang w:val="en-US"/>
        </w:rPr>
      </w:pPr>
      <w:r w:rsidRPr="002C0900">
        <w:rPr>
          <w:rFonts w:cs="Times New Roman"/>
          <w:szCs w:val="24"/>
          <w:lang w:val="en-US"/>
        </w:rPr>
        <w:t xml:space="preserve"> </w:t>
      </w:r>
      <w:r w:rsidR="008E4536">
        <w:rPr>
          <w:rFonts w:cs="Times New Roman"/>
          <w:szCs w:val="24"/>
          <w:lang w:val="en-US"/>
        </w:rPr>
        <w:t xml:space="preserve">        3.4.2. </w:t>
      </w:r>
      <w:r w:rsidR="001F0A3C">
        <w:rPr>
          <w:rFonts w:cs="Times New Roman"/>
          <w:szCs w:val="24"/>
          <w:lang w:val="en-US"/>
        </w:rPr>
        <w:t>Availability and cost of housing inputs</w:t>
      </w:r>
      <w:r w:rsidR="008E4536">
        <w:rPr>
          <w:rFonts w:cs="Times New Roman"/>
          <w:szCs w:val="24"/>
          <w:lang w:val="en-US"/>
        </w:rPr>
        <w:t xml:space="preserve"> </w:t>
      </w:r>
      <w:r w:rsidR="00BD7EBB">
        <w:rPr>
          <w:rFonts w:cs="Times New Roman"/>
          <w:szCs w:val="24"/>
          <w:lang w:val="en-US"/>
        </w:rPr>
        <w:t xml:space="preserve"> </w:t>
      </w:r>
      <w:r w:rsidR="008E4536">
        <w:rPr>
          <w:rFonts w:cs="Times New Roman"/>
          <w:szCs w:val="24"/>
          <w:lang w:val="en-US"/>
        </w:rPr>
        <w:t xml:space="preserve">       </w:t>
      </w:r>
      <w:r w:rsidR="008E4536">
        <w:rPr>
          <w:rFonts w:cs="Times New Roman"/>
          <w:szCs w:val="24"/>
          <w:lang w:val="en-US"/>
        </w:rPr>
        <w:tab/>
      </w:r>
      <w:r w:rsidR="008E4536">
        <w:rPr>
          <w:rFonts w:cs="Times New Roman"/>
          <w:szCs w:val="24"/>
          <w:lang w:val="en-US"/>
        </w:rPr>
        <w:tab/>
      </w:r>
      <w:r w:rsidR="008E4536">
        <w:rPr>
          <w:rFonts w:cs="Times New Roman"/>
          <w:szCs w:val="24"/>
          <w:lang w:val="en-US"/>
        </w:rPr>
        <w:tab/>
      </w:r>
      <w:r w:rsidR="008E4536">
        <w:rPr>
          <w:rFonts w:cs="Times New Roman"/>
          <w:szCs w:val="24"/>
          <w:lang w:val="en-US"/>
        </w:rPr>
        <w:tab/>
      </w:r>
      <w:r w:rsidR="00612006">
        <w:rPr>
          <w:rFonts w:cs="Times New Roman"/>
          <w:szCs w:val="24"/>
          <w:lang w:val="en-US"/>
        </w:rPr>
        <w:t xml:space="preserve">  </w:t>
      </w:r>
      <w:r w:rsidR="00E16285">
        <w:rPr>
          <w:rFonts w:cs="Times New Roman"/>
          <w:szCs w:val="24"/>
          <w:lang w:val="en-US"/>
        </w:rPr>
        <w:t>8</w:t>
      </w:r>
      <w:r w:rsidR="007F1D2F">
        <w:rPr>
          <w:rFonts w:cs="Times New Roman"/>
          <w:szCs w:val="24"/>
          <w:lang w:val="en-US"/>
        </w:rPr>
        <w:t>2</w:t>
      </w:r>
    </w:p>
    <w:p w14:paraId="6A76E73D" w14:textId="1F8F9E8E" w:rsidR="00B34FF1" w:rsidRPr="002C0900" w:rsidRDefault="00B34FF1" w:rsidP="008367F4">
      <w:pPr>
        <w:rPr>
          <w:rFonts w:cs="Times New Roman"/>
          <w:szCs w:val="24"/>
          <w:lang w:val="en-US"/>
        </w:rPr>
      </w:pPr>
      <w:r>
        <w:rPr>
          <w:rFonts w:cs="Times New Roman"/>
          <w:szCs w:val="24"/>
          <w:lang w:val="en-US"/>
        </w:rPr>
        <w:t>3.5 Conclusion</w:t>
      </w:r>
      <w:r>
        <w:rPr>
          <w:rFonts w:cs="Times New Roman"/>
          <w:szCs w:val="24"/>
          <w:lang w:val="en-US"/>
        </w:rPr>
        <w:tab/>
      </w:r>
      <w:r w:rsidR="00E16285">
        <w:rPr>
          <w:rFonts w:cs="Times New Roman"/>
          <w:szCs w:val="24"/>
          <w:lang w:val="en-US"/>
        </w:rPr>
        <w:tab/>
      </w:r>
      <w:r>
        <w:rPr>
          <w:rFonts w:cs="Times New Roman"/>
          <w:szCs w:val="24"/>
          <w:lang w:val="en-US"/>
        </w:rPr>
        <w:tab/>
      </w:r>
      <w:r>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10</w:t>
      </w:r>
      <w:r w:rsidR="007F1D2F">
        <w:rPr>
          <w:rFonts w:cs="Times New Roman"/>
          <w:szCs w:val="24"/>
          <w:lang w:val="en-US"/>
        </w:rPr>
        <w:t>1</w:t>
      </w:r>
    </w:p>
    <w:p w14:paraId="6E91EFAA" w14:textId="77777777" w:rsidR="00E16285" w:rsidRDefault="00E16285" w:rsidP="008367F4">
      <w:pPr>
        <w:rPr>
          <w:rFonts w:cs="Times New Roman"/>
          <w:b/>
          <w:bCs/>
          <w:szCs w:val="24"/>
          <w:lang w:val="en-US"/>
        </w:rPr>
      </w:pPr>
    </w:p>
    <w:p w14:paraId="6FA44B29" w14:textId="36B8AA74" w:rsidR="00923969" w:rsidRPr="008E4536" w:rsidRDefault="00923969" w:rsidP="008367F4">
      <w:pPr>
        <w:rPr>
          <w:rFonts w:cs="Times New Roman"/>
          <w:szCs w:val="24"/>
          <w:lang w:val="en-US"/>
        </w:rPr>
      </w:pPr>
      <w:r w:rsidRPr="002C0900">
        <w:rPr>
          <w:rFonts w:cs="Times New Roman"/>
          <w:b/>
          <w:bCs/>
          <w:szCs w:val="24"/>
          <w:lang w:val="en-US"/>
        </w:rPr>
        <w:t xml:space="preserve">CHAPTER 4: CONCEPTUAL </w:t>
      </w:r>
      <w:r w:rsidR="00792D2E" w:rsidRPr="002C0900">
        <w:rPr>
          <w:rFonts w:cs="Times New Roman"/>
          <w:b/>
          <w:bCs/>
          <w:szCs w:val="24"/>
          <w:lang w:val="en-US"/>
        </w:rPr>
        <w:t xml:space="preserve">FRAMEWORK </w:t>
      </w:r>
      <w:r w:rsidR="00792D2E" w:rsidRPr="002C0900">
        <w:rPr>
          <w:rFonts w:cs="Times New Roman"/>
          <w:b/>
          <w:bCs/>
          <w:szCs w:val="24"/>
          <w:lang w:val="en-US"/>
        </w:rPr>
        <w:tab/>
      </w:r>
      <w:r w:rsidR="008E4536">
        <w:rPr>
          <w:rFonts w:cs="Times New Roman"/>
          <w:b/>
          <w:bCs/>
          <w:szCs w:val="24"/>
          <w:lang w:val="en-US"/>
        </w:rPr>
        <w:tab/>
      </w:r>
      <w:r w:rsidR="008E4536">
        <w:rPr>
          <w:rFonts w:cs="Times New Roman"/>
          <w:b/>
          <w:bCs/>
          <w:szCs w:val="24"/>
          <w:lang w:val="en-US"/>
        </w:rPr>
        <w:tab/>
      </w:r>
      <w:r w:rsidR="008E4536">
        <w:rPr>
          <w:rFonts w:cs="Times New Roman"/>
          <w:b/>
          <w:bCs/>
          <w:szCs w:val="24"/>
          <w:lang w:val="en-US"/>
        </w:rPr>
        <w:tab/>
      </w:r>
      <w:r w:rsidR="008E4536">
        <w:rPr>
          <w:rFonts w:cs="Times New Roman"/>
          <w:b/>
          <w:bCs/>
          <w:szCs w:val="24"/>
          <w:lang w:val="en-US"/>
        </w:rPr>
        <w:tab/>
      </w:r>
      <w:r w:rsidR="00612006">
        <w:rPr>
          <w:rFonts w:cs="Times New Roman"/>
          <w:b/>
          <w:bCs/>
          <w:szCs w:val="24"/>
          <w:lang w:val="en-US"/>
        </w:rPr>
        <w:t xml:space="preserve">  </w:t>
      </w:r>
      <w:r w:rsidR="008E4536">
        <w:rPr>
          <w:rFonts w:cs="Times New Roman"/>
          <w:szCs w:val="24"/>
          <w:lang w:val="en-US"/>
        </w:rPr>
        <w:t>10</w:t>
      </w:r>
      <w:r w:rsidR="00E018BA">
        <w:rPr>
          <w:rFonts w:cs="Times New Roman"/>
          <w:szCs w:val="24"/>
          <w:lang w:val="en-US"/>
        </w:rPr>
        <w:t>3</w:t>
      </w:r>
    </w:p>
    <w:p w14:paraId="0CE44E39" w14:textId="14DF72D1" w:rsidR="00923969" w:rsidRPr="002C0900" w:rsidRDefault="00815F8C" w:rsidP="008367F4">
      <w:pPr>
        <w:rPr>
          <w:rFonts w:cs="Times New Roman"/>
          <w:szCs w:val="24"/>
          <w:lang w:val="en-US"/>
        </w:rPr>
      </w:pPr>
      <w:r w:rsidRPr="002C0900">
        <w:rPr>
          <w:rFonts w:cs="Times New Roman"/>
          <w:szCs w:val="24"/>
          <w:lang w:val="en-US"/>
        </w:rPr>
        <w:t xml:space="preserve">4.1 </w:t>
      </w:r>
      <w:r>
        <w:rPr>
          <w:rFonts w:cs="Times New Roman"/>
          <w:szCs w:val="24"/>
          <w:lang w:val="en-US"/>
        </w:rPr>
        <w:t>Introduction</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10</w:t>
      </w:r>
      <w:r w:rsidR="00E018BA">
        <w:rPr>
          <w:rFonts w:cs="Times New Roman"/>
          <w:szCs w:val="24"/>
          <w:lang w:val="en-US"/>
        </w:rPr>
        <w:t>3</w:t>
      </w:r>
    </w:p>
    <w:p w14:paraId="2D998A98" w14:textId="6A4A8168" w:rsidR="00923969" w:rsidRPr="002C0900" w:rsidRDefault="00923969" w:rsidP="008367F4">
      <w:pPr>
        <w:rPr>
          <w:rFonts w:cs="Times New Roman"/>
          <w:szCs w:val="24"/>
          <w:lang w:val="en-US"/>
        </w:rPr>
      </w:pPr>
      <w:r w:rsidRPr="002C0900">
        <w:rPr>
          <w:rFonts w:cs="Times New Roman"/>
          <w:szCs w:val="24"/>
          <w:lang w:val="en-US"/>
        </w:rPr>
        <w:t xml:space="preserve">4.2 The </w:t>
      </w:r>
      <w:r w:rsidR="00BD7EBB">
        <w:rPr>
          <w:rFonts w:cs="Times New Roman"/>
          <w:szCs w:val="24"/>
          <w:lang w:val="en-US"/>
        </w:rPr>
        <w:t>f</w:t>
      </w:r>
      <w:r w:rsidRPr="002C0900">
        <w:rPr>
          <w:rFonts w:cs="Times New Roman"/>
          <w:szCs w:val="24"/>
          <w:lang w:val="en-US"/>
        </w:rPr>
        <w:t>ramework</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10</w:t>
      </w:r>
      <w:r w:rsidR="00E018BA">
        <w:rPr>
          <w:rFonts w:cs="Times New Roman"/>
          <w:szCs w:val="24"/>
          <w:lang w:val="en-US"/>
        </w:rPr>
        <w:t>4</w:t>
      </w:r>
    </w:p>
    <w:p w14:paraId="7666B14C" w14:textId="67BC9BBA" w:rsidR="00923969" w:rsidRDefault="00923969" w:rsidP="008367F4">
      <w:pPr>
        <w:rPr>
          <w:rFonts w:cs="Times New Roman"/>
          <w:szCs w:val="24"/>
          <w:lang w:val="en-US"/>
        </w:rPr>
      </w:pPr>
      <w:r w:rsidRPr="002C0900">
        <w:rPr>
          <w:rFonts w:cs="Times New Roman"/>
          <w:szCs w:val="24"/>
          <w:lang w:val="en-US"/>
        </w:rPr>
        <w:t xml:space="preserve">4.3 Concept </w:t>
      </w:r>
      <w:r w:rsidR="00BD7EBB">
        <w:rPr>
          <w:rFonts w:cs="Times New Roman"/>
          <w:szCs w:val="24"/>
          <w:lang w:val="en-US"/>
        </w:rPr>
        <w:t>m</w:t>
      </w:r>
      <w:r w:rsidRPr="002C0900">
        <w:rPr>
          <w:rFonts w:cs="Times New Roman"/>
          <w:szCs w:val="24"/>
          <w:lang w:val="en-US"/>
        </w:rPr>
        <w:t xml:space="preserve">ap                                                                     </w:t>
      </w:r>
      <w:r w:rsidR="00BD7EBB">
        <w:rPr>
          <w:rFonts w:cs="Times New Roman"/>
          <w:szCs w:val="24"/>
          <w:lang w:val="en-US"/>
        </w:rPr>
        <w:t xml:space="preserve">                                   </w:t>
      </w:r>
      <w:r w:rsidR="00FB457C">
        <w:rPr>
          <w:rFonts w:cs="Times New Roman"/>
          <w:szCs w:val="24"/>
          <w:lang w:val="en-US"/>
        </w:rPr>
        <w:t xml:space="preserve"> </w:t>
      </w:r>
      <w:r w:rsidR="00612006">
        <w:rPr>
          <w:rFonts w:cs="Times New Roman"/>
          <w:szCs w:val="24"/>
          <w:lang w:val="en-US"/>
        </w:rPr>
        <w:t xml:space="preserve">  </w:t>
      </w:r>
      <w:r w:rsidR="00E16285">
        <w:rPr>
          <w:rFonts w:cs="Times New Roman"/>
          <w:szCs w:val="24"/>
          <w:lang w:val="en-US"/>
        </w:rPr>
        <w:t>10</w:t>
      </w:r>
      <w:r w:rsidR="00E018BA">
        <w:rPr>
          <w:rFonts w:cs="Times New Roman"/>
          <w:szCs w:val="24"/>
          <w:lang w:val="en-US"/>
        </w:rPr>
        <w:t>5</w:t>
      </w:r>
    </w:p>
    <w:p w14:paraId="5CACA6C5" w14:textId="5B63CFFF" w:rsidR="00B34FF1" w:rsidRPr="002C0900" w:rsidRDefault="00B34FF1" w:rsidP="008367F4">
      <w:pPr>
        <w:rPr>
          <w:rFonts w:cs="Times New Roman"/>
          <w:b/>
          <w:bCs/>
          <w:szCs w:val="24"/>
          <w:lang w:val="en-US"/>
        </w:rPr>
      </w:pPr>
      <w:r>
        <w:rPr>
          <w:rFonts w:cs="Times New Roman"/>
          <w:szCs w:val="24"/>
          <w:lang w:val="en-US"/>
        </w:rPr>
        <w:t>4.4 Conclusion</w:t>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sidR="00217F7E">
        <w:rPr>
          <w:rFonts w:cs="Times New Roman"/>
          <w:szCs w:val="24"/>
          <w:lang w:val="en-US"/>
        </w:rPr>
        <w:tab/>
      </w:r>
      <w:r w:rsidR="00612006">
        <w:rPr>
          <w:rFonts w:cs="Times New Roman"/>
          <w:szCs w:val="24"/>
          <w:lang w:val="en-US"/>
        </w:rPr>
        <w:t xml:space="preserve">  </w:t>
      </w:r>
      <w:r w:rsidR="00E16285">
        <w:rPr>
          <w:rFonts w:cs="Times New Roman"/>
          <w:szCs w:val="24"/>
          <w:lang w:val="en-US"/>
        </w:rPr>
        <w:t>1</w:t>
      </w:r>
      <w:r w:rsidR="007F1D2F">
        <w:rPr>
          <w:rFonts w:cs="Times New Roman"/>
          <w:szCs w:val="24"/>
          <w:lang w:val="en-US"/>
        </w:rPr>
        <w:t>1</w:t>
      </w:r>
      <w:r w:rsidR="00E018BA">
        <w:rPr>
          <w:rFonts w:cs="Times New Roman"/>
          <w:szCs w:val="24"/>
          <w:lang w:val="en-US"/>
        </w:rPr>
        <w:t>1</w:t>
      </w:r>
    </w:p>
    <w:p w14:paraId="6686BEA3" w14:textId="77777777" w:rsidR="00E16285" w:rsidRDefault="00E16285" w:rsidP="008367F4">
      <w:pPr>
        <w:rPr>
          <w:rFonts w:cs="Times New Roman"/>
          <w:b/>
          <w:bCs/>
          <w:szCs w:val="24"/>
          <w:lang w:val="en-US"/>
        </w:rPr>
      </w:pPr>
    </w:p>
    <w:p w14:paraId="5A4C62B5" w14:textId="20288A6F" w:rsidR="00923969" w:rsidRPr="008E4536" w:rsidRDefault="00923969" w:rsidP="008367F4">
      <w:pPr>
        <w:rPr>
          <w:rFonts w:cs="Times New Roman"/>
          <w:szCs w:val="24"/>
          <w:lang w:val="en-US"/>
        </w:rPr>
      </w:pPr>
      <w:r w:rsidRPr="002C0900">
        <w:rPr>
          <w:rFonts w:cs="Times New Roman"/>
          <w:b/>
          <w:bCs/>
          <w:szCs w:val="24"/>
          <w:lang w:val="en-US"/>
        </w:rPr>
        <w:t>CHAPTER 5: DESIGN OF RESEARCH METHODOLOGY</w:t>
      </w:r>
      <w:r w:rsidR="008E4536">
        <w:rPr>
          <w:rFonts w:cs="Times New Roman"/>
          <w:b/>
          <w:bCs/>
          <w:szCs w:val="24"/>
          <w:lang w:val="en-US"/>
        </w:rPr>
        <w:tab/>
      </w:r>
      <w:r w:rsidR="008E4536">
        <w:rPr>
          <w:rFonts w:cs="Times New Roman"/>
          <w:b/>
          <w:bCs/>
          <w:szCs w:val="24"/>
          <w:lang w:val="en-US"/>
        </w:rPr>
        <w:tab/>
      </w:r>
      <w:r w:rsidR="001B4EDB">
        <w:rPr>
          <w:rFonts w:cs="Times New Roman"/>
          <w:b/>
          <w:bCs/>
          <w:szCs w:val="24"/>
          <w:lang w:val="en-US"/>
        </w:rPr>
        <w:t xml:space="preserve">         </w:t>
      </w:r>
      <w:r w:rsidR="00612006">
        <w:rPr>
          <w:rFonts w:cs="Times New Roman"/>
          <w:b/>
          <w:bCs/>
          <w:szCs w:val="24"/>
          <w:lang w:val="en-US"/>
        </w:rPr>
        <w:tab/>
      </w:r>
      <w:r w:rsidR="008E4536">
        <w:rPr>
          <w:rFonts w:cs="Times New Roman"/>
          <w:szCs w:val="24"/>
          <w:lang w:val="en-US"/>
        </w:rPr>
        <w:t>11</w:t>
      </w:r>
      <w:r w:rsidR="00E018BA">
        <w:rPr>
          <w:rFonts w:cs="Times New Roman"/>
          <w:szCs w:val="24"/>
          <w:lang w:val="en-US"/>
        </w:rPr>
        <w:t>3</w:t>
      </w:r>
    </w:p>
    <w:p w14:paraId="3F739E62" w14:textId="29913247" w:rsidR="00923969" w:rsidRPr="002C0900" w:rsidRDefault="00815F8C" w:rsidP="008367F4">
      <w:pPr>
        <w:rPr>
          <w:rFonts w:cs="Times New Roman"/>
          <w:szCs w:val="24"/>
          <w:lang w:val="en-US"/>
        </w:rPr>
      </w:pPr>
      <w:r w:rsidRPr="002C0900">
        <w:rPr>
          <w:rFonts w:cs="Times New Roman"/>
          <w:szCs w:val="24"/>
          <w:lang w:val="en-US"/>
        </w:rPr>
        <w:t xml:space="preserve">5.1 </w:t>
      </w:r>
      <w:r>
        <w:rPr>
          <w:rFonts w:cs="Times New Roman"/>
          <w:szCs w:val="24"/>
          <w:lang w:val="en-US"/>
        </w:rPr>
        <w:t>Introduction</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E16285">
        <w:rPr>
          <w:rFonts w:cs="Times New Roman"/>
          <w:szCs w:val="24"/>
          <w:lang w:val="en-US"/>
        </w:rPr>
        <w:t xml:space="preserve">    </w:t>
      </w:r>
      <w:r w:rsidR="00612006">
        <w:rPr>
          <w:rFonts w:cs="Times New Roman"/>
          <w:szCs w:val="24"/>
          <w:lang w:val="en-US"/>
        </w:rPr>
        <w:tab/>
      </w:r>
      <w:r w:rsidR="00E16285">
        <w:rPr>
          <w:rFonts w:cs="Times New Roman"/>
          <w:szCs w:val="24"/>
          <w:lang w:val="en-US"/>
        </w:rPr>
        <w:t>11</w:t>
      </w:r>
      <w:r w:rsidR="00E018BA">
        <w:rPr>
          <w:rFonts w:cs="Times New Roman"/>
          <w:szCs w:val="24"/>
          <w:lang w:val="en-US"/>
        </w:rPr>
        <w:t>3</w:t>
      </w:r>
    </w:p>
    <w:p w14:paraId="518FED44" w14:textId="34D58BD1" w:rsidR="00923969" w:rsidRPr="002C0900" w:rsidRDefault="00815F8C" w:rsidP="008367F4">
      <w:pPr>
        <w:rPr>
          <w:rFonts w:cs="Times New Roman"/>
          <w:szCs w:val="24"/>
          <w:lang w:val="en-US"/>
        </w:rPr>
      </w:pPr>
      <w:r w:rsidRPr="002C0900">
        <w:rPr>
          <w:rFonts w:cs="Times New Roman"/>
          <w:szCs w:val="24"/>
          <w:lang w:val="en-US"/>
        </w:rPr>
        <w:t xml:space="preserve">5.2 </w:t>
      </w:r>
      <w:r>
        <w:rPr>
          <w:rFonts w:cs="Times New Roman"/>
          <w:szCs w:val="24"/>
          <w:lang w:val="en-US"/>
        </w:rPr>
        <w:t>Research</w:t>
      </w:r>
      <w:r w:rsidR="00923969" w:rsidRPr="002C0900">
        <w:rPr>
          <w:rFonts w:cs="Times New Roman"/>
          <w:szCs w:val="24"/>
          <w:lang w:val="en-US"/>
        </w:rPr>
        <w:t xml:space="preserve"> design</w:t>
      </w:r>
      <w:r w:rsidR="00E16285">
        <w:rPr>
          <w:rFonts w:cs="Times New Roman"/>
          <w:szCs w:val="24"/>
          <w:lang w:val="en-US"/>
        </w:rPr>
        <w:t xml:space="preserve"> and </w:t>
      </w:r>
      <w:r w:rsidR="009F052F" w:rsidRPr="00323B1E">
        <w:rPr>
          <w:rFonts w:cs="Times New Roman"/>
          <w:szCs w:val="24"/>
          <w:lang w:val="en-US"/>
        </w:rPr>
        <w:t>philosophy</w:t>
      </w:r>
      <w:r w:rsidR="00E16285" w:rsidRPr="00323B1E">
        <w:rPr>
          <w:rFonts w:cs="Times New Roman"/>
          <w:szCs w:val="24"/>
          <w:lang w:val="en-US"/>
        </w:rPr>
        <w:t xml:space="preserve"> </w:t>
      </w:r>
      <w:r w:rsidR="00923969" w:rsidRPr="002C0900">
        <w:rPr>
          <w:rFonts w:cs="Times New Roman"/>
          <w:szCs w:val="24"/>
          <w:lang w:val="en-US"/>
        </w:rPr>
        <w:tab/>
      </w:r>
      <w:r w:rsidR="00923969" w:rsidRPr="002C0900">
        <w:rPr>
          <w:rFonts w:cs="Times New Roman"/>
          <w:szCs w:val="24"/>
          <w:lang w:val="en-US"/>
        </w:rPr>
        <w:tab/>
      </w:r>
      <w:r w:rsidR="00E16285">
        <w:rPr>
          <w:rFonts w:cs="Times New Roman"/>
          <w:szCs w:val="24"/>
          <w:lang w:val="en-US"/>
        </w:rPr>
        <w:tab/>
      </w:r>
      <w:r w:rsidR="00E16285">
        <w:rPr>
          <w:rFonts w:cs="Times New Roman"/>
          <w:szCs w:val="24"/>
          <w:lang w:val="en-US"/>
        </w:rPr>
        <w:tab/>
        <w:t xml:space="preserve"> </w:t>
      </w:r>
      <w:r w:rsidR="00BD7EBB">
        <w:rPr>
          <w:rFonts w:cs="Times New Roman"/>
          <w:szCs w:val="24"/>
          <w:lang w:val="en-US"/>
        </w:rPr>
        <w:t xml:space="preserve">                                  </w:t>
      </w:r>
      <w:r w:rsidR="00FB457C">
        <w:rPr>
          <w:rFonts w:cs="Times New Roman"/>
          <w:szCs w:val="24"/>
          <w:lang w:val="en-US"/>
        </w:rPr>
        <w:t xml:space="preserve"> </w:t>
      </w:r>
      <w:r w:rsidR="00E16285">
        <w:rPr>
          <w:rFonts w:cs="Times New Roman"/>
          <w:szCs w:val="24"/>
          <w:lang w:val="en-US"/>
        </w:rPr>
        <w:t>11</w:t>
      </w:r>
      <w:r w:rsidR="00E018BA">
        <w:rPr>
          <w:rFonts w:cs="Times New Roman"/>
          <w:szCs w:val="24"/>
          <w:lang w:val="en-US"/>
        </w:rPr>
        <w:t>4</w:t>
      </w:r>
    </w:p>
    <w:p w14:paraId="198E377A" w14:textId="11F205DB" w:rsidR="00923969" w:rsidRPr="002C0900" w:rsidRDefault="00923969" w:rsidP="008367F4">
      <w:pPr>
        <w:rPr>
          <w:rFonts w:cs="Times New Roman"/>
          <w:szCs w:val="24"/>
          <w:lang w:val="en-US"/>
        </w:rPr>
      </w:pPr>
      <w:r w:rsidRPr="002C0900">
        <w:rPr>
          <w:rFonts w:cs="Times New Roman"/>
          <w:szCs w:val="24"/>
          <w:lang w:val="en-US"/>
        </w:rPr>
        <w:t xml:space="preserve">5.3 Research </w:t>
      </w:r>
      <w:r w:rsidR="00B34FF1">
        <w:rPr>
          <w:rFonts w:cs="Times New Roman"/>
          <w:szCs w:val="24"/>
          <w:lang w:val="en-US"/>
        </w:rPr>
        <w:t>method</w:t>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E16285">
        <w:rPr>
          <w:rFonts w:cs="Times New Roman"/>
          <w:szCs w:val="24"/>
          <w:lang w:val="en-US"/>
        </w:rPr>
        <w:tab/>
      </w:r>
      <w:r w:rsidR="00612006">
        <w:rPr>
          <w:rFonts w:cs="Times New Roman"/>
          <w:szCs w:val="24"/>
          <w:lang w:val="en-US"/>
        </w:rPr>
        <w:tab/>
      </w:r>
      <w:r w:rsidR="00E16285">
        <w:rPr>
          <w:rFonts w:cs="Times New Roman"/>
          <w:szCs w:val="24"/>
          <w:lang w:val="en-US"/>
        </w:rPr>
        <w:t>11</w:t>
      </w:r>
      <w:r w:rsidR="00E018BA">
        <w:rPr>
          <w:rFonts w:cs="Times New Roman"/>
          <w:szCs w:val="24"/>
          <w:lang w:val="en-US"/>
        </w:rPr>
        <w:t>6</w:t>
      </w:r>
    </w:p>
    <w:p w14:paraId="7FF2FAC4" w14:textId="3B996E1D" w:rsidR="00923969" w:rsidRPr="002C0900" w:rsidRDefault="00923969" w:rsidP="008367F4">
      <w:pPr>
        <w:rPr>
          <w:rFonts w:cs="Times New Roman"/>
          <w:szCs w:val="24"/>
          <w:lang w:val="en-US"/>
        </w:rPr>
      </w:pPr>
      <w:r w:rsidRPr="002C0900">
        <w:rPr>
          <w:rFonts w:cs="Times New Roman"/>
          <w:szCs w:val="24"/>
          <w:lang w:val="en-US"/>
        </w:rPr>
        <w:t xml:space="preserve">       5.3.1 The case study strategy                                                                          </w:t>
      </w:r>
      <w:r w:rsidR="00BD7EBB">
        <w:rPr>
          <w:rFonts w:cs="Times New Roman"/>
          <w:szCs w:val="24"/>
          <w:lang w:val="en-US"/>
        </w:rPr>
        <w:t xml:space="preserve">   </w:t>
      </w:r>
      <w:r w:rsidR="00612006">
        <w:rPr>
          <w:rFonts w:cs="Times New Roman"/>
          <w:szCs w:val="24"/>
          <w:lang w:val="en-US"/>
        </w:rPr>
        <w:tab/>
      </w:r>
      <w:r w:rsidR="00E16285">
        <w:rPr>
          <w:rFonts w:cs="Times New Roman"/>
          <w:szCs w:val="24"/>
          <w:lang w:val="en-US"/>
        </w:rPr>
        <w:t>11</w:t>
      </w:r>
      <w:r w:rsidR="00E018BA">
        <w:rPr>
          <w:rFonts w:cs="Times New Roman"/>
          <w:szCs w:val="24"/>
          <w:lang w:val="en-US"/>
        </w:rPr>
        <w:t>7</w:t>
      </w:r>
    </w:p>
    <w:p w14:paraId="278B1AEE" w14:textId="6E987AEB" w:rsidR="00923969" w:rsidRPr="002C0900" w:rsidRDefault="00923969" w:rsidP="008367F4">
      <w:pPr>
        <w:rPr>
          <w:rFonts w:cs="Times New Roman"/>
          <w:szCs w:val="24"/>
          <w:lang w:val="en-US"/>
        </w:rPr>
      </w:pPr>
      <w:r w:rsidRPr="002C0900">
        <w:rPr>
          <w:rFonts w:cs="Times New Roman"/>
          <w:szCs w:val="24"/>
          <w:lang w:val="en-US"/>
        </w:rPr>
        <w:t xml:space="preserve">       5.3.2 The study area                                                         </w:t>
      </w:r>
      <w:r w:rsidR="00BD7EBB">
        <w:rPr>
          <w:rFonts w:cs="Times New Roman"/>
          <w:szCs w:val="24"/>
          <w:lang w:val="en-US"/>
        </w:rPr>
        <w:t xml:space="preserve">                                  </w:t>
      </w:r>
      <w:r w:rsidR="00FB457C">
        <w:rPr>
          <w:rFonts w:cs="Times New Roman"/>
          <w:szCs w:val="24"/>
          <w:lang w:val="en-US"/>
        </w:rPr>
        <w:t xml:space="preserve"> </w:t>
      </w:r>
      <w:r w:rsidR="00E16285">
        <w:rPr>
          <w:rFonts w:cs="Times New Roman"/>
          <w:szCs w:val="24"/>
          <w:lang w:val="en-US"/>
        </w:rPr>
        <w:t>11</w:t>
      </w:r>
      <w:r w:rsidR="00E018BA">
        <w:rPr>
          <w:rFonts w:cs="Times New Roman"/>
          <w:szCs w:val="24"/>
          <w:lang w:val="en-US"/>
        </w:rPr>
        <w:t>8</w:t>
      </w:r>
    </w:p>
    <w:p w14:paraId="1E94DB54" w14:textId="737E1D10" w:rsidR="00923969" w:rsidRPr="002C0900" w:rsidRDefault="00923969" w:rsidP="008367F4">
      <w:pPr>
        <w:rPr>
          <w:rFonts w:cs="Times New Roman"/>
          <w:szCs w:val="24"/>
          <w:lang w:val="en-US"/>
        </w:rPr>
      </w:pPr>
      <w:r w:rsidRPr="002C0900">
        <w:rPr>
          <w:rFonts w:cs="Times New Roman"/>
          <w:szCs w:val="24"/>
          <w:lang w:val="en-US"/>
        </w:rPr>
        <w:t xml:space="preserve">       5.3.3 The size and description of the study area</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911B3">
        <w:rPr>
          <w:rFonts w:cs="Times New Roman"/>
          <w:szCs w:val="24"/>
          <w:lang w:val="en-US"/>
        </w:rPr>
        <w:tab/>
      </w:r>
      <w:r w:rsidR="00E16285">
        <w:rPr>
          <w:rFonts w:cs="Times New Roman"/>
          <w:szCs w:val="24"/>
          <w:lang w:val="en-US"/>
        </w:rPr>
        <w:t>1</w:t>
      </w:r>
      <w:r w:rsidR="00E018BA">
        <w:rPr>
          <w:rFonts w:cs="Times New Roman"/>
          <w:szCs w:val="24"/>
          <w:lang w:val="en-US"/>
        </w:rPr>
        <w:t>19</w:t>
      </w:r>
    </w:p>
    <w:p w14:paraId="4FAEE834" w14:textId="252E9E84" w:rsidR="00923969" w:rsidRPr="002C0900" w:rsidRDefault="00923969" w:rsidP="008367F4">
      <w:pPr>
        <w:rPr>
          <w:rFonts w:cs="Times New Roman"/>
          <w:szCs w:val="24"/>
          <w:lang w:val="en-US"/>
        </w:rPr>
      </w:pPr>
      <w:r w:rsidRPr="002C0900">
        <w:rPr>
          <w:rFonts w:cs="Times New Roman"/>
          <w:szCs w:val="24"/>
          <w:lang w:val="en-US"/>
        </w:rPr>
        <w:t xml:space="preserve">       5.3.4 </w:t>
      </w:r>
      <w:r w:rsidR="00B34FF1">
        <w:rPr>
          <w:rFonts w:cs="Times New Roman"/>
          <w:szCs w:val="24"/>
          <w:lang w:val="en-US"/>
        </w:rPr>
        <w:t>Target population</w:t>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E16285">
        <w:rPr>
          <w:rFonts w:cs="Times New Roman"/>
          <w:szCs w:val="24"/>
          <w:lang w:val="en-US"/>
        </w:rPr>
        <w:t>12</w:t>
      </w:r>
      <w:r w:rsidR="00E018BA">
        <w:rPr>
          <w:rFonts w:cs="Times New Roman"/>
          <w:szCs w:val="24"/>
          <w:lang w:val="en-US"/>
        </w:rPr>
        <w:t>7</w:t>
      </w:r>
    </w:p>
    <w:p w14:paraId="040EDFB2" w14:textId="0AEE62FE" w:rsidR="00923969" w:rsidRPr="002C0900" w:rsidRDefault="00923969" w:rsidP="008367F4">
      <w:pPr>
        <w:rPr>
          <w:rFonts w:cs="Times New Roman"/>
          <w:szCs w:val="24"/>
          <w:lang w:val="en-US"/>
        </w:rPr>
      </w:pPr>
      <w:r w:rsidRPr="002C0900">
        <w:rPr>
          <w:rFonts w:cs="Times New Roman"/>
          <w:szCs w:val="24"/>
          <w:lang w:val="en-US"/>
        </w:rPr>
        <w:t xml:space="preserve">       5.3.5 Sample </w:t>
      </w:r>
      <w:r w:rsidR="00E16285">
        <w:rPr>
          <w:rFonts w:cs="Times New Roman"/>
          <w:szCs w:val="24"/>
          <w:lang w:val="en-US"/>
        </w:rPr>
        <w:t>s</w:t>
      </w:r>
      <w:r w:rsidR="002D2A57" w:rsidRPr="002C0900">
        <w:rPr>
          <w:rFonts w:cs="Times New Roman"/>
          <w:szCs w:val="24"/>
          <w:lang w:val="en-US"/>
        </w:rPr>
        <w:t>ize and</w:t>
      </w:r>
      <w:r w:rsidR="00B34FF1">
        <w:rPr>
          <w:rFonts w:cs="Times New Roman"/>
          <w:szCs w:val="24"/>
          <w:lang w:val="en-US"/>
        </w:rPr>
        <w:t xml:space="preserve"> technique adopted</w:t>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B34FF1">
        <w:rPr>
          <w:rFonts w:cs="Times New Roman"/>
          <w:szCs w:val="24"/>
          <w:lang w:val="en-US"/>
        </w:rPr>
        <w:tab/>
      </w:r>
      <w:r w:rsidR="00217F7E">
        <w:rPr>
          <w:rFonts w:cs="Times New Roman"/>
          <w:szCs w:val="24"/>
          <w:lang w:val="en-US"/>
        </w:rPr>
        <w:tab/>
      </w:r>
      <w:r w:rsidR="00E16285">
        <w:rPr>
          <w:rFonts w:cs="Times New Roman"/>
          <w:szCs w:val="24"/>
          <w:lang w:val="en-US"/>
        </w:rPr>
        <w:t>1</w:t>
      </w:r>
      <w:r w:rsidR="00E018BA">
        <w:rPr>
          <w:rFonts w:cs="Times New Roman"/>
          <w:szCs w:val="24"/>
          <w:lang w:val="en-US"/>
        </w:rPr>
        <w:t>29</w:t>
      </w:r>
    </w:p>
    <w:p w14:paraId="49A86A1C" w14:textId="3747FDF7" w:rsidR="00923969" w:rsidRPr="002C0900" w:rsidRDefault="00923969" w:rsidP="008367F4">
      <w:pPr>
        <w:rPr>
          <w:rFonts w:cs="Times New Roman"/>
          <w:szCs w:val="24"/>
          <w:lang w:val="en-US"/>
        </w:rPr>
      </w:pPr>
      <w:r w:rsidRPr="002C0900">
        <w:rPr>
          <w:rFonts w:cs="Times New Roman"/>
          <w:szCs w:val="24"/>
          <w:lang w:val="en-US"/>
        </w:rPr>
        <w:t xml:space="preserve">       5.3.6 </w:t>
      </w:r>
      <w:r w:rsidR="00B34FF1">
        <w:rPr>
          <w:rFonts w:cs="Times New Roman"/>
          <w:szCs w:val="24"/>
          <w:lang w:val="en-US"/>
        </w:rPr>
        <w:t xml:space="preserve">Data sources           </w:t>
      </w:r>
      <w:r w:rsidR="000E4D75">
        <w:rPr>
          <w:rFonts w:cs="Times New Roman"/>
          <w:szCs w:val="24"/>
          <w:lang w:val="en-US"/>
        </w:rPr>
        <w:tab/>
      </w:r>
      <w:r w:rsidR="000E4D75">
        <w:rPr>
          <w:rFonts w:cs="Times New Roman"/>
          <w:szCs w:val="24"/>
          <w:lang w:val="en-US"/>
        </w:rPr>
        <w:tab/>
      </w:r>
      <w:r w:rsidR="000E4D75">
        <w:rPr>
          <w:rFonts w:cs="Times New Roman"/>
          <w:szCs w:val="24"/>
          <w:lang w:val="en-US"/>
        </w:rPr>
        <w:tab/>
      </w:r>
      <w:r w:rsidR="000E4D75">
        <w:rPr>
          <w:rFonts w:cs="Times New Roman"/>
          <w:szCs w:val="24"/>
          <w:lang w:val="en-US"/>
        </w:rPr>
        <w:tab/>
      </w:r>
      <w:r w:rsidR="00B911B3">
        <w:rPr>
          <w:rFonts w:cs="Times New Roman"/>
          <w:szCs w:val="24"/>
          <w:lang w:val="en-US"/>
        </w:rPr>
        <w:tab/>
      </w:r>
      <w:r w:rsidR="00B911B3">
        <w:rPr>
          <w:rFonts w:cs="Times New Roman"/>
          <w:szCs w:val="24"/>
          <w:lang w:val="en-US"/>
        </w:rPr>
        <w:tab/>
      </w:r>
      <w:r w:rsidR="00B911B3">
        <w:rPr>
          <w:rFonts w:cs="Times New Roman"/>
          <w:szCs w:val="24"/>
          <w:lang w:val="en-US"/>
        </w:rPr>
        <w:tab/>
      </w:r>
      <w:r w:rsidR="00B911B3">
        <w:rPr>
          <w:rFonts w:cs="Times New Roman"/>
          <w:szCs w:val="24"/>
          <w:lang w:val="en-US"/>
        </w:rPr>
        <w:tab/>
      </w:r>
      <w:r w:rsidR="00E16285">
        <w:rPr>
          <w:rFonts w:cs="Times New Roman"/>
          <w:szCs w:val="24"/>
          <w:lang w:val="en-US"/>
        </w:rPr>
        <w:t>13</w:t>
      </w:r>
      <w:r w:rsidR="00E018BA">
        <w:rPr>
          <w:rFonts w:cs="Times New Roman"/>
          <w:szCs w:val="24"/>
          <w:lang w:val="en-US"/>
        </w:rPr>
        <w:t>4</w:t>
      </w:r>
    </w:p>
    <w:p w14:paraId="5CFB81B9" w14:textId="2D67072E" w:rsidR="00923969" w:rsidRPr="002C0900" w:rsidRDefault="00923969" w:rsidP="008367F4">
      <w:pPr>
        <w:rPr>
          <w:rFonts w:cs="Times New Roman"/>
          <w:szCs w:val="24"/>
          <w:lang w:val="en-US"/>
        </w:rPr>
      </w:pPr>
      <w:r w:rsidRPr="002C0900">
        <w:rPr>
          <w:rFonts w:cs="Times New Roman"/>
          <w:szCs w:val="24"/>
          <w:lang w:val="en-US"/>
        </w:rPr>
        <w:t xml:space="preserve">       5.3.7 Data </w:t>
      </w:r>
      <w:r w:rsidR="00BD7EBB">
        <w:rPr>
          <w:rFonts w:cs="Times New Roman"/>
          <w:szCs w:val="24"/>
          <w:lang w:val="en-US"/>
        </w:rPr>
        <w:t>c</w:t>
      </w:r>
      <w:r w:rsidRPr="002C0900">
        <w:rPr>
          <w:rFonts w:cs="Times New Roman"/>
          <w:szCs w:val="24"/>
          <w:lang w:val="en-US"/>
        </w:rPr>
        <w:t>ollection</w:t>
      </w:r>
      <w:r w:rsidR="00B34FF1">
        <w:rPr>
          <w:rFonts w:cs="Times New Roman"/>
          <w:szCs w:val="24"/>
          <w:lang w:val="en-US"/>
        </w:rPr>
        <w:t xml:space="preserve"> </w:t>
      </w:r>
      <w:r w:rsidR="00BD7EBB">
        <w:rPr>
          <w:rFonts w:cs="Times New Roman"/>
          <w:szCs w:val="24"/>
          <w:lang w:val="en-US"/>
        </w:rPr>
        <w:t>e</w:t>
      </w:r>
      <w:r w:rsidR="00B34FF1">
        <w:rPr>
          <w:rFonts w:cs="Times New Roman"/>
          <w:szCs w:val="24"/>
          <w:lang w:val="en-US"/>
        </w:rPr>
        <w:t xml:space="preserve">xperience    </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911B3">
        <w:rPr>
          <w:rFonts w:cs="Times New Roman"/>
          <w:szCs w:val="24"/>
          <w:lang w:val="en-US"/>
        </w:rPr>
        <w:tab/>
      </w:r>
      <w:r w:rsidR="00B911B3">
        <w:rPr>
          <w:rFonts w:cs="Times New Roman"/>
          <w:szCs w:val="24"/>
          <w:lang w:val="en-US"/>
        </w:rPr>
        <w:tab/>
      </w:r>
      <w:r w:rsidRPr="002C0900">
        <w:rPr>
          <w:rFonts w:cs="Times New Roman"/>
          <w:szCs w:val="24"/>
          <w:lang w:val="en-US"/>
        </w:rPr>
        <w:t>1</w:t>
      </w:r>
      <w:r w:rsidR="00E018BA">
        <w:rPr>
          <w:rFonts w:cs="Times New Roman"/>
          <w:szCs w:val="24"/>
          <w:lang w:val="en-US"/>
        </w:rPr>
        <w:t>39</w:t>
      </w:r>
    </w:p>
    <w:p w14:paraId="37AC6FF9" w14:textId="4BA54848" w:rsidR="00923969" w:rsidRPr="002C0900" w:rsidRDefault="00923969" w:rsidP="008367F4">
      <w:pPr>
        <w:rPr>
          <w:rFonts w:cs="Times New Roman"/>
          <w:szCs w:val="24"/>
          <w:lang w:val="en-US"/>
        </w:rPr>
      </w:pPr>
      <w:r w:rsidRPr="002C0900">
        <w:rPr>
          <w:rFonts w:cs="Times New Roman"/>
          <w:szCs w:val="24"/>
          <w:lang w:val="en-US"/>
        </w:rPr>
        <w:lastRenderedPageBreak/>
        <w:t xml:space="preserve">       5.3.8 Challenges in the field</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911B3">
        <w:rPr>
          <w:rFonts w:cs="Times New Roman"/>
          <w:szCs w:val="24"/>
          <w:lang w:val="en-US"/>
        </w:rPr>
        <w:tab/>
      </w:r>
      <w:r w:rsidR="00B911B3">
        <w:rPr>
          <w:rFonts w:cs="Times New Roman"/>
          <w:szCs w:val="24"/>
          <w:lang w:val="en-US"/>
        </w:rPr>
        <w:tab/>
      </w:r>
      <w:r w:rsidR="00E16285">
        <w:rPr>
          <w:rFonts w:cs="Times New Roman"/>
          <w:szCs w:val="24"/>
          <w:lang w:val="en-US"/>
        </w:rPr>
        <w:t>1</w:t>
      </w:r>
      <w:r w:rsidR="00E018BA">
        <w:rPr>
          <w:rFonts w:cs="Times New Roman"/>
          <w:szCs w:val="24"/>
          <w:lang w:val="en-US"/>
        </w:rPr>
        <w:t>40</w:t>
      </w:r>
    </w:p>
    <w:p w14:paraId="6D506E28" w14:textId="17B509A4" w:rsidR="005B4B05" w:rsidRDefault="00923969" w:rsidP="008367F4">
      <w:pPr>
        <w:rPr>
          <w:rFonts w:cs="Times New Roman"/>
          <w:szCs w:val="24"/>
          <w:lang w:val="en-US"/>
        </w:rPr>
      </w:pPr>
      <w:r w:rsidRPr="002C0900">
        <w:rPr>
          <w:rFonts w:cs="Times New Roman"/>
          <w:szCs w:val="24"/>
          <w:lang w:val="en-US"/>
        </w:rPr>
        <w:t>5.4 Method</w:t>
      </w:r>
      <w:r w:rsidR="00E018BA">
        <w:rPr>
          <w:rFonts w:cs="Times New Roman"/>
          <w:szCs w:val="24"/>
          <w:lang w:val="en-US"/>
        </w:rPr>
        <w:t>s</w:t>
      </w:r>
      <w:r w:rsidRPr="002C0900">
        <w:rPr>
          <w:rFonts w:cs="Times New Roman"/>
          <w:szCs w:val="24"/>
          <w:lang w:val="en-US"/>
        </w:rPr>
        <w:t xml:space="preserve"> of data analysis </w:t>
      </w:r>
      <w:r w:rsidR="00EE494D">
        <w:rPr>
          <w:rFonts w:cs="Times New Roman"/>
          <w:szCs w:val="24"/>
          <w:lang w:val="en-US"/>
        </w:rPr>
        <w:tab/>
      </w:r>
      <w:r w:rsidR="00EE494D">
        <w:rPr>
          <w:rFonts w:cs="Times New Roman"/>
          <w:szCs w:val="24"/>
          <w:lang w:val="en-US"/>
        </w:rPr>
        <w:tab/>
      </w:r>
      <w:r w:rsidR="00EE494D">
        <w:rPr>
          <w:rFonts w:cs="Times New Roman"/>
          <w:szCs w:val="24"/>
          <w:lang w:val="en-US"/>
        </w:rPr>
        <w:tab/>
      </w:r>
      <w:r w:rsidR="00EE494D">
        <w:rPr>
          <w:rFonts w:cs="Times New Roman"/>
          <w:szCs w:val="24"/>
          <w:lang w:val="en-US"/>
        </w:rPr>
        <w:tab/>
      </w:r>
      <w:r w:rsidR="00EE494D">
        <w:rPr>
          <w:rFonts w:cs="Times New Roman"/>
          <w:szCs w:val="24"/>
          <w:lang w:val="en-US"/>
        </w:rPr>
        <w:tab/>
      </w:r>
      <w:r w:rsidR="00EE494D">
        <w:rPr>
          <w:rFonts w:cs="Times New Roman"/>
          <w:szCs w:val="24"/>
          <w:lang w:val="en-US"/>
        </w:rPr>
        <w:tab/>
      </w:r>
      <w:r w:rsidR="00EE494D">
        <w:rPr>
          <w:rFonts w:cs="Times New Roman"/>
          <w:szCs w:val="24"/>
          <w:lang w:val="en-US"/>
        </w:rPr>
        <w:tab/>
        <w:t xml:space="preserve">            1</w:t>
      </w:r>
      <w:r w:rsidR="007F1D2F">
        <w:rPr>
          <w:rFonts w:cs="Times New Roman"/>
          <w:szCs w:val="24"/>
          <w:lang w:val="en-US"/>
        </w:rPr>
        <w:t>4</w:t>
      </w:r>
      <w:r w:rsidR="00E018BA">
        <w:rPr>
          <w:rFonts w:cs="Times New Roman"/>
          <w:szCs w:val="24"/>
          <w:lang w:val="en-US"/>
        </w:rPr>
        <w:t>1</w:t>
      </w:r>
    </w:p>
    <w:p w14:paraId="419EF868" w14:textId="7B79CBED" w:rsidR="00923969" w:rsidRDefault="005B4B05" w:rsidP="005B4B05">
      <w:pPr>
        <w:rPr>
          <w:rFonts w:cs="Times New Roman"/>
          <w:szCs w:val="24"/>
          <w:lang w:val="en-US"/>
        </w:rPr>
      </w:pPr>
      <w:r>
        <w:rPr>
          <w:rFonts w:cs="Times New Roman"/>
          <w:szCs w:val="24"/>
          <w:lang w:val="en-US"/>
        </w:rPr>
        <w:t xml:space="preserve">       5.4.1</w:t>
      </w:r>
      <w:r w:rsidR="008648AC">
        <w:rPr>
          <w:rFonts w:cs="Times New Roman"/>
          <w:szCs w:val="24"/>
          <w:lang w:val="en-US"/>
        </w:rPr>
        <w:t xml:space="preserve"> </w:t>
      </w:r>
      <w:r>
        <w:rPr>
          <w:rFonts w:cs="Times New Roman"/>
          <w:szCs w:val="24"/>
          <w:lang w:val="en-US"/>
        </w:rPr>
        <w:t>Qualitative data analysis</w:t>
      </w:r>
      <w:r w:rsidR="00B34FF1">
        <w:rPr>
          <w:rFonts w:cs="Times New Roman"/>
          <w:szCs w:val="24"/>
          <w:lang w:val="en-US"/>
        </w:rPr>
        <w:tab/>
      </w:r>
      <w:r w:rsidR="000E4D75">
        <w:rPr>
          <w:rFonts w:cs="Times New Roman"/>
          <w:szCs w:val="24"/>
          <w:lang w:val="en-US"/>
        </w:rPr>
        <w:tab/>
      </w:r>
      <w:r w:rsidR="000E4D75">
        <w:rPr>
          <w:rFonts w:cs="Times New Roman"/>
          <w:szCs w:val="24"/>
          <w:lang w:val="en-US"/>
        </w:rPr>
        <w:tab/>
      </w:r>
      <w:r w:rsidR="000E4D75">
        <w:rPr>
          <w:rFonts w:cs="Times New Roman"/>
          <w:szCs w:val="24"/>
          <w:lang w:val="en-US"/>
        </w:rPr>
        <w:tab/>
      </w:r>
      <w:r w:rsidR="000E4D75">
        <w:rPr>
          <w:rFonts w:cs="Times New Roman"/>
          <w:szCs w:val="24"/>
          <w:lang w:val="en-US"/>
        </w:rPr>
        <w:tab/>
      </w:r>
      <w:r w:rsidR="00B34FF1">
        <w:rPr>
          <w:rFonts w:cs="Times New Roman"/>
          <w:szCs w:val="24"/>
          <w:lang w:val="en-US"/>
        </w:rPr>
        <w:tab/>
      </w:r>
      <w:r w:rsidR="00B911B3">
        <w:rPr>
          <w:rFonts w:cs="Times New Roman"/>
          <w:szCs w:val="24"/>
          <w:lang w:val="en-US"/>
        </w:rPr>
        <w:tab/>
      </w:r>
      <w:r>
        <w:rPr>
          <w:rFonts w:cs="Times New Roman"/>
          <w:szCs w:val="24"/>
          <w:lang w:val="en-US"/>
        </w:rPr>
        <w:t>1</w:t>
      </w:r>
      <w:r w:rsidR="007F1D2F">
        <w:rPr>
          <w:rFonts w:cs="Times New Roman"/>
          <w:szCs w:val="24"/>
          <w:lang w:val="en-US"/>
        </w:rPr>
        <w:t>4</w:t>
      </w:r>
      <w:r w:rsidR="00E018BA">
        <w:rPr>
          <w:rFonts w:cs="Times New Roman"/>
          <w:szCs w:val="24"/>
          <w:lang w:val="en-US"/>
        </w:rPr>
        <w:t>1</w:t>
      </w:r>
    </w:p>
    <w:p w14:paraId="0AAC7BA3" w14:textId="03735FD8" w:rsidR="005B4B05" w:rsidRPr="002C0900" w:rsidRDefault="005B4B05" w:rsidP="005B4B05">
      <w:pPr>
        <w:rPr>
          <w:rFonts w:cs="Times New Roman"/>
          <w:szCs w:val="24"/>
          <w:lang w:val="en-US"/>
        </w:rPr>
      </w:pPr>
      <w:r>
        <w:rPr>
          <w:rFonts w:cs="Times New Roman"/>
          <w:szCs w:val="24"/>
          <w:lang w:val="en-US"/>
        </w:rPr>
        <w:t xml:space="preserve">       5.4.2 Quant</w:t>
      </w:r>
      <w:r w:rsidR="00B461FA">
        <w:rPr>
          <w:rFonts w:cs="Times New Roman"/>
          <w:szCs w:val="24"/>
          <w:lang w:val="en-US"/>
        </w:rPr>
        <w:t>itative data analysis</w:t>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Pr>
          <w:rFonts w:cs="Times New Roman"/>
          <w:szCs w:val="24"/>
          <w:lang w:val="en-US"/>
        </w:rPr>
        <w:t>1</w:t>
      </w:r>
      <w:r w:rsidR="007F1D2F">
        <w:rPr>
          <w:rFonts w:cs="Times New Roman"/>
          <w:szCs w:val="24"/>
          <w:lang w:val="en-US"/>
        </w:rPr>
        <w:t>4</w:t>
      </w:r>
      <w:r w:rsidR="00E018BA">
        <w:rPr>
          <w:rFonts w:cs="Times New Roman"/>
          <w:szCs w:val="24"/>
          <w:lang w:val="en-US"/>
        </w:rPr>
        <w:t>2</w:t>
      </w:r>
    </w:p>
    <w:p w14:paraId="160FC521" w14:textId="6BDADB99" w:rsidR="00923969" w:rsidRPr="002C0900" w:rsidRDefault="00923969" w:rsidP="008367F4">
      <w:pPr>
        <w:rPr>
          <w:rFonts w:cs="Times New Roman"/>
          <w:szCs w:val="24"/>
          <w:lang w:val="en-US"/>
        </w:rPr>
      </w:pPr>
      <w:r w:rsidRPr="002C0900">
        <w:rPr>
          <w:rFonts w:cs="Times New Roman"/>
          <w:szCs w:val="24"/>
          <w:lang w:val="en-US"/>
        </w:rPr>
        <w:t xml:space="preserve">5.5 Ethical </w:t>
      </w:r>
      <w:r w:rsidR="00553862">
        <w:rPr>
          <w:rFonts w:cs="Times New Roman"/>
          <w:szCs w:val="24"/>
          <w:lang w:val="en-US"/>
        </w:rPr>
        <w:t>c</w:t>
      </w:r>
      <w:r w:rsidRPr="002C0900">
        <w:rPr>
          <w:rFonts w:cs="Times New Roman"/>
          <w:szCs w:val="24"/>
          <w:lang w:val="en-US"/>
        </w:rPr>
        <w:t>onsideration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911B3">
        <w:rPr>
          <w:rFonts w:cs="Times New Roman"/>
          <w:szCs w:val="24"/>
          <w:lang w:val="en-US"/>
        </w:rPr>
        <w:tab/>
      </w:r>
      <w:r w:rsidRPr="002C0900">
        <w:rPr>
          <w:rFonts w:cs="Times New Roman"/>
          <w:szCs w:val="24"/>
          <w:lang w:val="en-US"/>
        </w:rPr>
        <w:t>1</w:t>
      </w:r>
      <w:r w:rsidR="007F1D2F">
        <w:rPr>
          <w:rFonts w:cs="Times New Roman"/>
          <w:szCs w:val="24"/>
          <w:lang w:val="en-US"/>
        </w:rPr>
        <w:t>4</w:t>
      </w:r>
      <w:r w:rsidR="00E018BA">
        <w:rPr>
          <w:rFonts w:cs="Times New Roman"/>
          <w:szCs w:val="24"/>
          <w:lang w:val="en-US"/>
        </w:rPr>
        <w:t>2</w:t>
      </w:r>
    </w:p>
    <w:p w14:paraId="760A3D34" w14:textId="6F8FAEF1" w:rsidR="00923969" w:rsidRPr="002C0900" w:rsidRDefault="00923969" w:rsidP="008367F4">
      <w:pPr>
        <w:rPr>
          <w:rFonts w:cs="Times New Roman"/>
          <w:szCs w:val="24"/>
          <w:lang w:val="en-US"/>
        </w:rPr>
      </w:pPr>
      <w:r w:rsidRPr="002C0900">
        <w:rPr>
          <w:rFonts w:cs="Times New Roman"/>
          <w:szCs w:val="24"/>
          <w:lang w:val="en-US"/>
        </w:rPr>
        <w:t>5.6</w:t>
      </w:r>
      <w:r w:rsidR="00323B1E">
        <w:rPr>
          <w:rFonts w:cs="Times New Roman"/>
          <w:szCs w:val="24"/>
          <w:lang w:val="en-US"/>
        </w:rPr>
        <w:t xml:space="preserve"> </w:t>
      </w:r>
      <w:r w:rsidRPr="002C0900">
        <w:rPr>
          <w:rFonts w:cs="Times New Roman"/>
          <w:szCs w:val="24"/>
          <w:lang w:val="en-US"/>
        </w:rPr>
        <w:t>Conclusion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t>1</w:t>
      </w:r>
      <w:r w:rsidR="005B4B05">
        <w:rPr>
          <w:rFonts w:cs="Times New Roman"/>
          <w:szCs w:val="24"/>
          <w:lang w:val="en-US"/>
        </w:rPr>
        <w:t>4</w:t>
      </w:r>
      <w:r w:rsidR="00E018BA">
        <w:rPr>
          <w:rFonts w:cs="Times New Roman"/>
          <w:szCs w:val="24"/>
          <w:lang w:val="en-US"/>
        </w:rPr>
        <w:t>6</w:t>
      </w:r>
    </w:p>
    <w:p w14:paraId="01DAF944" w14:textId="77777777" w:rsidR="00923969" w:rsidRDefault="00923969" w:rsidP="008367F4">
      <w:pPr>
        <w:rPr>
          <w:rFonts w:cs="Times New Roman"/>
          <w:szCs w:val="24"/>
          <w:lang w:val="en-US"/>
        </w:rPr>
      </w:pPr>
    </w:p>
    <w:p w14:paraId="30569B40" w14:textId="4220218F" w:rsidR="00F8794C" w:rsidRDefault="00923969" w:rsidP="008367F4">
      <w:pPr>
        <w:rPr>
          <w:rFonts w:cs="Times New Roman"/>
          <w:b/>
          <w:bCs/>
          <w:szCs w:val="24"/>
          <w:lang w:val="en-US"/>
        </w:rPr>
      </w:pPr>
      <w:r w:rsidRPr="002C0900">
        <w:rPr>
          <w:rFonts w:cs="Times New Roman"/>
          <w:b/>
          <w:bCs/>
          <w:szCs w:val="24"/>
          <w:lang w:val="en-US"/>
        </w:rPr>
        <w:t xml:space="preserve">CHAPTER </w:t>
      </w:r>
      <w:r w:rsidR="00F536BE">
        <w:rPr>
          <w:rFonts w:cs="Times New Roman"/>
          <w:b/>
          <w:bCs/>
          <w:szCs w:val="24"/>
          <w:lang w:val="en-US"/>
        </w:rPr>
        <w:t>6</w:t>
      </w:r>
      <w:r w:rsidRPr="002C0900">
        <w:rPr>
          <w:rFonts w:cs="Times New Roman"/>
          <w:b/>
          <w:bCs/>
          <w:szCs w:val="24"/>
          <w:lang w:val="en-US"/>
        </w:rPr>
        <w:t>: CASE STUDY PRESENTATION</w:t>
      </w:r>
      <w:r w:rsidR="00F8794C">
        <w:rPr>
          <w:rFonts w:cs="Times New Roman"/>
          <w:b/>
          <w:bCs/>
          <w:szCs w:val="24"/>
          <w:lang w:val="en-US"/>
        </w:rPr>
        <w:t xml:space="preserve"> </w:t>
      </w:r>
      <w:r w:rsidRPr="002C0900">
        <w:rPr>
          <w:rFonts w:cs="Times New Roman"/>
          <w:b/>
          <w:bCs/>
          <w:szCs w:val="24"/>
          <w:lang w:val="en-US"/>
        </w:rPr>
        <w:t xml:space="preserve">OF </w:t>
      </w:r>
      <w:r w:rsidR="00F8794C">
        <w:rPr>
          <w:rFonts w:cs="Times New Roman"/>
          <w:b/>
          <w:bCs/>
          <w:szCs w:val="24"/>
          <w:lang w:val="en-US"/>
        </w:rPr>
        <w:t>DATA AND</w:t>
      </w:r>
    </w:p>
    <w:p w14:paraId="48996578" w14:textId="4579A44D" w:rsidR="00923969" w:rsidRPr="002C0900" w:rsidRDefault="00F8794C" w:rsidP="008367F4">
      <w:pPr>
        <w:rPr>
          <w:rFonts w:cs="Times New Roman"/>
          <w:b/>
          <w:bCs/>
          <w:szCs w:val="24"/>
          <w:lang w:val="en-US"/>
        </w:rPr>
      </w:pPr>
      <w:r>
        <w:rPr>
          <w:rFonts w:cs="Times New Roman"/>
          <w:b/>
          <w:bCs/>
          <w:szCs w:val="24"/>
          <w:lang w:val="en-US"/>
        </w:rPr>
        <w:t xml:space="preserve">       </w:t>
      </w:r>
      <w:r>
        <w:rPr>
          <w:rFonts w:cs="Times New Roman"/>
          <w:b/>
          <w:bCs/>
          <w:szCs w:val="24"/>
          <w:lang w:val="en-US"/>
        </w:rPr>
        <w:tab/>
        <w:t xml:space="preserve">                  INFORMATION</w:t>
      </w:r>
      <w:r>
        <w:rPr>
          <w:rFonts w:cs="Times New Roman"/>
          <w:b/>
          <w:bCs/>
          <w:szCs w:val="24"/>
          <w:lang w:val="en-US"/>
        </w:rPr>
        <w:tab/>
      </w:r>
      <w:r>
        <w:rPr>
          <w:rFonts w:cs="Times New Roman"/>
          <w:b/>
          <w:bCs/>
          <w:szCs w:val="24"/>
          <w:lang w:val="en-US"/>
        </w:rPr>
        <w:tab/>
        <w:t xml:space="preserve">                                                           </w:t>
      </w:r>
      <w:r w:rsidR="001B4EDB">
        <w:rPr>
          <w:rFonts w:cs="Times New Roman"/>
          <w:b/>
          <w:bCs/>
          <w:szCs w:val="24"/>
          <w:lang w:val="en-US"/>
        </w:rPr>
        <w:t xml:space="preserve"> </w:t>
      </w:r>
      <w:r w:rsidRPr="00F8794C">
        <w:rPr>
          <w:rFonts w:cs="Times New Roman"/>
          <w:szCs w:val="24"/>
          <w:lang w:val="en-US"/>
        </w:rPr>
        <w:t>14</w:t>
      </w:r>
      <w:r w:rsidR="00B12C6A">
        <w:rPr>
          <w:rFonts w:cs="Times New Roman"/>
          <w:szCs w:val="24"/>
          <w:lang w:val="en-US"/>
        </w:rPr>
        <w:t>7</w:t>
      </w:r>
      <w:r>
        <w:rPr>
          <w:rFonts w:cs="Times New Roman"/>
          <w:b/>
          <w:bCs/>
          <w:szCs w:val="24"/>
          <w:lang w:val="en-US"/>
        </w:rPr>
        <w:t xml:space="preserve">                                             </w:t>
      </w:r>
    </w:p>
    <w:p w14:paraId="3FD6762D" w14:textId="4877F66C" w:rsidR="00923969" w:rsidRPr="002C0900" w:rsidRDefault="00923969" w:rsidP="008367F4">
      <w:pPr>
        <w:rPr>
          <w:rFonts w:cs="Times New Roman"/>
          <w:szCs w:val="24"/>
          <w:lang w:val="en-US"/>
        </w:rPr>
      </w:pPr>
      <w:r w:rsidRPr="002C0900">
        <w:rPr>
          <w:rFonts w:cs="Times New Roman"/>
          <w:szCs w:val="24"/>
          <w:lang w:val="en-US"/>
        </w:rPr>
        <w:t>6.1 Introduction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1B4EDB">
        <w:rPr>
          <w:rFonts w:cs="Times New Roman"/>
          <w:szCs w:val="24"/>
          <w:lang w:val="en-US"/>
        </w:rPr>
        <w:tab/>
      </w:r>
      <w:r w:rsidRPr="002C0900">
        <w:rPr>
          <w:rFonts w:cs="Times New Roman"/>
          <w:szCs w:val="24"/>
          <w:lang w:val="en-US"/>
        </w:rPr>
        <w:t>1</w:t>
      </w:r>
      <w:r w:rsidR="005B4B05">
        <w:rPr>
          <w:rFonts w:cs="Times New Roman"/>
          <w:szCs w:val="24"/>
          <w:lang w:val="en-US"/>
        </w:rPr>
        <w:t>4</w:t>
      </w:r>
      <w:r w:rsidR="00B12C6A">
        <w:rPr>
          <w:rFonts w:cs="Times New Roman"/>
          <w:szCs w:val="24"/>
          <w:lang w:val="en-US"/>
        </w:rPr>
        <w:t>7</w:t>
      </w:r>
    </w:p>
    <w:p w14:paraId="21807511" w14:textId="4788F580" w:rsidR="00923969" w:rsidRPr="002C0900" w:rsidRDefault="00923969" w:rsidP="008367F4">
      <w:pPr>
        <w:rPr>
          <w:rFonts w:cs="Times New Roman"/>
          <w:szCs w:val="24"/>
          <w:lang w:val="en-US"/>
        </w:rPr>
      </w:pPr>
      <w:r w:rsidRPr="002C0900">
        <w:rPr>
          <w:rFonts w:cs="Times New Roman"/>
          <w:szCs w:val="24"/>
          <w:lang w:val="en-US"/>
        </w:rPr>
        <w:t xml:space="preserve">6.2 Housing </w:t>
      </w:r>
      <w:r w:rsidR="00553862">
        <w:rPr>
          <w:rFonts w:cs="Times New Roman"/>
          <w:szCs w:val="24"/>
          <w:lang w:val="en-US"/>
        </w:rPr>
        <w:t>a</w:t>
      </w:r>
      <w:r w:rsidRPr="002C0900">
        <w:rPr>
          <w:rFonts w:cs="Times New Roman"/>
          <w:szCs w:val="24"/>
          <w:lang w:val="en-US"/>
        </w:rPr>
        <w:t xml:space="preserve">ffordability </w:t>
      </w:r>
      <w:r w:rsidR="00506DC7">
        <w:rPr>
          <w:rFonts w:cs="Times New Roman"/>
          <w:szCs w:val="24"/>
          <w:lang w:val="en-US"/>
        </w:rPr>
        <w:t xml:space="preserve">in New Juaben </w:t>
      </w:r>
      <w:r w:rsidR="00F8794C">
        <w:rPr>
          <w:rFonts w:cs="Times New Roman"/>
          <w:szCs w:val="24"/>
          <w:lang w:val="en-US"/>
        </w:rPr>
        <w:t>M</w:t>
      </w:r>
      <w:r w:rsidR="00506DC7">
        <w:rPr>
          <w:rFonts w:cs="Times New Roman"/>
          <w:szCs w:val="24"/>
          <w:lang w:val="en-US"/>
        </w:rPr>
        <w:t>unicipality</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D7EBB">
        <w:rPr>
          <w:rFonts w:cs="Times New Roman"/>
          <w:szCs w:val="24"/>
          <w:lang w:val="en-US"/>
        </w:rPr>
        <w:t xml:space="preserve">           </w:t>
      </w:r>
      <w:r w:rsidR="001B4EDB">
        <w:rPr>
          <w:rFonts w:cs="Times New Roman"/>
          <w:szCs w:val="24"/>
          <w:lang w:val="en-US"/>
        </w:rPr>
        <w:t xml:space="preserve"> </w:t>
      </w:r>
      <w:r w:rsidR="005B4B05">
        <w:rPr>
          <w:rFonts w:cs="Times New Roman"/>
          <w:szCs w:val="24"/>
          <w:lang w:val="en-US"/>
        </w:rPr>
        <w:t>14</w:t>
      </w:r>
      <w:r w:rsidR="00B12C6A">
        <w:rPr>
          <w:rFonts w:cs="Times New Roman"/>
          <w:szCs w:val="24"/>
          <w:lang w:val="en-US"/>
        </w:rPr>
        <w:t>8</w:t>
      </w:r>
    </w:p>
    <w:p w14:paraId="5817C30C" w14:textId="44792664" w:rsidR="00923969" w:rsidRPr="002C0900" w:rsidRDefault="00923969" w:rsidP="008367F4">
      <w:pPr>
        <w:rPr>
          <w:rFonts w:cs="Times New Roman"/>
          <w:szCs w:val="24"/>
          <w:lang w:val="en-US"/>
        </w:rPr>
      </w:pPr>
      <w:r w:rsidRPr="002C0900">
        <w:rPr>
          <w:rFonts w:cs="Times New Roman"/>
          <w:szCs w:val="24"/>
          <w:lang w:val="en-US"/>
        </w:rPr>
        <w:t xml:space="preserve">      6.2.1 </w:t>
      </w:r>
      <w:r w:rsidR="008F4DF6">
        <w:rPr>
          <w:rFonts w:cs="Times New Roman"/>
          <w:szCs w:val="24"/>
          <w:lang w:val="en-US"/>
        </w:rPr>
        <w:t>Households who failed to qualify for mortgage loans</w:t>
      </w:r>
      <w:r w:rsidR="00323B1E">
        <w:rPr>
          <w:rFonts w:cs="Times New Roman"/>
          <w:szCs w:val="24"/>
          <w:lang w:val="en-US"/>
        </w:rPr>
        <w:t xml:space="preserve"> </w:t>
      </w:r>
      <w:r w:rsidR="00BD7EBB">
        <w:rPr>
          <w:rFonts w:cs="Times New Roman"/>
          <w:szCs w:val="24"/>
          <w:lang w:val="en-US"/>
        </w:rPr>
        <w:t xml:space="preserve">                               </w:t>
      </w:r>
      <w:r w:rsidR="005B4B05">
        <w:rPr>
          <w:rFonts w:cs="Times New Roman"/>
          <w:szCs w:val="24"/>
          <w:lang w:val="en-US"/>
        </w:rPr>
        <w:t>1</w:t>
      </w:r>
      <w:r w:rsidR="00B12C6A">
        <w:rPr>
          <w:rFonts w:cs="Times New Roman"/>
          <w:szCs w:val="24"/>
          <w:lang w:val="en-US"/>
        </w:rPr>
        <w:t>49</w:t>
      </w:r>
    </w:p>
    <w:p w14:paraId="22A29434" w14:textId="64773D65" w:rsidR="00923969" w:rsidRPr="002C0900" w:rsidRDefault="00923969" w:rsidP="008367F4">
      <w:pPr>
        <w:rPr>
          <w:rFonts w:cs="Times New Roman"/>
          <w:szCs w:val="24"/>
          <w:lang w:val="en-US"/>
        </w:rPr>
      </w:pPr>
      <w:r w:rsidRPr="002C0900">
        <w:rPr>
          <w:rFonts w:cs="Times New Roman"/>
          <w:szCs w:val="24"/>
          <w:lang w:val="en-US"/>
        </w:rPr>
        <w:t xml:space="preserve">      6.2.2 </w:t>
      </w:r>
      <w:r w:rsidR="008F4DF6">
        <w:rPr>
          <w:rFonts w:cs="Times New Roman"/>
          <w:szCs w:val="24"/>
          <w:lang w:val="en-US"/>
        </w:rPr>
        <w:t xml:space="preserve">Households who </w:t>
      </w:r>
      <w:r w:rsidR="00B12C6A">
        <w:rPr>
          <w:rFonts w:cs="Times New Roman"/>
          <w:szCs w:val="24"/>
          <w:lang w:val="en-US"/>
        </w:rPr>
        <w:t xml:space="preserve">accessed </w:t>
      </w:r>
      <w:r w:rsidR="008F4DF6">
        <w:rPr>
          <w:rFonts w:cs="Times New Roman"/>
          <w:szCs w:val="24"/>
          <w:lang w:val="en-US"/>
        </w:rPr>
        <w:t xml:space="preserve">mortgage loans </w:t>
      </w:r>
      <w:r w:rsidR="00BD7EBB">
        <w:rPr>
          <w:rFonts w:cs="Times New Roman"/>
          <w:szCs w:val="24"/>
          <w:lang w:val="en-US"/>
        </w:rPr>
        <w:t xml:space="preserve">                                                </w:t>
      </w:r>
      <w:r w:rsidR="005B4B05">
        <w:rPr>
          <w:rFonts w:cs="Times New Roman"/>
          <w:szCs w:val="24"/>
          <w:lang w:val="en-US"/>
        </w:rPr>
        <w:t>15</w:t>
      </w:r>
      <w:r w:rsidR="00B12C6A">
        <w:rPr>
          <w:rFonts w:cs="Times New Roman"/>
          <w:szCs w:val="24"/>
          <w:lang w:val="en-US"/>
        </w:rPr>
        <w:t>7</w:t>
      </w:r>
    </w:p>
    <w:p w14:paraId="521C577F" w14:textId="0AB1892F" w:rsidR="00923969" w:rsidRPr="002C0900" w:rsidRDefault="00BD7EBB" w:rsidP="008367F4">
      <w:pPr>
        <w:rPr>
          <w:rFonts w:cs="Times New Roman"/>
          <w:szCs w:val="24"/>
          <w:lang w:val="en-US"/>
        </w:rPr>
      </w:pPr>
      <w:r>
        <w:rPr>
          <w:rFonts w:cs="Times New Roman"/>
          <w:szCs w:val="24"/>
          <w:lang w:val="en-US"/>
        </w:rPr>
        <w:t xml:space="preserve">      </w:t>
      </w:r>
      <w:r w:rsidR="008F4DF6">
        <w:rPr>
          <w:rFonts w:cs="Times New Roman"/>
          <w:szCs w:val="24"/>
          <w:lang w:val="en-US"/>
        </w:rPr>
        <w:t xml:space="preserve">6.2.3 Households who did not </w:t>
      </w:r>
      <w:r w:rsidR="00F8794C">
        <w:rPr>
          <w:rFonts w:cs="Times New Roman"/>
          <w:szCs w:val="24"/>
          <w:lang w:val="en-US"/>
        </w:rPr>
        <w:t>apply for mortgage loans</w:t>
      </w:r>
      <w:r w:rsidR="00B461FA">
        <w:rPr>
          <w:rFonts w:cs="Times New Roman"/>
          <w:szCs w:val="24"/>
          <w:lang w:val="en-US"/>
        </w:rPr>
        <w:tab/>
      </w:r>
      <w:r>
        <w:rPr>
          <w:rFonts w:cs="Times New Roman"/>
          <w:szCs w:val="24"/>
          <w:lang w:val="en-US"/>
        </w:rPr>
        <w:t xml:space="preserve">                        </w:t>
      </w:r>
      <w:r w:rsidR="00F8794C">
        <w:rPr>
          <w:rFonts w:cs="Times New Roman"/>
          <w:szCs w:val="24"/>
          <w:lang w:val="en-US"/>
        </w:rPr>
        <w:t xml:space="preserve">           </w:t>
      </w:r>
      <w:r w:rsidR="00713F70">
        <w:rPr>
          <w:rFonts w:cs="Times New Roman"/>
          <w:szCs w:val="24"/>
          <w:lang w:val="en-US"/>
        </w:rPr>
        <w:t xml:space="preserve"> </w:t>
      </w:r>
      <w:r w:rsidR="00923969" w:rsidRPr="002C0900">
        <w:rPr>
          <w:rFonts w:cs="Times New Roman"/>
          <w:szCs w:val="24"/>
          <w:lang w:val="en-US"/>
        </w:rPr>
        <w:t>1</w:t>
      </w:r>
      <w:r w:rsidR="005B4B05">
        <w:rPr>
          <w:rFonts w:cs="Times New Roman"/>
          <w:szCs w:val="24"/>
          <w:lang w:val="en-US"/>
        </w:rPr>
        <w:t>7</w:t>
      </w:r>
      <w:r w:rsidR="00B12C6A">
        <w:rPr>
          <w:rFonts w:cs="Times New Roman"/>
          <w:szCs w:val="24"/>
          <w:lang w:val="en-US"/>
        </w:rPr>
        <w:t>5</w:t>
      </w:r>
    </w:p>
    <w:p w14:paraId="24557D5A" w14:textId="0C00616F" w:rsidR="00923969" w:rsidRDefault="00923969" w:rsidP="008367F4">
      <w:pPr>
        <w:rPr>
          <w:rFonts w:cs="Times New Roman"/>
          <w:szCs w:val="24"/>
          <w:lang w:val="en-US"/>
        </w:rPr>
      </w:pPr>
      <w:r w:rsidRPr="002C0900">
        <w:rPr>
          <w:rFonts w:cs="Times New Roman"/>
          <w:szCs w:val="24"/>
          <w:lang w:val="en-US"/>
        </w:rPr>
        <w:t xml:space="preserve">6.3 </w:t>
      </w:r>
      <w:r w:rsidR="00506DC7">
        <w:rPr>
          <w:rFonts w:cs="Times New Roman"/>
          <w:szCs w:val="24"/>
          <w:lang w:val="en-US"/>
        </w:rPr>
        <w:t>Mortgage financing by financial institutions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B461FA">
        <w:rPr>
          <w:rFonts w:cs="Times New Roman"/>
          <w:szCs w:val="24"/>
          <w:lang w:val="en-US"/>
        </w:rPr>
        <w:tab/>
      </w:r>
      <w:r w:rsidRPr="002C0900">
        <w:rPr>
          <w:rFonts w:cs="Times New Roman"/>
          <w:szCs w:val="24"/>
          <w:lang w:val="en-US"/>
        </w:rPr>
        <w:t>1</w:t>
      </w:r>
      <w:r w:rsidR="005B4B05">
        <w:rPr>
          <w:rFonts w:cs="Times New Roman"/>
          <w:szCs w:val="24"/>
          <w:lang w:val="en-US"/>
        </w:rPr>
        <w:t>7</w:t>
      </w:r>
      <w:r w:rsidR="00B12C6A">
        <w:rPr>
          <w:rFonts w:cs="Times New Roman"/>
          <w:szCs w:val="24"/>
          <w:lang w:val="en-US"/>
        </w:rPr>
        <w:t>8</w:t>
      </w:r>
    </w:p>
    <w:p w14:paraId="7EB6B3D8" w14:textId="6573F073" w:rsidR="00DF643C" w:rsidRPr="002C0900" w:rsidRDefault="00DF643C" w:rsidP="008367F4">
      <w:pPr>
        <w:rPr>
          <w:rFonts w:cs="Times New Roman"/>
          <w:szCs w:val="24"/>
          <w:lang w:val="en-US"/>
        </w:rPr>
      </w:pPr>
      <w:r>
        <w:rPr>
          <w:rFonts w:cs="Times New Roman"/>
          <w:szCs w:val="24"/>
          <w:lang w:val="en-US"/>
        </w:rPr>
        <w:t xml:space="preserve">      6.3.1 Interest rate risk discourages mortgage lending</w:t>
      </w:r>
      <w:r w:rsidR="00506DC7">
        <w:rPr>
          <w:rFonts w:cs="Times New Roman"/>
          <w:szCs w:val="24"/>
          <w:lang w:val="en-US"/>
        </w:rPr>
        <w:t xml:space="preserve"> in the study area  </w:t>
      </w:r>
      <w:r w:rsidR="00BD7EBB">
        <w:rPr>
          <w:rFonts w:cs="Times New Roman"/>
          <w:szCs w:val="24"/>
          <w:lang w:val="en-US"/>
        </w:rPr>
        <w:t xml:space="preserve">            </w:t>
      </w:r>
      <w:r w:rsidR="005B4B05">
        <w:rPr>
          <w:rFonts w:cs="Times New Roman"/>
          <w:szCs w:val="24"/>
          <w:lang w:val="en-US"/>
        </w:rPr>
        <w:t>17</w:t>
      </w:r>
      <w:r w:rsidR="00B12C6A">
        <w:rPr>
          <w:rFonts w:cs="Times New Roman"/>
          <w:szCs w:val="24"/>
          <w:lang w:val="en-US"/>
        </w:rPr>
        <w:t>8</w:t>
      </w:r>
    </w:p>
    <w:p w14:paraId="176DA18D" w14:textId="77777777" w:rsidR="00BD7EBB" w:rsidRDefault="00923969" w:rsidP="008367F4">
      <w:pPr>
        <w:rPr>
          <w:rFonts w:cs="Times New Roman"/>
          <w:szCs w:val="24"/>
          <w:lang w:val="en-US"/>
        </w:rPr>
      </w:pPr>
      <w:r w:rsidRPr="002C0900">
        <w:rPr>
          <w:rFonts w:cs="Times New Roman"/>
          <w:szCs w:val="24"/>
          <w:lang w:val="en-US"/>
        </w:rPr>
        <w:t xml:space="preserve">      6.3.</w:t>
      </w:r>
      <w:r w:rsidR="00DF643C">
        <w:rPr>
          <w:rFonts w:cs="Times New Roman"/>
          <w:szCs w:val="24"/>
          <w:lang w:val="en-US"/>
        </w:rPr>
        <w:t>2</w:t>
      </w:r>
      <w:r w:rsidRPr="002C0900">
        <w:rPr>
          <w:rFonts w:cs="Times New Roman"/>
          <w:szCs w:val="24"/>
          <w:lang w:val="en-US"/>
        </w:rPr>
        <w:t xml:space="preserve"> The impact of foreign exchange risk on mortgage lending in </w:t>
      </w:r>
    </w:p>
    <w:p w14:paraId="421E509E" w14:textId="3E5BB991" w:rsidR="00923969" w:rsidRPr="002C0900" w:rsidRDefault="00BD7EBB" w:rsidP="008367F4">
      <w:pPr>
        <w:rPr>
          <w:rFonts w:cs="Times New Roman"/>
          <w:szCs w:val="24"/>
          <w:lang w:val="en-US"/>
        </w:rPr>
      </w:pPr>
      <w:r>
        <w:rPr>
          <w:rFonts w:cs="Times New Roman"/>
          <w:szCs w:val="24"/>
          <w:lang w:val="en-US"/>
        </w:rPr>
        <w:t xml:space="preserve">                </w:t>
      </w:r>
      <w:r w:rsidR="008E6260">
        <w:rPr>
          <w:rFonts w:cs="Times New Roman"/>
          <w:szCs w:val="24"/>
          <w:lang w:val="en-US"/>
        </w:rPr>
        <w:t xml:space="preserve">the </w:t>
      </w:r>
      <w:r w:rsidR="00DF643C">
        <w:rPr>
          <w:rFonts w:cs="Times New Roman"/>
          <w:szCs w:val="24"/>
          <w:lang w:val="en-US"/>
        </w:rPr>
        <w:t>study area</w:t>
      </w:r>
      <w:r>
        <w:rPr>
          <w:rFonts w:cs="Times New Roman"/>
          <w:szCs w:val="24"/>
          <w:lang w:val="en-US"/>
        </w:rPr>
        <w:t xml:space="preserve">                                                                                             </w:t>
      </w:r>
      <w:r w:rsidR="002C36B8">
        <w:rPr>
          <w:rFonts w:cs="Times New Roman"/>
          <w:szCs w:val="24"/>
          <w:lang w:val="en-US"/>
        </w:rPr>
        <w:t>1</w:t>
      </w:r>
      <w:r w:rsidR="005B4B05">
        <w:rPr>
          <w:rFonts w:cs="Times New Roman"/>
          <w:szCs w:val="24"/>
          <w:lang w:val="en-US"/>
        </w:rPr>
        <w:t>8</w:t>
      </w:r>
      <w:r w:rsidR="00B12C6A">
        <w:rPr>
          <w:rFonts w:cs="Times New Roman"/>
          <w:szCs w:val="24"/>
          <w:lang w:val="en-US"/>
        </w:rPr>
        <w:t>4</w:t>
      </w:r>
    </w:p>
    <w:p w14:paraId="20078DA6" w14:textId="4EF68AF8" w:rsidR="00923969" w:rsidRPr="002C0900" w:rsidRDefault="00923969" w:rsidP="008367F4">
      <w:pPr>
        <w:rPr>
          <w:rFonts w:cs="Times New Roman"/>
          <w:szCs w:val="24"/>
          <w:lang w:val="en-US"/>
        </w:rPr>
      </w:pPr>
      <w:r w:rsidRPr="002C0900">
        <w:rPr>
          <w:rFonts w:cs="Times New Roman"/>
          <w:szCs w:val="24"/>
          <w:lang w:val="en-US"/>
        </w:rPr>
        <w:t xml:space="preserve">      6.3.</w:t>
      </w:r>
      <w:r w:rsidR="00DF643C">
        <w:rPr>
          <w:rFonts w:cs="Times New Roman"/>
          <w:szCs w:val="24"/>
          <w:lang w:val="en-US"/>
        </w:rPr>
        <w:t>3</w:t>
      </w:r>
      <w:r w:rsidR="00BD7EBB">
        <w:rPr>
          <w:rFonts w:cs="Times New Roman"/>
          <w:szCs w:val="24"/>
          <w:lang w:val="en-US"/>
        </w:rPr>
        <w:t xml:space="preserve"> </w:t>
      </w:r>
      <w:r w:rsidR="00DF643C">
        <w:rPr>
          <w:rFonts w:cs="Times New Roman"/>
          <w:szCs w:val="24"/>
          <w:lang w:val="en-US"/>
        </w:rPr>
        <w:t xml:space="preserve">Ineffective </w:t>
      </w:r>
      <w:r w:rsidRPr="002C0900">
        <w:rPr>
          <w:rFonts w:cs="Times New Roman"/>
          <w:szCs w:val="24"/>
          <w:lang w:val="en-US"/>
        </w:rPr>
        <w:t xml:space="preserve">foreclosure laws affect investment in </w:t>
      </w:r>
      <w:r w:rsidR="00DF643C">
        <w:rPr>
          <w:rFonts w:cs="Times New Roman"/>
          <w:szCs w:val="24"/>
          <w:lang w:val="en-US"/>
        </w:rPr>
        <w:t>mo</w:t>
      </w:r>
      <w:r w:rsidRPr="002C0900">
        <w:rPr>
          <w:rFonts w:cs="Times New Roman"/>
          <w:szCs w:val="24"/>
          <w:lang w:val="en-US"/>
        </w:rPr>
        <w:t>rtgage provision</w:t>
      </w:r>
      <w:r w:rsidR="00B461FA">
        <w:rPr>
          <w:rFonts w:cs="Times New Roman"/>
          <w:szCs w:val="24"/>
          <w:lang w:val="en-US"/>
        </w:rPr>
        <w:tab/>
      </w:r>
      <w:r w:rsidRPr="002C0900">
        <w:rPr>
          <w:rFonts w:cs="Times New Roman"/>
          <w:szCs w:val="24"/>
          <w:lang w:val="en-US"/>
        </w:rPr>
        <w:t>1</w:t>
      </w:r>
      <w:r w:rsidR="003005F6">
        <w:rPr>
          <w:rFonts w:cs="Times New Roman"/>
          <w:szCs w:val="24"/>
          <w:lang w:val="en-US"/>
        </w:rPr>
        <w:t>8</w:t>
      </w:r>
      <w:r w:rsidR="00B12C6A">
        <w:rPr>
          <w:rFonts w:cs="Times New Roman"/>
          <w:szCs w:val="24"/>
          <w:lang w:val="en-US"/>
        </w:rPr>
        <w:t>6</w:t>
      </w:r>
    </w:p>
    <w:p w14:paraId="5CD1E162" w14:textId="32722145" w:rsidR="00180CE7" w:rsidRDefault="00BD7EBB"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6.3.</w:t>
      </w:r>
      <w:r w:rsidR="009354A2">
        <w:rPr>
          <w:rFonts w:cs="Times New Roman"/>
          <w:szCs w:val="24"/>
          <w:lang w:val="en-US"/>
        </w:rPr>
        <w:t>4</w:t>
      </w:r>
      <w:r w:rsidR="00923969" w:rsidRPr="002C0900">
        <w:rPr>
          <w:rFonts w:cs="Times New Roman"/>
          <w:szCs w:val="24"/>
          <w:lang w:val="en-US"/>
        </w:rPr>
        <w:t xml:space="preserve"> The effect of credit risk on </w:t>
      </w:r>
      <w:r w:rsidR="007B67D7">
        <w:rPr>
          <w:rFonts w:cs="Times New Roman"/>
          <w:szCs w:val="24"/>
          <w:lang w:val="en-US"/>
        </w:rPr>
        <w:t xml:space="preserve">the </w:t>
      </w:r>
      <w:r w:rsidR="00923969" w:rsidRPr="002C0900">
        <w:rPr>
          <w:rFonts w:cs="Times New Roman"/>
          <w:szCs w:val="24"/>
          <w:lang w:val="en-US"/>
        </w:rPr>
        <w:t xml:space="preserve">provision of mortgage loans in </w:t>
      </w:r>
    </w:p>
    <w:p w14:paraId="7AC062C3" w14:textId="604DE9FF" w:rsidR="009354A2" w:rsidRDefault="00BD7EBB"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New Juaben </w:t>
      </w:r>
      <w:r w:rsidR="00792D2E">
        <w:rPr>
          <w:rFonts w:cs="Times New Roman"/>
          <w:szCs w:val="24"/>
          <w:lang w:val="en-US"/>
        </w:rPr>
        <w:t>M</w:t>
      </w:r>
      <w:r w:rsidR="00923969" w:rsidRPr="002C0900">
        <w:rPr>
          <w:rFonts w:cs="Times New Roman"/>
          <w:szCs w:val="24"/>
          <w:lang w:val="en-US"/>
        </w:rPr>
        <w:t xml:space="preserve">unicipality </w:t>
      </w:r>
      <w:r w:rsidR="00180CE7">
        <w:rPr>
          <w:rFonts w:cs="Times New Roman"/>
          <w:szCs w:val="24"/>
          <w:lang w:val="en-US"/>
        </w:rPr>
        <w:tab/>
      </w:r>
      <w:r w:rsidR="00180CE7">
        <w:rPr>
          <w:rFonts w:cs="Times New Roman"/>
          <w:szCs w:val="24"/>
          <w:lang w:val="en-US"/>
        </w:rPr>
        <w:tab/>
      </w:r>
      <w:r w:rsidR="00583313">
        <w:rPr>
          <w:rFonts w:cs="Times New Roman"/>
          <w:szCs w:val="24"/>
          <w:lang w:val="en-US"/>
        </w:rPr>
        <w:tab/>
      </w:r>
      <w:r w:rsidR="00583313">
        <w:rPr>
          <w:rFonts w:cs="Times New Roman"/>
          <w:szCs w:val="24"/>
          <w:lang w:val="en-US"/>
        </w:rPr>
        <w:tab/>
      </w:r>
      <w:r w:rsidR="00583313">
        <w:rPr>
          <w:rFonts w:cs="Times New Roman"/>
          <w:szCs w:val="24"/>
          <w:lang w:val="en-US"/>
        </w:rPr>
        <w:tab/>
      </w:r>
      <w:r w:rsidR="00583313">
        <w:rPr>
          <w:rFonts w:cs="Times New Roman"/>
          <w:szCs w:val="24"/>
          <w:lang w:val="en-US"/>
        </w:rPr>
        <w:tab/>
      </w:r>
      <w:r>
        <w:rPr>
          <w:rFonts w:cs="Times New Roman"/>
          <w:szCs w:val="24"/>
          <w:lang w:val="en-US"/>
        </w:rPr>
        <w:t xml:space="preserve">           </w:t>
      </w:r>
      <w:r w:rsidR="00713F70">
        <w:rPr>
          <w:rFonts w:cs="Times New Roman"/>
          <w:szCs w:val="24"/>
          <w:lang w:val="en-US"/>
        </w:rPr>
        <w:t xml:space="preserve"> </w:t>
      </w:r>
      <w:r w:rsidR="009354A2">
        <w:rPr>
          <w:rFonts w:cs="Times New Roman"/>
          <w:szCs w:val="24"/>
          <w:lang w:val="en-US"/>
        </w:rPr>
        <w:t>1</w:t>
      </w:r>
      <w:r w:rsidR="005B4B05">
        <w:rPr>
          <w:rFonts w:cs="Times New Roman"/>
          <w:szCs w:val="24"/>
          <w:lang w:val="en-US"/>
        </w:rPr>
        <w:t>8</w:t>
      </w:r>
      <w:r w:rsidR="00B12C6A">
        <w:rPr>
          <w:rFonts w:cs="Times New Roman"/>
          <w:szCs w:val="24"/>
          <w:lang w:val="en-US"/>
        </w:rPr>
        <w:t>8</w:t>
      </w:r>
    </w:p>
    <w:p w14:paraId="4199BDD6" w14:textId="43620D9D" w:rsidR="005859A6" w:rsidRDefault="009354A2" w:rsidP="008367F4">
      <w:pPr>
        <w:rPr>
          <w:rFonts w:cs="Times New Roman"/>
          <w:szCs w:val="24"/>
          <w:lang w:val="en-US"/>
        </w:rPr>
      </w:pPr>
      <w:r>
        <w:rPr>
          <w:rFonts w:cs="Times New Roman"/>
          <w:szCs w:val="24"/>
          <w:lang w:val="en-US"/>
        </w:rPr>
        <w:lastRenderedPageBreak/>
        <w:t>6.4 Conclusion</w:t>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sidR="00B461FA">
        <w:rPr>
          <w:rFonts w:cs="Times New Roman"/>
          <w:szCs w:val="24"/>
          <w:lang w:val="en-US"/>
        </w:rPr>
        <w:tab/>
      </w:r>
      <w:r w:rsidR="00B461FA">
        <w:rPr>
          <w:rFonts w:cs="Times New Roman"/>
          <w:szCs w:val="24"/>
          <w:lang w:val="en-US"/>
        </w:rPr>
        <w:tab/>
      </w:r>
      <w:r w:rsidR="005859A6">
        <w:rPr>
          <w:rFonts w:cs="Times New Roman"/>
          <w:szCs w:val="24"/>
          <w:lang w:val="en-US"/>
        </w:rPr>
        <w:t>1</w:t>
      </w:r>
      <w:r w:rsidR="004F5815">
        <w:rPr>
          <w:rFonts w:cs="Times New Roman"/>
          <w:szCs w:val="24"/>
          <w:lang w:val="en-US"/>
        </w:rPr>
        <w:t>9</w:t>
      </w:r>
      <w:r w:rsidR="00B12C6A">
        <w:rPr>
          <w:rFonts w:cs="Times New Roman"/>
          <w:szCs w:val="24"/>
          <w:lang w:val="en-US"/>
        </w:rPr>
        <w:t>1</w:t>
      </w:r>
    </w:p>
    <w:p w14:paraId="23B11D8C" w14:textId="77777777" w:rsidR="00B12C6A" w:rsidRDefault="00B12C6A" w:rsidP="008367F4">
      <w:pPr>
        <w:rPr>
          <w:rFonts w:cs="Times New Roman"/>
          <w:szCs w:val="24"/>
          <w:lang w:val="en-US"/>
        </w:rPr>
      </w:pPr>
    </w:p>
    <w:p w14:paraId="679A0C2C" w14:textId="33262AFC" w:rsidR="00CC43B6" w:rsidRDefault="00923969" w:rsidP="008367F4">
      <w:pPr>
        <w:rPr>
          <w:rFonts w:cs="Times New Roman"/>
          <w:b/>
          <w:bCs/>
          <w:szCs w:val="24"/>
          <w:lang w:val="en-US"/>
        </w:rPr>
      </w:pPr>
      <w:r w:rsidRPr="002C0900">
        <w:rPr>
          <w:rFonts w:cs="Times New Roman"/>
          <w:b/>
          <w:bCs/>
          <w:szCs w:val="24"/>
          <w:lang w:val="en-US"/>
        </w:rPr>
        <w:t xml:space="preserve">CHAPTER </w:t>
      </w:r>
      <w:r w:rsidR="00F536BE">
        <w:rPr>
          <w:rFonts w:cs="Times New Roman"/>
          <w:b/>
          <w:bCs/>
          <w:szCs w:val="24"/>
          <w:lang w:val="en-US"/>
        </w:rPr>
        <w:t>7</w:t>
      </w:r>
      <w:r w:rsidRPr="002C0900">
        <w:rPr>
          <w:rFonts w:cs="Times New Roman"/>
          <w:b/>
          <w:bCs/>
          <w:szCs w:val="24"/>
          <w:lang w:val="en-US"/>
        </w:rPr>
        <w:t xml:space="preserve">: HOUSING DEVELOPMENT CHALLENGES IN NEW </w:t>
      </w:r>
      <w:r w:rsidR="00CC43B6">
        <w:rPr>
          <w:rFonts w:cs="Times New Roman"/>
          <w:b/>
          <w:bCs/>
          <w:szCs w:val="24"/>
          <w:lang w:val="en-US"/>
        </w:rPr>
        <w:t xml:space="preserve">      </w:t>
      </w:r>
    </w:p>
    <w:p w14:paraId="2CC85074" w14:textId="65968264" w:rsidR="00923969" w:rsidRPr="00CC43B6" w:rsidRDefault="00CC43B6" w:rsidP="008367F4">
      <w:pPr>
        <w:rPr>
          <w:rFonts w:cs="Times New Roman"/>
          <w:szCs w:val="24"/>
          <w:lang w:val="en-US"/>
        </w:rPr>
      </w:pPr>
      <w:r>
        <w:rPr>
          <w:rFonts w:cs="Times New Roman"/>
          <w:b/>
          <w:bCs/>
          <w:szCs w:val="24"/>
          <w:lang w:val="en-US"/>
        </w:rPr>
        <w:t xml:space="preserve">                                    </w:t>
      </w:r>
      <w:r w:rsidR="00923969" w:rsidRPr="002C0900">
        <w:rPr>
          <w:rFonts w:cs="Times New Roman"/>
          <w:b/>
          <w:bCs/>
          <w:szCs w:val="24"/>
          <w:lang w:val="en-US"/>
        </w:rPr>
        <w:t>JUABEN MUNICIPALITY</w:t>
      </w:r>
      <w:r>
        <w:rPr>
          <w:rFonts w:cs="Times New Roman"/>
          <w:b/>
          <w:bCs/>
          <w:szCs w:val="24"/>
          <w:lang w:val="en-US"/>
        </w:rPr>
        <w:t xml:space="preserve">                                               </w:t>
      </w:r>
      <w:r w:rsidR="00713F70">
        <w:rPr>
          <w:rFonts w:cs="Times New Roman"/>
          <w:b/>
          <w:bCs/>
          <w:szCs w:val="24"/>
          <w:lang w:val="en-US"/>
        </w:rPr>
        <w:t xml:space="preserve"> </w:t>
      </w:r>
      <w:r>
        <w:rPr>
          <w:rFonts w:cs="Times New Roman"/>
          <w:szCs w:val="24"/>
          <w:lang w:val="en-US"/>
        </w:rPr>
        <w:t>1</w:t>
      </w:r>
      <w:r w:rsidR="004E2BAC">
        <w:rPr>
          <w:rFonts w:cs="Times New Roman"/>
          <w:szCs w:val="24"/>
          <w:lang w:val="en-US"/>
        </w:rPr>
        <w:t>9</w:t>
      </w:r>
      <w:r w:rsidR="00B12C6A">
        <w:rPr>
          <w:rFonts w:cs="Times New Roman"/>
          <w:szCs w:val="24"/>
          <w:lang w:val="en-US"/>
        </w:rPr>
        <w:t>3</w:t>
      </w:r>
    </w:p>
    <w:p w14:paraId="1BC3496F" w14:textId="761CC7A7" w:rsidR="00923969" w:rsidRPr="002C0900" w:rsidRDefault="00923969" w:rsidP="008367F4">
      <w:pPr>
        <w:rPr>
          <w:rFonts w:cs="Times New Roman"/>
          <w:szCs w:val="24"/>
          <w:lang w:val="en-US"/>
        </w:rPr>
      </w:pPr>
      <w:r w:rsidRPr="002C0900">
        <w:rPr>
          <w:rFonts w:cs="Times New Roman"/>
          <w:szCs w:val="24"/>
          <w:lang w:val="en-US"/>
        </w:rPr>
        <w:t>7.1 Introduction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8134C5">
        <w:rPr>
          <w:rFonts w:cs="Times New Roman"/>
          <w:szCs w:val="24"/>
          <w:lang w:val="en-US"/>
        </w:rPr>
        <w:tab/>
      </w:r>
      <w:r w:rsidR="005859A6">
        <w:rPr>
          <w:rFonts w:cs="Times New Roman"/>
          <w:szCs w:val="24"/>
          <w:lang w:val="en-US"/>
        </w:rPr>
        <w:t>1</w:t>
      </w:r>
      <w:r w:rsidR="004E2BAC">
        <w:rPr>
          <w:rFonts w:cs="Times New Roman"/>
          <w:szCs w:val="24"/>
          <w:lang w:val="en-US"/>
        </w:rPr>
        <w:t>9</w:t>
      </w:r>
      <w:r w:rsidR="00B12C6A">
        <w:rPr>
          <w:rFonts w:cs="Times New Roman"/>
          <w:szCs w:val="24"/>
          <w:lang w:val="en-US"/>
        </w:rPr>
        <w:t>3</w:t>
      </w:r>
    </w:p>
    <w:p w14:paraId="2DE4F241" w14:textId="0D7D56C4" w:rsidR="00923969" w:rsidRPr="002C0900" w:rsidRDefault="00923969" w:rsidP="008367F4">
      <w:pPr>
        <w:rPr>
          <w:rFonts w:cs="Times New Roman"/>
          <w:szCs w:val="24"/>
          <w:lang w:val="en-US"/>
        </w:rPr>
      </w:pPr>
      <w:r w:rsidRPr="002C0900">
        <w:rPr>
          <w:rFonts w:cs="Times New Roman"/>
          <w:szCs w:val="24"/>
          <w:lang w:val="en-US"/>
        </w:rPr>
        <w:t xml:space="preserve">7.2 </w:t>
      </w:r>
      <w:r w:rsidR="00B34FF1">
        <w:rPr>
          <w:rFonts w:cs="Times New Roman"/>
          <w:szCs w:val="24"/>
          <w:lang w:val="en-US"/>
        </w:rPr>
        <w:t>Accessibility and cost of land</w:t>
      </w:r>
      <w:r w:rsidR="00AB3C83">
        <w:rPr>
          <w:rFonts w:cs="Times New Roman"/>
          <w:szCs w:val="24"/>
          <w:lang w:val="en-US"/>
        </w:rPr>
        <w:t xml:space="preserve"> for development</w:t>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Pr="002C0900">
        <w:rPr>
          <w:rFonts w:cs="Times New Roman"/>
          <w:szCs w:val="24"/>
          <w:lang w:val="en-US"/>
        </w:rPr>
        <w:t>1</w:t>
      </w:r>
      <w:r w:rsidR="005859A6">
        <w:rPr>
          <w:rFonts w:cs="Times New Roman"/>
          <w:szCs w:val="24"/>
          <w:lang w:val="en-US"/>
        </w:rPr>
        <w:t>9</w:t>
      </w:r>
      <w:r w:rsidR="00B12C6A">
        <w:rPr>
          <w:rFonts w:cs="Times New Roman"/>
          <w:szCs w:val="24"/>
          <w:lang w:val="en-US"/>
        </w:rPr>
        <w:t>4</w:t>
      </w:r>
    </w:p>
    <w:p w14:paraId="432E73AA" w14:textId="052F704A" w:rsidR="00923969" w:rsidRPr="002C0900" w:rsidRDefault="00923969" w:rsidP="008367F4">
      <w:pPr>
        <w:rPr>
          <w:rFonts w:cs="Times New Roman"/>
          <w:szCs w:val="24"/>
          <w:lang w:val="en-US"/>
        </w:rPr>
      </w:pPr>
      <w:r w:rsidRPr="002C0900">
        <w:rPr>
          <w:rFonts w:cs="Times New Roman"/>
          <w:szCs w:val="24"/>
          <w:lang w:val="en-US"/>
        </w:rPr>
        <w:t xml:space="preserve">7.3 </w:t>
      </w:r>
      <w:r w:rsidR="00AB3C83">
        <w:rPr>
          <w:rFonts w:cs="Times New Roman"/>
          <w:szCs w:val="24"/>
          <w:lang w:val="en-US"/>
        </w:rPr>
        <w:t>Availability and cost of labour and building materials</w:t>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5859A6">
        <w:rPr>
          <w:rFonts w:cs="Times New Roman"/>
          <w:szCs w:val="24"/>
          <w:lang w:val="en-US"/>
        </w:rPr>
        <w:t>20</w:t>
      </w:r>
      <w:r w:rsidR="00B12C6A">
        <w:rPr>
          <w:rFonts w:cs="Times New Roman"/>
          <w:szCs w:val="24"/>
          <w:lang w:val="en-US"/>
        </w:rPr>
        <w:t>7</w:t>
      </w:r>
    </w:p>
    <w:p w14:paraId="6818289B" w14:textId="204B6862" w:rsidR="00923969" w:rsidRPr="002C0900" w:rsidRDefault="00923969" w:rsidP="008367F4">
      <w:pPr>
        <w:rPr>
          <w:rFonts w:cs="Times New Roman"/>
          <w:szCs w:val="24"/>
          <w:lang w:val="en-US"/>
        </w:rPr>
      </w:pPr>
      <w:r w:rsidRPr="002C0900">
        <w:rPr>
          <w:rFonts w:cs="Times New Roman"/>
          <w:szCs w:val="24"/>
          <w:lang w:val="en-US"/>
        </w:rPr>
        <w:t xml:space="preserve">7.4 </w:t>
      </w:r>
      <w:r w:rsidR="00AB3C83">
        <w:rPr>
          <w:rFonts w:cs="Times New Roman"/>
          <w:szCs w:val="24"/>
          <w:lang w:val="en-US"/>
        </w:rPr>
        <w:t>Sources of capital</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8134C5">
        <w:rPr>
          <w:rFonts w:cs="Times New Roman"/>
          <w:szCs w:val="24"/>
          <w:lang w:val="en-US"/>
        </w:rPr>
        <w:tab/>
      </w:r>
      <w:r w:rsidR="005859A6">
        <w:rPr>
          <w:rFonts w:cs="Times New Roman"/>
          <w:szCs w:val="24"/>
          <w:lang w:val="en-US"/>
        </w:rPr>
        <w:t>2</w:t>
      </w:r>
      <w:r w:rsidR="004E2BAC">
        <w:rPr>
          <w:rFonts w:cs="Times New Roman"/>
          <w:szCs w:val="24"/>
          <w:lang w:val="en-US"/>
        </w:rPr>
        <w:t>1</w:t>
      </w:r>
      <w:r w:rsidR="00B12C6A">
        <w:rPr>
          <w:rFonts w:cs="Times New Roman"/>
          <w:szCs w:val="24"/>
          <w:lang w:val="en-US"/>
        </w:rPr>
        <w:t>2</w:t>
      </w:r>
    </w:p>
    <w:p w14:paraId="01DAB913" w14:textId="2774649D" w:rsidR="00923969" w:rsidRPr="002C0900" w:rsidRDefault="00AB3C83" w:rsidP="008367F4">
      <w:pPr>
        <w:rPr>
          <w:rFonts w:cs="Times New Roman"/>
          <w:szCs w:val="24"/>
          <w:lang w:val="en-US"/>
        </w:rPr>
      </w:pPr>
      <w:r>
        <w:rPr>
          <w:rFonts w:cs="Times New Roman"/>
          <w:szCs w:val="24"/>
          <w:lang w:val="en-US"/>
        </w:rPr>
        <w:t>7.5 The nature of sales of houses</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5859A6">
        <w:rPr>
          <w:rFonts w:cs="Times New Roman"/>
          <w:szCs w:val="24"/>
          <w:lang w:val="en-US"/>
        </w:rPr>
        <w:t>21</w:t>
      </w:r>
      <w:r w:rsidR="00B12C6A">
        <w:rPr>
          <w:rFonts w:cs="Times New Roman"/>
          <w:szCs w:val="24"/>
          <w:lang w:val="en-US"/>
        </w:rPr>
        <w:t>6</w:t>
      </w:r>
    </w:p>
    <w:p w14:paraId="3EFABD8F" w14:textId="61DEA6EA" w:rsidR="00AB3C83" w:rsidRDefault="00BD7EBB" w:rsidP="00583313">
      <w:pPr>
        <w:rPr>
          <w:rFonts w:cs="Times New Roman"/>
          <w:szCs w:val="24"/>
          <w:lang w:val="en-US"/>
        </w:rPr>
      </w:pPr>
      <w:r>
        <w:rPr>
          <w:rFonts w:cs="Times New Roman"/>
          <w:szCs w:val="24"/>
          <w:lang w:val="en-US"/>
        </w:rPr>
        <w:t xml:space="preserve">       </w:t>
      </w:r>
      <w:r w:rsidR="00923969" w:rsidRPr="002C0900">
        <w:rPr>
          <w:rFonts w:cs="Times New Roman"/>
          <w:szCs w:val="24"/>
          <w:lang w:val="en-US"/>
        </w:rPr>
        <w:t>7.</w:t>
      </w:r>
      <w:r w:rsidR="00AB3C83">
        <w:rPr>
          <w:rFonts w:cs="Times New Roman"/>
          <w:szCs w:val="24"/>
          <w:lang w:val="en-US"/>
        </w:rPr>
        <w:t>5</w:t>
      </w:r>
      <w:r w:rsidR="00923969" w:rsidRPr="002C0900">
        <w:rPr>
          <w:rFonts w:cs="Times New Roman"/>
          <w:szCs w:val="24"/>
          <w:lang w:val="en-US"/>
        </w:rPr>
        <w:t>.</w:t>
      </w:r>
      <w:r w:rsidR="00AB3C83">
        <w:rPr>
          <w:rFonts w:cs="Times New Roman"/>
          <w:szCs w:val="24"/>
          <w:lang w:val="en-US"/>
        </w:rPr>
        <w:t xml:space="preserve">1 Location of the houses </w:t>
      </w:r>
      <w:r w:rsidR="00AB3C83">
        <w:rPr>
          <w:rFonts w:cs="Times New Roman"/>
          <w:szCs w:val="24"/>
          <w:lang w:val="en-US"/>
        </w:rPr>
        <w:tab/>
      </w:r>
      <w:r w:rsidR="00AB3C83">
        <w:rPr>
          <w:rFonts w:cs="Times New Roman"/>
          <w:szCs w:val="24"/>
          <w:lang w:val="en-US"/>
        </w:rPr>
        <w:tab/>
      </w:r>
      <w:r w:rsidR="00AB3C83">
        <w:rPr>
          <w:rFonts w:cs="Times New Roman"/>
          <w:szCs w:val="24"/>
          <w:lang w:val="en-US"/>
        </w:rPr>
        <w:tab/>
      </w:r>
      <w:r w:rsidR="00AB3C83">
        <w:rPr>
          <w:rFonts w:cs="Times New Roman"/>
          <w:szCs w:val="24"/>
          <w:lang w:val="en-US"/>
        </w:rPr>
        <w:tab/>
      </w:r>
      <w:r w:rsidR="00AB3C83">
        <w:rPr>
          <w:rFonts w:cs="Times New Roman"/>
          <w:szCs w:val="24"/>
          <w:lang w:val="en-US"/>
        </w:rPr>
        <w:tab/>
      </w:r>
      <w:r w:rsidR="008134C5">
        <w:rPr>
          <w:rFonts w:cs="Times New Roman"/>
          <w:szCs w:val="24"/>
          <w:lang w:val="en-US"/>
        </w:rPr>
        <w:tab/>
      </w:r>
      <w:r w:rsidR="008134C5">
        <w:rPr>
          <w:rFonts w:cs="Times New Roman"/>
          <w:szCs w:val="24"/>
          <w:lang w:val="en-US"/>
        </w:rPr>
        <w:tab/>
      </w:r>
      <w:r w:rsidR="005859A6">
        <w:rPr>
          <w:rFonts w:cs="Times New Roman"/>
          <w:szCs w:val="24"/>
          <w:lang w:val="en-US"/>
        </w:rPr>
        <w:t>21</w:t>
      </w:r>
      <w:r w:rsidR="00B12C6A">
        <w:rPr>
          <w:rFonts w:cs="Times New Roman"/>
          <w:szCs w:val="24"/>
          <w:lang w:val="en-US"/>
        </w:rPr>
        <w:t>8</w:t>
      </w:r>
    </w:p>
    <w:p w14:paraId="3446DE82" w14:textId="2FC0142E" w:rsidR="00923969" w:rsidRPr="002C0900" w:rsidRDefault="00CC43B6" w:rsidP="008367F4">
      <w:pPr>
        <w:rPr>
          <w:rFonts w:cs="Times New Roman"/>
          <w:szCs w:val="24"/>
          <w:lang w:val="en-US"/>
        </w:rPr>
      </w:pPr>
      <w:r>
        <w:rPr>
          <w:rFonts w:cs="Times New Roman"/>
          <w:szCs w:val="24"/>
          <w:lang w:val="en-US"/>
        </w:rPr>
        <w:t xml:space="preserve">       </w:t>
      </w:r>
      <w:r w:rsidR="00AB3C83">
        <w:rPr>
          <w:rFonts w:cs="Times New Roman"/>
          <w:szCs w:val="24"/>
          <w:lang w:val="en-US"/>
        </w:rPr>
        <w:t xml:space="preserve">7.5.2 Pricing of houses                                                                </w:t>
      </w:r>
      <w:r w:rsidR="00B461FA">
        <w:rPr>
          <w:rFonts w:cs="Times New Roman"/>
          <w:szCs w:val="24"/>
          <w:lang w:val="en-US"/>
        </w:rPr>
        <w:tab/>
      </w:r>
      <w:r w:rsidR="00B461FA">
        <w:rPr>
          <w:rFonts w:cs="Times New Roman"/>
          <w:szCs w:val="24"/>
          <w:lang w:val="en-US"/>
        </w:rPr>
        <w:tab/>
      </w:r>
      <w:r>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w:t>
      </w:r>
      <w:r w:rsidR="004E2BAC">
        <w:rPr>
          <w:rFonts w:cs="Times New Roman"/>
          <w:szCs w:val="24"/>
          <w:lang w:val="en-US"/>
        </w:rPr>
        <w:t>2</w:t>
      </w:r>
      <w:r w:rsidR="00B12C6A">
        <w:rPr>
          <w:rFonts w:cs="Times New Roman"/>
          <w:szCs w:val="24"/>
          <w:lang w:val="en-US"/>
        </w:rPr>
        <w:t>0</w:t>
      </w:r>
    </w:p>
    <w:p w14:paraId="1DD2FD9E" w14:textId="15722B4A" w:rsidR="00923969" w:rsidRPr="002C0900" w:rsidRDefault="00CC43B6" w:rsidP="00583313">
      <w:pPr>
        <w:rPr>
          <w:rFonts w:cs="Times New Roman"/>
          <w:szCs w:val="24"/>
          <w:lang w:val="en-US"/>
        </w:rPr>
      </w:pPr>
      <w:r>
        <w:rPr>
          <w:rFonts w:cs="Times New Roman"/>
          <w:szCs w:val="24"/>
          <w:lang w:val="en-US"/>
        </w:rPr>
        <w:t xml:space="preserve">       </w:t>
      </w:r>
      <w:r w:rsidR="00923969" w:rsidRPr="002C0900">
        <w:rPr>
          <w:rFonts w:cs="Times New Roman"/>
          <w:szCs w:val="24"/>
          <w:lang w:val="en-US"/>
        </w:rPr>
        <w:t>7.</w:t>
      </w:r>
      <w:r w:rsidR="00AB3C83">
        <w:rPr>
          <w:rFonts w:cs="Times New Roman"/>
          <w:szCs w:val="24"/>
          <w:lang w:val="en-US"/>
        </w:rPr>
        <w:t>5</w:t>
      </w:r>
      <w:r w:rsidR="00923969" w:rsidRPr="002C0900">
        <w:rPr>
          <w:rFonts w:cs="Times New Roman"/>
          <w:szCs w:val="24"/>
          <w:lang w:val="en-US"/>
        </w:rPr>
        <w:t>.</w:t>
      </w:r>
      <w:r w:rsidR="00AB3C83">
        <w:rPr>
          <w:rFonts w:cs="Times New Roman"/>
          <w:szCs w:val="24"/>
          <w:lang w:val="en-US"/>
        </w:rPr>
        <w:t>3</w:t>
      </w:r>
      <w:r w:rsidR="00323B1E">
        <w:rPr>
          <w:rFonts w:cs="Times New Roman"/>
          <w:szCs w:val="24"/>
          <w:lang w:val="en-US"/>
        </w:rPr>
        <w:t xml:space="preserve"> </w:t>
      </w:r>
      <w:r w:rsidR="00AB3C83">
        <w:rPr>
          <w:rFonts w:cs="Times New Roman"/>
          <w:szCs w:val="24"/>
          <w:lang w:val="en-US"/>
        </w:rPr>
        <w:t>Size and style of houses</w:t>
      </w:r>
      <w:r w:rsidR="00923969" w:rsidRPr="002C0900">
        <w:rPr>
          <w:rFonts w:cs="Times New Roman"/>
          <w:szCs w:val="24"/>
          <w:lang w:val="en-US"/>
        </w:rPr>
        <w:tab/>
      </w:r>
      <w:r w:rsidR="00923969" w:rsidRPr="002C0900">
        <w:rPr>
          <w:rFonts w:cs="Times New Roman"/>
          <w:szCs w:val="24"/>
          <w:lang w:val="en-US"/>
        </w:rPr>
        <w:tab/>
      </w:r>
      <w:r w:rsidR="00923969" w:rsidRPr="002C0900">
        <w:rPr>
          <w:rFonts w:cs="Times New Roman"/>
          <w:szCs w:val="24"/>
          <w:lang w:val="en-US"/>
        </w:rPr>
        <w:tab/>
      </w:r>
      <w:r w:rsidR="005859A6">
        <w:rPr>
          <w:rFonts w:cs="Times New Roman"/>
          <w:szCs w:val="24"/>
          <w:lang w:val="en-US"/>
        </w:rPr>
        <w:tab/>
      </w:r>
      <w:r w:rsidR="005859A6">
        <w:rPr>
          <w:rFonts w:cs="Times New Roman"/>
          <w:szCs w:val="24"/>
          <w:lang w:val="en-US"/>
        </w:rPr>
        <w:tab/>
      </w:r>
      <w:r>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w:t>
      </w:r>
      <w:r w:rsidR="004E2BAC">
        <w:rPr>
          <w:rFonts w:cs="Times New Roman"/>
          <w:szCs w:val="24"/>
          <w:lang w:val="en-US"/>
        </w:rPr>
        <w:t>2</w:t>
      </w:r>
      <w:r w:rsidR="00B12C6A">
        <w:rPr>
          <w:rFonts w:cs="Times New Roman"/>
          <w:szCs w:val="24"/>
          <w:lang w:val="en-US"/>
        </w:rPr>
        <w:t>0</w:t>
      </w:r>
    </w:p>
    <w:p w14:paraId="42584873" w14:textId="4614A23B" w:rsidR="00923969" w:rsidRDefault="00CC43B6" w:rsidP="00583313">
      <w:pPr>
        <w:rPr>
          <w:rFonts w:cs="Times New Roman"/>
          <w:szCs w:val="24"/>
          <w:lang w:val="en-US"/>
        </w:rPr>
      </w:pPr>
      <w:r>
        <w:rPr>
          <w:rFonts w:cs="Times New Roman"/>
          <w:szCs w:val="24"/>
          <w:lang w:val="en-US"/>
        </w:rPr>
        <w:t xml:space="preserve">       </w:t>
      </w:r>
      <w:r w:rsidR="00923969" w:rsidRPr="002C0900">
        <w:rPr>
          <w:rFonts w:cs="Times New Roman"/>
          <w:szCs w:val="24"/>
          <w:lang w:val="en-US"/>
        </w:rPr>
        <w:t>7.</w:t>
      </w:r>
      <w:r w:rsidR="00AB3C83">
        <w:rPr>
          <w:rFonts w:cs="Times New Roman"/>
          <w:szCs w:val="24"/>
          <w:lang w:val="en-US"/>
        </w:rPr>
        <w:t>5</w:t>
      </w:r>
      <w:r w:rsidR="00923969" w:rsidRPr="002C0900">
        <w:rPr>
          <w:rFonts w:cs="Times New Roman"/>
          <w:szCs w:val="24"/>
          <w:lang w:val="en-US"/>
        </w:rPr>
        <w:t>.4 P</w:t>
      </w:r>
      <w:r w:rsidR="00AB3C83">
        <w:rPr>
          <w:rFonts w:cs="Times New Roman"/>
          <w:szCs w:val="24"/>
          <w:lang w:val="en-US"/>
        </w:rPr>
        <w:t>rovision of infrastructural services</w:t>
      </w:r>
      <w:r w:rsidR="00923969" w:rsidRPr="002C0900">
        <w:rPr>
          <w:rFonts w:cs="Times New Roman"/>
          <w:szCs w:val="24"/>
          <w:lang w:val="en-US"/>
        </w:rPr>
        <w:tab/>
      </w:r>
      <w:r w:rsidR="00923969" w:rsidRPr="002C0900">
        <w:rPr>
          <w:rFonts w:cs="Times New Roman"/>
          <w:szCs w:val="24"/>
          <w:lang w:val="en-US"/>
        </w:rPr>
        <w:tab/>
      </w:r>
      <w:r w:rsidR="005859A6">
        <w:rPr>
          <w:rFonts w:cs="Times New Roman"/>
          <w:szCs w:val="24"/>
          <w:lang w:val="en-US"/>
        </w:rPr>
        <w:tab/>
      </w:r>
      <w:r w:rsidR="005859A6">
        <w:rPr>
          <w:rFonts w:cs="Times New Roman"/>
          <w:szCs w:val="24"/>
          <w:lang w:val="en-US"/>
        </w:rPr>
        <w:tab/>
      </w:r>
      <w:r>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w:t>
      </w:r>
      <w:r w:rsidR="004E2BAC">
        <w:rPr>
          <w:rFonts w:cs="Times New Roman"/>
          <w:szCs w:val="24"/>
          <w:lang w:val="en-US"/>
        </w:rPr>
        <w:t>2</w:t>
      </w:r>
      <w:r w:rsidR="00840A8D">
        <w:rPr>
          <w:rFonts w:cs="Times New Roman"/>
          <w:szCs w:val="24"/>
          <w:lang w:val="en-US"/>
        </w:rPr>
        <w:t>3</w:t>
      </w:r>
    </w:p>
    <w:p w14:paraId="4FE04A81" w14:textId="04213D0F" w:rsidR="005859A6" w:rsidRDefault="00AB3C83" w:rsidP="008367F4">
      <w:pPr>
        <w:rPr>
          <w:rFonts w:cs="Times New Roman"/>
          <w:szCs w:val="24"/>
          <w:lang w:val="en-US"/>
        </w:rPr>
      </w:pPr>
      <w:r>
        <w:rPr>
          <w:rFonts w:cs="Times New Roman"/>
          <w:szCs w:val="24"/>
          <w:lang w:val="en-US"/>
        </w:rPr>
        <w:t xml:space="preserve">7.6 Conclusion                                                                      </w:t>
      </w:r>
      <w:r w:rsidR="005859A6">
        <w:rPr>
          <w:rFonts w:cs="Times New Roman"/>
          <w:szCs w:val="24"/>
          <w:lang w:val="en-US"/>
        </w:rPr>
        <w:tab/>
      </w:r>
      <w:r w:rsidR="005859A6">
        <w:rPr>
          <w:rFonts w:cs="Times New Roman"/>
          <w:szCs w:val="24"/>
          <w:lang w:val="en-US"/>
        </w:rPr>
        <w:tab/>
      </w:r>
      <w:r w:rsidR="00CC43B6">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w:t>
      </w:r>
      <w:r w:rsidR="00840A8D">
        <w:rPr>
          <w:rFonts w:cs="Times New Roman"/>
          <w:szCs w:val="24"/>
          <w:lang w:val="en-US"/>
        </w:rPr>
        <w:t>28</w:t>
      </w:r>
      <w:r w:rsidR="005859A6">
        <w:rPr>
          <w:rFonts w:cs="Times New Roman"/>
          <w:szCs w:val="24"/>
          <w:lang w:val="en-US"/>
        </w:rPr>
        <w:t xml:space="preserve"> </w:t>
      </w:r>
    </w:p>
    <w:p w14:paraId="6A9711D3" w14:textId="77777777" w:rsidR="00AB3C83" w:rsidRPr="002C0900" w:rsidRDefault="00AB3C83" w:rsidP="008367F4">
      <w:pPr>
        <w:rPr>
          <w:rFonts w:cs="Times New Roman"/>
          <w:szCs w:val="24"/>
          <w:lang w:val="en-US"/>
        </w:rPr>
      </w:pPr>
    </w:p>
    <w:p w14:paraId="4093B91F" w14:textId="72B4C461" w:rsidR="00923969" w:rsidRPr="00CC43B6" w:rsidRDefault="00923969" w:rsidP="008367F4">
      <w:pPr>
        <w:rPr>
          <w:rFonts w:cs="Times New Roman"/>
          <w:szCs w:val="24"/>
          <w:lang w:val="en-US"/>
        </w:rPr>
      </w:pPr>
      <w:r w:rsidRPr="002C0900">
        <w:rPr>
          <w:rFonts w:cs="Times New Roman"/>
          <w:b/>
          <w:bCs/>
          <w:szCs w:val="24"/>
          <w:lang w:val="en-US"/>
        </w:rPr>
        <w:t xml:space="preserve">CHAPTER </w:t>
      </w:r>
      <w:r w:rsidR="00F536BE">
        <w:rPr>
          <w:rFonts w:cs="Times New Roman"/>
          <w:b/>
          <w:bCs/>
          <w:szCs w:val="24"/>
          <w:lang w:val="en-US"/>
        </w:rPr>
        <w:t>8</w:t>
      </w:r>
      <w:r w:rsidRPr="002C0900">
        <w:rPr>
          <w:rFonts w:cs="Times New Roman"/>
          <w:b/>
          <w:bCs/>
          <w:szCs w:val="24"/>
          <w:lang w:val="en-US"/>
        </w:rPr>
        <w:t xml:space="preserve">: </w:t>
      </w:r>
      <w:r w:rsidR="002C36B8">
        <w:rPr>
          <w:rFonts w:cs="Times New Roman"/>
          <w:b/>
          <w:bCs/>
          <w:szCs w:val="24"/>
          <w:lang w:val="en-US"/>
        </w:rPr>
        <w:t>CONCLUSION AND RECOMMENDATIONS</w:t>
      </w:r>
      <w:r w:rsidR="00CC43B6">
        <w:rPr>
          <w:rFonts w:cs="Times New Roman"/>
          <w:b/>
          <w:bCs/>
          <w:szCs w:val="24"/>
          <w:lang w:val="en-US"/>
        </w:rPr>
        <w:t xml:space="preserve">              </w:t>
      </w:r>
      <w:r w:rsidR="00F536BE">
        <w:rPr>
          <w:rFonts w:cs="Times New Roman"/>
          <w:b/>
          <w:bCs/>
          <w:szCs w:val="24"/>
          <w:lang w:val="en-US"/>
        </w:rPr>
        <w:t xml:space="preserve">            </w:t>
      </w:r>
      <w:r w:rsidR="00CC43B6">
        <w:rPr>
          <w:rFonts w:cs="Times New Roman"/>
          <w:szCs w:val="24"/>
          <w:lang w:val="en-US"/>
        </w:rPr>
        <w:t>2</w:t>
      </w:r>
      <w:r w:rsidR="004E2BAC">
        <w:rPr>
          <w:rFonts w:cs="Times New Roman"/>
          <w:szCs w:val="24"/>
          <w:lang w:val="en-US"/>
        </w:rPr>
        <w:t>3</w:t>
      </w:r>
      <w:r w:rsidR="00840A8D">
        <w:rPr>
          <w:rFonts w:cs="Times New Roman"/>
          <w:szCs w:val="24"/>
          <w:lang w:val="en-US"/>
        </w:rPr>
        <w:t>1</w:t>
      </w:r>
    </w:p>
    <w:p w14:paraId="7E31C28F" w14:textId="492ADFD6" w:rsidR="00923969" w:rsidRPr="002C0900" w:rsidRDefault="00923969" w:rsidP="008367F4">
      <w:pPr>
        <w:rPr>
          <w:rFonts w:cs="Times New Roman"/>
          <w:szCs w:val="24"/>
          <w:lang w:val="en-US"/>
        </w:rPr>
      </w:pPr>
      <w:r w:rsidRPr="002C0900">
        <w:rPr>
          <w:rFonts w:cs="Times New Roman"/>
          <w:szCs w:val="24"/>
          <w:lang w:val="en-US"/>
        </w:rPr>
        <w:t>8.1 Introduction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8134C5">
        <w:rPr>
          <w:rFonts w:cs="Times New Roman"/>
          <w:szCs w:val="24"/>
          <w:lang w:val="en-US"/>
        </w:rPr>
        <w:tab/>
      </w:r>
      <w:r w:rsidR="00AB3C83">
        <w:rPr>
          <w:rFonts w:cs="Times New Roman"/>
          <w:szCs w:val="24"/>
          <w:lang w:val="en-US"/>
        </w:rPr>
        <w:t>2</w:t>
      </w:r>
      <w:r w:rsidR="004E2BAC">
        <w:rPr>
          <w:rFonts w:cs="Times New Roman"/>
          <w:szCs w:val="24"/>
          <w:lang w:val="en-US"/>
        </w:rPr>
        <w:t>3</w:t>
      </w:r>
      <w:r w:rsidR="00840A8D">
        <w:rPr>
          <w:rFonts w:cs="Times New Roman"/>
          <w:szCs w:val="24"/>
          <w:lang w:val="en-US"/>
        </w:rPr>
        <w:t>1</w:t>
      </w:r>
    </w:p>
    <w:p w14:paraId="5601E228" w14:textId="21B0A423" w:rsidR="00923969" w:rsidRPr="002C0900" w:rsidRDefault="00923969" w:rsidP="008367F4">
      <w:pPr>
        <w:rPr>
          <w:rFonts w:cs="Times New Roman"/>
          <w:szCs w:val="24"/>
          <w:lang w:val="en-US"/>
        </w:rPr>
      </w:pPr>
      <w:r w:rsidRPr="002C0900">
        <w:rPr>
          <w:rFonts w:cs="Times New Roman"/>
          <w:szCs w:val="24"/>
          <w:lang w:val="en-US"/>
        </w:rPr>
        <w:t>8.2 Major findings of the study</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8134C5">
        <w:rPr>
          <w:rFonts w:cs="Times New Roman"/>
          <w:szCs w:val="24"/>
          <w:lang w:val="en-US"/>
        </w:rPr>
        <w:tab/>
      </w:r>
      <w:r w:rsidR="005859A6">
        <w:rPr>
          <w:rFonts w:cs="Times New Roman"/>
          <w:szCs w:val="24"/>
          <w:lang w:val="en-US"/>
        </w:rPr>
        <w:t>2</w:t>
      </w:r>
      <w:r w:rsidR="004E2BAC">
        <w:rPr>
          <w:rFonts w:cs="Times New Roman"/>
          <w:szCs w:val="24"/>
          <w:lang w:val="en-US"/>
        </w:rPr>
        <w:t>3</w:t>
      </w:r>
      <w:r w:rsidR="00840A8D">
        <w:rPr>
          <w:rFonts w:cs="Times New Roman"/>
          <w:szCs w:val="24"/>
          <w:lang w:val="en-US"/>
        </w:rPr>
        <w:t>2</w:t>
      </w:r>
    </w:p>
    <w:p w14:paraId="47D3671D" w14:textId="552FA19E" w:rsidR="00923969" w:rsidRPr="002C0900" w:rsidRDefault="00CC43B6" w:rsidP="00583313">
      <w:pPr>
        <w:rPr>
          <w:rFonts w:cs="Times New Roman"/>
          <w:szCs w:val="24"/>
          <w:lang w:val="en-US"/>
        </w:rPr>
      </w:pPr>
      <w:r>
        <w:rPr>
          <w:rFonts w:cs="Times New Roman"/>
          <w:szCs w:val="24"/>
          <w:lang w:val="en-US"/>
        </w:rPr>
        <w:t xml:space="preserve">      </w:t>
      </w:r>
      <w:r w:rsidR="007A311C">
        <w:rPr>
          <w:rFonts w:cs="Times New Roman"/>
          <w:szCs w:val="24"/>
          <w:lang w:val="en-US"/>
        </w:rPr>
        <w:t xml:space="preserve">8.2.1 Main challenges of </w:t>
      </w:r>
      <w:r>
        <w:rPr>
          <w:rFonts w:cs="Times New Roman"/>
          <w:szCs w:val="24"/>
          <w:lang w:val="en-US"/>
        </w:rPr>
        <w:t>h</w:t>
      </w:r>
      <w:r w:rsidR="007A311C">
        <w:rPr>
          <w:rFonts w:cs="Times New Roman"/>
          <w:szCs w:val="24"/>
          <w:lang w:val="en-US"/>
        </w:rPr>
        <w:t xml:space="preserve">ousing </w:t>
      </w:r>
      <w:r w:rsidR="00923969" w:rsidRPr="002C0900">
        <w:rPr>
          <w:rFonts w:cs="Times New Roman"/>
          <w:szCs w:val="24"/>
          <w:lang w:val="en-US"/>
        </w:rPr>
        <w:t>affordability</w:t>
      </w:r>
      <w:r w:rsidR="007A311C">
        <w:rPr>
          <w:rFonts w:cs="Times New Roman"/>
          <w:szCs w:val="24"/>
          <w:lang w:val="en-US"/>
        </w:rPr>
        <w:t xml:space="preserve"> in New Juaben </w:t>
      </w:r>
      <w:r w:rsidR="003005F6">
        <w:rPr>
          <w:rFonts w:cs="Times New Roman"/>
          <w:szCs w:val="24"/>
          <w:lang w:val="en-US"/>
        </w:rPr>
        <w:t>M</w:t>
      </w:r>
      <w:r w:rsidR="007A311C">
        <w:rPr>
          <w:rFonts w:cs="Times New Roman"/>
          <w:szCs w:val="24"/>
          <w:lang w:val="en-US"/>
        </w:rPr>
        <w:t xml:space="preserve">unicipality    </w:t>
      </w:r>
      <w:r w:rsidR="00713F70">
        <w:rPr>
          <w:rFonts w:cs="Times New Roman"/>
          <w:szCs w:val="24"/>
          <w:lang w:val="en-US"/>
        </w:rPr>
        <w:t xml:space="preserve"> </w:t>
      </w:r>
      <w:r w:rsidR="005859A6">
        <w:rPr>
          <w:rFonts w:cs="Times New Roman"/>
          <w:szCs w:val="24"/>
          <w:lang w:val="en-US"/>
        </w:rPr>
        <w:t>2</w:t>
      </w:r>
      <w:r w:rsidR="004E2BAC">
        <w:rPr>
          <w:rFonts w:cs="Times New Roman"/>
          <w:szCs w:val="24"/>
          <w:lang w:val="en-US"/>
        </w:rPr>
        <w:t>3</w:t>
      </w:r>
      <w:r w:rsidR="00840A8D">
        <w:rPr>
          <w:rFonts w:cs="Times New Roman"/>
          <w:szCs w:val="24"/>
          <w:lang w:val="en-US"/>
        </w:rPr>
        <w:t>2</w:t>
      </w:r>
    </w:p>
    <w:p w14:paraId="14279609" w14:textId="78B29C47" w:rsidR="007A311C" w:rsidRDefault="00CC43B6" w:rsidP="008367F4">
      <w:pPr>
        <w:rPr>
          <w:rFonts w:cs="Times New Roman"/>
          <w:szCs w:val="24"/>
          <w:lang w:val="en-US"/>
        </w:rPr>
      </w:pPr>
      <w:r>
        <w:rPr>
          <w:rFonts w:cs="Times New Roman"/>
          <w:szCs w:val="24"/>
          <w:lang w:val="en-US"/>
        </w:rPr>
        <w:t xml:space="preserve">     </w:t>
      </w:r>
      <w:r w:rsidR="003005F6">
        <w:rPr>
          <w:rFonts w:cs="Times New Roman"/>
          <w:szCs w:val="24"/>
          <w:lang w:val="en-US"/>
        </w:rPr>
        <w:t xml:space="preserve"> </w:t>
      </w:r>
      <w:r w:rsidR="00923969" w:rsidRPr="002C0900">
        <w:rPr>
          <w:rFonts w:cs="Times New Roman"/>
          <w:szCs w:val="24"/>
          <w:lang w:val="en-US"/>
        </w:rPr>
        <w:t xml:space="preserve">8.2.2 Key challenges associated with granting mortgage loans </w:t>
      </w:r>
      <w:r w:rsidR="007A311C">
        <w:rPr>
          <w:rFonts w:cs="Times New Roman"/>
          <w:szCs w:val="24"/>
          <w:lang w:val="en-US"/>
        </w:rPr>
        <w:t xml:space="preserve">in New Juaben           </w:t>
      </w:r>
    </w:p>
    <w:p w14:paraId="4DB38A38" w14:textId="0DB314D4" w:rsidR="00923969" w:rsidRPr="002C0900" w:rsidRDefault="00CC43B6" w:rsidP="008367F4">
      <w:pPr>
        <w:rPr>
          <w:rFonts w:cs="Times New Roman"/>
          <w:szCs w:val="24"/>
          <w:lang w:val="en-US"/>
        </w:rPr>
      </w:pPr>
      <w:r>
        <w:rPr>
          <w:rFonts w:cs="Times New Roman"/>
          <w:szCs w:val="24"/>
          <w:lang w:val="en-US"/>
        </w:rPr>
        <w:t xml:space="preserve">               </w:t>
      </w:r>
      <w:r w:rsidR="00792D2E">
        <w:rPr>
          <w:rFonts w:cs="Times New Roman"/>
          <w:szCs w:val="24"/>
          <w:lang w:val="en-US"/>
        </w:rPr>
        <w:t>M</w:t>
      </w:r>
      <w:r w:rsidR="007A311C">
        <w:rPr>
          <w:rFonts w:cs="Times New Roman"/>
          <w:szCs w:val="24"/>
          <w:lang w:val="en-US"/>
        </w:rPr>
        <w:t xml:space="preserve">unicipality          </w:t>
      </w:r>
      <w:r w:rsidR="008134C5">
        <w:rPr>
          <w:rFonts w:cs="Times New Roman"/>
          <w:szCs w:val="24"/>
          <w:lang w:val="en-US"/>
        </w:rPr>
        <w:tab/>
      </w:r>
      <w:r w:rsidR="008134C5">
        <w:rPr>
          <w:rFonts w:cs="Times New Roman"/>
          <w:szCs w:val="24"/>
          <w:lang w:val="en-US"/>
        </w:rPr>
        <w:tab/>
      </w:r>
      <w:r>
        <w:rPr>
          <w:rFonts w:cs="Times New Roman"/>
          <w:szCs w:val="24"/>
          <w:lang w:val="en-US"/>
        </w:rPr>
        <w:t xml:space="preserve">                                     </w:t>
      </w:r>
      <w:r w:rsidR="003005F6">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23</w:t>
      </w:r>
      <w:r w:rsidR="00840A8D">
        <w:rPr>
          <w:rFonts w:cs="Times New Roman"/>
          <w:szCs w:val="24"/>
          <w:lang w:val="en-US"/>
        </w:rPr>
        <w:t>5</w:t>
      </w:r>
    </w:p>
    <w:p w14:paraId="7BCA73F6" w14:textId="59767694" w:rsidR="00923969" w:rsidRPr="002C0900" w:rsidRDefault="003005F6" w:rsidP="008367F4">
      <w:pPr>
        <w:rPr>
          <w:rFonts w:cs="Times New Roman"/>
          <w:szCs w:val="24"/>
          <w:lang w:val="en-US"/>
        </w:rPr>
      </w:pPr>
      <w:r>
        <w:rPr>
          <w:rFonts w:cs="Times New Roman"/>
          <w:szCs w:val="24"/>
          <w:lang w:val="en-US"/>
        </w:rPr>
        <w:lastRenderedPageBreak/>
        <w:t xml:space="preserve">      </w:t>
      </w:r>
      <w:r w:rsidR="00923969" w:rsidRPr="002C0900">
        <w:rPr>
          <w:rFonts w:cs="Times New Roman"/>
          <w:szCs w:val="24"/>
          <w:lang w:val="en-US"/>
        </w:rPr>
        <w:t>8.2.3 Major housing construction challenges</w:t>
      </w:r>
      <w:r w:rsidR="007A311C">
        <w:rPr>
          <w:rFonts w:cs="Times New Roman"/>
          <w:szCs w:val="24"/>
          <w:lang w:val="en-US"/>
        </w:rPr>
        <w:t xml:space="preserve"> in New Juaben</w:t>
      </w:r>
      <w:r w:rsidR="00323B1E">
        <w:rPr>
          <w:rFonts w:cs="Times New Roman"/>
          <w:szCs w:val="24"/>
          <w:lang w:val="en-US"/>
        </w:rPr>
        <w:t xml:space="preserve"> </w:t>
      </w:r>
      <w:r w:rsidR="00792D2E">
        <w:rPr>
          <w:rFonts w:cs="Times New Roman"/>
          <w:szCs w:val="24"/>
          <w:lang w:val="en-US"/>
        </w:rPr>
        <w:t>M</w:t>
      </w:r>
      <w:r w:rsidR="007A311C">
        <w:rPr>
          <w:rFonts w:cs="Times New Roman"/>
          <w:szCs w:val="24"/>
          <w:lang w:val="en-US"/>
        </w:rPr>
        <w:t xml:space="preserve">unicipality </w:t>
      </w:r>
      <w:r>
        <w:rPr>
          <w:rFonts w:cs="Times New Roman"/>
          <w:szCs w:val="24"/>
          <w:lang w:val="en-US"/>
        </w:rPr>
        <w:t xml:space="preserve">      </w:t>
      </w:r>
      <w:r w:rsidR="00713F70">
        <w:rPr>
          <w:rFonts w:cs="Times New Roman"/>
          <w:szCs w:val="24"/>
          <w:lang w:val="en-US"/>
        </w:rPr>
        <w:t xml:space="preserve"> </w:t>
      </w:r>
      <w:r w:rsidR="005859A6">
        <w:rPr>
          <w:rFonts w:cs="Times New Roman"/>
          <w:szCs w:val="24"/>
          <w:lang w:val="en-US"/>
        </w:rPr>
        <w:t>2</w:t>
      </w:r>
      <w:r w:rsidR="00840A8D">
        <w:rPr>
          <w:rFonts w:cs="Times New Roman"/>
          <w:szCs w:val="24"/>
          <w:lang w:val="en-US"/>
        </w:rPr>
        <w:t>38</w:t>
      </w:r>
    </w:p>
    <w:p w14:paraId="20CF9A9B" w14:textId="694FC2BA" w:rsidR="00923969" w:rsidRPr="002C0900" w:rsidRDefault="00180CE7" w:rsidP="008367F4">
      <w:pPr>
        <w:rPr>
          <w:rFonts w:cs="Times New Roman"/>
          <w:szCs w:val="24"/>
          <w:lang w:val="en-US"/>
        </w:rPr>
      </w:pPr>
      <w:r>
        <w:rPr>
          <w:rFonts w:cs="Times New Roman"/>
          <w:szCs w:val="24"/>
          <w:lang w:val="en-US"/>
        </w:rPr>
        <w:t xml:space="preserve">8.3 </w:t>
      </w:r>
      <w:r w:rsidR="001C107D">
        <w:rPr>
          <w:rFonts w:cs="Times New Roman"/>
          <w:szCs w:val="24"/>
          <w:lang w:val="en-US"/>
        </w:rPr>
        <w:t>Suggested recommendations</w:t>
      </w:r>
      <w:r w:rsidR="008648AC">
        <w:rPr>
          <w:rFonts w:cs="Times New Roman"/>
          <w:szCs w:val="24"/>
          <w:lang w:val="en-US"/>
        </w:rPr>
        <w:t xml:space="preserve"> </w:t>
      </w:r>
      <w:r w:rsidR="00923969" w:rsidRPr="002C0900">
        <w:rPr>
          <w:rFonts w:cs="Times New Roman"/>
          <w:szCs w:val="24"/>
          <w:lang w:val="en-US"/>
        </w:rPr>
        <w:t xml:space="preserve">to the study                                                        </w:t>
      </w:r>
      <w:r w:rsidR="00CC43B6">
        <w:rPr>
          <w:rFonts w:cs="Times New Roman"/>
          <w:szCs w:val="24"/>
          <w:lang w:val="en-US"/>
        </w:rPr>
        <w:t xml:space="preserve">   </w:t>
      </w:r>
      <w:r w:rsidR="00713F70">
        <w:rPr>
          <w:rFonts w:cs="Times New Roman"/>
          <w:szCs w:val="24"/>
          <w:lang w:val="en-US"/>
        </w:rPr>
        <w:t xml:space="preserve"> </w:t>
      </w:r>
      <w:r w:rsidR="005859A6">
        <w:rPr>
          <w:rFonts w:cs="Times New Roman"/>
          <w:szCs w:val="24"/>
          <w:lang w:val="en-US"/>
        </w:rPr>
        <w:t>2</w:t>
      </w:r>
      <w:r w:rsidR="004E2BAC">
        <w:rPr>
          <w:rFonts w:cs="Times New Roman"/>
          <w:szCs w:val="24"/>
          <w:lang w:val="en-US"/>
        </w:rPr>
        <w:t>4</w:t>
      </w:r>
      <w:r w:rsidR="00840A8D">
        <w:rPr>
          <w:rFonts w:cs="Times New Roman"/>
          <w:szCs w:val="24"/>
          <w:lang w:val="en-US"/>
        </w:rPr>
        <w:t>1</w:t>
      </w:r>
    </w:p>
    <w:p w14:paraId="576AF80F" w14:textId="554268CA" w:rsidR="00923969" w:rsidRPr="002C0900" w:rsidRDefault="00CC43B6"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8.3.1 Addressing housing affordability challenges                           </w:t>
      </w:r>
      <w:r w:rsidR="008134C5">
        <w:rPr>
          <w:rFonts w:cs="Times New Roman"/>
          <w:szCs w:val="24"/>
          <w:lang w:val="en-US"/>
        </w:rPr>
        <w:tab/>
      </w:r>
      <w:r>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w:t>
      </w:r>
      <w:r w:rsidR="004E2BAC">
        <w:rPr>
          <w:rFonts w:cs="Times New Roman"/>
          <w:szCs w:val="24"/>
          <w:lang w:val="en-US"/>
        </w:rPr>
        <w:t>4</w:t>
      </w:r>
      <w:r w:rsidR="00840A8D">
        <w:rPr>
          <w:rFonts w:cs="Times New Roman"/>
          <w:szCs w:val="24"/>
          <w:lang w:val="en-US"/>
        </w:rPr>
        <w:t>2</w:t>
      </w:r>
    </w:p>
    <w:p w14:paraId="3DBB49CA" w14:textId="70426781" w:rsidR="00923969" w:rsidRPr="002C0900" w:rsidRDefault="00CC43B6" w:rsidP="008367F4">
      <w:pPr>
        <w:rPr>
          <w:rFonts w:cs="Times New Roman"/>
          <w:szCs w:val="24"/>
          <w:lang w:val="en-US"/>
        </w:rPr>
      </w:pPr>
      <w:r>
        <w:rPr>
          <w:rFonts w:cs="Times New Roman"/>
          <w:szCs w:val="24"/>
          <w:lang w:val="en-US"/>
        </w:rPr>
        <w:t xml:space="preserve">       </w:t>
      </w:r>
      <w:r w:rsidR="00923969" w:rsidRPr="002C0900">
        <w:rPr>
          <w:rFonts w:cs="Times New Roman"/>
          <w:szCs w:val="24"/>
          <w:lang w:val="en-US"/>
        </w:rPr>
        <w:t xml:space="preserve">8.3.2 </w:t>
      </w:r>
      <w:r w:rsidR="00AF5BE2">
        <w:rPr>
          <w:rFonts w:cs="Times New Roman"/>
          <w:szCs w:val="24"/>
          <w:lang w:val="en-US"/>
        </w:rPr>
        <w:t>Mitigating mortgage</w:t>
      </w:r>
      <w:r w:rsidR="006F4778">
        <w:rPr>
          <w:rFonts w:cs="Times New Roman"/>
          <w:szCs w:val="24"/>
          <w:lang w:val="en-US"/>
        </w:rPr>
        <w:t xml:space="preserve"> finance constraints </w:t>
      </w:r>
      <w:r w:rsidR="00923969" w:rsidRPr="002C0900">
        <w:rPr>
          <w:rFonts w:cs="Times New Roman"/>
          <w:szCs w:val="24"/>
          <w:lang w:val="en-US"/>
        </w:rPr>
        <w:tab/>
      </w:r>
      <w:r w:rsidR="00923969" w:rsidRPr="002C0900">
        <w:rPr>
          <w:rFonts w:cs="Times New Roman"/>
          <w:szCs w:val="24"/>
          <w:lang w:val="en-US"/>
        </w:rPr>
        <w:tab/>
      </w:r>
      <w:r w:rsidR="00B461FA">
        <w:rPr>
          <w:rFonts w:cs="Times New Roman"/>
          <w:szCs w:val="24"/>
          <w:lang w:val="en-US"/>
        </w:rPr>
        <w:tab/>
      </w:r>
      <w:r w:rsidR="00B461FA">
        <w:rPr>
          <w:rFonts w:cs="Times New Roman"/>
          <w:szCs w:val="24"/>
          <w:lang w:val="en-US"/>
        </w:rPr>
        <w:tab/>
      </w:r>
      <w:r>
        <w:rPr>
          <w:rFonts w:cs="Times New Roman"/>
          <w:szCs w:val="24"/>
          <w:lang w:val="en-US"/>
        </w:rPr>
        <w:t xml:space="preserve">           </w:t>
      </w:r>
      <w:r w:rsidR="001B4EDB">
        <w:rPr>
          <w:rFonts w:cs="Times New Roman"/>
          <w:szCs w:val="24"/>
          <w:lang w:val="en-US"/>
        </w:rPr>
        <w:t xml:space="preserve"> </w:t>
      </w:r>
      <w:r w:rsidR="005859A6">
        <w:rPr>
          <w:rFonts w:cs="Times New Roman"/>
          <w:szCs w:val="24"/>
          <w:lang w:val="en-US"/>
        </w:rPr>
        <w:t>24</w:t>
      </w:r>
      <w:r w:rsidR="00840A8D">
        <w:rPr>
          <w:rFonts w:cs="Times New Roman"/>
          <w:szCs w:val="24"/>
          <w:lang w:val="en-US"/>
        </w:rPr>
        <w:t>6</w:t>
      </w:r>
    </w:p>
    <w:p w14:paraId="550AAB44" w14:textId="08223351" w:rsidR="00923969" w:rsidRPr="002C0900" w:rsidRDefault="00CC43B6" w:rsidP="008367F4">
      <w:pPr>
        <w:rPr>
          <w:rFonts w:cs="Times New Roman"/>
          <w:szCs w:val="24"/>
          <w:lang w:val="en-US"/>
        </w:rPr>
      </w:pPr>
      <w:r>
        <w:rPr>
          <w:rFonts w:cs="Times New Roman"/>
          <w:szCs w:val="24"/>
          <w:lang w:val="en-US"/>
        </w:rPr>
        <w:t xml:space="preserve">       </w:t>
      </w:r>
      <w:r w:rsidR="006F4778">
        <w:rPr>
          <w:rFonts w:cs="Times New Roman"/>
          <w:szCs w:val="24"/>
          <w:lang w:val="en-US"/>
        </w:rPr>
        <w:t xml:space="preserve">8.3.3 Enhancing housing construction in the study area </w:t>
      </w:r>
      <w:r w:rsidR="005859A6">
        <w:rPr>
          <w:rFonts w:cs="Times New Roman"/>
          <w:szCs w:val="24"/>
          <w:lang w:val="en-US"/>
        </w:rPr>
        <w:tab/>
      </w:r>
      <w:r w:rsidR="005859A6">
        <w:rPr>
          <w:rFonts w:cs="Times New Roman"/>
          <w:szCs w:val="24"/>
          <w:lang w:val="en-US"/>
        </w:rPr>
        <w:tab/>
      </w:r>
      <w:r w:rsidR="005859A6">
        <w:rPr>
          <w:rFonts w:cs="Times New Roman"/>
          <w:szCs w:val="24"/>
          <w:lang w:val="en-US"/>
        </w:rPr>
        <w:tab/>
      </w:r>
      <w:r>
        <w:rPr>
          <w:rFonts w:cs="Times New Roman"/>
          <w:szCs w:val="24"/>
          <w:lang w:val="en-US"/>
        </w:rPr>
        <w:t xml:space="preserve">           </w:t>
      </w:r>
      <w:r w:rsidR="00612006">
        <w:rPr>
          <w:rFonts w:cs="Times New Roman"/>
          <w:szCs w:val="24"/>
          <w:lang w:val="en-US"/>
        </w:rPr>
        <w:t xml:space="preserve"> </w:t>
      </w:r>
      <w:r w:rsidR="005859A6">
        <w:rPr>
          <w:rFonts w:cs="Times New Roman"/>
          <w:szCs w:val="24"/>
          <w:lang w:val="en-US"/>
        </w:rPr>
        <w:t>2</w:t>
      </w:r>
      <w:r w:rsidR="004E2BAC">
        <w:rPr>
          <w:rFonts w:cs="Times New Roman"/>
          <w:szCs w:val="24"/>
          <w:lang w:val="en-US"/>
        </w:rPr>
        <w:t>5</w:t>
      </w:r>
      <w:r w:rsidR="00840A8D">
        <w:rPr>
          <w:rFonts w:cs="Times New Roman"/>
          <w:szCs w:val="24"/>
          <w:lang w:val="en-US"/>
        </w:rPr>
        <w:t>1</w:t>
      </w:r>
    </w:p>
    <w:p w14:paraId="1559243A" w14:textId="5A1C57F6" w:rsidR="00C5656F" w:rsidRDefault="00815F8C" w:rsidP="008367F4">
      <w:pPr>
        <w:rPr>
          <w:rFonts w:cs="Times New Roman"/>
          <w:szCs w:val="24"/>
          <w:lang w:val="en-US"/>
        </w:rPr>
      </w:pPr>
      <w:r>
        <w:rPr>
          <w:rFonts w:cs="Times New Roman"/>
          <w:szCs w:val="24"/>
          <w:lang w:val="en-US"/>
        </w:rPr>
        <w:t>8.4 Fulfilling</w:t>
      </w:r>
      <w:r w:rsidR="006F4778">
        <w:rPr>
          <w:rFonts w:cs="Times New Roman"/>
          <w:szCs w:val="24"/>
          <w:lang w:val="en-US"/>
        </w:rPr>
        <w:t xml:space="preserve"> of </w:t>
      </w:r>
      <w:r w:rsidR="00220BEF">
        <w:rPr>
          <w:rFonts w:cs="Times New Roman"/>
          <w:szCs w:val="24"/>
          <w:lang w:val="en-US"/>
        </w:rPr>
        <w:t>s</w:t>
      </w:r>
      <w:r w:rsidR="006F4778">
        <w:rPr>
          <w:rFonts w:cs="Times New Roman"/>
          <w:szCs w:val="24"/>
          <w:lang w:val="en-US"/>
        </w:rPr>
        <w:t>tudy objectives</w:t>
      </w:r>
      <w:r w:rsidR="006F4778">
        <w:rPr>
          <w:rFonts w:cs="Times New Roman"/>
          <w:szCs w:val="24"/>
          <w:lang w:val="en-US"/>
        </w:rPr>
        <w:tab/>
      </w:r>
      <w:r w:rsidR="006F4778">
        <w:rPr>
          <w:rFonts w:cs="Times New Roman"/>
          <w:szCs w:val="24"/>
          <w:lang w:val="en-US"/>
        </w:rPr>
        <w:tab/>
      </w:r>
      <w:r w:rsidR="006F4778">
        <w:rPr>
          <w:rFonts w:cs="Times New Roman"/>
          <w:szCs w:val="24"/>
          <w:lang w:val="en-US"/>
        </w:rPr>
        <w:tab/>
      </w:r>
      <w:r w:rsidR="006F4778">
        <w:rPr>
          <w:rFonts w:cs="Times New Roman"/>
          <w:szCs w:val="24"/>
          <w:lang w:val="en-US"/>
        </w:rPr>
        <w:tab/>
      </w:r>
      <w:r w:rsidR="006F4778">
        <w:rPr>
          <w:rFonts w:cs="Times New Roman"/>
          <w:szCs w:val="24"/>
          <w:lang w:val="en-US"/>
        </w:rPr>
        <w:tab/>
      </w:r>
      <w:r w:rsidR="006F4778">
        <w:rPr>
          <w:rFonts w:cs="Times New Roman"/>
          <w:szCs w:val="24"/>
          <w:lang w:val="en-US"/>
        </w:rPr>
        <w:tab/>
      </w:r>
      <w:r w:rsidR="00B461FA">
        <w:rPr>
          <w:rFonts w:cs="Times New Roman"/>
          <w:szCs w:val="24"/>
          <w:lang w:val="en-US"/>
        </w:rPr>
        <w:tab/>
      </w:r>
      <w:r w:rsidR="005859A6">
        <w:rPr>
          <w:rFonts w:cs="Times New Roman"/>
          <w:szCs w:val="24"/>
          <w:lang w:val="en-US"/>
        </w:rPr>
        <w:t>2</w:t>
      </w:r>
      <w:r w:rsidR="004E2BAC">
        <w:rPr>
          <w:rFonts w:cs="Times New Roman"/>
          <w:szCs w:val="24"/>
          <w:lang w:val="en-US"/>
        </w:rPr>
        <w:t>6</w:t>
      </w:r>
      <w:r w:rsidR="00840A8D">
        <w:rPr>
          <w:rFonts w:cs="Times New Roman"/>
          <w:szCs w:val="24"/>
          <w:lang w:val="en-US"/>
        </w:rPr>
        <w:t>3</w:t>
      </w:r>
    </w:p>
    <w:p w14:paraId="17CF745A" w14:textId="5708C314" w:rsidR="00923969" w:rsidRPr="002C0900" w:rsidRDefault="00CC43B6" w:rsidP="008367F4">
      <w:pPr>
        <w:rPr>
          <w:rFonts w:cs="Times New Roman"/>
          <w:szCs w:val="24"/>
          <w:lang w:val="en-US"/>
        </w:rPr>
      </w:pPr>
      <w:r>
        <w:rPr>
          <w:rFonts w:cs="Times New Roman"/>
          <w:szCs w:val="24"/>
          <w:lang w:val="en-US"/>
        </w:rPr>
        <w:t xml:space="preserve">      </w:t>
      </w:r>
      <w:r w:rsidR="006F4778">
        <w:rPr>
          <w:rFonts w:cs="Times New Roman"/>
          <w:szCs w:val="24"/>
          <w:lang w:val="en-US"/>
        </w:rPr>
        <w:t xml:space="preserve">8.4.1 Limitation of the study and further research   </w:t>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Pr>
          <w:rFonts w:cs="Times New Roman"/>
          <w:szCs w:val="24"/>
          <w:lang w:val="en-US"/>
        </w:rPr>
        <w:t xml:space="preserve">           </w:t>
      </w:r>
      <w:r w:rsidR="00612006">
        <w:rPr>
          <w:rFonts w:cs="Times New Roman"/>
          <w:szCs w:val="24"/>
          <w:lang w:val="en-US"/>
        </w:rPr>
        <w:t xml:space="preserve"> </w:t>
      </w:r>
      <w:r w:rsidR="00B370E6">
        <w:rPr>
          <w:rFonts w:cs="Times New Roman"/>
          <w:szCs w:val="24"/>
          <w:lang w:val="en-US"/>
        </w:rPr>
        <w:t>2</w:t>
      </w:r>
      <w:r w:rsidR="00840A8D">
        <w:rPr>
          <w:rFonts w:cs="Times New Roman"/>
          <w:szCs w:val="24"/>
          <w:lang w:val="en-US"/>
        </w:rPr>
        <w:t>68</w:t>
      </w:r>
    </w:p>
    <w:p w14:paraId="0CAF6BC7" w14:textId="42EF83AD" w:rsidR="00923969" w:rsidRPr="002C0900" w:rsidRDefault="00815F8C" w:rsidP="008367F4">
      <w:pPr>
        <w:rPr>
          <w:rFonts w:cs="Times New Roman"/>
          <w:szCs w:val="24"/>
          <w:lang w:val="en-US"/>
        </w:rPr>
      </w:pPr>
      <w:r>
        <w:rPr>
          <w:rFonts w:cs="Times New Roman"/>
          <w:szCs w:val="24"/>
          <w:lang w:val="en-US"/>
        </w:rPr>
        <w:t>8.5 Conclusion</w:t>
      </w:r>
      <w:r w:rsidR="00E65C68">
        <w:rPr>
          <w:rFonts w:cs="Times New Roman"/>
          <w:szCs w:val="24"/>
          <w:lang w:val="en-US"/>
        </w:rPr>
        <w:t xml:space="preserve"> of the study</w:t>
      </w:r>
      <w:r w:rsidR="003204A2">
        <w:rPr>
          <w:rFonts w:cs="Times New Roman"/>
          <w:szCs w:val="24"/>
          <w:lang w:val="en-US"/>
        </w:rPr>
        <w:tab/>
      </w:r>
      <w:r w:rsidR="003204A2">
        <w:rPr>
          <w:rFonts w:cs="Times New Roman"/>
          <w:szCs w:val="24"/>
          <w:lang w:val="en-US"/>
        </w:rPr>
        <w:tab/>
      </w:r>
      <w:r w:rsidR="003204A2">
        <w:rPr>
          <w:rFonts w:cs="Times New Roman"/>
          <w:szCs w:val="24"/>
          <w:lang w:val="en-US"/>
        </w:rPr>
        <w:tab/>
      </w:r>
      <w:r w:rsidR="003204A2">
        <w:rPr>
          <w:rFonts w:cs="Times New Roman"/>
          <w:szCs w:val="24"/>
          <w:lang w:val="en-US"/>
        </w:rPr>
        <w:tab/>
      </w:r>
      <w:r w:rsidR="003204A2">
        <w:rPr>
          <w:rFonts w:cs="Times New Roman"/>
          <w:szCs w:val="24"/>
          <w:lang w:val="en-US"/>
        </w:rPr>
        <w:tab/>
      </w:r>
      <w:r w:rsidR="003204A2">
        <w:rPr>
          <w:rFonts w:cs="Times New Roman"/>
          <w:szCs w:val="24"/>
          <w:lang w:val="en-US"/>
        </w:rPr>
        <w:tab/>
      </w:r>
      <w:r w:rsidR="008134C5">
        <w:rPr>
          <w:rFonts w:cs="Times New Roman"/>
          <w:szCs w:val="24"/>
          <w:lang w:val="en-US"/>
        </w:rPr>
        <w:tab/>
      </w:r>
      <w:r w:rsidR="008134C5">
        <w:rPr>
          <w:rFonts w:cs="Times New Roman"/>
          <w:szCs w:val="24"/>
          <w:lang w:val="en-US"/>
        </w:rPr>
        <w:tab/>
      </w:r>
      <w:r w:rsidR="00B370E6">
        <w:rPr>
          <w:rFonts w:cs="Times New Roman"/>
          <w:szCs w:val="24"/>
          <w:lang w:val="en-US"/>
        </w:rPr>
        <w:t>2</w:t>
      </w:r>
      <w:r w:rsidR="00840A8D">
        <w:rPr>
          <w:rFonts w:cs="Times New Roman"/>
          <w:szCs w:val="24"/>
          <w:lang w:val="en-US"/>
        </w:rPr>
        <w:t>68</w:t>
      </w:r>
    </w:p>
    <w:p w14:paraId="40C664EB" w14:textId="0630B8F3" w:rsidR="00923969" w:rsidRPr="002C0900" w:rsidRDefault="00CC43B6" w:rsidP="00D55898">
      <w:pPr>
        <w:rPr>
          <w:rFonts w:cs="Times New Roman"/>
          <w:szCs w:val="24"/>
          <w:lang w:val="en-US"/>
        </w:rPr>
      </w:pPr>
      <w:r>
        <w:rPr>
          <w:rFonts w:cs="Times New Roman"/>
          <w:szCs w:val="24"/>
          <w:lang w:val="en-US"/>
        </w:rPr>
        <w:t xml:space="preserve">       </w:t>
      </w:r>
      <w:r w:rsidR="00E65C68">
        <w:rPr>
          <w:rFonts w:cs="Times New Roman"/>
          <w:szCs w:val="24"/>
          <w:lang w:val="en-US"/>
        </w:rPr>
        <w:t xml:space="preserve">8.5.1 Summary of thesis    </w:t>
      </w:r>
      <w:r w:rsidR="00923969" w:rsidRPr="002C0900">
        <w:rPr>
          <w:rFonts w:cs="Times New Roman"/>
          <w:szCs w:val="24"/>
          <w:lang w:val="en-US"/>
        </w:rPr>
        <w:tab/>
      </w:r>
      <w:r w:rsidR="00B461FA">
        <w:rPr>
          <w:rFonts w:cs="Times New Roman"/>
          <w:szCs w:val="24"/>
          <w:lang w:val="en-US"/>
        </w:rPr>
        <w:tab/>
      </w:r>
      <w:r>
        <w:rPr>
          <w:rFonts w:cs="Times New Roman"/>
          <w:szCs w:val="24"/>
          <w:lang w:val="en-US"/>
        </w:rPr>
        <w:t xml:space="preserve">                                                           </w:t>
      </w:r>
      <w:r w:rsidR="00612006">
        <w:rPr>
          <w:rFonts w:cs="Times New Roman"/>
          <w:szCs w:val="24"/>
          <w:lang w:val="en-US"/>
        </w:rPr>
        <w:t xml:space="preserve"> </w:t>
      </w:r>
      <w:r w:rsidR="00B370E6">
        <w:rPr>
          <w:rFonts w:cs="Times New Roman"/>
          <w:szCs w:val="24"/>
          <w:lang w:val="en-US"/>
        </w:rPr>
        <w:t>2</w:t>
      </w:r>
      <w:r w:rsidR="00840A8D">
        <w:rPr>
          <w:rFonts w:cs="Times New Roman"/>
          <w:szCs w:val="24"/>
          <w:lang w:val="en-US"/>
        </w:rPr>
        <w:t>69</w:t>
      </w:r>
    </w:p>
    <w:p w14:paraId="161A6AFC" w14:textId="1633FE39" w:rsidR="0042119E" w:rsidRDefault="00CC43B6" w:rsidP="00D55898">
      <w:pPr>
        <w:rPr>
          <w:rFonts w:cs="Times New Roman"/>
          <w:szCs w:val="24"/>
          <w:lang w:val="en-US"/>
        </w:rPr>
      </w:pPr>
      <w:r>
        <w:rPr>
          <w:rFonts w:cs="Times New Roman"/>
          <w:szCs w:val="24"/>
          <w:lang w:val="en-US"/>
        </w:rPr>
        <w:t xml:space="preserve">       </w:t>
      </w:r>
      <w:r w:rsidR="00923969" w:rsidRPr="002C0900">
        <w:rPr>
          <w:rFonts w:cs="Times New Roman"/>
          <w:szCs w:val="24"/>
          <w:lang w:val="en-US"/>
        </w:rPr>
        <w:t>8.</w:t>
      </w:r>
      <w:r w:rsidR="00E65C68">
        <w:rPr>
          <w:rFonts w:cs="Times New Roman"/>
          <w:szCs w:val="24"/>
          <w:lang w:val="en-US"/>
        </w:rPr>
        <w:t>5</w:t>
      </w:r>
      <w:r w:rsidR="00923969" w:rsidRPr="002C0900">
        <w:rPr>
          <w:rFonts w:cs="Times New Roman"/>
          <w:szCs w:val="24"/>
          <w:lang w:val="en-US"/>
        </w:rPr>
        <w:t>.</w:t>
      </w:r>
      <w:r w:rsidR="00E65C68">
        <w:rPr>
          <w:rFonts w:cs="Times New Roman"/>
          <w:szCs w:val="24"/>
          <w:lang w:val="en-US"/>
        </w:rPr>
        <w:t>2</w:t>
      </w:r>
      <w:r>
        <w:rPr>
          <w:rFonts w:cs="Times New Roman"/>
          <w:szCs w:val="24"/>
          <w:lang w:val="en-US"/>
        </w:rPr>
        <w:t xml:space="preserve"> </w:t>
      </w:r>
      <w:r w:rsidR="00840A8D">
        <w:rPr>
          <w:rFonts w:cs="Times New Roman"/>
          <w:szCs w:val="24"/>
          <w:lang w:val="en-US"/>
        </w:rPr>
        <w:t>C</w:t>
      </w:r>
      <w:r w:rsidR="00E65C68">
        <w:rPr>
          <w:rFonts w:cs="Times New Roman"/>
          <w:szCs w:val="24"/>
          <w:lang w:val="en-US"/>
        </w:rPr>
        <w:t xml:space="preserve">onclusion </w:t>
      </w:r>
      <w:r w:rsidR="00B370E6">
        <w:rPr>
          <w:rFonts w:cs="Times New Roman"/>
          <w:szCs w:val="24"/>
          <w:lang w:val="en-US"/>
        </w:rPr>
        <w:tab/>
      </w:r>
      <w:r w:rsidR="00B370E6">
        <w:rPr>
          <w:rFonts w:cs="Times New Roman"/>
          <w:szCs w:val="24"/>
          <w:lang w:val="en-US"/>
        </w:rPr>
        <w:tab/>
      </w:r>
      <w:r w:rsidR="00B370E6">
        <w:rPr>
          <w:rFonts w:cs="Times New Roman"/>
          <w:szCs w:val="24"/>
          <w:lang w:val="en-US"/>
        </w:rPr>
        <w:tab/>
      </w:r>
      <w:r w:rsidR="00B370E6">
        <w:rPr>
          <w:rFonts w:cs="Times New Roman"/>
          <w:szCs w:val="24"/>
          <w:lang w:val="en-US"/>
        </w:rPr>
        <w:tab/>
      </w:r>
      <w:r w:rsidR="008134C5">
        <w:rPr>
          <w:rFonts w:cs="Times New Roman"/>
          <w:szCs w:val="24"/>
          <w:lang w:val="en-US"/>
        </w:rPr>
        <w:tab/>
      </w:r>
      <w:r>
        <w:rPr>
          <w:rFonts w:cs="Times New Roman"/>
          <w:szCs w:val="24"/>
          <w:lang w:val="en-US"/>
        </w:rPr>
        <w:t xml:space="preserve">                                  </w:t>
      </w:r>
      <w:r w:rsidR="00840A8D">
        <w:rPr>
          <w:rFonts w:cs="Times New Roman"/>
          <w:szCs w:val="24"/>
          <w:lang w:val="en-US"/>
        </w:rPr>
        <w:t xml:space="preserve">            </w:t>
      </w:r>
      <w:r>
        <w:rPr>
          <w:rFonts w:cs="Times New Roman"/>
          <w:szCs w:val="24"/>
          <w:lang w:val="en-US"/>
        </w:rPr>
        <w:t xml:space="preserve"> </w:t>
      </w:r>
      <w:r w:rsidR="00612006">
        <w:rPr>
          <w:rFonts w:cs="Times New Roman"/>
          <w:szCs w:val="24"/>
          <w:lang w:val="en-US"/>
        </w:rPr>
        <w:t xml:space="preserve"> </w:t>
      </w:r>
      <w:r w:rsidR="00B370E6">
        <w:rPr>
          <w:rFonts w:cs="Times New Roman"/>
          <w:szCs w:val="24"/>
          <w:lang w:val="en-US"/>
        </w:rPr>
        <w:t>2</w:t>
      </w:r>
      <w:r w:rsidR="004E2BAC">
        <w:rPr>
          <w:rFonts w:cs="Times New Roman"/>
          <w:szCs w:val="24"/>
          <w:lang w:val="en-US"/>
        </w:rPr>
        <w:t>7</w:t>
      </w:r>
      <w:r w:rsidR="00840A8D">
        <w:rPr>
          <w:rFonts w:cs="Times New Roman"/>
          <w:szCs w:val="24"/>
          <w:lang w:val="en-US"/>
        </w:rPr>
        <w:t>3</w:t>
      </w:r>
    </w:p>
    <w:p w14:paraId="69BEBBDA" w14:textId="63AC902B" w:rsidR="00923969" w:rsidRPr="002C0900" w:rsidRDefault="00E65C68" w:rsidP="008367F4">
      <w:pPr>
        <w:rPr>
          <w:rFonts w:cs="Times New Roman"/>
          <w:szCs w:val="24"/>
          <w:lang w:val="en-US"/>
        </w:rPr>
      </w:pPr>
      <w:r>
        <w:rPr>
          <w:rFonts w:cs="Times New Roman"/>
          <w:szCs w:val="24"/>
          <w:lang w:val="en-US"/>
        </w:rPr>
        <w:t>R</w:t>
      </w:r>
      <w:r w:rsidR="00923969" w:rsidRPr="002C0900">
        <w:rPr>
          <w:rFonts w:cs="Times New Roman"/>
          <w:szCs w:val="24"/>
          <w:lang w:val="en-US"/>
        </w:rPr>
        <w:t xml:space="preserve">EFERENCES                                                                             </w:t>
      </w:r>
      <w:r w:rsidR="00CC43B6">
        <w:rPr>
          <w:rFonts w:cs="Times New Roman"/>
          <w:szCs w:val="24"/>
          <w:lang w:val="en-US"/>
        </w:rPr>
        <w:t xml:space="preserve">                             </w:t>
      </w:r>
      <w:r w:rsidR="00612006">
        <w:rPr>
          <w:rFonts w:cs="Times New Roman"/>
          <w:szCs w:val="24"/>
          <w:lang w:val="en-US"/>
        </w:rPr>
        <w:t xml:space="preserve"> </w:t>
      </w:r>
      <w:r w:rsidR="00923969" w:rsidRPr="002C0900">
        <w:rPr>
          <w:rFonts w:cs="Times New Roman"/>
          <w:szCs w:val="24"/>
          <w:lang w:val="en-US"/>
        </w:rPr>
        <w:t>2</w:t>
      </w:r>
      <w:r w:rsidR="00B370E6">
        <w:rPr>
          <w:rFonts w:cs="Times New Roman"/>
          <w:szCs w:val="24"/>
          <w:lang w:val="en-US"/>
        </w:rPr>
        <w:t>7</w:t>
      </w:r>
      <w:r w:rsidR="00840A8D">
        <w:rPr>
          <w:rFonts w:cs="Times New Roman"/>
          <w:szCs w:val="24"/>
          <w:lang w:val="en-US"/>
        </w:rPr>
        <w:t>4</w:t>
      </w:r>
    </w:p>
    <w:p w14:paraId="1ABA7133" w14:textId="6E23BC0D" w:rsidR="00C76576" w:rsidRDefault="00923969" w:rsidP="008367F4">
      <w:pPr>
        <w:rPr>
          <w:rFonts w:cs="Times New Roman"/>
          <w:szCs w:val="24"/>
          <w:lang w:val="en-US"/>
        </w:rPr>
      </w:pPr>
      <w:r w:rsidRPr="002C0900">
        <w:rPr>
          <w:rFonts w:cs="Times New Roman"/>
          <w:szCs w:val="24"/>
          <w:lang w:val="en-US"/>
        </w:rPr>
        <w:t xml:space="preserve">APPENDICES   </w:t>
      </w:r>
      <w:r w:rsidR="00220BEF">
        <w:rPr>
          <w:rFonts w:cs="Times New Roman"/>
          <w:szCs w:val="24"/>
          <w:lang w:val="en-US"/>
        </w:rPr>
        <w:tab/>
      </w:r>
      <w:r w:rsidR="00220BEF">
        <w:rPr>
          <w:rFonts w:cs="Times New Roman"/>
          <w:szCs w:val="24"/>
          <w:lang w:val="en-US"/>
        </w:rPr>
        <w:tab/>
      </w:r>
      <w:r w:rsidR="00220BEF">
        <w:rPr>
          <w:rFonts w:cs="Times New Roman"/>
          <w:szCs w:val="24"/>
          <w:lang w:val="en-US"/>
        </w:rPr>
        <w:tab/>
      </w:r>
      <w:r w:rsidR="00220BEF">
        <w:rPr>
          <w:rFonts w:cs="Times New Roman"/>
          <w:szCs w:val="24"/>
          <w:lang w:val="en-US"/>
        </w:rPr>
        <w:tab/>
      </w:r>
      <w:r w:rsidR="00220BEF">
        <w:rPr>
          <w:rFonts w:cs="Times New Roman"/>
          <w:szCs w:val="24"/>
          <w:lang w:val="en-US"/>
        </w:rPr>
        <w:tab/>
      </w:r>
      <w:r w:rsidR="00220BEF">
        <w:rPr>
          <w:rFonts w:cs="Times New Roman"/>
          <w:szCs w:val="24"/>
          <w:lang w:val="en-US"/>
        </w:rPr>
        <w:tab/>
      </w:r>
      <w:r w:rsidR="00220BEF">
        <w:rPr>
          <w:rFonts w:cs="Times New Roman"/>
          <w:szCs w:val="24"/>
          <w:lang w:val="en-US"/>
        </w:rPr>
        <w:tab/>
      </w:r>
      <w:r w:rsidR="00220BEF">
        <w:rPr>
          <w:rFonts w:cs="Times New Roman"/>
          <w:szCs w:val="24"/>
          <w:lang w:val="en-US"/>
        </w:rPr>
        <w:tab/>
        <w:t xml:space="preserve">           </w:t>
      </w:r>
      <w:r w:rsidR="00612006">
        <w:rPr>
          <w:rFonts w:cs="Times New Roman"/>
          <w:szCs w:val="24"/>
          <w:lang w:val="en-US"/>
        </w:rPr>
        <w:t xml:space="preserve"> </w:t>
      </w:r>
      <w:r w:rsidR="00F52850">
        <w:rPr>
          <w:rFonts w:cs="Times New Roman"/>
          <w:szCs w:val="24"/>
          <w:lang w:val="en-US"/>
        </w:rPr>
        <w:t>30</w:t>
      </w:r>
      <w:r w:rsidR="00840A8D">
        <w:rPr>
          <w:rFonts w:cs="Times New Roman"/>
          <w:szCs w:val="24"/>
          <w:lang w:val="en-US"/>
        </w:rPr>
        <w:t>1</w:t>
      </w:r>
    </w:p>
    <w:p w14:paraId="7D956FCA" w14:textId="77777777" w:rsidR="00C76576" w:rsidRDefault="00C76576" w:rsidP="008367F4">
      <w:pPr>
        <w:rPr>
          <w:rFonts w:cs="Times New Roman"/>
          <w:szCs w:val="24"/>
          <w:lang w:val="en-US"/>
        </w:rPr>
      </w:pPr>
      <w:r>
        <w:rPr>
          <w:rFonts w:cs="Times New Roman"/>
          <w:szCs w:val="24"/>
          <w:lang w:val="en-US"/>
        </w:rPr>
        <w:t>Appendix I: Semi structured interview guide for households, financial institutions,</w:t>
      </w:r>
    </w:p>
    <w:p w14:paraId="68EE9669" w14:textId="6BF23748" w:rsidR="00C76576" w:rsidRDefault="00C76576" w:rsidP="008367F4">
      <w:pPr>
        <w:rPr>
          <w:rFonts w:cs="Times New Roman"/>
          <w:szCs w:val="24"/>
          <w:lang w:val="en-US"/>
        </w:rPr>
      </w:pPr>
      <w:r>
        <w:rPr>
          <w:rFonts w:cs="Times New Roman"/>
          <w:szCs w:val="24"/>
          <w:lang w:val="en-US"/>
        </w:rPr>
        <w:tab/>
        <w:t xml:space="preserve">        </w:t>
      </w:r>
      <w:r w:rsidR="00CC43B6">
        <w:rPr>
          <w:rFonts w:cs="Times New Roman"/>
          <w:szCs w:val="24"/>
          <w:lang w:val="en-US"/>
        </w:rPr>
        <w:t>e</w:t>
      </w:r>
      <w:r>
        <w:rPr>
          <w:rFonts w:cs="Times New Roman"/>
          <w:szCs w:val="24"/>
          <w:lang w:val="en-US"/>
        </w:rPr>
        <w:t xml:space="preserve">state developers, </w:t>
      </w:r>
      <w:r w:rsidR="00CC43B6">
        <w:rPr>
          <w:rFonts w:cs="Times New Roman"/>
          <w:szCs w:val="24"/>
          <w:lang w:val="en-US"/>
        </w:rPr>
        <w:t>g</w:t>
      </w:r>
      <w:r>
        <w:rPr>
          <w:rFonts w:cs="Times New Roman"/>
          <w:szCs w:val="24"/>
          <w:lang w:val="en-US"/>
        </w:rPr>
        <w:t xml:space="preserve">overnment land sector agencies (Stakeholders)     </w:t>
      </w:r>
      <w:r w:rsidR="00612006">
        <w:rPr>
          <w:rFonts w:cs="Times New Roman"/>
          <w:szCs w:val="24"/>
          <w:lang w:val="en-US"/>
        </w:rPr>
        <w:t xml:space="preserve"> </w:t>
      </w:r>
      <w:r w:rsidR="00F52850">
        <w:rPr>
          <w:rFonts w:cs="Times New Roman"/>
          <w:szCs w:val="24"/>
          <w:lang w:val="en-US"/>
        </w:rPr>
        <w:t>30</w:t>
      </w:r>
      <w:r w:rsidR="00840A8D">
        <w:rPr>
          <w:rFonts w:cs="Times New Roman"/>
          <w:szCs w:val="24"/>
          <w:lang w:val="en-US"/>
        </w:rPr>
        <w:t>1</w:t>
      </w:r>
      <w:r>
        <w:rPr>
          <w:rFonts w:cs="Times New Roman"/>
          <w:szCs w:val="24"/>
          <w:lang w:val="en-US"/>
        </w:rPr>
        <w:t xml:space="preserve">         </w:t>
      </w:r>
    </w:p>
    <w:p w14:paraId="240D2811" w14:textId="77777777" w:rsidR="009F052F" w:rsidRDefault="00C76576" w:rsidP="008367F4">
      <w:pPr>
        <w:rPr>
          <w:rFonts w:cs="Times New Roman"/>
          <w:szCs w:val="24"/>
          <w:lang w:val="en-US"/>
        </w:rPr>
      </w:pPr>
      <w:r>
        <w:rPr>
          <w:rFonts w:cs="Times New Roman"/>
          <w:szCs w:val="24"/>
          <w:lang w:val="en-US"/>
        </w:rPr>
        <w:t xml:space="preserve">Appendix II: Focus group discussions </w:t>
      </w:r>
      <w:r w:rsidR="009F052F" w:rsidRPr="008648AC">
        <w:rPr>
          <w:rFonts w:cs="Times New Roman"/>
          <w:szCs w:val="24"/>
          <w:lang w:val="en-US"/>
        </w:rPr>
        <w:t xml:space="preserve">study guide </w:t>
      </w:r>
      <w:r>
        <w:rPr>
          <w:rFonts w:cs="Times New Roman"/>
          <w:szCs w:val="24"/>
          <w:lang w:val="en-US"/>
        </w:rPr>
        <w:t xml:space="preserve">for the stakeholders in the </w:t>
      </w:r>
    </w:p>
    <w:p w14:paraId="27C6D990" w14:textId="2B1031DC" w:rsidR="00C76576" w:rsidRDefault="00CC43B6" w:rsidP="009F052F">
      <w:pPr>
        <w:rPr>
          <w:rFonts w:cs="Times New Roman"/>
          <w:szCs w:val="24"/>
          <w:lang w:val="en-US"/>
        </w:rPr>
      </w:pPr>
      <w:r>
        <w:rPr>
          <w:rFonts w:cs="Times New Roman"/>
          <w:szCs w:val="24"/>
          <w:lang w:val="en-US"/>
        </w:rPr>
        <w:t xml:space="preserve">                      </w:t>
      </w:r>
      <w:r w:rsidR="00C76576">
        <w:rPr>
          <w:rFonts w:cs="Times New Roman"/>
          <w:szCs w:val="24"/>
          <w:lang w:val="en-US"/>
        </w:rPr>
        <w:t>housing Industry.</w:t>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t>3</w:t>
      </w:r>
      <w:r w:rsidR="00840A8D">
        <w:rPr>
          <w:rFonts w:cs="Times New Roman"/>
          <w:szCs w:val="24"/>
          <w:lang w:val="en-US"/>
        </w:rPr>
        <w:t>09</w:t>
      </w:r>
    </w:p>
    <w:p w14:paraId="7EA375DC" w14:textId="167CC145" w:rsidR="0042119E" w:rsidRDefault="0042119E" w:rsidP="00C76576">
      <w:pPr>
        <w:jc w:val="left"/>
        <w:rPr>
          <w:rFonts w:cs="Times New Roman"/>
          <w:szCs w:val="24"/>
          <w:lang w:val="en-US"/>
        </w:rPr>
      </w:pPr>
      <w:r>
        <w:rPr>
          <w:rFonts w:cs="Times New Roman"/>
          <w:szCs w:val="24"/>
          <w:lang w:val="en-US"/>
        </w:rPr>
        <w:t xml:space="preserve">Appendix </w:t>
      </w:r>
      <w:r w:rsidR="009F052F" w:rsidRPr="008648AC">
        <w:rPr>
          <w:rFonts w:cs="Times New Roman"/>
          <w:szCs w:val="24"/>
          <w:lang w:val="en-US"/>
        </w:rPr>
        <w:t xml:space="preserve">III </w:t>
      </w:r>
      <w:r>
        <w:rPr>
          <w:rFonts w:cs="Times New Roman"/>
          <w:szCs w:val="24"/>
          <w:lang w:val="en-US"/>
        </w:rPr>
        <w:t>: Quantitative analysis table</w:t>
      </w:r>
      <w:r>
        <w:rPr>
          <w:rFonts w:cs="Times New Roman"/>
          <w:szCs w:val="24"/>
          <w:lang w:val="en-US"/>
        </w:rPr>
        <w:tab/>
      </w:r>
      <w:r>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Pr>
          <w:rFonts w:cs="Times New Roman"/>
          <w:szCs w:val="24"/>
          <w:lang w:val="en-US"/>
        </w:rPr>
        <w:t>3</w:t>
      </w:r>
      <w:r w:rsidR="006F367D">
        <w:rPr>
          <w:rFonts w:cs="Times New Roman"/>
          <w:szCs w:val="24"/>
          <w:lang w:val="en-US"/>
        </w:rPr>
        <w:t>1</w:t>
      </w:r>
      <w:r w:rsidR="00840A8D">
        <w:rPr>
          <w:rFonts w:cs="Times New Roman"/>
          <w:szCs w:val="24"/>
          <w:lang w:val="en-US"/>
        </w:rPr>
        <w:t>1</w:t>
      </w:r>
    </w:p>
    <w:p w14:paraId="5FED7A52" w14:textId="223890F8" w:rsidR="00923969" w:rsidRDefault="0042119E" w:rsidP="00C76576">
      <w:pPr>
        <w:jc w:val="left"/>
        <w:rPr>
          <w:rFonts w:cs="Times New Roman"/>
          <w:szCs w:val="24"/>
          <w:lang w:val="en-US"/>
        </w:rPr>
      </w:pPr>
      <w:r>
        <w:rPr>
          <w:rFonts w:cs="Times New Roman"/>
          <w:szCs w:val="24"/>
          <w:lang w:val="en-US"/>
        </w:rPr>
        <w:t xml:space="preserve">Appendix </w:t>
      </w:r>
      <w:r w:rsidR="009F052F" w:rsidRPr="008648AC">
        <w:rPr>
          <w:rFonts w:cs="Times New Roman"/>
          <w:szCs w:val="24"/>
          <w:lang w:val="en-US"/>
        </w:rPr>
        <w:t>IV</w:t>
      </w:r>
      <w:r>
        <w:rPr>
          <w:rFonts w:cs="Times New Roman"/>
          <w:szCs w:val="24"/>
          <w:lang w:val="en-US"/>
        </w:rPr>
        <w:t xml:space="preserve">: </w:t>
      </w:r>
      <w:r w:rsidR="002E7985">
        <w:rPr>
          <w:rFonts w:cs="Times New Roman"/>
          <w:szCs w:val="24"/>
          <w:lang w:val="en-US"/>
        </w:rPr>
        <w:t xml:space="preserve"> </w:t>
      </w:r>
      <w:r w:rsidR="00CC43B6">
        <w:rPr>
          <w:rFonts w:cs="Times New Roman"/>
          <w:szCs w:val="24"/>
          <w:lang w:val="en-US"/>
        </w:rPr>
        <w:t>A</w:t>
      </w:r>
      <w:r>
        <w:rPr>
          <w:rFonts w:cs="Times New Roman"/>
          <w:szCs w:val="24"/>
          <w:lang w:val="en-US"/>
        </w:rPr>
        <w:t>rchiv</w:t>
      </w:r>
      <w:r w:rsidR="00B461FA">
        <w:rPr>
          <w:rFonts w:cs="Times New Roman"/>
          <w:szCs w:val="24"/>
          <w:lang w:val="en-US"/>
        </w:rPr>
        <w:t xml:space="preserve">al records   </w:t>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2E7985">
        <w:rPr>
          <w:rFonts w:cs="Times New Roman"/>
          <w:szCs w:val="24"/>
          <w:lang w:val="en-US"/>
        </w:rPr>
        <w:t xml:space="preserve">                                   </w:t>
      </w:r>
      <w:r w:rsidR="002C255E">
        <w:rPr>
          <w:rFonts w:cs="Times New Roman"/>
          <w:szCs w:val="24"/>
          <w:lang w:val="en-US"/>
        </w:rPr>
        <w:t xml:space="preserve"> </w:t>
      </w:r>
      <w:r>
        <w:rPr>
          <w:rFonts w:cs="Times New Roman"/>
          <w:szCs w:val="24"/>
          <w:lang w:val="en-US"/>
        </w:rPr>
        <w:t>3</w:t>
      </w:r>
      <w:r w:rsidR="006F367D">
        <w:rPr>
          <w:rFonts w:cs="Times New Roman"/>
          <w:szCs w:val="24"/>
          <w:lang w:val="en-US"/>
        </w:rPr>
        <w:t>1</w:t>
      </w:r>
      <w:r w:rsidR="00840A8D">
        <w:rPr>
          <w:rFonts w:cs="Times New Roman"/>
          <w:szCs w:val="24"/>
          <w:lang w:val="en-US"/>
        </w:rPr>
        <w:t>2</w:t>
      </w:r>
      <w:r>
        <w:rPr>
          <w:rFonts w:cs="Times New Roman"/>
          <w:szCs w:val="24"/>
          <w:lang w:val="en-US"/>
        </w:rPr>
        <w:tab/>
      </w:r>
      <w:r>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r w:rsidR="00C76576">
        <w:rPr>
          <w:rFonts w:cs="Times New Roman"/>
          <w:szCs w:val="24"/>
          <w:lang w:val="en-US"/>
        </w:rPr>
        <w:tab/>
      </w:r>
    </w:p>
    <w:p w14:paraId="26F80976" w14:textId="77777777" w:rsidR="00532AD3" w:rsidRDefault="00532AD3" w:rsidP="008367F4">
      <w:pPr>
        <w:jc w:val="center"/>
        <w:rPr>
          <w:rFonts w:cs="Times New Roman"/>
          <w:b/>
          <w:bCs/>
          <w:szCs w:val="24"/>
          <w:lang w:val="en-US"/>
        </w:rPr>
      </w:pPr>
    </w:p>
    <w:p w14:paraId="6A7A79F1" w14:textId="77777777" w:rsidR="00532AD3" w:rsidRDefault="00532AD3" w:rsidP="008367F4">
      <w:pPr>
        <w:jc w:val="center"/>
        <w:rPr>
          <w:rFonts w:cs="Times New Roman"/>
          <w:b/>
          <w:bCs/>
          <w:szCs w:val="24"/>
          <w:lang w:val="en-US"/>
        </w:rPr>
      </w:pPr>
    </w:p>
    <w:p w14:paraId="02471070" w14:textId="530DF8E5" w:rsidR="00D145DE" w:rsidRPr="002C0900" w:rsidRDefault="00D145DE" w:rsidP="00655CDC">
      <w:pPr>
        <w:pStyle w:val="Heading1"/>
        <w:rPr>
          <w:lang w:val="en-US"/>
        </w:rPr>
      </w:pPr>
      <w:r w:rsidRPr="002C0900">
        <w:rPr>
          <w:lang w:val="en-US"/>
        </w:rPr>
        <w:lastRenderedPageBreak/>
        <w:t>LIST OF FIGURES</w:t>
      </w:r>
    </w:p>
    <w:p w14:paraId="7B4E3934" w14:textId="77777777" w:rsidR="00D145DE" w:rsidRPr="002C0900" w:rsidRDefault="00D145DE" w:rsidP="008367F4">
      <w:pPr>
        <w:rPr>
          <w:rFonts w:cs="Times New Roman"/>
          <w:b/>
          <w:bCs/>
          <w:szCs w:val="24"/>
          <w:lang w:val="en-US"/>
        </w:rPr>
      </w:pPr>
      <w:r w:rsidRPr="002C0900">
        <w:rPr>
          <w:rFonts w:cs="Times New Roman"/>
          <w:b/>
          <w:bCs/>
          <w:szCs w:val="24"/>
          <w:lang w:val="en-US"/>
        </w:rPr>
        <w:t>FIGURES</w:t>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t xml:space="preserve">          PAGE</w:t>
      </w:r>
    </w:p>
    <w:p w14:paraId="02F579A8" w14:textId="6F454936" w:rsidR="00E43E8A" w:rsidRDefault="00D145DE" w:rsidP="008367F4">
      <w:pPr>
        <w:rPr>
          <w:rFonts w:cs="Times New Roman"/>
          <w:szCs w:val="24"/>
          <w:lang w:val="en-US"/>
        </w:rPr>
      </w:pPr>
      <w:r w:rsidRPr="002C0900">
        <w:rPr>
          <w:rFonts w:cs="Times New Roman"/>
          <w:szCs w:val="24"/>
          <w:lang w:val="en-US"/>
        </w:rPr>
        <w:t xml:space="preserve">Figure 2.1: Two-bedroom self-contained </w:t>
      </w:r>
      <w:r w:rsidR="00532AD3">
        <w:rPr>
          <w:rFonts w:cs="Times New Roman"/>
          <w:szCs w:val="24"/>
          <w:lang w:val="en-US"/>
        </w:rPr>
        <w:t>s</w:t>
      </w:r>
      <w:r w:rsidRPr="002C0900">
        <w:rPr>
          <w:rFonts w:cs="Times New Roman"/>
          <w:szCs w:val="24"/>
          <w:lang w:val="en-US"/>
        </w:rPr>
        <w:t xml:space="preserve">ocial </w:t>
      </w:r>
      <w:r w:rsidR="00532AD3">
        <w:rPr>
          <w:rFonts w:cs="Times New Roman"/>
          <w:szCs w:val="24"/>
          <w:lang w:val="en-US"/>
        </w:rPr>
        <w:t>h</w:t>
      </w:r>
      <w:r w:rsidRPr="002C0900">
        <w:rPr>
          <w:rFonts w:cs="Times New Roman"/>
          <w:szCs w:val="24"/>
          <w:lang w:val="en-US"/>
        </w:rPr>
        <w:t xml:space="preserve">ousing </w:t>
      </w:r>
    </w:p>
    <w:p w14:paraId="1E48CC85" w14:textId="1AC02000" w:rsidR="00D145DE" w:rsidRPr="002C0900" w:rsidRDefault="00532AD3" w:rsidP="00E43E8A">
      <w:pPr>
        <w:rPr>
          <w:rFonts w:cs="Times New Roman"/>
          <w:szCs w:val="24"/>
          <w:lang w:val="en-US"/>
        </w:rPr>
      </w:pPr>
      <w:r>
        <w:rPr>
          <w:rFonts w:cs="Times New Roman"/>
          <w:szCs w:val="24"/>
          <w:lang w:val="en-US"/>
        </w:rPr>
        <w:t xml:space="preserve">                    b</w:t>
      </w:r>
      <w:r w:rsidR="009F6E6C" w:rsidRPr="002C0900">
        <w:rPr>
          <w:rFonts w:cs="Times New Roman"/>
          <w:szCs w:val="24"/>
          <w:lang w:val="en-US"/>
        </w:rPr>
        <w:t>uilding</w:t>
      </w:r>
      <w:r w:rsidR="008648AC">
        <w:rPr>
          <w:rFonts w:cs="Times New Roman"/>
          <w:szCs w:val="24"/>
          <w:lang w:val="en-US"/>
        </w:rPr>
        <w:t xml:space="preserve"> </w:t>
      </w:r>
      <w:r w:rsidR="005A188E">
        <w:rPr>
          <w:rFonts w:cs="Times New Roman"/>
          <w:szCs w:val="24"/>
          <w:lang w:val="en-US"/>
        </w:rPr>
        <w:t>at A</w:t>
      </w:r>
      <w:r w:rsidR="00D145DE" w:rsidRPr="002C0900">
        <w:rPr>
          <w:rFonts w:cs="Times New Roman"/>
          <w:szCs w:val="24"/>
          <w:lang w:val="en-US"/>
        </w:rPr>
        <w:t xml:space="preserve">dweso, New </w:t>
      </w:r>
      <w:r w:rsidR="000B7193" w:rsidRPr="002C0900">
        <w:rPr>
          <w:rFonts w:cs="Times New Roman"/>
          <w:szCs w:val="24"/>
          <w:lang w:val="en-US"/>
        </w:rPr>
        <w:t>Juaben</w:t>
      </w:r>
      <w:r w:rsidR="000B7193">
        <w:rPr>
          <w:rFonts w:cs="Times New Roman"/>
          <w:szCs w:val="24"/>
          <w:lang w:val="en-US"/>
        </w:rPr>
        <w:t xml:space="preserve"> </w:t>
      </w:r>
      <w:r w:rsidR="00624530">
        <w:rPr>
          <w:rFonts w:cs="Times New Roman"/>
          <w:szCs w:val="24"/>
          <w:lang w:val="en-US"/>
        </w:rPr>
        <w:t>M</w:t>
      </w:r>
      <w:r w:rsidR="000B7193">
        <w:rPr>
          <w:rFonts w:cs="Times New Roman"/>
          <w:szCs w:val="24"/>
          <w:lang w:val="en-US"/>
        </w:rPr>
        <w:t>unicipality</w:t>
      </w:r>
      <w:r w:rsidR="0006798B">
        <w:rPr>
          <w:rFonts w:cs="Times New Roman"/>
          <w:szCs w:val="24"/>
          <w:lang w:val="en-US"/>
        </w:rPr>
        <w:tab/>
      </w:r>
      <w:r>
        <w:rPr>
          <w:rFonts w:cs="Times New Roman"/>
          <w:szCs w:val="24"/>
          <w:lang w:val="en-US"/>
        </w:rPr>
        <w:t xml:space="preserve">                                    </w:t>
      </w:r>
      <w:r w:rsidR="00E43E8A">
        <w:rPr>
          <w:rFonts w:cs="Times New Roman"/>
          <w:szCs w:val="24"/>
          <w:lang w:val="en-US"/>
        </w:rPr>
        <w:t>2</w:t>
      </w:r>
      <w:r w:rsidR="00105C40">
        <w:rPr>
          <w:rFonts w:cs="Times New Roman"/>
          <w:szCs w:val="24"/>
          <w:lang w:val="en-US"/>
        </w:rPr>
        <w:t>9</w:t>
      </w:r>
    </w:p>
    <w:p w14:paraId="3441AF45" w14:textId="77777777" w:rsidR="00624530" w:rsidRDefault="00D145DE" w:rsidP="008367F4">
      <w:pPr>
        <w:rPr>
          <w:rFonts w:cs="Times New Roman"/>
          <w:szCs w:val="24"/>
          <w:lang w:val="en-US"/>
        </w:rPr>
      </w:pPr>
      <w:r w:rsidRPr="002C0900">
        <w:rPr>
          <w:rFonts w:cs="Times New Roman"/>
          <w:szCs w:val="24"/>
          <w:lang w:val="en-US"/>
        </w:rPr>
        <w:t>Figure 2.</w:t>
      </w:r>
      <w:r w:rsidR="009A5750" w:rsidRPr="00532AD3">
        <w:rPr>
          <w:rFonts w:cs="Times New Roman"/>
          <w:szCs w:val="24"/>
          <w:lang w:val="en-US"/>
        </w:rPr>
        <w:t>2</w:t>
      </w:r>
      <w:r w:rsidRPr="002C0900">
        <w:rPr>
          <w:rFonts w:cs="Times New Roman"/>
          <w:szCs w:val="24"/>
          <w:lang w:val="en-US"/>
        </w:rPr>
        <w:t xml:space="preserve">: Uncompleted (abandoned) Affordable </w:t>
      </w:r>
      <w:r w:rsidR="00624530">
        <w:rPr>
          <w:rFonts w:cs="Times New Roman"/>
          <w:szCs w:val="24"/>
          <w:lang w:val="en-US"/>
        </w:rPr>
        <w:t>H</w:t>
      </w:r>
      <w:r w:rsidRPr="002C0900">
        <w:rPr>
          <w:rFonts w:cs="Times New Roman"/>
          <w:szCs w:val="24"/>
          <w:lang w:val="en-US"/>
        </w:rPr>
        <w:t xml:space="preserve">ousing </w:t>
      </w:r>
      <w:r w:rsidR="00624530">
        <w:rPr>
          <w:rFonts w:cs="Times New Roman"/>
          <w:szCs w:val="24"/>
          <w:lang w:val="en-US"/>
        </w:rPr>
        <w:t>P</w:t>
      </w:r>
      <w:r w:rsidRPr="002C0900">
        <w:rPr>
          <w:rFonts w:cs="Times New Roman"/>
          <w:szCs w:val="24"/>
          <w:lang w:val="en-US"/>
        </w:rPr>
        <w:t xml:space="preserve">roject </w:t>
      </w:r>
      <w:r w:rsidR="00624530">
        <w:rPr>
          <w:rFonts w:cs="Times New Roman"/>
          <w:szCs w:val="24"/>
          <w:lang w:val="en-US"/>
        </w:rPr>
        <w:t xml:space="preserve">site </w:t>
      </w:r>
      <w:r w:rsidRPr="002C0900">
        <w:rPr>
          <w:rFonts w:cs="Times New Roman"/>
          <w:szCs w:val="24"/>
          <w:lang w:val="en-US"/>
        </w:rPr>
        <w:t>in</w:t>
      </w:r>
    </w:p>
    <w:p w14:paraId="07A19E12" w14:textId="57985DE4" w:rsidR="00D145DE" w:rsidRPr="002C0900" w:rsidRDefault="00624530" w:rsidP="008367F4">
      <w:pPr>
        <w:rPr>
          <w:rFonts w:cs="Times New Roman"/>
          <w:szCs w:val="24"/>
          <w:lang w:val="en-US"/>
        </w:rPr>
      </w:pPr>
      <w:r>
        <w:rPr>
          <w:rFonts w:cs="Times New Roman"/>
          <w:szCs w:val="24"/>
          <w:lang w:val="en-US"/>
        </w:rPr>
        <w:t xml:space="preserve">                   </w:t>
      </w:r>
      <w:r w:rsidR="00D145DE" w:rsidRPr="002C0900">
        <w:rPr>
          <w:rFonts w:cs="Times New Roman"/>
          <w:szCs w:val="24"/>
          <w:lang w:val="en-US"/>
        </w:rPr>
        <w:t xml:space="preserve">Effiduase, </w:t>
      </w:r>
      <w:r w:rsidR="00553862">
        <w:rPr>
          <w:rFonts w:cs="Times New Roman"/>
          <w:szCs w:val="24"/>
          <w:lang w:val="en-US"/>
        </w:rPr>
        <w:t>Koforidua</w:t>
      </w:r>
      <w:r w:rsidR="00D145DE" w:rsidRPr="002C0900">
        <w:rPr>
          <w:rFonts w:cs="Times New Roman"/>
          <w:szCs w:val="24"/>
          <w:lang w:val="en-US"/>
        </w:rPr>
        <w:t>.</w:t>
      </w:r>
      <w:r w:rsidR="0006798B">
        <w:rPr>
          <w:rFonts w:cs="Times New Roman"/>
          <w:szCs w:val="24"/>
          <w:lang w:val="en-US"/>
        </w:rPr>
        <w:tab/>
      </w:r>
      <w:r w:rsidR="0006798B">
        <w:rPr>
          <w:rFonts w:cs="Times New Roman"/>
          <w:szCs w:val="24"/>
          <w:lang w:val="en-US"/>
        </w:rPr>
        <w:tab/>
      </w:r>
      <w:r w:rsidR="0006798B">
        <w:rPr>
          <w:rFonts w:cs="Times New Roman"/>
          <w:szCs w:val="24"/>
          <w:lang w:val="en-US"/>
        </w:rPr>
        <w:tab/>
      </w:r>
      <w:r w:rsidR="0006798B">
        <w:rPr>
          <w:rFonts w:cs="Times New Roman"/>
          <w:szCs w:val="24"/>
          <w:lang w:val="en-US"/>
        </w:rPr>
        <w:tab/>
      </w:r>
      <w:r w:rsidR="0006798B">
        <w:rPr>
          <w:rFonts w:cs="Times New Roman"/>
          <w:szCs w:val="24"/>
          <w:lang w:val="en-US"/>
        </w:rPr>
        <w:tab/>
      </w:r>
      <w:r w:rsidR="0006798B">
        <w:rPr>
          <w:rFonts w:cs="Times New Roman"/>
          <w:szCs w:val="24"/>
          <w:lang w:val="en-US"/>
        </w:rPr>
        <w:tab/>
      </w:r>
      <w:r w:rsidR="0006798B">
        <w:rPr>
          <w:rFonts w:cs="Times New Roman"/>
          <w:szCs w:val="24"/>
          <w:lang w:val="en-US"/>
        </w:rPr>
        <w:tab/>
      </w:r>
      <w:r w:rsidR="005A188E">
        <w:rPr>
          <w:rFonts w:cs="Times New Roman"/>
          <w:szCs w:val="24"/>
          <w:lang w:val="en-US"/>
        </w:rPr>
        <w:t>4</w:t>
      </w:r>
      <w:r w:rsidR="00105C40">
        <w:rPr>
          <w:rFonts w:cs="Times New Roman"/>
          <w:szCs w:val="24"/>
          <w:lang w:val="en-US"/>
        </w:rPr>
        <w:t>3</w:t>
      </w:r>
    </w:p>
    <w:p w14:paraId="5E39D71A" w14:textId="1C50A878" w:rsidR="00D145DE" w:rsidRPr="002C0900" w:rsidRDefault="00D145DE" w:rsidP="008367F4">
      <w:pPr>
        <w:rPr>
          <w:rFonts w:cs="Times New Roman"/>
          <w:szCs w:val="24"/>
          <w:lang w:val="en-US"/>
        </w:rPr>
      </w:pPr>
      <w:r w:rsidRPr="002C0900">
        <w:rPr>
          <w:rFonts w:cs="Times New Roman"/>
          <w:szCs w:val="24"/>
          <w:lang w:val="en-US"/>
        </w:rPr>
        <w:t>Figure 3.</w:t>
      </w:r>
      <w:r w:rsidR="00C64161" w:rsidRPr="008648AC">
        <w:rPr>
          <w:rFonts w:cs="Times New Roman"/>
          <w:szCs w:val="24"/>
          <w:lang w:val="en-US"/>
        </w:rPr>
        <w:t>1</w:t>
      </w:r>
      <w:r w:rsidR="00C64161">
        <w:rPr>
          <w:rFonts w:cs="Times New Roman"/>
          <w:color w:val="00B050"/>
          <w:szCs w:val="24"/>
          <w:lang w:val="en-US"/>
        </w:rPr>
        <w:t xml:space="preserve"> </w:t>
      </w:r>
      <w:r w:rsidRPr="002C0900">
        <w:rPr>
          <w:rFonts w:cs="Times New Roman"/>
          <w:szCs w:val="24"/>
          <w:lang w:val="en-US"/>
        </w:rPr>
        <w:t xml:space="preserve">: Mortgage </w:t>
      </w:r>
      <w:r w:rsidR="008648AC">
        <w:rPr>
          <w:rFonts w:cs="Times New Roman"/>
          <w:szCs w:val="24"/>
          <w:lang w:val="en-US"/>
        </w:rPr>
        <w:t>p</w:t>
      </w:r>
      <w:r w:rsidRPr="002C0900">
        <w:rPr>
          <w:rFonts w:cs="Times New Roman"/>
          <w:szCs w:val="24"/>
          <w:lang w:val="en-US"/>
        </w:rPr>
        <w:t xml:space="preserve">rovision </w:t>
      </w:r>
      <w:r w:rsidR="008648AC">
        <w:rPr>
          <w:rFonts w:cs="Times New Roman"/>
          <w:szCs w:val="24"/>
          <w:lang w:val="en-US"/>
        </w:rPr>
        <w:t>p</w:t>
      </w:r>
      <w:r w:rsidRPr="002C0900">
        <w:rPr>
          <w:rFonts w:cs="Times New Roman"/>
          <w:szCs w:val="24"/>
          <w:lang w:val="en-US"/>
        </w:rPr>
        <w:t>rocess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CC7D54" w:rsidRPr="002C0900">
        <w:rPr>
          <w:rFonts w:cs="Times New Roman"/>
          <w:szCs w:val="24"/>
          <w:lang w:val="en-US"/>
        </w:rPr>
        <w:tab/>
      </w:r>
      <w:r w:rsidR="005A188E">
        <w:rPr>
          <w:rFonts w:cs="Times New Roman"/>
          <w:szCs w:val="24"/>
          <w:lang w:val="en-US"/>
        </w:rPr>
        <w:t>7</w:t>
      </w:r>
      <w:r w:rsidR="00105C40">
        <w:rPr>
          <w:rFonts w:cs="Times New Roman"/>
          <w:szCs w:val="24"/>
          <w:lang w:val="en-US"/>
        </w:rPr>
        <w:t>4</w:t>
      </w:r>
    </w:p>
    <w:p w14:paraId="6BFDF3FB" w14:textId="5F73200B" w:rsidR="00D145DE" w:rsidRPr="002C0900" w:rsidRDefault="00D145DE" w:rsidP="008367F4">
      <w:pPr>
        <w:rPr>
          <w:rFonts w:cs="Times New Roman"/>
          <w:szCs w:val="24"/>
          <w:lang w:val="en-US"/>
        </w:rPr>
      </w:pPr>
      <w:r w:rsidRPr="002C0900">
        <w:rPr>
          <w:rFonts w:cs="Times New Roman"/>
          <w:szCs w:val="24"/>
          <w:lang w:val="en-US"/>
        </w:rPr>
        <w:t xml:space="preserve">Figure </w:t>
      </w:r>
      <w:r w:rsidRPr="002C0900">
        <w:rPr>
          <w:rFonts w:cs="Times New Roman"/>
          <w:szCs w:val="24"/>
          <w:lang w:val="en-US"/>
        </w:rPr>
        <w:tab/>
        <w:t>3.</w:t>
      </w:r>
      <w:r w:rsidR="00C64161" w:rsidRPr="005C0115">
        <w:rPr>
          <w:rFonts w:cs="Times New Roman"/>
          <w:szCs w:val="24"/>
          <w:lang w:val="en-US"/>
        </w:rPr>
        <w:t>2</w:t>
      </w:r>
      <w:r w:rsidRPr="002C0900">
        <w:rPr>
          <w:rFonts w:cs="Times New Roman"/>
          <w:szCs w:val="24"/>
          <w:lang w:val="en-US"/>
        </w:rPr>
        <w:t xml:space="preserve">: Process of enforcement of mortgage by a </w:t>
      </w:r>
      <w:r w:rsidR="008648AC">
        <w:rPr>
          <w:rFonts w:cs="Times New Roman"/>
          <w:szCs w:val="24"/>
          <w:lang w:val="en-US"/>
        </w:rPr>
        <w:t>t</w:t>
      </w:r>
      <w:r w:rsidRPr="002C0900">
        <w:rPr>
          <w:rFonts w:cs="Times New Roman"/>
          <w:szCs w:val="24"/>
          <w:lang w:val="en-US"/>
        </w:rPr>
        <w:t xml:space="preserve">rustee (Not court </w:t>
      </w:r>
      <w:r w:rsidR="002D2A57" w:rsidRPr="002C0900">
        <w:rPr>
          <w:rFonts w:cs="Times New Roman"/>
          <w:szCs w:val="24"/>
          <w:lang w:val="en-US"/>
        </w:rPr>
        <w:t xml:space="preserve">process)  </w:t>
      </w:r>
      <w:r w:rsidR="00532AD3">
        <w:rPr>
          <w:rFonts w:cs="Times New Roman"/>
          <w:szCs w:val="24"/>
          <w:lang w:val="en-US"/>
        </w:rPr>
        <w:t xml:space="preserve"> </w:t>
      </w:r>
      <w:r w:rsidR="005A188E">
        <w:rPr>
          <w:rFonts w:cs="Times New Roman"/>
          <w:szCs w:val="24"/>
          <w:lang w:val="en-US"/>
        </w:rPr>
        <w:t>7</w:t>
      </w:r>
      <w:r w:rsidR="00105C40">
        <w:rPr>
          <w:rFonts w:cs="Times New Roman"/>
          <w:szCs w:val="24"/>
          <w:lang w:val="en-US"/>
        </w:rPr>
        <w:t>5</w:t>
      </w:r>
    </w:p>
    <w:p w14:paraId="0885E7D6" w14:textId="592128F2" w:rsidR="00D145DE" w:rsidRPr="002C0900" w:rsidRDefault="00D145DE" w:rsidP="008367F4">
      <w:pPr>
        <w:rPr>
          <w:rFonts w:cs="Times New Roman"/>
          <w:szCs w:val="24"/>
          <w:lang w:val="en-US"/>
        </w:rPr>
      </w:pPr>
      <w:r w:rsidRPr="002C0900">
        <w:rPr>
          <w:rFonts w:cs="Times New Roman"/>
          <w:szCs w:val="24"/>
          <w:lang w:val="en-US"/>
        </w:rPr>
        <w:t>Figure 3.</w:t>
      </w:r>
      <w:r w:rsidR="00C64161" w:rsidRPr="005C0115">
        <w:rPr>
          <w:rFonts w:cs="Times New Roman"/>
          <w:szCs w:val="24"/>
          <w:lang w:val="en-US"/>
        </w:rPr>
        <w:t>3</w:t>
      </w:r>
      <w:r w:rsidR="00C64161">
        <w:rPr>
          <w:rFonts w:cs="Times New Roman"/>
          <w:color w:val="00B050"/>
          <w:szCs w:val="24"/>
          <w:lang w:val="en-US"/>
        </w:rPr>
        <w:t xml:space="preserve"> </w:t>
      </w:r>
      <w:r w:rsidRPr="002C0900">
        <w:rPr>
          <w:rFonts w:cs="Times New Roman"/>
          <w:szCs w:val="24"/>
          <w:lang w:val="en-US"/>
        </w:rPr>
        <w:t xml:space="preserve">: Housing </w:t>
      </w:r>
      <w:r w:rsidR="008648AC">
        <w:rPr>
          <w:rFonts w:cs="Times New Roman"/>
          <w:szCs w:val="24"/>
          <w:lang w:val="en-US"/>
        </w:rPr>
        <w:t>s</w:t>
      </w:r>
      <w:r w:rsidRPr="002C0900">
        <w:rPr>
          <w:rFonts w:cs="Times New Roman"/>
          <w:szCs w:val="24"/>
          <w:lang w:val="en-US"/>
        </w:rPr>
        <w:t xml:space="preserve">upply </w:t>
      </w:r>
      <w:r w:rsidR="008648AC">
        <w:rPr>
          <w:rFonts w:cs="Times New Roman"/>
          <w:szCs w:val="24"/>
          <w:lang w:val="en-US"/>
        </w:rPr>
        <w:t>f</w:t>
      </w:r>
      <w:r w:rsidRPr="002C0900">
        <w:rPr>
          <w:rFonts w:cs="Times New Roman"/>
          <w:szCs w:val="24"/>
          <w:lang w:val="en-US"/>
        </w:rPr>
        <w:t>actors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532AD3">
        <w:rPr>
          <w:rFonts w:cs="Times New Roman"/>
          <w:szCs w:val="24"/>
          <w:lang w:val="en-US"/>
        </w:rPr>
        <w:t xml:space="preserve">            </w:t>
      </w:r>
      <w:r w:rsidR="005A188E">
        <w:rPr>
          <w:rFonts w:cs="Times New Roman"/>
          <w:szCs w:val="24"/>
          <w:lang w:val="en-US"/>
        </w:rPr>
        <w:t>7</w:t>
      </w:r>
      <w:r w:rsidR="00105C40">
        <w:rPr>
          <w:rFonts w:cs="Times New Roman"/>
          <w:szCs w:val="24"/>
          <w:lang w:val="en-US"/>
        </w:rPr>
        <w:t>8</w:t>
      </w:r>
      <w:r w:rsidR="00532AD3">
        <w:rPr>
          <w:rFonts w:cs="Times New Roman"/>
          <w:szCs w:val="24"/>
          <w:lang w:val="en-US"/>
        </w:rPr>
        <w:t xml:space="preserve"> </w:t>
      </w:r>
    </w:p>
    <w:p w14:paraId="141BB5C4" w14:textId="13B490BA" w:rsidR="00D145DE" w:rsidRPr="002C0900" w:rsidRDefault="00D145DE" w:rsidP="008367F4">
      <w:pPr>
        <w:rPr>
          <w:rFonts w:cs="Times New Roman"/>
          <w:szCs w:val="24"/>
          <w:lang w:val="en-US"/>
        </w:rPr>
      </w:pPr>
      <w:r w:rsidRPr="002C0900">
        <w:rPr>
          <w:rFonts w:cs="Times New Roman"/>
          <w:szCs w:val="24"/>
          <w:lang w:val="en-US"/>
        </w:rPr>
        <w:t>Figure 3.</w:t>
      </w:r>
      <w:r w:rsidR="00C64161" w:rsidRPr="005C0115">
        <w:rPr>
          <w:rFonts w:cs="Times New Roman"/>
          <w:szCs w:val="24"/>
          <w:lang w:val="en-US"/>
        </w:rPr>
        <w:t>4</w:t>
      </w:r>
      <w:r w:rsidR="00C64161">
        <w:rPr>
          <w:rFonts w:cs="Times New Roman"/>
          <w:color w:val="00B050"/>
          <w:szCs w:val="24"/>
          <w:lang w:val="en-US"/>
        </w:rPr>
        <w:t xml:space="preserve"> </w:t>
      </w:r>
      <w:r w:rsidRPr="002C0900">
        <w:rPr>
          <w:rFonts w:cs="Times New Roman"/>
          <w:szCs w:val="24"/>
          <w:lang w:val="en-US"/>
        </w:rPr>
        <w:t>: Number of days of registration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5A188E">
        <w:rPr>
          <w:rFonts w:cs="Times New Roman"/>
          <w:szCs w:val="24"/>
          <w:lang w:val="en-US"/>
        </w:rPr>
        <w:t>8</w:t>
      </w:r>
      <w:r w:rsidR="00105C40">
        <w:rPr>
          <w:rFonts w:cs="Times New Roman"/>
          <w:szCs w:val="24"/>
          <w:lang w:val="en-US"/>
        </w:rPr>
        <w:t>5</w:t>
      </w:r>
    </w:p>
    <w:p w14:paraId="0618DC73" w14:textId="39258D54" w:rsidR="00D145DE" w:rsidRPr="002C0900" w:rsidRDefault="00D145DE" w:rsidP="008367F4">
      <w:pPr>
        <w:rPr>
          <w:rFonts w:cs="Times New Roman"/>
          <w:szCs w:val="24"/>
          <w:lang w:val="en-US"/>
        </w:rPr>
      </w:pPr>
      <w:r w:rsidRPr="002C0900">
        <w:rPr>
          <w:rFonts w:cs="Times New Roman"/>
          <w:szCs w:val="24"/>
          <w:lang w:val="en-US"/>
        </w:rPr>
        <w:t>Figure 3.</w:t>
      </w:r>
      <w:r w:rsidR="00C64161" w:rsidRPr="005C0115">
        <w:rPr>
          <w:rFonts w:cs="Times New Roman"/>
          <w:szCs w:val="24"/>
          <w:lang w:val="en-US"/>
        </w:rPr>
        <w:t>5</w:t>
      </w:r>
      <w:r w:rsidR="00C64161">
        <w:rPr>
          <w:rFonts w:cs="Times New Roman"/>
          <w:color w:val="00B050"/>
          <w:szCs w:val="24"/>
          <w:lang w:val="en-US"/>
        </w:rPr>
        <w:t xml:space="preserve"> </w:t>
      </w:r>
      <w:r w:rsidRPr="002C0900">
        <w:rPr>
          <w:rFonts w:cs="Times New Roman"/>
          <w:szCs w:val="24"/>
          <w:lang w:val="en-US"/>
        </w:rPr>
        <w:t xml:space="preserve">: Number of </w:t>
      </w:r>
      <w:r w:rsidR="006578DC">
        <w:rPr>
          <w:rFonts w:cs="Times New Roman"/>
          <w:szCs w:val="24"/>
          <w:lang w:val="en-US"/>
        </w:rPr>
        <w:t>d</w:t>
      </w:r>
      <w:r w:rsidRPr="002C0900">
        <w:rPr>
          <w:rFonts w:cs="Times New Roman"/>
          <w:szCs w:val="24"/>
          <w:lang w:val="en-US"/>
        </w:rPr>
        <w:t xml:space="preserve">ays of </w:t>
      </w:r>
      <w:r w:rsidR="00DC2792" w:rsidRPr="002C0900">
        <w:rPr>
          <w:rFonts w:cs="Times New Roman"/>
          <w:szCs w:val="24"/>
          <w:lang w:val="en-US"/>
        </w:rPr>
        <w:t xml:space="preserve">registration </w:t>
      </w:r>
      <w:r w:rsidR="00DC2792">
        <w:rPr>
          <w:rFonts w:cs="Times New Roman"/>
          <w:szCs w:val="24"/>
          <w:lang w:val="en-US"/>
        </w:rPr>
        <w:t>(</w:t>
      </w:r>
      <w:r w:rsidR="002D2A57">
        <w:rPr>
          <w:rFonts w:cs="Times New Roman"/>
          <w:szCs w:val="24"/>
          <w:lang w:val="en-US"/>
        </w:rPr>
        <w:t xml:space="preserve">Continuation)  </w:t>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532AD3">
        <w:rPr>
          <w:rFonts w:cs="Times New Roman"/>
          <w:szCs w:val="24"/>
          <w:lang w:val="en-US"/>
        </w:rPr>
        <w:t xml:space="preserve"> </w:t>
      </w:r>
      <w:r w:rsidR="006578DC">
        <w:rPr>
          <w:rFonts w:cs="Times New Roman"/>
          <w:szCs w:val="24"/>
          <w:lang w:val="en-US"/>
        </w:rPr>
        <w:t xml:space="preserve">           </w:t>
      </w:r>
      <w:r w:rsidR="005A188E">
        <w:rPr>
          <w:rFonts w:cs="Times New Roman"/>
          <w:szCs w:val="24"/>
          <w:lang w:val="en-US"/>
        </w:rPr>
        <w:t>8</w:t>
      </w:r>
      <w:r w:rsidR="00105C40">
        <w:rPr>
          <w:rFonts w:cs="Times New Roman"/>
          <w:szCs w:val="24"/>
          <w:lang w:val="en-US"/>
        </w:rPr>
        <w:t>6</w:t>
      </w:r>
    </w:p>
    <w:p w14:paraId="02CDDCC1" w14:textId="049B3916" w:rsidR="00D145DE" w:rsidRPr="002C0900" w:rsidRDefault="00D145DE" w:rsidP="008367F4">
      <w:pPr>
        <w:rPr>
          <w:rFonts w:cs="Times New Roman"/>
          <w:szCs w:val="24"/>
          <w:lang w:val="en-US"/>
        </w:rPr>
      </w:pPr>
      <w:r w:rsidRPr="002C0900">
        <w:rPr>
          <w:rFonts w:cs="Times New Roman"/>
          <w:szCs w:val="24"/>
          <w:lang w:val="en-US"/>
        </w:rPr>
        <w:t>Figure 3.</w:t>
      </w:r>
      <w:r w:rsidR="00C64161" w:rsidRPr="005C0115">
        <w:rPr>
          <w:rFonts w:cs="Times New Roman"/>
          <w:szCs w:val="24"/>
          <w:lang w:val="en-US"/>
        </w:rPr>
        <w:t>6</w:t>
      </w:r>
      <w:r w:rsidR="00C64161">
        <w:rPr>
          <w:rFonts w:cs="Times New Roman"/>
          <w:color w:val="00B050"/>
          <w:szCs w:val="24"/>
          <w:lang w:val="en-US"/>
        </w:rPr>
        <w:t xml:space="preserve"> </w:t>
      </w:r>
      <w:r w:rsidRPr="002C0900">
        <w:rPr>
          <w:rFonts w:cs="Times New Roman"/>
          <w:szCs w:val="24"/>
          <w:lang w:val="en-US"/>
        </w:rPr>
        <w:t>:</w:t>
      </w:r>
      <w:r w:rsidR="009F49FF">
        <w:rPr>
          <w:rFonts w:cs="Times New Roman"/>
          <w:szCs w:val="24"/>
          <w:lang w:val="en-US"/>
        </w:rPr>
        <w:t xml:space="preserve"> </w:t>
      </w:r>
      <w:r w:rsidR="005A188E">
        <w:rPr>
          <w:rFonts w:cs="Times New Roman"/>
          <w:szCs w:val="24"/>
          <w:lang w:val="en-US"/>
        </w:rPr>
        <w:t>Labour c</w:t>
      </w:r>
      <w:r w:rsidR="00DC2792">
        <w:rPr>
          <w:rFonts w:cs="Times New Roman"/>
          <w:szCs w:val="24"/>
          <w:lang w:val="en-US"/>
        </w:rPr>
        <w:t>hallenges and suggested corre</w:t>
      </w:r>
      <w:r w:rsidR="00E43E8A">
        <w:rPr>
          <w:rFonts w:cs="Times New Roman"/>
          <w:szCs w:val="24"/>
          <w:lang w:val="en-US"/>
        </w:rPr>
        <w:t>ctive concepts</w:t>
      </w:r>
      <w:r w:rsidR="00DC2792">
        <w:rPr>
          <w:rFonts w:cs="Times New Roman"/>
          <w:szCs w:val="24"/>
          <w:lang w:val="en-US"/>
        </w:rPr>
        <w:tab/>
      </w:r>
      <w:r w:rsidR="00DC2792">
        <w:rPr>
          <w:rFonts w:cs="Times New Roman"/>
          <w:szCs w:val="24"/>
          <w:lang w:val="en-US"/>
        </w:rPr>
        <w:tab/>
      </w:r>
      <w:r w:rsidR="00532AD3">
        <w:rPr>
          <w:rFonts w:cs="Times New Roman"/>
          <w:szCs w:val="24"/>
          <w:lang w:val="en-US"/>
        </w:rPr>
        <w:t xml:space="preserve">            </w:t>
      </w:r>
      <w:r w:rsidR="005A188E">
        <w:rPr>
          <w:rFonts w:cs="Times New Roman"/>
          <w:szCs w:val="24"/>
          <w:lang w:val="en-US"/>
        </w:rPr>
        <w:t>9</w:t>
      </w:r>
      <w:r w:rsidR="00105C40">
        <w:rPr>
          <w:rFonts w:cs="Times New Roman"/>
          <w:szCs w:val="24"/>
          <w:lang w:val="en-US"/>
        </w:rPr>
        <w:t>4</w:t>
      </w:r>
    </w:p>
    <w:p w14:paraId="2E9A9BB3" w14:textId="10581344" w:rsidR="00D145DE" w:rsidRPr="002C0900" w:rsidRDefault="00D145DE" w:rsidP="008367F4">
      <w:pPr>
        <w:rPr>
          <w:rFonts w:cs="Times New Roman"/>
          <w:szCs w:val="24"/>
          <w:lang w:val="en-US"/>
        </w:rPr>
      </w:pPr>
      <w:r w:rsidRPr="002C0900">
        <w:rPr>
          <w:rFonts w:cs="Times New Roman"/>
          <w:szCs w:val="24"/>
          <w:lang w:val="en-US"/>
        </w:rPr>
        <w:t>Figure 3.</w:t>
      </w:r>
      <w:r w:rsidR="00C64161" w:rsidRPr="005C0115">
        <w:rPr>
          <w:rFonts w:cs="Times New Roman"/>
          <w:szCs w:val="24"/>
          <w:lang w:val="en-US"/>
        </w:rPr>
        <w:t>7</w:t>
      </w:r>
      <w:r w:rsidRPr="002C0900">
        <w:rPr>
          <w:rFonts w:cs="Times New Roman"/>
          <w:szCs w:val="24"/>
          <w:lang w:val="en-US"/>
        </w:rPr>
        <w:t xml:space="preserve">: Sources of </w:t>
      </w:r>
      <w:r w:rsidR="00E42848">
        <w:rPr>
          <w:rFonts w:cs="Times New Roman"/>
          <w:szCs w:val="24"/>
          <w:lang w:val="en-US"/>
        </w:rPr>
        <w:t>c</w:t>
      </w:r>
      <w:r w:rsidRPr="002C0900">
        <w:rPr>
          <w:rFonts w:cs="Times New Roman"/>
          <w:szCs w:val="24"/>
          <w:lang w:val="en-US"/>
        </w:rPr>
        <w:t xml:space="preserve">apital for </w:t>
      </w:r>
      <w:r w:rsidR="00E42848">
        <w:rPr>
          <w:rFonts w:cs="Times New Roman"/>
          <w:szCs w:val="24"/>
          <w:lang w:val="en-US"/>
        </w:rPr>
        <w:t>r</w:t>
      </w:r>
      <w:r w:rsidRPr="002C0900">
        <w:rPr>
          <w:rFonts w:cs="Times New Roman"/>
          <w:szCs w:val="24"/>
          <w:lang w:val="en-US"/>
        </w:rPr>
        <w:t xml:space="preserve">eal </w:t>
      </w:r>
      <w:r w:rsidR="00E42848">
        <w:rPr>
          <w:rFonts w:cs="Times New Roman"/>
          <w:szCs w:val="24"/>
          <w:lang w:val="en-US"/>
        </w:rPr>
        <w:t>e</w:t>
      </w:r>
      <w:r w:rsidRPr="002C0900">
        <w:rPr>
          <w:rFonts w:cs="Times New Roman"/>
          <w:szCs w:val="24"/>
          <w:lang w:val="en-US"/>
        </w:rPr>
        <w:t xml:space="preserve">state </w:t>
      </w:r>
      <w:r w:rsidR="00E42848">
        <w:rPr>
          <w:rFonts w:cs="Times New Roman"/>
          <w:szCs w:val="24"/>
          <w:lang w:val="en-US"/>
        </w:rPr>
        <w:t>d</w:t>
      </w:r>
      <w:r w:rsidRPr="002C0900">
        <w:rPr>
          <w:rFonts w:cs="Times New Roman"/>
          <w:szCs w:val="24"/>
          <w:lang w:val="en-US"/>
        </w:rPr>
        <w:t>evelopment</w:t>
      </w:r>
      <w:r w:rsidRPr="002C0900">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5A188E">
        <w:rPr>
          <w:rFonts w:cs="Times New Roman"/>
          <w:szCs w:val="24"/>
          <w:lang w:val="en-US"/>
        </w:rPr>
        <w:t>9</w:t>
      </w:r>
      <w:r w:rsidR="00105C40">
        <w:rPr>
          <w:rFonts w:cs="Times New Roman"/>
          <w:szCs w:val="24"/>
          <w:lang w:val="en-US"/>
        </w:rPr>
        <w:t>6</w:t>
      </w:r>
    </w:p>
    <w:p w14:paraId="7C53F5B9" w14:textId="1DE7CDBB" w:rsidR="00D145DE" w:rsidRPr="002C0900" w:rsidRDefault="00815F8C" w:rsidP="008367F4">
      <w:pPr>
        <w:rPr>
          <w:rFonts w:cs="Times New Roman"/>
          <w:szCs w:val="24"/>
          <w:lang w:val="en-US"/>
        </w:rPr>
      </w:pPr>
      <w:r>
        <w:rPr>
          <w:rFonts w:cs="Times New Roman"/>
          <w:szCs w:val="24"/>
          <w:lang w:val="en-US"/>
        </w:rPr>
        <w:t>Figure 4.1</w:t>
      </w:r>
      <w:r w:rsidR="0006798B">
        <w:rPr>
          <w:rFonts w:cs="Times New Roman"/>
          <w:szCs w:val="24"/>
          <w:lang w:val="en-US"/>
        </w:rPr>
        <w:t xml:space="preserve">: </w:t>
      </w:r>
      <w:r w:rsidR="00D145DE" w:rsidRPr="002C0900">
        <w:rPr>
          <w:rFonts w:cs="Times New Roman"/>
          <w:szCs w:val="24"/>
          <w:lang w:val="en-US"/>
        </w:rPr>
        <w:t>Concept</w:t>
      </w:r>
      <w:r w:rsidR="009F49FF">
        <w:rPr>
          <w:rFonts w:cs="Times New Roman"/>
          <w:szCs w:val="24"/>
          <w:lang w:val="en-US"/>
        </w:rPr>
        <w:t xml:space="preserve"> </w:t>
      </w:r>
      <w:r w:rsidR="006578DC">
        <w:rPr>
          <w:rFonts w:cs="Times New Roman"/>
          <w:szCs w:val="24"/>
          <w:lang w:val="en-US"/>
        </w:rPr>
        <w:t>m</w:t>
      </w:r>
      <w:r w:rsidR="00D145DE" w:rsidRPr="002C0900">
        <w:rPr>
          <w:rFonts w:cs="Times New Roman"/>
          <w:szCs w:val="24"/>
          <w:lang w:val="en-US"/>
        </w:rPr>
        <w:t xml:space="preserve">ap of </w:t>
      </w:r>
      <w:r w:rsidR="006578DC">
        <w:rPr>
          <w:rFonts w:cs="Times New Roman"/>
          <w:szCs w:val="24"/>
          <w:lang w:val="en-US"/>
        </w:rPr>
        <w:t>h</w:t>
      </w:r>
      <w:r w:rsidR="00D145DE" w:rsidRPr="002C0900">
        <w:rPr>
          <w:rFonts w:cs="Times New Roman"/>
          <w:szCs w:val="24"/>
          <w:lang w:val="en-US"/>
        </w:rPr>
        <w:t>ousing</w:t>
      </w:r>
      <w:r w:rsidR="00D145DE" w:rsidRPr="002C0900">
        <w:rPr>
          <w:rFonts w:cs="Times New Roman"/>
          <w:szCs w:val="24"/>
          <w:lang w:val="en-US"/>
        </w:rPr>
        <w:tab/>
      </w:r>
      <w:r w:rsidR="00D145DE" w:rsidRPr="002C0900">
        <w:rPr>
          <w:rFonts w:cs="Times New Roman"/>
          <w:szCs w:val="24"/>
          <w:lang w:val="en-US"/>
        </w:rPr>
        <w:tab/>
      </w:r>
      <w:r w:rsidR="00D145DE" w:rsidRPr="002C0900">
        <w:rPr>
          <w:rFonts w:cs="Times New Roman"/>
          <w:szCs w:val="24"/>
          <w:lang w:val="en-US"/>
        </w:rPr>
        <w:tab/>
      </w:r>
      <w:r w:rsidR="00D145DE" w:rsidRPr="002C0900">
        <w:rPr>
          <w:rFonts w:cs="Times New Roman"/>
          <w:szCs w:val="24"/>
          <w:lang w:val="en-US"/>
        </w:rPr>
        <w:tab/>
      </w:r>
      <w:r w:rsidR="00D145DE" w:rsidRPr="002C0900">
        <w:rPr>
          <w:rFonts w:cs="Times New Roman"/>
          <w:szCs w:val="24"/>
          <w:lang w:val="en-US"/>
        </w:rPr>
        <w:tab/>
      </w:r>
      <w:r w:rsidR="00D145DE" w:rsidRPr="002C0900">
        <w:rPr>
          <w:rFonts w:cs="Times New Roman"/>
          <w:szCs w:val="24"/>
          <w:lang w:val="en-US"/>
        </w:rPr>
        <w:tab/>
      </w:r>
      <w:r w:rsidR="00532AD3">
        <w:rPr>
          <w:rFonts w:cs="Times New Roman"/>
          <w:szCs w:val="24"/>
          <w:lang w:val="en-US"/>
        </w:rPr>
        <w:t xml:space="preserve">            </w:t>
      </w:r>
      <w:r w:rsidR="005A188E">
        <w:rPr>
          <w:rFonts w:cs="Times New Roman"/>
          <w:szCs w:val="24"/>
          <w:lang w:val="en-US"/>
        </w:rPr>
        <w:t>10</w:t>
      </w:r>
      <w:r w:rsidR="00105C40">
        <w:rPr>
          <w:rFonts w:cs="Times New Roman"/>
          <w:szCs w:val="24"/>
          <w:lang w:val="en-US"/>
        </w:rPr>
        <w:t>7</w:t>
      </w:r>
    </w:p>
    <w:p w14:paraId="3C06A6EE" w14:textId="60CC30FC" w:rsidR="00D145DE" w:rsidRPr="002C0900" w:rsidRDefault="00D145DE" w:rsidP="008367F4">
      <w:pPr>
        <w:rPr>
          <w:rFonts w:cs="Times New Roman"/>
          <w:szCs w:val="24"/>
          <w:lang w:val="en-US"/>
        </w:rPr>
      </w:pPr>
      <w:r w:rsidRPr="002C0900">
        <w:rPr>
          <w:rFonts w:cs="Times New Roman"/>
          <w:szCs w:val="24"/>
          <w:lang w:val="en-US"/>
        </w:rPr>
        <w:t xml:space="preserve">Figure 5.1: The </w:t>
      </w:r>
      <w:r w:rsidR="006578DC">
        <w:rPr>
          <w:rFonts w:cs="Times New Roman"/>
          <w:szCs w:val="24"/>
          <w:lang w:val="en-US"/>
        </w:rPr>
        <w:t>r</w:t>
      </w:r>
      <w:r w:rsidRPr="002C0900">
        <w:rPr>
          <w:rFonts w:cs="Times New Roman"/>
          <w:szCs w:val="24"/>
          <w:lang w:val="en-US"/>
        </w:rPr>
        <w:t xml:space="preserve">esearch </w:t>
      </w:r>
      <w:r w:rsidR="006578DC">
        <w:rPr>
          <w:rFonts w:cs="Times New Roman"/>
          <w:szCs w:val="24"/>
          <w:lang w:val="en-US"/>
        </w:rPr>
        <w:t>d</w:t>
      </w:r>
      <w:r w:rsidRPr="002C0900">
        <w:rPr>
          <w:rFonts w:cs="Times New Roman"/>
          <w:szCs w:val="24"/>
          <w:lang w:val="en-US"/>
        </w:rPr>
        <w:t>esign</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532AD3">
        <w:rPr>
          <w:rFonts w:cs="Times New Roman"/>
          <w:szCs w:val="24"/>
          <w:lang w:val="en-US"/>
        </w:rPr>
        <w:t xml:space="preserve">            </w:t>
      </w:r>
      <w:r w:rsidR="005A188E">
        <w:rPr>
          <w:rFonts w:cs="Times New Roman"/>
          <w:szCs w:val="24"/>
          <w:lang w:val="en-US"/>
        </w:rPr>
        <w:t>11</w:t>
      </w:r>
      <w:r w:rsidR="00105C40">
        <w:rPr>
          <w:rFonts w:cs="Times New Roman"/>
          <w:szCs w:val="24"/>
          <w:lang w:val="en-US"/>
        </w:rPr>
        <w:t>5</w:t>
      </w:r>
    </w:p>
    <w:p w14:paraId="663EC184" w14:textId="77777777" w:rsidR="00E43E8A" w:rsidRDefault="00D145DE" w:rsidP="008367F4">
      <w:pPr>
        <w:rPr>
          <w:rFonts w:cs="Times New Roman"/>
          <w:szCs w:val="24"/>
          <w:lang w:val="en-US"/>
        </w:rPr>
      </w:pPr>
      <w:r w:rsidRPr="002C0900">
        <w:rPr>
          <w:rFonts w:cs="Times New Roman"/>
          <w:szCs w:val="24"/>
          <w:lang w:val="en-US"/>
        </w:rPr>
        <w:t>Figure 5.2: Map of Ghana</w:t>
      </w:r>
      <w:r w:rsidR="002B1F11">
        <w:rPr>
          <w:rFonts w:cs="Times New Roman"/>
          <w:szCs w:val="24"/>
          <w:lang w:val="en-US"/>
        </w:rPr>
        <w:t xml:space="preserve"> showing the location of Koforidua in the </w:t>
      </w:r>
    </w:p>
    <w:p w14:paraId="1092C29E" w14:textId="14801A47" w:rsidR="00D145DE" w:rsidRPr="002C0900" w:rsidRDefault="006578DC" w:rsidP="008367F4">
      <w:pPr>
        <w:rPr>
          <w:rFonts w:cs="Times New Roman"/>
          <w:szCs w:val="24"/>
          <w:lang w:val="en-US"/>
        </w:rPr>
      </w:pPr>
      <w:r>
        <w:rPr>
          <w:rFonts w:cs="Times New Roman"/>
          <w:szCs w:val="24"/>
          <w:lang w:val="en-US"/>
        </w:rPr>
        <w:t xml:space="preserve">                   </w:t>
      </w:r>
      <w:r w:rsidR="002B1F11">
        <w:rPr>
          <w:rFonts w:cs="Times New Roman"/>
          <w:szCs w:val="24"/>
          <w:lang w:val="en-US"/>
        </w:rPr>
        <w:t xml:space="preserve">Eastern </w:t>
      </w:r>
      <w:r w:rsidR="00624530">
        <w:rPr>
          <w:rFonts w:cs="Times New Roman"/>
          <w:szCs w:val="24"/>
          <w:lang w:val="en-US"/>
        </w:rPr>
        <w:t>R</w:t>
      </w:r>
      <w:r w:rsidR="002B1F11">
        <w:rPr>
          <w:rFonts w:cs="Times New Roman"/>
          <w:szCs w:val="24"/>
          <w:lang w:val="en-US"/>
        </w:rPr>
        <w:t xml:space="preserve">egion          </w:t>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Pr>
          <w:rFonts w:cs="Times New Roman"/>
          <w:szCs w:val="24"/>
          <w:lang w:val="en-US"/>
        </w:rPr>
        <w:t xml:space="preserve">                        </w:t>
      </w:r>
      <w:r w:rsidR="005A188E">
        <w:rPr>
          <w:rFonts w:cs="Times New Roman"/>
          <w:szCs w:val="24"/>
          <w:lang w:val="en-US"/>
        </w:rPr>
        <w:t>1</w:t>
      </w:r>
      <w:r w:rsidR="00105C40">
        <w:rPr>
          <w:rFonts w:cs="Times New Roman"/>
          <w:szCs w:val="24"/>
          <w:lang w:val="en-US"/>
        </w:rPr>
        <w:t>21</w:t>
      </w:r>
    </w:p>
    <w:p w14:paraId="6940DCD2" w14:textId="4DF9E79D" w:rsidR="00E43E8A" w:rsidRDefault="00D145DE" w:rsidP="008367F4">
      <w:pPr>
        <w:rPr>
          <w:rFonts w:cs="Times New Roman"/>
          <w:szCs w:val="24"/>
          <w:lang w:val="en-US"/>
        </w:rPr>
      </w:pPr>
      <w:r w:rsidRPr="002C0900">
        <w:rPr>
          <w:rFonts w:cs="Times New Roman"/>
          <w:szCs w:val="24"/>
          <w:lang w:val="en-US"/>
        </w:rPr>
        <w:t xml:space="preserve">Figure 5.3 Map showing </w:t>
      </w:r>
      <w:r w:rsidR="00E42848">
        <w:rPr>
          <w:rFonts w:cs="Times New Roman"/>
          <w:szCs w:val="24"/>
          <w:lang w:val="en-US"/>
        </w:rPr>
        <w:t>d</w:t>
      </w:r>
      <w:r w:rsidRPr="002C0900">
        <w:rPr>
          <w:rFonts w:cs="Times New Roman"/>
          <w:szCs w:val="24"/>
          <w:lang w:val="en-US"/>
        </w:rPr>
        <w:t>istrict</w:t>
      </w:r>
      <w:r w:rsidR="00E42848">
        <w:rPr>
          <w:rFonts w:cs="Times New Roman"/>
          <w:szCs w:val="24"/>
          <w:lang w:val="en-US"/>
        </w:rPr>
        <w:t>s</w:t>
      </w:r>
      <w:r w:rsidRPr="002C0900">
        <w:rPr>
          <w:rFonts w:cs="Times New Roman"/>
          <w:szCs w:val="24"/>
          <w:lang w:val="en-US"/>
        </w:rPr>
        <w:t xml:space="preserve"> and </w:t>
      </w:r>
      <w:r w:rsidR="00E42848">
        <w:rPr>
          <w:rFonts w:cs="Times New Roman"/>
          <w:szCs w:val="24"/>
          <w:lang w:val="en-US"/>
        </w:rPr>
        <w:t>m</w:t>
      </w:r>
      <w:r w:rsidRPr="002C0900">
        <w:rPr>
          <w:rFonts w:cs="Times New Roman"/>
          <w:szCs w:val="24"/>
          <w:lang w:val="en-US"/>
        </w:rPr>
        <w:t>unicipalit</w:t>
      </w:r>
      <w:r w:rsidR="00E42848">
        <w:rPr>
          <w:rFonts w:cs="Times New Roman"/>
          <w:szCs w:val="24"/>
          <w:lang w:val="en-US"/>
        </w:rPr>
        <w:t>ies</w:t>
      </w:r>
      <w:r w:rsidRPr="002C0900">
        <w:rPr>
          <w:rFonts w:cs="Times New Roman"/>
          <w:szCs w:val="24"/>
          <w:lang w:val="en-US"/>
        </w:rPr>
        <w:t xml:space="preserve"> in the </w:t>
      </w:r>
      <w:r w:rsidR="00532AD3">
        <w:rPr>
          <w:rFonts w:cs="Times New Roman"/>
          <w:szCs w:val="24"/>
          <w:lang w:val="en-US"/>
        </w:rPr>
        <w:t xml:space="preserve">   </w:t>
      </w:r>
    </w:p>
    <w:p w14:paraId="786451AE" w14:textId="117CCA65" w:rsidR="00D145DE" w:rsidRPr="002C0900" w:rsidRDefault="006578DC" w:rsidP="008367F4">
      <w:pPr>
        <w:rPr>
          <w:rFonts w:cs="Times New Roman"/>
          <w:szCs w:val="24"/>
          <w:lang w:val="en-US"/>
        </w:rPr>
      </w:pPr>
      <w:r>
        <w:rPr>
          <w:rFonts w:cs="Times New Roman"/>
          <w:szCs w:val="24"/>
          <w:lang w:val="en-US"/>
        </w:rPr>
        <w:t xml:space="preserve">                  E</w:t>
      </w:r>
      <w:r w:rsidR="00D145DE" w:rsidRPr="002C0900">
        <w:rPr>
          <w:rFonts w:cs="Times New Roman"/>
          <w:szCs w:val="24"/>
          <w:lang w:val="en-US"/>
        </w:rPr>
        <w:t xml:space="preserve">astern </w:t>
      </w:r>
      <w:r w:rsidR="00624530">
        <w:rPr>
          <w:rFonts w:cs="Times New Roman"/>
          <w:szCs w:val="24"/>
          <w:lang w:val="en-US"/>
        </w:rPr>
        <w:t>R</w:t>
      </w:r>
      <w:r w:rsidR="00D145DE" w:rsidRPr="002C0900">
        <w:rPr>
          <w:rFonts w:cs="Times New Roman"/>
          <w:szCs w:val="24"/>
          <w:lang w:val="en-US"/>
        </w:rPr>
        <w:t xml:space="preserve">egion of Ghana         </w:t>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Pr>
          <w:rFonts w:cs="Times New Roman"/>
          <w:szCs w:val="24"/>
          <w:lang w:val="en-US"/>
        </w:rPr>
        <w:t xml:space="preserve">            </w:t>
      </w:r>
      <w:r w:rsidR="005A188E">
        <w:rPr>
          <w:rFonts w:cs="Times New Roman"/>
          <w:szCs w:val="24"/>
          <w:lang w:val="en-US"/>
        </w:rPr>
        <w:t>1</w:t>
      </w:r>
      <w:r w:rsidR="00105C40">
        <w:rPr>
          <w:rFonts w:cs="Times New Roman"/>
          <w:szCs w:val="24"/>
          <w:lang w:val="en-US"/>
        </w:rPr>
        <w:t>22</w:t>
      </w:r>
    </w:p>
    <w:p w14:paraId="3B9E87E8" w14:textId="7B6D4BCC" w:rsidR="00D145DE" w:rsidRPr="002C0900" w:rsidRDefault="00D145DE" w:rsidP="008367F4">
      <w:pPr>
        <w:rPr>
          <w:rFonts w:cs="Times New Roman"/>
          <w:szCs w:val="24"/>
          <w:lang w:val="en-US"/>
        </w:rPr>
      </w:pPr>
      <w:r w:rsidRPr="002C0900">
        <w:rPr>
          <w:rFonts w:cs="Times New Roman"/>
          <w:szCs w:val="24"/>
          <w:lang w:val="en-US"/>
        </w:rPr>
        <w:t>Figure 5.</w:t>
      </w:r>
      <w:r w:rsidR="00C64161" w:rsidRPr="005C0115">
        <w:rPr>
          <w:rFonts w:cs="Times New Roman"/>
          <w:szCs w:val="24"/>
          <w:lang w:val="en-US"/>
        </w:rPr>
        <w:t>4</w:t>
      </w:r>
      <w:r w:rsidR="00C64161">
        <w:rPr>
          <w:rFonts w:cs="Times New Roman"/>
          <w:color w:val="00B050"/>
          <w:szCs w:val="24"/>
          <w:lang w:val="en-US"/>
        </w:rPr>
        <w:t xml:space="preserve"> </w:t>
      </w:r>
      <w:r w:rsidRPr="002C0900">
        <w:rPr>
          <w:rFonts w:cs="Times New Roman"/>
          <w:szCs w:val="24"/>
          <w:lang w:val="en-US"/>
        </w:rPr>
        <w:t xml:space="preserve"> Topographical </w:t>
      </w:r>
      <w:r w:rsidR="00E42848">
        <w:rPr>
          <w:rFonts w:cs="Times New Roman"/>
          <w:szCs w:val="24"/>
          <w:lang w:val="en-US"/>
        </w:rPr>
        <w:t>m</w:t>
      </w:r>
      <w:r w:rsidRPr="002C0900">
        <w:rPr>
          <w:rFonts w:cs="Times New Roman"/>
          <w:szCs w:val="24"/>
          <w:lang w:val="en-US"/>
        </w:rPr>
        <w:t xml:space="preserve">ap of the New Juaben </w:t>
      </w:r>
      <w:r w:rsidR="00624530">
        <w:rPr>
          <w:rFonts w:cs="Times New Roman"/>
          <w:szCs w:val="24"/>
          <w:lang w:val="en-US"/>
        </w:rPr>
        <w:t>M</w:t>
      </w:r>
      <w:r w:rsidRPr="002C0900">
        <w:rPr>
          <w:rFonts w:cs="Times New Roman"/>
          <w:szCs w:val="24"/>
          <w:lang w:val="en-US"/>
        </w:rPr>
        <w:t xml:space="preserve">unicipality and </w:t>
      </w:r>
      <w:r w:rsidR="002B1F11" w:rsidRPr="002C0900">
        <w:rPr>
          <w:rFonts w:cs="Times New Roman"/>
          <w:szCs w:val="24"/>
          <w:lang w:val="en-US"/>
        </w:rPr>
        <w:t xml:space="preserve">Africa </w:t>
      </w:r>
      <w:r w:rsidR="006578DC">
        <w:rPr>
          <w:rFonts w:cs="Times New Roman"/>
          <w:szCs w:val="24"/>
          <w:lang w:val="en-US"/>
        </w:rPr>
        <w:t>m</w:t>
      </w:r>
      <w:r w:rsidR="002B1F11" w:rsidRPr="002C0900">
        <w:rPr>
          <w:rFonts w:cs="Times New Roman"/>
          <w:szCs w:val="24"/>
          <w:lang w:val="en-US"/>
        </w:rPr>
        <w:t>ap</w:t>
      </w:r>
      <w:r w:rsidR="006578DC">
        <w:rPr>
          <w:rFonts w:cs="Times New Roman"/>
          <w:szCs w:val="24"/>
          <w:lang w:val="en-US"/>
        </w:rPr>
        <w:t xml:space="preserve">    </w:t>
      </w:r>
      <w:r w:rsidR="005A188E">
        <w:rPr>
          <w:rFonts w:cs="Times New Roman"/>
          <w:szCs w:val="24"/>
          <w:lang w:val="en-US"/>
        </w:rPr>
        <w:t>1</w:t>
      </w:r>
      <w:r w:rsidR="00105C40">
        <w:rPr>
          <w:rFonts w:cs="Times New Roman"/>
          <w:szCs w:val="24"/>
          <w:lang w:val="en-US"/>
        </w:rPr>
        <w:t>23</w:t>
      </w:r>
    </w:p>
    <w:p w14:paraId="4BD0A752" w14:textId="7C32C4FC" w:rsidR="00C64161" w:rsidRPr="006578DC" w:rsidRDefault="00C64161" w:rsidP="008367F4">
      <w:pPr>
        <w:rPr>
          <w:rFonts w:cs="Times New Roman"/>
          <w:szCs w:val="24"/>
          <w:lang w:val="en-US"/>
        </w:rPr>
      </w:pPr>
      <w:r w:rsidRPr="006578DC">
        <w:rPr>
          <w:rFonts w:cs="Times New Roman"/>
          <w:szCs w:val="24"/>
          <w:lang w:val="en-US"/>
        </w:rPr>
        <w:t xml:space="preserve">Figure 5.5  Map of New Juaben Municipality showing sample </w:t>
      </w:r>
      <w:r w:rsidR="00383D6F" w:rsidRPr="006578DC">
        <w:rPr>
          <w:rFonts w:cs="Times New Roman"/>
          <w:szCs w:val="24"/>
          <w:lang w:val="en-US"/>
        </w:rPr>
        <w:t>communities           12</w:t>
      </w:r>
      <w:r w:rsidR="00105C40">
        <w:rPr>
          <w:rFonts w:cs="Times New Roman"/>
          <w:szCs w:val="24"/>
          <w:lang w:val="en-US"/>
        </w:rPr>
        <w:t>5</w:t>
      </w:r>
    </w:p>
    <w:p w14:paraId="1EAFDF0A" w14:textId="04812C47" w:rsidR="00D145DE" w:rsidRPr="002C0900" w:rsidRDefault="00D145DE" w:rsidP="008367F4">
      <w:pPr>
        <w:rPr>
          <w:rFonts w:cs="Times New Roman"/>
          <w:szCs w:val="24"/>
          <w:lang w:val="en-US"/>
        </w:rPr>
      </w:pPr>
      <w:r w:rsidRPr="002C0900">
        <w:rPr>
          <w:rFonts w:cs="Times New Roman"/>
          <w:szCs w:val="24"/>
          <w:lang w:val="en-US"/>
        </w:rPr>
        <w:lastRenderedPageBreak/>
        <w:t>Figure 6.</w:t>
      </w:r>
      <w:r w:rsidR="00383D6F" w:rsidRPr="005C0115">
        <w:rPr>
          <w:rFonts w:cs="Times New Roman"/>
          <w:szCs w:val="24"/>
          <w:lang w:val="en-US"/>
        </w:rPr>
        <w:t>1</w:t>
      </w:r>
      <w:r w:rsidRPr="002C0900">
        <w:rPr>
          <w:rFonts w:cs="Times New Roman"/>
          <w:szCs w:val="24"/>
          <w:lang w:val="en-US"/>
        </w:rPr>
        <w:t>: Policy interest rate variation</w:t>
      </w:r>
      <w:r w:rsidR="002B1F11">
        <w:rPr>
          <w:rFonts w:cs="Times New Roman"/>
          <w:szCs w:val="24"/>
          <w:lang w:val="en-US"/>
        </w:rPr>
        <w:t>s</w:t>
      </w:r>
      <w:r w:rsidRPr="002C0900">
        <w:rPr>
          <w:rFonts w:cs="Times New Roman"/>
          <w:szCs w:val="24"/>
          <w:lang w:val="en-US"/>
        </w:rPr>
        <w:t xml:space="preserve"> in Ghana</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6578DC">
        <w:rPr>
          <w:rFonts w:cs="Times New Roman"/>
          <w:szCs w:val="24"/>
          <w:lang w:val="en-US"/>
        </w:rPr>
        <w:t xml:space="preserve">           </w:t>
      </w:r>
      <w:r w:rsidR="002C255E">
        <w:rPr>
          <w:rFonts w:cs="Times New Roman"/>
          <w:szCs w:val="24"/>
          <w:lang w:val="en-US"/>
        </w:rPr>
        <w:t xml:space="preserve"> </w:t>
      </w:r>
      <w:r w:rsidR="005A188E">
        <w:rPr>
          <w:rFonts w:cs="Times New Roman"/>
          <w:szCs w:val="24"/>
          <w:lang w:val="en-US"/>
        </w:rPr>
        <w:t>1</w:t>
      </w:r>
      <w:r w:rsidR="00105C40">
        <w:rPr>
          <w:rFonts w:cs="Times New Roman"/>
          <w:szCs w:val="24"/>
          <w:lang w:val="en-US"/>
        </w:rPr>
        <w:t>82</w:t>
      </w:r>
    </w:p>
    <w:p w14:paraId="5C0C4BD6" w14:textId="42BC0191" w:rsidR="00D145DE" w:rsidRPr="002C0900" w:rsidRDefault="005A188E" w:rsidP="008367F4">
      <w:pPr>
        <w:rPr>
          <w:rFonts w:cs="Times New Roman"/>
          <w:szCs w:val="24"/>
          <w:lang w:val="en-US"/>
        </w:rPr>
      </w:pPr>
      <w:r>
        <w:rPr>
          <w:rFonts w:cs="Times New Roman"/>
          <w:szCs w:val="24"/>
          <w:lang w:val="en-US"/>
        </w:rPr>
        <w:t>Figure 6.</w:t>
      </w:r>
      <w:r w:rsidR="00383D6F" w:rsidRPr="005C0115">
        <w:rPr>
          <w:rFonts w:cs="Times New Roman"/>
          <w:szCs w:val="24"/>
          <w:lang w:val="en-US"/>
        </w:rPr>
        <w:t>2</w:t>
      </w:r>
      <w:r w:rsidR="00383D6F">
        <w:rPr>
          <w:rFonts w:cs="Times New Roman"/>
          <w:color w:val="00B050"/>
          <w:szCs w:val="24"/>
          <w:lang w:val="en-US"/>
        </w:rPr>
        <w:t xml:space="preserve"> </w:t>
      </w:r>
      <w:r>
        <w:rPr>
          <w:rFonts w:cs="Times New Roman"/>
          <w:szCs w:val="24"/>
          <w:lang w:val="en-US"/>
        </w:rPr>
        <w:t xml:space="preserve">: </w:t>
      </w:r>
      <w:r w:rsidR="00D145DE" w:rsidRPr="002C0900">
        <w:rPr>
          <w:rFonts w:cs="Times New Roman"/>
          <w:szCs w:val="24"/>
          <w:lang w:val="en-US"/>
        </w:rPr>
        <w:t xml:space="preserve">Policy interest rate </w:t>
      </w:r>
      <w:r w:rsidR="002B1F11">
        <w:rPr>
          <w:rFonts w:cs="Times New Roman"/>
          <w:szCs w:val="24"/>
          <w:lang w:val="en-US"/>
        </w:rPr>
        <w:t>indexed to GHL Bank mortgage interest rate</w:t>
      </w:r>
      <w:r w:rsidR="006578DC">
        <w:rPr>
          <w:rFonts w:cs="Times New Roman"/>
          <w:szCs w:val="24"/>
          <w:lang w:val="en-US"/>
        </w:rPr>
        <w:t xml:space="preserve">         </w:t>
      </w:r>
      <w:r w:rsidR="00954846">
        <w:rPr>
          <w:rFonts w:cs="Times New Roman"/>
          <w:szCs w:val="24"/>
          <w:lang w:val="en-US"/>
        </w:rPr>
        <w:t xml:space="preserve"> </w:t>
      </w:r>
      <w:r w:rsidR="006578DC">
        <w:rPr>
          <w:rFonts w:cs="Times New Roman"/>
          <w:szCs w:val="24"/>
          <w:lang w:val="en-US"/>
        </w:rPr>
        <w:t>1</w:t>
      </w:r>
      <w:r w:rsidR="00105C40">
        <w:rPr>
          <w:rFonts w:cs="Times New Roman"/>
          <w:szCs w:val="24"/>
          <w:lang w:val="en-US"/>
        </w:rPr>
        <w:t>84</w:t>
      </w:r>
    </w:p>
    <w:p w14:paraId="7605A926" w14:textId="6A8C5511" w:rsidR="00D145DE" w:rsidRPr="002C0900" w:rsidRDefault="00D145DE" w:rsidP="008367F4">
      <w:pPr>
        <w:rPr>
          <w:rFonts w:cs="Times New Roman"/>
          <w:szCs w:val="24"/>
          <w:lang w:val="en-US"/>
        </w:rPr>
      </w:pPr>
      <w:r w:rsidRPr="002C0900">
        <w:rPr>
          <w:rFonts w:cs="Times New Roman"/>
          <w:szCs w:val="24"/>
          <w:lang w:val="en-US"/>
        </w:rPr>
        <w:t>Figure 6.</w:t>
      </w:r>
      <w:r w:rsidR="00383D6F" w:rsidRPr="005C0115">
        <w:rPr>
          <w:rFonts w:cs="Times New Roman"/>
          <w:szCs w:val="24"/>
          <w:lang w:val="en-US"/>
        </w:rPr>
        <w:t>3</w:t>
      </w:r>
      <w:r w:rsidR="00383D6F">
        <w:rPr>
          <w:rFonts w:cs="Times New Roman"/>
          <w:color w:val="00B050"/>
          <w:szCs w:val="24"/>
          <w:lang w:val="en-US"/>
        </w:rPr>
        <w:t xml:space="preserve"> </w:t>
      </w:r>
      <w:r w:rsidR="00684244">
        <w:rPr>
          <w:rFonts w:cs="Times New Roman"/>
          <w:szCs w:val="24"/>
          <w:lang w:val="en-US"/>
        </w:rPr>
        <w:t>:</w:t>
      </w:r>
      <w:r w:rsidRPr="002C0900">
        <w:rPr>
          <w:rFonts w:cs="Times New Roman"/>
          <w:szCs w:val="24"/>
          <w:lang w:val="en-US"/>
        </w:rPr>
        <w:t xml:space="preserve"> Cedi-</w:t>
      </w:r>
      <w:r w:rsidR="006578DC">
        <w:rPr>
          <w:rFonts w:cs="Times New Roman"/>
          <w:szCs w:val="24"/>
          <w:lang w:val="en-US"/>
        </w:rPr>
        <w:t>d</w:t>
      </w:r>
      <w:r w:rsidRPr="002C0900">
        <w:rPr>
          <w:rFonts w:cs="Times New Roman"/>
          <w:szCs w:val="24"/>
          <w:lang w:val="en-US"/>
        </w:rPr>
        <w:t xml:space="preserve">ollar </w:t>
      </w:r>
      <w:r w:rsidR="006578DC">
        <w:rPr>
          <w:rFonts w:cs="Times New Roman"/>
          <w:szCs w:val="24"/>
          <w:lang w:val="en-US"/>
        </w:rPr>
        <w:t>e</w:t>
      </w:r>
      <w:r w:rsidRPr="002C0900">
        <w:rPr>
          <w:rFonts w:cs="Times New Roman"/>
          <w:szCs w:val="24"/>
          <w:lang w:val="en-US"/>
        </w:rPr>
        <w:t>xchange rate variation</w:t>
      </w:r>
      <w:r w:rsidR="002B1F11">
        <w:rPr>
          <w:rFonts w:cs="Times New Roman"/>
          <w:szCs w:val="24"/>
          <w:lang w:val="en-US"/>
        </w:rPr>
        <w:t>s</w:t>
      </w:r>
      <w:r w:rsidR="006578DC">
        <w:rPr>
          <w:rFonts w:cs="Times New Roman"/>
          <w:szCs w:val="24"/>
          <w:lang w:val="en-US"/>
        </w:rPr>
        <w:t xml:space="preserve"> </w:t>
      </w:r>
      <w:r w:rsidRPr="002C0900">
        <w:rPr>
          <w:rFonts w:cs="Times New Roman"/>
          <w:szCs w:val="24"/>
          <w:lang w:val="en-US"/>
        </w:rPr>
        <w:t xml:space="preserve">in Ghana       </w:t>
      </w:r>
      <w:r w:rsidR="006578DC">
        <w:rPr>
          <w:rFonts w:cs="Times New Roman"/>
          <w:szCs w:val="24"/>
          <w:lang w:val="en-US"/>
        </w:rPr>
        <w:t xml:space="preserve">    </w:t>
      </w:r>
      <w:r w:rsidR="008134C5">
        <w:rPr>
          <w:rFonts w:cs="Times New Roman"/>
          <w:szCs w:val="24"/>
          <w:lang w:val="en-US"/>
        </w:rPr>
        <w:tab/>
      </w:r>
      <w:r w:rsidR="008134C5">
        <w:rPr>
          <w:rFonts w:cs="Times New Roman"/>
          <w:szCs w:val="24"/>
          <w:lang w:val="en-US"/>
        </w:rPr>
        <w:tab/>
      </w:r>
      <w:r w:rsidR="006578DC">
        <w:rPr>
          <w:rFonts w:cs="Times New Roman"/>
          <w:szCs w:val="24"/>
          <w:lang w:val="en-US"/>
        </w:rPr>
        <w:t xml:space="preserve">           </w:t>
      </w:r>
      <w:r w:rsidR="002C255E">
        <w:rPr>
          <w:rFonts w:cs="Times New Roman"/>
          <w:szCs w:val="24"/>
          <w:lang w:val="en-US"/>
        </w:rPr>
        <w:t xml:space="preserve"> </w:t>
      </w:r>
      <w:r w:rsidR="005A188E">
        <w:rPr>
          <w:rFonts w:cs="Times New Roman"/>
          <w:szCs w:val="24"/>
          <w:lang w:val="en-US"/>
        </w:rPr>
        <w:t>18</w:t>
      </w:r>
      <w:r w:rsidR="00105C40">
        <w:rPr>
          <w:rFonts w:cs="Times New Roman"/>
          <w:szCs w:val="24"/>
          <w:lang w:val="en-US"/>
        </w:rPr>
        <w:t>6</w:t>
      </w:r>
    </w:p>
    <w:p w14:paraId="3B218F41" w14:textId="4194E1A1" w:rsidR="00341526" w:rsidRDefault="00D145DE" w:rsidP="00C569C8">
      <w:pPr>
        <w:rPr>
          <w:rFonts w:cs="Times New Roman"/>
          <w:szCs w:val="24"/>
          <w:lang w:val="en-US"/>
        </w:rPr>
      </w:pPr>
      <w:r w:rsidRPr="002C0900">
        <w:rPr>
          <w:rFonts w:cs="Times New Roman"/>
          <w:szCs w:val="24"/>
          <w:lang w:val="en-US"/>
        </w:rPr>
        <w:t>Figure 6.</w:t>
      </w:r>
      <w:r w:rsidR="005C0115">
        <w:rPr>
          <w:rFonts w:cs="Times New Roman"/>
          <w:szCs w:val="24"/>
          <w:lang w:val="en-US"/>
        </w:rPr>
        <w:t>4</w:t>
      </w:r>
      <w:r w:rsidR="00684244">
        <w:rPr>
          <w:rFonts w:cs="Times New Roman"/>
          <w:szCs w:val="24"/>
          <w:lang w:val="en-US"/>
        </w:rPr>
        <w:t>:</w:t>
      </w:r>
      <w:r w:rsidRPr="002C0900">
        <w:rPr>
          <w:rFonts w:cs="Times New Roman"/>
          <w:szCs w:val="24"/>
          <w:lang w:val="en-US"/>
        </w:rPr>
        <w:t xml:space="preserve"> N</w:t>
      </w:r>
      <w:r w:rsidR="00B55C08">
        <w:rPr>
          <w:rFonts w:cs="Times New Roman"/>
          <w:szCs w:val="24"/>
          <w:lang w:val="en-US"/>
        </w:rPr>
        <w:t xml:space="preserve">umber of loans and defaults </w:t>
      </w:r>
      <w:r w:rsidR="00341526">
        <w:rPr>
          <w:rFonts w:cs="Times New Roman"/>
          <w:szCs w:val="24"/>
          <w:lang w:val="en-US"/>
        </w:rPr>
        <w:t xml:space="preserve">in the GHL Bank </w:t>
      </w:r>
      <w:r w:rsidR="00C569C8" w:rsidRPr="005C0115">
        <w:rPr>
          <w:rFonts w:cs="Times New Roman"/>
          <w:szCs w:val="24"/>
          <w:lang w:val="en-US"/>
        </w:rPr>
        <w:t xml:space="preserve"> </w:t>
      </w:r>
      <w:r w:rsidRPr="00C569C8">
        <w:rPr>
          <w:rFonts w:cs="Times New Roman"/>
          <w:color w:val="FF0000"/>
          <w:szCs w:val="24"/>
          <w:lang w:val="en-US"/>
        </w:rPr>
        <w:t xml:space="preserve"> </w:t>
      </w:r>
      <w:r w:rsidR="00341526">
        <w:rPr>
          <w:rFonts w:cs="Times New Roman"/>
          <w:color w:val="FF0000"/>
          <w:szCs w:val="24"/>
          <w:lang w:val="en-US"/>
        </w:rPr>
        <w:t xml:space="preserve">     </w:t>
      </w:r>
      <w:r w:rsidR="006578DC">
        <w:rPr>
          <w:rFonts w:cs="Times New Roman"/>
          <w:szCs w:val="24"/>
          <w:lang w:val="en-US"/>
        </w:rPr>
        <w:t xml:space="preserve">       </w:t>
      </w:r>
      <w:r w:rsidR="00341526">
        <w:rPr>
          <w:rFonts w:cs="Times New Roman"/>
          <w:szCs w:val="24"/>
          <w:lang w:val="en-US"/>
        </w:rPr>
        <w:t xml:space="preserve">                     </w:t>
      </w:r>
      <w:r w:rsidR="00954846">
        <w:rPr>
          <w:rFonts w:cs="Times New Roman"/>
          <w:szCs w:val="24"/>
          <w:lang w:val="en-US"/>
        </w:rPr>
        <w:t xml:space="preserve"> </w:t>
      </w:r>
      <w:r w:rsidR="005A188E">
        <w:rPr>
          <w:rFonts w:cs="Times New Roman"/>
          <w:szCs w:val="24"/>
          <w:lang w:val="en-US"/>
        </w:rPr>
        <w:t>1</w:t>
      </w:r>
      <w:r w:rsidR="00105C40">
        <w:rPr>
          <w:rFonts w:cs="Times New Roman"/>
          <w:szCs w:val="24"/>
          <w:lang w:val="en-US"/>
        </w:rPr>
        <w:t>91</w:t>
      </w:r>
      <w:r w:rsidR="005A188E">
        <w:rPr>
          <w:rFonts w:cs="Times New Roman"/>
          <w:szCs w:val="24"/>
          <w:lang w:val="en-US"/>
        </w:rPr>
        <w:t xml:space="preserve">                              </w:t>
      </w:r>
    </w:p>
    <w:p w14:paraId="23C5B8B8" w14:textId="2990EC38" w:rsidR="00D145DE" w:rsidRPr="002C0900" w:rsidRDefault="00D145DE" w:rsidP="00C569C8">
      <w:pPr>
        <w:rPr>
          <w:rFonts w:cs="Times New Roman"/>
          <w:szCs w:val="24"/>
          <w:lang w:val="en-US"/>
        </w:rPr>
      </w:pPr>
      <w:r w:rsidRPr="002C0900">
        <w:rPr>
          <w:rFonts w:cs="Times New Roman"/>
          <w:szCs w:val="24"/>
          <w:lang w:val="en-US"/>
        </w:rPr>
        <w:t>Figure 7.</w:t>
      </w:r>
      <w:r w:rsidR="00EF2BD2">
        <w:rPr>
          <w:rFonts w:cs="Times New Roman"/>
          <w:szCs w:val="24"/>
          <w:lang w:val="en-US"/>
        </w:rPr>
        <w:t>1</w:t>
      </w:r>
      <w:r w:rsidRPr="002C0900">
        <w:rPr>
          <w:rFonts w:cs="Times New Roman"/>
          <w:szCs w:val="24"/>
          <w:lang w:val="en-US"/>
        </w:rPr>
        <w:t xml:space="preserve">: Pictorial view of Effiduase </w:t>
      </w:r>
      <w:r w:rsidR="005C0115">
        <w:rPr>
          <w:rFonts w:cs="Times New Roman"/>
          <w:szCs w:val="24"/>
          <w:lang w:val="en-US"/>
        </w:rPr>
        <w:t>e</w:t>
      </w:r>
      <w:r w:rsidRPr="002C0900">
        <w:rPr>
          <w:rFonts w:cs="Times New Roman"/>
          <w:szCs w:val="24"/>
          <w:lang w:val="en-US"/>
        </w:rPr>
        <w:t>state</w:t>
      </w:r>
      <w:r w:rsidR="00341526">
        <w:rPr>
          <w:rFonts w:cs="Times New Roman"/>
          <w:szCs w:val="24"/>
          <w:lang w:val="en-US"/>
        </w:rPr>
        <w:t xml:space="preserve"> roads</w:t>
      </w:r>
      <w:r w:rsidRPr="002C0900">
        <w:rPr>
          <w:rFonts w:cs="Times New Roman"/>
          <w:szCs w:val="24"/>
          <w:lang w:val="en-US"/>
        </w:rPr>
        <w:t xml:space="preserve"> by SSNIT</w:t>
      </w:r>
      <w:r w:rsidRPr="002C0900">
        <w:rPr>
          <w:rFonts w:cs="Times New Roman"/>
          <w:szCs w:val="24"/>
          <w:lang w:val="en-US"/>
        </w:rPr>
        <w:tab/>
      </w:r>
      <w:r w:rsidRPr="002C0900">
        <w:rPr>
          <w:rFonts w:cs="Times New Roman"/>
          <w:szCs w:val="24"/>
          <w:lang w:val="en-US"/>
        </w:rPr>
        <w:tab/>
      </w:r>
      <w:r w:rsidR="00B461FA">
        <w:rPr>
          <w:rFonts w:cs="Times New Roman"/>
          <w:szCs w:val="24"/>
          <w:lang w:val="en-US"/>
        </w:rPr>
        <w:tab/>
      </w:r>
      <w:r w:rsidR="00684244">
        <w:rPr>
          <w:rFonts w:cs="Times New Roman"/>
          <w:szCs w:val="24"/>
          <w:lang w:val="en-US"/>
        </w:rPr>
        <w:t>2</w:t>
      </w:r>
      <w:r w:rsidR="00105C40">
        <w:rPr>
          <w:rFonts w:cs="Times New Roman"/>
          <w:szCs w:val="24"/>
          <w:lang w:val="en-US"/>
        </w:rPr>
        <w:t>23</w:t>
      </w:r>
    </w:p>
    <w:p w14:paraId="734C2788" w14:textId="343FB3BD" w:rsidR="00D145DE" w:rsidRPr="002C0900" w:rsidRDefault="00D145DE" w:rsidP="008367F4">
      <w:pPr>
        <w:rPr>
          <w:rFonts w:cs="Times New Roman"/>
          <w:szCs w:val="24"/>
          <w:lang w:val="en-US"/>
        </w:rPr>
      </w:pPr>
      <w:r w:rsidRPr="002C0900">
        <w:rPr>
          <w:rFonts w:cs="Times New Roman"/>
          <w:szCs w:val="24"/>
          <w:lang w:val="en-US"/>
        </w:rPr>
        <w:t>Figure 7.</w:t>
      </w:r>
      <w:r w:rsidR="00684244">
        <w:rPr>
          <w:rFonts w:cs="Times New Roman"/>
          <w:szCs w:val="24"/>
          <w:lang w:val="en-US"/>
        </w:rPr>
        <w:t>2</w:t>
      </w:r>
      <w:r w:rsidRPr="002C0900">
        <w:rPr>
          <w:rFonts w:cs="Times New Roman"/>
          <w:szCs w:val="24"/>
          <w:lang w:val="en-US"/>
        </w:rPr>
        <w:t xml:space="preserve"> Pictorial view of Adweso </w:t>
      </w:r>
      <w:r w:rsidR="005C0115">
        <w:rPr>
          <w:rFonts w:cs="Times New Roman"/>
          <w:szCs w:val="24"/>
          <w:lang w:val="en-US"/>
        </w:rPr>
        <w:t>e</w:t>
      </w:r>
      <w:r w:rsidRPr="002C0900">
        <w:rPr>
          <w:rFonts w:cs="Times New Roman"/>
          <w:szCs w:val="24"/>
          <w:lang w:val="en-US"/>
        </w:rPr>
        <w:t>states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684244">
        <w:rPr>
          <w:rFonts w:cs="Times New Roman"/>
          <w:szCs w:val="24"/>
          <w:lang w:val="en-US"/>
        </w:rPr>
        <w:t>22</w:t>
      </w:r>
      <w:r w:rsidR="002E2C40">
        <w:rPr>
          <w:rFonts w:cs="Times New Roman"/>
          <w:szCs w:val="24"/>
          <w:lang w:val="en-US"/>
        </w:rPr>
        <w:t>7</w:t>
      </w:r>
    </w:p>
    <w:p w14:paraId="799D4C02" w14:textId="77777777" w:rsidR="00B43658" w:rsidRDefault="00B43658" w:rsidP="008367F4">
      <w:pPr>
        <w:jc w:val="center"/>
        <w:rPr>
          <w:rFonts w:cs="Times New Roman"/>
          <w:szCs w:val="24"/>
          <w:lang w:val="en-US"/>
        </w:rPr>
      </w:pPr>
    </w:p>
    <w:p w14:paraId="2279F1EC" w14:textId="77777777" w:rsidR="00B43658" w:rsidRDefault="00B43658" w:rsidP="008367F4">
      <w:pPr>
        <w:jc w:val="center"/>
        <w:rPr>
          <w:rFonts w:cs="Times New Roman"/>
          <w:szCs w:val="24"/>
          <w:lang w:val="en-US"/>
        </w:rPr>
      </w:pPr>
    </w:p>
    <w:p w14:paraId="3B42B4B0" w14:textId="77777777" w:rsidR="00B43658" w:rsidRDefault="00B43658" w:rsidP="008367F4">
      <w:pPr>
        <w:jc w:val="center"/>
        <w:rPr>
          <w:rFonts w:cs="Times New Roman"/>
          <w:szCs w:val="24"/>
          <w:lang w:val="en-US"/>
        </w:rPr>
      </w:pPr>
    </w:p>
    <w:p w14:paraId="091AA87F" w14:textId="77777777" w:rsidR="00B43658" w:rsidRDefault="00B43658" w:rsidP="008367F4">
      <w:pPr>
        <w:jc w:val="center"/>
        <w:rPr>
          <w:rFonts w:cs="Times New Roman"/>
          <w:szCs w:val="24"/>
          <w:lang w:val="en-US"/>
        </w:rPr>
      </w:pPr>
    </w:p>
    <w:p w14:paraId="5EBEBA78" w14:textId="77777777" w:rsidR="00B43658" w:rsidRDefault="00B43658" w:rsidP="008367F4">
      <w:pPr>
        <w:jc w:val="center"/>
        <w:rPr>
          <w:rFonts w:cs="Times New Roman"/>
          <w:szCs w:val="24"/>
          <w:lang w:val="en-US"/>
        </w:rPr>
      </w:pPr>
    </w:p>
    <w:p w14:paraId="56047F7C" w14:textId="77777777" w:rsidR="00B43658" w:rsidRDefault="00B43658" w:rsidP="008367F4">
      <w:pPr>
        <w:jc w:val="center"/>
        <w:rPr>
          <w:rFonts w:cs="Times New Roman"/>
          <w:szCs w:val="24"/>
          <w:lang w:val="en-US"/>
        </w:rPr>
      </w:pPr>
    </w:p>
    <w:p w14:paraId="059B957D" w14:textId="77777777" w:rsidR="00B43658" w:rsidRDefault="00B43658" w:rsidP="008367F4">
      <w:pPr>
        <w:jc w:val="center"/>
        <w:rPr>
          <w:rFonts w:cs="Times New Roman"/>
          <w:szCs w:val="24"/>
          <w:lang w:val="en-US"/>
        </w:rPr>
      </w:pPr>
    </w:p>
    <w:p w14:paraId="3CC27CEE" w14:textId="77777777" w:rsidR="00B43658" w:rsidRDefault="00B43658" w:rsidP="00FF6A7A">
      <w:pPr>
        <w:jc w:val="left"/>
        <w:rPr>
          <w:rFonts w:cs="Times New Roman"/>
          <w:szCs w:val="24"/>
          <w:lang w:val="en-US"/>
        </w:rPr>
      </w:pPr>
    </w:p>
    <w:p w14:paraId="0C3F89DC" w14:textId="77777777" w:rsidR="00B43658" w:rsidRDefault="00B43658" w:rsidP="00FF6A7A">
      <w:pPr>
        <w:jc w:val="left"/>
        <w:rPr>
          <w:rFonts w:cs="Times New Roman"/>
          <w:szCs w:val="24"/>
          <w:lang w:val="en-US"/>
        </w:rPr>
      </w:pPr>
    </w:p>
    <w:p w14:paraId="7C9876C3" w14:textId="77777777" w:rsidR="00E43E8A" w:rsidRDefault="00E43E8A" w:rsidP="00FF6A7A">
      <w:pPr>
        <w:jc w:val="left"/>
        <w:rPr>
          <w:rFonts w:cs="Times New Roman"/>
          <w:szCs w:val="24"/>
          <w:lang w:val="en-US"/>
        </w:rPr>
      </w:pPr>
    </w:p>
    <w:p w14:paraId="00111FBD" w14:textId="77777777" w:rsidR="0071476D" w:rsidRDefault="00D145DE" w:rsidP="008367F4">
      <w:pPr>
        <w:jc w:val="center"/>
        <w:rPr>
          <w:rFonts w:cs="Times New Roman"/>
          <w:szCs w:val="24"/>
          <w:lang w:val="en-US"/>
        </w:rPr>
      </w:pPr>
      <w:r w:rsidRPr="002C0900">
        <w:rPr>
          <w:rFonts w:cs="Times New Roman"/>
          <w:szCs w:val="24"/>
          <w:lang w:val="en-US"/>
        </w:rPr>
        <w:tab/>
      </w:r>
    </w:p>
    <w:p w14:paraId="2BFB43BE" w14:textId="3FCF54A8" w:rsidR="00E42848" w:rsidRDefault="00D145DE" w:rsidP="008367F4">
      <w:pPr>
        <w:jc w:val="center"/>
        <w:rPr>
          <w:rFonts w:cs="Times New Roman"/>
          <w:szCs w:val="24"/>
          <w:lang w:val="en-US"/>
        </w:rPr>
      </w:pPr>
      <w:r w:rsidRPr="002C0900">
        <w:rPr>
          <w:rFonts w:cs="Times New Roman"/>
          <w:szCs w:val="24"/>
          <w:lang w:val="en-US"/>
        </w:rPr>
        <w:tab/>
      </w:r>
    </w:p>
    <w:p w14:paraId="0FEF7A64" w14:textId="7136FB22" w:rsidR="005C0115" w:rsidRDefault="005C0115" w:rsidP="008367F4">
      <w:pPr>
        <w:jc w:val="center"/>
        <w:rPr>
          <w:rFonts w:cs="Times New Roman"/>
          <w:szCs w:val="24"/>
          <w:lang w:val="en-US"/>
        </w:rPr>
      </w:pPr>
    </w:p>
    <w:p w14:paraId="654D3904" w14:textId="5E913D6C" w:rsidR="005C0115" w:rsidRDefault="005C0115" w:rsidP="008367F4">
      <w:pPr>
        <w:jc w:val="center"/>
        <w:rPr>
          <w:rFonts w:cs="Times New Roman"/>
          <w:szCs w:val="24"/>
          <w:lang w:val="en-US"/>
        </w:rPr>
      </w:pPr>
    </w:p>
    <w:p w14:paraId="7D2D918C" w14:textId="77777777" w:rsidR="0042501B" w:rsidRDefault="0042501B" w:rsidP="008367F4">
      <w:pPr>
        <w:jc w:val="center"/>
        <w:rPr>
          <w:rFonts w:cs="Times New Roman"/>
          <w:b/>
          <w:bCs/>
          <w:szCs w:val="24"/>
          <w:lang w:val="en-US"/>
        </w:rPr>
      </w:pPr>
    </w:p>
    <w:p w14:paraId="61629EB3" w14:textId="4C9EA505" w:rsidR="00D145DE" w:rsidRPr="002C0900" w:rsidRDefault="00D145DE" w:rsidP="00655CDC">
      <w:pPr>
        <w:pStyle w:val="Heading1"/>
        <w:rPr>
          <w:lang w:val="en-US"/>
        </w:rPr>
      </w:pPr>
      <w:r w:rsidRPr="002C0900">
        <w:rPr>
          <w:lang w:val="en-US"/>
        </w:rPr>
        <w:lastRenderedPageBreak/>
        <w:t>LIST OF TABLES</w:t>
      </w:r>
    </w:p>
    <w:p w14:paraId="1F6F15DE" w14:textId="77777777" w:rsidR="00D145DE" w:rsidRDefault="00D145DE" w:rsidP="008367F4">
      <w:pPr>
        <w:rPr>
          <w:rFonts w:cs="Times New Roman"/>
          <w:b/>
          <w:bCs/>
          <w:szCs w:val="24"/>
          <w:lang w:val="en-US"/>
        </w:rPr>
      </w:pPr>
      <w:r w:rsidRPr="002C0900">
        <w:rPr>
          <w:rFonts w:cs="Times New Roman"/>
          <w:b/>
          <w:bCs/>
          <w:szCs w:val="24"/>
          <w:lang w:val="en-US"/>
        </w:rPr>
        <w:t>TABLE</w:t>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r>
      <w:r w:rsidRPr="002C0900">
        <w:rPr>
          <w:rFonts w:cs="Times New Roman"/>
          <w:b/>
          <w:bCs/>
          <w:szCs w:val="24"/>
          <w:lang w:val="en-US"/>
        </w:rPr>
        <w:tab/>
        <w:t>PAGE</w:t>
      </w:r>
    </w:p>
    <w:p w14:paraId="03A69B27" w14:textId="77777777" w:rsidR="00E43E8A" w:rsidRDefault="00B43658" w:rsidP="008367F4">
      <w:pPr>
        <w:rPr>
          <w:rFonts w:cs="Times New Roman"/>
          <w:szCs w:val="24"/>
          <w:lang w:val="en-US"/>
        </w:rPr>
      </w:pPr>
      <w:r>
        <w:rPr>
          <w:rFonts w:cs="Times New Roman"/>
          <w:szCs w:val="24"/>
          <w:lang w:val="en-US"/>
        </w:rPr>
        <w:t>Table 1.1</w:t>
      </w:r>
      <w:r w:rsidR="00A3729B">
        <w:rPr>
          <w:rFonts w:cs="Times New Roman"/>
          <w:szCs w:val="24"/>
          <w:lang w:val="en-US"/>
        </w:rPr>
        <w:t>:</w:t>
      </w:r>
      <w:r>
        <w:rPr>
          <w:rFonts w:cs="Times New Roman"/>
          <w:szCs w:val="24"/>
          <w:lang w:val="en-US"/>
        </w:rPr>
        <w:t xml:space="preserve"> Summar</w:t>
      </w:r>
      <w:r w:rsidR="00E43E8A">
        <w:rPr>
          <w:rFonts w:cs="Times New Roman"/>
          <w:szCs w:val="24"/>
          <w:lang w:val="en-US"/>
        </w:rPr>
        <w:t xml:space="preserve">y of number of houses developed </w:t>
      </w:r>
      <w:r>
        <w:rPr>
          <w:rFonts w:cs="Times New Roman"/>
          <w:szCs w:val="24"/>
          <w:lang w:val="en-US"/>
        </w:rPr>
        <w:t xml:space="preserve">by </w:t>
      </w:r>
    </w:p>
    <w:p w14:paraId="299ACECF" w14:textId="07A0C20C" w:rsidR="00B43658" w:rsidRPr="00B43658" w:rsidRDefault="006578DC" w:rsidP="008134C5">
      <w:pPr>
        <w:ind w:firstLine="720"/>
        <w:rPr>
          <w:rFonts w:cs="Times New Roman"/>
          <w:szCs w:val="24"/>
          <w:lang w:val="en-US"/>
        </w:rPr>
      </w:pPr>
      <w:r>
        <w:rPr>
          <w:rFonts w:cs="Times New Roman"/>
          <w:szCs w:val="24"/>
          <w:lang w:val="en-US"/>
        </w:rPr>
        <w:t xml:space="preserve">     </w:t>
      </w:r>
      <w:r w:rsidR="00B43658">
        <w:rPr>
          <w:rFonts w:cs="Times New Roman"/>
          <w:szCs w:val="24"/>
          <w:lang w:val="en-US"/>
        </w:rPr>
        <w:t xml:space="preserve">various regimes                           </w:t>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71476D">
        <w:rPr>
          <w:rFonts w:cs="Times New Roman"/>
          <w:szCs w:val="24"/>
          <w:lang w:val="en-US"/>
        </w:rPr>
        <w:t>5</w:t>
      </w:r>
    </w:p>
    <w:p w14:paraId="32FC920C" w14:textId="3D3886F6" w:rsidR="00D145DE" w:rsidRPr="002C0900" w:rsidRDefault="00D145DE" w:rsidP="008367F4">
      <w:pPr>
        <w:rPr>
          <w:rFonts w:cs="Times New Roman"/>
          <w:szCs w:val="24"/>
          <w:lang w:val="en-US"/>
        </w:rPr>
      </w:pPr>
      <w:r w:rsidRPr="002C0900">
        <w:rPr>
          <w:rFonts w:cs="Times New Roman"/>
          <w:szCs w:val="24"/>
          <w:lang w:val="en-US"/>
        </w:rPr>
        <w:t>Table 2.1: F</w:t>
      </w:r>
      <w:r w:rsidR="00E42848">
        <w:rPr>
          <w:rFonts w:cs="Times New Roman"/>
          <w:szCs w:val="24"/>
          <w:lang w:val="en-US"/>
        </w:rPr>
        <w:t>unds</w:t>
      </w:r>
      <w:r w:rsidRPr="002C0900">
        <w:rPr>
          <w:rFonts w:cs="Times New Roman"/>
          <w:szCs w:val="24"/>
          <w:lang w:val="en-US"/>
        </w:rPr>
        <w:t xml:space="preserve"> allocation under the 1951-58 </w:t>
      </w:r>
      <w:r w:rsidR="0023023C">
        <w:rPr>
          <w:rFonts w:cs="Times New Roman"/>
          <w:szCs w:val="24"/>
          <w:lang w:val="en-US"/>
        </w:rPr>
        <w:t>D</w:t>
      </w:r>
      <w:r w:rsidRPr="002C0900">
        <w:rPr>
          <w:rFonts w:cs="Times New Roman"/>
          <w:szCs w:val="24"/>
          <w:lang w:val="en-US"/>
        </w:rPr>
        <w:t xml:space="preserve">evelopment </w:t>
      </w:r>
      <w:r w:rsidR="0023023C">
        <w:rPr>
          <w:rFonts w:cs="Times New Roman"/>
          <w:szCs w:val="24"/>
          <w:lang w:val="en-US"/>
        </w:rPr>
        <w:t>P</w:t>
      </w:r>
      <w:r w:rsidRPr="002C0900">
        <w:rPr>
          <w:rFonts w:cs="Times New Roman"/>
          <w:szCs w:val="24"/>
          <w:lang w:val="en-US"/>
        </w:rPr>
        <w:t>lan</w:t>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71476D">
        <w:rPr>
          <w:rFonts w:cs="Times New Roman"/>
          <w:szCs w:val="24"/>
          <w:lang w:val="en-US"/>
        </w:rPr>
        <w:t>2</w:t>
      </w:r>
      <w:r w:rsidR="00010F22">
        <w:rPr>
          <w:rFonts w:cs="Times New Roman"/>
          <w:szCs w:val="24"/>
          <w:lang w:val="en-US"/>
        </w:rPr>
        <w:t>5</w:t>
      </w:r>
    </w:p>
    <w:p w14:paraId="6445CB32" w14:textId="2E7C4F3E" w:rsidR="0023023C" w:rsidRDefault="00D145DE" w:rsidP="008367F4">
      <w:pPr>
        <w:rPr>
          <w:rFonts w:cs="Times New Roman"/>
          <w:szCs w:val="24"/>
          <w:lang w:val="en-US"/>
        </w:rPr>
      </w:pPr>
      <w:r w:rsidRPr="002C0900">
        <w:rPr>
          <w:rFonts w:cs="Times New Roman"/>
          <w:szCs w:val="24"/>
          <w:lang w:val="en-US"/>
        </w:rPr>
        <w:t>Table</w:t>
      </w:r>
      <w:r w:rsidR="0023023C">
        <w:rPr>
          <w:rFonts w:cs="Times New Roman"/>
          <w:szCs w:val="24"/>
          <w:lang w:val="en-US"/>
        </w:rPr>
        <w:t xml:space="preserve"> </w:t>
      </w:r>
      <w:r w:rsidRPr="002C0900">
        <w:rPr>
          <w:rFonts w:cs="Times New Roman"/>
          <w:szCs w:val="24"/>
          <w:lang w:val="en-US"/>
        </w:rPr>
        <w:t>3.1</w:t>
      </w:r>
      <w:r w:rsidR="00A3729B">
        <w:rPr>
          <w:rFonts w:cs="Times New Roman"/>
          <w:szCs w:val="24"/>
          <w:lang w:val="en-US"/>
        </w:rPr>
        <w:t>:</w:t>
      </w:r>
      <w:r w:rsidR="005C0115">
        <w:rPr>
          <w:rFonts w:cs="Times New Roman"/>
          <w:szCs w:val="24"/>
          <w:lang w:val="en-US"/>
        </w:rPr>
        <w:t xml:space="preserve"> </w:t>
      </w:r>
      <w:r w:rsidR="00B43658">
        <w:rPr>
          <w:rFonts w:cs="Times New Roman"/>
          <w:szCs w:val="24"/>
          <w:lang w:val="en-US"/>
        </w:rPr>
        <w:t>Prices of</w:t>
      </w:r>
      <w:r w:rsidR="0023023C">
        <w:rPr>
          <w:rFonts w:cs="Times New Roman"/>
          <w:szCs w:val="24"/>
          <w:lang w:val="en-US"/>
        </w:rPr>
        <w:t xml:space="preserve"> housing units of </w:t>
      </w:r>
      <w:r w:rsidR="00B43658">
        <w:rPr>
          <w:rFonts w:cs="Times New Roman"/>
          <w:szCs w:val="24"/>
          <w:lang w:val="en-US"/>
        </w:rPr>
        <w:t xml:space="preserve">Boteyman </w:t>
      </w:r>
      <w:r w:rsidR="006578DC">
        <w:rPr>
          <w:rFonts w:cs="Times New Roman"/>
          <w:szCs w:val="24"/>
          <w:lang w:val="en-US"/>
        </w:rPr>
        <w:t>h</w:t>
      </w:r>
      <w:r w:rsidR="00B43658">
        <w:rPr>
          <w:rFonts w:cs="Times New Roman"/>
          <w:szCs w:val="24"/>
          <w:lang w:val="en-US"/>
        </w:rPr>
        <w:t xml:space="preserve">ousing </w:t>
      </w:r>
      <w:r w:rsidR="005C0115">
        <w:rPr>
          <w:rFonts w:cs="Times New Roman"/>
          <w:szCs w:val="24"/>
          <w:lang w:val="en-US"/>
        </w:rPr>
        <w:t>e</w:t>
      </w:r>
      <w:r w:rsidR="00B43658">
        <w:rPr>
          <w:rFonts w:cs="Times New Roman"/>
          <w:szCs w:val="24"/>
          <w:lang w:val="en-US"/>
        </w:rPr>
        <w:t xml:space="preserve">state in </w:t>
      </w:r>
    </w:p>
    <w:p w14:paraId="1E7BAEB4" w14:textId="22F6BB6E" w:rsidR="00D145DE" w:rsidRPr="002C0900" w:rsidRDefault="0023023C" w:rsidP="008367F4">
      <w:pPr>
        <w:rPr>
          <w:rFonts w:cs="Times New Roman"/>
          <w:szCs w:val="24"/>
          <w:lang w:val="en-US"/>
        </w:rPr>
      </w:pPr>
      <w:r>
        <w:rPr>
          <w:rFonts w:cs="Times New Roman"/>
          <w:szCs w:val="24"/>
          <w:lang w:val="en-US"/>
        </w:rPr>
        <w:t xml:space="preserve">                </w:t>
      </w:r>
      <w:r w:rsidR="00B43658">
        <w:rPr>
          <w:rFonts w:cs="Times New Roman"/>
          <w:szCs w:val="24"/>
          <w:lang w:val="en-US"/>
        </w:rPr>
        <w:t xml:space="preserve">Accra by SSNIT   </w:t>
      </w:r>
      <w:r w:rsidR="008134C5">
        <w:rPr>
          <w:rFonts w:cs="Times New Roman"/>
          <w:szCs w:val="24"/>
          <w:lang w:val="en-US"/>
        </w:rPr>
        <w:tab/>
      </w:r>
      <w:r>
        <w:rPr>
          <w:rFonts w:cs="Times New Roman"/>
          <w:szCs w:val="24"/>
          <w:lang w:val="en-US"/>
        </w:rPr>
        <w:t xml:space="preserve">                                                                                    </w:t>
      </w:r>
      <w:r w:rsidR="0071476D">
        <w:rPr>
          <w:rFonts w:cs="Times New Roman"/>
          <w:szCs w:val="24"/>
          <w:lang w:val="en-US"/>
        </w:rPr>
        <w:t>8</w:t>
      </w:r>
      <w:r w:rsidR="00010F22">
        <w:rPr>
          <w:rFonts w:cs="Times New Roman"/>
          <w:szCs w:val="24"/>
          <w:lang w:val="en-US"/>
        </w:rPr>
        <w:t>0</w:t>
      </w:r>
    </w:p>
    <w:p w14:paraId="09E9E8CA" w14:textId="6BBB71DF" w:rsidR="00A3729B" w:rsidRDefault="00D145DE" w:rsidP="008367F4">
      <w:pPr>
        <w:rPr>
          <w:rFonts w:cs="Times New Roman"/>
          <w:szCs w:val="24"/>
          <w:lang w:val="en-US"/>
        </w:rPr>
      </w:pPr>
      <w:r w:rsidRPr="002C0900">
        <w:rPr>
          <w:rFonts w:cs="Times New Roman"/>
          <w:szCs w:val="24"/>
          <w:lang w:val="en-US"/>
        </w:rPr>
        <w:t>Table</w:t>
      </w:r>
      <w:r w:rsidR="0023023C">
        <w:rPr>
          <w:rFonts w:cs="Times New Roman"/>
          <w:szCs w:val="24"/>
          <w:lang w:val="en-US"/>
        </w:rPr>
        <w:t xml:space="preserve"> </w:t>
      </w:r>
      <w:r w:rsidRPr="002C0900">
        <w:rPr>
          <w:rFonts w:cs="Times New Roman"/>
          <w:szCs w:val="24"/>
          <w:lang w:val="en-US"/>
        </w:rPr>
        <w:t>3.2</w:t>
      </w:r>
      <w:r w:rsidR="00A3729B">
        <w:rPr>
          <w:rFonts w:cs="Times New Roman"/>
          <w:szCs w:val="24"/>
          <w:lang w:val="en-US"/>
        </w:rPr>
        <w:t>:</w:t>
      </w:r>
      <w:r w:rsidR="005C0115">
        <w:rPr>
          <w:rFonts w:cs="Times New Roman"/>
          <w:szCs w:val="24"/>
          <w:lang w:val="en-US"/>
        </w:rPr>
        <w:t xml:space="preserve"> </w:t>
      </w:r>
      <w:r w:rsidR="00A3729B">
        <w:rPr>
          <w:rFonts w:cs="Times New Roman"/>
          <w:szCs w:val="24"/>
          <w:lang w:val="en-US"/>
        </w:rPr>
        <w:t>Effects of land use</w:t>
      </w:r>
      <w:r w:rsidR="005C0115">
        <w:rPr>
          <w:rFonts w:cs="Times New Roman"/>
          <w:szCs w:val="24"/>
          <w:lang w:val="en-US"/>
        </w:rPr>
        <w:t xml:space="preserve"> </w:t>
      </w:r>
      <w:r w:rsidR="00661372" w:rsidRPr="005C0115">
        <w:rPr>
          <w:rFonts w:cs="Times New Roman"/>
          <w:szCs w:val="24"/>
          <w:lang w:val="en-US"/>
        </w:rPr>
        <w:t xml:space="preserve">planning </w:t>
      </w:r>
      <w:r w:rsidR="00A3729B">
        <w:rPr>
          <w:rFonts w:cs="Times New Roman"/>
          <w:szCs w:val="24"/>
          <w:lang w:val="en-US"/>
        </w:rPr>
        <w:t xml:space="preserve">on housing provision      </w:t>
      </w:r>
      <w:r w:rsidR="00E43E8A">
        <w:rPr>
          <w:rFonts w:cs="Times New Roman"/>
          <w:szCs w:val="24"/>
          <w:lang w:val="en-US"/>
        </w:rPr>
        <w:tab/>
      </w:r>
      <w:r w:rsidR="008134C5">
        <w:rPr>
          <w:rFonts w:cs="Times New Roman"/>
          <w:szCs w:val="24"/>
          <w:lang w:val="en-US"/>
        </w:rPr>
        <w:tab/>
      </w:r>
      <w:r w:rsidR="006578DC">
        <w:rPr>
          <w:rFonts w:cs="Times New Roman"/>
          <w:szCs w:val="24"/>
          <w:lang w:val="en-US"/>
        </w:rPr>
        <w:t xml:space="preserve">            </w:t>
      </w:r>
      <w:r w:rsidR="0071476D">
        <w:rPr>
          <w:rFonts w:cs="Times New Roman"/>
          <w:szCs w:val="24"/>
          <w:lang w:val="en-US"/>
        </w:rPr>
        <w:t>8</w:t>
      </w:r>
      <w:r w:rsidR="00010F22">
        <w:rPr>
          <w:rFonts w:cs="Times New Roman"/>
          <w:szCs w:val="24"/>
          <w:lang w:val="en-US"/>
        </w:rPr>
        <w:t>8</w:t>
      </w:r>
    </w:p>
    <w:p w14:paraId="6D94461A" w14:textId="3EFBB283" w:rsidR="00D145DE" w:rsidRPr="002C0900" w:rsidRDefault="00A3729B" w:rsidP="008367F4">
      <w:pPr>
        <w:rPr>
          <w:rFonts w:cs="Times New Roman"/>
          <w:szCs w:val="24"/>
          <w:lang w:val="en-US"/>
        </w:rPr>
      </w:pPr>
      <w:r>
        <w:rPr>
          <w:rFonts w:cs="Times New Roman"/>
          <w:szCs w:val="24"/>
          <w:lang w:val="en-US"/>
        </w:rPr>
        <w:t>Table 3.3: Employment of site operatives for new work</w:t>
      </w:r>
      <w:r>
        <w:rPr>
          <w:rFonts w:cs="Times New Roman"/>
          <w:szCs w:val="24"/>
          <w:lang w:val="en-US"/>
        </w:rPr>
        <w:tab/>
      </w:r>
      <w:r>
        <w:rPr>
          <w:rFonts w:cs="Times New Roman"/>
          <w:szCs w:val="24"/>
          <w:lang w:val="en-US"/>
        </w:rPr>
        <w:tab/>
      </w:r>
      <w:r>
        <w:rPr>
          <w:rFonts w:cs="Times New Roman"/>
          <w:szCs w:val="24"/>
          <w:lang w:val="en-US"/>
        </w:rPr>
        <w:tab/>
      </w:r>
      <w:r w:rsidR="008134C5">
        <w:rPr>
          <w:rFonts w:cs="Times New Roman"/>
          <w:szCs w:val="24"/>
          <w:lang w:val="en-US"/>
        </w:rPr>
        <w:tab/>
      </w:r>
      <w:r w:rsidR="00010F22">
        <w:rPr>
          <w:rFonts w:cs="Times New Roman"/>
          <w:szCs w:val="24"/>
          <w:lang w:val="en-US"/>
        </w:rPr>
        <w:t>90</w:t>
      </w:r>
    </w:p>
    <w:p w14:paraId="6C52408A" w14:textId="3D40F0B2" w:rsidR="00D145DE" w:rsidRDefault="00D145DE" w:rsidP="008367F4">
      <w:pPr>
        <w:rPr>
          <w:rFonts w:cs="Times New Roman"/>
          <w:szCs w:val="24"/>
          <w:lang w:val="en-US"/>
        </w:rPr>
      </w:pPr>
      <w:r w:rsidRPr="002C0900">
        <w:rPr>
          <w:rFonts w:cs="Times New Roman"/>
          <w:szCs w:val="24"/>
          <w:lang w:val="en-US"/>
        </w:rPr>
        <w:t>Table 5.1</w:t>
      </w:r>
      <w:r w:rsidR="00A3729B">
        <w:rPr>
          <w:rFonts w:cs="Times New Roman"/>
          <w:szCs w:val="24"/>
          <w:lang w:val="en-US"/>
        </w:rPr>
        <w:t>:</w:t>
      </w:r>
      <w:r w:rsidRPr="002C0900">
        <w:rPr>
          <w:rFonts w:cs="Times New Roman"/>
          <w:szCs w:val="24"/>
          <w:lang w:val="en-US"/>
        </w:rPr>
        <w:t xml:space="preserve"> </w:t>
      </w:r>
      <w:r w:rsidR="00010F22">
        <w:rPr>
          <w:rFonts w:cs="Times New Roman"/>
          <w:szCs w:val="24"/>
          <w:lang w:val="en-US"/>
        </w:rPr>
        <w:t>Number of participants</w:t>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00010F22">
        <w:rPr>
          <w:rFonts w:cs="Times New Roman"/>
          <w:szCs w:val="24"/>
          <w:lang w:val="en-US"/>
        </w:rPr>
        <w:t xml:space="preserve">           </w:t>
      </w:r>
      <w:r w:rsidR="00954846">
        <w:rPr>
          <w:rFonts w:cs="Times New Roman"/>
          <w:szCs w:val="24"/>
          <w:lang w:val="en-US"/>
        </w:rPr>
        <w:t xml:space="preserve"> </w:t>
      </w:r>
      <w:r w:rsidR="0023023C">
        <w:rPr>
          <w:rFonts w:cs="Times New Roman"/>
          <w:szCs w:val="24"/>
          <w:lang w:val="en-US"/>
        </w:rPr>
        <w:t>1</w:t>
      </w:r>
      <w:r w:rsidR="00010F22">
        <w:rPr>
          <w:rFonts w:cs="Times New Roman"/>
          <w:szCs w:val="24"/>
          <w:lang w:val="en-US"/>
        </w:rPr>
        <w:t>31</w:t>
      </w:r>
    </w:p>
    <w:p w14:paraId="2A82D9F5" w14:textId="5BBF6F48" w:rsidR="00A3729B" w:rsidRDefault="00A3729B" w:rsidP="008367F4">
      <w:pPr>
        <w:rPr>
          <w:rFonts w:cs="Times New Roman"/>
          <w:szCs w:val="24"/>
          <w:lang w:val="en-US"/>
        </w:rPr>
      </w:pPr>
      <w:r>
        <w:rPr>
          <w:rFonts w:cs="Times New Roman"/>
          <w:szCs w:val="24"/>
          <w:lang w:val="en-US"/>
        </w:rPr>
        <w:t>Table 5.2: Data sources of the study</w:t>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sidR="008134C5">
        <w:rPr>
          <w:rFonts w:cs="Times New Roman"/>
          <w:szCs w:val="24"/>
          <w:lang w:val="en-US"/>
        </w:rPr>
        <w:tab/>
      </w:r>
      <w:r>
        <w:rPr>
          <w:rFonts w:cs="Times New Roman"/>
          <w:szCs w:val="24"/>
          <w:lang w:val="en-US"/>
        </w:rPr>
        <w:t>1</w:t>
      </w:r>
      <w:r w:rsidR="0023023C">
        <w:rPr>
          <w:rFonts w:cs="Times New Roman"/>
          <w:szCs w:val="24"/>
          <w:lang w:val="en-US"/>
        </w:rPr>
        <w:t>3</w:t>
      </w:r>
      <w:r w:rsidR="00010F22">
        <w:rPr>
          <w:rFonts w:cs="Times New Roman"/>
          <w:szCs w:val="24"/>
          <w:lang w:val="en-US"/>
        </w:rPr>
        <w:t>8</w:t>
      </w:r>
    </w:p>
    <w:p w14:paraId="78F04E2A" w14:textId="466F0699" w:rsidR="00A3729B" w:rsidRDefault="00A3729B" w:rsidP="008367F4">
      <w:pPr>
        <w:rPr>
          <w:rFonts w:cs="Times New Roman"/>
          <w:szCs w:val="24"/>
          <w:lang w:val="en-US"/>
        </w:rPr>
      </w:pPr>
      <w:r>
        <w:rPr>
          <w:rFonts w:cs="Times New Roman"/>
          <w:szCs w:val="24"/>
          <w:lang w:val="en-US"/>
        </w:rPr>
        <w:t xml:space="preserve">Table 5.3: Data </w:t>
      </w:r>
      <w:r w:rsidR="005C0115">
        <w:rPr>
          <w:rFonts w:cs="Times New Roman"/>
          <w:szCs w:val="24"/>
          <w:lang w:val="en-US"/>
        </w:rPr>
        <w:t>c</w:t>
      </w:r>
      <w:r>
        <w:rPr>
          <w:rFonts w:cs="Times New Roman"/>
          <w:szCs w:val="24"/>
          <w:lang w:val="en-US"/>
        </w:rPr>
        <w:t xml:space="preserve">ollection </w:t>
      </w:r>
      <w:r w:rsidR="0023023C">
        <w:rPr>
          <w:rFonts w:cs="Times New Roman"/>
          <w:szCs w:val="24"/>
          <w:lang w:val="en-US"/>
        </w:rPr>
        <w:t>I</w:t>
      </w:r>
      <w:r>
        <w:rPr>
          <w:rFonts w:cs="Times New Roman"/>
          <w:szCs w:val="24"/>
          <w:lang w:val="en-US"/>
        </w:rPr>
        <w:t>nstruments</w:t>
      </w:r>
      <w:r>
        <w:rPr>
          <w:rFonts w:cs="Times New Roman"/>
          <w:szCs w:val="24"/>
          <w:lang w:val="en-US"/>
        </w:rPr>
        <w:tab/>
      </w:r>
      <w:r>
        <w:rPr>
          <w:rFonts w:cs="Times New Roman"/>
          <w:szCs w:val="24"/>
          <w:lang w:val="en-US"/>
        </w:rPr>
        <w:tab/>
      </w:r>
      <w:r>
        <w:rPr>
          <w:rFonts w:cs="Times New Roman"/>
          <w:szCs w:val="24"/>
          <w:lang w:val="en-US"/>
        </w:rPr>
        <w:tab/>
      </w:r>
      <w:r>
        <w:rPr>
          <w:rFonts w:cs="Times New Roman"/>
          <w:szCs w:val="24"/>
          <w:lang w:val="en-US"/>
        </w:rPr>
        <w:tab/>
      </w:r>
      <w:r w:rsidR="008134C5">
        <w:rPr>
          <w:rFonts w:cs="Times New Roman"/>
          <w:szCs w:val="24"/>
          <w:lang w:val="en-US"/>
        </w:rPr>
        <w:tab/>
      </w:r>
      <w:r w:rsidR="008134C5">
        <w:rPr>
          <w:rFonts w:cs="Times New Roman"/>
          <w:szCs w:val="24"/>
          <w:lang w:val="en-US"/>
        </w:rPr>
        <w:tab/>
      </w:r>
      <w:r>
        <w:rPr>
          <w:rFonts w:cs="Times New Roman"/>
          <w:szCs w:val="24"/>
          <w:lang w:val="en-US"/>
        </w:rPr>
        <w:t>1</w:t>
      </w:r>
      <w:r w:rsidR="00010F22">
        <w:rPr>
          <w:rFonts w:cs="Times New Roman"/>
          <w:szCs w:val="24"/>
          <w:lang w:val="en-US"/>
        </w:rPr>
        <w:t>40</w:t>
      </w:r>
    </w:p>
    <w:p w14:paraId="35F38A02" w14:textId="77777777" w:rsidR="00E43E8A" w:rsidRDefault="00A3729B" w:rsidP="008367F4">
      <w:pPr>
        <w:rPr>
          <w:rFonts w:cs="Times New Roman"/>
          <w:szCs w:val="24"/>
          <w:lang w:val="en-US"/>
        </w:rPr>
      </w:pPr>
      <w:r>
        <w:rPr>
          <w:rFonts w:cs="Times New Roman"/>
          <w:szCs w:val="24"/>
          <w:lang w:val="en-US"/>
        </w:rPr>
        <w:t xml:space="preserve">Table 5.4: Strategies adopted to ensure reliability, validity, and </w:t>
      </w:r>
    </w:p>
    <w:p w14:paraId="5B02462B" w14:textId="077088B1" w:rsidR="00A3729B" w:rsidRPr="002C0900" w:rsidRDefault="006578DC" w:rsidP="00E43E8A">
      <w:pPr>
        <w:rPr>
          <w:rFonts w:cs="Times New Roman"/>
          <w:szCs w:val="24"/>
          <w:lang w:val="en-US"/>
        </w:rPr>
      </w:pPr>
      <w:r>
        <w:rPr>
          <w:rFonts w:cs="Times New Roman"/>
          <w:szCs w:val="24"/>
          <w:lang w:val="en-US"/>
        </w:rPr>
        <w:t xml:space="preserve">                   </w:t>
      </w:r>
      <w:r w:rsidR="00A3729B">
        <w:rPr>
          <w:rFonts w:cs="Times New Roman"/>
          <w:szCs w:val="24"/>
          <w:lang w:val="en-US"/>
        </w:rPr>
        <w:t xml:space="preserve">generalizability        </w:t>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E43E8A">
        <w:rPr>
          <w:rFonts w:cs="Times New Roman"/>
          <w:szCs w:val="24"/>
          <w:lang w:val="en-US"/>
        </w:rPr>
        <w:tab/>
      </w:r>
      <w:r w:rsidR="008134C5">
        <w:rPr>
          <w:rFonts w:cs="Times New Roman"/>
          <w:szCs w:val="24"/>
          <w:lang w:val="en-US"/>
        </w:rPr>
        <w:tab/>
      </w:r>
      <w:r w:rsidR="005C0115">
        <w:rPr>
          <w:rFonts w:cs="Times New Roman"/>
          <w:szCs w:val="24"/>
          <w:lang w:val="en-US"/>
        </w:rPr>
        <w:t xml:space="preserve">                 </w:t>
      </w:r>
      <w:r>
        <w:rPr>
          <w:rFonts w:cs="Times New Roman"/>
          <w:szCs w:val="24"/>
          <w:lang w:val="en-US"/>
        </w:rPr>
        <w:t xml:space="preserve">     </w:t>
      </w:r>
      <w:r w:rsidR="005C0115">
        <w:rPr>
          <w:rFonts w:cs="Times New Roman"/>
          <w:szCs w:val="24"/>
          <w:lang w:val="en-US"/>
        </w:rPr>
        <w:t xml:space="preserve">  </w:t>
      </w:r>
      <w:r w:rsidR="00A3729B">
        <w:rPr>
          <w:rFonts w:cs="Times New Roman"/>
          <w:szCs w:val="24"/>
          <w:lang w:val="en-US"/>
        </w:rPr>
        <w:t>1</w:t>
      </w:r>
      <w:r w:rsidR="0071476D">
        <w:rPr>
          <w:rFonts w:cs="Times New Roman"/>
          <w:szCs w:val="24"/>
          <w:lang w:val="en-US"/>
        </w:rPr>
        <w:t>4</w:t>
      </w:r>
      <w:r w:rsidR="00010F22">
        <w:rPr>
          <w:rFonts w:cs="Times New Roman"/>
          <w:szCs w:val="24"/>
          <w:lang w:val="en-US"/>
        </w:rPr>
        <w:t>6</w:t>
      </w:r>
    </w:p>
    <w:p w14:paraId="014AB87D" w14:textId="4678FF4F" w:rsidR="00E43E8A" w:rsidRPr="00661372" w:rsidRDefault="00D145DE" w:rsidP="008367F4">
      <w:pPr>
        <w:rPr>
          <w:rFonts w:cs="Times New Roman"/>
          <w:color w:val="FF0000"/>
          <w:szCs w:val="24"/>
          <w:lang w:val="en-US"/>
        </w:rPr>
      </w:pPr>
      <w:r w:rsidRPr="002C0900">
        <w:rPr>
          <w:rFonts w:cs="Times New Roman"/>
          <w:szCs w:val="24"/>
          <w:lang w:val="en-US"/>
        </w:rPr>
        <w:t>Table</w:t>
      </w:r>
      <w:r w:rsidR="0023023C">
        <w:rPr>
          <w:rFonts w:cs="Times New Roman"/>
          <w:szCs w:val="24"/>
          <w:lang w:val="en-US"/>
        </w:rPr>
        <w:t xml:space="preserve"> </w:t>
      </w:r>
      <w:r w:rsidRPr="002C0900">
        <w:rPr>
          <w:rFonts w:cs="Times New Roman"/>
          <w:szCs w:val="24"/>
          <w:lang w:val="en-US"/>
        </w:rPr>
        <w:t>6.</w:t>
      </w:r>
      <w:r w:rsidR="00A3729B">
        <w:rPr>
          <w:rFonts w:cs="Times New Roman"/>
          <w:szCs w:val="24"/>
          <w:lang w:val="en-US"/>
        </w:rPr>
        <w:t>1</w:t>
      </w:r>
      <w:r w:rsidRPr="002C0900">
        <w:rPr>
          <w:rFonts w:cs="Times New Roman"/>
          <w:szCs w:val="24"/>
          <w:lang w:val="en-US"/>
        </w:rPr>
        <w:t>:</w:t>
      </w:r>
      <w:r w:rsidR="005C0115">
        <w:rPr>
          <w:rFonts w:cs="Times New Roman"/>
          <w:szCs w:val="24"/>
          <w:lang w:val="en-US"/>
        </w:rPr>
        <w:t xml:space="preserve"> </w:t>
      </w:r>
      <w:r w:rsidRPr="002C0900">
        <w:rPr>
          <w:rFonts w:cs="Times New Roman"/>
          <w:szCs w:val="24"/>
          <w:lang w:val="en-US"/>
        </w:rPr>
        <w:t xml:space="preserve">Requirements of mortgage loans by </w:t>
      </w:r>
      <w:r w:rsidR="00A3729B">
        <w:rPr>
          <w:rFonts w:cs="Times New Roman"/>
          <w:szCs w:val="24"/>
          <w:lang w:val="en-US"/>
        </w:rPr>
        <w:t xml:space="preserve">main </w:t>
      </w:r>
      <w:r w:rsidR="0023023C">
        <w:rPr>
          <w:rFonts w:cs="Times New Roman"/>
          <w:szCs w:val="24"/>
          <w:lang w:val="en-US"/>
        </w:rPr>
        <w:t xml:space="preserve"> mortgage </w:t>
      </w:r>
      <w:r w:rsidR="00661372" w:rsidRPr="005C0115">
        <w:rPr>
          <w:rFonts w:cs="Times New Roman"/>
          <w:szCs w:val="24"/>
          <w:lang w:val="en-US"/>
        </w:rPr>
        <w:t xml:space="preserve">financial </w:t>
      </w:r>
    </w:p>
    <w:p w14:paraId="2A945739" w14:textId="14F387C0" w:rsidR="00D145DE" w:rsidRPr="002C0900" w:rsidRDefault="005C0115" w:rsidP="00D67386">
      <w:pPr>
        <w:jc w:val="left"/>
        <w:rPr>
          <w:rFonts w:cs="Times New Roman"/>
          <w:szCs w:val="24"/>
          <w:lang w:val="en-US"/>
        </w:rPr>
      </w:pPr>
      <w:r>
        <w:rPr>
          <w:rFonts w:cs="Times New Roman"/>
          <w:szCs w:val="24"/>
          <w:lang w:val="en-US"/>
        </w:rPr>
        <w:t xml:space="preserve">                </w:t>
      </w:r>
      <w:r w:rsidR="00661372" w:rsidRPr="005C0115">
        <w:rPr>
          <w:rFonts w:cs="Times New Roman"/>
          <w:szCs w:val="24"/>
          <w:lang w:val="en-US"/>
        </w:rPr>
        <w:t xml:space="preserve">institutions </w:t>
      </w:r>
      <w:r w:rsidR="00D145DE" w:rsidRPr="002C0900">
        <w:rPr>
          <w:rFonts w:cs="Times New Roman"/>
          <w:szCs w:val="24"/>
          <w:lang w:val="en-US"/>
        </w:rPr>
        <w:t xml:space="preserve">in Ghana  </w:t>
      </w:r>
      <w:r w:rsidR="008134C5">
        <w:rPr>
          <w:rFonts w:cs="Times New Roman"/>
          <w:szCs w:val="24"/>
          <w:lang w:val="en-US"/>
        </w:rPr>
        <w:tab/>
      </w:r>
      <w:r>
        <w:rPr>
          <w:rFonts w:cs="Times New Roman"/>
          <w:szCs w:val="24"/>
          <w:lang w:val="en-US"/>
        </w:rPr>
        <w:t xml:space="preserve">                                                                        </w:t>
      </w:r>
      <w:r w:rsidR="00A3729B">
        <w:rPr>
          <w:rFonts w:cs="Times New Roman"/>
          <w:szCs w:val="24"/>
          <w:lang w:val="en-US"/>
        </w:rPr>
        <w:t>1</w:t>
      </w:r>
      <w:r w:rsidR="00010F22">
        <w:rPr>
          <w:rFonts w:cs="Times New Roman"/>
          <w:szCs w:val="24"/>
          <w:lang w:val="en-US"/>
        </w:rPr>
        <w:t>50</w:t>
      </w:r>
    </w:p>
    <w:p w14:paraId="17E2E7F3" w14:textId="752D5165" w:rsidR="00D145DE" w:rsidRPr="002C0900" w:rsidRDefault="00D145DE" w:rsidP="008367F4">
      <w:pPr>
        <w:ind w:left="720" w:hanging="720"/>
        <w:rPr>
          <w:rFonts w:cs="Times New Roman"/>
          <w:szCs w:val="24"/>
          <w:lang w:val="en-US"/>
        </w:rPr>
      </w:pPr>
      <w:r w:rsidRPr="002C0900">
        <w:rPr>
          <w:rFonts w:cs="Times New Roman"/>
          <w:szCs w:val="24"/>
          <w:lang w:val="en-US"/>
        </w:rPr>
        <w:t>Table 6.</w:t>
      </w:r>
      <w:r w:rsidR="00A3729B">
        <w:rPr>
          <w:rFonts w:cs="Times New Roman"/>
          <w:szCs w:val="24"/>
          <w:lang w:val="en-US"/>
        </w:rPr>
        <w:t>2</w:t>
      </w:r>
      <w:r w:rsidRPr="002C0900">
        <w:rPr>
          <w:rFonts w:cs="Times New Roman"/>
          <w:szCs w:val="24"/>
          <w:lang w:val="en-US"/>
        </w:rPr>
        <w:t xml:space="preserve">: </w:t>
      </w:r>
      <w:r w:rsidR="00A3729B">
        <w:rPr>
          <w:rFonts w:cs="Times New Roman"/>
          <w:szCs w:val="24"/>
          <w:lang w:val="en-US"/>
        </w:rPr>
        <w:t>Terms</w:t>
      </w:r>
      <w:r w:rsidR="00F07834">
        <w:rPr>
          <w:rFonts w:cs="Times New Roman"/>
          <w:szCs w:val="24"/>
          <w:lang w:val="en-US"/>
        </w:rPr>
        <w:t xml:space="preserve"> of loans by </w:t>
      </w:r>
      <w:r w:rsidR="0023023C">
        <w:rPr>
          <w:rFonts w:cs="Times New Roman"/>
          <w:szCs w:val="24"/>
          <w:lang w:val="en-US"/>
        </w:rPr>
        <w:t>Ghana Home Loans (</w:t>
      </w:r>
      <w:r w:rsidR="00F07834">
        <w:rPr>
          <w:rFonts w:cs="Times New Roman"/>
          <w:szCs w:val="24"/>
          <w:lang w:val="en-US"/>
        </w:rPr>
        <w:t>GHL Bank</w:t>
      </w:r>
      <w:r w:rsidR="0023023C">
        <w:rPr>
          <w:rFonts w:cs="Times New Roman"/>
          <w:szCs w:val="24"/>
          <w:lang w:val="en-US"/>
        </w:rPr>
        <w:t xml:space="preserve">)                    </w:t>
      </w:r>
      <w:r w:rsidR="0006798B">
        <w:rPr>
          <w:rFonts w:cs="Times New Roman"/>
          <w:szCs w:val="24"/>
          <w:lang w:val="en-US"/>
        </w:rPr>
        <w:tab/>
        <w:t>1</w:t>
      </w:r>
      <w:r w:rsidR="00010F22">
        <w:rPr>
          <w:rFonts w:cs="Times New Roman"/>
          <w:szCs w:val="24"/>
          <w:lang w:val="en-US"/>
        </w:rPr>
        <w:t>51</w:t>
      </w:r>
    </w:p>
    <w:p w14:paraId="76E903C4" w14:textId="08E0A13D" w:rsidR="00E43E8A" w:rsidRDefault="00D145DE" w:rsidP="008367F4">
      <w:pPr>
        <w:ind w:left="720" w:hanging="720"/>
        <w:rPr>
          <w:rFonts w:cs="Times New Roman"/>
          <w:szCs w:val="24"/>
          <w:lang w:val="en-US"/>
        </w:rPr>
      </w:pPr>
      <w:r w:rsidRPr="002C0900">
        <w:rPr>
          <w:rFonts w:cs="Times New Roman"/>
          <w:szCs w:val="24"/>
          <w:lang w:val="en-US"/>
        </w:rPr>
        <w:t>Table 6.</w:t>
      </w:r>
      <w:r w:rsidR="00F07834">
        <w:rPr>
          <w:rFonts w:cs="Times New Roman"/>
          <w:szCs w:val="24"/>
          <w:lang w:val="en-US"/>
        </w:rPr>
        <w:t xml:space="preserve">3 </w:t>
      </w:r>
      <w:r w:rsidR="006578DC">
        <w:rPr>
          <w:rFonts w:cs="Times New Roman"/>
          <w:szCs w:val="24"/>
          <w:lang w:val="en-US"/>
        </w:rPr>
        <w:t xml:space="preserve"> </w:t>
      </w:r>
      <w:r w:rsidR="00F07834">
        <w:rPr>
          <w:rFonts w:cs="Times New Roman"/>
          <w:szCs w:val="24"/>
          <w:lang w:val="en-US"/>
        </w:rPr>
        <w:t>Respondents challenges in accessing mortgage loans due to</w:t>
      </w:r>
    </w:p>
    <w:p w14:paraId="64427E62" w14:textId="038AB053" w:rsidR="00F07834" w:rsidRDefault="00F07834" w:rsidP="00E43E8A">
      <w:pPr>
        <w:ind w:left="720"/>
        <w:rPr>
          <w:rFonts w:cs="Times New Roman"/>
          <w:szCs w:val="24"/>
          <w:lang w:val="en-US"/>
        </w:rPr>
      </w:pPr>
      <w:r>
        <w:rPr>
          <w:rFonts w:cs="Times New Roman"/>
          <w:szCs w:val="24"/>
          <w:lang w:val="en-US"/>
        </w:rPr>
        <w:t xml:space="preserve"> </w:t>
      </w:r>
      <w:r w:rsidR="006578DC">
        <w:rPr>
          <w:rFonts w:cs="Times New Roman"/>
          <w:szCs w:val="24"/>
          <w:lang w:val="en-US"/>
        </w:rPr>
        <w:t xml:space="preserve">     </w:t>
      </w:r>
      <w:r>
        <w:rPr>
          <w:rFonts w:cs="Times New Roman"/>
          <w:szCs w:val="24"/>
          <w:lang w:val="en-US"/>
        </w:rPr>
        <w:t>requirements of loans</w:t>
      </w:r>
      <w:r>
        <w:rPr>
          <w:rFonts w:cs="Times New Roman"/>
          <w:szCs w:val="24"/>
          <w:lang w:val="en-US"/>
        </w:rPr>
        <w:tab/>
      </w:r>
      <w:r>
        <w:rPr>
          <w:rFonts w:cs="Times New Roman"/>
          <w:szCs w:val="24"/>
          <w:lang w:val="en-US"/>
        </w:rPr>
        <w:tab/>
      </w:r>
      <w:r w:rsidR="008134C5">
        <w:rPr>
          <w:rFonts w:cs="Times New Roman"/>
          <w:szCs w:val="24"/>
          <w:lang w:val="en-US"/>
        </w:rPr>
        <w:tab/>
      </w:r>
      <w:r w:rsidR="006578DC">
        <w:rPr>
          <w:rFonts w:cs="Times New Roman"/>
          <w:szCs w:val="24"/>
          <w:lang w:val="en-US"/>
        </w:rPr>
        <w:t xml:space="preserve">                        </w:t>
      </w:r>
      <w:r w:rsidR="00C51E1D">
        <w:rPr>
          <w:rFonts w:cs="Times New Roman"/>
          <w:szCs w:val="24"/>
          <w:lang w:val="en-US"/>
        </w:rPr>
        <w:t xml:space="preserve">                        </w:t>
      </w:r>
      <w:r w:rsidR="0071476D">
        <w:rPr>
          <w:rFonts w:cs="Times New Roman"/>
          <w:szCs w:val="24"/>
          <w:lang w:val="en-US"/>
        </w:rPr>
        <w:t>15</w:t>
      </w:r>
      <w:r w:rsidR="00010F22">
        <w:rPr>
          <w:rFonts w:cs="Times New Roman"/>
          <w:szCs w:val="24"/>
          <w:lang w:val="en-US"/>
        </w:rPr>
        <w:t>5</w:t>
      </w:r>
    </w:p>
    <w:p w14:paraId="65F767B7" w14:textId="071039C1" w:rsidR="00A70ADF" w:rsidRDefault="00F07834" w:rsidP="008367F4">
      <w:pPr>
        <w:ind w:left="720" w:hanging="720"/>
        <w:rPr>
          <w:rFonts w:cs="Times New Roman"/>
          <w:szCs w:val="24"/>
          <w:lang w:val="en-US"/>
        </w:rPr>
      </w:pPr>
      <w:r>
        <w:rPr>
          <w:rFonts w:cs="Times New Roman"/>
          <w:szCs w:val="24"/>
          <w:lang w:val="en-US"/>
        </w:rPr>
        <w:t xml:space="preserve">Table 6.4: Affordable housing provision to </w:t>
      </w:r>
      <w:r w:rsidR="000A5AA7">
        <w:rPr>
          <w:rFonts w:cs="Times New Roman"/>
          <w:szCs w:val="24"/>
          <w:lang w:val="en-US"/>
        </w:rPr>
        <w:t xml:space="preserve">a </w:t>
      </w:r>
      <w:r>
        <w:rPr>
          <w:rFonts w:cs="Times New Roman"/>
          <w:szCs w:val="24"/>
          <w:lang w:val="en-US"/>
        </w:rPr>
        <w:t>staff of a financial institution</w:t>
      </w:r>
      <w:r>
        <w:rPr>
          <w:rFonts w:cs="Times New Roman"/>
          <w:szCs w:val="24"/>
          <w:lang w:val="en-US"/>
        </w:rPr>
        <w:tab/>
      </w:r>
      <w:r w:rsidR="008134C5">
        <w:rPr>
          <w:rFonts w:cs="Times New Roman"/>
          <w:szCs w:val="24"/>
          <w:lang w:val="en-US"/>
        </w:rPr>
        <w:tab/>
      </w:r>
      <w:r w:rsidR="0071476D">
        <w:rPr>
          <w:rFonts w:cs="Times New Roman"/>
          <w:szCs w:val="24"/>
          <w:lang w:val="en-US"/>
        </w:rPr>
        <w:t>1</w:t>
      </w:r>
      <w:r w:rsidR="00010F22">
        <w:rPr>
          <w:rFonts w:cs="Times New Roman"/>
          <w:szCs w:val="24"/>
          <w:lang w:val="en-US"/>
        </w:rPr>
        <w:t>60</w:t>
      </w:r>
    </w:p>
    <w:p w14:paraId="5F52C9D2" w14:textId="7F5EA830" w:rsidR="00A70ADF" w:rsidRDefault="00A70ADF" w:rsidP="00C43214">
      <w:pPr>
        <w:ind w:left="720" w:hanging="720"/>
        <w:rPr>
          <w:rFonts w:cs="Times New Roman"/>
          <w:szCs w:val="24"/>
          <w:lang w:val="en-US"/>
        </w:rPr>
      </w:pPr>
      <w:r>
        <w:rPr>
          <w:rFonts w:cs="Times New Roman"/>
          <w:szCs w:val="24"/>
          <w:lang w:val="en-US"/>
        </w:rPr>
        <w:t xml:space="preserve">Table 6.5 Provision of main infrastructural services in the study area    </w:t>
      </w:r>
      <w:r w:rsidR="005C0115">
        <w:rPr>
          <w:rFonts w:cs="Times New Roman"/>
          <w:szCs w:val="24"/>
          <w:lang w:val="en-US"/>
        </w:rPr>
        <w:t xml:space="preserve">                  </w:t>
      </w:r>
      <w:r>
        <w:rPr>
          <w:rFonts w:cs="Times New Roman"/>
          <w:szCs w:val="24"/>
          <w:lang w:val="en-US"/>
        </w:rPr>
        <w:t>1</w:t>
      </w:r>
      <w:r w:rsidR="0071476D">
        <w:rPr>
          <w:rFonts w:cs="Times New Roman"/>
          <w:szCs w:val="24"/>
          <w:lang w:val="en-US"/>
        </w:rPr>
        <w:t>6</w:t>
      </w:r>
      <w:r w:rsidR="00010F22">
        <w:rPr>
          <w:rFonts w:cs="Times New Roman"/>
          <w:szCs w:val="24"/>
          <w:lang w:val="en-US"/>
        </w:rPr>
        <w:t>5</w:t>
      </w:r>
    </w:p>
    <w:p w14:paraId="06155E2D" w14:textId="6D673D3C" w:rsidR="00A70ADF" w:rsidRDefault="00A70ADF" w:rsidP="008367F4">
      <w:pPr>
        <w:ind w:left="720" w:hanging="720"/>
        <w:rPr>
          <w:rFonts w:cs="Times New Roman"/>
          <w:szCs w:val="24"/>
          <w:lang w:val="en-US"/>
        </w:rPr>
      </w:pPr>
      <w:r>
        <w:rPr>
          <w:rFonts w:cs="Times New Roman"/>
          <w:szCs w:val="24"/>
          <w:lang w:val="en-US"/>
        </w:rPr>
        <w:lastRenderedPageBreak/>
        <w:t>Table 6.6 Stamp duty payment of a respondent a</w:t>
      </w:r>
      <w:r w:rsidR="00B461FA">
        <w:rPr>
          <w:rFonts w:cs="Times New Roman"/>
          <w:szCs w:val="24"/>
          <w:lang w:val="en-US"/>
        </w:rPr>
        <w:t>t Lands Commission</w:t>
      </w:r>
      <w:r w:rsidR="00B461FA">
        <w:rPr>
          <w:rFonts w:cs="Times New Roman"/>
          <w:szCs w:val="24"/>
          <w:lang w:val="en-US"/>
        </w:rPr>
        <w:tab/>
      </w:r>
      <w:r w:rsidR="005C0115">
        <w:rPr>
          <w:rFonts w:cs="Times New Roman"/>
          <w:szCs w:val="24"/>
          <w:lang w:val="en-US"/>
        </w:rPr>
        <w:t xml:space="preserve">            </w:t>
      </w:r>
      <w:r>
        <w:rPr>
          <w:rFonts w:cs="Times New Roman"/>
          <w:szCs w:val="24"/>
          <w:lang w:val="en-US"/>
        </w:rPr>
        <w:t>1</w:t>
      </w:r>
      <w:r w:rsidR="00010F22">
        <w:rPr>
          <w:rFonts w:cs="Times New Roman"/>
          <w:szCs w:val="24"/>
          <w:lang w:val="en-US"/>
        </w:rPr>
        <w:t>73</w:t>
      </w:r>
    </w:p>
    <w:p w14:paraId="7CCA9280" w14:textId="4165E918" w:rsidR="00AC51DD" w:rsidRDefault="00A70ADF" w:rsidP="008367F4">
      <w:pPr>
        <w:ind w:left="720" w:hanging="720"/>
        <w:rPr>
          <w:rFonts w:cs="Times New Roman"/>
          <w:szCs w:val="24"/>
          <w:lang w:val="en-US"/>
        </w:rPr>
      </w:pPr>
      <w:r>
        <w:rPr>
          <w:rFonts w:cs="Times New Roman"/>
          <w:szCs w:val="24"/>
          <w:lang w:val="en-US"/>
        </w:rPr>
        <w:t xml:space="preserve">Table 6.7 Schedule of </w:t>
      </w:r>
      <w:r w:rsidR="00C43214" w:rsidRPr="005A31A3">
        <w:rPr>
          <w:rFonts w:cs="Times New Roman"/>
          <w:szCs w:val="24"/>
          <w:lang w:val="en-US"/>
        </w:rPr>
        <w:t xml:space="preserve">stamp duty </w:t>
      </w:r>
      <w:r>
        <w:rPr>
          <w:rFonts w:cs="Times New Roman"/>
          <w:szCs w:val="24"/>
          <w:lang w:val="en-US"/>
        </w:rPr>
        <w:t>pay</w:t>
      </w:r>
      <w:r w:rsidR="000A5AA7">
        <w:rPr>
          <w:rFonts w:cs="Times New Roman"/>
          <w:szCs w:val="24"/>
          <w:lang w:val="en-US"/>
        </w:rPr>
        <w:t>able</w:t>
      </w:r>
      <w:r>
        <w:rPr>
          <w:rFonts w:cs="Times New Roman"/>
          <w:szCs w:val="24"/>
          <w:lang w:val="en-US"/>
        </w:rPr>
        <w:t xml:space="preserve"> </w:t>
      </w:r>
      <w:r w:rsidR="00C51E1D">
        <w:rPr>
          <w:rFonts w:cs="Times New Roman"/>
          <w:szCs w:val="24"/>
          <w:lang w:val="en-US"/>
        </w:rPr>
        <w:t xml:space="preserve">on </w:t>
      </w:r>
      <w:r w:rsidR="000A5AA7">
        <w:rPr>
          <w:rFonts w:cs="Times New Roman"/>
          <w:szCs w:val="24"/>
          <w:lang w:val="en-US"/>
        </w:rPr>
        <w:t xml:space="preserve">the </w:t>
      </w:r>
      <w:r w:rsidR="00C51E1D">
        <w:rPr>
          <w:rFonts w:cs="Times New Roman"/>
          <w:szCs w:val="24"/>
          <w:lang w:val="en-US"/>
        </w:rPr>
        <w:t xml:space="preserve">transfer </w:t>
      </w:r>
      <w:r>
        <w:rPr>
          <w:rFonts w:cs="Times New Roman"/>
          <w:szCs w:val="24"/>
          <w:lang w:val="en-US"/>
        </w:rPr>
        <w:t xml:space="preserve">of </w:t>
      </w:r>
      <w:r w:rsidR="00C51E1D">
        <w:rPr>
          <w:rFonts w:cs="Times New Roman"/>
          <w:szCs w:val="24"/>
          <w:lang w:val="en-US"/>
        </w:rPr>
        <w:t>properties</w:t>
      </w:r>
      <w:r>
        <w:rPr>
          <w:rFonts w:cs="Times New Roman"/>
          <w:szCs w:val="24"/>
          <w:lang w:val="en-US"/>
        </w:rPr>
        <w:t xml:space="preserve"> and </w:t>
      </w:r>
    </w:p>
    <w:p w14:paraId="02633483" w14:textId="5CFDCF4C" w:rsidR="00D145DE" w:rsidRPr="002C0900" w:rsidRDefault="006578DC" w:rsidP="00AC51DD">
      <w:pPr>
        <w:ind w:left="720"/>
        <w:rPr>
          <w:rFonts w:cs="Times New Roman"/>
          <w:szCs w:val="24"/>
          <w:lang w:val="en-US"/>
        </w:rPr>
      </w:pPr>
      <w:r>
        <w:rPr>
          <w:rFonts w:cs="Times New Roman"/>
          <w:szCs w:val="24"/>
          <w:lang w:val="en-US"/>
        </w:rPr>
        <w:t xml:space="preserve">    </w:t>
      </w:r>
      <w:r w:rsidR="00A70ADF">
        <w:rPr>
          <w:rFonts w:cs="Times New Roman"/>
          <w:szCs w:val="24"/>
          <w:lang w:val="en-US"/>
        </w:rPr>
        <w:t xml:space="preserve">mortgage loans                           </w:t>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sidR="008134C5">
        <w:rPr>
          <w:rFonts w:cs="Times New Roman"/>
          <w:szCs w:val="24"/>
          <w:lang w:val="en-US"/>
        </w:rPr>
        <w:tab/>
      </w:r>
      <w:r>
        <w:rPr>
          <w:rFonts w:cs="Times New Roman"/>
          <w:szCs w:val="24"/>
          <w:lang w:val="en-US"/>
        </w:rPr>
        <w:t xml:space="preserve">            </w:t>
      </w:r>
      <w:r w:rsidR="0071476D">
        <w:rPr>
          <w:rFonts w:cs="Times New Roman"/>
          <w:szCs w:val="24"/>
          <w:lang w:val="en-US"/>
        </w:rPr>
        <w:t>1</w:t>
      </w:r>
      <w:r w:rsidR="00A70ADF">
        <w:rPr>
          <w:rFonts w:cs="Times New Roman"/>
          <w:szCs w:val="24"/>
          <w:lang w:val="en-US"/>
        </w:rPr>
        <w:t>7</w:t>
      </w:r>
      <w:r w:rsidR="00010F22">
        <w:rPr>
          <w:rFonts w:cs="Times New Roman"/>
          <w:szCs w:val="24"/>
          <w:lang w:val="en-US"/>
        </w:rPr>
        <w:t>5</w:t>
      </w:r>
    </w:p>
    <w:p w14:paraId="32E22A61" w14:textId="3EDC0AF3" w:rsidR="00D145DE" w:rsidRPr="002C0900" w:rsidRDefault="00D145DE" w:rsidP="008367F4">
      <w:pPr>
        <w:ind w:left="720" w:hanging="720"/>
        <w:rPr>
          <w:rFonts w:cs="Times New Roman"/>
          <w:szCs w:val="24"/>
          <w:lang w:val="en-US"/>
        </w:rPr>
      </w:pPr>
      <w:r w:rsidRPr="002C0900">
        <w:rPr>
          <w:rFonts w:cs="Times New Roman"/>
          <w:szCs w:val="24"/>
          <w:lang w:val="en-US"/>
        </w:rPr>
        <w:t xml:space="preserve">Table 7.1: </w:t>
      </w:r>
      <w:r w:rsidR="00A70ADF">
        <w:rPr>
          <w:rFonts w:cs="Times New Roman"/>
          <w:szCs w:val="24"/>
          <w:lang w:val="en-US"/>
        </w:rPr>
        <w:t xml:space="preserve">Land instruments and titles of sample areas </w:t>
      </w:r>
      <w:r w:rsidR="00B461FA">
        <w:rPr>
          <w:rFonts w:cs="Times New Roman"/>
          <w:szCs w:val="24"/>
          <w:lang w:val="en-US"/>
        </w:rPr>
        <w:tab/>
      </w:r>
      <w:r w:rsidR="00B461FA">
        <w:rPr>
          <w:rFonts w:cs="Times New Roman"/>
          <w:szCs w:val="24"/>
          <w:lang w:val="en-US"/>
        </w:rPr>
        <w:tab/>
      </w:r>
      <w:r w:rsidR="00B461FA">
        <w:rPr>
          <w:rFonts w:cs="Times New Roman"/>
          <w:szCs w:val="24"/>
          <w:lang w:val="en-US"/>
        </w:rPr>
        <w:tab/>
      </w:r>
      <w:r w:rsidR="006578DC">
        <w:rPr>
          <w:rFonts w:cs="Times New Roman"/>
          <w:szCs w:val="24"/>
          <w:lang w:val="en-US"/>
        </w:rPr>
        <w:t xml:space="preserve">            </w:t>
      </w:r>
      <w:r w:rsidR="00445004">
        <w:rPr>
          <w:rFonts w:cs="Times New Roman"/>
          <w:szCs w:val="24"/>
          <w:lang w:val="en-US"/>
        </w:rPr>
        <w:t>19</w:t>
      </w:r>
      <w:r w:rsidR="00010F22">
        <w:rPr>
          <w:rFonts w:cs="Times New Roman"/>
          <w:szCs w:val="24"/>
          <w:lang w:val="en-US"/>
        </w:rPr>
        <w:t>6</w:t>
      </w:r>
    </w:p>
    <w:p w14:paraId="2980AC33" w14:textId="7DAC1349" w:rsidR="00445004" w:rsidRDefault="00D145DE" w:rsidP="008367F4">
      <w:pPr>
        <w:ind w:left="720" w:hanging="720"/>
        <w:rPr>
          <w:rFonts w:cs="Times New Roman"/>
          <w:szCs w:val="24"/>
          <w:lang w:val="en-US"/>
        </w:rPr>
      </w:pPr>
      <w:r w:rsidRPr="002C0900">
        <w:rPr>
          <w:rFonts w:cs="Times New Roman"/>
          <w:szCs w:val="24"/>
          <w:lang w:val="en-US"/>
        </w:rPr>
        <w:t xml:space="preserve">Table 7.2: </w:t>
      </w:r>
      <w:r w:rsidR="00445004">
        <w:rPr>
          <w:rFonts w:cs="Times New Roman"/>
          <w:szCs w:val="24"/>
          <w:lang w:val="en-US"/>
        </w:rPr>
        <w:t xml:space="preserve">Price estimation of </w:t>
      </w:r>
      <w:r w:rsidR="000A5AA7">
        <w:rPr>
          <w:rFonts w:cs="Times New Roman"/>
          <w:szCs w:val="24"/>
          <w:lang w:val="en-US"/>
        </w:rPr>
        <w:t xml:space="preserve">a </w:t>
      </w:r>
      <w:r w:rsidR="00445004">
        <w:rPr>
          <w:rFonts w:cs="Times New Roman"/>
          <w:szCs w:val="24"/>
          <w:lang w:val="en-US"/>
        </w:rPr>
        <w:t xml:space="preserve">two-bedroom house in the </w:t>
      </w:r>
    </w:p>
    <w:p w14:paraId="485AECA8" w14:textId="396DC34C" w:rsidR="00D145DE" w:rsidRPr="002C0900" w:rsidRDefault="006578DC" w:rsidP="00445004">
      <w:pPr>
        <w:ind w:left="720"/>
        <w:rPr>
          <w:rFonts w:cs="Times New Roman"/>
          <w:szCs w:val="24"/>
          <w:lang w:val="en-US"/>
        </w:rPr>
      </w:pPr>
      <w:r>
        <w:rPr>
          <w:rFonts w:cs="Times New Roman"/>
          <w:szCs w:val="24"/>
          <w:lang w:val="en-US"/>
        </w:rPr>
        <w:t xml:space="preserve">      </w:t>
      </w:r>
      <w:r w:rsidR="00445004">
        <w:rPr>
          <w:rFonts w:cs="Times New Roman"/>
          <w:szCs w:val="24"/>
          <w:lang w:val="en-US"/>
        </w:rPr>
        <w:t>New Juaben</w:t>
      </w:r>
      <w:r>
        <w:rPr>
          <w:rFonts w:cs="Times New Roman"/>
          <w:szCs w:val="24"/>
          <w:lang w:val="en-US"/>
        </w:rPr>
        <w:t xml:space="preserve"> </w:t>
      </w:r>
      <w:r w:rsidR="005017CB">
        <w:rPr>
          <w:rFonts w:cs="Times New Roman"/>
          <w:szCs w:val="24"/>
          <w:lang w:val="en-US"/>
        </w:rPr>
        <w:t>M</w:t>
      </w:r>
      <w:r w:rsidR="00445004">
        <w:rPr>
          <w:rFonts w:cs="Times New Roman"/>
          <w:szCs w:val="24"/>
          <w:lang w:val="en-US"/>
        </w:rPr>
        <w:t>unicipality</w:t>
      </w:r>
      <w:r w:rsidR="00D145DE" w:rsidRPr="002C0900">
        <w:rPr>
          <w:rFonts w:cs="Times New Roman"/>
          <w:szCs w:val="24"/>
          <w:lang w:val="en-US"/>
        </w:rPr>
        <w:tab/>
      </w:r>
      <w:r w:rsidR="00445004">
        <w:rPr>
          <w:rFonts w:cs="Times New Roman"/>
          <w:szCs w:val="24"/>
          <w:lang w:val="en-US"/>
        </w:rPr>
        <w:tab/>
      </w:r>
      <w:r w:rsidR="00445004">
        <w:rPr>
          <w:rFonts w:cs="Times New Roman"/>
          <w:szCs w:val="24"/>
          <w:lang w:val="en-US"/>
        </w:rPr>
        <w:tab/>
      </w:r>
      <w:r w:rsidR="00445004">
        <w:rPr>
          <w:rFonts w:cs="Times New Roman"/>
          <w:szCs w:val="24"/>
          <w:lang w:val="en-US"/>
        </w:rPr>
        <w:tab/>
      </w:r>
      <w:r w:rsidR="008134C5">
        <w:rPr>
          <w:rFonts w:cs="Times New Roman"/>
          <w:szCs w:val="24"/>
          <w:lang w:val="en-US"/>
        </w:rPr>
        <w:tab/>
      </w:r>
      <w:r w:rsidR="008134C5">
        <w:rPr>
          <w:rFonts w:cs="Times New Roman"/>
          <w:szCs w:val="24"/>
          <w:lang w:val="en-US"/>
        </w:rPr>
        <w:tab/>
      </w:r>
      <w:r w:rsidR="00CC5CFF">
        <w:rPr>
          <w:rFonts w:cs="Times New Roman"/>
          <w:szCs w:val="24"/>
          <w:lang w:val="en-US"/>
        </w:rPr>
        <w:t xml:space="preserve">            </w:t>
      </w:r>
      <w:r w:rsidR="00445004">
        <w:rPr>
          <w:rFonts w:cs="Times New Roman"/>
          <w:szCs w:val="24"/>
          <w:lang w:val="en-US"/>
        </w:rPr>
        <w:t>2</w:t>
      </w:r>
      <w:r w:rsidR="00010F22">
        <w:rPr>
          <w:rFonts w:cs="Times New Roman"/>
          <w:szCs w:val="24"/>
          <w:lang w:val="en-US"/>
        </w:rPr>
        <w:t>13</w:t>
      </w:r>
    </w:p>
    <w:p w14:paraId="6335B17C" w14:textId="402FF8CF" w:rsidR="00AC51DD" w:rsidRDefault="00D145DE" w:rsidP="008367F4">
      <w:pPr>
        <w:ind w:left="720" w:hanging="720"/>
        <w:rPr>
          <w:rFonts w:cs="Times New Roman"/>
          <w:szCs w:val="24"/>
          <w:lang w:val="en-US"/>
        </w:rPr>
      </w:pPr>
      <w:r w:rsidRPr="002C0900">
        <w:rPr>
          <w:rFonts w:cs="Times New Roman"/>
          <w:szCs w:val="24"/>
          <w:lang w:val="en-US"/>
        </w:rPr>
        <w:t xml:space="preserve">Table 7.3: </w:t>
      </w:r>
      <w:r w:rsidR="00A70ADF">
        <w:rPr>
          <w:rFonts w:cs="Times New Roman"/>
          <w:szCs w:val="24"/>
          <w:lang w:val="en-US"/>
        </w:rPr>
        <w:t>Source of financing real estate develop</w:t>
      </w:r>
      <w:r w:rsidR="00C51E1D">
        <w:rPr>
          <w:rFonts w:cs="Times New Roman"/>
          <w:szCs w:val="24"/>
          <w:lang w:val="en-US"/>
        </w:rPr>
        <w:t>ment</w:t>
      </w:r>
      <w:r w:rsidR="00A70ADF">
        <w:rPr>
          <w:rFonts w:cs="Times New Roman"/>
          <w:szCs w:val="24"/>
          <w:lang w:val="en-US"/>
        </w:rPr>
        <w:t xml:space="preserve"> in the</w:t>
      </w:r>
    </w:p>
    <w:p w14:paraId="1DE6D4B1" w14:textId="3DE6C368" w:rsidR="00D145DE" w:rsidRPr="002C0900" w:rsidRDefault="006578DC" w:rsidP="008367F4">
      <w:pPr>
        <w:ind w:left="720" w:hanging="720"/>
        <w:rPr>
          <w:rFonts w:cs="Times New Roman"/>
          <w:szCs w:val="24"/>
          <w:lang w:val="en-US"/>
        </w:rPr>
      </w:pPr>
      <w:r>
        <w:rPr>
          <w:rFonts w:cs="Times New Roman"/>
          <w:szCs w:val="24"/>
          <w:lang w:val="en-US"/>
        </w:rPr>
        <w:t xml:space="preserve">                </w:t>
      </w:r>
      <w:r w:rsidR="00A70ADF">
        <w:rPr>
          <w:rFonts w:cs="Times New Roman"/>
          <w:szCs w:val="24"/>
          <w:lang w:val="en-US"/>
        </w:rPr>
        <w:t xml:space="preserve"> sample area</w:t>
      </w:r>
      <w:r w:rsidR="00C51E1D">
        <w:rPr>
          <w:rFonts w:cs="Times New Roman"/>
          <w:szCs w:val="24"/>
          <w:lang w:val="en-US"/>
        </w:rPr>
        <w:t>s</w:t>
      </w:r>
      <w:r w:rsidR="00A70ADF">
        <w:rPr>
          <w:rFonts w:cs="Times New Roman"/>
          <w:szCs w:val="24"/>
          <w:lang w:val="en-US"/>
        </w:rPr>
        <w:t xml:space="preserve">                            </w:t>
      </w:r>
      <w:r w:rsidR="00AC51DD">
        <w:rPr>
          <w:rFonts w:cs="Times New Roman"/>
          <w:szCs w:val="24"/>
          <w:lang w:val="en-US"/>
        </w:rPr>
        <w:tab/>
      </w:r>
      <w:r w:rsidR="008134C5">
        <w:rPr>
          <w:rFonts w:cs="Times New Roman"/>
          <w:szCs w:val="24"/>
          <w:lang w:val="en-US"/>
        </w:rPr>
        <w:tab/>
      </w:r>
      <w:r w:rsidR="00CC5CFF">
        <w:rPr>
          <w:rFonts w:cs="Times New Roman"/>
          <w:szCs w:val="24"/>
          <w:lang w:val="en-US"/>
        </w:rPr>
        <w:t xml:space="preserve">                                                </w:t>
      </w:r>
      <w:r w:rsidR="00445004">
        <w:rPr>
          <w:rFonts w:cs="Times New Roman"/>
          <w:szCs w:val="24"/>
          <w:lang w:val="en-US"/>
        </w:rPr>
        <w:t>2</w:t>
      </w:r>
      <w:r w:rsidR="00010F22">
        <w:rPr>
          <w:rFonts w:cs="Times New Roman"/>
          <w:szCs w:val="24"/>
          <w:lang w:val="en-US"/>
        </w:rPr>
        <w:t>14</w:t>
      </w:r>
    </w:p>
    <w:p w14:paraId="3B7A3A55" w14:textId="257F618A" w:rsidR="00A70ADF" w:rsidRDefault="00D145DE" w:rsidP="008367F4">
      <w:pPr>
        <w:ind w:left="720" w:hanging="720"/>
        <w:rPr>
          <w:rFonts w:cs="Times New Roman"/>
          <w:szCs w:val="24"/>
          <w:lang w:val="en-US"/>
        </w:rPr>
      </w:pPr>
      <w:r w:rsidRPr="002C0900">
        <w:rPr>
          <w:rFonts w:cs="Times New Roman"/>
          <w:szCs w:val="24"/>
          <w:lang w:val="en-US"/>
        </w:rPr>
        <w:t xml:space="preserve">Table 7.4: </w:t>
      </w:r>
      <w:r w:rsidR="00A70ADF">
        <w:rPr>
          <w:rFonts w:cs="Times New Roman"/>
          <w:szCs w:val="24"/>
          <w:lang w:val="en-US"/>
        </w:rPr>
        <w:t xml:space="preserve">Factors that influence </w:t>
      </w:r>
      <w:r w:rsidR="0075650A" w:rsidRPr="00BF3E1F">
        <w:rPr>
          <w:rFonts w:cs="Times New Roman"/>
          <w:szCs w:val="24"/>
          <w:lang w:val="en-US"/>
        </w:rPr>
        <w:t>the</w:t>
      </w:r>
      <w:r w:rsidR="0075650A" w:rsidRPr="0075650A">
        <w:rPr>
          <w:rFonts w:cs="Times New Roman"/>
          <w:color w:val="FFC000"/>
          <w:szCs w:val="24"/>
          <w:lang w:val="en-US"/>
        </w:rPr>
        <w:t xml:space="preserve"> </w:t>
      </w:r>
      <w:r w:rsidR="00A70ADF">
        <w:rPr>
          <w:rFonts w:cs="Times New Roman"/>
          <w:szCs w:val="24"/>
          <w:lang w:val="en-US"/>
        </w:rPr>
        <w:t>sale</w:t>
      </w:r>
      <w:r w:rsidR="005A31A3">
        <w:rPr>
          <w:rFonts w:cs="Times New Roman"/>
          <w:szCs w:val="24"/>
          <w:lang w:val="en-US"/>
        </w:rPr>
        <w:t xml:space="preserve"> </w:t>
      </w:r>
      <w:r w:rsidR="00A70ADF">
        <w:rPr>
          <w:rFonts w:cs="Times New Roman"/>
          <w:szCs w:val="24"/>
          <w:lang w:val="en-US"/>
        </w:rPr>
        <w:t>of houses in the study area</w:t>
      </w:r>
      <w:r w:rsidR="00A70ADF">
        <w:rPr>
          <w:rFonts w:cs="Times New Roman"/>
          <w:szCs w:val="24"/>
          <w:lang w:val="en-US"/>
        </w:rPr>
        <w:tab/>
      </w:r>
      <w:r w:rsidR="008134C5">
        <w:rPr>
          <w:rFonts w:cs="Times New Roman"/>
          <w:szCs w:val="24"/>
          <w:lang w:val="en-US"/>
        </w:rPr>
        <w:tab/>
      </w:r>
      <w:r w:rsidR="00445004">
        <w:rPr>
          <w:rFonts w:cs="Times New Roman"/>
          <w:szCs w:val="24"/>
          <w:lang w:val="en-US"/>
        </w:rPr>
        <w:t>21</w:t>
      </w:r>
      <w:r w:rsidR="00010F22">
        <w:rPr>
          <w:rFonts w:cs="Times New Roman"/>
          <w:szCs w:val="24"/>
          <w:lang w:val="en-US"/>
        </w:rPr>
        <w:t>8</w:t>
      </w:r>
    </w:p>
    <w:p w14:paraId="5B1C92EA" w14:textId="77777777" w:rsidR="00D145DE" w:rsidRPr="002C0900" w:rsidRDefault="00D145DE" w:rsidP="008367F4">
      <w:pPr>
        <w:ind w:left="720" w:hanging="720"/>
        <w:rPr>
          <w:rFonts w:cs="Times New Roman"/>
          <w:szCs w:val="24"/>
          <w:lang w:val="en-US"/>
        </w:rPr>
      </w:pP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p>
    <w:p w14:paraId="723CF226" w14:textId="77777777" w:rsidR="00AC51DD" w:rsidRDefault="00D145DE" w:rsidP="008367F4">
      <w:pPr>
        <w:ind w:left="720" w:hanging="720"/>
        <w:rPr>
          <w:rFonts w:cs="Times New Roman"/>
          <w:szCs w:val="24"/>
          <w:lang w:val="en-US"/>
        </w:rPr>
      </w:pP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p>
    <w:p w14:paraId="27227F29" w14:textId="77777777" w:rsidR="00AC51DD" w:rsidRDefault="00AC51DD" w:rsidP="008367F4">
      <w:pPr>
        <w:ind w:left="720" w:hanging="720"/>
        <w:rPr>
          <w:rFonts w:cs="Times New Roman"/>
          <w:szCs w:val="24"/>
          <w:lang w:val="en-US"/>
        </w:rPr>
      </w:pPr>
    </w:p>
    <w:p w14:paraId="71751C56" w14:textId="77777777" w:rsidR="00AC51DD" w:rsidRDefault="00AC51DD" w:rsidP="008367F4">
      <w:pPr>
        <w:ind w:left="720" w:hanging="720"/>
        <w:rPr>
          <w:rFonts w:cs="Times New Roman"/>
          <w:szCs w:val="24"/>
          <w:lang w:val="en-US"/>
        </w:rPr>
      </w:pPr>
    </w:p>
    <w:p w14:paraId="34CD0448" w14:textId="77777777" w:rsidR="00AC51DD" w:rsidRDefault="00AC51DD" w:rsidP="008367F4">
      <w:pPr>
        <w:ind w:left="720" w:hanging="720"/>
        <w:rPr>
          <w:rFonts w:cs="Times New Roman"/>
          <w:szCs w:val="24"/>
          <w:lang w:val="en-US"/>
        </w:rPr>
      </w:pPr>
    </w:p>
    <w:p w14:paraId="382A0D82" w14:textId="77777777" w:rsidR="00AC51DD" w:rsidRDefault="00D145DE" w:rsidP="008367F4">
      <w:pPr>
        <w:ind w:left="720" w:hanging="720"/>
        <w:rPr>
          <w:rFonts w:cs="Times New Roman"/>
          <w:szCs w:val="24"/>
          <w:lang w:val="en-US"/>
        </w:rPr>
      </w:pP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r w:rsidRPr="002C0900">
        <w:rPr>
          <w:rFonts w:cs="Times New Roman"/>
          <w:szCs w:val="24"/>
          <w:lang w:val="en-US"/>
        </w:rPr>
        <w:tab/>
      </w:r>
    </w:p>
    <w:p w14:paraId="4054F56A" w14:textId="77777777" w:rsidR="00AC51DD" w:rsidRDefault="00AC51DD" w:rsidP="008367F4">
      <w:pPr>
        <w:ind w:left="720" w:hanging="720"/>
        <w:rPr>
          <w:rFonts w:cs="Times New Roman"/>
          <w:szCs w:val="24"/>
          <w:lang w:val="en-US"/>
        </w:rPr>
      </w:pPr>
    </w:p>
    <w:p w14:paraId="1657BE66" w14:textId="77777777" w:rsidR="00AC51DD" w:rsidRDefault="00AC51DD" w:rsidP="008367F4">
      <w:pPr>
        <w:ind w:left="720" w:hanging="720"/>
        <w:rPr>
          <w:rFonts w:cs="Times New Roman"/>
          <w:szCs w:val="24"/>
          <w:lang w:val="en-US"/>
        </w:rPr>
      </w:pPr>
    </w:p>
    <w:p w14:paraId="3F300F32" w14:textId="77777777" w:rsidR="00AC51DD" w:rsidRDefault="00AC51DD" w:rsidP="008367F4">
      <w:pPr>
        <w:ind w:left="720" w:hanging="720"/>
        <w:rPr>
          <w:rFonts w:cs="Times New Roman"/>
          <w:szCs w:val="24"/>
          <w:lang w:val="en-US"/>
        </w:rPr>
      </w:pPr>
    </w:p>
    <w:p w14:paraId="31C3B739" w14:textId="6A728C19" w:rsidR="00AC51DD" w:rsidRDefault="00AC51DD" w:rsidP="008367F4">
      <w:pPr>
        <w:ind w:left="720" w:hanging="720"/>
        <w:rPr>
          <w:rFonts w:cs="Times New Roman"/>
          <w:szCs w:val="24"/>
          <w:lang w:val="en-US"/>
        </w:rPr>
      </w:pPr>
    </w:p>
    <w:p w14:paraId="4775809C" w14:textId="01D3BF3C" w:rsidR="005A31A3" w:rsidRDefault="005A31A3" w:rsidP="008367F4">
      <w:pPr>
        <w:ind w:left="720" w:hanging="720"/>
        <w:rPr>
          <w:rFonts w:cs="Times New Roman"/>
          <w:szCs w:val="24"/>
          <w:lang w:val="en-US"/>
        </w:rPr>
      </w:pPr>
    </w:p>
    <w:p w14:paraId="335C1D1E" w14:textId="6FD5C3D7" w:rsidR="005A31A3" w:rsidRDefault="005A31A3" w:rsidP="008367F4">
      <w:pPr>
        <w:ind w:left="720" w:hanging="720"/>
        <w:rPr>
          <w:rFonts w:cs="Times New Roman"/>
          <w:szCs w:val="24"/>
          <w:lang w:val="en-US"/>
        </w:rPr>
      </w:pPr>
    </w:p>
    <w:p w14:paraId="3C58D92D" w14:textId="62B5E51E" w:rsidR="00BA7ED8" w:rsidRDefault="00D145DE" w:rsidP="00655CDC">
      <w:pPr>
        <w:pStyle w:val="Heading1"/>
        <w:rPr>
          <w:lang w:val="en-US"/>
        </w:rPr>
      </w:pPr>
      <w:r w:rsidRPr="002C0900">
        <w:rPr>
          <w:lang w:val="en-US"/>
        </w:rPr>
        <w:lastRenderedPageBreak/>
        <w:t>LIST OF ABBREVIATIONS</w:t>
      </w:r>
    </w:p>
    <w:p w14:paraId="37907A86" w14:textId="77777777" w:rsidR="00BA7ED8" w:rsidRPr="002C0900" w:rsidRDefault="005B585F" w:rsidP="008367F4">
      <w:pPr>
        <w:rPr>
          <w:rFonts w:cs="Times New Roman"/>
          <w:szCs w:val="24"/>
        </w:rPr>
      </w:pPr>
      <w:r w:rsidRPr="002C0900">
        <w:rPr>
          <w:rFonts w:cs="Times New Roman"/>
          <w:szCs w:val="24"/>
        </w:rPr>
        <w:t xml:space="preserve">ACCOSCA </w:t>
      </w:r>
      <w:r w:rsidR="00AC51DD">
        <w:rPr>
          <w:rFonts w:cs="Times New Roman"/>
          <w:szCs w:val="24"/>
        </w:rPr>
        <w:tab/>
      </w:r>
      <w:r w:rsidRPr="002C0900">
        <w:rPr>
          <w:rFonts w:cs="Times New Roman"/>
          <w:szCs w:val="24"/>
        </w:rPr>
        <w:t>Africa</w:t>
      </w:r>
      <w:r w:rsidR="00BA7ED8" w:rsidRPr="002C0900">
        <w:rPr>
          <w:rFonts w:cs="Times New Roman"/>
          <w:szCs w:val="24"/>
        </w:rPr>
        <w:t xml:space="preserve"> Confederation of Co-operation Savings and Credit Association</w:t>
      </w:r>
    </w:p>
    <w:p w14:paraId="3CB94517" w14:textId="77777777" w:rsidR="00BA7ED8" w:rsidRPr="002C0900" w:rsidRDefault="00BA7ED8" w:rsidP="008367F4">
      <w:pPr>
        <w:rPr>
          <w:rFonts w:cs="Times New Roman"/>
          <w:szCs w:val="24"/>
        </w:rPr>
      </w:pPr>
      <w:r w:rsidRPr="002C0900">
        <w:rPr>
          <w:rFonts w:cs="Times New Roman"/>
          <w:szCs w:val="24"/>
        </w:rPr>
        <w:t xml:space="preserve">BHC    </w:t>
      </w:r>
      <w:r w:rsidR="00AC51DD">
        <w:rPr>
          <w:rFonts w:cs="Times New Roman"/>
          <w:szCs w:val="24"/>
        </w:rPr>
        <w:tab/>
      </w:r>
      <w:r w:rsidRPr="002C0900">
        <w:rPr>
          <w:rFonts w:cs="Times New Roman"/>
          <w:szCs w:val="24"/>
        </w:rPr>
        <w:t>Bank for Housing and Construction</w:t>
      </w:r>
    </w:p>
    <w:p w14:paraId="2A9C581A" w14:textId="77777777" w:rsidR="00D145DE" w:rsidRDefault="00D145DE" w:rsidP="008367F4">
      <w:pPr>
        <w:rPr>
          <w:rFonts w:cs="Times New Roman"/>
          <w:szCs w:val="24"/>
        </w:rPr>
      </w:pPr>
      <w:r w:rsidRPr="002C0900">
        <w:rPr>
          <w:rFonts w:cs="Times New Roman"/>
          <w:szCs w:val="24"/>
        </w:rPr>
        <w:t xml:space="preserve">BHOME  </w:t>
      </w:r>
      <w:r w:rsidR="00AC51DD">
        <w:rPr>
          <w:rFonts w:cs="Times New Roman"/>
          <w:szCs w:val="24"/>
        </w:rPr>
        <w:tab/>
      </w:r>
      <w:r w:rsidRPr="002C0900">
        <w:rPr>
          <w:rFonts w:cs="Times New Roman"/>
          <w:szCs w:val="24"/>
        </w:rPr>
        <w:t xml:space="preserve"> Build and Own a Home </w:t>
      </w:r>
    </w:p>
    <w:p w14:paraId="4AECA1A1" w14:textId="77777777" w:rsidR="00D145DE" w:rsidRDefault="00D145DE" w:rsidP="008367F4">
      <w:pPr>
        <w:rPr>
          <w:rFonts w:cs="Times New Roman"/>
          <w:szCs w:val="24"/>
        </w:rPr>
      </w:pPr>
      <w:r w:rsidRPr="002C0900">
        <w:rPr>
          <w:rFonts w:cs="Times New Roman"/>
          <w:szCs w:val="24"/>
        </w:rPr>
        <w:t xml:space="preserve">BOQ   </w:t>
      </w:r>
      <w:r w:rsidR="00AC51DD">
        <w:rPr>
          <w:rFonts w:cs="Times New Roman"/>
          <w:szCs w:val="24"/>
        </w:rPr>
        <w:tab/>
      </w:r>
      <w:r w:rsidR="00AC51DD">
        <w:rPr>
          <w:rFonts w:cs="Times New Roman"/>
          <w:szCs w:val="24"/>
        </w:rPr>
        <w:tab/>
      </w:r>
      <w:r w:rsidRPr="002C0900">
        <w:rPr>
          <w:rFonts w:cs="Times New Roman"/>
          <w:szCs w:val="24"/>
        </w:rPr>
        <w:t xml:space="preserve">Bill of Quantities </w:t>
      </w:r>
    </w:p>
    <w:p w14:paraId="634B64F2" w14:textId="4A3E36A3" w:rsidR="00615CE7" w:rsidRDefault="00615CE7" w:rsidP="008367F4">
      <w:pPr>
        <w:rPr>
          <w:rFonts w:cs="Times New Roman"/>
          <w:szCs w:val="24"/>
        </w:rPr>
      </w:pPr>
      <w:r>
        <w:rPr>
          <w:rFonts w:cs="Times New Roman"/>
          <w:szCs w:val="24"/>
        </w:rPr>
        <w:t xml:space="preserve">BRRI              Building and Road Research Institute </w:t>
      </w:r>
    </w:p>
    <w:p w14:paraId="73018290" w14:textId="77777777" w:rsidR="00BA7ED8" w:rsidRDefault="005B585F" w:rsidP="008367F4">
      <w:pPr>
        <w:rPr>
          <w:rFonts w:cs="Times New Roman"/>
          <w:szCs w:val="24"/>
        </w:rPr>
      </w:pPr>
      <w:r w:rsidRPr="002C0900">
        <w:rPr>
          <w:rFonts w:cs="Times New Roman"/>
          <w:szCs w:val="24"/>
        </w:rPr>
        <w:t>BRT</w:t>
      </w:r>
      <w:r w:rsidR="00AC51DD">
        <w:rPr>
          <w:rFonts w:cs="Times New Roman"/>
          <w:szCs w:val="24"/>
        </w:rPr>
        <w:tab/>
      </w:r>
      <w:r w:rsidR="00AC51DD">
        <w:rPr>
          <w:rFonts w:cs="Times New Roman"/>
          <w:szCs w:val="24"/>
        </w:rPr>
        <w:tab/>
      </w:r>
      <w:r w:rsidRPr="002C0900">
        <w:rPr>
          <w:rFonts w:cs="Times New Roman"/>
          <w:szCs w:val="24"/>
        </w:rPr>
        <w:t>Bus</w:t>
      </w:r>
      <w:r w:rsidR="00BA7ED8" w:rsidRPr="002C0900">
        <w:rPr>
          <w:rFonts w:cs="Times New Roman"/>
          <w:szCs w:val="24"/>
        </w:rPr>
        <w:t xml:space="preserve"> Rapid Transport</w:t>
      </w:r>
    </w:p>
    <w:p w14:paraId="1BFACFCB" w14:textId="77777777" w:rsidR="00BA7ED8" w:rsidRDefault="00BA7ED8" w:rsidP="008367F4">
      <w:pPr>
        <w:rPr>
          <w:rFonts w:cs="Times New Roman"/>
          <w:szCs w:val="24"/>
        </w:rPr>
      </w:pPr>
      <w:r w:rsidRPr="002C0900">
        <w:rPr>
          <w:rFonts w:cs="Times New Roman"/>
          <w:szCs w:val="24"/>
        </w:rPr>
        <w:t xml:space="preserve">CBD    </w:t>
      </w:r>
      <w:r w:rsidR="00AC51DD">
        <w:rPr>
          <w:rFonts w:cs="Times New Roman"/>
          <w:szCs w:val="24"/>
        </w:rPr>
        <w:tab/>
      </w:r>
      <w:r w:rsidRPr="002C0900">
        <w:rPr>
          <w:rFonts w:cs="Times New Roman"/>
          <w:szCs w:val="24"/>
        </w:rPr>
        <w:t>Central Business District</w:t>
      </w:r>
    </w:p>
    <w:p w14:paraId="00024D6E" w14:textId="77777777" w:rsidR="00BA7ED8" w:rsidRPr="002C0900" w:rsidRDefault="00BA7ED8" w:rsidP="008367F4">
      <w:pPr>
        <w:rPr>
          <w:rFonts w:cs="Times New Roman"/>
          <w:szCs w:val="24"/>
        </w:rPr>
      </w:pPr>
      <w:r w:rsidRPr="002C0900">
        <w:rPr>
          <w:rFonts w:cs="Times New Roman"/>
          <w:szCs w:val="24"/>
        </w:rPr>
        <w:t xml:space="preserve">CPD     </w:t>
      </w:r>
      <w:r w:rsidR="00AC51DD">
        <w:rPr>
          <w:rFonts w:cs="Times New Roman"/>
          <w:szCs w:val="24"/>
        </w:rPr>
        <w:tab/>
      </w:r>
      <w:r w:rsidRPr="002C0900">
        <w:rPr>
          <w:rFonts w:cs="Times New Roman"/>
          <w:szCs w:val="24"/>
        </w:rPr>
        <w:t>Continuous Professional Development</w:t>
      </w:r>
    </w:p>
    <w:p w14:paraId="73612EA7" w14:textId="77777777" w:rsidR="00D145DE" w:rsidRDefault="00D145DE" w:rsidP="008367F4">
      <w:pPr>
        <w:rPr>
          <w:rFonts w:cs="Times New Roman"/>
          <w:szCs w:val="24"/>
        </w:rPr>
      </w:pPr>
      <w:r w:rsidRPr="002C0900">
        <w:rPr>
          <w:rFonts w:cs="Times New Roman"/>
          <w:szCs w:val="24"/>
        </w:rPr>
        <w:t xml:space="preserve">CPP         </w:t>
      </w:r>
      <w:r w:rsidR="00AC51DD">
        <w:rPr>
          <w:rFonts w:cs="Times New Roman"/>
          <w:szCs w:val="24"/>
        </w:rPr>
        <w:tab/>
      </w:r>
      <w:r w:rsidRPr="002C0900">
        <w:rPr>
          <w:rFonts w:cs="Times New Roman"/>
          <w:szCs w:val="24"/>
        </w:rPr>
        <w:t xml:space="preserve">Convention Peoples Party </w:t>
      </w:r>
    </w:p>
    <w:p w14:paraId="7247B7A0" w14:textId="47333D60" w:rsidR="00BA7ED8" w:rsidRDefault="00BA7ED8" w:rsidP="008367F4">
      <w:pPr>
        <w:rPr>
          <w:rFonts w:cs="Times New Roman"/>
          <w:szCs w:val="24"/>
        </w:rPr>
      </w:pPr>
      <w:r w:rsidRPr="002C0900">
        <w:rPr>
          <w:rFonts w:cs="Times New Roman"/>
          <w:szCs w:val="24"/>
        </w:rPr>
        <w:t xml:space="preserve">CSAU    </w:t>
      </w:r>
      <w:r w:rsidR="00AC51DD">
        <w:rPr>
          <w:rFonts w:cs="Times New Roman"/>
          <w:szCs w:val="24"/>
        </w:rPr>
        <w:tab/>
      </w:r>
      <w:r w:rsidRPr="002C0900">
        <w:rPr>
          <w:rFonts w:cs="Times New Roman"/>
          <w:szCs w:val="24"/>
        </w:rPr>
        <w:t xml:space="preserve">Client Service and </w:t>
      </w:r>
      <w:r w:rsidR="00C43214" w:rsidRPr="005A31A3">
        <w:rPr>
          <w:rFonts w:cs="Times New Roman"/>
          <w:szCs w:val="24"/>
        </w:rPr>
        <w:t>Access</w:t>
      </w:r>
      <w:r w:rsidR="00C43214">
        <w:rPr>
          <w:rFonts w:cs="Times New Roman"/>
          <w:color w:val="00B050"/>
          <w:szCs w:val="24"/>
        </w:rPr>
        <w:t xml:space="preserve"> </w:t>
      </w:r>
      <w:r w:rsidRPr="002C0900">
        <w:rPr>
          <w:rFonts w:cs="Times New Roman"/>
          <w:szCs w:val="24"/>
        </w:rPr>
        <w:t>Unit</w:t>
      </w:r>
    </w:p>
    <w:p w14:paraId="445C5F99" w14:textId="77777777" w:rsidR="00BA7ED8" w:rsidRDefault="00BA7ED8" w:rsidP="008367F4">
      <w:pPr>
        <w:rPr>
          <w:rFonts w:cs="Times New Roman"/>
          <w:szCs w:val="24"/>
        </w:rPr>
      </w:pPr>
      <w:r w:rsidRPr="002C0900">
        <w:rPr>
          <w:rFonts w:cs="Times New Roman"/>
          <w:szCs w:val="24"/>
        </w:rPr>
        <w:t xml:space="preserve">CRA    </w:t>
      </w:r>
      <w:r w:rsidR="00AC51DD">
        <w:rPr>
          <w:rFonts w:cs="Times New Roman"/>
          <w:szCs w:val="24"/>
        </w:rPr>
        <w:tab/>
      </w:r>
      <w:r w:rsidRPr="002C0900">
        <w:rPr>
          <w:rFonts w:cs="Times New Roman"/>
          <w:szCs w:val="24"/>
        </w:rPr>
        <w:t>Credit Rating Organisations</w:t>
      </w:r>
    </w:p>
    <w:p w14:paraId="26CC4EC5" w14:textId="77777777" w:rsidR="00BA7ED8" w:rsidRPr="002C0900" w:rsidRDefault="005B585F" w:rsidP="008367F4">
      <w:pPr>
        <w:rPr>
          <w:rFonts w:cs="Times New Roman"/>
          <w:szCs w:val="24"/>
        </w:rPr>
      </w:pPr>
      <w:r w:rsidRPr="002C0900">
        <w:rPr>
          <w:rFonts w:cs="Times New Roman"/>
          <w:szCs w:val="24"/>
        </w:rPr>
        <w:t xml:space="preserve">CUA </w:t>
      </w:r>
      <w:r w:rsidR="00AC51DD">
        <w:rPr>
          <w:rFonts w:cs="Times New Roman"/>
          <w:szCs w:val="24"/>
        </w:rPr>
        <w:tab/>
      </w:r>
      <w:r w:rsidR="00AC51DD">
        <w:rPr>
          <w:rFonts w:cs="Times New Roman"/>
          <w:szCs w:val="24"/>
        </w:rPr>
        <w:tab/>
      </w:r>
      <w:r w:rsidRPr="002C0900">
        <w:rPr>
          <w:rFonts w:cs="Times New Roman"/>
          <w:szCs w:val="24"/>
        </w:rPr>
        <w:t>Co</w:t>
      </w:r>
      <w:r w:rsidR="00BA7ED8" w:rsidRPr="002C0900">
        <w:rPr>
          <w:rFonts w:cs="Times New Roman"/>
          <w:szCs w:val="24"/>
        </w:rPr>
        <w:t>-operative Unions Association</w:t>
      </w:r>
    </w:p>
    <w:p w14:paraId="06F69B69" w14:textId="77777777" w:rsidR="00D145DE" w:rsidRPr="002C0900" w:rsidRDefault="00D145DE" w:rsidP="008367F4">
      <w:pPr>
        <w:rPr>
          <w:rFonts w:cs="Times New Roman"/>
          <w:bCs/>
          <w:szCs w:val="24"/>
        </w:rPr>
      </w:pPr>
      <w:r w:rsidRPr="002C0900">
        <w:rPr>
          <w:rFonts w:cs="Times New Roman"/>
          <w:bCs/>
          <w:szCs w:val="24"/>
        </w:rPr>
        <w:t xml:space="preserve">DPHS       </w:t>
      </w:r>
      <w:r w:rsidR="00AC51DD">
        <w:rPr>
          <w:rFonts w:cs="Times New Roman"/>
          <w:bCs/>
          <w:szCs w:val="24"/>
        </w:rPr>
        <w:tab/>
      </w:r>
      <w:r w:rsidRPr="002C0900">
        <w:rPr>
          <w:rFonts w:cs="Times New Roman"/>
          <w:bCs/>
          <w:szCs w:val="24"/>
        </w:rPr>
        <w:t>Disposed Persons’ Housing Scheme</w:t>
      </w:r>
    </w:p>
    <w:p w14:paraId="3DB4B554" w14:textId="6DC69F07" w:rsidR="00D145DE" w:rsidRPr="00EE7CA7" w:rsidRDefault="00D16BE5" w:rsidP="008367F4">
      <w:pPr>
        <w:rPr>
          <w:rFonts w:cs="Times New Roman"/>
          <w:szCs w:val="24"/>
        </w:rPr>
      </w:pPr>
      <w:r w:rsidRPr="00EE7CA7">
        <w:rPr>
          <w:rFonts w:cs="Times New Roman"/>
          <w:szCs w:val="24"/>
        </w:rPr>
        <w:t xml:space="preserve">EOQ </w:t>
      </w:r>
      <w:r w:rsidRPr="00EE7CA7">
        <w:rPr>
          <w:rFonts w:cs="Times New Roman"/>
          <w:szCs w:val="24"/>
        </w:rPr>
        <w:tab/>
      </w:r>
      <w:r w:rsidR="00AC51DD">
        <w:rPr>
          <w:rFonts w:cs="Times New Roman"/>
          <w:szCs w:val="24"/>
        </w:rPr>
        <w:tab/>
      </w:r>
      <w:r w:rsidR="00D145DE" w:rsidRPr="00EE7CA7">
        <w:rPr>
          <w:rFonts w:cs="Times New Roman"/>
          <w:szCs w:val="24"/>
        </w:rPr>
        <w:t xml:space="preserve"> Economic Order Quantity </w:t>
      </w:r>
    </w:p>
    <w:p w14:paraId="589D3B78" w14:textId="77777777" w:rsidR="00D145DE" w:rsidRPr="002C0900" w:rsidRDefault="00D145DE" w:rsidP="008367F4">
      <w:pPr>
        <w:rPr>
          <w:rFonts w:cs="Times New Roman"/>
          <w:szCs w:val="24"/>
        </w:rPr>
      </w:pPr>
      <w:r w:rsidRPr="002C0900">
        <w:rPr>
          <w:rFonts w:cs="Times New Roman"/>
          <w:szCs w:val="24"/>
        </w:rPr>
        <w:t xml:space="preserve">ERISA </w:t>
      </w:r>
      <w:r w:rsidR="00AC51DD">
        <w:rPr>
          <w:rFonts w:cs="Times New Roman"/>
          <w:szCs w:val="24"/>
        </w:rPr>
        <w:tab/>
      </w:r>
      <w:r w:rsidRPr="002C0900">
        <w:rPr>
          <w:rFonts w:cs="Times New Roman"/>
          <w:szCs w:val="24"/>
        </w:rPr>
        <w:t xml:space="preserve">Employee Retirement Income Security Act </w:t>
      </w:r>
    </w:p>
    <w:p w14:paraId="22FF5046" w14:textId="77777777" w:rsidR="00D145DE" w:rsidRDefault="00AF5BE2" w:rsidP="008367F4">
      <w:pPr>
        <w:rPr>
          <w:rFonts w:cs="Times New Roman"/>
          <w:szCs w:val="24"/>
        </w:rPr>
      </w:pPr>
      <w:r w:rsidRPr="002C0900">
        <w:rPr>
          <w:rFonts w:cs="Times New Roman"/>
          <w:szCs w:val="24"/>
        </w:rPr>
        <w:t xml:space="preserve">ERP </w:t>
      </w:r>
      <w:r w:rsidR="00AC51DD">
        <w:rPr>
          <w:rFonts w:cs="Times New Roman"/>
          <w:szCs w:val="24"/>
        </w:rPr>
        <w:tab/>
      </w:r>
      <w:r w:rsidR="00AC51DD">
        <w:rPr>
          <w:rFonts w:cs="Times New Roman"/>
          <w:szCs w:val="24"/>
        </w:rPr>
        <w:tab/>
      </w:r>
      <w:r w:rsidRPr="002C0900">
        <w:rPr>
          <w:rFonts w:cs="Times New Roman"/>
          <w:szCs w:val="24"/>
        </w:rPr>
        <w:t>Economic</w:t>
      </w:r>
      <w:r w:rsidR="00D145DE" w:rsidRPr="002C0900">
        <w:rPr>
          <w:rFonts w:cs="Times New Roman"/>
          <w:szCs w:val="24"/>
        </w:rPr>
        <w:t xml:space="preserve"> Recovery Programme </w:t>
      </w:r>
    </w:p>
    <w:p w14:paraId="37B75390" w14:textId="77777777" w:rsidR="00D145DE" w:rsidRDefault="00D145DE" w:rsidP="008367F4">
      <w:pPr>
        <w:rPr>
          <w:rFonts w:cs="Times New Roman"/>
          <w:bCs/>
          <w:szCs w:val="24"/>
        </w:rPr>
      </w:pPr>
      <w:r w:rsidRPr="002C0900">
        <w:rPr>
          <w:rFonts w:cs="Times New Roman"/>
          <w:bCs/>
          <w:szCs w:val="24"/>
        </w:rPr>
        <w:t>FGBS</w:t>
      </w:r>
      <w:r w:rsidR="00AC51DD">
        <w:rPr>
          <w:rFonts w:cs="Times New Roman"/>
          <w:bCs/>
          <w:szCs w:val="24"/>
        </w:rPr>
        <w:tab/>
      </w:r>
      <w:r w:rsidR="00AC51DD">
        <w:rPr>
          <w:rFonts w:cs="Times New Roman"/>
          <w:bCs/>
          <w:szCs w:val="24"/>
        </w:rPr>
        <w:tab/>
      </w:r>
      <w:r w:rsidRPr="002C0900">
        <w:rPr>
          <w:rFonts w:cs="Times New Roman"/>
          <w:bCs/>
          <w:szCs w:val="24"/>
        </w:rPr>
        <w:t xml:space="preserve">First Ghana Building Society </w:t>
      </w:r>
    </w:p>
    <w:p w14:paraId="0F0D95C1" w14:textId="77777777" w:rsidR="00EE7CA7" w:rsidRPr="002C0900" w:rsidRDefault="00EE7CA7" w:rsidP="008367F4">
      <w:pPr>
        <w:rPr>
          <w:rFonts w:cs="Times New Roman"/>
          <w:szCs w:val="24"/>
        </w:rPr>
      </w:pPr>
      <w:r w:rsidRPr="002C0900">
        <w:rPr>
          <w:rFonts w:cs="Times New Roman"/>
          <w:szCs w:val="24"/>
        </w:rPr>
        <w:t xml:space="preserve">FTB     </w:t>
      </w:r>
      <w:r w:rsidR="00AC51DD">
        <w:rPr>
          <w:rFonts w:cs="Times New Roman"/>
          <w:szCs w:val="24"/>
        </w:rPr>
        <w:tab/>
      </w:r>
      <w:r w:rsidRPr="002C0900">
        <w:rPr>
          <w:rFonts w:cs="Times New Roman"/>
          <w:szCs w:val="24"/>
        </w:rPr>
        <w:t>First Time Buyers</w:t>
      </w:r>
    </w:p>
    <w:p w14:paraId="1736C9CF" w14:textId="77777777" w:rsidR="00EE7CA7" w:rsidRPr="002C0900" w:rsidRDefault="00EE7CA7" w:rsidP="008367F4">
      <w:pPr>
        <w:rPr>
          <w:rFonts w:cs="Times New Roman"/>
          <w:szCs w:val="24"/>
        </w:rPr>
      </w:pPr>
      <w:r w:rsidRPr="002C0900">
        <w:rPr>
          <w:rFonts w:cs="Times New Roman"/>
          <w:szCs w:val="24"/>
        </w:rPr>
        <w:t>FO</w:t>
      </w:r>
      <w:r>
        <w:rPr>
          <w:rFonts w:cs="Times New Roman"/>
          <w:szCs w:val="24"/>
        </w:rPr>
        <w:t>V</w:t>
      </w:r>
      <w:r w:rsidRPr="002C0900">
        <w:rPr>
          <w:rFonts w:cs="Times New Roman"/>
          <w:szCs w:val="24"/>
        </w:rPr>
        <w:t>I</w:t>
      </w:r>
      <w:r w:rsidR="00AC51DD">
        <w:rPr>
          <w:rFonts w:cs="Times New Roman"/>
          <w:szCs w:val="24"/>
        </w:rPr>
        <w:tab/>
      </w:r>
      <w:r w:rsidR="00AC51DD">
        <w:rPr>
          <w:rFonts w:cs="Times New Roman"/>
          <w:szCs w:val="24"/>
        </w:rPr>
        <w:tab/>
      </w:r>
      <w:r>
        <w:rPr>
          <w:rFonts w:cs="Times New Roman"/>
          <w:szCs w:val="24"/>
        </w:rPr>
        <w:t>Fondo de Operacio’n Y Financiamiento Bancario A La Vivienda</w:t>
      </w:r>
    </w:p>
    <w:p w14:paraId="2BE8C29F" w14:textId="77777777" w:rsidR="002F4E68" w:rsidRPr="002C0900" w:rsidRDefault="002F4E68" w:rsidP="008367F4">
      <w:pPr>
        <w:rPr>
          <w:rFonts w:cs="Times New Roman"/>
          <w:szCs w:val="24"/>
        </w:rPr>
      </w:pPr>
      <w:r w:rsidRPr="002C0900">
        <w:rPr>
          <w:rFonts w:cs="Times New Roman"/>
          <w:szCs w:val="24"/>
        </w:rPr>
        <w:t xml:space="preserve">GNA       </w:t>
      </w:r>
      <w:r w:rsidR="00AC51DD">
        <w:rPr>
          <w:rFonts w:cs="Times New Roman"/>
          <w:szCs w:val="24"/>
        </w:rPr>
        <w:tab/>
      </w:r>
      <w:r w:rsidRPr="002C0900">
        <w:rPr>
          <w:rFonts w:cs="Times New Roman"/>
          <w:szCs w:val="24"/>
        </w:rPr>
        <w:t xml:space="preserve"> Ghana News Agency</w:t>
      </w:r>
    </w:p>
    <w:p w14:paraId="1B7F1EFD" w14:textId="77777777" w:rsidR="00D145DE" w:rsidRPr="002C0900" w:rsidRDefault="00D145DE" w:rsidP="008367F4">
      <w:pPr>
        <w:rPr>
          <w:rFonts w:cs="Times New Roman"/>
          <w:szCs w:val="24"/>
        </w:rPr>
      </w:pPr>
      <w:r w:rsidRPr="002C0900">
        <w:rPr>
          <w:rFonts w:cs="Times New Roman"/>
          <w:szCs w:val="24"/>
        </w:rPr>
        <w:lastRenderedPageBreak/>
        <w:t xml:space="preserve">GOG </w:t>
      </w:r>
      <w:r w:rsidR="00AC51DD">
        <w:rPr>
          <w:rFonts w:cs="Times New Roman"/>
          <w:szCs w:val="24"/>
        </w:rPr>
        <w:tab/>
      </w:r>
      <w:r w:rsidR="00AC51DD">
        <w:rPr>
          <w:rFonts w:cs="Times New Roman"/>
          <w:szCs w:val="24"/>
        </w:rPr>
        <w:tab/>
      </w:r>
      <w:r w:rsidRPr="002C0900">
        <w:rPr>
          <w:rFonts w:cs="Times New Roman"/>
          <w:szCs w:val="24"/>
        </w:rPr>
        <w:t>Government of Ghana</w:t>
      </w:r>
    </w:p>
    <w:p w14:paraId="76D47F7D" w14:textId="6EF30070" w:rsidR="00D145DE" w:rsidRDefault="00D145DE" w:rsidP="008367F4">
      <w:pPr>
        <w:rPr>
          <w:rFonts w:cs="Times New Roman"/>
          <w:szCs w:val="24"/>
        </w:rPr>
      </w:pPr>
      <w:r w:rsidRPr="002C0900">
        <w:rPr>
          <w:rFonts w:cs="Times New Roman"/>
          <w:szCs w:val="24"/>
        </w:rPr>
        <w:t>GPS</w:t>
      </w:r>
      <w:r w:rsidR="00AC51DD">
        <w:rPr>
          <w:rFonts w:cs="Times New Roman"/>
          <w:szCs w:val="24"/>
        </w:rPr>
        <w:tab/>
      </w:r>
      <w:r w:rsidR="00AC51DD">
        <w:rPr>
          <w:rFonts w:cs="Times New Roman"/>
          <w:szCs w:val="24"/>
        </w:rPr>
        <w:tab/>
      </w:r>
      <w:r w:rsidRPr="002C0900">
        <w:rPr>
          <w:rFonts w:cs="Times New Roman"/>
          <w:szCs w:val="24"/>
        </w:rPr>
        <w:t xml:space="preserve">Geographical </w:t>
      </w:r>
      <w:r w:rsidR="00C43214" w:rsidRPr="005A31A3">
        <w:rPr>
          <w:rFonts w:cs="Times New Roman"/>
          <w:szCs w:val="24"/>
        </w:rPr>
        <w:t xml:space="preserve">Positioning System </w:t>
      </w:r>
    </w:p>
    <w:p w14:paraId="512BC55C" w14:textId="77777777" w:rsidR="00D145DE" w:rsidRPr="002C0900" w:rsidRDefault="00351282" w:rsidP="008367F4">
      <w:pPr>
        <w:rPr>
          <w:rFonts w:cs="Times New Roman"/>
          <w:szCs w:val="24"/>
        </w:rPr>
      </w:pPr>
      <w:r w:rsidRPr="002C0900">
        <w:rPr>
          <w:rFonts w:cs="Times New Roman"/>
          <w:szCs w:val="24"/>
        </w:rPr>
        <w:t>GREDA</w:t>
      </w:r>
      <w:r w:rsidR="00AC51DD">
        <w:rPr>
          <w:rFonts w:cs="Times New Roman"/>
          <w:szCs w:val="24"/>
        </w:rPr>
        <w:tab/>
      </w:r>
      <w:r w:rsidRPr="002C0900">
        <w:rPr>
          <w:rFonts w:cs="Times New Roman"/>
          <w:szCs w:val="24"/>
        </w:rPr>
        <w:t>Ghana</w:t>
      </w:r>
      <w:r w:rsidR="00D145DE" w:rsidRPr="002C0900">
        <w:rPr>
          <w:rFonts w:cs="Times New Roman"/>
          <w:szCs w:val="24"/>
        </w:rPr>
        <w:t xml:space="preserve"> Real Estate Developers Association </w:t>
      </w:r>
    </w:p>
    <w:p w14:paraId="173F4A71" w14:textId="77777777" w:rsidR="002F4E68" w:rsidRDefault="002F4E68" w:rsidP="008367F4">
      <w:pPr>
        <w:rPr>
          <w:rFonts w:cs="Times New Roman"/>
          <w:szCs w:val="24"/>
        </w:rPr>
      </w:pPr>
      <w:r w:rsidRPr="002C0900">
        <w:rPr>
          <w:rFonts w:cs="Times New Roman"/>
          <w:szCs w:val="24"/>
        </w:rPr>
        <w:t xml:space="preserve">GSE    </w:t>
      </w:r>
      <w:r w:rsidR="00AC51DD">
        <w:rPr>
          <w:rFonts w:cs="Times New Roman"/>
          <w:szCs w:val="24"/>
        </w:rPr>
        <w:tab/>
      </w:r>
      <w:r w:rsidR="00AC51DD">
        <w:rPr>
          <w:rFonts w:cs="Times New Roman"/>
          <w:szCs w:val="24"/>
        </w:rPr>
        <w:tab/>
      </w:r>
      <w:r w:rsidRPr="002C0900">
        <w:rPr>
          <w:rFonts w:cs="Times New Roman"/>
          <w:szCs w:val="24"/>
        </w:rPr>
        <w:t xml:space="preserve"> Ghana Stock Exchange</w:t>
      </w:r>
    </w:p>
    <w:p w14:paraId="721799BA" w14:textId="77777777" w:rsidR="00D145DE" w:rsidRPr="002C0900" w:rsidRDefault="00D145DE" w:rsidP="008367F4">
      <w:pPr>
        <w:rPr>
          <w:rFonts w:cs="Times New Roman"/>
          <w:szCs w:val="24"/>
        </w:rPr>
      </w:pPr>
      <w:r w:rsidRPr="002C0900">
        <w:rPr>
          <w:rFonts w:cs="Times New Roman"/>
          <w:szCs w:val="24"/>
        </w:rPr>
        <w:t xml:space="preserve">GSEC   </w:t>
      </w:r>
      <w:r w:rsidR="00AC51DD">
        <w:rPr>
          <w:rFonts w:cs="Times New Roman"/>
          <w:szCs w:val="24"/>
        </w:rPr>
        <w:tab/>
      </w:r>
      <w:r w:rsidRPr="002C0900">
        <w:rPr>
          <w:rFonts w:cs="Times New Roman"/>
          <w:szCs w:val="24"/>
        </w:rPr>
        <w:t xml:space="preserve">Ghana Securities and Exchange Commission </w:t>
      </w:r>
    </w:p>
    <w:p w14:paraId="0E717C1E" w14:textId="77777777" w:rsidR="002F4E68" w:rsidRPr="002C0900" w:rsidRDefault="005B585F" w:rsidP="008367F4">
      <w:pPr>
        <w:rPr>
          <w:rFonts w:cs="Times New Roman"/>
          <w:szCs w:val="24"/>
        </w:rPr>
      </w:pPr>
      <w:r w:rsidRPr="002C0900">
        <w:rPr>
          <w:rFonts w:cs="Times New Roman"/>
          <w:szCs w:val="24"/>
        </w:rPr>
        <w:t>GHAMFIN</w:t>
      </w:r>
      <w:r w:rsidR="00AC51DD">
        <w:rPr>
          <w:rFonts w:cs="Times New Roman"/>
          <w:szCs w:val="24"/>
        </w:rPr>
        <w:tab/>
      </w:r>
      <w:r w:rsidRPr="002C0900">
        <w:rPr>
          <w:rFonts w:cs="Times New Roman"/>
          <w:szCs w:val="24"/>
        </w:rPr>
        <w:t xml:space="preserve"> Ghana</w:t>
      </w:r>
      <w:r w:rsidR="002F4E68" w:rsidRPr="002C0900">
        <w:rPr>
          <w:rFonts w:cs="Times New Roman"/>
          <w:szCs w:val="24"/>
        </w:rPr>
        <w:t xml:space="preserve"> Micro Finance Institutions Network</w:t>
      </w:r>
    </w:p>
    <w:p w14:paraId="32B35501" w14:textId="77777777" w:rsidR="00DC3E2E" w:rsidRPr="002C0900" w:rsidRDefault="00DC3E2E" w:rsidP="008367F4">
      <w:pPr>
        <w:rPr>
          <w:rFonts w:cs="Times New Roman"/>
          <w:szCs w:val="24"/>
        </w:rPr>
      </w:pPr>
      <w:r w:rsidRPr="002C0900">
        <w:rPr>
          <w:rFonts w:cs="Times New Roman"/>
          <w:szCs w:val="24"/>
        </w:rPr>
        <w:t xml:space="preserve">HDC   </w:t>
      </w:r>
      <w:r w:rsidR="00AC51DD">
        <w:rPr>
          <w:rFonts w:cs="Times New Roman"/>
          <w:szCs w:val="24"/>
        </w:rPr>
        <w:tab/>
      </w:r>
      <w:r w:rsidR="00AC51DD">
        <w:rPr>
          <w:rFonts w:cs="Times New Roman"/>
          <w:szCs w:val="24"/>
        </w:rPr>
        <w:tab/>
      </w:r>
      <w:r w:rsidRPr="002C0900">
        <w:rPr>
          <w:rFonts w:cs="Times New Roman"/>
          <w:szCs w:val="24"/>
        </w:rPr>
        <w:t>Housing Demand Constraints</w:t>
      </w:r>
    </w:p>
    <w:p w14:paraId="24D0D37E" w14:textId="77777777" w:rsidR="00D145DE" w:rsidRPr="002C0900" w:rsidRDefault="00D145DE" w:rsidP="008367F4">
      <w:pPr>
        <w:rPr>
          <w:rFonts w:cs="Times New Roman"/>
          <w:szCs w:val="24"/>
        </w:rPr>
      </w:pPr>
      <w:r w:rsidRPr="002C0900">
        <w:rPr>
          <w:rFonts w:cs="Times New Roman"/>
          <w:szCs w:val="24"/>
        </w:rPr>
        <w:t xml:space="preserve">HFC      </w:t>
      </w:r>
      <w:r w:rsidR="00AC51DD">
        <w:rPr>
          <w:rFonts w:cs="Times New Roman"/>
          <w:szCs w:val="24"/>
        </w:rPr>
        <w:tab/>
      </w:r>
      <w:r w:rsidRPr="002C0900">
        <w:rPr>
          <w:rFonts w:cs="Times New Roman"/>
          <w:szCs w:val="24"/>
        </w:rPr>
        <w:t xml:space="preserve">Home Finance Company </w:t>
      </w:r>
    </w:p>
    <w:p w14:paraId="7A4E513A" w14:textId="3C52AD56" w:rsidR="00D145DE" w:rsidRPr="002C0900" w:rsidRDefault="00D145DE" w:rsidP="008367F4">
      <w:pPr>
        <w:rPr>
          <w:rFonts w:cs="Times New Roman"/>
          <w:szCs w:val="24"/>
        </w:rPr>
      </w:pPr>
      <w:r w:rsidRPr="002C0900">
        <w:rPr>
          <w:rFonts w:cs="Times New Roman"/>
          <w:szCs w:val="24"/>
        </w:rPr>
        <w:t xml:space="preserve">HIPC </w:t>
      </w:r>
      <w:r w:rsidR="00AC51DD">
        <w:rPr>
          <w:rFonts w:cs="Times New Roman"/>
          <w:szCs w:val="24"/>
        </w:rPr>
        <w:tab/>
      </w:r>
      <w:r w:rsidR="00AC51DD">
        <w:rPr>
          <w:rFonts w:cs="Times New Roman"/>
          <w:szCs w:val="24"/>
        </w:rPr>
        <w:tab/>
      </w:r>
      <w:r w:rsidRPr="002C0900">
        <w:rPr>
          <w:rFonts w:cs="Times New Roman"/>
          <w:szCs w:val="24"/>
        </w:rPr>
        <w:t>H</w:t>
      </w:r>
      <w:r w:rsidR="00CC1E61">
        <w:rPr>
          <w:rFonts w:cs="Times New Roman"/>
          <w:szCs w:val="24"/>
        </w:rPr>
        <w:t xml:space="preserve">eavily </w:t>
      </w:r>
      <w:r w:rsidRPr="002C0900">
        <w:rPr>
          <w:rFonts w:cs="Times New Roman"/>
          <w:szCs w:val="24"/>
        </w:rPr>
        <w:t>Indebted Poor Countries</w:t>
      </w:r>
    </w:p>
    <w:p w14:paraId="298F10B6" w14:textId="77777777" w:rsidR="00EE7CA7" w:rsidRPr="002C0900" w:rsidRDefault="00EE7CA7" w:rsidP="008367F4">
      <w:pPr>
        <w:rPr>
          <w:rFonts w:cs="Times New Roman"/>
          <w:szCs w:val="24"/>
        </w:rPr>
      </w:pPr>
      <w:r w:rsidRPr="002C0900">
        <w:rPr>
          <w:rFonts w:cs="Times New Roman"/>
          <w:szCs w:val="24"/>
        </w:rPr>
        <w:t xml:space="preserve">HML   </w:t>
      </w:r>
      <w:r w:rsidR="00AC51DD">
        <w:rPr>
          <w:rFonts w:cs="Times New Roman"/>
          <w:szCs w:val="24"/>
        </w:rPr>
        <w:tab/>
      </w:r>
      <w:r w:rsidR="00AC51DD">
        <w:rPr>
          <w:rFonts w:cs="Times New Roman"/>
          <w:szCs w:val="24"/>
        </w:rPr>
        <w:tab/>
      </w:r>
      <w:r w:rsidRPr="002C0900">
        <w:rPr>
          <w:rFonts w:cs="Times New Roman"/>
          <w:szCs w:val="24"/>
        </w:rPr>
        <w:t>Home Mortgage Loans</w:t>
      </w:r>
    </w:p>
    <w:p w14:paraId="7080ECA8" w14:textId="77777777" w:rsidR="00DC3E2E" w:rsidRDefault="00DC3E2E" w:rsidP="008367F4">
      <w:pPr>
        <w:rPr>
          <w:rFonts w:cs="Times New Roman"/>
          <w:szCs w:val="24"/>
        </w:rPr>
      </w:pPr>
      <w:r w:rsidRPr="002C0900">
        <w:rPr>
          <w:rFonts w:cs="Times New Roman"/>
          <w:szCs w:val="24"/>
        </w:rPr>
        <w:t xml:space="preserve">IFC      </w:t>
      </w:r>
      <w:r w:rsidR="00AC51DD">
        <w:rPr>
          <w:rFonts w:cs="Times New Roman"/>
          <w:szCs w:val="24"/>
        </w:rPr>
        <w:tab/>
      </w:r>
      <w:r w:rsidRPr="002C0900">
        <w:rPr>
          <w:rFonts w:cs="Times New Roman"/>
          <w:szCs w:val="24"/>
        </w:rPr>
        <w:t>International Federation Corporation</w:t>
      </w:r>
    </w:p>
    <w:p w14:paraId="1D03E15E" w14:textId="77777777" w:rsidR="00E85032" w:rsidRPr="002C0900" w:rsidRDefault="00E85032" w:rsidP="008367F4">
      <w:pPr>
        <w:rPr>
          <w:rFonts w:cs="Times New Roman"/>
          <w:szCs w:val="24"/>
        </w:rPr>
      </w:pPr>
      <w:r w:rsidRPr="002C0900">
        <w:rPr>
          <w:rFonts w:cs="Times New Roman"/>
          <w:szCs w:val="24"/>
        </w:rPr>
        <w:t xml:space="preserve">IMF         </w:t>
      </w:r>
      <w:r w:rsidR="00AC51DD">
        <w:rPr>
          <w:rFonts w:cs="Times New Roman"/>
          <w:szCs w:val="24"/>
        </w:rPr>
        <w:tab/>
      </w:r>
      <w:r w:rsidRPr="002C0900">
        <w:rPr>
          <w:rFonts w:cs="Times New Roman"/>
          <w:szCs w:val="24"/>
        </w:rPr>
        <w:t xml:space="preserve">International Monetary Fund </w:t>
      </w:r>
    </w:p>
    <w:p w14:paraId="38E9A233" w14:textId="77777777" w:rsidR="00E85032" w:rsidRPr="002C0900" w:rsidRDefault="00E85032" w:rsidP="008367F4">
      <w:pPr>
        <w:rPr>
          <w:rFonts w:cs="Times New Roman"/>
          <w:szCs w:val="24"/>
        </w:rPr>
      </w:pPr>
      <w:r w:rsidRPr="002C0900">
        <w:rPr>
          <w:rFonts w:cs="Times New Roman"/>
          <w:szCs w:val="24"/>
        </w:rPr>
        <w:t xml:space="preserve">IPO          </w:t>
      </w:r>
      <w:r w:rsidR="00AC51DD">
        <w:rPr>
          <w:rFonts w:cs="Times New Roman"/>
          <w:szCs w:val="24"/>
        </w:rPr>
        <w:tab/>
      </w:r>
      <w:r w:rsidRPr="002C0900">
        <w:rPr>
          <w:rFonts w:cs="Times New Roman"/>
          <w:szCs w:val="24"/>
        </w:rPr>
        <w:t xml:space="preserve">Initial Public Offer </w:t>
      </w:r>
    </w:p>
    <w:p w14:paraId="76004A34" w14:textId="77777777" w:rsidR="00DC3E2E" w:rsidRPr="002C0900" w:rsidRDefault="00DC3E2E" w:rsidP="008367F4">
      <w:pPr>
        <w:rPr>
          <w:rFonts w:cs="Times New Roman"/>
          <w:szCs w:val="24"/>
        </w:rPr>
      </w:pPr>
      <w:r w:rsidRPr="002C0900">
        <w:rPr>
          <w:rFonts w:cs="Times New Roman"/>
          <w:szCs w:val="24"/>
        </w:rPr>
        <w:t xml:space="preserve">ISA      </w:t>
      </w:r>
      <w:r w:rsidR="00AC51DD">
        <w:rPr>
          <w:rFonts w:cs="Times New Roman"/>
          <w:szCs w:val="24"/>
        </w:rPr>
        <w:tab/>
      </w:r>
      <w:r w:rsidRPr="002C0900">
        <w:rPr>
          <w:rFonts w:cs="Times New Roman"/>
          <w:szCs w:val="24"/>
        </w:rPr>
        <w:t>Independent Savings Account</w:t>
      </w:r>
    </w:p>
    <w:p w14:paraId="042B9844" w14:textId="77777777" w:rsidR="00E85032" w:rsidRDefault="00E85032" w:rsidP="008367F4">
      <w:pPr>
        <w:rPr>
          <w:rFonts w:cs="Times New Roman"/>
          <w:szCs w:val="24"/>
        </w:rPr>
      </w:pPr>
      <w:r w:rsidRPr="002C0900">
        <w:rPr>
          <w:rFonts w:cs="Times New Roman"/>
          <w:szCs w:val="24"/>
        </w:rPr>
        <w:t xml:space="preserve">LAP     </w:t>
      </w:r>
      <w:r w:rsidR="00AC51DD">
        <w:rPr>
          <w:rFonts w:cs="Times New Roman"/>
          <w:szCs w:val="24"/>
        </w:rPr>
        <w:tab/>
      </w:r>
      <w:r w:rsidRPr="002C0900">
        <w:rPr>
          <w:rFonts w:cs="Times New Roman"/>
          <w:szCs w:val="24"/>
        </w:rPr>
        <w:t xml:space="preserve">Land Administration Project </w:t>
      </w:r>
    </w:p>
    <w:p w14:paraId="177D276C" w14:textId="3FA4F27D" w:rsidR="00E85032" w:rsidRPr="002C0900" w:rsidRDefault="00E85032" w:rsidP="008367F4">
      <w:pPr>
        <w:rPr>
          <w:rFonts w:cs="Times New Roman"/>
          <w:szCs w:val="24"/>
        </w:rPr>
      </w:pPr>
      <w:r w:rsidRPr="002C0900">
        <w:rPr>
          <w:rFonts w:cs="Times New Roman"/>
          <w:szCs w:val="24"/>
        </w:rPr>
        <w:t xml:space="preserve">LPS    </w:t>
      </w:r>
      <w:r w:rsidR="00AC51DD">
        <w:rPr>
          <w:rFonts w:cs="Times New Roman"/>
          <w:szCs w:val="24"/>
        </w:rPr>
        <w:tab/>
      </w:r>
      <w:r w:rsidR="00AC51DD">
        <w:rPr>
          <w:rFonts w:cs="Times New Roman"/>
          <w:szCs w:val="24"/>
        </w:rPr>
        <w:tab/>
      </w:r>
      <w:r w:rsidRPr="002C0900">
        <w:rPr>
          <w:rFonts w:cs="Times New Roman"/>
          <w:szCs w:val="24"/>
        </w:rPr>
        <w:t xml:space="preserve">Land Policy </w:t>
      </w:r>
      <w:r w:rsidR="002C3A82">
        <w:rPr>
          <w:rFonts w:cs="Times New Roman"/>
          <w:szCs w:val="24"/>
        </w:rPr>
        <w:t>S</w:t>
      </w:r>
      <w:r w:rsidRPr="002C0900">
        <w:rPr>
          <w:rFonts w:cs="Times New Roman"/>
          <w:szCs w:val="24"/>
        </w:rPr>
        <w:t xml:space="preserve">ystem </w:t>
      </w:r>
    </w:p>
    <w:p w14:paraId="375E0EFC" w14:textId="77777777" w:rsidR="00E85032" w:rsidRPr="002C0900" w:rsidRDefault="00E85032" w:rsidP="008367F4">
      <w:pPr>
        <w:rPr>
          <w:rFonts w:cs="Times New Roman"/>
          <w:szCs w:val="24"/>
        </w:rPr>
      </w:pPr>
      <w:r w:rsidRPr="002C0900">
        <w:rPr>
          <w:rFonts w:cs="Times New Roman"/>
          <w:szCs w:val="24"/>
        </w:rPr>
        <w:t>LPR</w:t>
      </w:r>
      <w:r>
        <w:rPr>
          <w:rFonts w:cs="Times New Roman"/>
          <w:szCs w:val="24"/>
        </w:rPr>
        <w:t>P</w:t>
      </w:r>
      <w:r w:rsidR="00AC51DD">
        <w:rPr>
          <w:rFonts w:cs="Times New Roman"/>
          <w:szCs w:val="24"/>
        </w:rPr>
        <w:tab/>
      </w:r>
      <w:r w:rsidR="00AC51DD">
        <w:rPr>
          <w:rFonts w:cs="Times New Roman"/>
          <w:szCs w:val="24"/>
        </w:rPr>
        <w:tab/>
      </w:r>
      <w:r w:rsidRPr="002C0900">
        <w:rPr>
          <w:rFonts w:cs="Times New Roman"/>
          <w:szCs w:val="24"/>
        </w:rPr>
        <w:t xml:space="preserve">Land Pooling and Readjustment Programme </w:t>
      </w:r>
    </w:p>
    <w:p w14:paraId="2E71AE98" w14:textId="77777777" w:rsidR="00D145DE" w:rsidRDefault="00D145DE" w:rsidP="008367F4">
      <w:pPr>
        <w:rPr>
          <w:rFonts w:cs="Times New Roman"/>
          <w:szCs w:val="24"/>
        </w:rPr>
      </w:pPr>
      <w:r w:rsidRPr="002C0900">
        <w:rPr>
          <w:rFonts w:cs="Times New Roman"/>
          <w:szCs w:val="24"/>
        </w:rPr>
        <w:t xml:space="preserve">LRD      </w:t>
      </w:r>
      <w:r w:rsidR="00AC51DD">
        <w:rPr>
          <w:rFonts w:cs="Times New Roman"/>
          <w:szCs w:val="24"/>
        </w:rPr>
        <w:tab/>
      </w:r>
      <w:r w:rsidRPr="002C0900">
        <w:rPr>
          <w:rFonts w:cs="Times New Roman"/>
          <w:szCs w:val="24"/>
        </w:rPr>
        <w:t xml:space="preserve">Land Registry Division </w:t>
      </w:r>
    </w:p>
    <w:p w14:paraId="5A43B6EA" w14:textId="77777777" w:rsidR="00E85032" w:rsidRPr="002C0900" w:rsidRDefault="00E85032" w:rsidP="008367F4">
      <w:pPr>
        <w:rPr>
          <w:rFonts w:cs="Times New Roman"/>
          <w:szCs w:val="24"/>
        </w:rPr>
      </w:pPr>
      <w:r w:rsidRPr="002C0900">
        <w:rPr>
          <w:rFonts w:cs="Times New Roman"/>
          <w:szCs w:val="24"/>
        </w:rPr>
        <w:t xml:space="preserve">LTV      </w:t>
      </w:r>
      <w:r w:rsidR="00AC51DD">
        <w:rPr>
          <w:rFonts w:cs="Times New Roman"/>
          <w:szCs w:val="24"/>
        </w:rPr>
        <w:tab/>
      </w:r>
      <w:r w:rsidRPr="002C0900">
        <w:rPr>
          <w:rFonts w:cs="Times New Roman"/>
          <w:szCs w:val="24"/>
        </w:rPr>
        <w:t xml:space="preserve">Loan to Value </w:t>
      </w:r>
    </w:p>
    <w:p w14:paraId="72CD0399" w14:textId="77777777" w:rsidR="00D145DE" w:rsidRPr="002C0900" w:rsidRDefault="00D145DE" w:rsidP="008367F4">
      <w:pPr>
        <w:rPr>
          <w:rFonts w:cs="Times New Roman"/>
          <w:szCs w:val="24"/>
        </w:rPr>
      </w:pPr>
      <w:r w:rsidRPr="002C0900">
        <w:rPr>
          <w:rFonts w:cs="Times New Roman"/>
          <w:szCs w:val="24"/>
        </w:rPr>
        <w:t>LU</w:t>
      </w:r>
      <w:r w:rsidR="00E85032">
        <w:rPr>
          <w:rFonts w:cs="Times New Roman"/>
          <w:szCs w:val="24"/>
        </w:rPr>
        <w:t>S</w:t>
      </w:r>
      <w:r w:rsidRPr="002C0900">
        <w:rPr>
          <w:rFonts w:cs="Times New Roman"/>
          <w:szCs w:val="24"/>
        </w:rPr>
        <w:t xml:space="preserve">PA   </w:t>
      </w:r>
      <w:r w:rsidR="00AC51DD">
        <w:rPr>
          <w:rFonts w:cs="Times New Roman"/>
          <w:szCs w:val="24"/>
        </w:rPr>
        <w:tab/>
      </w:r>
      <w:r w:rsidRPr="002C0900">
        <w:rPr>
          <w:rFonts w:cs="Times New Roman"/>
          <w:szCs w:val="24"/>
        </w:rPr>
        <w:t xml:space="preserve"> Land Use and Spatial</w:t>
      </w:r>
      <w:r w:rsidR="00E85032">
        <w:rPr>
          <w:rFonts w:cs="Times New Roman"/>
          <w:szCs w:val="24"/>
        </w:rPr>
        <w:t xml:space="preserve"> Planning Authority</w:t>
      </w:r>
    </w:p>
    <w:p w14:paraId="3E10078F" w14:textId="77777777" w:rsidR="00D145DE" w:rsidRPr="002C0900" w:rsidRDefault="00D145DE" w:rsidP="008367F4">
      <w:pPr>
        <w:rPr>
          <w:rFonts w:cs="Times New Roman"/>
          <w:szCs w:val="24"/>
        </w:rPr>
      </w:pPr>
      <w:r w:rsidRPr="002C0900">
        <w:rPr>
          <w:rFonts w:cs="Times New Roman"/>
          <w:szCs w:val="24"/>
        </w:rPr>
        <w:t xml:space="preserve">LVD      </w:t>
      </w:r>
      <w:r w:rsidR="00AC51DD">
        <w:rPr>
          <w:rFonts w:cs="Times New Roman"/>
          <w:szCs w:val="24"/>
        </w:rPr>
        <w:tab/>
      </w:r>
      <w:r w:rsidRPr="002C0900">
        <w:rPr>
          <w:rFonts w:cs="Times New Roman"/>
          <w:szCs w:val="24"/>
        </w:rPr>
        <w:t xml:space="preserve">Land Valuation Division </w:t>
      </w:r>
    </w:p>
    <w:p w14:paraId="07FEBFE9" w14:textId="31A41F35" w:rsidR="00D145DE" w:rsidRPr="002C0900" w:rsidRDefault="00D145DE" w:rsidP="008367F4">
      <w:pPr>
        <w:rPr>
          <w:rFonts w:cs="Times New Roman"/>
          <w:szCs w:val="24"/>
        </w:rPr>
      </w:pPr>
      <w:r w:rsidRPr="002C0900">
        <w:rPr>
          <w:rFonts w:cs="Times New Roman"/>
          <w:szCs w:val="24"/>
        </w:rPr>
        <w:lastRenderedPageBreak/>
        <w:t xml:space="preserve">MoWH </w:t>
      </w:r>
      <w:r w:rsidR="00AC51DD">
        <w:rPr>
          <w:rFonts w:cs="Times New Roman"/>
          <w:szCs w:val="24"/>
        </w:rPr>
        <w:tab/>
      </w:r>
      <w:r w:rsidRPr="002C0900">
        <w:rPr>
          <w:rFonts w:cs="Times New Roman"/>
          <w:szCs w:val="24"/>
        </w:rPr>
        <w:t xml:space="preserve">Ministry of Works and </w:t>
      </w:r>
      <w:r w:rsidR="00AF5BE2" w:rsidRPr="002C0900">
        <w:rPr>
          <w:rFonts w:cs="Times New Roman"/>
          <w:szCs w:val="24"/>
        </w:rPr>
        <w:t xml:space="preserve">Housing </w:t>
      </w:r>
    </w:p>
    <w:p w14:paraId="531501A5" w14:textId="1AE93D82" w:rsidR="00D145DE" w:rsidRPr="00C43214" w:rsidRDefault="005B585F" w:rsidP="008367F4">
      <w:pPr>
        <w:rPr>
          <w:rFonts w:cs="Times New Roman"/>
          <w:color w:val="FF0000"/>
          <w:szCs w:val="24"/>
        </w:rPr>
      </w:pPr>
      <w:r w:rsidRPr="002C0900">
        <w:rPr>
          <w:rFonts w:cs="Times New Roman"/>
          <w:szCs w:val="24"/>
        </w:rPr>
        <w:t xml:space="preserve">MPT </w:t>
      </w:r>
      <w:r w:rsidR="00AC51DD">
        <w:rPr>
          <w:rFonts w:cs="Times New Roman"/>
          <w:szCs w:val="24"/>
        </w:rPr>
        <w:tab/>
      </w:r>
      <w:r w:rsidR="00AC51DD">
        <w:rPr>
          <w:rFonts w:cs="Times New Roman"/>
          <w:szCs w:val="24"/>
        </w:rPr>
        <w:tab/>
      </w:r>
      <w:r w:rsidRPr="002C0900">
        <w:rPr>
          <w:rFonts w:cs="Times New Roman"/>
          <w:szCs w:val="24"/>
        </w:rPr>
        <w:t>Modern</w:t>
      </w:r>
      <w:r w:rsidR="00D145DE" w:rsidRPr="002C0900">
        <w:rPr>
          <w:rFonts w:cs="Times New Roman"/>
          <w:szCs w:val="24"/>
        </w:rPr>
        <w:t xml:space="preserve"> Portfolio </w:t>
      </w:r>
      <w:r w:rsidR="00C43214" w:rsidRPr="00CD33AE">
        <w:rPr>
          <w:rFonts w:cs="Times New Roman"/>
          <w:szCs w:val="24"/>
        </w:rPr>
        <w:t>Theory</w:t>
      </w:r>
      <w:r w:rsidR="00C43214">
        <w:rPr>
          <w:rFonts w:cs="Times New Roman"/>
          <w:color w:val="00B050"/>
          <w:szCs w:val="24"/>
        </w:rPr>
        <w:t xml:space="preserve"> </w:t>
      </w:r>
      <w:r w:rsidR="00D145DE" w:rsidRPr="00C43214">
        <w:rPr>
          <w:rFonts w:cs="Times New Roman"/>
          <w:color w:val="FF0000"/>
          <w:szCs w:val="24"/>
        </w:rPr>
        <w:t xml:space="preserve"> </w:t>
      </w:r>
    </w:p>
    <w:p w14:paraId="67ECF307" w14:textId="77777777" w:rsidR="00E85032" w:rsidRPr="002C0900" w:rsidRDefault="00E85032" w:rsidP="008367F4">
      <w:pPr>
        <w:rPr>
          <w:rFonts w:cs="Times New Roman"/>
          <w:szCs w:val="24"/>
        </w:rPr>
      </w:pPr>
      <w:r w:rsidRPr="002C0900">
        <w:rPr>
          <w:rFonts w:cs="Times New Roman"/>
          <w:szCs w:val="24"/>
        </w:rPr>
        <w:t xml:space="preserve">NPP      </w:t>
      </w:r>
      <w:r w:rsidR="00AC51DD">
        <w:rPr>
          <w:rFonts w:cs="Times New Roman"/>
          <w:szCs w:val="24"/>
        </w:rPr>
        <w:tab/>
      </w:r>
      <w:r w:rsidRPr="002C0900">
        <w:rPr>
          <w:rFonts w:cs="Times New Roman"/>
          <w:szCs w:val="24"/>
        </w:rPr>
        <w:t>New Patriotic Party</w:t>
      </w:r>
    </w:p>
    <w:p w14:paraId="08343674" w14:textId="77777777" w:rsidR="00E85032" w:rsidRDefault="00E85032" w:rsidP="008367F4">
      <w:pPr>
        <w:rPr>
          <w:rFonts w:cs="Times New Roman"/>
          <w:szCs w:val="24"/>
        </w:rPr>
      </w:pPr>
      <w:r w:rsidRPr="002C0900">
        <w:rPr>
          <w:rFonts w:cs="Times New Roman"/>
          <w:szCs w:val="24"/>
        </w:rPr>
        <w:t xml:space="preserve">NRC      </w:t>
      </w:r>
      <w:r w:rsidR="00AC51DD">
        <w:rPr>
          <w:rFonts w:cs="Times New Roman"/>
          <w:szCs w:val="24"/>
        </w:rPr>
        <w:tab/>
      </w:r>
      <w:r w:rsidRPr="002C0900">
        <w:rPr>
          <w:rFonts w:cs="Times New Roman"/>
          <w:szCs w:val="24"/>
        </w:rPr>
        <w:t xml:space="preserve">National Redemption Council </w:t>
      </w:r>
    </w:p>
    <w:p w14:paraId="5619AAA0" w14:textId="77777777" w:rsidR="00D145DE" w:rsidRPr="002C0900" w:rsidRDefault="00D145DE" w:rsidP="008367F4">
      <w:pPr>
        <w:rPr>
          <w:rFonts w:cs="Times New Roman"/>
          <w:bCs/>
          <w:szCs w:val="24"/>
        </w:rPr>
      </w:pPr>
      <w:r w:rsidRPr="002C0900">
        <w:rPr>
          <w:rFonts w:cs="Times New Roman"/>
          <w:szCs w:val="24"/>
        </w:rPr>
        <w:t xml:space="preserve">NLC      </w:t>
      </w:r>
      <w:r w:rsidR="00AC51DD">
        <w:rPr>
          <w:rFonts w:cs="Times New Roman"/>
          <w:szCs w:val="24"/>
        </w:rPr>
        <w:tab/>
      </w:r>
      <w:r w:rsidRPr="002C0900">
        <w:rPr>
          <w:rFonts w:cs="Times New Roman"/>
          <w:szCs w:val="24"/>
        </w:rPr>
        <w:t xml:space="preserve">National Liberation Council </w:t>
      </w:r>
    </w:p>
    <w:p w14:paraId="31B39597" w14:textId="77777777" w:rsidR="003A6811" w:rsidRPr="002C0900" w:rsidRDefault="003A6811" w:rsidP="008367F4">
      <w:pPr>
        <w:rPr>
          <w:rFonts w:cs="Times New Roman"/>
          <w:szCs w:val="24"/>
        </w:rPr>
      </w:pPr>
      <w:r w:rsidRPr="002C0900">
        <w:rPr>
          <w:rFonts w:cs="Times New Roman"/>
          <w:szCs w:val="24"/>
        </w:rPr>
        <w:t xml:space="preserve">NRCD  </w:t>
      </w:r>
      <w:r w:rsidR="00AC51DD">
        <w:rPr>
          <w:rFonts w:cs="Times New Roman"/>
          <w:szCs w:val="24"/>
        </w:rPr>
        <w:tab/>
      </w:r>
      <w:r w:rsidRPr="002C0900">
        <w:rPr>
          <w:rFonts w:cs="Times New Roman"/>
          <w:szCs w:val="24"/>
        </w:rPr>
        <w:t>National Redemption Council Decree</w:t>
      </w:r>
    </w:p>
    <w:p w14:paraId="517E970C" w14:textId="77777777" w:rsidR="003A6811" w:rsidRPr="002C0900" w:rsidRDefault="005B585F" w:rsidP="008367F4">
      <w:pPr>
        <w:rPr>
          <w:rFonts w:cs="Times New Roman"/>
          <w:szCs w:val="24"/>
        </w:rPr>
      </w:pPr>
      <w:r w:rsidRPr="002C0900">
        <w:rPr>
          <w:rFonts w:cs="Times New Roman"/>
          <w:szCs w:val="24"/>
        </w:rPr>
        <w:t xml:space="preserve">OECD </w:t>
      </w:r>
      <w:r w:rsidR="00AC51DD">
        <w:rPr>
          <w:rFonts w:cs="Times New Roman"/>
          <w:szCs w:val="24"/>
        </w:rPr>
        <w:tab/>
      </w:r>
      <w:r w:rsidR="00AC51DD">
        <w:rPr>
          <w:rFonts w:cs="Times New Roman"/>
          <w:szCs w:val="24"/>
        </w:rPr>
        <w:tab/>
      </w:r>
      <w:r>
        <w:rPr>
          <w:rFonts w:cs="Times New Roman"/>
          <w:szCs w:val="24"/>
        </w:rPr>
        <w:t>Organisation</w:t>
      </w:r>
      <w:r w:rsidR="003A6811" w:rsidRPr="002C0900">
        <w:rPr>
          <w:rFonts w:cs="Times New Roman"/>
          <w:szCs w:val="24"/>
        </w:rPr>
        <w:t xml:space="preserve"> for Economic Co-operation and Development</w:t>
      </w:r>
    </w:p>
    <w:p w14:paraId="0075955C" w14:textId="77777777" w:rsidR="00E85032" w:rsidRPr="002C0900" w:rsidRDefault="00E85032" w:rsidP="008367F4">
      <w:pPr>
        <w:rPr>
          <w:rFonts w:cs="Times New Roman"/>
          <w:szCs w:val="24"/>
        </w:rPr>
      </w:pPr>
      <w:r w:rsidRPr="002C0900">
        <w:rPr>
          <w:rFonts w:cs="Times New Roman"/>
          <w:szCs w:val="24"/>
        </w:rPr>
        <w:t xml:space="preserve">PNC      </w:t>
      </w:r>
      <w:r w:rsidR="00AC51DD">
        <w:rPr>
          <w:rFonts w:cs="Times New Roman"/>
          <w:szCs w:val="24"/>
        </w:rPr>
        <w:tab/>
      </w:r>
      <w:r w:rsidRPr="002C0900">
        <w:rPr>
          <w:rFonts w:cs="Times New Roman"/>
          <w:szCs w:val="24"/>
        </w:rPr>
        <w:t xml:space="preserve">People’s National Party </w:t>
      </w:r>
    </w:p>
    <w:p w14:paraId="39EF9069" w14:textId="77777777" w:rsidR="00D145DE" w:rsidRPr="002C0900" w:rsidRDefault="00CC7D54" w:rsidP="008367F4">
      <w:pPr>
        <w:rPr>
          <w:rFonts w:cs="Times New Roman"/>
          <w:szCs w:val="24"/>
        </w:rPr>
      </w:pPr>
      <w:r w:rsidRPr="002C0900">
        <w:rPr>
          <w:rFonts w:cs="Times New Roman"/>
          <w:szCs w:val="24"/>
        </w:rPr>
        <w:t>PNDC</w:t>
      </w:r>
      <w:r w:rsidR="00AC51DD">
        <w:rPr>
          <w:rFonts w:cs="Times New Roman"/>
          <w:szCs w:val="24"/>
        </w:rPr>
        <w:tab/>
      </w:r>
      <w:r w:rsidR="00AC51DD">
        <w:rPr>
          <w:rFonts w:cs="Times New Roman"/>
          <w:szCs w:val="24"/>
        </w:rPr>
        <w:tab/>
      </w:r>
      <w:r>
        <w:rPr>
          <w:rFonts w:cs="Times New Roman"/>
          <w:szCs w:val="24"/>
        </w:rPr>
        <w:t>People’s</w:t>
      </w:r>
      <w:r w:rsidR="00D145DE" w:rsidRPr="002C0900">
        <w:rPr>
          <w:rFonts w:cs="Times New Roman"/>
          <w:szCs w:val="24"/>
        </w:rPr>
        <w:t xml:space="preserve"> National Defence Council </w:t>
      </w:r>
    </w:p>
    <w:p w14:paraId="3683E982" w14:textId="77777777" w:rsidR="00E85032" w:rsidRPr="002C0900" w:rsidRDefault="00E85032" w:rsidP="008367F4">
      <w:pPr>
        <w:rPr>
          <w:rFonts w:cs="Times New Roman"/>
          <w:szCs w:val="24"/>
        </w:rPr>
      </w:pPr>
      <w:r w:rsidRPr="002C0900">
        <w:rPr>
          <w:rFonts w:cs="Times New Roman"/>
          <w:szCs w:val="24"/>
        </w:rPr>
        <w:t xml:space="preserve">PP        </w:t>
      </w:r>
      <w:r w:rsidR="00AC51DD">
        <w:rPr>
          <w:rFonts w:cs="Times New Roman"/>
          <w:szCs w:val="24"/>
        </w:rPr>
        <w:tab/>
      </w:r>
      <w:r w:rsidRPr="002C0900">
        <w:rPr>
          <w:rFonts w:cs="Times New Roman"/>
          <w:szCs w:val="24"/>
        </w:rPr>
        <w:t xml:space="preserve">Progress Party </w:t>
      </w:r>
    </w:p>
    <w:p w14:paraId="7DA1EB9A" w14:textId="47D9FADB" w:rsidR="00D145DE" w:rsidRPr="002C0900" w:rsidRDefault="00D145DE" w:rsidP="008367F4">
      <w:pPr>
        <w:rPr>
          <w:rFonts w:cs="Times New Roman"/>
          <w:szCs w:val="24"/>
        </w:rPr>
      </w:pPr>
      <w:r w:rsidRPr="002C0900">
        <w:rPr>
          <w:rFonts w:cs="Times New Roman"/>
          <w:szCs w:val="24"/>
        </w:rPr>
        <w:t xml:space="preserve">PPP      </w:t>
      </w:r>
      <w:r w:rsidR="00AC51DD">
        <w:rPr>
          <w:rFonts w:cs="Times New Roman"/>
          <w:szCs w:val="24"/>
        </w:rPr>
        <w:tab/>
      </w:r>
      <w:r w:rsidRPr="00BF3E1F">
        <w:rPr>
          <w:rFonts w:cs="Times New Roman"/>
          <w:szCs w:val="24"/>
        </w:rPr>
        <w:t>Public</w:t>
      </w:r>
      <w:r w:rsidR="0075650A" w:rsidRPr="00BF3E1F">
        <w:rPr>
          <w:rFonts w:cs="Times New Roman"/>
          <w:szCs w:val="24"/>
        </w:rPr>
        <w:t>-</w:t>
      </w:r>
      <w:r w:rsidRPr="00BF3E1F">
        <w:rPr>
          <w:rFonts w:cs="Times New Roman"/>
          <w:szCs w:val="24"/>
        </w:rPr>
        <w:t xml:space="preserve">Private </w:t>
      </w:r>
      <w:r w:rsidRPr="002C0900">
        <w:rPr>
          <w:rFonts w:cs="Times New Roman"/>
          <w:szCs w:val="24"/>
        </w:rPr>
        <w:t>Partnership</w:t>
      </w:r>
    </w:p>
    <w:p w14:paraId="47D868CF" w14:textId="77777777" w:rsidR="006318AC" w:rsidRPr="002C0900" w:rsidRDefault="006318AC" w:rsidP="008367F4">
      <w:pPr>
        <w:rPr>
          <w:rFonts w:cs="Times New Roman"/>
          <w:szCs w:val="24"/>
        </w:rPr>
      </w:pPr>
      <w:r w:rsidRPr="002C0900">
        <w:rPr>
          <w:rFonts w:cs="Times New Roman"/>
          <w:szCs w:val="24"/>
        </w:rPr>
        <w:t>PPP</w:t>
      </w:r>
      <w:r w:rsidR="00AC51DD">
        <w:rPr>
          <w:rFonts w:cs="Times New Roman"/>
          <w:szCs w:val="24"/>
        </w:rPr>
        <w:tab/>
      </w:r>
      <w:r w:rsidR="00AC51DD">
        <w:rPr>
          <w:rFonts w:cs="Times New Roman"/>
          <w:szCs w:val="24"/>
        </w:rPr>
        <w:tab/>
      </w:r>
      <w:r w:rsidR="007431EC" w:rsidRPr="002C0900">
        <w:rPr>
          <w:rFonts w:cs="Times New Roman"/>
          <w:szCs w:val="24"/>
        </w:rPr>
        <w:t>Purchase Power Parity</w:t>
      </w:r>
    </w:p>
    <w:p w14:paraId="54399C66" w14:textId="77777777" w:rsidR="003A6811" w:rsidRDefault="003A6811" w:rsidP="008367F4">
      <w:pPr>
        <w:rPr>
          <w:rFonts w:cs="Times New Roman"/>
          <w:szCs w:val="24"/>
        </w:rPr>
      </w:pPr>
      <w:r w:rsidRPr="002C0900">
        <w:rPr>
          <w:rFonts w:cs="Times New Roman"/>
          <w:szCs w:val="24"/>
        </w:rPr>
        <w:t>PVLMD</w:t>
      </w:r>
      <w:r>
        <w:rPr>
          <w:rFonts w:cs="Times New Roman"/>
          <w:szCs w:val="24"/>
        </w:rPr>
        <w:t xml:space="preserve">         Public and Vested Land Management Division</w:t>
      </w:r>
    </w:p>
    <w:p w14:paraId="4131CEAB" w14:textId="77777777" w:rsidR="00D145DE" w:rsidRPr="002C0900" w:rsidRDefault="00D145DE" w:rsidP="008367F4">
      <w:pPr>
        <w:rPr>
          <w:rFonts w:cs="Times New Roman"/>
          <w:szCs w:val="24"/>
        </w:rPr>
      </w:pPr>
      <w:r w:rsidRPr="002C0900">
        <w:rPr>
          <w:rFonts w:cs="Times New Roman"/>
          <w:szCs w:val="24"/>
        </w:rPr>
        <w:t xml:space="preserve">REIT </w:t>
      </w:r>
      <w:r w:rsidR="00AC51DD">
        <w:rPr>
          <w:rFonts w:cs="Times New Roman"/>
          <w:szCs w:val="24"/>
        </w:rPr>
        <w:tab/>
      </w:r>
      <w:r w:rsidR="00AC51DD">
        <w:rPr>
          <w:rFonts w:cs="Times New Roman"/>
          <w:szCs w:val="24"/>
        </w:rPr>
        <w:tab/>
      </w:r>
      <w:r w:rsidRPr="002C0900">
        <w:rPr>
          <w:rFonts w:cs="Times New Roman"/>
          <w:szCs w:val="24"/>
        </w:rPr>
        <w:t xml:space="preserve">Real Estate Investment Trust </w:t>
      </w:r>
    </w:p>
    <w:p w14:paraId="2ED25941" w14:textId="77777777" w:rsidR="003A6811" w:rsidRPr="002C0900" w:rsidRDefault="003A6811" w:rsidP="008367F4">
      <w:pPr>
        <w:rPr>
          <w:rFonts w:cs="Times New Roman"/>
          <w:szCs w:val="24"/>
        </w:rPr>
      </w:pPr>
      <w:r w:rsidRPr="002C0900">
        <w:rPr>
          <w:rFonts w:cs="Times New Roman"/>
          <w:szCs w:val="24"/>
        </w:rPr>
        <w:t xml:space="preserve">RFHL   </w:t>
      </w:r>
      <w:r w:rsidR="00AC51DD">
        <w:rPr>
          <w:rFonts w:cs="Times New Roman"/>
          <w:szCs w:val="24"/>
        </w:rPr>
        <w:tab/>
      </w:r>
      <w:r w:rsidRPr="002C0900">
        <w:rPr>
          <w:rFonts w:cs="Times New Roman"/>
          <w:szCs w:val="24"/>
        </w:rPr>
        <w:t>Republic Financial Holdings</w:t>
      </w:r>
    </w:p>
    <w:p w14:paraId="56B6D200" w14:textId="77777777" w:rsidR="00E85032" w:rsidRPr="002C0900" w:rsidRDefault="00E85032" w:rsidP="008367F4">
      <w:pPr>
        <w:rPr>
          <w:rFonts w:cs="Times New Roman"/>
          <w:szCs w:val="24"/>
        </w:rPr>
      </w:pPr>
      <w:r w:rsidRPr="002C0900">
        <w:rPr>
          <w:rFonts w:cs="Times New Roman"/>
          <w:szCs w:val="24"/>
        </w:rPr>
        <w:t xml:space="preserve">SAP     </w:t>
      </w:r>
      <w:r w:rsidR="00AC51DD">
        <w:rPr>
          <w:rFonts w:cs="Times New Roman"/>
          <w:szCs w:val="24"/>
        </w:rPr>
        <w:tab/>
      </w:r>
      <w:r w:rsidRPr="002C0900">
        <w:rPr>
          <w:rFonts w:cs="Times New Roman"/>
          <w:szCs w:val="24"/>
        </w:rPr>
        <w:t xml:space="preserve">Structural Adjustment Programme </w:t>
      </w:r>
    </w:p>
    <w:p w14:paraId="3EA33D77" w14:textId="77777777" w:rsidR="00E85E04" w:rsidRPr="002C0900" w:rsidRDefault="00E85E04" w:rsidP="008367F4">
      <w:pPr>
        <w:rPr>
          <w:rFonts w:cs="Times New Roman"/>
          <w:szCs w:val="24"/>
        </w:rPr>
      </w:pPr>
      <w:r w:rsidRPr="002C0900">
        <w:rPr>
          <w:rFonts w:cs="Times New Roman"/>
          <w:szCs w:val="24"/>
        </w:rPr>
        <w:t xml:space="preserve">SEC      </w:t>
      </w:r>
      <w:r w:rsidR="00AC51DD">
        <w:rPr>
          <w:rFonts w:cs="Times New Roman"/>
          <w:szCs w:val="24"/>
        </w:rPr>
        <w:tab/>
      </w:r>
      <w:r w:rsidRPr="002C0900">
        <w:rPr>
          <w:rFonts w:cs="Times New Roman"/>
          <w:szCs w:val="24"/>
        </w:rPr>
        <w:t>Security Exchange Commission</w:t>
      </w:r>
    </w:p>
    <w:p w14:paraId="1779D48D" w14:textId="77777777" w:rsidR="00D145DE" w:rsidRDefault="00D145DE" w:rsidP="008367F4">
      <w:pPr>
        <w:rPr>
          <w:rFonts w:cs="Times New Roman"/>
          <w:szCs w:val="24"/>
        </w:rPr>
      </w:pPr>
      <w:r w:rsidRPr="002C0900">
        <w:rPr>
          <w:rFonts w:cs="Times New Roman"/>
          <w:szCs w:val="24"/>
        </w:rPr>
        <w:t xml:space="preserve">SHC      </w:t>
      </w:r>
      <w:r w:rsidR="00AC51DD">
        <w:rPr>
          <w:rFonts w:cs="Times New Roman"/>
          <w:szCs w:val="24"/>
        </w:rPr>
        <w:tab/>
      </w:r>
      <w:r w:rsidRPr="002C0900">
        <w:rPr>
          <w:rFonts w:cs="Times New Roman"/>
          <w:szCs w:val="24"/>
        </w:rPr>
        <w:t>State Housing Company</w:t>
      </w:r>
    </w:p>
    <w:p w14:paraId="37DBE24A" w14:textId="77777777" w:rsidR="00D145DE" w:rsidRDefault="00D145DE" w:rsidP="008367F4">
      <w:pPr>
        <w:rPr>
          <w:rFonts w:cs="Times New Roman"/>
          <w:szCs w:val="24"/>
        </w:rPr>
      </w:pPr>
      <w:r w:rsidRPr="002C0900">
        <w:rPr>
          <w:rFonts w:cs="Times New Roman"/>
          <w:szCs w:val="24"/>
        </w:rPr>
        <w:t xml:space="preserve">SMD </w:t>
      </w:r>
      <w:r w:rsidR="00AC51DD">
        <w:rPr>
          <w:rFonts w:cs="Times New Roman"/>
          <w:szCs w:val="24"/>
        </w:rPr>
        <w:tab/>
      </w:r>
      <w:r w:rsidR="00AC51DD">
        <w:rPr>
          <w:rFonts w:cs="Times New Roman"/>
          <w:szCs w:val="24"/>
        </w:rPr>
        <w:tab/>
      </w:r>
      <w:r w:rsidRPr="002C0900">
        <w:rPr>
          <w:rFonts w:cs="Times New Roman"/>
          <w:szCs w:val="24"/>
        </w:rPr>
        <w:t xml:space="preserve">Survey and Mapping Division </w:t>
      </w:r>
    </w:p>
    <w:p w14:paraId="09850C26" w14:textId="22A6A2E1" w:rsidR="00E85E04" w:rsidRPr="002C0900" w:rsidRDefault="00E85E04" w:rsidP="008367F4">
      <w:pPr>
        <w:rPr>
          <w:rFonts w:cs="Times New Roman"/>
          <w:szCs w:val="24"/>
        </w:rPr>
      </w:pPr>
      <w:r w:rsidRPr="002C0900">
        <w:rPr>
          <w:rFonts w:cs="Times New Roman"/>
          <w:szCs w:val="24"/>
        </w:rPr>
        <w:t xml:space="preserve">SSI    </w:t>
      </w:r>
      <w:r w:rsidR="00AC51DD">
        <w:rPr>
          <w:rFonts w:cs="Times New Roman"/>
          <w:szCs w:val="24"/>
        </w:rPr>
        <w:tab/>
      </w:r>
      <w:r w:rsidR="00AC51DD">
        <w:rPr>
          <w:rFonts w:cs="Times New Roman"/>
          <w:szCs w:val="24"/>
        </w:rPr>
        <w:tab/>
      </w:r>
      <w:r w:rsidRPr="00BF3E1F">
        <w:rPr>
          <w:rFonts w:cs="Times New Roman"/>
          <w:szCs w:val="24"/>
        </w:rPr>
        <w:t>Semi</w:t>
      </w:r>
      <w:r w:rsidR="0075650A" w:rsidRPr="00BF3E1F">
        <w:rPr>
          <w:rFonts w:cs="Times New Roman"/>
          <w:szCs w:val="24"/>
        </w:rPr>
        <w:t>-</w:t>
      </w:r>
      <w:r w:rsidRPr="00BF3E1F">
        <w:rPr>
          <w:rFonts w:cs="Times New Roman"/>
          <w:szCs w:val="24"/>
        </w:rPr>
        <w:t xml:space="preserve">Structured </w:t>
      </w:r>
      <w:r w:rsidRPr="002C0900">
        <w:rPr>
          <w:rFonts w:cs="Times New Roman"/>
          <w:szCs w:val="24"/>
        </w:rPr>
        <w:t>Interview</w:t>
      </w:r>
    </w:p>
    <w:p w14:paraId="502FCA6C" w14:textId="77777777" w:rsidR="00D145DE" w:rsidRPr="002C0900" w:rsidRDefault="00D145DE" w:rsidP="008367F4">
      <w:pPr>
        <w:rPr>
          <w:rFonts w:cs="Times New Roman"/>
          <w:szCs w:val="24"/>
        </w:rPr>
      </w:pPr>
      <w:r w:rsidRPr="002C0900">
        <w:rPr>
          <w:rFonts w:cs="Times New Roman"/>
          <w:szCs w:val="24"/>
        </w:rPr>
        <w:t xml:space="preserve">SSNIT </w:t>
      </w:r>
      <w:r w:rsidR="00AC51DD">
        <w:rPr>
          <w:rFonts w:cs="Times New Roman"/>
          <w:szCs w:val="24"/>
        </w:rPr>
        <w:tab/>
      </w:r>
      <w:r w:rsidRPr="002C0900">
        <w:rPr>
          <w:rFonts w:cs="Times New Roman"/>
          <w:szCs w:val="24"/>
        </w:rPr>
        <w:t xml:space="preserve">Social Security and National Insurance Trust </w:t>
      </w:r>
    </w:p>
    <w:p w14:paraId="5475690D" w14:textId="77777777" w:rsidR="003A6811" w:rsidRPr="002C0900" w:rsidRDefault="003A6811" w:rsidP="008367F4">
      <w:pPr>
        <w:rPr>
          <w:rFonts w:cs="Times New Roman"/>
          <w:szCs w:val="24"/>
        </w:rPr>
      </w:pPr>
      <w:r w:rsidRPr="002C0900">
        <w:rPr>
          <w:rFonts w:cs="Times New Roman"/>
          <w:szCs w:val="24"/>
        </w:rPr>
        <w:lastRenderedPageBreak/>
        <w:t xml:space="preserve">SPSS </w:t>
      </w:r>
      <w:r w:rsidR="00AC51DD">
        <w:rPr>
          <w:rFonts w:cs="Times New Roman"/>
          <w:szCs w:val="24"/>
        </w:rPr>
        <w:tab/>
      </w:r>
      <w:r w:rsidR="00AC51DD">
        <w:rPr>
          <w:rFonts w:cs="Times New Roman"/>
          <w:szCs w:val="24"/>
        </w:rPr>
        <w:tab/>
      </w:r>
      <w:r w:rsidRPr="002C0900">
        <w:rPr>
          <w:rFonts w:cs="Times New Roman"/>
          <w:szCs w:val="24"/>
        </w:rPr>
        <w:t>Statistical Package of Social Sciences</w:t>
      </w:r>
    </w:p>
    <w:p w14:paraId="374BED11" w14:textId="5614E81E" w:rsidR="00D145DE" w:rsidRPr="002C0900" w:rsidRDefault="00D145DE" w:rsidP="008367F4">
      <w:pPr>
        <w:rPr>
          <w:rFonts w:cs="Times New Roman"/>
          <w:szCs w:val="24"/>
        </w:rPr>
      </w:pPr>
      <w:r w:rsidRPr="002C0900">
        <w:rPr>
          <w:rFonts w:cs="Times New Roman"/>
          <w:szCs w:val="24"/>
        </w:rPr>
        <w:t>TCP</w:t>
      </w:r>
      <w:r w:rsidR="002673E0">
        <w:rPr>
          <w:rFonts w:cs="Times New Roman"/>
          <w:szCs w:val="24"/>
        </w:rPr>
        <w:t>D</w:t>
      </w:r>
      <w:r w:rsidR="00AC51DD">
        <w:rPr>
          <w:rFonts w:cs="Times New Roman"/>
          <w:szCs w:val="24"/>
        </w:rPr>
        <w:tab/>
      </w:r>
      <w:r w:rsidR="00AC51DD">
        <w:rPr>
          <w:rFonts w:cs="Times New Roman"/>
          <w:szCs w:val="24"/>
        </w:rPr>
        <w:tab/>
      </w:r>
      <w:r w:rsidRPr="002C0900">
        <w:rPr>
          <w:rFonts w:cs="Times New Roman"/>
          <w:szCs w:val="24"/>
        </w:rPr>
        <w:t xml:space="preserve">Town and Country Planning Department  </w:t>
      </w:r>
    </w:p>
    <w:p w14:paraId="76D27ABE" w14:textId="77777777" w:rsidR="00D145DE" w:rsidRDefault="00D145DE" w:rsidP="008367F4">
      <w:pPr>
        <w:rPr>
          <w:rFonts w:cs="Times New Roman"/>
          <w:szCs w:val="24"/>
        </w:rPr>
      </w:pPr>
      <w:r w:rsidRPr="002C0900">
        <w:rPr>
          <w:rFonts w:cs="Times New Roman"/>
          <w:szCs w:val="24"/>
        </w:rPr>
        <w:t xml:space="preserve">TDC    </w:t>
      </w:r>
      <w:r w:rsidR="00AC51DD">
        <w:rPr>
          <w:rFonts w:cs="Times New Roman"/>
          <w:szCs w:val="24"/>
        </w:rPr>
        <w:tab/>
      </w:r>
      <w:r w:rsidRPr="002C0900">
        <w:rPr>
          <w:rFonts w:cs="Times New Roman"/>
          <w:szCs w:val="24"/>
        </w:rPr>
        <w:t xml:space="preserve">Tema Development Corporation </w:t>
      </w:r>
    </w:p>
    <w:p w14:paraId="532EA752" w14:textId="77777777" w:rsidR="006318AC" w:rsidRPr="002C0900" w:rsidRDefault="006318AC" w:rsidP="008367F4">
      <w:pPr>
        <w:rPr>
          <w:rFonts w:cs="Times New Roman"/>
          <w:szCs w:val="24"/>
        </w:rPr>
      </w:pPr>
      <w:r w:rsidRPr="002C0900">
        <w:rPr>
          <w:rFonts w:cs="Times New Roman"/>
          <w:szCs w:val="24"/>
        </w:rPr>
        <w:t>UN</w:t>
      </w:r>
      <w:r w:rsidR="00AC51DD">
        <w:rPr>
          <w:rFonts w:cs="Times New Roman"/>
          <w:szCs w:val="24"/>
        </w:rPr>
        <w:tab/>
      </w:r>
      <w:r w:rsidR="00AC51DD">
        <w:rPr>
          <w:rFonts w:cs="Times New Roman"/>
          <w:szCs w:val="24"/>
        </w:rPr>
        <w:tab/>
      </w:r>
      <w:r w:rsidR="007431EC" w:rsidRPr="002C0900">
        <w:rPr>
          <w:rFonts w:cs="Times New Roman"/>
          <w:szCs w:val="24"/>
        </w:rPr>
        <w:t>United Nations</w:t>
      </w:r>
    </w:p>
    <w:p w14:paraId="3FD5DAFE" w14:textId="77777777" w:rsidR="006318AC" w:rsidRPr="002C0900" w:rsidRDefault="006318AC" w:rsidP="008367F4">
      <w:pPr>
        <w:rPr>
          <w:rFonts w:cs="Times New Roman"/>
          <w:szCs w:val="24"/>
        </w:rPr>
      </w:pPr>
      <w:r w:rsidRPr="002C0900">
        <w:rPr>
          <w:rFonts w:cs="Times New Roman"/>
          <w:szCs w:val="24"/>
        </w:rPr>
        <w:t>UNOPS</w:t>
      </w:r>
      <w:r w:rsidR="00AC51DD">
        <w:rPr>
          <w:rFonts w:cs="Times New Roman"/>
          <w:szCs w:val="24"/>
        </w:rPr>
        <w:tab/>
      </w:r>
      <w:r w:rsidR="007431EC" w:rsidRPr="002C0900">
        <w:rPr>
          <w:rFonts w:cs="Times New Roman"/>
          <w:szCs w:val="24"/>
        </w:rPr>
        <w:t>United Nations Office of Programme Services</w:t>
      </w:r>
    </w:p>
    <w:p w14:paraId="0A3F12D3" w14:textId="77777777" w:rsidR="003A6811" w:rsidRPr="002C0900" w:rsidRDefault="003A6811" w:rsidP="008367F4">
      <w:pPr>
        <w:rPr>
          <w:rFonts w:cs="Times New Roman"/>
          <w:szCs w:val="24"/>
        </w:rPr>
      </w:pPr>
      <w:r w:rsidRPr="002C0900">
        <w:rPr>
          <w:rFonts w:cs="Times New Roman"/>
          <w:szCs w:val="24"/>
        </w:rPr>
        <w:t xml:space="preserve">USA     </w:t>
      </w:r>
      <w:r w:rsidR="00AC51DD">
        <w:rPr>
          <w:rFonts w:cs="Times New Roman"/>
          <w:szCs w:val="24"/>
        </w:rPr>
        <w:tab/>
      </w:r>
      <w:r w:rsidRPr="002C0900">
        <w:rPr>
          <w:rFonts w:cs="Times New Roman"/>
          <w:szCs w:val="24"/>
        </w:rPr>
        <w:t>United States of America</w:t>
      </w:r>
    </w:p>
    <w:p w14:paraId="30C1E63F" w14:textId="77777777" w:rsidR="003A6811" w:rsidRPr="002C0900" w:rsidRDefault="003A6811" w:rsidP="008367F4">
      <w:pPr>
        <w:rPr>
          <w:rFonts w:cs="Times New Roman"/>
          <w:szCs w:val="24"/>
        </w:rPr>
      </w:pPr>
      <w:r w:rsidRPr="002C0900">
        <w:rPr>
          <w:rFonts w:cs="Times New Roman"/>
          <w:szCs w:val="24"/>
        </w:rPr>
        <w:t xml:space="preserve">USD </w:t>
      </w:r>
      <w:r w:rsidR="00AC51DD">
        <w:rPr>
          <w:rFonts w:cs="Times New Roman"/>
          <w:szCs w:val="24"/>
        </w:rPr>
        <w:tab/>
      </w:r>
      <w:r w:rsidR="00AC51DD">
        <w:rPr>
          <w:rFonts w:cs="Times New Roman"/>
          <w:szCs w:val="24"/>
        </w:rPr>
        <w:tab/>
      </w:r>
      <w:r w:rsidRPr="002C0900">
        <w:rPr>
          <w:rFonts w:cs="Times New Roman"/>
          <w:szCs w:val="24"/>
        </w:rPr>
        <w:t>United States Dollar</w:t>
      </w:r>
    </w:p>
    <w:p w14:paraId="19AABE34" w14:textId="77777777" w:rsidR="002F4E68" w:rsidRPr="002C0900" w:rsidRDefault="00CC7D54" w:rsidP="008367F4">
      <w:pPr>
        <w:rPr>
          <w:rFonts w:cs="Times New Roman"/>
          <w:szCs w:val="24"/>
        </w:rPr>
      </w:pPr>
      <w:r w:rsidRPr="002C0900">
        <w:rPr>
          <w:rFonts w:cs="Times New Roman"/>
          <w:szCs w:val="24"/>
        </w:rPr>
        <w:t xml:space="preserve">WOCCU </w:t>
      </w:r>
      <w:r w:rsidR="00AC51DD">
        <w:rPr>
          <w:rFonts w:cs="Times New Roman"/>
          <w:szCs w:val="24"/>
        </w:rPr>
        <w:tab/>
      </w:r>
      <w:r w:rsidRPr="002C0900">
        <w:rPr>
          <w:rFonts w:cs="Times New Roman"/>
          <w:szCs w:val="24"/>
        </w:rPr>
        <w:t>World</w:t>
      </w:r>
      <w:r w:rsidR="002F4E68" w:rsidRPr="002C0900">
        <w:rPr>
          <w:rFonts w:cs="Times New Roman"/>
          <w:szCs w:val="24"/>
        </w:rPr>
        <w:t xml:space="preserve"> Council Institutions Network </w:t>
      </w:r>
    </w:p>
    <w:p w14:paraId="464F9706" w14:textId="77777777" w:rsidR="006318AC" w:rsidRPr="002C0900" w:rsidRDefault="006318AC" w:rsidP="008367F4">
      <w:pPr>
        <w:tabs>
          <w:tab w:val="center" w:pos="4680"/>
        </w:tabs>
        <w:rPr>
          <w:rFonts w:cs="Times New Roman"/>
          <w:szCs w:val="24"/>
        </w:rPr>
      </w:pPr>
    </w:p>
    <w:p w14:paraId="76619B9D" w14:textId="77777777" w:rsidR="00815467" w:rsidRDefault="00815467" w:rsidP="008367F4">
      <w:pPr>
        <w:jc w:val="center"/>
        <w:rPr>
          <w:rFonts w:cs="Times New Roman"/>
          <w:b/>
          <w:szCs w:val="24"/>
        </w:rPr>
      </w:pPr>
    </w:p>
    <w:p w14:paraId="199BDF75" w14:textId="77777777" w:rsidR="00815467" w:rsidRDefault="00815467" w:rsidP="008367F4">
      <w:pPr>
        <w:jc w:val="center"/>
        <w:rPr>
          <w:rFonts w:cs="Times New Roman"/>
          <w:b/>
          <w:szCs w:val="24"/>
        </w:rPr>
      </w:pPr>
    </w:p>
    <w:p w14:paraId="0BD84414" w14:textId="77777777" w:rsidR="00AC51DD" w:rsidRDefault="00AC51DD" w:rsidP="008367F4">
      <w:pPr>
        <w:jc w:val="center"/>
        <w:rPr>
          <w:rFonts w:cs="Times New Roman"/>
          <w:b/>
          <w:szCs w:val="24"/>
        </w:rPr>
      </w:pPr>
    </w:p>
    <w:p w14:paraId="02B86C11" w14:textId="77777777" w:rsidR="00AC51DD" w:rsidRDefault="00AC51DD" w:rsidP="008367F4">
      <w:pPr>
        <w:jc w:val="center"/>
        <w:rPr>
          <w:rFonts w:cs="Times New Roman"/>
          <w:b/>
          <w:szCs w:val="24"/>
        </w:rPr>
      </w:pPr>
    </w:p>
    <w:p w14:paraId="78166F83" w14:textId="77777777" w:rsidR="00AC51DD" w:rsidRDefault="00AC51DD" w:rsidP="008367F4">
      <w:pPr>
        <w:jc w:val="center"/>
        <w:rPr>
          <w:rFonts w:cs="Times New Roman"/>
          <w:b/>
          <w:szCs w:val="24"/>
        </w:rPr>
      </w:pPr>
    </w:p>
    <w:p w14:paraId="0FC0DC4C" w14:textId="77777777" w:rsidR="00AC51DD" w:rsidRDefault="00AC51DD" w:rsidP="008367F4">
      <w:pPr>
        <w:jc w:val="center"/>
        <w:rPr>
          <w:rFonts w:cs="Times New Roman"/>
          <w:b/>
          <w:szCs w:val="24"/>
        </w:rPr>
      </w:pPr>
    </w:p>
    <w:p w14:paraId="74D002C8" w14:textId="77777777" w:rsidR="00AC51DD" w:rsidRDefault="00AC51DD" w:rsidP="008367F4">
      <w:pPr>
        <w:jc w:val="center"/>
        <w:rPr>
          <w:rFonts w:cs="Times New Roman"/>
          <w:b/>
          <w:szCs w:val="24"/>
        </w:rPr>
      </w:pPr>
    </w:p>
    <w:p w14:paraId="6B07B52E" w14:textId="77777777" w:rsidR="00AC51DD" w:rsidRDefault="00AC51DD" w:rsidP="008367F4">
      <w:pPr>
        <w:jc w:val="center"/>
        <w:rPr>
          <w:rFonts w:cs="Times New Roman"/>
          <w:b/>
          <w:szCs w:val="24"/>
        </w:rPr>
      </w:pPr>
    </w:p>
    <w:p w14:paraId="21BE8FBD" w14:textId="77777777" w:rsidR="00AC51DD" w:rsidRDefault="00AC51DD" w:rsidP="008367F4">
      <w:pPr>
        <w:jc w:val="center"/>
        <w:rPr>
          <w:rFonts w:cs="Times New Roman"/>
          <w:b/>
          <w:szCs w:val="24"/>
        </w:rPr>
      </w:pPr>
    </w:p>
    <w:p w14:paraId="269CFA09" w14:textId="77777777" w:rsidR="00AC51DD" w:rsidRDefault="00AC51DD" w:rsidP="008367F4">
      <w:pPr>
        <w:jc w:val="center"/>
        <w:rPr>
          <w:rFonts w:cs="Times New Roman"/>
          <w:b/>
          <w:szCs w:val="24"/>
        </w:rPr>
      </w:pPr>
    </w:p>
    <w:p w14:paraId="6F3103D5" w14:textId="77777777" w:rsidR="00AC51DD" w:rsidRDefault="00AC51DD" w:rsidP="008367F4">
      <w:pPr>
        <w:jc w:val="center"/>
        <w:rPr>
          <w:rFonts w:cs="Times New Roman"/>
          <w:b/>
          <w:szCs w:val="24"/>
        </w:rPr>
      </w:pPr>
    </w:p>
    <w:p w14:paraId="466CF70B" w14:textId="77777777" w:rsidR="001179B6" w:rsidRDefault="001179B6" w:rsidP="008367F4">
      <w:pPr>
        <w:jc w:val="center"/>
        <w:rPr>
          <w:rFonts w:cs="Times New Roman"/>
          <w:b/>
          <w:szCs w:val="24"/>
        </w:rPr>
      </w:pPr>
    </w:p>
    <w:p w14:paraId="5D4E33CA" w14:textId="77777777" w:rsidR="0008546F" w:rsidRPr="002C0900" w:rsidRDefault="0008546F" w:rsidP="008367F4">
      <w:pPr>
        <w:jc w:val="center"/>
        <w:rPr>
          <w:rFonts w:cs="Times New Roman"/>
          <w:b/>
          <w:szCs w:val="24"/>
        </w:rPr>
      </w:pPr>
      <w:r w:rsidRPr="002C0900">
        <w:rPr>
          <w:rFonts w:cs="Times New Roman"/>
          <w:b/>
          <w:szCs w:val="24"/>
        </w:rPr>
        <w:lastRenderedPageBreak/>
        <w:t>Anglia Ruskin University, Cambridge Archive</w:t>
      </w:r>
    </w:p>
    <w:p w14:paraId="1C25C193" w14:textId="77777777" w:rsidR="0008546F" w:rsidRPr="002C0900" w:rsidRDefault="0008546F" w:rsidP="008367F4">
      <w:pPr>
        <w:jc w:val="center"/>
        <w:rPr>
          <w:rFonts w:cs="Times New Roman"/>
          <w:b/>
          <w:szCs w:val="24"/>
        </w:rPr>
      </w:pPr>
      <w:r w:rsidRPr="002C0900">
        <w:rPr>
          <w:rFonts w:cs="Times New Roman"/>
          <w:b/>
          <w:szCs w:val="24"/>
        </w:rPr>
        <w:t>e-thesis repository</w:t>
      </w:r>
    </w:p>
    <w:p w14:paraId="6F7FDB2C" w14:textId="77777777" w:rsidR="0008546F" w:rsidRPr="002C0900" w:rsidRDefault="0008546F" w:rsidP="008367F4">
      <w:pPr>
        <w:rPr>
          <w:rFonts w:cs="Times New Roman"/>
          <w:szCs w:val="24"/>
        </w:rPr>
      </w:pPr>
      <w:r w:rsidRPr="002C0900">
        <w:rPr>
          <w:rFonts w:cs="Times New Roman"/>
          <w:szCs w:val="24"/>
        </w:rPr>
        <w:t>This unpublished thesis/dissertation is copyright of the author and/or third parties. The intellectual property rights of the author or third parties in respect of this work are as defined by The Copyright Designs and Patents Act 1988 or as modified by any successor legislation.</w:t>
      </w:r>
    </w:p>
    <w:p w14:paraId="17081EB9" w14:textId="1FD36DB5" w:rsidR="0008546F" w:rsidRPr="002C0900" w:rsidRDefault="0008546F" w:rsidP="008367F4">
      <w:pPr>
        <w:rPr>
          <w:rFonts w:cs="Times New Roman"/>
          <w:szCs w:val="24"/>
        </w:rPr>
      </w:pPr>
      <w:r w:rsidRPr="002C0900">
        <w:rPr>
          <w:rFonts w:cs="Times New Roman"/>
          <w:szCs w:val="24"/>
        </w:rPr>
        <w:t xml:space="preserve">Any use made of </w:t>
      </w:r>
      <w:r w:rsidR="000A5AA7">
        <w:rPr>
          <w:rFonts w:cs="Times New Roman"/>
          <w:szCs w:val="24"/>
        </w:rPr>
        <w:t xml:space="preserve">the </w:t>
      </w:r>
      <w:r w:rsidRPr="002C0900">
        <w:rPr>
          <w:rFonts w:cs="Times New Roman"/>
          <w:szCs w:val="24"/>
        </w:rPr>
        <w:t xml:space="preserve">information contained in this thesis/dissertation must be </w:t>
      </w:r>
      <w:r w:rsidR="000A5AA7">
        <w:rPr>
          <w:rFonts w:cs="Times New Roman"/>
          <w:szCs w:val="24"/>
        </w:rPr>
        <w:t>per</w:t>
      </w:r>
      <w:r w:rsidRPr="002C0900">
        <w:rPr>
          <w:rFonts w:cs="Times New Roman"/>
          <w:szCs w:val="24"/>
        </w:rPr>
        <w:t xml:space="preserve"> that legislation and must be properly acknowledged. Further, distribution or reproduction in any format is prohibited without the permission of the copyright holder</w:t>
      </w:r>
      <w:r>
        <w:rPr>
          <w:rFonts w:cs="Times New Roman"/>
          <w:szCs w:val="24"/>
        </w:rPr>
        <w:t>.</w:t>
      </w:r>
    </w:p>
    <w:p w14:paraId="2D8F5CE0" w14:textId="77777777" w:rsidR="006318AC" w:rsidRPr="002C0900" w:rsidRDefault="006318AC" w:rsidP="008367F4">
      <w:pPr>
        <w:rPr>
          <w:rFonts w:cs="Times New Roman"/>
          <w:szCs w:val="24"/>
        </w:rPr>
      </w:pPr>
    </w:p>
    <w:p w14:paraId="6FEAC3A8" w14:textId="77777777" w:rsidR="00D145DE" w:rsidRPr="002C0900" w:rsidRDefault="00D145DE" w:rsidP="008367F4">
      <w:pPr>
        <w:jc w:val="center"/>
        <w:rPr>
          <w:rFonts w:cs="Times New Roman"/>
          <w:b/>
          <w:szCs w:val="24"/>
        </w:rPr>
      </w:pPr>
    </w:p>
    <w:p w14:paraId="1C60EC69" w14:textId="77777777" w:rsidR="00F755E3" w:rsidRPr="002C0900" w:rsidRDefault="00F755E3" w:rsidP="008367F4">
      <w:pPr>
        <w:jc w:val="center"/>
        <w:rPr>
          <w:rFonts w:cs="Times New Roman"/>
          <w:b/>
          <w:szCs w:val="24"/>
        </w:rPr>
        <w:sectPr w:rsidR="00F755E3" w:rsidRPr="002C0900" w:rsidSect="00032FD0">
          <w:footerReference w:type="default" r:id="rId8"/>
          <w:footerReference w:type="first" r:id="rId9"/>
          <w:pgSz w:w="12240" w:h="15840" w:code="1"/>
          <w:pgMar w:top="1440" w:right="1440" w:bottom="1440" w:left="2268" w:header="720" w:footer="720" w:gutter="0"/>
          <w:pgNumType w:fmt="lowerRoman"/>
          <w:cols w:space="720"/>
          <w:titlePg/>
          <w:docGrid w:linePitch="360"/>
        </w:sectPr>
      </w:pPr>
    </w:p>
    <w:p w14:paraId="4D5A2CAB" w14:textId="77777777" w:rsidR="002C0F3F" w:rsidRPr="002C0900" w:rsidRDefault="002C0F3F" w:rsidP="00655CDC">
      <w:pPr>
        <w:pStyle w:val="Heading1"/>
      </w:pPr>
      <w:r w:rsidRPr="002C0900">
        <w:lastRenderedPageBreak/>
        <w:t>CHAPTER 1</w:t>
      </w:r>
    </w:p>
    <w:p w14:paraId="177082A0" w14:textId="77777777" w:rsidR="005E7186" w:rsidRPr="002C0900" w:rsidRDefault="005E7186" w:rsidP="008367F4">
      <w:pPr>
        <w:jc w:val="center"/>
        <w:rPr>
          <w:rFonts w:cs="Times New Roman"/>
          <w:b/>
          <w:szCs w:val="24"/>
        </w:rPr>
      </w:pPr>
      <w:r w:rsidRPr="002C0900">
        <w:rPr>
          <w:rFonts w:cs="Times New Roman"/>
          <w:b/>
          <w:szCs w:val="24"/>
        </w:rPr>
        <w:t>INTRODUCTION OF THE STUDY</w:t>
      </w:r>
    </w:p>
    <w:p w14:paraId="524FFA2F" w14:textId="6EBD1E24" w:rsidR="005E7186" w:rsidRPr="00655CDC" w:rsidRDefault="009C301D" w:rsidP="009C301D">
      <w:pPr>
        <w:pStyle w:val="Heading2"/>
      </w:pPr>
      <w:r>
        <w:t>1.1 I</w:t>
      </w:r>
      <w:r w:rsidR="00622BD1" w:rsidRPr="00655CDC">
        <w:t xml:space="preserve">ntroduction to </w:t>
      </w:r>
      <w:r w:rsidR="000A5AA7" w:rsidRPr="00655CDC">
        <w:t xml:space="preserve">the </w:t>
      </w:r>
      <w:r w:rsidR="00622BD1" w:rsidRPr="00655CDC">
        <w:t>housing p</w:t>
      </w:r>
      <w:r w:rsidR="00E82178" w:rsidRPr="00655CDC">
        <w:t xml:space="preserve">roblem </w:t>
      </w:r>
      <w:r w:rsidR="00A3054F" w:rsidRPr="00655CDC">
        <w:t xml:space="preserve">in </w:t>
      </w:r>
      <w:r w:rsidR="00B04F2F" w:rsidRPr="00655CDC">
        <w:t>G</w:t>
      </w:r>
      <w:r w:rsidR="005E7186" w:rsidRPr="00655CDC">
        <w:t>hana</w:t>
      </w:r>
      <w:r w:rsidR="00622BD1" w:rsidRPr="00655CDC">
        <w:t>.</w:t>
      </w:r>
    </w:p>
    <w:p w14:paraId="613DB08B" w14:textId="2D2D764A" w:rsidR="005162FE" w:rsidRPr="002C0900" w:rsidRDefault="000A5AA7" w:rsidP="008367F4">
      <w:pPr>
        <w:rPr>
          <w:rFonts w:cs="Times New Roman"/>
          <w:szCs w:val="24"/>
        </w:rPr>
      </w:pPr>
      <w:r>
        <w:rPr>
          <w:rFonts w:cs="Times New Roman"/>
          <w:szCs w:val="24"/>
        </w:rPr>
        <w:t>A s</w:t>
      </w:r>
      <w:r w:rsidR="005E7186" w:rsidRPr="002C0900">
        <w:rPr>
          <w:rFonts w:cs="Times New Roman"/>
          <w:szCs w:val="24"/>
        </w:rPr>
        <w:t xml:space="preserve">helter </w:t>
      </w:r>
      <w:r w:rsidR="003331A4" w:rsidRPr="002C0900">
        <w:rPr>
          <w:rFonts w:cs="Times New Roman"/>
          <w:szCs w:val="24"/>
        </w:rPr>
        <w:t xml:space="preserve">was </w:t>
      </w:r>
      <w:r w:rsidR="00634FD7" w:rsidRPr="002C0900">
        <w:rPr>
          <w:rFonts w:cs="Times New Roman"/>
          <w:szCs w:val="24"/>
        </w:rPr>
        <w:t xml:space="preserve">stated </w:t>
      </w:r>
      <w:r w:rsidR="003331A4" w:rsidRPr="002C0900">
        <w:rPr>
          <w:rFonts w:cs="Times New Roman"/>
          <w:szCs w:val="24"/>
        </w:rPr>
        <w:t xml:space="preserve">as one of the basic needs of life under Maslow’s concept of </w:t>
      </w:r>
      <w:r>
        <w:rPr>
          <w:rFonts w:cs="Times New Roman"/>
          <w:szCs w:val="24"/>
        </w:rPr>
        <w:t xml:space="preserve">a </w:t>
      </w:r>
      <w:r w:rsidR="002673E0">
        <w:rPr>
          <w:rFonts w:cs="Times New Roman"/>
          <w:szCs w:val="24"/>
        </w:rPr>
        <w:t>h</w:t>
      </w:r>
      <w:r w:rsidR="003331A4" w:rsidRPr="002C0900">
        <w:rPr>
          <w:rFonts w:cs="Times New Roman"/>
          <w:szCs w:val="24"/>
        </w:rPr>
        <w:t xml:space="preserve">ierarchy of needs </w:t>
      </w:r>
      <w:r w:rsidR="00A712CA" w:rsidRPr="002C0900">
        <w:rPr>
          <w:rFonts w:cs="Times New Roman"/>
          <w:szCs w:val="24"/>
        </w:rPr>
        <w:t>(</w:t>
      </w:r>
      <w:r w:rsidR="005E7186" w:rsidRPr="002C0900">
        <w:rPr>
          <w:rFonts w:cs="Times New Roman"/>
          <w:szCs w:val="24"/>
        </w:rPr>
        <w:t>Mcleod</w:t>
      </w:r>
      <w:r w:rsidR="00A712CA" w:rsidRPr="002C0900">
        <w:rPr>
          <w:rFonts w:cs="Times New Roman"/>
          <w:szCs w:val="24"/>
        </w:rPr>
        <w:t>,</w:t>
      </w:r>
      <w:r w:rsidR="005E7186" w:rsidRPr="002C0900">
        <w:rPr>
          <w:rFonts w:cs="Times New Roman"/>
          <w:szCs w:val="24"/>
        </w:rPr>
        <w:t xml:space="preserve"> 2016)</w:t>
      </w:r>
      <w:r w:rsidR="00815F8C" w:rsidRPr="002C0900">
        <w:rPr>
          <w:rFonts w:cs="Times New Roman"/>
          <w:szCs w:val="24"/>
        </w:rPr>
        <w:t>;</w:t>
      </w:r>
      <w:r w:rsidR="009F49FF">
        <w:rPr>
          <w:rFonts w:cs="Times New Roman"/>
          <w:szCs w:val="24"/>
        </w:rPr>
        <w:t xml:space="preserve"> </w:t>
      </w:r>
      <w:r w:rsidR="00CC7D54" w:rsidRPr="002C0900">
        <w:rPr>
          <w:rFonts w:cs="Times New Roman"/>
          <w:szCs w:val="24"/>
        </w:rPr>
        <w:t>however,</w:t>
      </w:r>
      <w:r w:rsidR="005E7186" w:rsidRPr="002C0900">
        <w:rPr>
          <w:rFonts w:cs="Times New Roman"/>
          <w:szCs w:val="24"/>
        </w:rPr>
        <w:t xml:space="preserve"> it has been unaffordable </w:t>
      </w:r>
      <w:r w:rsidR="00A712CA" w:rsidRPr="002C0900">
        <w:rPr>
          <w:rFonts w:cs="Times New Roman"/>
          <w:szCs w:val="24"/>
        </w:rPr>
        <w:t xml:space="preserve">by </w:t>
      </w:r>
      <w:r w:rsidR="00B04F2F" w:rsidRPr="002C0900">
        <w:rPr>
          <w:rFonts w:cs="Times New Roman"/>
          <w:szCs w:val="24"/>
        </w:rPr>
        <w:t>several</w:t>
      </w:r>
      <w:r w:rsidR="00A712CA" w:rsidRPr="002C0900">
        <w:rPr>
          <w:rFonts w:cs="Times New Roman"/>
          <w:szCs w:val="24"/>
        </w:rPr>
        <w:t xml:space="preserve"> people </w:t>
      </w:r>
      <w:r w:rsidR="00622BD1" w:rsidRPr="002C0900">
        <w:rPr>
          <w:rFonts w:cs="Times New Roman"/>
          <w:szCs w:val="24"/>
        </w:rPr>
        <w:t>in</w:t>
      </w:r>
      <w:r w:rsidR="005E7186" w:rsidRPr="002C0900">
        <w:rPr>
          <w:rFonts w:cs="Times New Roman"/>
          <w:szCs w:val="24"/>
        </w:rPr>
        <w:t xml:space="preserve"> Ghana</w:t>
      </w:r>
      <w:r w:rsidR="00757FD8" w:rsidRPr="002C0900">
        <w:rPr>
          <w:rFonts w:cs="Times New Roman"/>
          <w:szCs w:val="24"/>
        </w:rPr>
        <w:t xml:space="preserve"> creating </w:t>
      </w:r>
      <w:r>
        <w:rPr>
          <w:rFonts w:cs="Times New Roman"/>
          <w:szCs w:val="24"/>
        </w:rPr>
        <w:t xml:space="preserve">an </w:t>
      </w:r>
      <w:r w:rsidR="00757FD8" w:rsidRPr="002C0900">
        <w:rPr>
          <w:rFonts w:cs="Times New Roman"/>
          <w:szCs w:val="24"/>
        </w:rPr>
        <w:t>overcrowding</w:t>
      </w:r>
      <w:r w:rsidR="009F49FF">
        <w:rPr>
          <w:rFonts w:cs="Times New Roman"/>
          <w:szCs w:val="24"/>
        </w:rPr>
        <w:t xml:space="preserve"> </w:t>
      </w:r>
      <w:r w:rsidR="00757FD8" w:rsidRPr="002C0900">
        <w:rPr>
          <w:rFonts w:cs="Times New Roman"/>
          <w:szCs w:val="24"/>
        </w:rPr>
        <w:t>situation in most parts of the country</w:t>
      </w:r>
      <w:r w:rsidR="005E7186" w:rsidRPr="002C0900">
        <w:rPr>
          <w:rFonts w:cs="Times New Roman"/>
          <w:szCs w:val="24"/>
        </w:rPr>
        <w:t>.</w:t>
      </w:r>
      <w:r w:rsidR="002F538A" w:rsidRPr="002C0900">
        <w:rPr>
          <w:rFonts w:cs="Times New Roman"/>
          <w:szCs w:val="24"/>
        </w:rPr>
        <w:t xml:space="preserve"> Tibaijuka (2009) </w:t>
      </w:r>
      <w:r w:rsidR="006B13FE" w:rsidRPr="002673E0">
        <w:rPr>
          <w:rFonts w:cs="Times New Roman"/>
          <w:szCs w:val="24"/>
        </w:rPr>
        <w:t>states</w:t>
      </w:r>
      <w:r w:rsidR="006B13FE">
        <w:rPr>
          <w:rFonts w:cs="Times New Roman"/>
          <w:color w:val="00B050"/>
          <w:szCs w:val="24"/>
        </w:rPr>
        <w:t xml:space="preserve"> </w:t>
      </w:r>
      <w:r w:rsidR="002F538A" w:rsidRPr="002C0900">
        <w:rPr>
          <w:rFonts w:cs="Times New Roman"/>
          <w:szCs w:val="24"/>
        </w:rPr>
        <w:t>that high population growth and urbanization</w:t>
      </w:r>
      <w:r w:rsidR="00622BD1" w:rsidRPr="002C0900">
        <w:rPr>
          <w:rFonts w:cs="Times New Roman"/>
          <w:szCs w:val="24"/>
        </w:rPr>
        <w:t>,</w:t>
      </w:r>
      <w:r w:rsidR="002F538A" w:rsidRPr="002C0900">
        <w:rPr>
          <w:rFonts w:cs="Times New Roman"/>
          <w:szCs w:val="24"/>
        </w:rPr>
        <w:t xml:space="preserve"> especially in </w:t>
      </w:r>
      <w:r w:rsidR="00A50D26" w:rsidRPr="002C0900">
        <w:rPr>
          <w:rFonts w:cs="Times New Roman"/>
          <w:szCs w:val="24"/>
        </w:rPr>
        <w:t xml:space="preserve">countries </w:t>
      </w:r>
      <w:r w:rsidR="00757FD8" w:rsidRPr="002C0900">
        <w:rPr>
          <w:rFonts w:cs="Times New Roman"/>
          <w:szCs w:val="24"/>
        </w:rPr>
        <w:t xml:space="preserve">in Africa </w:t>
      </w:r>
      <w:r w:rsidR="002F538A" w:rsidRPr="002C0900">
        <w:rPr>
          <w:rFonts w:cs="Times New Roman"/>
          <w:szCs w:val="24"/>
        </w:rPr>
        <w:t>ha</w:t>
      </w:r>
      <w:r w:rsidR="00622BD1" w:rsidRPr="002C0900">
        <w:rPr>
          <w:rFonts w:cs="Times New Roman"/>
          <w:szCs w:val="24"/>
        </w:rPr>
        <w:t>ve</w:t>
      </w:r>
      <w:r w:rsidR="002F538A" w:rsidRPr="002C0900">
        <w:rPr>
          <w:rFonts w:cs="Times New Roman"/>
          <w:szCs w:val="24"/>
        </w:rPr>
        <w:t xml:space="preserve"> created </w:t>
      </w:r>
      <w:r w:rsidR="00B04F2F" w:rsidRPr="002C0900">
        <w:rPr>
          <w:rFonts w:cs="Times New Roman"/>
          <w:szCs w:val="24"/>
        </w:rPr>
        <w:t xml:space="preserve">several </w:t>
      </w:r>
      <w:r w:rsidR="002F538A" w:rsidRPr="002C0900">
        <w:rPr>
          <w:rFonts w:cs="Times New Roman"/>
          <w:szCs w:val="24"/>
        </w:rPr>
        <w:t xml:space="preserve">problems including substandard housing conditions and overcrowding of </w:t>
      </w:r>
      <w:r w:rsidR="001C107D" w:rsidRPr="002C0900">
        <w:rPr>
          <w:rFonts w:cs="Times New Roman"/>
          <w:szCs w:val="24"/>
        </w:rPr>
        <w:t>households. Furthermore</w:t>
      </w:r>
      <w:r w:rsidR="009A072D" w:rsidRPr="002C0900">
        <w:rPr>
          <w:rFonts w:cs="Times New Roman"/>
          <w:szCs w:val="24"/>
        </w:rPr>
        <w:t>,</w:t>
      </w:r>
      <w:r w:rsidR="00126BDD" w:rsidRPr="002C0900">
        <w:rPr>
          <w:rFonts w:cs="Times New Roman"/>
          <w:szCs w:val="24"/>
        </w:rPr>
        <w:t xml:space="preserve"> the </w:t>
      </w:r>
      <w:r w:rsidR="001C107D" w:rsidRPr="002C0900">
        <w:rPr>
          <w:rFonts w:cs="Times New Roman"/>
          <w:szCs w:val="24"/>
        </w:rPr>
        <w:t>Ghana News</w:t>
      </w:r>
      <w:r w:rsidR="005162FE" w:rsidRPr="002C0900">
        <w:rPr>
          <w:rFonts w:cs="Times New Roman"/>
          <w:szCs w:val="24"/>
        </w:rPr>
        <w:t xml:space="preserve"> Agency </w:t>
      </w:r>
      <w:r w:rsidR="003F66DF" w:rsidRPr="002C0900">
        <w:rPr>
          <w:rFonts w:cs="Times New Roman"/>
          <w:szCs w:val="24"/>
        </w:rPr>
        <w:t>(</w:t>
      </w:r>
      <w:r w:rsidR="00126BDD" w:rsidRPr="002C0900">
        <w:rPr>
          <w:rFonts w:cs="Times New Roman"/>
          <w:szCs w:val="24"/>
        </w:rPr>
        <w:t xml:space="preserve">2017) reported that there was </w:t>
      </w:r>
      <w:r>
        <w:rPr>
          <w:rFonts w:cs="Times New Roman"/>
          <w:szCs w:val="24"/>
        </w:rPr>
        <w:t xml:space="preserve">a </w:t>
      </w:r>
      <w:r w:rsidR="00126BDD" w:rsidRPr="002C0900">
        <w:rPr>
          <w:rFonts w:cs="Times New Roman"/>
          <w:szCs w:val="24"/>
        </w:rPr>
        <w:t xml:space="preserve">1.7million housing </w:t>
      </w:r>
      <w:r w:rsidR="0077281D" w:rsidRPr="002C0900">
        <w:rPr>
          <w:rFonts w:cs="Times New Roman"/>
          <w:szCs w:val="24"/>
        </w:rPr>
        <w:t>deficit</w:t>
      </w:r>
      <w:r w:rsidR="00126BDD" w:rsidRPr="002C0900">
        <w:rPr>
          <w:rFonts w:cs="Times New Roman"/>
          <w:szCs w:val="24"/>
        </w:rPr>
        <w:t xml:space="preserve"> in the country and </w:t>
      </w:r>
      <w:r w:rsidR="003F66DF" w:rsidRPr="002C0900">
        <w:rPr>
          <w:rFonts w:cs="Times New Roman"/>
          <w:szCs w:val="24"/>
        </w:rPr>
        <w:t>emphasised</w:t>
      </w:r>
      <w:r w:rsidR="00126BDD" w:rsidRPr="002C0900">
        <w:rPr>
          <w:rFonts w:cs="Times New Roman"/>
          <w:szCs w:val="24"/>
        </w:rPr>
        <w:t xml:space="preserve"> that it was one of the worse in the world. This indicates the nature of overcrowding and its attendant health issues in the housing units. </w:t>
      </w:r>
    </w:p>
    <w:p w14:paraId="16AAABAD" w14:textId="64BB5772" w:rsidR="00F40B95" w:rsidRDefault="007E4C8D" w:rsidP="00F40B95">
      <w:pPr>
        <w:rPr>
          <w:rFonts w:cs="Times New Roman"/>
          <w:color w:val="F79646" w:themeColor="accent6"/>
          <w:szCs w:val="24"/>
        </w:rPr>
      </w:pPr>
      <w:r w:rsidRPr="002C0900">
        <w:rPr>
          <w:rFonts w:cs="Times New Roman"/>
          <w:szCs w:val="24"/>
        </w:rPr>
        <w:t xml:space="preserve">This chapter seeks to discuss a brief </w:t>
      </w:r>
      <w:r w:rsidR="00221377" w:rsidRPr="002C0900">
        <w:rPr>
          <w:rFonts w:cs="Times New Roman"/>
          <w:szCs w:val="24"/>
        </w:rPr>
        <w:t xml:space="preserve">account </w:t>
      </w:r>
      <w:r w:rsidRPr="002C0900">
        <w:rPr>
          <w:rFonts w:cs="Times New Roman"/>
          <w:szCs w:val="24"/>
        </w:rPr>
        <w:t>of the housin</w:t>
      </w:r>
      <w:r w:rsidR="007A67B9" w:rsidRPr="002C0900">
        <w:rPr>
          <w:rFonts w:cs="Times New Roman"/>
          <w:szCs w:val="24"/>
        </w:rPr>
        <w:t xml:space="preserve">g industry to identify the challenges that </w:t>
      </w:r>
      <w:r w:rsidR="00C60095" w:rsidRPr="002C0900">
        <w:rPr>
          <w:rFonts w:cs="Times New Roman"/>
          <w:szCs w:val="24"/>
        </w:rPr>
        <w:t xml:space="preserve">have caused the current acute accommodation problem </w:t>
      </w:r>
      <w:r w:rsidR="001C107D" w:rsidRPr="002C0900">
        <w:rPr>
          <w:rFonts w:cs="Times New Roman"/>
          <w:szCs w:val="24"/>
        </w:rPr>
        <w:t>in Ghana</w:t>
      </w:r>
      <w:r w:rsidR="0032551D" w:rsidRPr="002C0900">
        <w:rPr>
          <w:rFonts w:cs="Times New Roman"/>
          <w:szCs w:val="24"/>
        </w:rPr>
        <w:t>. It</w:t>
      </w:r>
      <w:r w:rsidR="006D29E3" w:rsidRPr="002C0900">
        <w:rPr>
          <w:rFonts w:cs="Times New Roman"/>
          <w:szCs w:val="24"/>
        </w:rPr>
        <w:t xml:space="preserve"> starts by discussing the activities of the colonial </w:t>
      </w:r>
      <w:r w:rsidR="00D91617">
        <w:rPr>
          <w:rFonts w:cs="Times New Roman"/>
          <w:szCs w:val="24"/>
        </w:rPr>
        <w:t xml:space="preserve">government </w:t>
      </w:r>
      <w:r w:rsidR="006D29E3" w:rsidRPr="002C0900">
        <w:rPr>
          <w:rFonts w:cs="Times New Roman"/>
          <w:szCs w:val="24"/>
        </w:rPr>
        <w:t>in mitigating the challenges of the accommodation</w:t>
      </w:r>
      <w:r w:rsidR="00AB1844" w:rsidRPr="002C0900">
        <w:rPr>
          <w:rFonts w:cs="Times New Roman"/>
          <w:szCs w:val="24"/>
        </w:rPr>
        <w:t xml:space="preserve"> problem</w:t>
      </w:r>
      <w:r w:rsidR="006D29E3" w:rsidRPr="002C0900">
        <w:rPr>
          <w:rFonts w:cs="Times New Roman"/>
          <w:szCs w:val="24"/>
        </w:rPr>
        <w:t>. Most of the</w:t>
      </w:r>
      <w:r w:rsidR="007A7561">
        <w:rPr>
          <w:rFonts w:cs="Times New Roman"/>
          <w:szCs w:val="24"/>
        </w:rPr>
        <w:t xml:space="preserve"> </w:t>
      </w:r>
      <w:r w:rsidR="006D29E3" w:rsidRPr="002C0900">
        <w:rPr>
          <w:rFonts w:cs="Times New Roman"/>
          <w:szCs w:val="24"/>
        </w:rPr>
        <w:t xml:space="preserve">activities </w:t>
      </w:r>
      <w:r w:rsidR="007A7561">
        <w:rPr>
          <w:rFonts w:cs="Times New Roman"/>
          <w:szCs w:val="24"/>
        </w:rPr>
        <w:t xml:space="preserve">of the government </w:t>
      </w:r>
      <w:r w:rsidR="006D29E3" w:rsidRPr="002C0900">
        <w:rPr>
          <w:rFonts w:cs="Times New Roman"/>
          <w:szCs w:val="24"/>
        </w:rPr>
        <w:t xml:space="preserve">concentrated </w:t>
      </w:r>
      <w:r w:rsidR="00837AAA" w:rsidRPr="002C0900">
        <w:rPr>
          <w:rFonts w:cs="Times New Roman"/>
          <w:szCs w:val="24"/>
        </w:rPr>
        <w:t xml:space="preserve">on </w:t>
      </w:r>
      <w:r w:rsidR="000A5AA7">
        <w:rPr>
          <w:rFonts w:cs="Times New Roman"/>
          <w:szCs w:val="24"/>
        </w:rPr>
        <w:t>researching</w:t>
      </w:r>
      <w:r w:rsidR="00837AAA" w:rsidRPr="002C0900">
        <w:rPr>
          <w:rFonts w:cs="Times New Roman"/>
          <w:szCs w:val="24"/>
        </w:rPr>
        <w:t xml:space="preserve"> housing in </w:t>
      </w:r>
      <w:r w:rsidR="00526802" w:rsidRPr="002C0900">
        <w:rPr>
          <w:rFonts w:cs="Times New Roman"/>
          <w:szCs w:val="24"/>
        </w:rPr>
        <w:t xml:space="preserve">the </w:t>
      </w:r>
      <w:r w:rsidR="0032551D" w:rsidRPr="004945E5">
        <w:rPr>
          <w:rFonts w:cs="Times New Roman"/>
          <w:szCs w:val="24"/>
        </w:rPr>
        <w:t>then</w:t>
      </w:r>
      <w:r w:rsidR="0032551D" w:rsidRPr="002C0900">
        <w:rPr>
          <w:rFonts w:cs="Times New Roman"/>
          <w:szCs w:val="24"/>
        </w:rPr>
        <w:t xml:space="preserve"> Gold</w:t>
      </w:r>
      <w:r w:rsidR="00526802" w:rsidRPr="002C0900">
        <w:rPr>
          <w:rFonts w:cs="Times New Roman"/>
          <w:szCs w:val="24"/>
        </w:rPr>
        <w:t xml:space="preserve"> Coast</w:t>
      </w:r>
      <w:r w:rsidR="00BA44EA">
        <w:rPr>
          <w:rFonts w:cs="Times New Roman"/>
          <w:szCs w:val="24"/>
        </w:rPr>
        <w:t xml:space="preserve"> (</w:t>
      </w:r>
      <w:r w:rsidR="00526802" w:rsidRPr="002C0900">
        <w:rPr>
          <w:rFonts w:cs="Times New Roman"/>
          <w:szCs w:val="24"/>
        </w:rPr>
        <w:t>currently called G</w:t>
      </w:r>
      <w:r w:rsidR="00837AAA" w:rsidRPr="002C0900">
        <w:rPr>
          <w:rFonts w:cs="Times New Roman"/>
          <w:szCs w:val="24"/>
        </w:rPr>
        <w:t>han</w:t>
      </w:r>
      <w:r w:rsidR="00BA44EA">
        <w:rPr>
          <w:rFonts w:cs="Times New Roman"/>
          <w:szCs w:val="24"/>
        </w:rPr>
        <w:t>)</w:t>
      </w:r>
      <w:r w:rsidR="00837AAA" w:rsidRPr="002C0900">
        <w:rPr>
          <w:rFonts w:cs="Times New Roman"/>
          <w:szCs w:val="24"/>
        </w:rPr>
        <w:t xml:space="preserve"> but did not involve </w:t>
      </w:r>
      <w:r w:rsidR="007A7561">
        <w:rPr>
          <w:rFonts w:cs="Times New Roman"/>
          <w:szCs w:val="24"/>
        </w:rPr>
        <w:t xml:space="preserve">itself </w:t>
      </w:r>
      <w:r w:rsidR="00837AAA" w:rsidRPr="002C0900">
        <w:rPr>
          <w:rFonts w:cs="Times New Roman"/>
          <w:szCs w:val="24"/>
        </w:rPr>
        <w:t xml:space="preserve">in </w:t>
      </w:r>
      <w:r w:rsidR="000A5AA7">
        <w:rPr>
          <w:rFonts w:cs="Times New Roman"/>
          <w:szCs w:val="24"/>
        </w:rPr>
        <w:t xml:space="preserve">the </w:t>
      </w:r>
      <w:r w:rsidR="00526802" w:rsidRPr="002C0900">
        <w:rPr>
          <w:rFonts w:cs="Times New Roman"/>
          <w:szCs w:val="24"/>
        </w:rPr>
        <w:t>direct construction of houses.</w:t>
      </w:r>
      <w:r w:rsidR="00837AAA" w:rsidRPr="002C0900">
        <w:rPr>
          <w:rFonts w:cs="Times New Roman"/>
          <w:szCs w:val="24"/>
        </w:rPr>
        <w:t xml:space="preserve"> Most of the research findings were not implemented by the </w:t>
      </w:r>
      <w:r w:rsidR="0032551D" w:rsidRPr="002C0900">
        <w:rPr>
          <w:rFonts w:cs="Times New Roman"/>
          <w:szCs w:val="24"/>
        </w:rPr>
        <w:t>government after</w:t>
      </w:r>
      <w:r w:rsidR="00526802" w:rsidRPr="002C0900">
        <w:rPr>
          <w:rFonts w:cs="Times New Roman"/>
          <w:szCs w:val="24"/>
        </w:rPr>
        <w:t xml:space="preserve"> gaining independence on 6</w:t>
      </w:r>
      <w:r w:rsidR="00526802" w:rsidRPr="002C0900">
        <w:rPr>
          <w:rFonts w:cs="Times New Roman"/>
          <w:szCs w:val="24"/>
          <w:vertAlign w:val="superscript"/>
        </w:rPr>
        <w:t>th</w:t>
      </w:r>
      <w:r w:rsidR="00526802" w:rsidRPr="002C0900">
        <w:rPr>
          <w:rFonts w:cs="Times New Roman"/>
          <w:szCs w:val="24"/>
        </w:rPr>
        <w:t xml:space="preserve"> March 1957.</w:t>
      </w:r>
      <w:r w:rsidR="00837AAA" w:rsidRPr="002C0900">
        <w:rPr>
          <w:rFonts w:cs="Times New Roman"/>
          <w:szCs w:val="24"/>
        </w:rPr>
        <w:t xml:space="preserve"> The government of Ghana however </w:t>
      </w:r>
      <w:r w:rsidR="00F81CF7" w:rsidRPr="002C0900">
        <w:rPr>
          <w:rFonts w:cs="Times New Roman"/>
          <w:szCs w:val="24"/>
        </w:rPr>
        <w:t>embarked</w:t>
      </w:r>
      <w:r w:rsidR="00837AAA" w:rsidRPr="002C0900">
        <w:rPr>
          <w:rFonts w:cs="Times New Roman"/>
          <w:szCs w:val="24"/>
        </w:rPr>
        <w:t xml:space="preserve"> on </w:t>
      </w:r>
      <w:r w:rsidR="000A5AA7">
        <w:rPr>
          <w:rFonts w:cs="Times New Roman"/>
          <w:szCs w:val="24"/>
        </w:rPr>
        <w:t xml:space="preserve">a </w:t>
      </w:r>
      <w:r w:rsidR="00837AAA" w:rsidRPr="002C0900">
        <w:rPr>
          <w:rFonts w:cs="Times New Roman"/>
          <w:szCs w:val="24"/>
        </w:rPr>
        <w:t xml:space="preserve">mass social housing project which was not </w:t>
      </w:r>
      <w:r w:rsidR="00F81CF7" w:rsidRPr="002C0900">
        <w:rPr>
          <w:rFonts w:cs="Times New Roman"/>
          <w:szCs w:val="24"/>
        </w:rPr>
        <w:t>sustainable</w:t>
      </w:r>
      <w:r w:rsidR="00837AAA" w:rsidRPr="002C0900">
        <w:rPr>
          <w:rFonts w:cs="Times New Roman"/>
          <w:szCs w:val="24"/>
        </w:rPr>
        <w:t xml:space="preserve"> and therefore invited real estate developers to partake in the housing industry. Due to </w:t>
      </w:r>
      <w:r w:rsidR="000A5AA7">
        <w:rPr>
          <w:rFonts w:cs="Times New Roman"/>
          <w:szCs w:val="24"/>
        </w:rPr>
        <w:t xml:space="preserve">the </w:t>
      </w:r>
      <w:r w:rsidR="00837AAA" w:rsidRPr="002C0900">
        <w:rPr>
          <w:rFonts w:cs="Times New Roman"/>
          <w:szCs w:val="24"/>
        </w:rPr>
        <w:t>high cost of construction</w:t>
      </w:r>
      <w:r w:rsidR="001C49FB" w:rsidRPr="002C0900">
        <w:rPr>
          <w:rFonts w:cs="Times New Roman"/>
          <w:szCs w:val="24"/>
        </w:rPr>
        <w:t>,</w:t>
      </w:r>
      <w:r w:rsidR="00837AAA" w:rsidRPr="002C0900">
        <w:rPr>
          <w:rFonts w:cs="Times New Roman"/>
          <w:szCs w:val="24"/>
        </w:rPr>
        <w:t xml:space="preserve"> the prices of the properties were </w:t>
      </w:r>
      <w:r w:rsidR="00AB1844" w:rsidRPr="002C0900">
        <w:rPr>
          <w:rFonts w:cs="Times New Roman"/>
          <w:szCs w:val="24"/>
        </w:rPr>
        <w:t>high,</w:t>
      </w:r>
      <w:r w:rsidR="00837AAA" w:rsidRPr="002C0900">
        <w:rPr>
          <w:rFonts w:cs="Times New Roman"/>
          <w:szCs w:val="24"/>
        </w:rPr>
        <w:t xml:space="preserve"> and most households could not acquire the houses. </w:t>
      </w:r>
      <w:r w:rsidR="00221377" w:rsidRPr="002C0900">
        <w:rPr>
          <w:rFonts w:cs="Times New Roman"/>
          <w:szCs w:val="24"/>
        </w:rPr>
        <w:t>The</w:t>
      </w:r>
      <w:r w:rsidR="00AB1844" w:rsidRPr="002C0900">
        <w:rPr>
          <w:rFonts w:cs="Times New Roman"/>
          <w:szCs w:val="24"/>
        </w:rPr>
        <w:t xml:space="preserve"> research problem was presented under the chapter and </w:t>
      </w:r>
      <w:r w:rsidR="000A5AA7">
        <w:rPr>
          <w:rFonts w:cs="Times New Roman"/>
          <w:szCs w:val="24"/>
        </w:rPr>
        <w:t xml:space="preserve">the </w:t>
      </w:r>
      <w:r w:rsidR="00AB1844" w:rsidRPr="002C0900">
        <w:rPr>
          <w:rFonts w:cs="Times New Roman"/>
          <w:szCs w:val="24"/>
        </w:rPr>
        <w:t xml:space="preserve">research gap </w:t>
      </w:r>
      <w:r w:rsidR="000A5AA7">
        <w:rPr>
          <w:rFonts w:cs="Times New Roman"/>
          <w:szCs w:val="24"/>
        </w:rPr>
        <w:t xml:space="preserve">was </w:t>
      </w:r>
      <w:r w:rsidR="00C60095" w:rsidRPr="002C0900">
        <w:rPr>
          <w:rFonts w:cs="Times New Roman"/>
          <w:szCs w:val="24"/>
        </w:rPr>
        <w:t>identified as</w:t>
      </w:r>
      <w:r w:rsidR="00FD3C77" w:rsidRPr="002C0900">
        <w:rPr>
          <w:rFonts w:cs="Times New Roman"/>
          <w:szCs w:val="24"/>
        </w:rPr>
        <w:t xml:space="preserve"> </w:t>
      </w:r>
      <w:r w:rsidR="00E8538B">
        <w:rPr>
          <w:rFonts w:cs="Times New Roman"/>
          <w:szCs w:val="24"/>
        </w:rPr>
        <w:t xml:space="preserve">the lack of </w:t>
      </w:r>
      <w:r w:rsidR="00FD3C77" w:rsidRPr="002C0900">
        <w:rPr>
          <w:rFonts w:cs="Times New Roman"/>
          <w:szCs w:val="24"/>
        </w:rPr>
        <w:t>comprehensive analysis o</w:t>
      </w:r>
      <w:r w:rsidR="00E8538B">
        <w:rPr>
          <w:rFonts w:cs="Times New Roman"/>
          <w:szCs w:val="24"/>
        </w:rPr>
        <w:t>n</w:t>
      </w:r>
      <w:r w:rsidR="00FD3C77" w:rsidRPr="002C0900">
        <w:rPr>
          <w:rFonts w:cs="Times New Roman"/>
          <w:szCs w:val="24"/>
        </w:rPr>
        <w:t xml:space="preserve"> the activities of the </w:t>
      </w:r>
      <w:r w:rsidR="00221377" w:rsidRPr="002C0900">
        <w:rPr>
          <w:rFonts w:cs="Times New Roman"/>
          <w:szCs w:val="24"/>
        </w:rPr>
        <w:t>stakeholders</w:t>
      </w:r>
      <w:r w:rsidR="002C5388" w:rsidRPr="002C0900">
        <w:rPr>
          <w:rFonts w:cs="Times New Roman"/>
          <w:szCs w:val="24"/>
        </w:rPr>
        <w:t xml:space="preserve"> (households, </w:t>
      </w:r>
      <w:r w:rsidR="00F81CF7" w:rsidRPr="002C0900">
        <w:rPr>
          <w:rFonts w:cs="Times New Roman"/>
          <w:szCs w:val="24"/>
        </w:rPr>
        <w:t>financial</w:t>
      </w:r>
      <w:r w:rsidR="002C5388" w:rsidRPr="002C0900">
        <w:rPr>
          <w:rFonts w:cs="Times New Roman"/>
          <w:szCs w:val="24"/>
        </w:rPr>
        <w:t xml:space="preserve"> institution</w:t>
      </w:r>
      <w:r w:rsidR="000A5AA7">
        <w:rPr>
          <w:rFonts w:cs="Times New Roman"/>
          <w:szCs w:val="24"/>
        </w:rPr>
        <w:t>s</w:t>
      </w:r>
      <w:r w:rsidR="002C5388" w:rsidRPr="002C0900">
        <w:rPr>
          <w:rFonts w:cs="Times New Roman"/>
          <w:szCs w:val="24"/>
        </w:rPr>
        <w:t>, housing developers</w:t>
      </w:r>
      <w:r w:rsidR="000A5AA7">
        <w:rPr>
          <w:rFonts w:cs="Times New Roman"/>
          <w:szCs w:val="24"/>
        </w:rPr>
        <w:t>,</w:t>
      </w:r>
      <w:r w:rsidR="002C5388" w:rsidRPr="002C0900">
        <w:rPr>
          <w:rFonts w:cs="Times New Roman"/>
          <w:szCs w:val="24"/>
        </w:rPr>
        <w:t xml:space="preserve"> and relevant government institutions</w:t>
      </w:r>
      <w:r w:rsidR="0032551D" w:rsidRPr="002C0900">
        <w:rPr>
          <w:rFonts w:cs="Times New Roman"/>
          <w:szCs w:val="24"/>
        </w:rPr>
        <w:t>) to</w:t>
      </w:r>
      <w:r w:rsidR="00221377" w:rsidRPr="002C0900">
        <w:rPr>
          <w:rFonts w:cs="Times New Roman"/>
          <w:szCs w:val="24"/>
        </w:rPr>
        <w:t xml:space="preserve"> mitigate the accommodation challenges in the study </w:t>
      </w:r>
      <w:r w:rsidR="0032551D" w:rsidRPr="002C0900">
        <w:rPr>
          <w:rFonts w:cs="Times New Roman"/>
          <w:szCs w:val="24"/>
        </w:rPr>
        <w:t>area. Based</w:t>
      </w:r>
      <w:r w:rsidR="00221377" w:rsidRPr="002C0900">
        <w:rPr>
          <w:rFonts w:cs="Times New Roman"/>
          <w:szCs w:val="24"/>
        </w:rPr>
        <w:t xml:space="preserve"> on the ga</w:t>
      </w:r>
      <w:r w:rsidR="001C49FB" w:rsidRPr="002C0900">
        <w:rPr>
          <w:rFonts w:cs="Times New Roman"/>
          <w:szCs w:val="24"/>
        </w:rPr>
        <w:t>p</w:t>
      </w:r>
      <w:r w:rsidR="00221377" w:rsidRPr="002C0900">
        <w:rPr>
          <w:rFonts w:cs="Times New Roman"/>
          <w:szCs w:val="24"/>
        </w:rPr>
        <w:t xml:space="preserve"> the research question</w:t>
      </w:r>
      <w:r w:rsidR="00EE1F08">
        <w:rPr>
          <w:rFonts w:cs="Times New Roman"/>
          <w:szCs w:val="24"/>
        </w:rPr>
        <w:t xml:space="preserve">s, </w:t>
      </w:r>
      <w:r w:rsidR="00221377" w:rsidRPr="002C0900">
        <w:rPr>
          <w:rFonts w:cs="Times New Roman"/>
          <w:szCs w:val="24"/>
        </w:rPr>
        <w:t>objectives</w:t>
      </w:r>
      <w:r w:rsidR="000A5AA7">
        <w:rPr>
          <w:rFonts w:cs="Times New Roman"/>
          <w:szCs w:val="24"/>
        </w:rPr>
        <w:t>,</w:t>
      </w:r>
      <w:r w:rsidR="00221377" w:rsidRPr="002C0900">
        <w:rPr>
          <w:rFonts w:cs="Times New Roman"/>
          <w:szCs w:val="24"/>
        </w:rPr>
        <w:t xml:space="preserve"> and methodology </w:t>
      </w:r>
      <w:r w:rsidR="00EE1F08">
        <w:rPr>
          <w:rFonts w:cs="Times New Roman"/>
          <w:szCs w:val="24"/>
        </w:rPr>
        <w:t xml:space="preserve">were developed </w:t>
      </w:r>
      <w:r w:rsidR="00221377" w:rsidRPr="002C0900">
        <w:rPr>
          <w:rFonts w:cs="Times New Roman"/>
          <w:szCs w:val="24"/>
        </w:rPr>
        <w:t>to address the p</w:t>
      </w:r>
      <w:r w:rsidR="001C49FB" w:rsidRPr="002C0900">
        <w:rPr>
          <w:rFonts w:cs="Times New Roman"/>
          <w:szCs w:val="24"/>
        </w:rPr>
        <w:t>r</w:t>
      </w:r>
      <w:r w:rsidR="00221377" w:rsidRPr="002C0900">
        <w:rPr>
          <w:rFonts w:cs="Times New Roman"/>
          <w:szCs w:val="24"/>
        </w:rPr>
        <w:t xml:space="preserve">oblem </w:t>
      </w:r>
      <w:r w:rsidR="00EE1F08">
        <w:rPr>
          <w:rFonts w:cs="Times New Roman"/>
          <w:szCs w:val="24"/>
        </w:rPr>
        <w:t xml:space="preserve">in </w:t>
      </w:r>
      <w:r w:rsidR="00221377" w:rsidRPr="002C0900">
        <w:rPr>
          <w:rFonts w:cs="Times New Roman"/>
          <w:szCs w:val="24"/>
        </w:rPr>
        <w:t xml:space="preserve">the chapter.  </w:t>
      </w:r>
      <w:r w:rsidR="00CD5238" w:rsidRPr="00D91617">
        <w:rPr>
          <w:rFonts w:cs="Times New Roman"/>
          <w:szCs w:val="24"/>
        </w:rPr>
        <w:t xml:space="preserve">The Chapter ended up with the limitation of the study. </w:t>
      </w:r>
    </w:p>
    <w:p w14:paraId="2C88C3E5" w14:textId="06987B37" w:rsidR="00126BDD" w:rsidRPr="002C0900" w:rsidRDefault="009C301D" w:rsidP="009C301D">
      <w:pPr>
        <w:pStyle w:val="Heading2"/>
      </w:pPr>
      <w:r>
        <w:lastRenderedPageBreak/>
        <w:t>1.2 B</w:t>
      </w:r>
      <w:r w:rsidR="00A02EF5" w:rsidRPr="002C0900">
        <w:t xml:space="preserve">rief </w:t>
      </w:r>
      <w:r w:rsidR="002C5388" w:rsidRPr="002C0900">
        <w:t>b</w:t>
      </w:r>
      <w:r w:rsidR="00A02EF5" w:rsidRPr="002C0900">
        <w:t xml:space="preserve">ackground of </w:t>
      </w:r>
      <w:r w:rsidR="002C5388" w:rsidRPr="002C0900">
        <w:t>h</w:t>
      </w:r>
      <w:r w:rsidR="00A02EF5" w:rsidRPr="002C0900">
        <w:t>ousing development in Ghana</w:t>
      </w:r>
      <w:r w:rsidR="00C1409A" w:rsidRPr="002C0900">
        <w:t>.</w:t>
      </w:r>
    </w:p>
    <w:p w14:paraId="15CFFCF0" w14:textId="6793E6C0" w:rsidR="006064EE" w:rsidRPr="002C0900" w:rsidRDefault="00E8538B" w:rsidP="008367F4">
      <w:pPr>
        <w:rPr>
          <w:rFonts w:cs="Times New Roman"/>
          <w:szCs w:val="24"/>
        </w:rPr>
      </w:pPr>
      <w:r>
        <w:rPr>
          <w:rFonts w:cs="Times New Roman"/>
          <w:szCs w:val="24"/>
        </w:rPr>
        <w:t xml:space="preserve">A study which traced </w:t>
      </w:r>
      <w:r w:rsidR="00C60095" w:rsidRPr="002C0900">
        <w:rPr>
          <w:rFonts w:cs="Times New Roman"/>
          <w:szCs w:val="24"/>
        </w:rPr>
        <w:t xml:space="preserve">the background of </w:t>
      </w:r>
      <w:r w:rsidR="000A5AA7">
        <w:rPr>
          <w:rFonts w:cs="Times New Roman"/>
          <w:szCs w:val="24"/>
        </w:rPr>
        <w:t xml:space="preserve">the </w:t>
      </w:r>
      <w:r w:rsidR="00C60095" w:rsidRPr="002C0900">
        <w:rPr>
          <w:rFonts w:cs="Times New Roman"/>
          <w:szCs w:val="24"/>
        </w:rPr>
        <w:t xml:space="preserve">housing industry in Ghana to identify and discuss the main causes of the acute </w:t>
      </w:r>
      <w:r w:rsidR="00915444" w:rsidRPr="002C0900">
        <w:rPr>
          <w:rFonts w:cs="Times New Roman"/>
          <w:szCs w:val="24"/>
        </w:rPr>
        <w:t>housing</w:t>
      </w:r>
      <w:r w:rsidR="00C60095" w:rsidRPr="002C0900">
        <w:rPr>
          <w:rFonts w:cs="Times New Roman"/>
          <w:szCs w:val="24"/>
        </w:rPr>
        <w:t xml:space="preserve"> problem in the country</w:t>
      </w:r>
      <w:r>
        <w:rPr>
          <w:rFonts w:cs="Times New Roman"/>
          <w:szCs w:val="24"/>
        </w:rPr>
        <w:t xml:space="preserve"> revealed that the </w:t>
      </w:r>
      <w:r w:rsidR="00C60095" w:rsidRPr="002C0900">
        <w:rPr>
          <w:rFonts w:cs="Times New Roman"/>
          <w:szCs w:val="24"/>
        </w:rPr>
        <w:t xml:space="preserve"> colonial</w:t>
      </w:r>
      <w:r w:rsidR="006064EE" w:rsidRPr="002C0900">
        <w:rPr>
          <w:rFonts w:cs="Times New Roman"/>
          <w:szCs w:val="24"/>
        </w:rPr>
        <w:t xml:space="preserve"> </w:t>
      </w:r>
      <w:r w:rsidR="005259CB">
        <w:rPr>
          <w:rFonts w:cs="Times New Roman"/>
          <w:szCs w:val="24"/>
        </w:rPr>
        <w:t>government</w:t>
      </w:r>
      <w:r w:rsidR="006064EE" w:rsidRPr="002C0900">
        <w:rPr>
          <w:rFonts w:cs="Times New Roman"/>
          <w:szCs w:val="24"/>
        </w:rPr>
        <w:t xml:space="preserve"> did not involve </w:t>
      </w:r>
      <w:r w:rsidR="007A7561">
        <w:rPr>
          <w:rFonts w:cs="Times New Roman"/>
          <w:szCs w:val="24"/>
        </w:rPr>
        <w:t xml:space="preserve">itself </w:t>
      </w:r>
      <w:r w:rsidR="00A80586" w:rsidRPr="002C0900">
        <w:rPr>
          <w:rFonts w:cs="Times New Roman"/>
          <w:szCs w:val="24"/>
        </w:rPr>
        <w:t xml:space="preserve">in </w:t>
      </w:r>
      <w:r w:rsidR="000A5AA7">
        <w:rPr>
          <w:rFonts w:cs="Times New Roman"/>
          <w:szCs w:val="24"/>
        </w:rPr>
        <w:t xml:space="preserve">the </w:t>
      </w:r>
      <w:r w:rsidR="002304DA" w:rsidRPr="002C0900">
        <w:rPr>
          <w:rFonts w:cs="Times New Roman"/>
          <w:szCs w:val="24"/>
        </w:rPr>
        <w:t>direct</w:t>
      </w:r>
      <w:r w:rsidR="00A80586" w:rsidRPr="002C0900">
        <w:rPr>
          <w:rFonts w:cs="Times New Roman"/>
          <w:szCs w:val="24"/>
        </w:rPr>
        <w:t xml:space="preserve"> construction</w:t>
      </w:r>
      <w:r w:rsidR="00FF5475">
        <w:rPr>
          <w:rFonts w:cs="Times New Roman"/>
          <w:szCs w:val="24"/>
        </w:rPr>
        <w:t xml:space="preserve"> of houses</w:t>
      </w:r>
      <w:r w:rsidR="007A7561">
        <w:rPr>
          <w:rFonts w:cs="Times New Roman"/>
          <w:szCs w:val="24"/>
        </w:rPr>
        <w:t xml:space="preserve">, </w:t>
      </w:r>
      <w:r>
        <w:rPr>
          <w:rFonts w:cs="Times New Roman"/>
          <w:szCs w:val="24"/>
        </w:rPr>
        <w:t>rather, that</w:t>
      </w:r>
      <w:r w:rsidR="00674F7C">
        <w:rPr>
          <w:rFonts w:cs="Times New Roman"/>
          <w:szCs w:val="24"/>
        </w:rPr>
        <w:t xml:space="preserve"> government</w:t>
      </w:r>
      <w:r w:rsidR="00FF5475">
        <w:rPr>
          <w:rFonts w:cs="Times New Roman"/>
          <w:szCs w:val="24"/>
        </w:rPr>
        <w:t xml:space="preserve"> </w:t>
      </w:r>
      <w:r w:rsidR="002304DA" w:rsidRPr="002C0900">
        <w:rPr>
          <w:rFonts w:cs="Times New Roman"/>
          <w:szCs w:val="24"/>
        </w:rPr>
        <w:t xml:space="preserve">engaged in research on housing in the country. Some of the </w:t>
      </w:r>
      <w:r w:rsidR="006064EE" w:rsidRPr="002C0900">
        <w:rPr>
          <w:rFonts w:cs="Times New Roman"/>
          <w:szCs w:val="24"/>
        </w:rPr>
        <w:t xml:space="preserve">main research </w:t>
      </w:r>
      <w:r w:rsidR="001C107D" w:rsidRPr="002C0900">
        <w:rPr>
          <w:rFonts w:cs="Times New Roman"/>
          <w:szCs w:val="24"/>
        </w:rPr>
        <w:t>finding</w:t>
      </w:r>
      <w:r w:rsidR="001C107D">
        <w:rPr>
          <w:rFonts w:cs="Times New Roman"/>
          <w:szCs w:val="24"/>
        </w:rPr>
        <w:t xml:space="preserve">s </w:t>
      </w:r>
      <w:r w:rsidR="00674F7C">
        <w:rPr>
          <w:rFonts w:cs="Times New Roman"/>
          <w:szCs w:val="24"/>
        </w:rPr>
        <w:t xml:space="preserve">as well as recommendations </w:t>
      </w:r>
      <w:r w:rsidR="001C107D">
        <w:rPr>
          <w:rFonts w:cs="Times New Roman"/>
          <w:szCs w:val="24"/>
        </w:rPr>
        <w:t>were</w:t>
      </w:r>
      <w:r w:rsidR="006064EE" w:rsidRPr="002C0900">
        <w:rPr>
          <w:rFonts w:cs="Times New Roman"/>
          <w:szCs w:val="24"/>
        </w:rPr>
        <w:t xml:space="preserve"> presented by a team of visiting expe</w:t>
      </w:r>
      <w:r w:rsidR="000A5AA7">
        <w:rPr>
          <w:rFonts w:cs="Times New Roman"/>
          <w:szCs w:val="24"/>
        </w:rPr>
        <w:t>r</w:t>
      </w:r>
      <w:r w:rsidR="006064EE" w:rsidRPr="002C0900">
        <w:rPr>
          <w:rFonts w:cs="Times New Roman"/>
          <w:szCs w:val="24"/>
        </w:rPr>
        <w:t xml:space="preserve">ts from the United Nations. </w:t>
      </w:r>
      <w:r w:rsidR="00674F7C">
        <w:rPr>
          <w:rFonts w:cs="Times New Roman"/>
          <w:szCs w:val="24"/>
        </w:rPr>
        <w:t xml:space="preserve">Notable among the recommendations was that the government </w:t>
      </w:r>
      <w:r w:rsidR="006064EE" w:rsidRPr="002C0900">
        <w:rPr>
          <w:rFonts w:cs="Times New Roman"/>
          <w:szCs w:val="24"/>
        </w:rPr>
        <w:t xml:space="preserve">should not </w:t>
      </w:r>
      <w:r w:rsidR="00F81CF7" w:rsidRPr="002C0900">
        <w:rPr>
          <w:rFonts w:cs="Times New Roman"/>
          <w:szCs w:val="24"/>
        </w:rPr>
        <w:t>directly</w:t>
      </w:r>
      <w:r w:rsidR="006064EE" w:rsidRPr="002C0900">
        <w:rPr>
          <w:rFonts w:cs="Times New Roman"/>
          <w:szCs w:val="24"/>
        </w:rPr>
        <w:t xml:space="preserve"> participate in the </w:t>
      </w:r>
      <w:r w:rsidR="00A80586" w:rsidRPr="002C0900">
        <w:rPr>
          <w:rFonts w:cs="Times New Roman"/>
          <w:szCs w:val="24"/>
        </w:rPr>
        <w:t>construction</w:t>
      </w:r>
      <w:r w:rsidR="006064EE" w:rsidRPr="002C0900">
        <w:rPr>
          <w:rFonts w:cs="Times New Roman"/>
          <w:szCs w:val="24"/>
        </w:rPr>
        <w:t xml:space="preserve"> of houses but should</w:t>
      </w:r>
      <w:r w:rsidR="00674F7C">
        <w:rPr>
          <w:rFonts w:cs="Times New Roman"/>
          <w:szCs w:val="24"/>
        </w:rPr>
        <w:t xml:space="preserve"> rather</w:t>
      </w:r>
      <w:r w:rsidR="006064EE" w:rsidRPr="002C0900">
        <w:rPr>
          <w:rFonts w:cs="Times New Roman"/>
          <w:szCs w:val="24"/>
        </w:rPr>
        <w:t xml:space="preserve"> provide </w:t>
      </w:r>
      <w:r w:rsidR="00674F7C">
        <w:rPr>
          <w:rFonts w:cs="Times New Roman"/>
          <w:szCs w:val="24"/>
        </w:rPr>
        <w:t xml:space="preserve">the </w:t>
      </w:r>
      <w:r w:rsidR="006064EE" w:rsidRPr="002C0900">
        <w:rPr>
          <w:rFonts w:cs="Times New Roman"/>
          <w:szCs w:val="24"/>
        </w:rPr>
        <w:t xml:space="preserve">enabling environment </w:t>
      </w:r>
      <w:r w:rsidR="00674F7C">
        <w:rPr>
          <w:rFonts w:cs="Times New Roman"/>
          <w:szCs w:val="24"/>
        </w:rPr>
        <w:t xml:space="preserve">needed </w:t>
      </w:r>
      <w:r w:rsidR="006064EE" w:rsidRPr="002C0900">
        <w:rPr>
          <w:rFonts w:cs="Times New Roman"/>
          <w:szCs w:val="24"/>
        </w:rPr>
        <w:t xml:space="preserve">to attract the private sector to invest in housing </w:t>
      </w:r>
      <w:r w:rsidR="00A80586" w:rsidRPr="002C0900">
        <w:rPr>
          <w:rFonts w:cs="Times New Roman"/>
          <w:szCs w:val="24"/>
        </w:rPr>
        <w:t>construction</w:t>
      </w:r>
      <w:r w:rsidR="006064EE" w:rsidRPr="002C0900">
        <w:rPr>
          <w:rFonts w:cs="Times New Roman"/>
          <w:szCs w:val="24"/>
        </w:rPr>
        <w:t xml:space="preserve">. When Ghana gained independence </w:t>
      </w:r>
      <w:r w:rsidR="00915444" w:rsidRPr="002C0900">
        <w:rPr>
          <w:rFonts w:cs="Times New Roman"/>
          <w:szCs w:val="24"/>
        </w:rPr>
        <w:t>on</w:t>
      </w:r>
      <w:r w:rsidR="006064EE" w:rsidRPr="002C0900">
        <w:rPr>
          <w:rFonts w:cs="Times New Roman"/>
          <w:szCs w:val="24"/>
        </w:rPr>
        <w:t xml:space="preserve"> 6</w:t>
      </w:r>
      <w:r w:rsidR="006064EE" w:rsidRPr="002C0900">
        <w:rPr>
          <w:rFonts w:cs="Times New Roman"/>
          <w:szCs w:val="24"/>
          <w:vertAlign w:val="superscript"/>
        </w:rPr>
        <w:t>th</w:t>
      </w:r>
      <w:r w:rsidR="006064EE" w:rsidRPr="002C0900">
        <w:rPr>
          <w:rFonts w:cs="Times New Roman"/>
          <w:szCs w:val="24"/>
        </w:rPr>
        <w:t xml:space="preserve"> March 1957 however, the first government under the Convention Peoples Party (CPP) did not implement the technical advice of the United Nations </w:t>
      </w:r>
      <w:r w:rsidR="006B13FE" w:rsidRPr="005259CB">
        <w:rPr>
          <w:rFonts w:cs="Times New Roman"/>
          <w:szCs w:val="24"/>
        </w:rPr>
        <w:t xml:space="preserve">technical team. </w:t>
      </w:r>
    </w:p>
    <w:p w14:paraId="6727475F" w14:textId="547E952B" w:rsidR="005E7186" w:rsidRPr="002C0900" w:rsidRDefault="005E7186" w:rsidP="008367F4">
      <w:pPr>
        <w:rPr>
          <w:rFonts w:cs="Times New Roman"/>
          <w:szCs w:val="24"/>
        </w:rPr>
      </w:pPr>
      <w:r w:rsidRPr="002C0900">
        <w:rPr>
          <w:rFonts w:cs="Times New Roman"/>
          <w:szCs w:val="24"/>
        </w:rPr>
        <w:t xml:space="preserve">Ansah and Ametepey (2013) </w:t>
      </w:r>
      <w:r w:rsidR="00674F7C">
        <w:rPr>
          <w:rFonts w:cs="Times New Roman"/>
          <w:szCs w:val="24"/>
        </w:rPr>
        <w:t>have observed that</w:t>
      </w:r>
      <w:r w:rsidR="00D752F8">
        <w:rPr>
          <w:rFonts w:cs="Times New Roman"/>
          <w:szCs w:val="24"/>
        </w:rPr>
        <w:t>,</w:t>
      </w:r>
      <w:r w:rsidRPr="002C0900">
        <w:rPr>
          <w:rFonts w:cs="Times New Roman"/>
          <w:szCs w:val="24"/>
        </w:rPr>
        <w:t xml:space="preserve"> after Ghana gained independence in 1957, the </w:t>
      </w:r>
      <w:r w:rsidR="00AF5BE2" w:rsidRPr="002C0900">
        <w:rPr>
          <w:rFonts w:cs="Times New Roman"/>
          <w:szCs w:val="24"/>
        </w:rPr>
        <w:t xml:space="preserve">then </w:t>
      </w:r>
      <w:r w:rsidR="001C107D" w:rsidRPr="002C0900">
        <w:rPr>
          <w:rFonts w:cs="Times New Roman"/>
          <w:szCs w:val="24"/>
        </w:rPr>
        <w:t>first government</w:t>
      </w:r>
      <w:r w:rsidR="002B7677" w:rsidRPr="002C0900">
        <w:rPr>
          <w:rFonts w:cs="Times New Roman"/>
          <w:szCs w:val="24"/>
        </w:rPr>
        <w:t xml:space="preserve"> under the first </w:t>
      </w:r>
      <w:r w:rsidR="00C8485B" w:rsidRPr="002C0900">
        <w:rPr>
          <w:rFonts w:cs="Times New Roman"/>
          <w:szCs w:val="24"/>
        </w:rPr>
        <w:t>r</w:t>
      </w:r>
      <w:r w:rsidR="002B7677" w:rsidRPr="002C0900">
        <w:rPr>
          <w:rFonts w:cs="Times New Roman"/>
          <w:szCs w:val="24"/>
        </w:rPr>
        <w:t>epublic</w:t>
      </w:r>
      <w:r w:rsidR="00BE5A5A" w:rsidRPr="002C0900">
        <w:rPr>
          <w:rFonts w:cs="Times New Roman"/>
          <w:szCs w:val="24"/>
        </w:rPr>
        <w:t xml:space="preserve">, </w:t>
      </w:r>
      <w:r w:rsidR="002B7677" w:rsidRPr="002C0900">
        <w:rPr>
          <w:rFonts w:cs="Times New Roman"/>
          <w:szCs w:val="24"/>
        </w:rPr>
        <w:t xml:space="preserve">the </w:t>
      </w:r>
      <w:r w:rsidRPr="002C0900">
        <w:rPr>
          <w:rFonts w:cs="Times New Roman"/>
          <w:szCs w:val="24"/>
        </w:rPr>
        <w:t>Convention People’s Party (CPP)</w:t>
      </w:r>
      <w:r w:rsidR="002B7677" w:rsidRPr="002C0900">
        <w:rPr>
          <w:rFonts w:cs="Times New Roman"/>
          <w:szCs w:val="24"/>
        </w:rPr>
        <w:t>,</w:t>
      </w:r>
      <w:r w:rsidRPr="002C0900">
        <w:rPr>
          <w:rFonts w:cs="Times New Roman"/>
          <w:szCs w:val="24"/>
        </w:rPr>
        <w:t xml:space="preserve"> controlled the housing industry in terms of introducing </w:t>
      </w:r>
      <w:r w:rsidR="004C53AD" w:rsidRPr="002C0900">
        <w:rPr>
          <w:rFonts w:cs="Times New Roman"/>
          <w:szCs w:val="24"/>
        </w:rPr>
        <w:t xml:space="preserve">social </w:t>
      </w:r>
      <w:r w:rsidRPr="002C0900">
        <w:rPr>
          <w:rFonts w:cs="Times New Roman"/>
          <w:szCs w:val="24"/>
        </w:rPr>
        <w:t xml:space="preserve">housing </w:t>
      </w:r>
      <w:r w:rsidR="00A80586" w:rsidRPr="002C0900">
        <w:rPr>
          <w:rFonts w:cs="Times New Roman"/>
          <w:szCs w:val="24"/>
        </w:rPr>
        <w:t>policies.</w:t>
      </w:r>
      <w:r w:rsidRPr="002C0900">
        <w:rPr>
          <w:rFonts w:cs="Times New Roman"/>
          <w:szCs w:val="24"/>
        </w:rPr>
        <w:t xml:space="preserve"> The </w:t>
      </w:r>
      <w:r w:rsidR="004C53AD" w:rsidRPr="002C0900">
        <w:rPr>
          <w:rFonts w:cs="Times New Roman"/>
          <w:szCs w:val="24"/>
        </w:rPr>
        <w:t xml:space="preserve">policy mainly entailed the </w:t>
      </w:r>
      <w:r w:rsidR="00A80586" w:rsidRPr="002C0900">
        <w:rPr>
          <w:rFonts w:cs="Times New Roman"/>
          <w:szCs w:val="24"/>
        </w:rPr>
        <w:t>construction</w:t>
      </w:r>
      <w:r w:rsidR="004C53AD" w:rsidRPr="002C0900">
        <w:rPr>
          <w:rFonts w:cs="Times New Roman"/>
          <w:szCs w:val="24"/>
        </w:rPr>
        <w:t xml:space="preserve"> of mass social housing </w:t>
      </w:r>
      <w:r w:rsidRPr="002C0900">
        <w:rPr>
          <w:rFonts w:cs="Times New Roman"/>
          <w:szCs w:val="24"/>
        </w:rPr>
        <w:t>owner</w:t>
      </w:r>
      <w:r w:rsidR="000A5AA7">
        <w:rPr>
          <w:rFonts w:cs="Times New Roman"/>
          <w:szCs w:val="24"/>
        </w:rPr>
        <w:t>-</w:t>
      </w:r>
      <w:r w:rsidRPr="002C0900">
        <w:rPr>
          <w:rFonts w:cs="Times New Roman"/>
          <w:szCs w:val="24"/>
        </w:rPr>
        <w:t>occupied and rented premises</w:t>
      </w:r>
      <w:r w:rsidR="007B4004" w:rsidRPr="002C0900">
        <w:rPr>
          <w:rFonts w:cs="Times New Roman"/>
          <w:szCs w:val="24"/>
        </w:rPr>
        <w:t xml:space="preserve">. </w:t>
      </w:r>
      <w:r w:rsidR="00146A56" w:rsidRPr="002C0900">
        <w:rPr>
          <w:rFonts w:cs="Times New Roman"/>
          <w:szCs w:val="24"/>
        </w:rPr>
        <w:t xml:space="preserve">According to </w:t>
      </w:r>
      <w:r w:rsidR="00674F7C">
        <w:rPr>
          <w:rFonts w:cs="Times New Roman"/>
          <w:szCs w:val="24"/>
        </w:rPr>
        <w:t xml:space="preserve">the </w:t>
      </w:r>
      <w:r w:rsidR="00757FD8" w:rsidRPr="002C0900">
        <w:rPr>
          <w:rFonts w:cs="Times New Roman"/>
          <w:szCs w:val="24"/>
        </w:rPr>
        <w:t xml:space="preserve">State </w:t>
      </w:r>
      <w:r w:rsidR="00146A56" w:rsidRPr="002C0900">
        <w:rPr>
          <w:rFonts w:cs="Times New Roman"/>
          <w:szCs w:val="24"/>
        </w:rPr>
        <w:t>Housing</w:t>
      </w:r>
      <w:r w:rsidR="00757FD8" w:rsidRPr="002C0900">
        <w:rPr>
          <w:rFonts w:cs="Times New Roman"/>
          <w:szCs w:val="24"/>
        </w:rPr>
        <w:t xml:space="preserve"> Company (2010)</w:t>
      </w:r>
      <w:r w:rsidR="001C107D" w:rsidRPr="002C0900">
        <w:rPr>
          <w:rFonts w:cs="Times New Roman"/>
          <w:szCs w:val="24"/>
        </w:rPr>
        <w:t xml:space="preserve">, </w:t>
      </w:r>
      <w:r w:rsidR="000C25D2" w:rsidRPr="002C0900">
        <w:rPr>
          <w:rFonts w:cs="Times New Roman"/>
          <w:szCs w:val="24"/>
        </w:rPr>
        <w:t>the Company</w:t>
      </w:r>
      <w:r w:rsidR="001C107D" w:rsidRPr="002C0900">
        <w:rPr>
          <w:rFonts w:cs="Times New Roman"/>
          <w:szCs w:val="24"/>
        </w:rPr>
        <w:t xml:space="preserve"> was</w:t>
      </w:r>
      <w:r w:rsidR="00EB559E" w:rsidRPr="002C0900">
        <w:rPr>
          <w:rFonts w:cs="Times New Roman"/>
          <w:szCs w:val="24"/>
        </w:rPr>
        <w:t xml:space="preserve"> financed by the government to be able to </w:t>
      </w:r>
      <w:r w:rsidR="00793B1F">
        <w:rPr>
          <w:rFonts w:cs="Times New Roman"/>
          <w:szCs w:val="24"/>
        </w:rPr>
        <w:t>construct</w:t>
      </w:r>
      <w:r w:rsidR="00EB559E" w:rsidRPr="002C0900">
        <w:rPr>
          <w:rFonts w:cs="Times New Roman"/>
          <w:szCs w:val="24"/>
        </w:rPr>
        <w:t xml:space="preserve"> houses at subsidised prices and rent</w:t>
      </w:r>
      <w:r w:rsidR="00793B1F">
        <w:rPr>
          <w:rFonts w:cs="Times New Roman"/>
          <w:szCs w:val="24"/>
        </w:rPr>
        <w:t xml:space="preserve"> same </w:t>
      </w:r>
      <w:r w:rsidR="00EB559E" w:rsidRPr="002C0900">
        <w:rPr>
          <w:rFonts w:cs="Times New Roman"/>
          <w:szCs w:val="24"/>
        </w:rPr>
        <w:t>to households in Ghana.</w:t>
      </w:r>
      <w:r w:rsidRPr="002C0900">
        <w:rPr>
          <w:rFonts w:cs="Times New Roman"/>
          <w:szCs w:val="24"/>
        </w:rPr>
        <w:t xml:space="preserve"> This form of housing policy </w:t>
      </w:r>
      <w:r w:rsidR="00793B1F">
        <w:rPr>
          <w:rFonts w:cs="Times New Roman"/>
          <w:szCs w:val="24"/>
        </w:rPr>
        <w:t xml:space="preserve">reflects the practice </w:t>
      </w:r>
      <w:r w:rsidR="00CE17AB" w:rsidRPr="002C0900">
        <w:rPr>
          <w:rFonts w:cs="Times New Roman"/>
          <w:szCs w:val="24"/>
        </w:rPr>
        <w:t xml:space="preserve">in </w:t>
      </w:r>
      <w:r w:rsidRPr="002C0900">
        <w:rPr>
          <w:rFonts w:cs="Times New Roman"/>
          <w:szCs w:val="24"/>
        </w:rPr>
        <w:t xml:space="preserve">the transitional economies of </w:t>
      </w:r>
      <w:r w:rsidR="00E42D9D">
        <w:rPr>
          <w:rFonts w:cs="Times New Roman"/>
          <w:szCs w:val="24"/>
        </w:rPr>
        <w:t>c</w:t>
      </w:r>
      <w:r w:rsidRPr="002C0900">
        <w:rPr>
          <w:rFonts w:cs="Times New Roman"/>
          <w:szCs w:val="24"/>
        </w:rPr>
        <w:t xml:space="preserve">entral and </w:t>
      </w:r>
      <w:r w:rsidR="00E42D9D">
        <w:rPr>
          <w:rFonts w:cs="Times New Roman"/>
          <w:szCs w:val="24"/>
        </w:rPr>
        <w:t>e</w:t>
      </w:r>
      <w:r w:rsidRPr="002C0900">
        <w:rPr>
          <w:rFonts w:cs="Times New Roman"/>
          <w:szCs w:val="24"/>
        </w:rPr>
        <w:t xml:space="preserve">astern </w:t>
      </w:r>
      <w:r w:rsidR="000A5AA7">
        <w:rPr>
          <w:rFonts w:cs="Times New Roman"/>
          <w:szCs w:val="24"/>
        </w:rPr>
        <w:t>E</w:t>
      </w:r>
      <w:r w:rsidRPr="002C0900">
        <w:rPr>
          <w:rFonts w:cs="Times New Roman"/>
          <w:szCs w:val="24"/>
        </w:rPr>
        <w:t>urope</w:t>
      </w:r>
      <w:r w:rsidR="00A80586" w:rsidRPr="002C0900">
        <w:rPr>
          <w:rFonts w:cs="Times New Roman"/>
          <w:szCs w:val="24"/>
        </w:rPr>
        <w:t>an</w:t>
      </w:r>
      <w:r w:rsidRPr="002C0900">
        <w:rPr>
          <w:rFonts w:cs="Times New Roman"/>
          <w:szCs w:val="24"/>
        </w:rPr>
        <w:t xml:space="preserve"> countries </w:t>
      </w:r>
      <w:r w:rsidR="00915444" w:rsidRPr="002C0900">
        <w:rPr>
          <w:rFonts w:cs="Times New Roman"/>
          <w:szCs w:val="24"/>
        </w:rPr>
        <w:t xml:space="preserve">like </w:t>
      </w:r>
      <w:r w:rsidRPr="002C0900">
        <w:rPr>
          <w:rFonts w:cs="Times New Roman"/>
          <w:szCs w:val="24"/>
        </w:rPr>
        <w:t xml:space="preserve">Poland, </w:t>
      </w:r>
      <w:r w:rsidR="00FF1A04" w:rsidRPr="002C0900">
        <w:rPr>
          <w:rFonts w:cs="Times New Roman"/>
          <w:szCs w:val="24"/>
        </w:rPr>
        <w:t>Bulgaria,</w:t>
      </w:r>
      <w:r w:rsidRPr="002C0900">
        <w:rPr>
          <w:rFonts w:cs="Times New Roman"/>
          <w:szCs w:val="24"/>
        </w:rPr>
        <w:t xml:space="preserve"> and Hungary, where governments had considerable influence </w:t>
      </w:r>
      <w:r w:rsidR="00793B1F">
        <w:rPr>
          <w:rFonts w:cs="Times New Roman"/>
          <w:szCs w:val="24"/>
        </w:rPr>
        <w:t xml:space="preserve">on </w:t>
      </w:r>
      <w:r w:rsidRPr="002C0900">
        <w:rPr>
          <w:rFonts w:cs="Times New Roman"/>
          <w:szCs w:val="24"/>
        </w:rPr>
        <w:t xml:space="preserve">the development and finance of residential properties </w:t>
      </w:r>
      <w:r w:rsidR="00A50D26" w:rsidRPr="002C0900">
        <w:rPr>
          <w:rFonts w:cs="Times New Roman"/>
          <w:szCs w:val="24"/>
        </w:rPr>
        <w:t>(</w:t>
      </w:r>
      <w:r w:rsidRPr="002C0900">
        <w:rPr>
          <w:rFonts w:cs="Times New Roman"/>
          <w:szCs w:val="24"/>
        </w:rPr>
        <w:t>Stephens</w:t>
      </w:r>
      <w:r w:rsidR="00A50D26" w:rsidRPr="002C0900">
        <w:rPr>
          <w:rFonts w:cs="Times New Roman"/>
          <w:szCs w:val="24"/>
        </w:rPr>
        <w:t xml:space="preserve">, </w:t>
      </w:r>
      <w:r w:rsidRPr="002C0900">
        <w:rPr>
          <w:rFonts w:cs="Times New Roman"/>
          <w:szCs w:val="24"/>
        </w:rPr>
        <w:t>2003). Government institutions that were established to implement most of the housing projects in Ghana were the State Housing Company (</w:t>
      </w:r>
      <w:r w:rsidR="0032551D" w:rsidRPr="002C0900">
        <w:rPr>
          <w:rFonts w:cs="Times New Roman"/>
          <w:szCs w:val="24"/>
        </w:rPr>
        <w:t>formally State</w:t>
      </w:r>
      <w:r w:rsidRPr="002C0900">
        <w:rPr>
          <w:rFonts w:cs="Times New Roman"/>
          <w:szCs w:val="24"/>
        </w:rPr>
        <w:t xml:space="preserve"> Housing Corporation), </w:t>
      </w:r>
      <w:bookmarkStart w:id="1" w:name="_Hlk31885907"/>
      <w:r w:rsidRPr="002C0900">
        <w:rPr>
          <w:rFonts w:cs="Times New Roman"/>
          <w:szCs w:val="24"/>
        </w:rPr>
        <w:t>Tema Development Corporation (TDC)</w:t>
      </w:r>
      <w:bookmarkEnd w:id="1"/>
      <w:r w:rsidR="000A5AA7">
        <w:rPr>
          <w:rFonts w:cs="Times New Roman"/>
          <w:szCs w:val="24"/>
        </w:rPr>
        <w:t>,</w:t>
      </w:r>
      <w:r w:rsidRPr="002C0900">
        <w:rPr>
          <w:rFonts w:cs="Times New Roman"/>
          <w:szCs w:val="24"/>
        </w:rPr>
        <w:t xml:space="preserve"> and First Ghana Building Society (Public </w:t>
      </w:r>
      <w:r w:rsidR="00915444" w:rsidRPr="002C0900">
        <w:rPr>
          <w:rFonts w:cs="Times New Roman"/>
          <w:szCs w:val="24"/>
        </w:rPr>
        <w:t>M</w:t>
      </w:r>
      <w:r w:rsidRPr="002C0900">
        <w:rPr>
          <w:rFonts w:cs="Times New Roman"/>
          <w:szCs w:val="24"/>
        </w:rPr>
        <w:t xml:space="preserve">ortgage </w:t>
      </w:r>
      <w:r w:rsidR="00915444" w:rsidRPr="002C0900">
        <w:rPr>
          <w:rFonts w:cs="Times New Roman"/>
          <w:szCs w:val="24"/>
        </w:rPr>
        <w:t>F</w:t>
      </w:r>
      <w:r w:rsidRPr="002C0900">
        <w:rPr>
          <w:rFonts w:cs="Times New Roman"/>
          <w:szCs w:val="24"/>
        </w:rPr>
        <w:t>inancial</w:t>
      </w:r>
      <w:r w:rsidR="00915444" w:rsidRPr="002C0900">
        <w:rPr>
          <w:rFonts w:cs="Times New Roman"/>
          <w:szCs w:val="24"/>
        </w:rPr>
        <w:t xml:space="preserve"> I</w:t>
      </w:r>
      <w:r w:rsidRPr="002C0900">
        <w:rPr>
          <w:rFonts w:cs="Times New Roman"/>
          <w:szCs w:val="24"/>
        </w:rPr>
        <w:t>nstitution). The State Housing Corporation was established in 1956 and a total of 6</w:t>
      </w:r>
      <w:r w:rsidR="00915444" w:rsidRPr="002C0900">
        <w:rPr>
          <w:rFonts w:cs="Times New Roman"/>
          <w:szCs w:val="24"/>
        </w:rPr>
        <w:t>,</w:t>
      </w:r>
      <w:r w:rsidRPr="002C0900">
        <w:rPr>
          <w:rFonts w:cs="Times New Roman"/>
          <w:szCs w:val="24"/>
        </w:rPr>
        <w:t xml:space="preserve">000 housing units were developed under the 1959 -64 development </w:t>
      </w:r>
      <w:r w:rsidR="005259CB">
        <w:rPr>
          <w:rFonts w:cs="Times New Roman"/>
          <w:szCs w:val="24"/>
        </w:rPr>
        <w:t>p</w:t>
      </w:r>
      <w:r w:rsidRPr="002C0900">
        <w:rPr>
          <w:rFonts w:cs="Times New Roman"/>
          <w:szCs w:val="24"/>
        </w:rPr>
        <w:t>lan of the CPP government in all the then nine (9) regional capitals in Ghana. Tema Development Corporation (TDC) also developed 2,255 housing units in Tema near Accra for the workers in the Tema Harbour in Ghana.</w:t>
      </w:r>
    </w:p>
    <w:p w14:paraId="68E9EC96" w14:textId="3FFDC4CE" w:rsidR="00C83A78" w:rsidRDefault="00C8485B" w:rsidP="008367F4">
      <w:pPr>
        <w:rPr>
          <w:rFonts w:cs="Times New Roman"/>
          <w:szCs w:val="24"/>
        </w:rPr>
      </w:pPr>
      <w:r w:rsidRPr="002C0900">
        <w:rPr>
          <w:rFonts w:cs="Times New Roman"/>
          <w:szCs w:val="24"/>
        </w:rPr>
        <w:lastRenderedPageBreak/>
        <w:t>The National Liberation Council (NLC)</w:t>
      </w:r>
      <w:r w:rsidR="00793B1F">
        <w:rPr>
          <w:rFonts w:cs="Times New Roman"/>
          <w:szCs w:val="24"/>
        </w:rPr>
        <w:t>,</w:t>
      </w:r>
      <w:r w:rsidRPr="002C0900">
        <w:rPr>
          <w:rFonts w:cs="Times New Roman"/>
          <w:szCs w:val="24"/>
        </w:rPr>
        <w:t xml:space="preserve"> </w:t>
      </w:r>
      <w:r w:rsidR="00793B1F">
        <w:rPr>
          <w:rFonts w:cs="Times New Roman"/>
          <w:szCs w:val="24"/>
        </w:rPr>
        <w:t>the</w:t>
      </w:r>
      <w:r w:rsidRPr="002C0900">
        <w:rPr>
          <w:rFonts w:cs="Times New Roman"/>
          <w:szCs w:val="24"/>
        </w:rPr>
        <w:t xml:space="preserve"> military government that overthrew the government of the CPP and ruled for 3 years (1966 to 1969) adopted the </w:t>
      </w:r>
      <w:r w:rsidR="005259CB">
        <w:rPr>
          <w:rFonts w:cs="Times New Roman"/>
          <w:szCs w:val="24"/>
        </w:rPr>
        <w:t>s</w:t>
      </w:r>
      <w:r w:rsidRPr="002C0900">
        <w:rPr>
          <w:rFonts w:cs="Times New Roman"/>
          <w:szCs w:val="24"/>
        </w:rPr>
        <w:t xml:space="preserve">ocial </w:t>
      </w:r>
      <w:r w:rsidR="00D752F8">
        <w:rPr>
          <w:rFonts w:cs="Times New Roman"/>
          <w:szCs w:val="24"/>
        </w:rPr>
        <w:t>h</w:t>
      </w:r>
      <w:r w:rsidRPr="002C0900">
        <w:rPr>
          <w:rFonts w:cs="Times New Roman"/>
          <w:szCs w:val="24"/>
        </w:rPr>
        <w:t>ous</w:t>
      </w:r>
      <w:r w:rsidR="00CF2DDC" w:rsidRPr="002C0900">
        <w:rPr>
          <w:rFonts w:cs="Times New Roman"/>
          <w:szCs w:val="24"/>
        </w:rPr>
        <w:t>ing polic</w:t>
      </w:r>
      <w:r w:rsidR="00793B1F">
        <w:rPr>
          <w:rFonts w:cs="Times New Roman"/>
          <w:szCs w:val="24"/>
        </w:rPr>
        <w:t xml:space="preserve">y which enabled the </w:t>
      </w:r>
      <w:r w:rsidR="00CF2DDC" w:rsidRPr="002C0900">
        <w:rPr>
          <w:rFonts w:cs="Times New Roman"/>
          <w:szCs w:val="24"/>
        </w:rPr>
        <w:t>government</w:t>
      </w:r>
      <w:r w:rsidR="00793B1F">
        <w:rPr>
          <w:rFonts w:cs="Times New Roman"/>
          <w:szCs w:val="24"/>
        </w:rPr>
        <w:t xml:space="preserve"> to construct </w:t>
      </w:r>
      <w:r w:rsidR="00CF2DDC" w:rsidRPr="002C0900">
        <w:rPr>
          <w:rFonts w:cs="Times New Roman"/>
          <w:szCs w:val="24"/>
        </w:rPr>
        <w:t xml:space="preserve">1,000 housing units. </w:t>
      </w:r>
      <w:r w:rsidR="00793B1F">
        <w:rPr>
          <w:rFonts w:cs="Times New Roman"/>
          <w:szCs w:val="24"/>
        </w:rPr>
        <w:t>The</w:t>
      </w:r>
      <w:r w:rsidR="00CF2DDC" w:rsidRPr="002C0900">
        <w:rPr>
          <w:rFonts w:cs="Times New Roman"/>
          <w:szCs w:val="24"/>
        </w:rPr>
        <w:t xml:space="preserve"> democratically elected government of </w:t>
      </w:r>
      <w:r w:rsidR="00351282" w:rsidRPr="002C0900">
        <w:rPr>
          <w:rFonts w:cs="Times New Roman"/>
          <w:szCs w:val="24"/>
        </w:rPr>
        <w:t>the Progress</w:t>
      </w:r>
      <w:r w:rsidR="00CF2DDC" w:rsidRPr="002C0900">
        <w:rPr>
          <w:rFonts w:cs="Times New Roman"/>
          <w:szCs w:val="24"/>
        </w:rPr>
        <w:t xml:space="preserve"> Party (PP) that succeeded the</w:t>
      </w:r>
      <w:r w:rsidR="00B54F8D" w:rsidRPr="002C0900">
        <w:rPr>
          <w:rFonts w:cs="Times New Roman"/>
          <w:szCs w:val="24"/>
        </w:rPr>
        <w:t xml:space="preserve"> NLC ruled the country for 3 years </w:t>
      </w:r>
      <w:r w:rsidR="00C41A30" w:rsidRPr="002C0900">
        <w:rPr>
          <w:rFonts w:cs="Times New Roman"/>
          <w:szCs w:val="24"/>
        </w:rPr>
        <w:t>(1969</w:t>
      </w:r>
      <w:r w:rsidR="00B54F8D" w:rsidRPr="002C0900">
        <w:rPr>
          <w:rFonts w:cs="Times New Roman"/>
          <w:szCs w:val="24"/>
        </w:rPr>
        <w:t xml:space="preserve"> and 1999) and continued the social housing project. The PP government was able to </w:t>
      </w:r>
      <w:r w:rsidR="00AF5BE2" w:rsidRPr="002C0900">
        <w:rPr>
          <w:rFonts w:cs="Times New Roman"/>
          <w:szCs w:val="24"/>
        </w:rPr>
        <w:t>construct a</w:t>
      </w:r>
      <w:r w:rsidR="00B54F8D" w:rsidRPr="002C0900">
        <w:rPr>
          <w:rFonts w:cs="Times New Roman"/>
          <w:szCs w:val="24"/>
        </w:rPr>
        <w:t xml:space="preserve"> total of </w:t>
      </w:r>
      <w:r w:rsidR="00792922">
        <w:rPr>
          <w:rFonts w:cs="Times New Roman"/>
          <w:szCs w:val="24"/>
        </w:rPr>
        <w:t>1,776</w:t>
      </w:r>
      <w:r w:rsidR="00B54F8D" w:rsidRPr="002C0900">
        <w:rPr>
          <w:rFonts w:cs="Times New Roman"/>
          <w:szCs w:val="24"/>
        </w:rPr>
        <w:t xml:space="preserve"> hous</w:t>
      </w:r>
      <w:r w:rsidR="00CF6EA9" w:rsidRPr="002C0900">
        <w:rPr>
          <w:rFonts w:cs="Times New Roman"/>
          <w:szCs w:val="24"/>
        </w:rPr>
        <w:t>ing units. Furthermore, the National Redemption Council (NRC) made some contribution</w:t>
      </w:r>
      <w:r w:rsidR="000A5AA7">
        <w:rPr>
          <w:rFonts w:cs="Times New Roman"/>
          <w:szCs w:val="24"/>
        </w:rPr>
        <w:t>s</w:t>
      </w:r>
      <w:r w:rsidR="00CF6EA9" w:rsidRPr="002C0900">
        <w:rPr>
          <w:rFonts w:cs="Times New Roman"/>
          <w:szCs w:val="24"/>
        </w:rPr>
        <w:t xml:space="preserve"> to housing development by introducing </w:t>
      </w:r>
      <w:r w:rsidR="000A5AA7">
        <w:rPr>
          <w:rFonts w:cs="Times New Roman"/>
          <w:szCs w:val="24"/>
        </w:rPr>
        <w:t xml:space="preserve">a </w:t>
      </w:r>
      <w:r w:rsidR="00CF6EA9" w:rsidRPr="002C0900">
        <w:rPr>
          <w:rFonts w:cs="Times New Roman"/>
          <w:szCs w:val="24"/>
        </w:rPr>
        <w:t xml:space="preserve">‘Low Cost’ housing policy in the country. About 5, 466 </w:t>
      </w:r>
      <w:r w:rsidR="00DD748C" w:rsidRPr="002C0900">
        <w:rPr>
          <w:rFonts w:cs="Times New Roman"/>
          <w:szCs w:val="24"/>
        </w:rPr>
        <w:t>low-cost</w:t>
      </w:r>
      <w:r w:rsidR="00CF6EA9" w:rsidRPr="002C0900">
        <w:rPr>
          <w:rFonts w:cs="Times New Roman"/>
          <w:szCs w:val="24"/>
        </w:rPr>
        <w:t xml:space="preserve"> houses were developed </w:t>
      </w:r>
      <w:r w:rsidR="005259CB" w:rsidRPr="002C0900">
        <w:rPr>
          <w:rFonts w:cs="Times New Roman"/>
          <w:szCs w:val="24"/>
        </w:rPr>
        <w:t xml:space="preserve">within </w:t>
      </w:r>
      <w:r w:rsidR="005259CB" w:rsidRPr="005259CB">
        <w:rPr>
          <w:rFonts w:cs="Times New Roman"/>
          <w:szCs w:val="24"/>
        </w:rPr>
        <w:t>7</w:t>
      </w:r>
      <w:r w:rsidR="00CF6EA9" w:rsidRPr="002C0900">
        <w:rPr>
          <w:rFonts w:cs="Times New Roman"/>
          <w:szCs w:val="24"/>
        </w:rPr>
        <w:t xml:space="preserve"> years (1972-</w:t>
      </w:r>
      <w:r w:rsidR="00CF6EA9" w:rsidRPr="005259CB">
        <w:rPr>
          <w:rFonts w:cs="Times New Roman"/>
          <w:szCs w:val="24"/>
        </w:rPr>
        <w:t>197</w:t>
      </w:r>
      <w:r w:rsidR="00DD748C" w:rsidRPr="005259CB">
        <w:rPr>
          <w:rFonts w:cs="Times New Roman"/>
          <w:szCs w:val="24"/>
        </w:rPr>
        <w:t>8</w:t>
      </w:r>
      <w:r w:rsidR="005259CB" w:rsidRPr="005259CB">
        <w:rPr>
          <w:rFonts w:cs="Times New Roman"/>
          <w:szCs w:val="24"/>
        </w:rPr>
        <w:t>)</w:t>
      </w:r>
      <w:r w:rsidR="00CF6EA9" w:rsidRPr="002C0900">
        <w:rPr>
          <w:rFonts w:cs="Times New Roman"/>
          <w:szCs w:val="24"/>
        </w:rPr>
        <w:t xml:space="preserve"> for </w:t>
      </w:r>
      <w:r w:rsidR="00120AB7" w:rsidRPr="002C0900">
        <w:rPr>
          <w:rFonts w:cs="Times New Roman"/>
          <w:szCs w:val="24"/>
        </w:rPr>
        <w:t>low-income</w:t>
      </w:r>
      <w:r w:rsidR="00CF6EA9" w:rsidRPr="002C0900">
        <w:rPr>
          <w:rFonts w:cs="Times New Roman"/>
          <w:szCs w:val="24"/>
        </w:rPr>
        <w:t xml:space="preserve"> earners in urban centres. </w:t>
      </w:r>
      <w:r w:rsidR="00A409AF" w:rsidRPr="002C0900">
        <w:rPr>
          <w:rFonts w:cs="Times New Roman"/>
          <w:szCs w:val="24"/>
        </w:rPr>
        <w:t xml:space="preserve">The subsequent government was the PNC which ruled Ghana for 2 years (1979 – 1981) and adopted the social housing policy to construct 2,218 houses in the </w:t>
      </w:r>
      <w:r w:rsidR="001C107D" w:rsidRPr="002C0900">
        <w:rPr>
          <w:rFonts w:cs="Times New Roman"/>
          <w:szCs w:val="24"/>
        </w:rPr>
        <w:t xml:space="preserve">country. </w:t>
      </w:r>
      <w:r w:rsidR="000C25D2" w:rsidRPr="002C0900">
        <w:rPr>
          <w:rFonts w:cs="Times New Roman"/>
          <w:szCs w:val="24"/>
        </w:rPr>
        <w:t>The</w:t>
      </w:r>
      <w:r w:rsidR="000C25D2">
        <w:rPr>
          <w:rFonts w:cs="Times New Roman"/>
          <w:szCs w:val="24"/>
        </w:rPr>
        <w:t xml:space="preserve"> next</w:t>
      </w:r>
      <w:r w:rsidR="009F49FF">
        <w:rPr>
          <w:rFonts w:cs="Times New Roman"/>
          <w:szCs w:val="24"/>
        </w:rPr>
        <w:t xml:space="preserve"> </w:t>
      </w:r>
      <w:r w:rsidR="00C83A78" w:rsidRPr="002C0900">
        <w:rPr>
          <w:rFonts w:cs="Times New Roman"/>
          <w:szCs w:val="24"/>
        </w:rPr>
        <w:t xml:space="preserve">government was the People’s National Defence Council (PNDC) which was initially a military </w:t>
      </w:r>
      <w:r w:rsidR="0032551D" w:rsidRPr="002C0900">
        <w:rPr>
          <w:rFonts w:cs="Times New Roman"/>
          <w:szCs w:val="24"/>
        </w:rPr>
        <w:t>government (</w:t>
      </w:r>
      <w:r w:rsidR="00C83A78" w:rsidRPr="002C0900">
        <w:rPr>
          <w:rFonts w:cs="Times New Roman"/>
          <w:szCs w:val="24"/>
        </w:rPr>
        <w:t>from 4</w:t>
      </w:r>
      <w:r w:rsidR="00C83A78" w:rsidRPr="002C0900">
        <w:rPr>
          <w:rFonts w:cs="Times New Roman"/>
          <w:szCs w:val="24"/>
          <w:vertAlign w:val="superscript"/>
        </w:rPr>
        <w:t>th</w:t>
      </w:r>
      <w:r w:rsidR="00C83A78" w:rsidRPr="002C0900">
        <w:rPr>
          <w:rFonts w:cs="Times New Roman"/>
          <w:szCs w:val="24"/>
        </w:rPr>
        <w:t xml:space="preserve"> June 1979 to 24</w:t>
      </w:r>
      <w:r w:rsidR="00C83A78" w:rsidRPr="002C0900">
        <w:rPr>
          <w:rFonts w:cs="Times New Roman"/>
          <w:szCs w:val="24"/>
          <w:vertAlign w:val="superscript"/>
        </w:rPr>
        <w:t>th</w:t>
      </w:r>
      <w:r w:rsidR="00C83A78" w:rsidRPr="002C0900">
        <w:rPr>
          <w:rFonts w:cs="Times New Roman"/>
          <w:szCs w:val="24"/>
        </w:rPr>
        <w:t xml:space="preserve"> September 1979</w:t>
      </w:r>
      <w:r w:rsidR="005259CB">
        <w:rPr>
          <w:rFonts w:cs="Times New Roman"/>
          <w:szCs w:val="24"/>
        </w:rPr>
        <w:t xml:space="preserve"> </w:t>
      </w:r>
      <w:r w:rsidR="00C83A78" w:rsidRPr="002C0900">
        <w:rPr>
          <w:rFonts w:cs="Times New Roman"/>
          <w:szCs w:val="24"/>
        </w:rPr>
        <w:t>and 31</w:t>
      </w:r>
      <w:r w:rsidR="00C83A78" w:rsidRPr="002C0900">
        <w:rPr>
          <w:rFonts w:cs="Times New Roman"/>
          <w:szCs w:val="24"/>
          <w:vertAlign w:val="superscript"/>
        </w:rPr>
        <w:t>st</w:t>
      </w:r>
      <w:r w:rsidR="00C83A78" w:rsidRPr="002C0900">
        <w:rPr>
          <w:rFonts w:cs="Times New Roman"/>
          <w:szCs w:val="24"/>
        </w:rPr>
        <w:t xml:space="preserve"> December 1981 to 7</w:t>
      </w:r>
      <w:r w:rsidR="00C83A78" w:rsidRPr="002C0900">
        <w:rPr>
          <w:rFonts w:cs="Times New Roman"/>
          <w:szCs w:val="24"/>
          <w:vertAlign w:val="superscript"/>
        </w:rPr>
        <w:t>th</w:t>
      </w:r>
      <w:r w:rsidR="00C83A78" w:rsidRPr="002C0900">
        <w:rPr>
          <w:rFonts w:cs="Times New Roman"/>
          <w:szCs w:val="24"/>
        </w:rPr>
        <w:t xml:space="preserve"> January 1993,</w:t>
      </w:r>
      <w:r w:rsidR="001C107D" w:rsidRPr="002C0900">
        <w:rPr>
          <w:rFonts w:cs="Times New Roman"/>
          <w:szCs w:val="24"/>
        </w:rPr>
        <w:t>) but</w:t>
      </w:r>
      <w:r w:rsidR="00C83A78" w:rsidRPr="002C0900">
        <w:rPr>
          <w:rFonts w:cs="Times New Roman"/>
          <w:szCs w:val="24"/>
        </w:rPr>
        <w:t xml:space="preserve"> was converted to a civilian government (under The National Democratic Congress (NDC)), after its leader had resigned from the military and won a general election to continue as the Head of State of the </w:t>
      </w:r>
      <w:r w:rsidR="001C107D" w:rsidRPr="002C0900">
        <w:rPr>
          <w:rFonts w:cs="Times New Roman"/>
          <w:szCs w:val="24"/>
        </w:rPr>
        <w:t>government (</w:t>
      </w:r>
      <w:r w:rsidR="00C83A78" w:rsidRPr="002C0900">
        <w:rPr>
          <w:rFonts w:cs="Times New Roman"/>
          <w:szCs w:val="24"/>
        </w:rPr>
        <w:t>between 7</w:t>
      </w:r>
      <w:r w:rsidR="00C83A78" w:rsidRPr="002C0900">
        <w:rPr>
          <w:rFonts w:cs="Times New Roman"/>
          <w:szCs w:val="24"/>
          <w:vertAlign w:val="superscript"/>
        </w:rPr>
        <w:t>th</w:t>
      </w:r>
      <w:r w:rsidR="000A5AA7">
        <w:rPr>
          <w:rFonts w:cs="Times New Roman"/>
          <w:szCs w:val="24"/>
          <w:vertAlign w:val="superscript"/>
        </w:rPr>
        <w:t xml:space="preserve"> </w:t>
      </w:r>
      <w:r w:rsidR="00120AB7" w:rsidRPr="002C0900">
        <w:rPr>
          <w:rFonts w:cs="Times New Roman"/>
          <w:szCs w:val="24"/>
        </w:rPr>
        <w:t>January</w:t>
      </w:r>
      <w:r w:rsidR="00C83A78" w:rsidRPr="002C0900">
        <w:rPr>
          <w:rFonts w:cs="Times New Roman"/>
          <w:szCs w:val="24"/>
        </w:rPr>
        <w:t xml:space="preserve"> 1993 to 7</w:t>
      </w:r>
      <w:r w:rsidR="00C83A78" w:rsidRPr="002C0900">
        <w:rPr>
          <w:rFonts w:cs="Times New Roman"/>
          <w:szCs w:val="24"/>
          <w:vertAlign w:val="superscript"/>
        </w:rPr>
        <w:t>th</w:t>
      </w:r>
      <w:r w:rsidR="000A5AA7">
        <w:rPr>
          <w:rFonts w:cs="Times New Roman"/>
          <w:szCs w:val="24"/>
          <w:vertAlign w:val="superscript"/>
        </w:rPr>
        <w:t xml:space="preserve"> </w:t>
      </w:r>
      <w:r w:rsidR="00120AB7" w:rsidRPr="002C0900">
        <w:rPr>
          <w:rFonts w:cs="Times New Roman"/>
          <w:szCs w:val="24"/>
        </w:rPr>
        <w:t>January</w:t>
      </w:r>
      <w:r w:rsidR="00C83A78" w:rsidRPr="002C0900">
        <w:rPr>
          <w:rFonts w:cs="Times New Roman"/>
          <w:szCs w:val="24"/>
        </w:rPr>
        <w:t xml:space="preserve"> 2001). Though the NDC introduced </w:t>
      </w:r>
      <w:r w:rsidR="000A5AA7">
        <w:rPr>
          <w:rFonts w:cs="Times New Roman"/>
          <w:szCs w:val="24"/>
        </w:rPr>
        <w:t>a</w:t>
      </w:r>
      <w:r w:rsidR="00C83A78" w:rsidRPr="002C0900">
        <w:rPr>
          <w:rFonts w:cs="Times New Roman"/>
          <w:szCs w:val="24"/>
        </w:rPr>
        <w:t>dhoc policies like the National Shelter Strategy, Vision 2020</w:t>
      </w:r>
      <w:r w:rsidR="000A5AA7">
        <w:rPr>
          <w:rFonts w:cs="Times New Roman"/>
          <w:szCs w:val="24"/>
        </w:rPr>
        <w:t>,</w:t>
      </w:r>
      <w:r w:rsidR="00E2332A">
        <w:rPr>
          <w:rFonts w:cs="Times New Roman"/>
          <w:szCs w:val="24"/>
        </w:rPr>
        <w:t xml:space="preserve"> and s</w:t>
      </w:r>
      <w:r w:rsidR="00C83A78" w:rsidRPr="002C0900">
        <w:rPr>
          <w:rFonts w:cs="Times New Roman"/>
          <w:szCs w:val="24"/>
        </w:rPr>
        <w:t xml:space="preserve">tructural </w:t>
      </w:r>
      <w:r w:rsidR="00E2332A">
        <w:rPr>
          <w:rFonts w:cs="Times New Roman"/>
          <w:szCs w:val="24"/>
        </w:rPr>
        <w:t>a</w:t>
      </w:r>
      <w:r w:rsidR="00C83A78" w:rsidRPr="002C0900">
        <w:rPr>
          <w:rFonts w:cs="Times New Roman"/>
          <w:szCs w:val="24"/>
        </w:rPr>
        <w:t xml:space="preserve">djustment </w:t>
      </w:r>
      <w:r w:rsidR="00E2332A">
        <w:rPr>
          <w:rFonts w:cs="Times New Roman"/>
          <w:szCs w:val="24"/>
        </w:rPr>
        <w:t>p</w:t>
      </w:r>
      <w:r w:rsidR="00C83A78" w:rsidRPr="002C0900">
        <w:rPr>
          <w:rFonts w:cs="Times New Roman"/>
          <w:szCs w:val="24"/>
        </w:rPr>
        <w:t>rogram</w:t>
      </w:r>
      <w:r w:rsidR="00E2332A">
        <w:rPr>
          <w:rFonts w:cs="Times New Roman"/>
          <w:szCs w:val="24"/>
        </w:rPr>
        <w:t xml:space="preserve">mes </w:t>
      </w:r>
      <w:r w:rsidR="00E2332A" w:rsidRPr="002C0900">
        <w:rPr>
          <w:rFonts w:cs="Times New Roman"/>
          <w:szCs w:val="24"/>
        </w:rPr>
        <w:t>(details of the policies have been pr</w:t>
      </w:r>
      <w:r w:rsidR="00E2332A">
        <w:rPr>
          <w:rFonts w:cs="Times New Roman"/>
          <w:szCs w:val="24"/>
        </w:rPr>
        <w:t>esented</w:t>
      </w:r>
      <w:r w:rsidR="00E2332A" w:rsidRPr="002C0900">
        <w:rPr>
          <w:rFonts w:cs="Times New Roman"/>
          <w:szCs w:val="24"/>
        </w:rPr>
        <w:t xml:space="preserve"> under Chapter 2)</w:t>
      </w:r>
      <w:r w:rsidR="00C83A78" w:rsidRPr="002C0900">
        <w:rPr>
          <w:rFonts w:cs="Times New Roman"/>
          <w:szCs w:val="24"/>
        </w:rPr>
        <w:t xml:space="preserve">, it could not make any significant impact in terms of housing construction  (Agyemang, 2001; Ansah </w:t>
      </w:r>
      <w:r w:rsidR="005259CB">
        <w:rPr>
          <w:rFonts w:cs="Times New Roman"/>
          <w:szCs w:val="24"/>
        </w:rPr>
        <w:t>&amp;</w:t>
      </w:r>
      <w:r w:rsidR="00C83A78" w:rsidRPr="002C0900">
        <w:rPr>
          <w:rFonts w:cs="Times New Roman"/>
          <w:szCs w:val="24"/>
        </w:rPr>
        <w:t xml:space="preserve"> Ametepey, 2013).</w:t>
      </w:r>
    </w:p>
    <w:p w14:paraId="712637F7" w14:textId="390B6349" w:rsidR="00CF6EA9" w:rsidRPr="002C0900" w:rsidRDefault="00CF6EA9" w:rsidP="008367F4">
      <w:pPr>
        <w:rPr>
          <w:rFonts w:cs="Times New Roman"/>
          <w:szCs w:val="24"/>
        </w:rPr>
      </w:pPr>
      <w:r w:rsidRPr="002C0900">
        <w:rPr>
          <w:rFonts w:cs="Times New Roman"/>
          <w:szCs w:val="24"/>
        </w:rPr>
        <w:t xml:space="preserve">The </w:t>
      </w:r>
      <w:bookmarkStart w:id="2" w:name="_Hlk31886043"/>
      <w:r w:rsidRPr="002C0900">
        <w:rPr>
          <w:rFonts w:cs="Times New Roman"/>
          <w:szCs w:val="24"/>
        </w:rPr>
        <w:t>Social Security and National Insurance Trust (SSNIT)</w:t>
      </w:r>
      <w:bookmarkEnd w:id="2"/>
      <w:r w:rsidRPr="002C0900">
        <w:rPr>
          <w:rFonts w:cs="Times New Roman"/>
          <w:szCs w:val="24"/>
        </w:rPr>
        <w:t xml:space="preserve">, a quasi-government institution used workers’ pension funds to </w:t>
      </w:r>
      <w:r w:rsidR="00793B1F">
        <w:rPr>
          <w:rFonts w:cs="Times New Roman"/>
          <w:szCs w:val="24"/>
        </w:rPr>
        <w:t>construct</w:t>
      </w:r>
      <w:r w:rsidRPr="002C0900">
        <w:rPr>
          <w:rFonts w:cs="Times New Roman"/>
          <w:szCs w:val="24"/>
        </w:rPr>
        <w:t xml:space="preserve"> 7</w:t>
      </w:r>
      <w:r w:rsidR="00A409AF" w:rsidRPr="002C0900">
        <w:rPr>
          <w:rFonts w:cs="Times New Roman"/>
          <w:szCs w:val="24"/>
        </w:rPr>
        <w:t>,</w:t>
      </w:r>
      <w:r w:rsidRPr="002C0900">
        <w:rPr>
          <w:rFonts w:cs="Times New Roman"/>
          <w:szCs w:val="24"/>
        </w:rPr>
        <w:t xml:space="preserve">168 housing units from </w:t>
      </w:r>
      <w:r w:rsidR="000A5AA7">
        <w:rPr>
          <w:rFonts w:cs="Times New Roman"/>
          <w:szCs w:val="24"/>
        </w:rPr>
        <w:t xml:space="preserve">the </w:t>
      </w:r>
      <w:r w:rsidRPr="002C0900">
        <w:rPr>
          <w:rFonts w:cs="Times New Roman"/>
          <w:szCs w:val="24"/>
        </w:rPr>
        <w:t>1980</w:t>
      </w:r>
      <w:r w:rsidR="000A5AA7">
        <w:rPr>
          <w:rFonts w:cs="Times New Roman"/>
          <w:szCs w:val="24"/>
        </w:rPr>
        <w:t>s to the 1990</w:t>
      </w:r>
      <w:r w:rsidRPr="002C0900">
        <w:rPr>
          <w:rFonts w:cs="Times New Roman"/>
          <w:szCs w:val="24"/>
        </w:rPr>
        <w:t xml:space="preserve">s in all the regions in the country to </w:t>
      </w:r>
      <w:r w:rsidR="000D6310">
        <w:rPr>
          <w:rFonts w:cs="Times New Roman"/>
          <w:szCs w:val="24"/>
        </w:rPr>
        <w:t>compliment</w:t>
      </w:r>
      <w:r w:rsidRPr="002C0900">
        <w:rPr>
          <w:rFonts w:cs="Times New Roman"/>
          <w:szCs w:val="24"/>
        </w:rPr>
        <w:t xml:space="preserve"> developments made by the government. </w:t>
      </w:r>
    </w:p>
    <w:p w14:paraId="623DFA23" w14:textId="5161D460" w:rsidR="005E7186" w:rsidRPr="002C0900" w:rsidRDefault="00D3267B" w:rsidP="008367F4">
      <w:pPr>
        <w:rPr>
          <w:rFonts w:cs="Times New Roman"/>
          <w:szCs w:val="24"/>
        </w:rPr>
      </w:pPr>
      <w:r w:rsidRPr="002C0900">
        <w:rPr>
          <w:rFonts w:cs="Times New Roman"/>
          <w:szCs w:val="24"/>
        </w:rPr>
        <w:t>I</w:t>
      </w:r>
      <w:r w:rsidR="005E7186" w:rsidRPr="002C0900">
        <w:rPr>
          <w:rFonts w:cs="Times New Roman"/>
          <w:szCs w:val="24"/>
        </w:rPr>
        <w:t>n the late 1990s</w:t>
      </w:r>
      <w:r w:rsidR="000A5AA7">
        <w:rPr>
          <w:rFonts w:cs="Times New Roman"/>
          <w:szCs w:val="24"/>
        </w:rPr>
        <w:t>,</w:t>
      </w:r>
      <w:r w:rsidR="005E7186" w:rsidRPr="002C0900">
        <w:rPr>
          <w:rFonts w:cs="Times New Roman"/>
          <w:szCs w:val="24"/>
        </w:rPr>
        <w:t xml:space="preserve"> the Ghana government could not continue its social housing projects due to lack of funds and policy restrictions from </w:t>
      </w:r>
      <w:r w:rsidR="000A5AA7">
        <w:rPr>
          <w:rFonts w:cs="Times New Roman"/>
          <w:szCs w:val="24"/>
        </w:rPr>
        <w:t xml:space="preserve">the </w:t>
      </w:r>
      <w:r w:rsidR="005E7186" w:rsidRPr="002C0900">
        <w:rPr>
          <w:rFonts w:cs="Times New Roman"/>
          <w:szCs w:val="24"/>
        </w:rPr>
        <w:t>International Monetary Fund</w:t>
      </w:r>
      <w:r w:rsidR="00010578" w:rsidRPr="002C0900">
        <w:rPr>
          <w:rFonts w:cs="Times New Roman"/>
          <w:szCs w:val="24"/>
        </w:rPr>
        <w:t xml:space="preserve"> (IMF</w:t>
      </w:r>
      <w:r w:rsidR="000B7193" w:rsidRPr="002C0900">
        <w:rPr>
          <w:rFonts w:cs="Times New Roman"/>
          <w:szCs w:val="24"/>
        </w:rPr>
        <w:t>) based</w:t>
      </w:r>
      <w:r w:rsidR="005E7186" w:rsidRPr="002C0900">
        <w:rPr>
          <w:rFonts w:cs="Times New Roman"/>
          <w:szCs w:val="24"/>
        </w:rPr>
        <w:t xml:space="preserve"> on the World Bank changes in housing policies for its members. The World </w:t>
      </w:r>
      <w:r w:rsidR="001C107D" w:rsidRPr="002C0900">
        <w:rPr>
          <w:rFonts w:cs="Times New Roman"/>
          <w:szCs w:val="24"/>
        </w:rPr>
        <w:t>Bank (</w:t>
      </w:r>
      <w:r w:rsidR="005E7186" w:rsidRPr="002C0900">
        <w:rPr>
          <w:rFonts w:cs="Times New Roman"/>
          <w:szCs w:val="24"/>
        </w:rPr>
        <w:t>1993</w:t>
      </w:r>
      <w:r w:rsidR="00A50D26" w:rsidRPr="002C0900">
        <w:rPr>
          <w:rFonts w:cs="Times New Roman"/>
          <w:szCs w:val="24"/>
        </w:rPr>
        <w:t>:</w:t>
      </w:r>
      <w:r w:rsidR="005E7186" w:rsidRPr="002C0900">
        <w:rPr>
          <w:rFonts w:cs="Times New Roman"/>
          <w:szCs w:val="24"/>
        </w:rPr>
        <w:t xml:space="preserve"> 53</w:t>
      </w:r>
      <w:r w:rsidR="00823A9F" w:rsidRPr="002C0900">
        <w:rPr>
          <w:rFonts w:cs="Times New Roman"/>
          <w:szCs w:val="24"/>
        </w:rPr>
        <w:t xml:space="preserve">) </w:t>
      </w:r>
      <w:r w:rsidR="005E7186" w:rsidRPr="002C0900">
        <w:rPr>
          <w:rFonts w:cs="Times New Roman"/>
          <w:szCs w:val="24"/>
        </w:rPr>
        <w:t xml:space="preserve">stated </w:t>
      </w:r>
      <w:r w:rsidR="001C107D" w:rsidRPr="002C0900">
        <w:rPr>
          <w:rFonts w:cs="Times New Roman"/>
          <w:szCs w:val="24"/>
        </w:rPr>
        <w:t>that</w:t>
      </w:r>
      <w:r w:rsidR="001C107D">
        <w:rPr>
          <w:rFonts w:cs="Times New Roman"/>
          <w:szCs w:val="24"/>
        </w:rPr>
        <w:t>:</w:t>
      </w:r>
      <w:r w:rsidR="001C107D" w:rsidRPr="000B7193">
        <w:rPr>
          <w:rFonts w:cs="Times New Roman"/>
          <w:i/>
          <w:szCs w:val="24"/>
        </w:rPr>
        <w:t xml:space="preserve"> </w:t>
      </w:r>
      <w:r w:rsidR="005259CB">
        <w:rPr>
          <w:rFonts w:cs="Times New Roman"/>
          <w:i/>
          <w:szCs w:val="24"/>
        </w:rPr>
        <w:t>T</w:t>
      </w:r>
      <w:r w:rsidR="001C107D" w:rsidRPr="000B7193">
        <w:rPr>
          <w:rFonts w:cs="Times New Roman"/>
          <w:i/>
          <w:szCs w:val="24"/>
        </w:rPr>
        <w:t>he</w:t>
      </w:r>
      <w:r w:rsidR="005E7186" w:rsidRPr="000B7193">
        <w:rPr>
          <w:rFonts w:cs="Times New Roman"/>
          <w:i/>
          <w:szCs w:val="24"/>
        </w:rPr>
        <w:t xml:space="preserve"> role of governments from 1992 should change from direct provision of land, </w:t>
      </w:r>
      <w:r w:rsidR="000B7193" w:rsidRPr="000B7193">
        <w:rPr>
          <w:rFonts w:cs="Times New Roman"/>
          <w:i/>
          <w:szCs w:val="24"/>
        </w:rPr>
        <w:t>building and housing financing to policymaking</w:t>
      </w:r>
      <w:r w:rsidR="005E7186" w:rsidRPr="000B7193">
        <w:rPr>
          <w:rFonts w:cs="Times New Roman"/>
          <w:i/>
          <w:szCs w:val="24"/>
        </w:rPr>
        <w:t xml:space="preserve">, coordination, and regulatory responsibility of enabling role to facilitate </w:t>
      </w:r>
      <w:r w:rsidR="000A5AA7">
        <w:rPr>
          <w:rFonts w:cs="Times New Roman"/>
          <w:i/>
          <w:szCs w:val="24"/>
        </w:rPr>
        <w:t xml:space="preserve">the </w:t>
      </w:r>
      <w:r w:rsidR="005E7186" w:rsidRPr="000B7193">
        <w:rPr>
          <w:rFonts w:cs="Times New Roman"/>
          <w:i/>
          <w:szCs w:val="24"/>
        </w:rPr>
        <w:t xml:space="preserve">provision of land </w:t>
      </w:r>
      <w:r w:rsidR="00D752F8" w:rsidRPr="000B7193">
        <w:rPr>
          <w:rFonts w:cs="Times New Roman"/>
          <w:i/>
          <w:szCs w:val="24"/>
        </w:rPr>
        <w:t xml:space="preserve">and </w:t>
      </w:r>
      <w:r w:rsidR="005E7186" w:rsidRPr="000B7193">
        <w:rPr>
          <w:rFonts w:cs="Times New Roman"/>
          <w:i/>
          <w:szCs w:val="24"/>
        </w:rPr>
        <w:t xml:space="preserve">housing </w:t>
      </w:r>
      <w:r w:rsidR="005E7186" w:rsidRPr="000B7193">
        <w:rPr>
          <w:rFonts w:cs="Times New Roman"/>
          <w:i/>
          <w:szCs w:val="24"/>
        </w:rPr>
        <w:lastRenderedPageBreak/>
        <w:t>by the private sector; improved coordination of sector and macroeconomic policy</w:t>
      </w:r>
      <w:r w:rsidR="005E7186" w:rsidRPr="002C0900">
        <w:rPr>
          <w:rFonts w:cs="Times New Roman"/>
          <w:szCs w:val="24"/>
        </w:rPr>
        <w:t>. The government</w:t>
      </w:r>
      <w:r w:rsidR="000A5AA7">
        <w:rPr>
          <w:rFonts w:cs="Times New Roman"/>
          <w:szCs w:val="24"/>
        </w:rPr>
        <w:t>, therefore,</w:t>
      </w:r>
      <w:r w:rsidR="005E7186" w:rsidRPr="002C0900">
        <w:rPr>
          <w:rFonts w:cs="Times New Roman"/>
          <w:szCs w:val="24"/>
        </w:rPr>
        <w:t xml:space="preserve"> focused on developing housing policies for implementation by the private sector. </w:t>
      </w:r>
    </w:p>
    <w:p w14:paraId="7EB1F0D8" w14:textId="51E53D98" w:rsidR="00BB7FEC" w:rsidRPr="005259CB" w:rsidRDefault="005E7186" w:rsidP="008367F4">
      <w:pPr>
        <w:rPr>
          <w:rFonts w:cs="Times New Roman"/>
          <w:szCs w:val="24"/>
        </w:rPr>
      </w:pPr>
      <w:r w:rsidRPr="002C0900">
        <w:rPr>
          <w:rFonts w:cs="Times New Roman"/>
          <w:szCs w:val="24"/>
        </w:rPr>
        <w:t xml:space="preserve">Considering the enormity of the housing problem especially with regards to the </w:t>
      </w:r>
      <w:r w:rsidR="00B95DF1" w:rsidRPr="002C0900">
        <w:rPr>
          <w:rFonts w:cs="Times New Roman"/>
          <w:szCs w:val="24"/>
        </w:rPr>
        <w:t xml:space="preserve">fact that the private sector could not develop adequate </w:t>
      </w:r>
      <w:r w:rsidR="009C3A20">
        <w:rPr>
          <w:rFonts w:cs="Times New Roman"/>
          <w:szCs w:val="24"/>
        </w:rPr>
        <w:t>houses</w:t>
      </w:r>
      <w:r w:rsidR="00B95DF1" w:rsidRPr="002C0900">
        <w:rPr>
          <w:rFonts w:cs="Times New Roman"/>
          <w:szCs w:val="24"/>
        </w:rPr>
        <w:t xml:space="preserve"> since the government changed its policy of social housing development in the </w:t>
      </w:r>
      <w:r w:rsidR="005F6DF1" w:rsidRPr="002C0900">
        <w:rPr>
          <w:rFonts w:cs="Times New Roman"/>
          <w:szCs w:val="24"/>
        </w:rPr>
        <w:t xml:space="preserve">late 1990s, </w:t>
      </w:r>
      <w:r w:rsidRPr="002C0900">
        <w:rPr>
          <w:rFonts w:cs="Times New Roman"/>
          <w:szCs w:val="24"/>
        </w:rPr>
        <w:t xml:space="preserve">the </w:t>
      </w:r>
      <w:bookmarkStart w:id="3" w:name="_Hlk31886145"/>
      <w:r w:rsidRPr="002C0900">
        <w:rPr>
          <w:rFonts w:cs="Times New Roman"/>
          <w:szCs w:val="24"/>
        </w:rPr>
        <w:t>New Patriotic Party</w:t>
      </w:r>
      <w:r w:rsidR="00D752F8">
        <w:rPr>
          <w:rFonts w:cs="Times New Roman"/>
          <w:szCs w:val="24"/>
        </w:rPr>
        <w:t xml:space="preserve"> (NPP)</w:t>
      </w:r>
      <w:bookmarkEnd w:id="3"/>
      <w:r w:rsidR="005259CB">
        <w:rPr>
          <w:rFonts w:cs="Times New Roman"/>
          <w:szCs w:val="24"/>
        </w:rPr>
        <w:t xml:space="preserve"> </w:t>
      </w:r>
      <w:r w:rsidRPr="002C0900">
        <w:rPr>
          <w:rFonts w:cs="Times New Roman"/>
          <w:szCs w:val="24"/>
        </w:rPr>
        <w:t xml:space="preserve">which ruled for 8 years (01/2001 – 01/2009) introduced </w:t>
      </w:r>
      <w:r w:rsidR="000D6310">
        <w:rPr>
          <w:rFonts w:cs="Times New Roman"/>
          <w:szCs w:val="24"/>
        </w:rPr>
        <w:t xml:space="preserve">a certain </w:t>
      </w:r>
      <w:r w:rsidRPr="002C0900">
        <w:rPr>
          <w:rFonts w:cs="Times New Roman"/>
          <w:szCs w:val="24"/>
        </w:rPr>
        <w:t xml:space="preserve">housing intervention which was daubed the Affordable Housing Project. The project intended to develop </w:t>
      </w:r>
      <w:r w:rsidR="00E30C58" w:rsidRPr="002C0900">
        <w:rPr>
          <w:rFonts w:cs="Times New Roman"/>
          <w:szCs w:val="24"/>
        </w:rPr>
        <w:t>houses</w:t>
      </w:r>
      <w:r w:rsidRPr="002C0900">
        <w:rPr>
          <w:rFonts w:cs="Times New Roman"/>
          <w:szCs w:val="24"/>
        </w:rPr>
        <w:t xml:space="preserve"> at subsidized prices for </w:t>
      </w:r>
      <w:r w:rsidR="00864E12" w:rsidRPr="002C0900">
        <w:rPr>
          <w:rFonts w:cs="Times New Roman"/>
          <w:szCs w:val="24"/>
        </w:rPr>
        <w:t>low- and middle-income</w:t>
      </w:r>
      <w:r w:rsidRPr="002C0900">
        <w:rPr>
          <w:rFonts w:cs="Times New Roman"/>
          <w:szCs w:val="24"/>
        </w:rPr>
        <w:t xml:space="preserve"> earners in varied regions of Ghana. </w:t>
      </w:r>
      <w:r w:rsidR="005F6DF1" w:rsidRPr="002C0900">
        <w:rPr>
          <w:rFonts w:cs="Times New Roman"/>
          <w:szCs w:val="24"/>
        </w:rPr>
        <w:t>The project intended to develop 20,000 housing units at varied locati</w:t>
      </w:r>
      <w:r w:rsidR="002A03F5" w:rsidRPr="002C0900">
        <w:rPr>
          <w:rFonts w:cs="Times New Roman"/>
          <w:szCs w:val="24"/>
        </w:rPr>
        <w:t>ons in the country</w:t>
      </w:r>
      <w:r w:rsidR="000D6310">
        <w:rPr>
          <w:rFonts w:cs="Times New Roman"/>
          <w:szCs w:val="24"/>
        </w:rPr>
        <w:t>. H</w:t>
      </w:r>
      <w:r w:rsidR="005F6DF1" w:rsidRPr="002C0900">
        <w:rPr>
          <w:rFonts w:cs="Times New Roman"/>
          <w:szCs w:val="24"/>
        </w:rPr>
        <w:t>owever</w:t>
      </w:r>
      <w:r w:rsidR="002A03F5" w:rsidRPr="002C0900">
        <w:rPr>
          <w:rFonts w:cs="Times New Roman"/>
          <w:szCs w:val="24"/>
        </w:rPr>
        <w:t>,</w:t>
      </w:r>
      <w:r w:rsidR="005F6DF1" w:rsidRPr="002C0900">
        <w:rPr>
          <w:rFonts w:cs="Times New Roman"/>
          <w:szCs w:val="24"/>
        </w:rPr>
        <w:t xml:space="preserve"> </w:t>
      </w:r>
      <w:r w:rsidR="000D6310">
        <w:rPr>
          <w:rFonts w:cs="Times New Roman"/>
          <w:szCs w:val="24"/>
        </w:rPr>
        <w:t xml:space="preserve">by </w:t>
      </w:r>
      <w:r w:rsidR="005F6DF1" w:rsidRPr="002C0900">
        <w:rPr>
          <w:rFonts w:cs="Times New Roman"/>
          <w:szCs w:val="24"/>
        </w:rPr>
        <w:t xml:space="preserve">the end of the NPP administration it was only able to develop </w:t>
      </w:r>
      <w:r w:rsidRPr="002C0900">
        <w:rPr>
          <w:rFonts w:cs="Times New Roman"/>
          <w:szCs w:val="24"/>
        </w:rPr>
        <w:t>4</w:t>
      </w:r>
      <w:r w:rsidR="00010578" w:rsidRPr="002C0900">
        <w:rPr>
          <w:rFonts w:cs="Times New Roman"/>
          <w:szCs w:val="24"/>
        </w:rPr>
        <w:t>,</w:t>
      </w:r>
      <w:r w:rsidRPr="002C0900">
        <w:rPr>
          <w:rFonts w:cs="Times New Roman"/>
          <w:szCs w:val="24"/>
        </w:rPr>
        <w:t>000 uncompleted structures</w:t>
      </w:r>
      <w:r w:rsidR="005F6DF1" w:rsidRPr="002C0900">
        <w:rPr>
          <w:rFonts w:cs="Times New Roman"/>
          <w:szCs w:val="24"/>
        </w:rPr>
        <w:t xml:space="preserve"> at var</w:t>
      </w:r>
      <w:r w:rsidR="000A5AA7">
        <w:rPr>
          <w:rFonts w:cs="Times New Roman"/>
          <w:szCs w:val="24"/>
        </w:rPr>
        <w:t>ying</w:t>
      </w:r>
      <w:r w:rsidR="005F6DF1" w:rsidRPr="002C0900">
        <w:rPr>
          <w:rFonts w:cs="Times New Roman"/>
          <w:szCs w:val="24"/>
        </w:rPr>
        <w:t xml:space="preserve"> levels of completion</w:t>
      </w:r>
      <w:r w:rsidR="00BB7FEC" w:rsidRPr="002C0900">
        <w:rPr>
          <w:rFonts w:cs="Times New Roman"/>
          <w:szCs w:val="24"/>
        </w:rPr>
        <w:t xml:space="preserve">. These uncompleted structures </w:t>
      </w:r>
      <w:r w:rsidR="00A02EF5" w:rsidRPr="002C0900">
        <w:rPr>
          <w:rFonts w:cs="Times New Roman"/>
          <w:szCs w:val="24"/>
        </w:rPr>
        <w:t xml:space="preserve">were </w:t>
      </w:r>
      <w:r w:rsidR="00E30C58" w:rsidRPr="002C0900">
        <w:rPr>
          <w:rFonts w:cs="Times New Roman"/>
          <w:szCs w:val="24"/>
        </w:rPr>
        <w:t xml:space="preserve">constructed </w:t>
      </w:r>
      <w:r w:rsidR="00A02EF5" w:rsidRPr="002C0900">
        <w:rPr>
          <w:rFonts w:cs="Times New Roman"/>
          <w:szCs w:val="24"/>
        </w:rPr>
        <w:t xml:space="preserve">in towns </w:t>
      </w:r>
      <w:r w:rsidR="00BB7FEC" w:rsidRPr="002C0900">
        <w:rPr>
          <w:rFonts w:cs="Times New Roman"/>
          <w:szCs w:val="24"/>
        </w:rPr>
        <w:t xml:space="preserve">like Tamale </w:t>
      </w:r>
      <w:r w:rsidR="00986118" w:rsidRPr="002C0900">
        <w:rPr>
          <w:rFonts w:cs="Times New Roman"/>
          <w:szCs w:val="24"/>
        </w:rPr>
        <w:t xml:space="preserve">and Wa in the Northern part of Ghana, Asokore Mampong in the Ashanti </w:t>
      </w:r>
      <w:r w:rsidR="000A5AA7">
        <w:rPr>
          <w:rFonts w:cs="Times New Roman"/>
          <w:szCs w:val="24"/>
        </w:rPr>
        <w:t>R</w:t>
      </w:r>
      <w:r w:rsidR="00986118" w:rsidRPr="002C0900">
        <w:rPr>
          <w:rFonts w:cs="Times New Roman"/>
          <w:szCs w:val="24"/>
        </w:rPr>
        <w:t>egion</w:t>
      </w:r>
      <w:r w:rsidR="000A5AA7">
        <w:rPr>
          <w:rFonts w:cs="Times New Roman"/>
          <w:szCs w:val="24"/>
        </w:rPr>
        <w:t>,</w:t>
      </w:r>
      <w:r w:rsidR="00986118" w:rsidRPr="002C0900">
        <w:rPr>
          <w:rFonts w:cs="Times New Roman"/>
          <w:szCs w:val="24"/>
        </w:rPr>
        <w:t xml:space="preserve"> and the Borteyman in the Greater Accra </w:t>
      </w:r>
      <w:r w:rsidR="005259CB">
        <w:rPr>
          <w:rFonts w:cs="Times New Roman"/>
          <w:szCs w:val="24"/>
        </w:rPr>
        <w:t>r</w:t>
      </w:r>
      <w:r w:rsidR="00986118" w:rsidRPr="002C0900">
        <w:rPr>
          <w:rFonts w:cs="Times New Roman"/>
          <w:szCs w:val="24"/>
        </w:rPr>
        <w:t>egion</w:t>
      </w:r>
      <w:r w:rsidR="00A02EF5" w:rsidRPr="002C0900">
        <w:rPr>
          <w:rFonts w:cs="Times New Roman"/>
          <w:szCs w:val="24"/>
        </w:rPr>
        <w:t xml:space="preserve">. The uncompleted structures have been </w:t>
      </w:r>
      <w:r w:rsidR="00BB7FEC" w:rsidRPr="002C0900">
        <w:rPr>
          <w:rFonts w:cs="Times New Roman"/>
          <w:szCs w:val="24"/>
        </w:rPr>
        <w:t xml:space="preserve">abandoned in the </w:t>
      </w:r>
      <w:r w:rsidR="009C3A20">
        <w:rPr>
          <w:rFonts w:cs="Times New Roman"/>
          <w:szCs w:val="24"/>
        </w:rPr>
        <w:t>b</w:t>
      </w:r>
      <w:r w:rsidR="00BB7FEC" w:rsidRPr="002C0900">
        <w:rPr>
          <w:rFonts w:cs="Times New Roman"/>
          <w:szCs w:val="24"/>
        </w:rPr>
        <w:t>ush</w:t>
      </w:r>
      <w:r w:rsidR="009F49FF">
        <w:rPr>
          <w:rFonts w:cs="Times New Roman"/>
          <w:szCs w:val="24"/>
        </w:rPr>
        <w:t xml:space="preserve"> </w:t>
      </w:r>
      <w:r w:rsidR="00C52973" w:rsidRPr="005259CB">
        <w:rPr>
          <w:rFonts w:cs="Times New Roman"/>
          <w:szCs w:val="24"/>
        </w:rPr>
        <w:t>(Agyemang, 2001 and Ansah and Ametepey, 2013).</w:t>
      </w:r>
    </w:p>
    <w:p w14:paraId="0B719066" w14:textId="296A846B" w:rsidR="005E7186" w:rsidRPr="002C0900" w:rsidRDefault="00E25D80" w:rsidP="008367F4">
      <w:pPr>
        <w:rPr>
          <w:rFonts w:cs="Times New Roman"/>
          <w:szCs w:val="24"/>
        </w:rPr>
      </w:pPr>
      <w:r w:rsidRPr="002C0900">
        <w:rPr>
          <w:rFonts w:cs="Times New Roman"/>
          <w:szCs w:val="24"/>
        </w:rPr>
        <w:t xml:space="preserve">According to </w:t>
      </w:r>
      <w:r w:rsidR="00C52973" w:rsidRPr="005259CB">
        <w:rPr>
          <w:rFonts w:cs="Times New Roman"/>
          <w:szCs w:val="24"/>
        </w:rPr>
        <w:t>Ghana News Agency (2019)</w:t>
      </w:r>
      <w:r w:rsidR="000A5AA7">
        <w:rPr>
          <w:rFonts w:cs="Times New Roman"/>
          <w:szCs w:val="24"/>
        </w:rPr>
        <w:t>,</w:t>
      </w:r>
      <w:r w:rsidR="00C52973" w:rsidRPr="005259CB">
        <w:rPr>
          <w:rFonts w:cs="Times New Roman"/>
          <w:szCs w:val="24"/>
        </w:rPr>
        <w:t xml:space="preserve"> </w:t>
      </w:r>
      <w:r w:rsidR="00B52638" w:rsidRPr="002C0900">
        <w:rPr>
          <w:rFonts w:cs="Times New Roman"/>
          <w:szCs w:val="24"/>
        </w:rPr>
        <w:t>t</w:t>
      </w:r>
      <w:r w:rsidR="005E7186" w:rsidRPr="002C0900">
        <w:rPr>
          <w:rFonts w:cs="Times New Roman"/>
          <w:szCs w:val="24"/>
        </w:rPr>
        <w:t xml:space="preserve">he subsequent NDC government that ruled between </w:t>
      </w:r>
      <w:r w:rsidR="00E30C58" w:rsidRPr="002C0900">
        <w:rPr>
          <w:rFonts w:cs="Times New Roman"/>
          <w:szCs w:val="24"/>
        </w:rPr>
        <w:t>7</w:t>
      </w:r>
      <w:r w:rsidR="00E30C58" w:rsidRPr="002C0900">
        <w:rPr>
          <w:rFonts w:cs="Times New Roman"/>
          <w:szCs w:val="24"/>
          <w:vertAlign w:val="superscript"/>
        </w:rPr>
        <w:t>th</w:t>
      </w:r>
      <w:r w:rsidR="00E30C58" w:rsidRPr="002C0900">
        <w:rPr>
          <w:rFonts w:cs="Times New Roman"/>
          <w:szCs w:val="24"/>
        </w:rPr>
        <w:t xml:space="preserve"> January 2009 and 7</w:t>
      </w:r>
      <w:r w:rsidR="00E30C58" w:rsidRPr="002C0900">
        <w:rPr>
          <w:rFonts w:cs="Times New Roman"/>
          <w:szCs w:val="24"/>
          <w:vertAlign w:val="superscript"/>
        </w:rPr>
        <w:t>th</w:t>
      </w:r>
      <w:r w:rsidR="00E30C58" w:rsidRPr="002C0900">
        <w:rPr>
          <w:rFonts w:cs="Times New Roman"/>
          <w:szCs w:val="24"/>
        </w:rPr>
        <w:t xml:space="preserve"> January </w:t>
      </w:r>
      <w:r w:rsidR="005E7186" w:rsidRPr="002C0900">
        <w:rPr>
          <w:rFonts w:cs="Times New Roman"/>
          <w:szCs w:val="24"/>
        </w:rPr>
        <w:t>2016</w:t>
      </w:r>
      <w:r w:rsidR="00FD2CBE">
        <w:rPr>
          <w:rFonts w:cs="Times New Roman"/>
          <w:szCs w:val="24"/>
        </w:rPr>
        <w:t xml:space="preserve"> </w:t>
      </w:r>
      <w:r w:rsidR="005E7186" w:rsidRPr="002C0900">
        <w:rPr>
          <w:rFonts w:cs="Times New Roman"/>
          <w:szCs w:val="24"/>
        </w:rPr>
        <w:t xml:space="preserve">did not complete the uncompleted structures </w:t>
      </w:r>
      <w:r w:rsidR="00E30C58" w:rsidRPr="002C0900">
        <w:rPr>
          <w:rFonts w:cs="Times New Roman"/>
          <w:szCs w:val="24"/>
        </w:rPr>
        <w:t>constructed</w:t>
      </w:r>
      <w:r w:rsidR="005E7186" w:rsidRPr="002C0900">
        <w:rPr>
          <w:rFonts w:cs="Times New Roman"/>
          <w:szCs w:val="24"/>
        </w:rPr>
        <w:t xml:space="preserve"> under the </w:t>
      </w:r>
      <w:r w:rsidR="007A1FE4">
        <w:rPr>
          <w:rFonts w:cs="Times New Roman"/>
          <w:szCs w:val="24"/>
        </w:rPr>
        <w:t>A</w:t>
      </w:r>
      <w:r w:rsidR="005E7186" w:rsidRPr="002C0900">
        <w:rPr>
          <w:rFonts w:cs="Times New Roman"/>
          <w:szCs w:val="24"/>
        </w:rPr>
        <w:t xml:space="preserve">ffordable </w:t>
      </w:r>
      <w:r w:rsidR="007A1FE4">
        <w:rPr>
          <w:rFonts w:cs="Times New Roman"/>
          <w:szCs w:val="24"/>
        </w:rPr>
        <w:t>H</w:t>
      </w:r>
      <w:r w:rsidR="005E7186" w:rsidRPr="002C0900">
        <w:rPr>
          <w:rFonts w:cs="Times New Roman"/>
          <w:szCs w:val="24"/>
        </w:rPr>
        <w:t xml:space="preserve">ousing </w:t>
      </w:r>
      <w:r w:rsidR="007A1FE4">
        <w:rPr>
          <w:rFonts w:cs="Times New Roman"/>
          <w:szCs w:val="24"/>
        </w:rPr>
        <w:t>P</w:t>
      </w:r>
      <w:r w:rsidR="005E7186" w:rsidRPr="002C0900">
        <w:rPr>
          <w:rFonts w:cs="Times New Roman"/>
          <w:szCs w:val="24"/>
        </w:rPr>
        <w:t xml:space="preserve">roject of the </w:t>
      </w:r>
      <w:r w:rsidR="00E30C58" w:rsidRPr="002C0900">
        <w:rPr>
          <w:rFonts w:cs="Times New Roman"/>
          <w:szCs w:val="24"/>
        </w:rPr>
        <w:t xml:space="preserve">previous </w:t>
      </w:r>
      <w:r w:rsidR="009F49FF">
        <w:rPr>
          <w:rFonts w:cs="Times New Roman"/>
          <w:szCs w:val="24"/>
        </w:rPr>
        <w:t xml:space="preserve">government </w:t>
      </w:r>
      <w:r w:rsidR="005E7186" w:rsidRPr="002C0900">
        <w:rPr>
          <w:rFonts w:cs="Times New Roman"/>
          <w:szCs w:val="24"/>
        </w:rPr>
        <w:t>but</w:t>
      </w:r>
      <w:r w:rsidR="00CE17AB" w:rsidRPr="002C0900">
        <w:rPr>
          <w:rFonts w:cs="Times New Roman"/>
          <w:szCs w:val="24"/>
        </w:rPr>
        <w:t xml:space="preserve"> initiated </w:t>
      </w:r>
      <w:r w:rsidR="00986118" w:rsidRPr="002C0900">
        <w:rPr>
          <w:rFonts w:cs="Times New Roman"/>
          <w:szCs w:val="24"/>
        </w:rPr>
        <w:t xml:space="preserve">a </w:t>
      </w:r>
      <w:bookmarkStart w:id="4" w:name="_Hlk31886213"/>
      <w:r w:rsidR="005E7186" w:rsidRPr="002C0900">
        <w:rPr>
          <w:rFonts w:cs="Times New Roman"/>
          <w:szCs w:val="24"/>
        </w:rPr>
        <w:t>Public</w:t>
      </w:r>
      <w:r w:rsidR="000A5AA7">
        <w:rPr>
          <w:rFonts w:cs="Times New Roman"/>
          <w:szCs w:val="24"/>
        </w:rPr>
        <w:t>-</w:t>
      </w:r>
      <w:r w:rsidR="005E7186" w:rsidRPr="002C0900">
        <w:rPr>
          <w:rFonts w:cs="Times New Roman"/>
          <w:szCs w:val="24"/>
        </w:rPr>
        <w:t>Private Partner</w:t>
      </w:r>
      <w:r w:rsidR="000047FB" w:rsidRPr="002C0900">
        <w:rPr>
          <w:rFonts w:cs="Times New Roman"/>
          <w:szCs w:val="24"/>
        </w:rPr>
        <w:t>ship</w:t>
      </w:r>
      <w:r w:rsidR="00253523">
        <w:rPr>
          <w:rFonts w:cs="Times New Roman"/>
          <w:szCs w:val="24"/>
        </w:rPr>
        <w:t xml:space="preserve"> </w:t>
      </w:r>
      <w:r w:rsidR="000047FB" w:rsidRPr="002C0900">
        <w:rPr>
          <w:rFonts w:cs="Times New Roman"/>
          <w:szCs w:val="24"/>
        </w:rPr>
        <w:t xml:space="preserve">(PPP) </w:t>
      </w:r>
      <w:bookmarkEnd w:id="4"/>
      <w:r w:rsidR="000047FB" w:rsidRPr="002C0900">
        <w:rPr>
          <w:rFonts w:cs="Times New Roman"/>
          <w:szCs w:val="24"/>
        </w:rPr>
        <w:t>project between the G</w:t>
      </w:r>
      <w:r w:rsidR="005E7186" w:rsidRPr="002C0900">
        <w:rPr>
          <w:rFonts w:cs="Times New Roman"/>
          <w:szCs w:val="24"/>
        </w:rPr>
        <w:t>ove</w:t>
      </w:r>
      <w:r w:rsidR="002C1EC4" w:rsidRPr="002C0900">
        <w:rPr>
          <w:rFonts w:cs="Times New Roman"/>
          <w:szCs w:val="24"/>
        </w:rPr>
        <w:t>rnment</w:t>
      </w:r>
      <w:r w:rsidR="009F49FF">
        <w:rPr>
          <w:rFonts w:cs="Times New Roman"/>
          <w:szCs w:val="24"/>
        </w:rPr>
        <w:t xml:space="preserve"> </w:t>
      </w:r>
      <w:r w:rsidR="000047FB" w:rsidRPr="002C0900">
        <w:rPr>
          <w:rFonts w:cs="Times New Roman"/>
          <w:szCs w:val="24"/>
        </w:rPr>
        <w:t xml:space="preserve">of Ghana </w:t>
      </w:r>
      <w:r w:rsidR="002C1EC4" w:rsidRPr="002C0900">
        <w:rPr>
          <w:rFonts w:cs="Times New Roman"/>
          <w:szCs w:val="24"/>
        </w:rPr>
        <w:t xml:space="preserve">and </w:t>
      </w:r>
      <w:r w:rsidR="000047FB" w:rsidRPr="002C0900">
        <w:rPr>
          <w:rFonts w:cs="Times New Roman"/>
          <w:szCs w:val="24"/>
        </w:rPr>
        <w:t xml:space="preserve">STX Korea </w:t>
      </w:r>
      <w:r w:rsidR="00B24C1E" w:rsidRPr="002C0900">
        <w:rPr>
          <w:rFonts w:cs="Times New Roman"/>
          <w:szCs w:val="24"/>
        </w:rPr>
        <w:t>C</w:t>
      </w:r>
      <w:r w:rsidR="000047FB" w:rsidRPr="002C0900">
        <w:rPr>
          <w:rFonts w:cs="Times New Roman"/>
          <w:szCs w:val="24"/>
        </w:rPr>
        <w:t xml:space="preserve">onstruction </w:t>
      </w:r>
      <w:r w:rsidR="00B24C1E" w:rsidRPr="002C0900">
        <w:rPr>
          <w:rFonts w:cs="Times New Roman"/>
          <w:szCs w:val="24"/>
        </w:rPr>
        <w:t>C</w:t>
      </w:r>
      <w:r w:rsidR="000047FB" w:rsidRPr="002C0900">
        <w:rPr>
          <w:rFonts w:cs="Times New Roman"/>
          <w:szCs w:val="24"/>
        </w:rPr>
        <w:t>ompany.</w:t>
      </w:r>
      <w:r w:rsidR="002C1EC4" w:rsidRPr="002C0900">
        <w:rPr>
          <w:rFonts w:cs="Times New Roman"/>
          <w:szCs w:val="24"/>
        </w:rPr>
        <w:t xml:space="preserve"> This project h</w:t>
      </w:r>
      <w:r w:rsidR="003D3E45" w:rsidRPr="002C0900">
        <w:rPr>
          <w:rFonts w:cs="Times New Roman"/>
          <w:szCs w:val="24"/>
        </w:rPr>
        <w:t xml:space="preserve">owever could not </w:t>
      </w:r>
      <w:r w:rsidR="00A02EF5" w:rsidRPr="002C0900">
        <w:rPr>
          <w:rFonts w:cs="Times New Roman"/>
          <w:szCs w:val="24"/>
        </w:rPr>
        <w:t xml:space="preserve">be </w:t>
      </w:r>
      <w:r w:rsidR="001F1051" w:rsidRPr="002C0900">
        <w:rPr>
          <w:rFonts w:cs="Times New Roman"/>
          <w:szCs w:val="24"/>
        </w:rPr>
        <w:t>implement</w:t>
      </w:r>
      <w:r w:rsidR="00A02EF5" w:rsidRPr="002C0900">
        <w:rPr>
          <w:rFonts w:cs="Times New Roman"/>
          <w:szCs w:val="24"/>
        </w:rPr>
        <w:t>e</w:t>
      </w:r>
      <w:r w:rsidR="002C1EC4" w:rsidRPr="002C0900">
        <w:rPr>
          <w:rFonts w:cs="Times New Roman"/>
          <w:szCs w:val="24"/>
        </w:rPr>
        <w:t>d</w:t>
      </w:r>
      <w:r w:rsidR="00A02EF5" w:rsidRPr="002C0900">
        <w:rPr>
          <w:rFonts w:cs="Times New Roman"/>
          <w:szCs w:val="24"/>
        </w:rPr>
        <w:t xml:space="preserve"> d</w:t>
      </w:r>
      <w:r w:rsidR="002C1EC4" w:rsidRPr="002C0900">
        <w:rPr>
          <w:rFonts w:cs="Times New Roman"/>
          <w:szCs w:val="24"/>
        </w:rPr>
        <w:t xml:space="preserve">ue to </w:t>
      </w:r>
      <w:r w:rsidR="000A5AA7">
        <w:rPr>
          <w:rFonts w:cs="Times New Roman"/>
          <w:szCs w:val="24"/>
        </w:rPr>
        <w:t xml:space="preserve">the </w:t>
      </w:r>
      <w:r w:rsidR="005E7186" w:rsidRPr="002C0900">
        <w:rPr>
          <w:rFonts w:cs="Times New Roman"/>
          <w:szCs w:val="24"/>
        </w:rPr>
        <w:t xml:space="preserve">lack of </w:t>
      </w:r>
      <w:r w:rsidR="000047FB" w:rsidRPr="002C0900">
        <w:rPr>
          <w:rFonts w:cs="Times New Roman"/>
          <w:szCs w:val="24"/>
        </w:rPr>
        <w:t>effective collaboration among the parties.</w:t>
      </w:r>
      <w:r w:rsidR="005255B8">
        <w:rPr>
          <w:rFonts w:cs="Times New Roman"/>
          <w:szCs w:val="24"/>
        </w:rPr>
        <w:t xml:space="preserve"> The current government of the New Patriotic Party (NPP) which ruled from 2016 has adopted both the PPP introduced by the NDC and the affordable housing pro</w:t>
      </w:r>
      <w:r w:rsidR="007A1FE4">
        <w:rPr>
          <w:rFonts w:cs="Times New Roman"/>
          <w:szCs w:val="24"/>
        </w:rPr>
        <w:t xml:space="preserve">vision </w:t>
      </w:r>
      <w:r w:rsidR="005255B8">
        <w:rPr>
          <w:rFonts w:cs="Times New Roman"/>
          <w:szCs w:val="24"/>
        </w:rPr>
        <w:t xml:space="preserve">practiced by </w:t>
      </w:r>
      <w:r w:rsidR="00265507">
        <w:rPr>
          <w:rFonts w:cs="Times New Roman"/>
          <w:szCs w:val="24"/>
        </w:rPr>
        <w:t xml:space="preserve">the </w:t>
      </w:r>
      <w:r w:rsidR="005255B8">
        <w:rPr>
          <w:rFonts w:cs="Times New Roman"/>
          <w:szCs w:val="24"/>
        </w:rPr>
        <w:t>former administration</w:t>
      </w:r>
      <w:r w:rsidR="00265507">
        <w:rPr>
          <w:rFonts w:cs="Times New Roman"/>
          <w:szCs w:val="24"/>
        </w:rPr>
        <w:t xml:space="preserve"> of </w:t>
      </w:r>
      <w:r w:rsidR="005255B8">
        <w:rPr>
          <w:rFonts w:cs="Times New Roman"/>
          <w:szCs w:val="24"/>
        </w:rPr>
        <w:t>NPP in 2004</w:t>
      </w:r>
      <w:r w:rsidR="00265507">
        <w:rPr>
          <w:rFonts w:cs="Times New Roman"/>
          <w:szCs w:val="24"/>
        </w:rPr>
        <w:t xml:space="preserve"> (Ghana News Agency, 2019).</w:t>
      </w:r>
    </w:p>
    <w:p w14:paraId="1EBD4B55" w14:textId="786DCB1C" w:rsidR="00DC458A" w:rsidRPr="002C0900" w:rsidRDefault="002C1EC4" w:rsidP="008367F4">
      <w:pPr>
        <w:rPr>
          <w:rFonts w:cs="Times New Roman"/>
          <w:szCs w:val="24"/>
        </w:rPr>
      </w:pPr>
      <w:r w:rsidRPr="002C0900">
        <w:rPr>
          <w:rFonts w:cs="Times New Roman"/>
          <w:szCs w:val="24"/>
        </w:rPr>
        <w:t>Further</w:t>
      </w:r>
      <w:r w:rsidR="00A02EF5" w:rsidRPr="002C0900">
        <w:rPr>
          <w:rFonts w:cs="Times New Roman"/>
          <w:szCs w:val="24"/>
        </w:rPr>
        <w:t>more</w:t>
      </w:r>
      <w:r w:rsidRPr="002C0900">
        <w:rPr>
          <w:rFonts w:cs="Times New Roman"/>
          <w:szCs w:val="24"/>
        </w:rPr>
        <w:t>,</w:t>
      </w:r>
      <w:r w:rsidR="005E7186" w:rsidRPr="002C0900">
        <w:rPr>
          <w:rFonts w:cs="Times New Roman"/>
          <w:szCs w:val="24"/>
        </w:rPr>
        <w:t xml:space="preserve"> due to</w:t>
      </w:r>
      <w:r w:rsidR="003D3E45" w:rsidRPr="002C0900">
        <w:rPr>
          <w:rFonts w:cs="Times New Roman"/>
          <w:szCs w:val="24"/>
        </w:rPr>
        <w:t xml:space="preserve"> inadequate support </w:t>
      </w:r>
      <w:r w:rsidR="000D6310">
        <w:rPr>
          <w:rFonts w:cs="Times New Roman"/>
          <w:szCs w:val="24"/>
        </w:rPr>
        <w:t xml:space="preserve">from </w:t>
      </w:r>
      <w:r w:rsidR="003D3E45" w:rsidRPr="002C0900">
        <w:rPr>
          <w:rFonts w:cs="Times New Roman"/>
          <w:szCs w:val="24"/>
        </w:rPr>
        <w:t xml:space="preserve">the government to the private sector in terms of </w:t>
      </w:r>
      <w:r w:rsidR="00F06827">
        <w:rPr>
          <w:rFonts w:cs="Times New Roman"/>
          <w:szCs w:val="24"/>
        </w:rPr>
        <w:t xml:space="preserve">the </w:t>
      </w:r>
      <w:r w:rsidR="003D3E45" w:rsidRPr="002C0900">
        <w:rPr>
          <w:rFonts w:cs="Times New Roman"/>
          <w:szCs w:val="24"/>
        </w:rPr>
        <w:t xml:space="preserve">provision of </w:t>
      </w:r>
      <w:r w:rsidR="00DC458A" w:rsidRPr="002C0900">
        <w:rPr>
          <w:rFonts w:cs="Times New Roman"/>
          <w:szCs w:val="24"/>
        </w:rPr>
        <w:t>reliable housing policies</w:t>
      </w:r>
      <w:r w:rsidR="009B09D9" w:rsidRPr="002C0900">
        <w:rPr>
          <w:rFonts w:cs="Times New Roman"/>
          <w:szCs w:val="24"/>
        </w:rPr>
        <w:t xml:space="preserve">, </w:t>
      </w:r>
      <w:r w:rsidR="005E7186" w:rsidRPr="002C0900">
        <w:rPr>
          <w:rFonts w:cs="Times New Roman"/>
          <w:szCs w:val="24"/>
        </w:rPr>
        <w:t xml:space="preserve">the accommodation challenges have been aggravated. It has therefore been a practice in Ghana where adhoc housing policies are </w:t>
      </w:r>
      <w:r w:rsidR="005E7186" w:rsidRPr="002C0900">
        <w:rPr>
          <w:rFonts w:cs="Times New Roman"/>
          <w:szCs w:val="24"/>
        </w:rPr>
        <w:lastRenderedPageBreak/>
        <w:t xml:space="preserve">developed </w:t>
      </w:r>
      <w:r w:rsidR="00265507">
        <w:rPr>
          <w:rFonts w:cs="Times New Roman"/>
          <w:szCs w:val="24"/>
        </w:rPr>
        <w:t xml:space="preserve">by governments </w:t>
      </w:r>
      <w:r w:rsidR="005E7186" w:rsidRPr="002C0900">
        <w:rPr>
          <w:rFonts w:cs="Times New Roman"/>
          <w:szCs w:val="24"/>
        </w:rPr>
        <w:t>to win votes and win elections only for the projects to be abandoned after the</w:t>
      </w:r>
      <w:r w:rsidR="00DC458A" w:rsidRPr="002C0900">
        <w:rPr>
          <w:rFonts w:cs="Times New Roman"/>
          <w:szCs w:val="24"/>
        </w:rPr>
        <w:t xml:space="preserve"> elections due to lack of funds.</w:t>
      </w:r>
    </w:p>
    <w:p w14:paraId="5EFFD125" w14:textId="45F959CF" w:rsidR="005E7186" w:rsidRPr="002C0900" w:rsidRDefault="005E7186" w:rsidP="008367F4">
      <w:pPr>
        <w:rPr>
          <w:rFonts w:cs="Times New Roman"/>
          <w:szCs w:val="24"/>
        </w:rPr>
      </w:pPr>
      <w:r w:rsidRPr="002C0900">
        <w:rPr>
          <w:rFonts w:cs="Times New Roman"/>
          <w:szCs w:val="24"/>
        </w:rPr>
        <w:t>The drivers of the housing policies provided above have been ideolog</w:t>
      </w:r>
      <w:r w:rsidR="00DC458A" w:rsidRPr="002C0900">
        <w:rPr>
          <w:rFonts w:cs="Times New Roman"/>
          <w:szCs w:val="24"/>
        </w:rPr>
        <w:t>ical</w:t>
      </w:r>
      <w:r w:rsidR="009F49FF">
        <w:rPr>
          <w:rFonts w:cs="Times New Roman"/>
          <w:szCs w:val="24"/>
        </w:rPr>
        <w:t xml:space="preserve"> </w:t>
      </w:r>
      <w:r w:rsidRPr="002C0900">
        <w:rPr>
          <w:rFonts w:cs="Times New Roman"/>
          <w:szCs w:val="24"/>
        </w:rPr>
        <w:t xml:space="preserve">(Socialism) and redistribution of income </w:t>
      </w:r>
      <w:r w:rsidR="002C1EC4" w:rsidRPr="002C0900">
        <w:rPr>
          <w:rFonts w:cs="Times New Roman"/>
          <w:szCs w:val="24"/>
        </w:rPr>
        <w:t xml:space="preserve">especially among the political parties </w:t>
      </w:r>
      <w:r w:rsidRPr="002C0900">
        <w:rPr>
          <w:rFonts w:cs="Times New Roman"/>
          <w:szCs w:val="24"/>
        </w:rPr>
        <w:t xml:space="preserve">to the grassroots to make the government popular to win elections </w:t>
      </w:r>
      <w:r w:rsidR="00E30C58" w:rsidRPr="002C0900">
        <w:rPr>
          <w:rFonts w:cs="Times New Roman"/>
          <w:szCs w:val="24"/>
        </w:rPr>
        <w:t>(</w:t>
      </w:r>
      <w:r w:rsidRPr="002C0900">
        <w:rPr>
          <w:rFonts w:cs="Times New Roman"/>
          <w:szCs w:val="24"/>
        </w:rPr>
        <w:t>Maclennan</w:t>
      </w:r>
      <w:r w:rsidR="003D6129" w:rsidRPr="002C0900">
        <w:rPr>
          <w:rFonts w:cs="Times New Roman"/>
          <w:szCs w:val="24"/>
        </w:rPr>
        <w:t xml:space="preserve"> and Miao, 2017</w:t>
      </w:r>
      <w:r w:rsidRPr="002C0900">
        <w:rPr>
          <w:rFonts w:cs="Times New Roman"/>
          <w:szCs w:val="24"/>
        </w:rPr>
        <w:t xml:space="preserve">). </w:t>
      </w:r>
    </w:p>
    <w:p w14:paraId="17076D68" w14:textId="77777777" w:rsidR="007E2F97" w:rsidRPr="002C0900" w:rsidRDefault="007E2F97" w:rsidP="008367F4">
      <w:pPr>
        <w:rPr>
          <w:rFonts w:cs="Times New Roman"/>
          <w:szCs w:val="24"/>
        </w:rPr>
      </w:pPr>
      <w:r w:rsidRPr="002C0900">
        <w:rPr>
          <w:rFonts w:cs="Times New Roman"/>
          <w:szCs w:val="24"/>
        </w:rPr>
        <w:t>The table below summarises the statistics of houses developed by various regimes described above.</w:t>
      </w:r>
    </w:p>
    <w:p w14:paraId="12FCF704" w14:textId="03506F70" w:rsidR="007E2F97" w:rsidRPr="002C0900" w:rsidRDefault="007E2F97" w:rsidP="008367F4">
      <w:pPr>
        <w:rPr>
          <w:rFonts w:cs="Times New Roman"/>
          <w:szCs w:val="24"/>
        </w:rPr>
      </w:pPr>
      <w:r w:rsidRPr="002C0900">
        <w:rPr>
          <w:rFonts w:cs="Times New Roman"/>
          <w:b/>
          <w:bCs/>
          <w:szCs w:val="24"/>
        </w:rPr>
        <w:t xml:space="preserve">Table 1.1: Summary of </w:t>
      </w:r>
      <w:r w:rsidR="00F06827">
        <w:rPr>
          <w:rFonts w:cs="Times New Roman"/>
          <w:b/>
          <w:bCs/>
          <w:szCs w:val="24"/>
        </w:rPr>
        <w:t xml:space="preserve">the </w:t>
      </w:r>
      <w:r w:rsidR="00D3267B" w:rsidRPr="002C0900">
        <w:rPr>
          <w:rFonts w:cs="Times New Roman"/>
          <w:b/>
          <w:bCs/>
          <w:szCs w:val="24"/>
        </w:rPr>
        <w:t xml:space="preserve">number of </w:t>
      </w:r>
      <w:r w:rsidRPr="002C0900">
        <w:rPr>
          <w:rFonts w:cs="Times New Roman"/>
          <w:b/>
          <w:bCs/>
          <w:szCs w:val="24"/>
        </w:rPr>
        <w:t xml:space="preserve">houses developed by various </w:t>
      </w:r>
      <w:r w:rsidR="00253523" w:rsidRPr="002C0900">
        <w:rPr>
          <w:rFonts w:cs="Times New Roman"/>
          <w:b/>
          <w:bCs/>
          <w:szCs w:val="24"/>
        </w:rPr>
        <w:t>regimes.</w:t>
      </w:r>
    </w:p>
    <w:tbl>
      <w:tblPr>
        <w:tblStyle w:val="TableGrid"/>
        <w:tblW w:w="0" w:type="auto"/>
        <w:tblLook w:val="04A0" w:firstRow="1" w:lastRow="0" w:firstColumn="1" w:lastColumn="0" w:noHBand="0" w:noVBand="1"/>
      </w:tblPr>
      <w:tblGrid>
        <w:gridCol w:w="4077"/>
        <w:gridCol w:w="4111"/>
      </w:tblGrid>
      <w:tr w:rsidR="00D3267B" w:rsidRPr="002C0900" w14:paraId="6BD9FF0E" w14:textId="77777777" w:rsidTr="003D0614">
        <w:tc>
          <w:tcPr>
            <w:tcW w:w="4077" w:type="dxa"/>
          </w:tcPr>
          <w:p w14:paraId="0D9D0BD4" w14:textId="52239C50" w:rsidR="00D3267B" w:rsidRPr="005F779E" w:rsidRDefault="00D3267B" w:rsidP="008367F4">
            <w:pPr>
              <w:rPr>
                <w:rFonts w:cs="Times New Roman"/>
                <w:b/>
                <w:bCs/>
                <w:sz w:val="20"/>
                <w:szCs w:val="20"/>
              </w:rPr>
            </w:pPr>
            <w:r w:rsidRPr="005F779E">
              <w:rPr>
                <w:rFonts w:cs="Times New Roman"/>
                <w:b/>
                <w:bCs/>
                <w:sz w:val="20"/>
                <w:szCs w:val="20"/>
              </w:rPr>
              <w:t xml:space="preserve">Government </w:t>
            </w:r>
            <w:r w:rsidR="001F2E15">
              <w:rPr>
                <w:rFonts w:cs="Times New Roman"/>
                <w:b/>
                <w:bCs/>
                <w:sz w:val="20"/>
                <w:szCs w:val="20"/>
              </w:rPr>
              <w:t>r</w:t>
            </w:r>
            <w:r w:rsidR="00351282" w:rsidRPr="005F779E">
              <w:rPr>
                <w:rFonts w:cs="Times New Roman"/>
                <w:b/>
                <w:bCs/>
                <w:sz w:val="20"/>
                <w:szCs w:val="20"/>
              </w:rPr>
              <w:t>egimes with</w:t>
            </w:r>
            <w:r w:rsidRPr="005F779E">
              <w:rPr>
                <w:rFonts w:cs="Times New Roman"/>
                <w:b/>
                <w:bCs/>
                <w:sz w:val="20"/>
                <w:szCs w:val="20"/>
              </w:rPr>
              <w:t xml:space="preserve"> dates</w:t>
            </w:r>
          </w:p>
        </w:tc>
        <w:tc>
          <w:tcPr>
            <w:tcW w:w="4111" w:type="dxa"/>
          </w:tcPr>
          <w:p w14:paraId="5CDB8068" w14:textId="23902152" w:rsidR="00D3267B" w:rsidRPr="005F779E" w:rsidRDefault="00F06827" w:rsidP="008367F4">
            <w:pPr>
              <w:rPr>
                <w:rFonts w:cs="Times New Roman"/>
                <w:b/>
                <w:bCs/>
                <w:sz w:val="20"/>
                <w:szCs w:val="20"/>
              </w:rPr>
            </w:pPr>
            <w:r>
              <w:rPr>
                <w:rFonts w:cs="Times New Roman"/>
                <w:b/>
                <w:bCs/>
                <w:sz w:val="20"/>
                <w:szCs w:val="20"/>
              </w:rPr>
              <w:t>The n</w:t>
            </w:r>
            <w:r w:rsidR="00D3267B" w:rsidRPr="005F779E">
              <w:rPr>
                <w:rFonts w:cs="Times New Roman"/>
                <w:b/>
                <w:bCs/>
                <w:sz w:val="20"/>
                <w:szCs w:val="20"/>
              </w:rPr>
              <w:t>umber of housing units constructed.</w:t>
            </w:r>
          </w:p>
        </w:tc>
      </w:tr>
      <w:tr w:rsidR="00D3267B" w:rsidRPr="002C0900" w14:paraId="5D773685" w14:textId="77777777" w:rsidTr="003D0614">
        <w:tc>
          <w:tcPr>
            <w:tcW w:w="4077" w:type="dxa"/>
          </w:tcPr>
          <w:p w14:paraId="251A9DCB" w14:textId="31129FBA" w:rsidR="00D3267B" w:rsidRPr="005F779E" w:rsidRDefault="00D3267B" w:rsidP="008367F4">
            <w:pPr>
              <w:rPr>
                <w:rFonts w:cs="Times New Roman"/>
                <w:sz w:val="20"/>
                <w:szCs w:val="20"/>
              </w:rPr>
            </w:pPr>
            <w:r w:rsidRPr="005F779E">
              <w:rPr>
                <w:rFonts w:cs="Times New Roman"/>
                <w:sz w:val="20"/>
                <w:szCs w:val="20"/>
              </w:rPr>
              <w:t>Convention People’s Party (CPP) – (1957 to 1966)</w:t>
            </w:r>
            <w:r w:rsidR="00784790">
              <w:rPr>
                <w:rFonts w:cs="Times New Roman"/>
                <w:sz w:val="20"/>
                <w:szCs w:val="20"/>
              </w:rPr>
              <w:t>.</w:t>
            </w:r>
          </w:p>
        </w:tc>
        <w:tc>
          <w:tcPr>
            <w:tcW w:w="4111" w:type="dxa"/>
          </w:tcPr>
          <w:p w14:paraId="09244932" w14:textId="77777777" w:rsidR="00D3267B" w:rsidRPr="005F779E" w:rsidRDefault="00D3267B" w:rsidP="008367F4">
            <w:pPr>
              <w:rPr>
                <w:rFonts w:cs="Times New Roman"/>
                <w:sz w:val="20"/>
                <w:szCs w:val="20"/>
              </w:rPr>
            </w:pPr>
            <w:r w:rsidRPr="005F779E">
              <w:rPr>
                <w:rFonts w:cs="Times New Roman"/>
                <w:sz w:val="20"/>
                <w:szCs w:val="20"/>
              </w:rPr>
              <w:t xml:space="preserve"> 8,255</w:t>
            </w:r>
          </w:p>
          <w:p w14:paraId="5018AB7A" w14:textId="77777777" w:rsidR="00D3267B" w:rsidRPr="005F779E" w:rsidRDefault="00D3267B" w:rsidP="008367F4">
            <w:pPr>
              <w:rPr>
                <w:rFonts w:cs="Times New Roman"/>
                <w:sz w:val="20"/>
                <w:szCs w:val="20"/>
              </w:rPr>
            </w:pPr>
          </w:p>
        </w:tc>
      </w:tr>
      <w:tr w:rsidR="00D3267B" w:rsidRPr="002C0900" w14:paraId="4E5089C6" w14:textId="77777777" w:rsidTr="003D0614">
        <w:tc>
          <w:tcPr>
            <w:tcW w:w="4077" w:type="dxa"/>
          </w:tcPr>
          <w:p w14:paraId="417365EE" w14:textId="328672BF" w:rsidR="00D3267B" w:rsidRPr="005F779E" w:rsidRDefault="00D3267B" w:rsidP="008367F4">
            <w:pPr>
              <w:rPr>
                <w:rFonts w:cs="Times New Roman"/>
                <w:sz w:val="20"/>
                <w:szCs w:val="20"/>
              </w:rPr>
            </w:pPr>
            <w:r w:rsidRPr="005F779E">
              <w:rPr>
                <w:rFonts w:cs="Times New Roman"/>
                <w:sz w:val="20"/>
                <w:szCs w:val="20"/>
              </w:rPr>
              <w:t>National Liberation Council (NLC) – (1966 to 1969)</w:t>
            </w:r>
            <w:r w:rsidR="00784790">
              <w:rPr>
                <w:rFonts w:cs="Times New Roman"/>
                <w:sz w:val="20"/>
                <w:szCs w:val="20"/>
              </w:rPr>
              <w:t>.</w:t>
            </w:r>
          </w:p>
        </w:tc>
        <w:tc>
          <w:tcPr>
            <w:tcW w:w="4111" w:type="dxa"/>
          </w:tcPr>
          <w:p w14:paraId="031A3E98" w14:textId="77777777" w:rsidR="00D3267B" w:rsidRPr="005F779E" w:rsidRDefault="00D3267B" w:rsidP="008367F4">
            <w:pPr>
              <w:rPr>
                <w:rFonts w:cs="Times New Roman"/>
                <w:sz w:val="20"/>
                <w:szCs w:val="20"/>
              </w:rPr>
            </w:pPr>
          </w:p>
          <w:p w14:paraId="20E00C9C" w14:textId="77777777" w:rsidR="00D3267B" w:rsidRPr="005F779E" w:rsidRDefault="00D3267B" w:rsidP="008367F4">
            <w:pPr>
              <w:rPr>
                <w:rFonts w:cs="Times New Roman"/>
                <w:sz w:val="20"/>
                <w:szCs w:val="20"/>
              </w:rPr>
            </w:pPr>
            <w:r w:rsidRPr="005F779E">
              <w:rPr>
                <w:rFonts w:cs="Times New Roman"/>
                <w:sz w:val="20"/>
                <w:szCs w:val="20"/>
              </w:rPr>
              <w:t>1,000</w:t>
            </w:r>
          </w:p>
        </w:tc>
      </w:tr>
      <w:tr w:rsidR="00D3267B" w:rsidRPr="002C0900" w14:paraId="6443252B" w14:textId="77777777" w:rsidTr="003D0614">
        <w:tc>
          <w:tcPr>
            <w:tcW w:w="4077" w:type="dxa"/>
          </w:tcPr>
          <w:p w14:paraId="02C25E41" w14:textId="6AECCA7F" w:rsidR="00D3267B" w:rsidRPr="005F779E" w:rsidRDefault="00D3267B" w:rsidP="008367F4">
            <w:pPr>
              <w:rPr>
                <w:rFonts w:cs="Times New Roman"/>
                <w:sz w:val="20"/>
                <w:szCs w:val="20"/>
              </w:rPr>
            </w:pPr>
            <w:r w:rsidRPr="005F779E">
              <w:rPr>
                <w:rFonts w:cs="Times New Roman"/>
                <w:sz w:val="20"/>
                <w:szCs w:val="20"/>
              </w:rPr>
              <w:t>Progress Party (PP) – (1969 to 1972)</w:t>
            </w:r>
            <w:r w:rsidR="00784790">
              <w:rPr>
                <w:rFonts w:cs="Times New Roman"/>
                <w:sz w:val="20"/>
                <w:szCs w:val="20"/>
              </w:rPr>
              <w:t>.</w:t>
            </w:r>
          </w:p>
        </w:tc>
        <w:tc>
          <w:tcPr>
            <w:tcW w:w="4111" w:type="dxa"/>
          </w:tcPr>
          <w:p w14:paraId="75A6979C" w14:textId="77777777" w:rsidR="00D3267B" w:rsidRPr="005F779E" w:rsidRDefault="00D3267B" w:rsidP="008367F4">
            <w:pPr>
              <w:rPr>
                <w:rFonts w:cs="Times New Roman"/>
                <w:sz w:val="20"/>
                <w:szCs w:val="20"/>
              </w:rPr>
            </w:pPr>
          </w:p>
          <w:p w14:paraId="13133E21" w14:textId="001DBB8F" w:rsidR="00D3267B" w:rsidRPr="005F779E" w:rsidRDefault="00792922" w:rsidP="008367F4">
            <w:pPr>
              <w:rPr>
                <w:rFonts w:cs="Times New Roman"/>
                <w:sz w:val="20"/>
                <w:szCs w:val="20"/>
              </w:rPr>
            </w:pPr>
            <w:r>
              <w:rPr>
                <w:rFonts w:cs="Times New Roman"/>
                <w:sz w:val="20"/>
                <w:szCs w:val="20"/>
              </w:rPr>
              <w:t>1,776</w:t>
            </w:r>
          </w:p>
        </w:tc>
      </w:tr>
      <w:tr w:rsidR="00D3267B" w:rsidRPr="002C0900" w14:paraId="72110BEB" w14:textId="77777777" w:rsidTr="003D0614">
        <w:tc>
          <w:tcPr>
            <w:tcW w:w="4077" w:type="dxa"/>
          </w:tcPr>
          <w:p w14:paraId="7EF5D0C3" w14:textId="77777777" w:rsidR="00D3267B" w:rsidRPr="005F779E" w:rsidRDefault="00D3267B" w:rsidP="008367F4">
            <w:pPr>
              <w:rPr>
                <w:rFonts w:cs="Times New Roman"/>
                <w:sz w:val="20"/>
                <w:szCs w:val="20"/>
              </w:rPr>
            </w:pPr>
            <w:r w:rsidRPr="005F779E">
              <w:rPr>
                <w:rFonts w:cs="Times New Roman"/>
                <w:sz w:val="20"/>
                <w:szCs w:val="20"/>
              </w:rPr>
              <w:t>National Redemption Council II</w:t>
            </w:r>
          </w:p>
          <w:p w14:paraId="3756C97E" w14:textId="1921646C" w:rsidR="00D3267B" w:rsidRPr="005F779E" w:rsidRDefault="00D3267B" w:rsidP="008367F4">
            <w:pPr>
              <w:rPr>
                <w:rFonts w:cs="Times New Roman"/>
                <w:sz w:val="20"/>
                <w:szCs w:val="20"/>
              </w:rPr>
            </w:pPr>
            <w:r w:rsidRPr="005F779E">
              <w:rPr>
                <w:rFonts w:cs="Times New Roman"/>
                <w:sz w:val="20"/>
                <w:szCs w:val="20"/>
              </w:rPr>
              <w:t>(NRC) – (1972 -197</w:t>
            </w:r>
            <w:r w:rsidR="001C7A94">
              <w:rPr>
                <w:rFonts w:cs="Times New Roman"/>
                <w:sz w:val="20"/>
                <w:szCs w:val="20"/>
              </w:rPr>
              <w:t>8</w:t>
            </w:r>
            <w:r w:rsidRPr="005F779E">
              <w:rPr>
                <w:rFonts w:cs="Times New Roman"/>
                <w:sz w:val="20"/>
                <w:szCs w:val="20"/>
              </w:rPr>
              <w:t>)</w:t>
            </w:r>
            <w:r w:rsidR="00784790">
              <w:rPr>
                <w:rFonts w:cs="Times New Roman"/>
                <w:sz w:val="20"/>
                <w:szCs w:val="20"/>
              </w:rPr>
              <w:t>.</w:t>
            </w:r>
          </w:p>
        </w:tc>
        <w:tc>
          <w:tcPr>
            <w:tcW w:w="4111" w:type="dxa"/>
          </w:tcPr>
          <w:p w14:paraId="177CBBF8" w14:textId="77777777" w:rsidR="00D3267B" w:rsidRPr="005F779E" w:rsidRDefault="00D3267B" w:rsidP="008367F4">
            <w:pPr>
              <w:rPr>
                <w:rFonts w:cs="Times New Roman"/>
                <w:sz w:val="20"/>
                <w:szCs w:val="20"/>
              </w:rPr>
            </w:pPr>
          </w:p>
          <w:p w14:paraId="2743E0BA" w14:textId="77777777" w:rsidR="00D3267B" w:rsidRPr="005F779E" w:rsidRDefault="00D3267B" w:rsidP="008367F4">
            <w:pPr>
              <w:rPr>
                <w:rFonts w:cs="Times New Roman"/>
                <w:sz w:val="20"/>
                <w:szCs w:val="20"/>
              </w:rPr>
            </w:pPr>
            <w:r w:rsidRPr="005F779E">
              <w:rPr>
                <w:rFonts w:cs="Times New Roman"/>
                <w:sz w:val="20"/>
                <w:szCs w:val="20"/>
              </w:rPr>
              <w:t>5,466</w:t>
            </w:r>
          </w:p>
        </w:tc>
      </w:tr>
      <w:tr w:rsidR="00D3267B" w:rsidRPr="002C0900" w14:paraId="0E98B1F0" w14:textId="77777777" w:rsidTr="003D0614">
        <w:tc>
          <w:tcPr>
            <w:tcW w:w="4077" w:type="dxa"/>
          </w:tcPr>
          <w:p w14:paraId="13033A19" w14:textId="3116477F" w:rsidR="00D3267B" w:rsidRPr="005F779E" w:rsidRDefault="00D3267B" w:rsidP="008367F4">
            <w:pPr>
              <w:rPr>
                <w:rFonts w:cs="Times New Roman"/>
                <w:sz w:val="20"/>
                <w:szCs w:val="20"/>
              </w:rPr>
            </w:pPr>
            <w:r w:rsidRPr="005F779E">
              <w:rPr>
                <w:rFonts w:cs="Times New Roman"/>
                <w:sz w:val="20"/>
                <w:szCs w:val="20"/>
              </w:rPr>
              <w:t>People’s National Convention (PNC) – (1979 to 1981)</w:t>
            </w:r>
            <w:r w:rsidR="00784790">
              <w:rPr>
                <w:rFonts w:cs="Times New Roman"/>
                <w:sz w:val="20"/>
                <w:szCs w:val="20"/>
              </w:rPr>
              <w:t>.</w:t>
            </w:r>
            <w:r w:rsidRPr="005F779E">
              <w:rPr>
                <w:rFonts w:cs="Times New Roman"/>
                <w:sz w:val="20"/>
                <w:szCs w:val="20"/>
              </w:rPr>
              <w:t xml:space="preserve">  </w:t>
            </w:r>
          </w:p>
        </w:tc>
        <w:tc>
          <w:tcPr>
            <w:tcW w:w="4111" w:type="dxa"/>
          </w:tcPr>
          <w:p w14:paraId="7DD89124" w14:textId="77777777" w:rsidR="00D3267B" w:rsidRPr="005F779E" w:rsidRDefault="00D3267B" w:rsidP="008367F4">
            <w:pPr>
              <w:rPr>
                <w:rFonts w:cs="Times New Roman"/>
                <w:sz w:val="20"/>
                <w:szCs w:val="20"/>
              </w:rPr>
            </w:pPr>
          </w:p>
          <w:p w14:paraId="78451DE4" w14:textId="77777777" w:rsidR="00D3267B" w:rsidRPr="005F779E" w:rsidRDefault="00D3267B" w:rsidP="008367F4">
            <w:pPr>
              <w:rPr>
                <w:rFonts w:cs="Times New Roman"/>
                <w:sz w:val="20"/>
                <w:szCs w:val="20"/>
              </w:rPr>
            </w:pPr>
            <w:r w:rsidRPr="005F779E">
              <w:rPr>
                <w:rFonts w:cs="Times New Roman"/>
                <w:sz w:val="20"/>
                <w:szCs w:val="20"/>
              </w:rPr>
              <w:t>2,218</w:t>
            </w:r>
          </w:p>
        </w:tc>
      </w:tr>
      <w:tr w:rsidR="00D3267B" w:rsidRPr="002C0900" w14:paraId="05D4E646" w14:textId="77777777" w:rsidTr="005F779E">
        <w:trPr>
          <w:trHeight w:val="1061"/>
        </w:trPr>
        <w:tc>
          <w:tcPr>
            <w:tcW w:w="4077" w:type="dxa"/>
          </w:tcPr>
          <w:p w14:paraId="12EEEC47" w14:textId="77777777" w:rsidR="00D3267B" w:rsidRPr="005F779E" w:rsidRDefault="00D3267B" w:rsidP="008367F4">
            <w:pPr>
              <w:rPr>
                <w:rFonts w:cs="Times New Roman"/>
                <w:sz w:val="20"/>
                <w:szCs w:val="20"/>
              </w:rPr>
            </w:pPr>
            <w:r w:rsidRPr="005F779E">
              <w:rPr>
                <w:rFonts w:cs="Times New Roman"/>
                <w:sz w:val="20"/>
                <w:szCs w:val="20"/>
              </w:rPr>
              <w:t xml:space="preserve">People’s National Defence Council (PNDC)/ National Democratic </w:t>
            </w:r>
            <w:r w:rsidR="00F81CF7" w:rsidRPr="005F779E">
              <w:rPr>
                <w:rFonts w:cs="Times New Roman"/>
                <w:sz w:val="20"/>
                <w:szCs w:val="20"/>
              </w:rPr>
              <w:t>Congress</w:t>
            </w:r>
            <w:r w:rsidRPr="005F779E">
              <w:rPr>
                <w:rFonts w:cs="Times New Roman"/>
                <w:sz w:val="20"/>
                <w:szCs w:val="20"/>
              </w:rPr>
              <w:t xml:space="preserve"> (NDC)-</w:t>
            </w:r>
          </w:p>
          <w:p w14:paraId="72EB1A16" w14:textId="3EC198D2" w:rsidR="005F779E" w:rsidRPr="005F779E" w:rsidRDefault="00D3267B" w:rsidP="005F779E">
            <w:pPr>
              <w:rPr>
                <w:rFonts w:cs="Times New Roman"/>
                <w:sz w:val="20"/>
                <w:szCs w:val="20"/>
              </w:rPr>
            </w:pPr>
            <w:r w:rsidRPr="005F779E">
              <w:rPr>
                <w:rFonts w:cs="Times New Roman"/>
                <w:sz w:val="20"/>
                <w:szCs w:val="20"/>
              </w:rPr>
              <w:t>(1979, 1981 – 1993, 1993 to 2001)</w:t>
            </w:r>
            <w:r w:rsidR="00784790">
              <w:rPr>
                <w:rFonts w:cs="Times New Roman"/>
                <w:sz w:val="20"/>
                <w:szCs w:val="20"/>
              </w:rPr>
              <w:t>.</w:t>
            </w:r>
            <w:r w:rsidRPr="005F779E">
              <w:rPr>
                <w:rFonts w:cs="Times New Roman"/>
                <w:sz w:val="20"/>
                <w:szCs w:val="20"/>
              </w:rPr>
              <w:t xml:space="preserve"> </w:t>
            </w:r>
          </w:p>
        </w:tc>
        <w:tc>
          <w:tcPr>
            <w:tcW w:w="4111" w:type="dxa"/>
          </w:tcPr>
          <w:p w14:paraId="4054A3F8" w14:textId="1ED4F6A2" w:rsidR="00A04832" w:rsidRDefault="00A04832" w:rsidP="008367F4">
            <w:pPr>
              <w:rPr>
                <w:rFonts w:cs="Times New Roman"/>
                <w:sz w:val="20"/>
                <w:szCs w:val="20"/>
              </w:rPr>
            </w:pPr>
            <w:r w:rsidRPr="005F779E">
              <w:rPr>
                <w:rFonts w:cs="Times New Roman"/>
                <w:sz w:val="20"/>
                <w:szCs w:val="20"/>
              </w:rPr>
              <w:t xml:space="preserve">SSNIT constructed 7,168 housing units between 1980 and </w:t>
            </w:r>
            <w:r w:rsidR="00F06827">
              <w:rPr>
                <w:rFonts w:cs="Times New Roman"/>
                <w:sz w:val="20"/>
                <w:szCs w:val="20"/>
              </w:rPr>
              <w:t xml:space="preserve">the </w:t>
            </w:r>
            <w:r w:rsidRPr="005F779E">
              <w:rPr>
                <w:rFonts w:cs="Times New Roman"/>
                <w:sz w:val="20"/>
                <w:szCs w:val="20"/>
              </w:rPr>
              <w:t>1990s.</w:t>
            </w:r>
          </w:p>
          <w:p w14:paraId="0A23432E" w14:textId="77777777" w:rsidR="005F779E" w:rsidRPr="005F779E" w:rsidRDefault="005F779E" w:rsidP="008367F4">
            <w:pPr>
              <w:rPr>
                <w:rFonts w:cs="Times New Roman"/>
                <w:sz w:val="20"/>
                <w:szCs w:val="20"/>
              </w:rPr>
            </w:pPr>
          </w:p>
        </w:tc>
      </w:tr>
      <w:tr w:rsidR="00D3267B" w:rsidRPr="002C0900" w14:paraId="78A3C7F9" w14:textId="77777777" w:rsidTr="003D0614">
        <w:tc>
          <w:tcPr>
            <w:tcW w:w="4077" w:type="dxa"/>
          </w:tcPr>
          <w:p w14:paraId="5392C580" w14:textId="73826FDF" w:rsidR="00D3267B" w:rsidRPr="005F779E" w:rsidRDefault="00D3267B" w:rsidP="008367F4">
            <w:pPr>
              <w:rPr>
                <w:rFonts w:cs="Times New Roman"/>
                <w:sz w:val="20"/>
                <w:szCs w:val="20"/>
              </w:rPr>
            </w:pPr>
            <w:r w:rsidRPr="005F779E">
              <w:rPr>
                <w:rFonts w:cs="Times New Roman"/>
                <w:sz w:val="20"/>
                <w:szCs w:val="20"/>
              </w:rPr>
              <w:t>New Patriotic Party (NPP) – (2001- 2009)</w:t>
            </w:r>
            <w:r w:rsidR="008F2696">
              <w:rPr>
                <w:rFonts w:cs="Times New Roman"/>
                <w:sz w:val="20"/>
                <w:szCs w:val="20"/>
              </w:rPr>
              <w:t>.</w:t>
            </w:r>
          </w:p>
        </w:tc>
        <w:tc>
          <w:tcPr>
            <w:tcW w:w="4111" w:type="dxa"/>
          </w:tcPr>
          <w:p w14:paraId="40AF9093" w14:textId="77777777" w:rsidR="00D3267B" w:rsidRPr="005F779E" w:rsidRDefault="00D3267B" w:rsidP="008367F4">
            <w:pPr>
              <w:rPr>
                <w:rFonts w:cs="Times New Roman"/>
                <w:sz w:val="20"/>
                <w:szCs w:val="20"/>
              </w:rPr>
            </w:pPr>
          </w:p>
          <w:p w14:paraId="2A4A1F69" w14:textId="77777777" w:rsidR="00D3267B" w:rsidRPr="005F779E" w:rsidRDefault="00D3267B" w:rsidP="008367F4">
            <w:pPr>
              <w:rPr>
                <w:rFonts w:cs="Times New Roman"/>
                <w:sz w:val="20"/>
                <w:szCs w:val="20"/>
              </w:rPr>
            </w:pPr>
            <w:r w:rsidRPr="005F779E">
              <w:rPr>
                <w:rFonts w:cs="Times New Roman"/>
                <w:sz w:val="20"/>
                <w:szCs w:val="20"/>
              </w:rPr>
              <w:t>4,500 uncompleted housing units</w:t>
            </w:r>
          </w:p>
        </w:tc>
      </w:tr>
      <w:tr w:rsidR="00D3267B" w:rsidRPr="002C0900" w14:paraId="558D498F" w14:textId="77777777" w:rsidTr="003D0614">
        <w:tc>
          <w:tcPr>
            <w:tcW w:w="4077" w:type="dxa"/>
          </w:tcPr>
          <w:p w14:paraId="3E3B8A93" w14:textId="2C24C1D5" w:rsidR="00D3267B" w:rsidRPr="005F779E" w:rsidRDefault="00D3267B" w:rsidP="008367F4">
            <w:pPr>
              <w:rPr>
                <w:rFonts w:cs="Times New Roman"/>
                <w:sz w:val="20"/>
                <w:szCs w:val="20"/>
              </w:rPr>
            </w:pPr>
            <w:r w:rsidRPr="005F779E">
              <w:rPr>
                <w:rFonts w:cs="Times New Roman"/>
                <w:sz w:val="20"/>
                <w:szCs w:val="20"/>
              </w:rPr>
              <w:t>People’s National Convention (NDC)- (2009 to 201</w:t>
            </w:r>
            <w:r w:rsidR="001F2E15">
              <w:rPr>
                <w:rFonts w:cs="Times New Roman"/>
                <w:sz w:val="20"/>
                <w:szCs w:val="20"/>
              </w:rPr>
              <w:t>6</w:t>
            </w:r>
            <w:r w:rsidRPr="005F779E">
              <w:rPr>
                <w:rFonts w:cs="Times New Roman"/>
                <w:sz w:val="20"/>
                <w:szCs w:val="20"/>
              </w:rPr>
              <w:t>)</w:t>
            </w:r>
            <w:r w:rsidR="008F2696">
              <w:rPr>
                <w:rFonts w:cs="Times New Roman"/>
                <w:sz w:val="20"/>
                <w:szCs w:val="20"/>
              </w:rPr>
              <w:t>.</w:t>
            </w:r>
          </w:p>
        </w:tc>
        <w:tc>
          <w:tcPr>
            <w:tcW w:w="4111" w:type="dxa"/>
          </w:tcPr>
          <w:p w14:paraId="0D4011A2" w14:textId="77777777" w:rsidR="00D3267B" w:rsidRPr="005F779E" w:rsidRDefault="00D3267B" w:rsidP="008367F4">
            <w:pPr>
              <w:rPr>
                <w:rFonts w:cs="Times New Roman"/>
                <w:sz w:val="20"/>
                <w:szCs w:val="20"/>
              </w:rPr>
            </w:pPr>
          </w:p>
          <w:p w14:paraId="6DF11A5D" w14:textId="77777777" w:rsidR="00D3267B" w:rsidRPr="005F779E" w:rsidRDefault="00D3267B" w:rsidP="008367F4">
            <w:pPr>
              <w:rPr>
                <w:rFonts w:cs="Times New Roman"/>
                <w:sz w:val="20"/>
                <w:szCs w:val="20"/>
              </w:rPr>
            </w:pPr>
            <w:r w:rsidRPr="005F779E">
              <w:rPr>
                <w:rFonts w:cs="Times New Roman"/>
                <w:sz w:val="20"/>
                <w:szCs w:val="20"/>
              </w:rPr>
              <w:t>1, 500 housing units</w:t>
            </w:r>
          </w:p>
        </w:tc>
      </w:tr>
      <w:tr w:rsidR="00D3267B" w:rsidRPr="002C0900" w14:paraId="511D1554" w14:textId="77777777" w:rsidTr="003D0614">
        <w:tc>
          <w:tcPr>
            <w:tcW w:w="4077" w:type="dxa"/>
          </w:tcPr>
          <w:p w14:paraId="284BE2D2" w14:textId="4143532F" w:rsidR="00D3267B" w:rsidRPr="005F779E" w:rsidRDefault="00D3267B" w:rsidP="008367F4">
            <w:pPr>
              <w:rPr>
                <w:rFonts w:cs="Times New Roman"/>
                <w:sz w:val="20"/>
                <w:szCs w:val="20"/>
              </w:rPr>
            </w:pPr>
            <w:r w:rsidRPr="005F779E">
              <w:rPr>
                <w:rFonts w:cs="Times New Roman"/>
                <w:sz w:val="20"/>
                <w:szCs w:val="20"/>
              </w:rPr>
              <w:t xml:space="preserve">New Patriotic Party (NPP) – 2016 to </w:t>
            </w:r>
            <w:r w:rsidR="007228D2">
              <w:rPr>
                <w:rFonts w:cs="Times New Roman"/>
                <w:sz w:val="20"/>
                <w:szCs w:val="20"/>
              </w:rPr>
              <w:t>2019</w:t>
            </w:r>
            <w:r w:rsidRPr="005F779E">
              <w:rPr>
                <w:rFonts w:cs="Times New Roman"/>
                <w:sz w:val="20"/>
                <w:szCs w:val="20"/>
              </w:rPr>
              <w:t xml:space="preserve"> </w:t>
            </w:r>
          </w:p>
        </w:tc>
        <w:tc>
          <w:tcPr>
            <w:tcW w:w="4111" w:type="dxa"/>
          </w:tcPr>
          <w:p w14:paraId="02494D09" w14:textId="6B06631D" w:rsidR="00D3267B" w:rsidRPr="005F779E" w:rsidRDefault="00D3267B" w:rsidP="007228D2">
            <w:pPr>
              <w:rPr>
                <w:rFonts w:cs="Times New Roman"/>
                <w:sz w:val="20"/>
                <w:szCs w:val="20"/>
              </w:rPr>
            </w:pPr>
            <w:r w:rsidRPr="005F779E">
              <w:rPr>
                <w:rFonts w:cs="Times New Roman"/>
                <w:sz w:val="20"/>
                <w:szCs w:val="20"/>
              </w:rPr>
              <w:t xml:space="preserve">Initiated construction of 6,500 </w:t>
            </w:r>
            <w:r w:rsidR="007228D2">
              <w:rPr>
                <w:rFonts w:cs="Times New Roman"/>
                <w:sz w:val="20"/>
                <w:szCs w:val="20"/>
              </w:rPr>
              <w:t xml:space="preserve">housing units under </w:t>
            </w:r>
            <w:r w:rsidR="00F06827">
              <w:rPr>
                <w:rFonts w:cs="Times New Roman"/>
                <w:sz w:val="20"/>
                <w:szCs w:val="20"/>
              </w:rPr>
              <w:t xml:space="preserve">the </w:t>
            </w:r>
            <w:r w:rsidRPr="005F779E">
              <w:rPr>
                <w:rFonts w:cs="Times New Roman"/>
                <w:sz w:val="20"/>
                <w:szCs w:val="20"/>
              </w:rPr>
              <w:t>U</w:t>
            </w:r>
            <w:r w:rsidR="007228D2">
              <w:rPr>
                <w:rFonts w:cs="Times New Roman"/>
                <w:sz w:val="20"/>
                <w:szCs w:val="20"/>
              </w:rPr>
              <w:t xml:space="preserve">NOPS </w:t>
            </w:r>
            <w:r w:rsidRPr="005F779E">
              <w:rPr>
                <w:rFonts w:cs="Times New Roman"/>
                <w:sz w:val="20"/>
                <w:szCs w:val="20"/>
              </w:rPr>
              <w:t>housing project.</w:t>
            </w:r>
          </w:p>
        </w:tc>
      </w:tr>
    </w:tbl>
    <w:p w14:paraId="63C82729" w14:textId="77777777" w:rsidR="007E2F97" w:rsidRPr="002C0900" w:rsidRDefault="007E2F97" w:rsidP="008367F4">
      <w:pPr>
        <w:rPr>
          <w:rFonts w:cs="Times New Roman"/>
          <w:b/>
          <w:bCs/>
          <w:szCs w:val="24"/>
        </w:rPr>
      </w:pPr>
      <w:r w:rsidRPr="002C0900">
        <w:rPr>
          <w:rFonts w:cs="Times New Roman"/>
          <w:b/>
          <w:bCs/>
          <w:szCs w:val="24"/>
        </w:rPr>
        <w:t xml:space="preserve">Source: Ansah and </w:t>
      </w:r>
      <w:r w:rsidR="0032551D" w:rsidRPr="002C0900">
        <w:rPr>
          <w:rFonts w:cs="Times New Roman"/>
          <w:b/>
          <w:bCs/>
          <w:szCs w:val="24"/>
        </w:rPr>
        <w:t>Ametepey (</w:t>
      </w:r>
      <w:r w:rsidRPr="002C0900">
        <w:rPr>
          <w:rFonts w:cs="Times New Roman"/>
          <w:b/>
          <w:bCs/>
          <w:szCs w:val="24"/>
        </w:rPr>
        <w:t>2013</w:t>
      </w:r>
      <w:r w:rsidR="000B4693" w:rsidRPr="002C0900">
        <w:rPr>
          <w:rFonts w:cs="Times New Roman"/>
          <w:b/>
          <w:bCs/>
          <w:szCs w:val="24"/>
        </w:rPr>
        <w:t>)</w:t>
      </w:r>
      <w:r w:rsidRPr="002C0900">
        <w:rPr>
          <w:rFonts w:cs="Times New Roman"/>
          <w:b/>
          <w:bCs/>
          <w:szCs w:val="24"/>
        </w:rPr>
        <w:t xml:space="preserve"> and Ghana News Agency</w:t>
      </w:r>
      <w:r w:rsidR="000B4693" w:rsidRPr="002C0900">
        <w:rPr>
          <w:rFonts w:cs="Times New Roman"/>
          <w:b/>
          <w:bCs/>
          <w:szCs w:val="24"/>
        </w:rPr>
        <w:t xml:space="preserve"> (</w:t>
      </w:r>
      <w:r w:rsidRPr="002C0900">
        <w:rPr>
          <w:rFonts w:cs="Times New Roman"/>
          <w:b/>
          <w:bCs/>
          <w:szCs w:val="24"/>
        </w:rPr>
        <w:t>2019</w:t>
      </w:r>
      <w:r w:rsidR="000B4693" w:rsidRPr="002C0900">
        <w:rPr>
          <w:rFonts w:cs="Times New Roman"/>
          <w:b/>
          <w:bCs/>
          <w:szCs w:val="24"/>
        </w:rPr>
        <w:t>)</w:t>
      </w:r>
    </w:p>
    <w:p w14:paraId="1093331A" w14:textId="0933DDF3" w:rsidR="005E7186" w:rsidRPr="002C0900" w:rsidRDefault="00A04FFB" w:rsidP="008367F4">
      <w:pPr>
        <w:rPr>
          <w:rFonts w:cs="Times New Roman"/>
          <w:szCs w:val="24"/>
        </w:rPr>
      </w:pPr>
      <w:r w:rsidRPr="002C0900">
        <w:rPr>
          <w:rFonts w:cs="Times New Roman"/>
          <w:szCs w:val="24"/>
        </w:rPr>
        <w:t xml:space="preserve">According to </w:t>
      </w:r>
      <w:r w:rsidR="00B52638" w:rsidRPr="002C0900">
        <w:rPr>
          <w:rFonts w:cs="Times New Roman"/>
          <w:szCs w:val="24"/>
        </w:rPr>
        <w:t xml:space="preserve">Ansah and Ametepey (2013), </w:t>
      </w:r>
      <w:r w:rsidR="005E7186" w:rsidRPr="002C0900">
        <w:rPr>
          <w:rFonts w:cs="Times New Roman"/>
          <w:szCs w:val="24"/>
        </w:rPr>
        <w:t>in the late 1990s due to inter alia</w:t>
      </w:r>
      <w:r w:rsidR="00280B01" w:rsidRPr="002C0900">
        <w:rPr>
          <w:rFonts w:cs="Times New Roman"/>
          <w:szCs w:val="24"/>
        </w:rPr>
        <w:t>,</w:t>
      </w:r>
      <w:r w:rsidR="005E7186" w:rsidRPr="002C0900">
        <w:rPr>
          <w:rFonts w:cs="Times New Roman"/>
          <w:szCs w:val="24"/>
        </w:rPr>
        <w:t xml:space="preserve"> the deteriorating economic situation in the country, coupled with the directive from the World </w:t>
      </w:r>
      <w:r w:rsidR="005E7186" w:rsidRPr="002C0900">
        <w:rPr>
          <w:rFonts w:cs="Times New Roman"/>
          <w:szCs w:val="24"/>
        </w:rPr>
        <w:lastRenderedPageBreak/>
        <w:t xml:space="preserve">Bank, both the government and SSNIT could not finance the </w:t>
      </w:r>
      <w:r w:rsidR="00512C1D" w:rsidRPr="002C0900">
        <w:rPr>
          <w:rFonts w:cs="Times New Roman"/>
          <w:szCs w:val="24"/>
        </w:rPr>
        <w:t>s</w:t>
      </w:r>
      <w:r w:rsidR="005E7186" w:rsidRPr="002C0900">
        <w:rPr>
          <w:rFonts w:cs="Times New Roman"/>
          <w:szCs w:val="24"/>
        </w:rPr>
        <w:t xml:space="preserve">ocial </w:t>
      </w:r>
      <w:r w:rsidR="00512C1D" w:rsidRPr="002C0900">
        <w:rPr>
          <w:rFonts w:cs="Times New Roman"/>
          <w:szCs w:val="24"/>
        </w:rPr>
        <w:t>h</w:t>
      </w:r>
      <w:r w:rsidR="005E7186" w:rsidRPr="002C0900">
        <w:rPr>
          <w:rFonts w:cs="Times New Roman"/>
          <w:szCs w:val="24"/>
        </w:rPr>
        <w:t>ousing projects</w:t>
      </w:r>
      <w:r w:rsidR="00DC458A" w:rsidRPr="002C0900">
        <w:rPr>
          <w:rFonts w:cs="Times New Roman"/>
          <w:szCs w:val="24"/>
        </w:rPr>
        <w:t>.</w:t>
      </w:r>
      <w:r w:rsidR="005E7186" w:rsidRPr="002C0900">
        <w:rPr>
          <w:rFonts w:cs="Times New Roman"/>
          <w:szCs w:val="24"/>
        </w:rPr>
        <w:t xml:space="preserve"> The Government commercialized the State Housing Corporation to State Housing Company whilst SSNIT virtually halted its residential developments. Karley (2008) confirmed this and stated that </w:t>
      </w:r>
      <w:r w:rsidR="00F06827">
        <w:rPr>
          <w:rFonts w:cs="Times New Roman"/>
          <w:szCs w:val="24"/>
        </w:rPr>
        <w:t xml:space="preserve">the </w:t>
      </w:r>
      <w:r w:rsidR="005E7186" w:rsidRPr="002C0900">
        <w:rPr>
          <w:rFonts w:cs="Times New Roman"/>
          <w:szCs w:val="24"/>
        </w:rPr>
        <w:t xml:space="preserve">government realized that its </w:t>
      </w:r>
      <w:r w:rsidR="004D0C2B" w:rsidRPr="002C0900">
        <w:rPr>
          <w:rFonts w:cs="Times New Roman"/>
          <w:szCs w:val="24"/>
        </w:rPr>
        <w:t>s</w:t>
      </w:r>
      <w:r w:rsidR="005E7186" w:rsidRPr="002C0900">
        <w:rPr>
          <w:rFonts w:cs="Times New Roman"/>
          <w:szCs w:val="24"/>
        </w:rPr>
        <w:t xml:space="preserve">ocial </w:t>
      </w:r>
      <w:r w:rsidR="004D0C2B" w:rsidRPr="002C0900">
        <w:rPr>
          <w:rFonts w:cs="Times New Roman"/>
          <w:szCs w:val="24"/>
        </w:rPr>
        <w:t>h</w:t>
      </w:r>
      <w:r w:rsidR="005E7186" w:rsidRPr="002C0900">
        <w:rPr>
          <w:rFonts w:cs="Times New Roman"/>
          <w:szCs w:val="24"/>
        </w:rPr>
        <w:t xml:space="preserve">ousing </w:t>
      </w:r>
      <w:r w:rsidR="004D0C2B" w:rsidRPr="002C0900">
        <w:rPr>
          <w:rFonts w:cs="Times New Roman"/>
          <w:szCs w:val="24"/>
        </w:rPr>
        <w:t>p</w:t>
      </w:r>
      <w:r w:rsidR="005E7186" w:rsidRPr="002C0900">
        <w:rPr>
          <w:rFonts w:cs="Times New Roman"/>
          <w:szCs w:val="24"/>
        </w:rPr>
        <w:t xml:space="preserve">olicy was not sustainable hence it commercialized the </w:t>
      </w:r>
      <w:r w:rsidRPr="002C0900">
        <w:rPr>
          <w:rFonts w:cs="Times New Roman"/>
          <w:szCs w:val="24"/>
        </w:rPr>
        <w:t>state</w:t>
      </w:r>
      <w:r w:rsidR="005E7186" w:rsidRPr="002C0900">
        <w:rPr>
          <w:rFonts w:cs="Times New Roman"/>
          <w:szCs w:val="24"/>
        </w:rPr>
        <w:t xml:space="preserve"> estate agencies and encouraged private </w:t>
      </w:r>
      <w:r w:rsidR="00512C1D" w:rsidRPr="002C0900">
        <w:rPr>
          <w:rFonts w:cs="Times New Roman"/>
          <w:szCs w:val="24"/>
        </w:rPr>
        <w:t>r</w:t>
      </w:r>
      <w:r w:rsidR="005E7186" w:rsidRPr="002C0900">
        <w:rPr>
          <w:rFonts w:cs="Times New Roman"/>
          <w:szCs w:val="24"/>
        </w:rPr>
        <w:t xml:space="preserve">eal </w:t>
      </w:r>
      <w:r w:rsidR="00512C1D" w:rsidRPr="002C0900">
        <w:rPr>
          <w:rFonts w:cs="Times New Roman"/>
          <w:szCs w:val="24"/>
        </w:rPr>
        <w:t>e</w:t>
      </w:r>
      <w:r w:rsidR="005E7186" w:rsidRPr="002C0900">
        <w:rPr>
          <w:rFonts w:cs="Times New Roman"/>
          <w:szCs w:val="24"/>
        </w:rPr>
        <w:t xml:space="preserve">state </w:t>
      </w:r>
      <w:r w:rsidR="00512C1D" w:rsidRPr="002C0900">
        <w:rPr>
          <w:rFonts w:cs="Times New Roman"/>
          <w:szCs w:val="24"/>
        </w:rPr>
        <w:t>d</w:t>
      </w:r>
      <w:r w:rsidR="005E7186" w:rsidRPr="002C0900">
        <w:rPr>
          <w:rFonts w:cs="Times New Roman"/>
          <w:szCs w:val="24"/>
        </w:rPr>
        <w:t xml:space="preserve">evelopers to </w:t>
      </w:r>
      <w:r w:rsidR="000D6310">
        <w:rPr>
          <w:rFonts w:cs="Times New Roman"/>
          <w:szCs w:val="24"/>
        </w:rPr>
        <w:t xml:space="preserve">get onboard and help to </w:t>
      </w:r>
      <w:r w:rsidR="005E7186" w:rsidRPr="002C0900">
        <w:rPr>
          <w:rFonts w:cs="Times New Roman"/>
          <w:szCs w:val="24"/>
        </w:rPr>
        <w:t xml:space="preserve">develop the housing </w:t>
      </w:r>
      <w:r w:rsidR="0032551D" w:rsidRPr="002C0900">
        <w:rPr>
          <w:rFonts w:cs="Times New Roman"/>
          <w:szCs w:val="24"/>
        </w:rPr>
        <w:t>industry. The</w:t>
      </w:r>
      <w:r w:rsidR="005E7186" w:rsidRPr="002C0900">
        <w:rPr>
          <w:rFonts w:cs="Times New Roman"/>
          <w:szCs w:val="24"/>
        </w:rPr>
        <w:t xml:space="preserve"> contributions of </w:t>
      </w:r>
      <w:r w:rsidR="000B1F70">
        <w:rPr>
          <w:rFonts w:cs="Times New Roman"/>
          <w:szCs w:val="24"/>
        </w:rPr>
        <w:t>r</w:t>
      </w:r>
      <w:r w:rsidR="005E7186" w:rsidRPr="002C0900">
        <w:rPr>
          <w:rFonts w:cs="Times New Roman"/>
          <w:szCs w:val="24"/>
        </w:rPr>
        <w:t xml:space="preserve">eal </w:t>
      </w:r>
      <w:r w:rsidR="000B1F70">
        <w:rPr>
          <w:rFonts w:cs="Times New Roman"/>
          <w:szCs w:val="24"/>
        </w:rPr>
        <w:t>e</w:t>
      </w:r>
      <w:r w:rsidR="005E7186" w:rsidRPr="002C0900">
        <w:rPr>
          <w:rFonts w:cs="Times New Roman"/>
          <w:szCs w:val="24"/>
        </w:rPr>
        <w:t xml:space="preserve">state </w:t>
      </w:r>
      <w:r w:rsidR="000B1F70">
        <w:rPr>
          <w:rFonts w:cs="Times New Roman"/>
          <w:szCs w:val="24"/>
        </w:rPr>
        <w:t>d</w:t>
      </w:r>
      <w:r w:rsidR="005E7186" w:rsidRPr="002C0900">
        <w:rPr>
          <w:rFonts w:cs="Times New Roman"/>
          <w:szCs w:val="24"/>
        </w:rPr>
        <w:t xml:space="preserve">evelopers have been </w:t>
      </w:r>
      <w:r w:rsidR="0032551D" w:rsidRPr="002C0900">
        <w:rPr>
          <w:rFonts w:cs="Times New Roman"/>
          <w:szCs w:val="24"/>
        </w:rPr>
        <w:t>pr</w:t>
      </w:r>
      <w:r w:rsidR="0032551D">
        <w:rPr>
          <w:rFonts w:cs="Times New Roman"/>
          <w:szCs w:val="24"/>
        </w:rPr>
        <w:t>esented</w:t>
      </w:r>
      <w:r w:rsidR="0032551D" w:rsidRPr="002C0900">
        <w:rPr>
          <w:rFonts w:cs="Times New Roman"/>
          <w:szCs w:val="24"/>
        </w:rPr>
        <w:t xml:space="preserve"> below</w:t>
      </w:r>
      <w:r w:rsidR="00351282" w:rsidRPr="002C0900">
        <w:rPr>
          <w:rFonts w:cs="Times New Roman"/>
          <w:szCs w:val="24"/>
        </w:rPr>
        <w:t>.</w:t>
      </w:r>
    </w:p>
    <w:p w14:paraId="7A1C32CD" w14:textId="008A28F1" w:rsidR="005E7186" w:rsidRPr="00655CDC" w:rsidRDefault="005E7186" w:rsidP="00655CDC">
      <w:pPr>
        <w:pStyle w:val="Heading3"/>
      </w:pPr>
      <w:r w:rsidRPr="00655CDC">
        <w:t xml:space="preserve">1.2.1 Contribution and constraints </w:t>
      </w:r>
      <w:r w:rsidR="00142D23" w:rsidRPr="00655CDC">
        <w:t xml:space="preserve">encountered </w:t>
      </w:r>
      <w:r w:rsidR="0032551D" w:rsidRPr="00655CDC">
        <w:t xml:space="preserve">by housing </w:t>
      </w:r>
      <w:r w:rsidR="00253523" w:rsidRPr="00655CDC">
        <w:t>developers.</w:t>
      </w:r>
    </w:p>
    <w:p w14:paraId="26D5D1D1" w14:textId="442BC6E5" w:rsidR="005E7186" w:rsidRPr="002C0900" w:rsidRDefault="005E7186" w:rsidP="008367F4">
      <w:pPr>
        <w:rPr>
          <w:rFonts w:cs="Times New Roman"/>
          <w:szCs w:val="24"/>
        </w:rPr>
      </w:pPr>
      <w:r w:rsidRPr="002C0900">
        <w:rPr>
          <w:rFonts w:cs="Times New Roman"/>
          <w:szCs w:val="24"/>
        </w:rPr>
        <w:t>The mode of oper</w:t>
      </w:r>
      <w:r w:rsidR="00E91ADE" w:rsidRPr="002C0900">
        <w:rPr>
          <w:rFonts w:cs="Times New Roman"/>
          <w:szCs w:val="24"/>
        </w:rPr>
        <w:t>ation of the developers include</w:t>
      </w:r>
      <w:r w:rsidR="00342EE7" w:rsidRPr="002C0900">
        <w:rPr>
          <w:rFonts w:cs="Times New Roman"/>
          <w:szCs w:val="24"/>
        </w:rPr>
        <w:t>s</w:t>
      </w:r>
      <w:r w:rsidRPr="002C0900">
        <w:rPr>
          <w:rFonts w:cs="Times New Roman"/>
          <w:szCs w:val="24"/>
        </w:rPr>
        <w:t xml:space="preserve"> </w:t>
      </w:r>
      <w:r w:rsidR="00F06827">
        <w:rPr>
          <w:rFonts w:cs="Times New Roman"/>
          <w:szCs w:val="24"/>
        </w:rPr>
        <w:t xml:space="preserve">the </w:t>
      </w:r>
      <w:r w:rsidRPr="002C0900">
        <w:rPr>
          <w:rFonts w:cs="Times New Roman"/>
          <w:szCs w:val="24"/>
        </w:rPr>
        <w:t xml:space="preserve">acquisition of land, registration, obtaining planning permits, and </w:t>
      </w:r>
      <w:r w:rsidR="00773363" w:rsidRPr="002C0900">
        <w:rPr>
          <w:rFonts w:cs="Times New Roman"/>
          <w:szCs w:val="24"/>
        </w:rPr>
        <w:t>building</w:t>
      </w:r>
      <w:r w:rsidRPr="002C0900">
        <w:rPr>
          <w:rFonts w:cs="Times New Roman"/>
          <w:szCs w:val="24"/>
        </w:rPr>
        <w:t xml:space="preserve"> of </w:t>
      </w:r>
      <w:r w:rsidR="00864E12" w:rsidRPr="002C0900">
        <w:rPr>
          <w:rFonts w:cs="Times New Roman"/>
          <w:szCs w:val="24"/>
        </w:rPr>
        <w:t>high-</w:t>
      </w:r>
      <w:r w:rsidR="0032551D" w:rsidRPr="002C0900">
        <w:rPr>
          <w:rFonts w:cs="Times New Roman"/>
          <w:szCs w:val="24"/>
        </w:rPr>
        <w:t>class houses</w:t>
      </w:r>
      <w:r w:rsidRPr="002C0900">
        <w:rPr>
          <w:rFonts w:cs="Times New Roman"/>
          <w:szCs w:val="24"/>
        </w:rPr>
        <w:t xml:space="preserve"> for sale. UN Habitat (2006) </w:t>
      </w:r>
      <w:r w:rsidR="00784790">
        <w:rPr>
          <w:rFonts w:cs="Times New Roman"/>
          <w:szCs w:val="24"/>
        </w:rPr>
        <w:t xml:space="preserve">discusses </w:t>
      </w:r>
      <w:r w:rsidRPr="002C0900">
        <w:rPr>
          <w:rFonts w:cs="Times New Roman"/>
          <w:szCs w:val="24"/>
        </w:rPr>
        <w:t xml:space="preserve">that housing delivery consists of </w:t>
      </w:r>
      <w:r w:rsidR="00F06827">
        <w:rPr>
          <w:rFonts w:cs="Times New Roman"/>
          <w:szCs w:val="24"/>
        </w:rPr>
        <w:t xml:space="preserve">the </w:t>
      </w:r>
      <w:r w:rsidRPr="002C0900">
        <w:rPr>
          <w:rFonts w:cs="Times New Roman"/>
          <w:szCs w:val="24"/>
        </w:rPr>
        <w:t>availability of land, provision of infrastructure, planning schemes</w:t>
      </w:r>
      <w:r w:rsidR="00F06827">
        <w:rPr>
          <w:rFonts w:cs="Times New Roman"/>
          <w:szCs w:val="24"/>
        </w:rPr>
        <w:t>,</w:t>
      </w:r>
      <w:r w:rsidRPr="002C0900">
        <w:rPr>
          <w:rFonts w:cs="Times New Roman"/>
          <w:szCs w:val="24"/>
        </w:rPr>
        <w:t xml:space="preserve"> and actual construction. Real estate developers </w:t>
      </w:r>
      <w:r w:rsidR="00784790">
        <w:rPr>
          <w:rFonts w:cs="Times New Roman"/>
          <w:szCs w:val="24"/>
        </w:rPr>
        <w:t xml:space="preserve">which </w:t>
      </w:r>
      <w:r w:rsidRPr="002C0900">
        <w:rPr>
          <w:rFonts w:cs="Times New Roman"/>
          <w:szCs w:val="24"/>
        </w:rPr>
        <w:t xml:space="preserve">consist of both quasi-government institutions </w:t>
      </w:r>
      <w:r w:rsidR="00773363" w:rsidRPr="002C0900">
        <w:rPr>
          <w:rFonts w:cs="Times New Roman"/>
          <w:szCs w:val="24"/>
        </w:rPr>
        <w:t xml:space="preserve">such as </w:t>
      </w:r>
      <w:r w:rsidRPr="002C0900">
        <w:rPr>
          <w:rFonts w:cs="Times New Roman"/>
          <w:szCs w:val="24"/>
        </w:rPr>
        <w:t xml:space="preserve">SSNIT and private developers like </w:t>
      </w:r>
      <w:r w:rsidR="00773363" w:rsidRPr="002C0900">
        <w:rPr>
          <w:rFonts w:cs="Times New Roman"/>
          <w:szCs w:val="24"/>
        </w:rPr>
        <w:t>Trasaco,</w:t>
      </w:r>
      <w:r w:rsidRPr="002C0900">
        <w:rPr>
          <w:rFonts w:cs="Times New Roman"/>
          <w:szCs w:val="24"/>
        </w:rPr>
        <w:t xml:space="preserve"> usually</w:t>
      </w:r>
      <w:r w:rsidR="0034638A" w:rsidRPr="002C0900">
        <w:rPr>
          <w:rFonts w:cs="Times New Roman"/>
          <w:szCs w:val="24"/>
        </w:rPr>
        <w:t xml:space="preserve"> acquire relatively large </w:t>
      </w:r>
      <w:r w:rsidR="0032551D" w:rsidRPr="002C0900">
        <w:rPr>
          <w:rFonts w:cs="Times New Roman"/>
          <w:szCs w:val="24"/>
        </w:rPr>
        <w:t xml:space="preserve">track </w:t>
      </w:r>
      <w:r w:rsidR="001C107D" w:rsidRPr="002C0900">
        <w:rPr>
          <w:rFonts w:cs="Times New Roman"/>
          <w:szCs w:val="24"/>
        </w:rPr>
        <w:t>of stool</w:t>
      </w:r>
      <w:r w:rsidR="00E91ADE" w:rsidRPr="002C0900">
        <w:rPr>
          <w:rFonts w:cs="Times New Roman"/>
          <w:szCs w:val="24"/>
        </w:rPr>
        <w:t xml:space="preserve"> lands</w:t>
      </w:r>
      <w:r w:rsidRPr="002C0900">
        <w:rPr>
          <w:rFonts w:cs="Times New Roman"/>
          <w:szCs w:val="24"/>
        </w:rPr>
        <w:t xml:space="preserve">, family </w:t>
      </w:r>
      <w:r w:rsidR="00E91ADE" w:rsidRPr="002C0900">
        <w:rPr>
          <w:rFonts w:cs="Times New Roman"/>
          <w:szCs w:val="24"/>
        </w:rPr>
        <w:t>lands</w:t>
      </w:r>
      <w:r w:rsidRPr="002C0900">
        <w:rPr>
          <w:rFonts w:cs="Times New Roman"/>
          <w:szCs w:val="24"/>
        </w:rPr>
        <w:t>,</w:t>
      </w:r>
      <w:r w:rsidR="00BC5CE5">
        <w:rPr>
          <w:rFonts w:cs="Times New Roman"/>
          <w:szCs w:val="24"/>
        </w:rPr>
        <w:t xml:space="preserve"> and </w:t>
      </w:r>
      <w:r w:rsidR="006242D4" w:rsidRPr="002C0900">
        <w:rPr>
          <w:rFonts w:cs="Times New Roman"/>
          <w:szCs w:val="24"/>
        </w:rPr>
        <w:t xml:space="preserve">government leases. </w:t>
      </w:r>
      <w:r w:rsidR="00773363" w:rsidRPr="002C0900">
        <w:rPr>
          <w:rFonts w:cs="Times New Roman"/>
          <w:szCs w:val="24"/>
        </w:rPr>
        <w:t xml:space="preserve">Mahama and Dixon (2006) and </w:t>
      </w:r>
      <w:r w:rsidRPr="002C0900">
        <w:rPr>
          <w:rFonts w:cs="Times New Roman"/>
          <w:szCs w:val="24"/>
        </w:rPr>
        <w:t>Karley (200</w:t>
      </w:r>
      <w:r w:rsidR="00512C1D" w:rsidRPr="002C0900">
        <w:rPr>
          <w:rFonts w:cs="Times New Roman"/>
          <w:szCs w:val="24"/>
        </w:rPr>
        <w:t>8</w:t>
      </w:r>
      <w:r w:rsidR="0032551D" w:rsidRPr="002C0900">
        <w:rPr>
          <w:rFonts w:cs="Times New Roman"/>
          <w:szCs w:val="24"/>
        </w:rPr>
        <w:t>) emphasized</w:t>
      </w:r>
      <w:r w:rsidR="001F1051" w:rsidRPr="002C0900">
        <w:rPr>
          <w:rFonts w:cs="Times New Roman"/>
          <w:szCs w:val="24"/>
        </w:rPr>
        <w:t xml:space="preserve"> that</w:t>
      </w:r>
      <w:r w:rsidRPr="002C0900">
        <w:rPr>
          <w:rFonts w:cs="Times New Roman"/>
          <w:szCs w:val="24"/>
        </w:rPr>
        <w:t xml:space="preserve"> interest</w:t>
      </w:r>
      <w:r w:rsidR="00F06827">
        <w:rPr>
          <w:rFonts w:cs="Times New Roman"/>
          <w:szCs w:val="24"/>
        </w:rPr>
        <w:t>s</w:t>
      </w:r>
      <w:r w:rsidRPr="002C0900">
        <w:rPr>
          <w:rFonts w:cs="Times New Roman"/>
          <w:szCs w:val="24"/>
        </w:rPr>
        <w:t xml:space="preserve"> held by these landowners are the allodial title, freehold (common law and customary)</w:t>
      </w:r>
      <w:r w:rsidR="00F06827">
        <w:rPr>
          <w:rFonts w:cs="Times New Roman"/>
          <w:szCs w:val="24"/>
        </w:rPr>
        <w:t>,</w:t>
      </w:r>
      <w:r w:rsidRPr="002C0900">
        <w:rPr>
          <w:rFonts w:cs="Times New Roman"/>
          <w:szCs w:val="24"/>
        </w:rPr>
        <w:t xml:space="preserve"> and leasehold. The allodial title is considered </w:t>
      </w:r>
      <w:r w:rsidR="00864E12" w:rsidRPr="002C0900">
        <w:rPr>
          <w:rFonts w:cs="Times New Roman"/>
          <w:szCs w:val="24"/>
        </w:rPr>
        <w:t>the</w:t>
      </w:r>
      <w:r w:rsidRPr="002C0900">
        <w:rPr>
          <w:rFonts w:cs="Times New Roman"/>
          <w:szCs w:val="24"/>
        </w:rPr>
        <w:t xml:space="preserve"> highest title that can be held in Ghana.  In areas where the traditional authority is symboli</w:t>
      </w:r>
      <w:r w:rsidR="00B24C1E" w:rsidRPr="002C0900">
        <w:rPr>
          <w:rFonts w:cs="Times New Roman"/>
          <w:szCs w:val="24"/>
        </w:rPr>
        <w:t>s</w:t>
      </w:r>
      <w:r w:rsidRPr="002C0900">
        <w:rPr>
          <w:rFonts w:cs="Times New Roman"/>
          <w:szCs w:val="24"/>
        </w:rPr>
        <w:t xml:space="preserve">ed by a stool or skin like the Ashanti </w:t>
      </w:r>
      <w:r w:rsidR="00F06827">
        <w:rPr>
          <w:rFonts w:cs="Times New Roman"/>
          <w:szCs w:val="24"/>
        </w:rPr>
        <w:t>R</w:t>
      </w:r>
      <w:r w:rsidRPr="002C0900">
        <w:rPr>
          <w:rFonts w:cs="Times New Roman"/>
          <w:szCs w:val="24"/>
        </w:rPr>
        <w:t xml:space="preserve">egion, the allodial title is held by the head of the stool in trust for the subjects. However, in areas like the Akwapims in the Eastern </w:t>
      </w:r>
      <w:r w:rsidRPr="00DE0E70">
        <w:rPr>
          <w:rFonts w:cs="Times New Roman"/>
          <w:szCs w:val="24"/>
        </w:rPr>
        <w:t>R</w:t>
      </w:r>
      <w:r w:rsidRPr="002C0900">
        <w:rPr>
          <w:rFonts w:cs="Times New Roman"/>
          <w:szCs w:val="24"/>
        </w:rPr>
        <w:t>egion</w:t>
      </w:r>
      <w:r w:rsidR="00B24C1E" w:rsidRPr="002C0900">
        <w:rPr>
          <w:rFonts w:cs="Times New Roman"/>
          <w:szCs w:val="24"/>
        </w:rPr>
        <w:t>,</w:t>
      </w:r>
      <w:r w:rsidRPr="002C0900">
        <w:rPr>
          <w:rFonts w:cs="Times New Roman"/>
          <w:szCs w:val="24"/>
        </w:rPr>
        <w:t xml:space="preserve"> the allodial title is not held by the traditional authorities but in clans or family heads. Further</w:t>
      </w:r>
      <w:r w:rsidR="00265507">
        <w:rPr>
          <w:rFonts w:cs="Times New Roman"/>
          <w:szCs w:val="24"/>
        </w:rPr>
        <w:t>more</w:t>
      </w:r>
      <w:r w:rsidRPr="002C0900">
        <w:rPr>
          <w:rFonts w:cs="Times New Roman"/>
          <w:szCs w:val="24"/>
        </w:rPr>
        <w:t xml:space="preserve">, the freehold title is a perpetual interest that is subject only to the allodial title and can be granted under common or customary law. The </w:t>
      </w:r>
      <w:r w:rsidR="00DE0E70" w:rsidRPr="00BC5CE5">
        <w:rPr>
          <w:rFonts w:cs="Times New Roman"/>
          <w:szCs w:val="24"/>
        </w:rPr>
        <w:t>l</w:t>
      </w:r>
      <w:r w:rsidRPr="002C0900">
        <w:rPr>
          <w:rFonts w:cs="Times New Roman"/>
          <w:szCs w:val="24"/>
        </w:rPr>
        <w:t xml:space="preserve">easehold title is however a terminable interest of a maximum of 99 years. There </w:t>
      </w:r>
      <w:r w:rsidR="003F66DF" w:rsidRPr="002C0900">
        <w:rPr>
          <w:rFonts w:cs="Times New Roman"/>
          <w:szCs w:val="24"/>
        </w:rPr>
        <w:t>is</w:t>
      </w:r>
      <w:r w:rsidRPr="002C0900">
        <w:rPr>
          <w:rFonts w:cs="Times New Roman"/>
          <w:szCs w:val="24"/>
        </w:rPr>
        <w:t xml:space="preserve"> however a combination of stool lands, family lands</w:t>
      </w:r>
      <w:r w:rsidR="00F06827">
        <w:rPr>
          <w:rFonts w:cs="Times New Roman"/>
          <w:szCs w:val="24"/>
        </w:rPr>
        <w:t>,</w:t>
      </w:r>
      <w:r w:rsidRPr="002C0900">
        <w:rPr>
          <w:rFonts w:cs="Times New Roman"/>
          <w:szCs w:val="24"/>
        </w:rPr>
        <w:t xml:space="preserve"> and government lands in </w:t>
      </w:r>
      <w:r w:rsidR="0032551D" w:rsidRPr="002C0900">
        <w:rPr>
          <w:rFonts w:cs="Times New Roman"/>
          <w:szCs w:val="24"/>
        </w:rPr>
        <w:t>Ghana (</w:t>
      </w:r>
      <w:r w:rsidR="00475390" w:rsidRPr="002C0900">
        <w:rPr>
          <w:rFonts w:cs="Times New Roman"/>
          <w:szCs w:val="24"/>
        </w:rPr>
        <w:t xml:space="preserve">Mahama </w:t>
      </w:r>
      <w:r w:rsidR="001A3C47">
        <w:rPr>
          <w:rFonts w:cs="Times New Roman"/>
          <w:szCs w:val="24"/>
        </w:rPr>
        <w:t>&amp;</w:t>
      </w:r>
      <w:r w:rsidR="00475390" w:rsidRPr="002C0900">
        <w:rPr>
          <w:rFonts w:cs="Times New Roman"/>
          <w:szCs w:val="24"/>
        </w:rPr>
        <w:t xml:space="preserve"> Dixon, 2006</w:t>
      </w:r>
      <w:r w:rsidR="00197EEE" w:rsidRPr="002C0900">
        <w:rPr>
          <w:rFonts w:cs="Times New Roman"/>
          <w:szCs w:val="24"/>
        </w:rPr>
        <w:t xml:space="preserve">; </w:t>
      </w:r>
      <w:r w:rsidR="007B5342" w:rsidRPr="002C0900">
        <w:rPr>
          <w:rFonts w:cs="Times New Roman"/>
          <w:szCs w:val="24"/>
        </w:rPr>
        <w:t xml:space="preserve">Ghebru </w:t>
      </w:r>
      <w:r w:rsidR="001A3C47">
        <w:rPr>
          <w:rFonts w:cs="Times New Roman"/>
          <w:szCs w:val="24"/>
        </w:rPr>
        <w:t>&amp;</w:t>
      </w:r>
      <w:r w:rsidR="007B5342" w:rsidRPr="002C0900">
        <w:rPr>
          <w:rFonts w:cs="Times New Roman"/>
          <w:szCs w:val="24"/>
        </w:rPr>
        <w:t xml:space="preserve"> Lambrecht, 2017).</w:t>
      </w:r>
    </w:p>
    <w:p w14:paraId="73DF15C4" w14:textId="19BBFAD5" w:rsidR="005E7186" w:rsidRPr="002C0900" w:rsidRDefault="00265507" w:rsidP="008367F4">
      <w:pPr>
        <w:rPr>
          <w:rFonts w:cs="Times New Roman"/>
          <w:szCs w:val="24"/>
        </w:rPr>
      </w:pPr>
      <w:r>
        <w:rPr>
          <w:rFonts w:cs="Times New Roman"/>
          <w:szCs w:val="24"/>
        </w:rPr>
        <w:t>Additionally,</w:t>
      </w:r>
      <w:r w:rsidR="005E7186" w:rsidRPr="002C0900">
        <w:rPr>
          <w:rFonts w:cs="Times New Roman"/>
          <w:szCs w:val="24"/>
        </w:rPr>
        <w:t xml:space="preserve"> it is apparent from the above that the tenure system</w:t>
      </w:r>
      <w:r w:rsidR="00BF36B4" w:rsidRPr="002C0900">
        <w:rPr>
          <w:rFonts w:cs="Times New Roman"/>
          <w:szCs w:val="24"/>
        </w:rPr>
        <w:t>s</w:t>
      </w:r>
      <w:r w:rsidR="005E7186" w:rsidRPr="002C0900">
        <w:rPr>
          <w:rFonts w:cs="Times New Roman"/>
          <w:szCs w:val="24"/>
        </w:rPr>
        <w:t xml:space="preserve"> in Ghana </w:t>
      </w:r>
      <w:r w:rsidR="00BF36B4" w:rsidRPr="002C0900">
        <w:rPr>
          <w:rFonts w:cs="Times New Roman"/>
          <w:szCs w:val="24"/>
        </w:rPr>
        <w:t>are</w:t>
      </w:r>
      <w:r w:rsidR="005E7186" w:rsidRPr="002C0900">
        <w:rPr>
          <w:rFonts w:cs="Times New Roman"/>
          <w:szCs w:val="24"/>
        </w:rPr>
        <w:t xml:space="preserve"> complex and not well organized</w:t>
      </w:r>
      <w:r w:rsidR="00773363" w:rsidRPr="002C0900">
        <w:rPr>
          <w:rFonts w:cs="Times New Roman"/>
          <w:szCs w:val="24"/>
        </w:rPr>
        <w:t>,</w:t>
      </w:r>
      <w:r w:rsidR="005E7186" w:rsidRPr="002C0900">
        <w:rPr>
          <w:rFonts w:cs="Times New Roman"/>
          <w:szCs w:val="24"/>
        </w:rPr>
        <w:t xml:space="preserve"> as compared to some </w:t>
      </w:r>
      <w:r w:rsidR="001131B9" w:rsidRPr="002C0900">
        <w:rPr>
          <w:rFonts w:cs="Times New Roman"/>
          <w:szCs w:val="24"/>
        </w:rPr>
        <w:t>Africa</w:t>
      </w:r>
      <w:r w:rsidR="005E7186" w:rsidRPr="002C0900">
        <w:rPr>
          <w:rFonts w:cs="Times New Roman"/>
          <w:szCs w:val="24"/>
        </w:rPr>
        <w:t xml:space="preserve"> countries like Tanzania, </w:t>
      </w:r>
      <w:r w:rsidR="00DE0E70" w:rsidRPr="002C0900">
        <w:rPr>
          <w:rFonts w:cs="Times New Roman"/>
          <w:szCs w:val="24"/>
        </w:rPr>
        <w:t>Kenya,</w:t>
      </w:r>
      <w:r w:rsidR="005E7186" w:rsidRPr="002C0900">
        <w:rPr>
          <w:rFonts w:cs="Times New Roman"/>
          <w:szCs w:val="24"/>
        </w:rPr>
        <w:t xml:space="preserve"> and Uganda where all the lands are held in the Government in trust for the citizens </w:t>
      </w:r>
      <w:r w:rsidR="00342EE7" w:rsidRPr="002C0900">
        <w:rPr>
          <w:rFonts w:cs="Times New Roman"/>
          <w:szCs w:val="24"/>
        </w:rPr>
        <w:t>(</w:t>
      </w:r>
      <w:r w:rsidR="007B5342" w:rsidRPr="002C0900">
        <w:rPr>
          <w:rFonts w:cs="Times New Roman"/>
          <w:szCs w:val="24"/>
        </w:rPr>
        <w:t xml:space="preserve">Kasanga </w:t>
      </w:r>
      <w:r w:rsidR="001A3C47">
        <w:rPr>
          <w:rFonts w:cs="Times New Roman"/>
          <w:szCs w:val="24"/>
        </w:rPr>
        <w:t>&amp;</w:t>
      </w:r>
      <w:r w:rsidR="007B5342" w:rsidRPr="002C0900">
        <w:rPr>
          <w:rFonts w:cs="Times New Roman"/>
          <w:szCs w:val="24"/>
        </w:rPr>
        <w:t xml:space="preserve"> Kotei,</w:t>
      </w:r>
      <w:r w:rsidR="00DE750C">
        <w:rPr>
          <w:rFonts w:cs="Times New Roman"/>
          <w:szCs w:val="24"/>
        </w:rPr>
        <w:t xml:space="preserve"> 2001;</w:t>
      </w:r>
      <w:r w:rsidR="009F49FF">
        <w:rPr>
          <w:rFonts w:cs="Times New Roman"/>
          <w:szCs w:val="24"/>
        </w:rPr>
        <w:t xml:space="preserve"> </w:t>
      </w:r>
      <w:r w:rsidR="005D2A00" w:rsidRPr="002C0900">
        <w:rPr>
          <w:rFonts w:cs="Times New Roman"/>
          <w:szCs w:val="24"/>
        </w:rPr>
        <w:t>Asumadu, 20</w:t>
      </w:r>
      <w:r w:rsidR="00A81E48" w:rsidRPr="002C0900">
        <w:rPr>
          <w:rFonts w:cs="Times New Roman"/>
          <w:szCs w:val="24"/>
        </w:rPr>
        <w:t>0</w:t>
      </w:r>
      <w:r w:rsidR="005D2A00" w:rsidRPr="002C0900">
        <w:rPr>
          <w:rFonts w:cs="Times New Roman"/>
          <w:szCs w:val="24"/>
        </w:rPr>
        <w:t>3)</w:t>
      </w:r>
      <w:r w:rsidR="005E7186" w:rsidRPr="002C0900">
        <w:rPr>
          <w:rFonts w:cs="Times New Roman"/>
          <w:szCs w:val="24"/>
        </w:rPr>
        <w:t xml:space="preserve">. Due to the nationalization of the lands in the said African </w:t>
      </w:r>
      <w:r w:rsidR="005E7186" w:rsidRPr="002C0900">
        <w:rPr>
          <w:rFonts w:cs="Times New Roman"/>
          <w:szCs w:val="24"/>
        </w:rPr>
        <w:lastRenderedPageBreak/>
        <w:t xml:space="preserve">countries, they are well managed by the professionals in government institutions thereby reducing the numerous challenges associated with land administration. The inconsistencies associated with the tenure system in Ghana make property transactions unreliable and associated with disputes. </w:t>
      </w:r>
      <w:r w:rsidR="00DE750C">
        <w:rPr>
          <w:rFonts w:cs="Times New Roman"/>
          <w:szCs w:val="24"/>
        </w:rPr>
        <w:t xml:space="preserve">According to </w:t>
      </w:r>
      <w:r w:rsidR="005E7186" w:rsidRPr="002C0900">
        <w:rPr>
          <w:rFonts w:cs="Times New Roman"/>
          <w:szCs w:val="24"/>
        </w:rPr>
        <w:t>Asumadu</w:t>
      </w:r>
      <w:r w:rsidR="00773363" w:rsidRPr="002C0900">
        <w:rPr>
          <w:rFonts w:cs="Times New Roman"/>
          <w:szCs w:val="24"/>
        </w:rPr>
        <w:t xml:space="preserve"> (</w:t>
      </w:r>
      <w:r w:rsidR="005E7186" w:rsidRPr="002C0900">
        <w:rPr>
          <w:rFonts w:cs="Times New Roman"/>
          <w:szCs w:val="24"/>
        </w:rPr>
        <w:t>20</w:t>
      </w:r>
      <w:r w:rsidR="00A81E48" w:rsidRPr="002C0900">
        <w:rPr>
          <w:rFonts w:cs="Times New Roman"/>
          <w:szCs w:val="24"/>
        </w:rPr>
        <w:t>0</w:t>
      </w:r>
      <w:r w:rsidR="005E7186" w:rsidRPr="002C0900">
        <w:rPr>
          <w:rFonts w:cs="Times New Roman"/>
          <w:szCs w:val="24"/>
        </w:rPr>
        <w:t>3)</w:t>
      </w:r>
      <w:r w:rsidR="00F302F4" w:rsidRPr="002C0900">
        <w:rPr>
          <w:rFonts w:cs="Times New Roman"/>
          <w:szCs w:val="24"/>
        </w:rPr>
        <w:t>,</w:t>
      </w:r>
      <w:r w:rsidR="005E7186" w:rsidRPr="002C0900">
        <w:rPr>
          <w:rFonts w:cs="Times New Roman"/>
          <w:szCs w:val="24"/>
        </w:rPr>
        <w:t xml:space="preserve"> the land tenure arrangements </w:t>
      </w:r>
      <w:r w:rsidR="00DE750C">
        <w:rPr>
          <w:rFonts w:cs="Times New Roman"/>
          <w:szCs w:val="24"/>
        </w:rPr>
        <w:t xml:space="preserve">in Ghana </w:t>
      </w:r>
      <w:r w:rsidR="005E7186" w:rsidRPr="002C0900">
        <w:rPr>
          <w:rFonts w:cs="Times New Roman"/>
          <w:szCs w:val="24"/>
        </w:rPr>
        <w:t xml:space="preserve">make it difficult for property developers to get access to land for development. </w:t>
      </w:r>
    </w:p>
    <w:p w14:paraId="5052EE0C" w14:textId="7C2531B3" w:rsidR="005E7186" w:rsidRPr="002C0900" w:rsidRDefault="005E7186" w:rsidP="008367F4">
      <w:pPr>
        <w:rPr>
          <w:rFonts w:cs="Times New Roman"/>
          <w:szCs w:val="24"/>
        </w:rPr>
      </w:pPr>
      <w:r w:rsidRPr="002C0900">
        <w:rPr>
          <w:rFonts w:cs="Times New Roman"/>
          <w:szCs w:val="24"/>
        </w:rPr>
        <w:t xml:space="preserve">After the acquisition of </w:t>
      </w:r>
      <w:r w:rsidR="000D6310">
        <w:rPr>
          <w:rFonts w:cs="Times New Roman"/>
          <w:szCs w:val="24"/>
        </w:rPr>
        <w:t>l</w:t>
      </w:r>
      <w:r w:rsidRPr="002C0900">
        <w:rPr>
          <w:rFonts w:cs="Times New Roman"/>
          <w:szCs w:val="24"/>
        </w:rPr>
        <w:t xml:space="preserve">and and </w:t>
      </w:r>
      <w:r w:rsidR="000D6310">
        <w:rPr>
          <w:rFonts w:cs="Times New Roman"/>
          <w:szCs w:val="24"/>
        </w:rPr>
        <w:t xml:space="preserve">the </w:t>
      </w:r>
      <w:r w:rsidRPr="002C0900">
        <w:rPr>
          <w:rFonts w:cs="Times New Roman"/>
          <w:szCs w:val="24"/>
        </w:rPr>
        <w:t xml:space="preserve">relevant documents obtained, the interest held in the land </w:t>
      </w:r>
      <w:r w:rsidR="00F06827">
        <w:rPr>
          <w:rFonts w:cs="Times New Roman"/>
          <w:szCs w:val="24"/>
        </w:rPr>
        <w:t>is</w:t>
      </w:r>
      <w:r w:rsidR="00BF36B4" w:rsidRPr="002C0900">
        <w:rPr>
          <w:rFonts w:cs="Times New Roman"/>
          <w:szCs w:val="24"/>
        </w:rPr>
        <w:t xml:space="preserve"> </w:t>
      </w:r>
      <w:r w:rsidRPr="002C0900">
        <w:rPr>
          <w:rFonts w:cs="Times New Roman"/>
          <w:szCs w:val="24"/>
        </w:rPr>
        <w:t xml:space="preserve">registered at the Lands Commission before applying for development permits from the local Assembly under the Local Government Act, 1993. There are two forms of registration in Ghana: </w:t>
      </w:r>
      <w:r w:rsidR="0032551D" w:rsidRPr="002C0900">
        <w:rPr>
          <w:rFonts w:cs="Times New Roman"/>
          <w:szCs w:val="24"/>
        </w:rPr>
        <w:t>the deeds</w:t>
      </w:r>
      <w:r w:rsidRPr="002C0900">
        <w:rPr>
          <w:rFonts w:cs="Times New Roman"/>
          <w:szCs w:val="24"/>
        </w:rPr>
        <w:t xml:space="preserve"> registration under the Land Registry Act 1962 (Act 122) and the Land Title Registration under the Land Title Registration Law 1986 (PNDCL 152) </w:t>
      </w:r>
      <w:r w:rsidR="001131B9" w:rsidRPr="002C0900">
        <w:rPr>
          <w:rFonts w:cs="Times New Roman"/>
          <w:szCs w:val="24"/>
        </w:rPr>
        <w:t>(</w:t>
      </w:r>
      <w:r w:rsidRPr="002C0900">
        <w:rPr>
          <w:rFonts w:cs="Times New Roman"/>
          <w:szCs w:val="24"/>
        </w:rPr>
        <w:t>Karley</w:t>
      </w:r>
      <w:r w:rsidR="001131B9" w:rsidRPr="002C0900">
        <w:rPr>
          <w:rFonts w:cs="Times New Roman"/>
          <w:szCs w:val="24"/>
        </w:rPr>
        <w:t xml:space="preserve">, </w:t>
      </w:r>
      <w:r w:rsidRPr="002C0900">
        <w:rPr>
          <w:rFonts w:cs="Times New Roman"/>
          <w:szCs w:val="24"/>
        </w:rPr>
        <w:t xml:space="preserve">2009). </w:t>
      </w:r>
    </w:p>
    <w:p w14:paraId="1883274A" w14:textId="77777777" w:rsidR="005E7186" w:rsidRPr="002C0900" w:rsidRDefault="005E7186" w:rsidP="008367F4">
      <w:pPr>
        <w:rPr>
          <w:rFonts w:cs="Times New Roman"/>
          <w:szCs w:val="24"/>
        </w:rPr>
      </w:pPr>
      <w:r w:rsidRPr="002C0900">
        <w:rPr>
          <w:rFonts w:cs="Times New Roman"/>
          <w:szCs w:val="24"/>
        </w:rPr>
        <w:t xml:space="preserve">The registration process has evolved from its implementation under four (4) different departments under the Ministry of Land and Natural resources to one department with 4 divisions (under Lands Commission Act 2008) under the Land administration project </w:t>
      </w:r>
      <w:r w:rsidR="001E53F5">
        <w:rPr>
          <w:rFonts w:cs="Times New Roman"/>
          <w:szCs w:val="24"/>
        </w:rPr>
        <w:t>(</w:t>
      </w:r>
      <w:r w:rsidR="001E53F5" w:rsidRPr="00BC5CE5">
        <w:rPr>
          <w:rFonts w:cs="Times New Roman"/>
          <w:szCs w:val="24"/>
        </w:rPr>
        <w:t>LAP)</w:t>
      </w:r>
      <w:r w:rsidR="001E53F5">
        <w:rPr>
          <w:rFonts w:cs="Times New Roman"/>
          <w:color w:val="00B050"/>
          <w:szCs w:val="24"/>
        </w:rPr>
        <w:t xml:space="preserve"> </w:t>
      </w:r>
      <w:r w:rsidRPr="002C0900">
        <w:rPr>
          <w:rFonts w:cs="Times New Roman"/>
          <w:szCs w:val="24"/>
        </w:rPr>
        <w:t xml:space="preserve">implemented in the country from 2002 to 2015 </w:t>
      </w:r>
      <w:r w:rsidR="00BF36B4" w:rsidRPr="002C0900">
        <w:rPr>
          <w:rFonts w:cs="Times New Roman"/>
          <w:szCs w:val="24"/>
        </w:rPr>
        <w:t>(</w:t>
      </w:r>
      <w:r w:rsidRPr="002C0900">
        <w:rPr>
          <w:rFonts w:cs="Times New Roman"/>
          <w:szCs w:val="24"/>
        </w:rPr>
        <w:t>LAP-2 News</w:t>
      </w:r>
      <w:r w:rsidR="00BF36B4" w:rsidRPr="002C0900">
        <w:rPr>
          <w:rFonts w:cs="Times New Roman"/>
          <w:szCs w:val="24"/>
        </w:rPr>
        <w:t xml:space="preserve">, </w:t>
      </w:r>
      <w:r w:rsidRPr="002C0900">
        <w:rPr>
          <w:rFonts w:cs="Times New Roman"/>
          <w:szCs w:val="24"/>
        </w:rPr>
        <w:t>2014).</w:t>
      </w:r>
    </w:p>
    <w:p w14:paraId="7A870F0E" w14:textId="5CA07297" w:rsidR="005E7186" w:rsidRPr="002C0900" w:rsidRDefault="005E7186" w:rsidP="008367F4">
      <w:pPr>
        <w:rPr>
          <w:rFonts w:cs="Times New Roman"/>
          <w:szCs w:val="24"/>
        </w:rPr>
      </w:pPr>
      <w:r w:rsidRPr="002C0900">
        <w:rPr>
          <w:rFonts w:cs="Times New Roman"/>
          <w:szCs w:val="24"/>
        </w:rPr>
        <w:t>Further</w:t>
      </w:r>
      <w:r w:rsidR="00BC5CE5">
        <w:rPr>
          <w:rFonts w:cs="Times New Roman"/>
          <w:szCs w:val="24"/>
        </w:rPr>
        <w:t>more</w:t>
      </w:r>
      <w:r w:rsidRPr="002C0900">
        <w:rPr>
          <w:rFonts w:cs="Times New Roman"/>
          <w:szCs w:val="24"/>
        </w:rPr>
        <w:t>, the collaboration of the divisions (Land Valuation, Public Vested</w:t>
      </w:r>
      <w:r w:rsidR="00F06827">
        <w:rPr>
          <w:rFonts w:cs="Times New Roman"/>
          <w:szCs w:val="24"/>
        </w:rPr>
        <w:t>,</w:t>
      </w:r>
      <w:r w:rsidRPr="002C0900">
        <w:rPr>
          <w:rFonts w:cs="Times New Roman"/>
          <w:szCs w:val="24"/>
        </w:rPr>
        <w:t xml:space="preserve"> and Land Management, Survey and Mapping and Land Registry) helped in the introduction of the Client Service and Access Unit (CSAU) in the land </w:t>
      </w:r>
      <w:r w:rsidR="00BC5CE5">
        <w:rPr>
          <w:rFonts w:cs="Times New Roman"/>
          <w:szCs w:val="24"/>
        </w:rPr>
        <w:t>m</w:t>
      </w:r>
      <w:r w:rsidRPr="002C0900">
        <w:rPr>
          <w:rFonts w:cs="Times New Roman"/>
          <w:szCs w:val="24"/>
        </w:rPr>
        <w:t>anagement system. Under the CSAU, most of the land registration processes are undertaken in one office that accommodates representatives from relevant divisions instead of having them done at varying locations of the divisions. Though this system simplifies the land registration process, the divisions are not well</w:t>
      </w:r>
      <w:r w:rsidR="00F06827">
        <w:rPr>
          <w:rFonts w:cs="Times New Roman"/>
          <w:szCs w:val="24"/>
        </w:rPr>
        <w:t>-</w:t>
      </w:r>
      <w:r w:rsidR="001E53F5" w:rsidRPr="002C0900">
        <w:rPr>
          <w:rFonts w:cs="Times New Roman"/>
          <w:szCs w:val="24"/>
        </w:rPr>
        <w:t>coordinated,</w:t>
      </w:r>
      <w:r w:rsidRPr="002C0900">
        <w:rPr>
          <w:rFonts w:cs="Times New Roman"/>
          <w:szCs w:val="24"/>
        </w:rPr>
        <w:t xml:space="preserve"> and the registration system </w:t>
      </w:r>
      <w:r w:rsidR="00F06827">
        <w:rPr>
          <w:rFonts w:cs="Times New Roman"/>
          <w:szCs w:val="24"/>
        </w:rPr>
        <w:t xml:space="preserve">is </w:t>
      </w:r>
      <w:r w:rsidRPr="002C0900">
        <w:rPr>
          <w:rFonts w:cs="Times New Roman"/>
          <w:szCs w:val="24"/>
        </w:rPr>
        <w:t>also not automated. The process therefore</w:t>
      </w:r>
      <w:r w:rsidR="000D6310">
        <w:rPr>
          <w:rFonts w:cs="Times New Roman"/>
          <w:szCs w:val="24"/>
        </w:rPr>
        <w:t>,</w:t>
      </w:r>
      <w:r w:rsidR="0024361C">
        <w:rPr>
          <w:rFonts w:cs="Times New Roman"/>
          <w:szCs w:val="24"/>
        </w:rPr>
        <w:t xml:space="preserve"> is </w:t>
      </w:r>
      <w:r w:rsidRPr="002C0900">
        <w:rPr>
          <w:rFonts w:cs="Times New Roman"/>
          <w:szCs w:val="24"/>
        </w:rPr>
        <w:t xml:space="preserve">still </w:t>
      </w:r>
      <w:r w:rsidR="0024361C">
        <w:rPr>
          <w:rFonts w:cs="Times New Roman"/>
          <w:szCs w:val="24"/>
        </w:rPr>
        <w:t xml:space="preserve">froth with </w:t>
      </w:r>
      <w:r w:rsidR="001E53F5" w:rsidRPr="002C0900">
        <w:rPr>
          <w:rFonts w:cs="Times New Roman"/>
          <w:szCs w:val="24"/>
        </w:rPr>
        <w:t>delays,</w:t>
      </w:r>
      <w:r w:rsidR="0032551D" w:rsidRPr="002C0900">
        <w:rPr>
          <w:rFonts w:cs="Times New Roman"/>
          <w:szCs w:val="24"/>
        </w:rPr>
        <w:t xml:space="preserve"> and</w:t>
      </w:r>
      <w:r w:rsidRPr="002C0900">
        <w:rPr>
          <w:rFonts w:cs="Times New Roman"/>
          <w:szCs w:val="24"/>
        </w:rPr>
        <w:t xml:space="preserve"> it takes about eight (8) months to complete registration before development activities can </w:t>
      </w:r>
      <w:r w:rsidR="0024361C">
        <w:rPr>
          <w:rFonts w:cs="Times New Roman"/>
          <w:szCs w:val="24"/>
        </w:rPr>
        <w:t>commence</w:t>
      </w:r>
      <w:r w:rsidR="000904C0" w:rsidRPr="002C0900">
        <w:rPr>
          <w:rFonts w:cs="Times New Roman"/>
          <w:szCs w:val="24"/>
        </w:rPr>
        <w:t>.</w:t>
      </w:r>
      <w:r w:rsidRPr="002C0900">
        <w:rPr>
          <w:rFonts w:cs="Times New Roman"/>
          <w:szCs w:val="24"/>
        </w:rPr>
        <w:t xml:space="preserve"> In addition to land as a factor of production real estate developers also obtain construction materials for </w:t>
      </w:r>
      <w:r w:rsidR="00F06827">
        <w:rPr>
          <w:rFonts w:cs="Times New Roman"/>
          <w:szCs w:val="24"/>
        </w:rPr>
        <w:t xml:space="preserve">the </w:t>
      </w:r>
      <w:r w:rsidRPr="002C0900">
        <w:rPr>
          <w:rFonts w:cs="Times New Roman"/>
          <w:szCs w:val="24"/>
        </w:rPr>
        <w:t xml:space="preserve">development of </w:t>
      </w:r>
      <w:r w:rsidR="0024361C">
        <w:rPr>
          <w:rFonts w:cs="Times New Roman"/>
          <w:szCs w:val="24"/>
        </w:rPr>
        <w:t xml:space="preserve">landed </w:t>
      </w:r>
      <w:r w:rsidRPr="002C0900">
        <w:rPr>
          <w:rFonts w:cs="Times New Roman"/>
          <w:szCs w:val="24"/>
        </w:rPr>
        <w:t xml:space="preserve">properties </w:t>
      </w:r>
      <w:r w:rsidR="008C2557" w:rsidRPr="002C0900">
        <w:rPr>
          <w:rFonts w:cs="Times New Roman"/>
          <w:szCs w:val="24"/>
        </w:rPr>
        <w:t>(</w:t>
      </w:r>
      <w:r w:rsidRPr="002C0900">
        <w:rPr>
          <w:rFonts w:cs="Times New Roman"/>
          <w:szCs w:val="24"/>
        </w:rPr>
        <w:t>Baye</w:t>
      </w:r>
      <w:r w:rsidR="008C2557" w:rsidRPr="002C0900">
        <w:rPr>
          <w:rFonts w:cs="Times New Roman"/>
          <w:szCs w:val="24"/>
        </w:rPr>
        <w:t xml:space="preserve">, </w:t>
      </w:r>
      <w:r w:rsidRPr="002C0900">
        <w:rPr>
          <w:rFonts w:cs="Times New Roman"/>
          <w:szCs w:val="24"/>
        </w:rPr>
        <w:t>2009).</w:t>
      </w:r>
    </w:p>
    <w:p w14:paraId="2A598FBD" w14:textId="6EFC06C0" w:rsidR="00247560" w:rsidRPr="002C0900" w:rsidRDefault="005E7186" w:rsidP="008367F4">
      <w:pPr>
        <w:tabs>
          <w:tab w:val="left" w:pos="6331"/>
        </w:tabs>
        <w:rPr>
          <w:rFonts w:cs="Times New Roman"/>
          <w:szCs w:val="24"/>
        </w:rPr>
      </w:pPr>
      <w:r w:rsidRPr="002C0900">
        <w:rPr>
          <w:rFonts w:cs="Times New Roman"/>
          <w:szCs w:val="24"/>
        </w:rPr>
        <w:t xml:space="preserve">Real estate developers usually import foreign construction materials </w:t>
      </w:r>
      <w:r w:rsidR="005D2A00" w:rsidRPr="002C0900">
        <w:rPr>
          <w:rFonts w:cs="Times New Roman"/>
          <w:szCs w:val="24"/>
        </w:rPr>
        <w:t xml:space="preserve">like </w:t>
      </w:r>
      <w:r w:rsidR="00F302F4" w:rsidRPr="002C0900">
        <w:rPr>
          <w:rFonts w:cs="Times New Roman"/>
          <w:szCs w:val="24"/>
        </w:rPr>
        <w:t xml:space="preserve">porcelain </w:t>
      </w:r>
      <w:r w:rsidR="00AB670E" w:rsidRPr="002C0900">
        <w:rPr>
          <w:rFonts w:cs="Times New Roman"/>
          <w:szCs w:val="24"/>
        </w:rPr>
        <w:t>floor</w:t>
      </w:r>
      <w:r w:rsidR="00AB670E">
        <w:rPr>
          <w:rFonts w:cs="Times New Roman"/>
          <w:szCs w:val="24"/>
        </w:rPr>
        <w:t xml:space="preserve"> </w:t>
      </w:r>
      <w:r w:rsidR="00AB670E" w:rsidRPr="00AB670E">
        <w:rPr>
          <w:rFonts w:cs="Times New Roman"/>
          <w:szCs w:val="24"/>
        </w:rPr>
        <w:t>and</w:t>
      </w:r>
      <w:r w:rsidR="001E53F5" w:rsidRPr="00AB670E">
        <w:rPr>
          <w:rFonts w:cs="Times New Roman"/>
          <w:szCs w:val="24"/>
        </w:rPr>
        <w:t xml:space="preserve"> </w:t>
      </w:r>
      <w:r w:rsidR="00F302F4" w:rsidRPr="002C0900">
        <w:rPr>
          <w:rFonts w:cs="Times New Roman"/>
          <w:szCs w:val="24"/>
        </w:rPr>
        <w:t>wall</w:t>
      </w:r>
      <w:r w:rsidR="005D2A00" w:rsidRPr="002C0900">
        <w:rPr>
          <w:rFonts w:cs="Times New Roman"/>
          <w:szCs w:val="24"/>
        </w:rPr>
        <w:t xml:space="preserve"> tiles and Plastic Tongue and Gr</w:t>
      </w:r>
      <w:r w:rsidR="00F06827">
        <w:rPr>
          <w:rFonts w:cs="Times New Roman"/>
          <w:szCs w:val="24"/>
        </w:rPr>
        <w:t>o</w:t>
      </w:r>
      <w:r w:rsidR="005D2A00" w:rsidRPr="002C0900">
        <w:rPr>
          <w:rFonts w:cs="Times New Roman"/>
          <w:szCs w:val="24"/>
        </w:rPr>
        <w:t xml:space="preserve">ove (T&amp;G) ceiling </w:t>
      </w:r>
      <w:r w:rsidRPr="002C0900">
        <w:rPr>
          <w:rFonts w:cs="Times New Roman"/>
          <w:szCs w:val="24"/>
        </w:rPr>
        <w:t xml:space="preserve">which are expensive and </w:t>
      </w:r>
      <w:r w:rsidR="0032551D" w:rsidRPr="002C0900">
        <w:rPr>
          <w:rFonts w:cs="Times New Roman"/>
          <w:szCs w:val="24"/>
        </w:rPr>
        <w:lastRenderedPageBreak/>
        <w:t xml:space="preserve">increase </w:t>
      </w:r>
      <w:r w:rsidR="004B0E58">
        <w:rPr>
          <w:rFonts w:cs="Times New Roman"/>
          <w:szCs w:val="24"/>
        </w:rPr>
        <w:t xml:space="preserve">the </w:t>
      </w:r>
      <w:r w:rsidR="0032551D" w:rsidRPr="002C0900">
        <w:rPr>
          <w:rFonts w:cs="Times New Roman"/>
          <w:szCs w:val="24"/>
        </w:rPr>
        <w:t>cost</w:t>
      </w:r>
      <w:r w:rsidRPr="002C0900">
        <w:rPr>
          <w:rFonts w:cs="Times New Roman"/>
          <w:szCs w:val="24"/>
        </w:rPr>
        <w:t xml:space="preserve"> of construction and price of </w:t>
      </w:r>
      <w:r w:rsidR="00DE750C">
        <w:rPr>
          <w:rFonts w:cs="Times New Roman"/>
          <w:szCs w:val="24"/>
        </w:rPr>
        <w:t>houses</w:t>
      </w:r>
      <w:r w:rsidRPr="002C0900">
        <w:rPr>
          <w:rFonts w:cs="Times New Roman"/>
          <w:szCs w:val="24"/>
        </w:rPr>
        <w:t>. They develop high</w:t>
      </w:r>
      <w:r w:rsidR="004B0E58">
        <w:rPr>
          <w:rFonts w:cs="Times New Roman"/>
          <w:szCs w:val="24"/>
        </w:rPr>
        <w:t>-</w:t>
      </w:r>
      <w:r w:rsidRPr="002C0900">
        <w:rPr>
          <w:rFonts w:cs="Times New Roman"/>
          <w:szCs w:val="24"/>
        </w:rPr>
        <w:t xml:space="preserve">class buildings to attract mostly Ghanaians living abroad at the expense of </w:t>
      </w:r>
      <w:r w:rsidR="008C2557" w:rsidRPr="002C0900">
        <w:rPr>
          <w:rFonts w:cs="Times New Roman"/>
          <w:szCs w:val="24"/>
        </w:rPr>
        <w:t>households residing in Ghana</w:t>
      </w:r>
      <w:r w:rsidR="005D2A00" w:rsidRPr="002C0900">
        <w:rPr>
          <w:rFonts w:cs="Times New Roman"/>
          <w:szCs w:val="24"/>
        </w:rPr>
        <w:t>.</w:t>
      </w:r>
      <w:r w:rsidRPr="002C0900">
        <w:rPr>
          <w:rFonts w:cs="Times New Roman"/>
          <w:szCs w:val="24"/>
        </w:rPr>
        <w:t xml:space="preserve"> Karley (2009) </w:t>
      </w:r>
      <w:r w:rsidR="00D41BE8" w:rsidRPr="002C0900">
        <w:rPr>
          <w:rFonts w:cs="Times New Roman"/>
          <w:szCs w:val="24"/>
        </w:rPr>
        <w:t>stated</w:t>
      </w:r>
      <w:r w:rsidRPr="002C0900">
        <w:rPr>
          <w:rFonts w:cs="Times New Roman"/>
          <w:szCs w:val="24"/>
        </w:rPr>
        <w:t xml:space="preserve"> that </w:t>
      </w:r>
      <w:r w:rsidR="004B0E58">
        <w:rPr>
          <w:rFonts w:cs="Times New Roman"/>
          <w:szCs w:val="24"/>
        </w:rPr>
        <w:t xml:space="preserve">the </w:t>
      </w:r>
      <w:r w:rsidRPr="002C0900">
        <w:rPr>
          <w:rFonts w:cs="Times New Roman"/>
          <w:szCs w:val="24"/>
        </w:rPr>
        <w:t xml:space="preserve">percentage distribution of private real estate </w:t>
      </w:r>
      <w:r w:rsidR="004E1D52" w:rsidRPr="002C0900">
        <w:rPr>
          <w:rFonts w:cs="Times New Roman"/>
          <w:szCs w:val="24"/>
        </w:rPr>
        <w:t>developers’</w:t>
      </w:r>
      <w:r w:rsidRPr="002C0900">
        <w:rPr>
          <w:rFonts w:cs="Times New Roman"/>
          <w:szCs w:val="24"/>
        </w:rPr>
        <w:t xml:space="preserve"> clients consist</w:t>
      </w:r>
      <w:r w:rsidR="004E1D52" w:rsidRPr="002C0900">
        <w:rPr>
          <w:rFonts w:cs="Times New Roman"/>
          <w:szCs w:val="24"/>
        </w:rPr>
        <w:t>ed</w:t>
      </w:r>
      <w:r w:rsidRPr="002C0900">
        <w:rPr>
          <w:rFonts w:cs="Times New Roman"/>
          <w:szCs w:val="24"/>
        </w:rPr>
        <w:t xml:space="preserve"> of </w:t>
      </w:r>
      <w:r w:rsidR="004E1D52" w:rsidRPr="002C0900">
        <w:rPr>
          <w:rFonts w:cs="Times New Roman"/>
          <w:szCs w:val="24"/>
        </w:rPr>
        <w:t>residents</w:t>
      </w:r>
      <w:r w:rsidRPr="002C0900">
        <w:rPr>
          <w:rFonts w:cs="Times New Roman"/>
          <w:szCs w:val="24"/>
        </w:rPr>
        <w:t xml:space="preserve"> (27%), foreign residents (8%)</w:t>
      </w:r>
      <w:r w:rsidR="004B0E58">
        <w:rPr>
          <w:rFonts w:cs="Times New Roman"/>
          <w:szCs w:val="24"/>
        </w:rPr>
        <w:t>,</w:t>
      </w:r>
      <w:r w:rsidRPr="002C0900">
        <w:rPr>
          <w:rFonts w:cs="Times New Roman"/>
          <w:szCs w:val="24"/>
        </w:rPr>
        <w:t xml:space="preserve"> and Ghanaians living abroad (65%).</w:t>
      </w:r>
      <w:r w:rsidR="009F49FF">
        <w:rPr>
          <w:rFonts w:cs="Times New Roman"/>
          <w:szCs w:val="24"/>
        </w:rPr>
        <w:t xml:space="preserve"> </w:t>
      </w:r>
      <w:r w:rsidR="003509B9" w:rsidRPr="002C0900">
        <w:rPr>
          <w:rFonts w:cs="Times New Roman"/>
          <w:szCs w:val="24"/>
        </w:rPr>
        <w:t>Additionally, the government do</w:t>
      </w:r>
      <w:r w:rsidR="004B0E58">
        <w:rPr>
          <w:rFonts w:cs="Times New Roman"/>
          <w:szCs w:val="24"/>
        </w:rPr>
        <w:t>es</w:t>
      </w:r>
      <w:r w:rsidR="003509B9" w:rsidRPr="002C0900">
        <w:rPr>
          <w:rFonts w:cs="Times New Roman"/>
          <w:szCs w:val="24"/>
        </w:rPr>
        <w:t xml:space="preserve"> not encourage technical education</w:t>
      </w:r>
      <w:r w:rsidR="00352AC0" w:rsidRPr="002C0900">
        <w:rPr>
          <w:rFonts w:cs="Times New Roman"/>
          <w:szCs w:val="24"/>
        </w:rPr>
        <w:t xml:space="preserve"> making it difficult for housing developers to engage well</w:t>
      </w:r>
      <w:r w:rsidR="004B0E58">
        <w:rPr>
          <w:rFonts w:cs="Times New Roman"/>
          <w:szCs w:val="24"/>
        </w:rPr>
        <w:t>-</w:t>
      </w:r>
      <w:r w:rsidR="00352AC0" w:rsidRPr="002C0900">
        <w:rPr>
          <w:rFonts w:cs="Times New Roman"/>
          <w:szCs w:val="24"/>
        </w:rPr>
        <w:t xml:space="preserve">trained artisans to construct houses in their construction sites. </w:t>
      </w:r>
      <w:r w:rsidR="00926662" w:rsidRPr="002C0900">
        <w:rPr>
          <w:rFonts w:cs="Times New Roman"/>
          <w:szCs w:val="24"/>
        </w:rPr>
        <w:t>According to the Oxford Business Group (2017)</w:t>
      </w:r>
      <w:r w:rsidR="004B0E58">
        <w:rPr>
          <w:rFonts w:cs="Times New Roman"/>
          <w:szCs w:val="24"/>
        </w:rPr>
        <w:t>,</w:t>
      </w:r>
      <w:r w:rsidR="00926662" w:rsidRPr="002C0900">
        <w:rPr>
          <w:rFonts w:cs="Times New Roman"/>
          <w:szCs w:val="24"/>
        </w:rPr>
        <w:t xml:space="preserve"> the labour force in the construction industry in Ghana has suffered from a growing gap. The World Bank estimated that there was </w:t>
      </w:r>
      <w:r w:rsidR="004B0E58">
        <w:rPr>
          <w:rFonts w:cs="Times New Roman"/>
          <w:szCs w:val="24"/>
        </w:rPr>
        <w:t xml:space="preserve">a </w:t>
      </w:r>
      <w:r w:rsidR="00926662" w:rsidRPr="002C0900">
        <w:rPr>
          <w:rFonts w:cs="Times New Roman"/>
          <w:szCs w:val="24"/>
        </w:rPr>
        <w:t xml:space="preserve">shortage of 60,000 skilled artisans and tradesmen in Ghana. </w:t>
      </w:r>
      <w:r w:rsidR="00352AC0" w:rsidRPr="002C0900">
        <w:rPr>
          <w:rFonts w:cs="Times New Roman"/>
          <w:szCs w:val="24"/>
        </w:rPr>
        <w:t xml:space="preserve">There </w:t>
      </w:r>
      <w:r w:rsidR="00926662" w:rsidRPr="002C0900">
        <w:rPr>
          <w:rFonts w:cs="Times New Roman"/>
          <w:szCs w:val="24"/>
        </w:rPr>
        <w:t>have</w:t>
      </w:r>
      <w:r w:rsidR="00352AC0" w:rsidRPr="002C0900">
        <w:rPr>
          <w:rFonts w:cs="Times New Roman"/>
          <w:szCs w:val="24"/>
        </w:rPr>
        <w:t xml:space="preserve"> been several complain</w:t>
      </w:r>
      <w:r w:rsidR="0024361C">
        <w:rPr>
          <w:rFonts w:cs="Times New Roman"/>
          <w:szCs w:val="24"/>
        </w:rPr>
        <w:t>ts</w:t>
      </w:r>
      <w:r w:rsidR="00352AC0" w:rsidRPr="002C0900">
        <w:rPr>
          <w:rFonts w:cs="Times New Roman"/>
          <w:szCs w:val="24"/>
        </w:rPr>
        <w:t xml:space="preserve"> about </w:t>
      </w:r>
      <w:r w:rsidR="004B0E58">
        <w:rPr>
          <w:rFonts w:cs="Times New Roman"/>
          <w:szCs w:val="24"/>
        </w:rPr>
        <w:t xml:space="preserve">the </w:t>
      </w:r>
      <w:r w:rsidR="00352AC0" w:rsidRPr="002C0900">
        <w:rPr>
          <w:rFonts w:cs="Times New Roman"/>
          <w:szCs w:val="24"/>
        </w:rPr>
        <w:t xml:space="preserve">poor condition of houses constructed by estate </w:t>
      </w:r>
      <w:r w:rsidR="0024361C">
        <w:rPr>
          <w:rFonts w:cs="Times New Roman"/>
          <w:szCs w:val="24"/>
        </w:rPr>
        <w:t xml:space="preserve">developers resulting in </w:t>
      </w:r>
      <w:r w:rsidR="00352AC0" w:rsidRPr="002C0900">
        <w:rPr>
          <w:rFonts w:cs="Times New Roman"/>
          <w:szCs w:val="24"/>
        </w:rPr>
        <w:t>increase</w:t>
      </w:r>
      <w:r w:rsidR="0024361C">
        <w:rPr>
          <w:rFonts w:cs="Times New Roman"/>
          <w:szCs w:val="24"/>
        </w:rPr>
        <w:t>d</w:t>
      </w:r>
      <w:r w:rsidR="00352AC0" w:rsidRPr="002C0900">
        <w:rPr>
          <w:rFonts w:cs="Times New Roman"/>
          <w:szCs w:val="24"/>
        </w:rPr>
        <w:t xml:space="preserve"> cost of maintenance of households who acquire those </w:t>
      </w:r>
      <w:r w:rsidR="0032551D" w:rsidRPr="002C0900">
        <w:rPr>
          <w:rFonts w:cs="Times New Roman"/>
          <w:szCs w:val="24"/>
        </w:rPr>
        <w:t xml:space="preserve">houses. </w:t>
      </w:r>
      <w:r w:rsidR="00151BC7" w:rsidRPr="00AB670E">
        <w:rPr>
          <w:rFonts w:cs="Times New Roman"/>
          <w:szCs w:val="24"/>
        </w:rPr>
        <w:t xml:space="preserve">Whilst </w:t>
      </w:r>
      <w:r w:rsidRPr="002C0900">
        <w:rPr>
          <w:rFonts w:cs="Times New Roman"/>
          <w:szCs w:val="24"/>
        </w:rPr>
        <w:t>Karley (2009)</w:t>
      </w:r>
      <w:r w:rsidR="009F49FF">
        <w:rPr>
          <w:rFonts w:cs="Times New Roman"/>
          <w:szCs w:val="24"/>
        </w:rPr>
        <w:t xml:space="preserve"> </w:t>
      </w:r>
      <w:r w:rsidR="0024361C">
        <w:rPr>
          <w:rFonts w:cs="Times New Roman"/>
          <w:szCs w:val="24"/>
        </w:rPr>
        <w:t xml:space="preserve">maintains </w:t>
      </w:r>
      <w:r w:rsidR="00151BC7" w:rsidRPr="00AB670E">
        <w:rPr>
          <w:rFonts w:cs="Times New Roman"/>
          <w:szCs w:val="24"/>
        </w:rPr>
        <w:t>that</w:t>
      </w:r>
      <w:r w:rsidR="005D2A00" w:rsidRPr="002C0900">
        <w:rPr>
          <w:rFonts w:cs="Times New Roman"/>
          <w:szCs w:val="24"/>
        </w:rPr>
        <w:t xml:space="preserve"> </w:t>
      </w:r>
      <w:r w:rsidRPr="002C0900">
        <w:rPr>
          <w:rFonts w:cs="Times New Roman"/>
          <w:szCs w:val="24"/>
        </w:rPr>
        <w:t xml:space="preserve">buildings sold by real estate developers are affordable by </w:t>
      </w:r>
      <w:r w:rsidR="005D2A00" w:rsidRPr="002C0900">
        <w:rPr>
          <w:rFonts w:cs="Times New Roman"/>
          <w:szCs w:val="24"/>
        </w:rPr>
        <w:t>middle- and high-income</w:t>
      </w:r>
      <w:r w:rsidRPr="002C0900">
        <w:rPr>
          <w:rFonts w:cs="Times New Roman"/>
          <w:szCs w:val="24"/>
        </w:rPr>
        <w:t xml:space="preserve"> earners in Ghana, Asare</w:t>
      </w:r>
      <w:r w:rsidR="004B0E58">
        <w:rPr>
          <w:rFonts w:cs="Times New Roman"/>
          <w:szCs w:val="24"/>
        </w:rPr>
        <w:t>,</w:t>
      </w:r>
      <w:r w:rsidRPr="002C0900">
        <w:rPr>
          <w:rFonts w:cs="Times New Roman"/>
          <w:szCs w:val="24"/>
        </w:rPr>
        <w:t xml:space="preserve"> and Whitehead (2006) </w:t>
      </w:r>
      <w:r w:rsidR="004E1D52" w:rsidRPr="002C0900">
        <w:rPr>
          <w:rFonts w:cs="Times New Roman"/>
          <w:szCs w:val="24"/>
        </w:rPr>
        <w:t xml:space="preserve">argue </w:t>
      </w:r>
      <w:r w:rsidRPr="002C0900">
        <w:rPr>
          <w:rFonts w:cs="Times New Roman"/>
          <w:szCs w:val="24"/>
        </w:rPr>
        <w:t xml:space="preserve">that it is only affordable </w:t>
      </w:r>
      <w:r w:rsidR="0024361C">
        <w:rPr>
          <w:rFonts w:cs="Times New Roman"/>
          <w:szCs w:val="24"/>
        </w:rPr>
        <w:t>to</w:t>
      </w:r>
      <w:r w:rsidRPr="002C0900">
        <w:rPr>
          <w:rFonts w:cs="Times New Roman"/>
          <w:szCs w:val="24"/>
        </w:rPr>
        <w:t xml:space="preserve"> </w:t>
      </w:r>
      <w:r w:rsidR="00D41BE8" w:rsidRPr="002C0900">
        <w:rPr>
          <w:rFonts w:cs="Times New Roman"/>
          <w:szCs w:val="24"/>
        </w:rPr>
        <w:t xml:space="preserve">only </w:t>
      </w:r>
      <w:r w:rsidR="00F302F4" w:rsidRPr="002C0900">
        <w:rPr>
          <w:rFonts w:cs="Times New Roman"/>
          <w:szCs w:val="24"/>
        </w:rPr>
        <w:t>high-income</w:t>
      </w:r>
      <w:r w:rsidRPr="002C0900">
        <w:rPr>
          <w:rFonts w:cs="Times New Roman"/>
          <w:szCs w:val="24"/>
        </w:rPr>
        <w:t xml:space="preserve"> earners</w:t>
      </w:r>
      <w:r w:rsidR="00D41BE8" w:rsidRPr="002C0900">
        <w:rPr>
          <w:rFonts w:cs="Times New Roman"/>
          <w:szCs w:val="24"/>
        </w:rPr>
        <w:t xml:space="preserve"> in Ghana.</w:t>
      </w:r>
      <w:r w:rsidRPr="002C0900">
        <w:rPr>
          <w:rFonts w:cs="Times New Roman"/>
          <w:szCs w:val="24"/>
        </w:rPr>
        <w:t xml:space="preserve"> The later assertion appears to prevail since with the current daily minimum wage of GHC 9.68 ($2.1, £1.6)</w:t>
      </w:r>
      <w:r w:rsidR="00AB670E">
        <w:rPr>
          <w:rFonts w:cs="Times New Roman"/>
          <w:szCs w:val="24"/>
        </w:rPr>
        <w:t xml:space="preserve"> </w:t>
      </w:r>
      <w:r w:rsidRPr="002C0900">
        <w:rPr>
          <w:rFonts w:cs="Times New Roman"/>
          <w:szCs w:val="24"/>
        </w:rPr>
        <w:t>it is difficult for middle</w:t>
      </w:r>
      <w:r w:rsidR="004B0E58">
        <w:rPr>
          <w:rFonts w:cs="Times New Roman"/>
          <w:szCs w:val="24"/>
        </w:rPr>
        <w:t>-</w:t>
      </w:r>
      <w:r w:rsidRPr="002C0900">
        <w:rPr>
          <w:rFonts w:cs="Times New Roman"/>
          <w:szCs w:val="24"/>
        </w:rPr>
        <w:t xml:space="preserve">income earners to afford about 20-50% deposits of about </w:t>
      </w:r>
      <w:r w:rsidR="00897C22">
        <w:rPr>
          <w:rFonts w:cs="Times New Roman"/>
          <w:szCs w:val="24"/>
        </w:rPr>
        <w:t xml:space="preserve">GHC </w:t>
      </w:r>
      <w:r w:rsidRPr="009D7446">
        <w:rPr>
          <w:rFonts w:cs="Times New Roman"/>
          <w:szCs w:val="24"/>
        </w:rPr>
        <w:t xml:space="preserve">230,000.00 average price of </w:t>
      </w:r>
      <w:r w:rsidR="001A3C47">
        <w:rPr>
          <w:rFonts w:cs="Times New Roman"/>
          <w:szCs w:val="24"/>
        </w:rPr>
        <w:t>houses</w:t>
      </w:r>
      <w:r w:rsidRPr="009D7446">
        <w:rPr>
          <w:rFonts w:cs="Times New Roman"/>
          <w:szCs w:val="24"/>
        </w:rPr>
        <w:t xml:space="preserve"> (detail price list provided under Appendix </w:t>
      </w:r>
      <w:r w:rsidR="001E53F5" w:rsidRPr="00AB670E">
        <w:rPr>
          <w:rFonts w:cs="Times New Roman"/>
          <w:szCs w:val="24"/>
        </w:rPr>
        <w:t>IV</w:t>
      </w:r>
      <w:r w:rsidRPr="009D7446">
        <w:rPr>
          <w:rFonts w:cs="Times New Roman"/>
          <w:szCs w:val="24"/>
        </w:rPr>
        <w:t xml:space="preserve">). </w:t>
      </w:r>
      <w:r w:rsidRPr="002C0900">
        <w:rPr>
          <w:rFonts w:cs="Times New Roman"/>
          <w:szCs w:val="24"/>
        </w:rPr>
        <w:t>Sarfoh (2007</w:t>
      </w:r>
      <w:r w:rsidR="001F1051" w:rsidRPr="002C0900">
        <w:rPr>
          <w:rFonts w:cs="Times New Roman"/>
          <w:szCs w:val="24"/>
        </w:rPr>
        <w:t>:</w:t>
      </w:r>
      <w:r w:rsidR="00D41BE8" w:rsidRPr="002C0900">
        <w:rPr>
          <w:rFonts w:cs="Times New Roman"/>
          <w:szCs w:val="24"/>
        </w:rPr>
        <w:t xml:space="preserve"> 5</w:t>
      </w:r>
      <w:r w:rsidRPr="002C0900">
        <w:rPr>
          <w:rFonts w:cs="Times New Roman"/>
          <w:szCs w:val="24"/>
        </w:rPr>
        <w:t>)</w:t>
      </w:r>
      <w:r w:rsidR="00253523">
        <w:rPr>
          <w:rFonts w:cs="Times New Roman"/>
          <w:szCs w:val="24"/>
        </w:rPr>
        <w:t xml:space="preserve"> </w:t>
      </w:r>
      <w:r w:rsidR="00AB670E" w:rsidRPr="00AB670E">
        <w:rPr>
          <w:rFonts w:cs="Times New Roman"/>
          <w:szCs w:val="24"/>
        </w:rPr>
        <w:t>emphasises</w:t>
      </w:r>
      <w:r w:rsidR="001E53F5" w:rsidRPr="00AB670E">
        <w:rPr>
          <w:rFonts w:cs="Times New Roman"/>
          <w:szCs w:val="24"/>
        </w:rPr>
        <w:t xml:space="preserve"> </w:t>
      </w:r>
      <w:r w:rsidRPr="002C0900">
        <w:rPr>
          <w:rFonts w:cs="Times New Roman"/>
          <w:szCs w:val="24"/>
        </w:rPr>
        <w:t xml:space="preserve">that “The cost of </w:t>
      </w:r>
      <w:r w:rsidR="00AB670E">
        <w:rPr>
          <w:rFonts w:cs="Times New Roman"/>
          <w:szCs w:val="24"/>
        </w:rPr>
        <w:t>h</w:t>
      </w:r>
      <w:r w:rsidRPr="002C0900">
        <w:rPr>
          <w:rFonts w:cs="Times New Roman"/>
          <w:szCs w:val="24"/>
        </w:rPr>
        <w:t>ousing has soar</w:t>
      </w:r>
      <w:r w:rsidR="00D41BE8" w:rsidRPr="002C0900">
        <w:rPr>
          <w:rFonts w:cs="Times New Roman"/>
          <w:szCs w:val="24"/>
        </w:rPr>
        <w:t>ed</w:t>
      </w:r>
      <w:r w:rsidRPr="002C0900">
        <w:rPr>
          <w:rFonts w:cs="Times New Roman"/>
          <w:szCs w:val="24"/>
        </w:rPr>
        <w:t xml:space="preserve"> out of con</w:t>
      </w:r>
      <w:r w:rsidR="00D41BE8" w:rsidRPr="002C0900">
        <w:rPr>
          <w:rFonts w:cs="Times New Roman"/>
          <w:szCs w:val="24"/>
        </w:rPr>
        <w:t xml:space="preserve">trol, to the point that </w:t>
      </w:r>
      <w:r w:rsidR="004E1D52" w:rsidRPr="002C0900">
        <w:rPr>
          <w:rFonts w:cs="Times New Roman"/>
          <w:szCs w:val="24"/>
        </w:rPr>
        <w:t xml:space="preserve">a </w:t>
      </w:r>
      <w:r w:rsidRPr="002C0900">
        <w:rPr>
          <w:rFonts w:cs="Times New Roman"/>
          <w:szCs w:val="24"/>
        </w:rPr>
        <w:t xml:space="preserve">senior government employee would have trouble finding an affordable house. Only very wealthy </w:t>
      </w:r>
      <w:r w:rsidR="002E566B" w:rsidRPr="002C0900">
        <w:rPr>
          <w:rFonts w:cs="Times New Roman"/>
          <w:szCs w:val="24"/>
        </w:rPr>
        <w:t>Ghanaians</w:t>
      </w:r>
      <w:r w:rsidRPr="002C0900">
        <w:rPr>
          <w:rFonts w:cs="Times New Roman"/>
          <w:szCs w:val="24"/>
        </w:rPr>
        <w:t xml:space="preserve"> and </w:t>
      </w:r>
      <w:r w:rsidR="00D41BE8" w:rsidRPr="002C0900">
        <w:rPr>
          <w:rFonts w:cs="Times New Roman"/>
          <w:szCs w:val="24"/>
        </w:rPr>
        <w:t>in</w:t>
      </w:r>
      <w:r w:rsidRPr="002C0900">
        <w:rPr>
          <w:rFonts w:cs="Times New Roman"/>
          <w:szCs w:val="24"/>
        </w:rPr>
        <w:t xml:space="preserve">ternational </w:t>
      </w:r>
      <w:r w:rsidR="00D41BE8" w:rsidRPr="002C0900">
        <w:rPr>
          <w:rFonts w:cs="Times New Roman"/>
          <w:szCs w:val="24"/>
        </w:rPr>
        <w:t>diplomats</w:t>
      </w:r>
      <w:r w:rsidRPr="002C0900">
        <w:rPr>
          <w:rFonts w:cs="Times New Roman"/>
          <w:szCs w:val="24"/>
        </w:rPr>
        <w:t xml:space="preserve"> in Ghana can afford to buy a </w:t>
      </w:r>
      <w:r w:rsidR="001C107D" w:rsidRPr="002C0900">
        <w:rPr>
          <w:rFonts w:cs="Times New Roman"/>
          <w:szCs w:val="24"/>
        </w:rPr>
        <w:t>house”. Due</w:t>
      </w:r>
      <w:r w:rsidRPr="002C0900">
        <w:rPr>
          <w:rFonts w:cs="Times New Roman"/>
          <w:szCs w:val="24"/>
        </w:rPr>
        <w:t xml:space="preserve"> to low levels of income compared to house prices, households apply for loans from financial institutions</w:t>
      </w:r>
      <w:r w:rsidR="00E06352" w:rsidRPr="002C0900">
        <w:rPr>
          <w:rFonts w:cs="Times New Roman"/>
          <w:szCs w:val="24"/>
        </w:rPr>
        <w:t>.</w:t>
      </w:r>
    </w:p>
    <w:p w14:paraId="48EBFEAE" w14:textId="77777777" w:rsidR="005E7186" w:rsidRPr="002C0900" w:rsidRDefault="005E7186" w:rsidP="00655CDC">
      <w:pPr>
        <w:pStyle w:val="Heading3"/>
      </w:pPr>
      <w:r w:rsidRPr="002C0900">
        <w:t>1.2.2 Households property acquisition challenges.</w:t>
      </w:r>
    </w:p>
    <w:p w14:paraId="20963BD2" w14:textId="0995394A" w:rsidR="005E7186" w:rsidRPr="002C0900" w:rsidRDefault="00E17324" w:rsidP="008367F4">
      <w:pPr>
        <w:rPr>
          <w:rFonts w:cs="Times New Roman"/>
          <w:szCs w:val="24"/>
        </w:rPr>
      </w:pPr>
      <w:r>
        <w:rPr>
          <w:rFonts w:cs="Times New Roman"/>
          <w:szCs w:val="24"/>
        </w:rPr>
        <w:t xml:space="preserve">The </w:t>
      </w:r>
      <w:r w:rsidR="005E7186" w:rsidRPr="002C0900">
        <w:rPr>
          <w:rFonts w:cs="Times New Roman"/>
          <w:szCs w:val="24"/>
        </w:rPr>
        <w:t xml:space="preserve">development </w:t>
      </w:r>
      <w:r>
        <w:rPr>
          <w:rFonts w:cs="Times New Roman"/>
          <w:szCs w:val="24"/>
        </w:rPr>
        <w:t xml:space="preserve">of housing </w:t>
      </w:r>
      <w:r w:rsidR="0032551D" w:rsidRPr="002C0900">
        <w:rPr>
          <w:rFonts w:cs="Times New Roman"/>
          <w:szCs w:val="24"/>
        </w:rPr>
        <w:t>is capital</w:t>
      </w:r>
      <w:r w:rsidR="005E7186" w:rsidRPr="002C0900">
        <w:rPr>
          <w:rFonts w:cs="Times New Roman"/>
          <w:szCs w:val="24"/>
        </w:rPr>
        <w:t xml:space="preserve"> intensive and mortgage financing serves as a </w:t>
      </w:r>
      <w:r w:rsidR="00495D4B" w:rsidRPr="002C0900">
        <w:rPr>
          <w:rFonts w:cs="Times New Roman"/>
          <w:szCs w:val="24"/>
        </w:rPr>
        <w:t>widespread</w:t>
      </w:r>
      <w:r w:rsidR="005E7186" w:rsidRPr="002C0900">
        <w:rPr>
          <w:rFonts w:cs="Times New Roman"/>
          <w:szCs w:val="24"/>
        </w:rPr>
        <w:t xml:space="preserve"> mechanism to bridge the gap between households’ income</w:t>
      </w:r>
      <w:r w:rsidR="00AB670E">
        <w:rPr>
          <w:rFonts w:cs="Times New Roman"/>
          <w:szCs w:val="24"/>
        </w:rPr>
        <w:t>s</w:t>
      </w:r>
      <w:r w:rsidR="005E7186" w:rsidRPr="002C0900">
        <w:rPr>
          <w:rFonts w:cs="Times New Roman"/>
          <w:szCs w:val="24"/>
        </w:rPr>
        <w:t xml:space="preserve"> and the cost of residential buildings </w:t>
      </w:r>
      <w:r w:rsidR="00E626F6" w:rsidRPr="002C0900">
        <w:rPr>
          <w:rFonts w:cs="Times New Roman"/>
          <w:szCs w:val="24"/>
        </w:rPr>
        <w:t>(</w:t>
      </w:r>
      <w:r w:rsidR="005E7186" w:rsidRPr="002C0900">
        <w:rPr>
          <w:rFonts w:cs="Times New Roman"/>
          <w:szCs w:val="24"/>
        </w:rPr>
        <w:t>Gibb</w:t>
      </w:r>
      <w:r w:rsidR="007B5342" w:rsidRPr="002C0900">
        <w:rPr>
          <w:rFonts w:cs="Times New Roman"/>
          <w:szCs w:val="24"/>
        </w:rPr>
        <w:t>, 2009</w:t>
      </w:r>
      <w:r w:rsidR="005E7186" w:rsidRPr="002C0900">
        <w:rPr>
          <w:rFonts w:cs="Times New Roman"/>
          <w:szCs w:val="24"/>
        </w:rPr>
        <w:t xml:space="preserve">). Due to the volatile economic situation (high interest, </w:t>
      </w:r>
      <w:r w:rsidR="00FF1A04" w:rsidRPr="002C0900">
        <w:rPr>
          <w:rFonts w:cs="Times New Roman"/>
          <w:szCs w:val="24"/>
        </w:rPr>
        <w:t>credit,</w:t>
      </w:r>
      <w:r w:rsidR="005E7186" w:rsidRPr="002C0900">
        <w:rPr>
          <w:rFonts w:cs="Times New Roman"/>
          <w:szCs w:val="24"/>
        </w:rPr>
        <w:t xml:space="preserve"> and exchange rate risks) in Ghana, financial institutions offer loans at higher interest rate</w:t>
      </w:r>
      <w:r>
        <w:rPr>
          <w:rFonts w:cs="Times New Roman"/>
          <w:szCs w:val="24"/>
        </w:rPr>
        <w:t>s</w:t>
      </w:r>
      <w:r w:rsidR="005E7186" w:rsidRPr="002C0900">
        <w:rPr>
          <w:rFonts w:cs="Times New Roman"/>
          <w:szCs w:val="24"/>
        </w:rPr>
        <w:t xml:space="preserve"> than other parts of the world like South Africa and England. For </w:t>
      </w:r>
      <w:r w:rsidR="00495D4B" w:rsidRPr="002C0900">
        <w:rPr>
          <w:rFonts w:cs="Times New Roman"/>
          <w:szCs w:val="24"/>
        </w:rPr>
        <w:t>instance,</w:t>
      </w:r>
      <w:r w:rsidR="005E7186" w:rsidRPr="002C0900">
        <w:rPr>
          <w:rFonts w:cs="Times New Roman"/>
          <w:szCs w:val="24"/>
        </w:rPr>
        <w:t xml:space="preserve"> whilst the average mortgage interest rate in 2017 was 3</w:t>
      </w:r>
      <w:r w:rsidR="00360AA9" w:rsidRPr="002C0900">
        <w:rPr>
          <w:rFonts w:cs="Times New Roman"/>
          <w:szCs w:val="24"/>
        </w:rPr>
        <w:t>6</w:t>
      </w:r>
      <w:r w:rsidR="005E7186" w:rsidRPr="002C0900">
        <w:rPr>
          <w:rFonts w:cs="Times New Roman"/>
          <w:szCs w:val="24"/>
        </w:rPr>
        <w:t>.</w:t>
      </w:r>
      <w:r w:rsidR="00360AA9" w:rsidRPr="002C0900">
        <w:rPr>
          <w:rFonts w:cs="Times New Roman"/>
          <w:szCs w:val="24"/>
        </w:rPr>
        <w:t>6</w:t>
      </w:r>
      <w:r w:rsidR="005E7186" w:rsidRPr="002C0900">
        <w:rPr>
          <w:rFonts w:cs="Times New Roman"/>
          <w:szCs w:val="24"/>
        </w:rPr>
        <w:t>% in Ghana it was lower in South Africa (10%) and in the United Kingdom (3.99</w:t>
      </w:r>
      <w:r w:rsidR="00CC7D54" w:rsidRPr="002C0900">
        <w:rPr>
          <w:rFonts w:cs="Times New Roman"/>
          <w:szCs w:val="24"/>
        </w:rPr>
        <w:t>%) (</w:t>
      </w:r>
      <w:r w:rsidR="00E626F6" w:rsidRPr="002C0900">
        <w:rPr>
          <w:rFonts w:cs="Times New Roman"/>
          <w:szCs w:val="24"/>
        </w:rPr>
        <w:t>Bank of Ghana</w:t>
      </w:r>
      <w:r w:rsidR="0032551D" w:rsidRPr="002C0900">
        <w:rPr>
          <w:rFonts w:cs="Times New Roman"/>
          <w:szCs w:val="24"/>
        </w:rPr>
        <w:t>, 2018</w:t>
      </w:r>
      <w:r w:rsidR="00DC33BC" w:rsidRPr="002C0900">
        <w:rPr>
          <w:rFonts w:cs="Times New Roman"/>
          <w:szCs w:val="24"/>
        </w:rPr>
        <w:t>)</w:t>
      </w:r>
      <w:r w:rsidR="005E7186" w:rsidRPr="002C0900">
        <w:rPr>
          <w:rFonts w:cs="Times New Roman"/>
          <w:szCs w:val="24"/>
        </w:rPr>
        <w:t xml:space="preserve">. It </w:t>
      </w:r>
      <w:r w:rsidR="005E7186" w:rsidRPr="002C0900">
        <w:rPr>
          <w:rFonts w:cs="Times New Roman"/>
          <w:szCs w:val="24"/>
        </w:rPr>
        <w:lastRenderedPageBreak/>
        <w:t xml:space="preserve">indicates that </w:t>
      </w:r>
      <w:r>
        <w:rPr>
          <w:rFonts w:cs="Times New Roman"/>
          <w:szCs w:val="24"/>
        </w:rPr>
        <w:t xml:space="preserve">the </w:t>
      </w:r>
      <w:r w:rsidR="005E7186" w:rsidRPr="002C0900">
        <w:rPr>
          <w:rFonts w:cs="Times New Roman"/>
          <w:szCs w:val="24"/>
        </w:rPr>
        <w:t xml:space="preserve">mortgage interest rate in Ghana is about 3 times that of South Africa and 10 times that of England. </w:t>
      </w:r>
    </w:p>
    <w:p w14:paraId="3E819C44" w14:textId="33419ADD" w:rsidR="00BE61F5" w:rsidRPr="002C0900" w:rsidRDefault="00DC33BC" w:rsidP="008367F4">
      <w:pPr>
        <w:rPr>
          <w:rFonts w:cs="Times New Roman"/>
          <w:szCs w:val="24"/>
        </w:rPr>
      </w:pPr>
      <w:r w:rsidRPr="002C0900">
        <w:rPr>
          <w:rFonts w:cs="Times New Roman"/>
          <w:szCs w:val="24"/>
        </w:rPr>
        <w:t>Hou</w:t>
      </w:r>
      <w:r w:rsidR="00926662" w:rsidRPr="002C0900">
        <w:rPr>
          <w:rFonts w:cs="Times New Roman"/>
          <w:szCs w:val="24"/>
        </w:rPr>
        <w:t>s</w:t>
      </w:r>
      <w:r w:rsidRPr="002C0900">
        <w:rPr>
          <w:rFonts w:cs="Times New Roman"/>
          <w:szCs w:val="24"/>
        </w:rPr>
        <w:t xml:space="preserve">ing </w:t>
      </w:r>
      <w:r w:rsidR="00FA7621" w:rsidRPr="002C0900">
        <w:rPr>
          <w:rFonts w:cs="Times New Roman"/>
          <w:szCs w:val="24"/>
        </w:rPr>
        <w:t xml:space="preserve">Affordability </w:t>
      </w:r>
      <w:r w:rsidR="00BE61F5" w:rsidRPr="002C0900">
        <w:rPr>
          <w:rFonts w:cs="Times New Roman"/>
          <w:szCs w:val="24"/>
        </w:rPr>
        <w:t xml:space="preserve">has been described as the relationship between housing expenditure and household income. </w:t>
      </w:r>
      <w:r w:rsidR="00E17324">
        <w:rPr>
          <w:rFonts w:cs="Times New Roman"/>
          <w:szCs w:val="24"/>
        </w:rPr>
        <w:t>Households can</w:t>
      </w:r>
      <w:r w:rsidR="005E7186" w:rsidRPr="002C0900">
        <w:rPr>
          <w:rFonts w:cs="Times New Roman"/>
          <w:szCs w:val="24"/>
        </w:rPr>
        <w:t xml:space="preserve"> meet the monthly mortgage or rent payments which </w:t>
      </w:r>
      <w:r w:rsidR="00E17324">
        <w:rPr>
          <w:rFonts w:cs="Times New Roman"/>
          <w:szCs w:val="24"/>
        </w:rPr>
        <w:t>are</w:t>
      </w:r>
      <w:r w:rsidR="00253523">
        <w:rPr>
          <w:rFonts w:cs="Times New Roman"/>
          <w:szCs w:val="24"/>
        </w:rPr>
        <w:t xml:space="preserve"> </w:t>
      </w:r>
      <w:r w:rsidR="003D4841" w:rsidRPr="004123B8">
        <w:rPr>
          <w:rFonts w:cs="Times New Roman"/>
          <w:szCs w:val="24"/>
        </w:rPr>
        <w:t xml:space="preserve">recommended as </w:t>
      </w:r>
      <w:r w:rsidR="005E7186" w:rsidRPr="002C0900">
        <w:rPr>
          <w:rFonts w:cs="Times New Roman"/>
          <w:szCs w:val="24"/>
        </w:rPr>
        <w:t xml:space="preserve">one-third (35%) of household income </w:t>
      </w:r>
      <w:r w:rsidR="00FA7621" w:rsidRPr="002C0900">
        <w:rPr>
          <w:rFonts w:cs="Times New Roman"/>
          <w:szCs w:val="24"/>
        </w:rPr>
        <w:t>(</w:t>
      </w:r>
      <w:r w:rsidR="004F5A4E" w:rsidRPr="002C0900">
        <w:rPr>
          <w:rFonts w:cs="Times New Roman"/>
          <w:szCs w:val="24"/>
        </w:rPr>
        <w:t xml:space="preserve">Freeman and Whitehead et al, 1997; </w:t>
      </w:r>
      <w:r w:rsidR="005E7186" w:rsidRPr="002C0900">
        <w:rPr>
          <w:rFonts w:cs="Times New Roman"/>
          <w:szCs w:val="24"/>
        </w:rPr>
        <w:t>Karley</w:t>
      </w:r>
      <w:r w:rsidR="00FA7621" w:rsidRPr="002C0900">
        <w:rPr>
          <w:rFonts w:cs="Times New Roman"/>
          <w:szCs w:val="24"/>
        </w:rPr>
        <w:t xml:space="preserve">, </w:t>
      </w:r>
      <w:r w:rsidR="005E7186" w:rsidRPr="002C0900">
        <w:rPr>
          <w:rFonts w:cs="Times New Roman"/>
          <w:szCs w:val="24"/>
        </w:rPr>
        <w:t>200</w:t>
      </w:r>
      <w:r w:rsidR="003D2679" w:rsidRPr="002C0900">
        <w:rPr>
          <w:rFonts w:cs="Times New Roman"/>
          <w:szCs w:val="24"/>
        </w:rPr>
        <w:t>8</w:t>
      </w:r>
      <w:r w:rsidR="004F5A4E" w:rsidRPr="002C0900">
        <w:rPr>
          <w:rFonts w:cs="Times New Roman"/>
          <w:szCs w:val="24"/>
        </w:rPr>
        <w:t xml:space="preserve">). </w:t>
      </w:r>
      <w:r w:rsidRPr="002C0900">
        <w:rPr>
          <w:rFonts w:cs="Times New Roman"/>
          <w:szCs w:val="24"/>
        </w:rPr>
        <w:t xml:space="preserve">Akuffu (2009) </w:t>
      </w:r>
      <w:r w:rsidR="003D4841" w:rsidRPr="004123B8">
        <w:rPr>
          <w:rFonts w:cs="Times New Roman"/>
          <w:szCs w:val="24"/>
        </w:rPr>
        <w:t xml:space="preserve">estimates </w:t>
      </w:r>
      <w:r w:rsidRPr="002C0900">
        <w:rPr>
          <w:rFonts w:cs="Times New Roman"/>
          <w:szCs w:val="24"/>
        </w:rPr>
        <w:t>that over 75% of Ghanaians cannot afford mortgage loans. Affordability has therefore become an issue for most households in Ghana.</w:t>
      </w:r>
      <w:r w:rsidR="00BE61F5" w:rsidRPr="002C0900">
        <w:rPr>
          <w:rFonts w:cs="Times New Roman"/>
          <w:szCs w:val="24"/>
        </w:rPr>
        <w:t xml:space="preserve"> Housing affordability has been discussed in detail under Chapter 3. </w:t>
      </w:r>
    </w:p>
    <w:p w14:paraId="0D54A04B" w14:textId="119C4B81" w:rsidR="00B328B7" w:rsidRPr="002C0900" w:rsidRDefault="005E7186" w:rsidP="008367F4">
      <w:pPr>
        <w:rPr>
          <w:rFonts w:cs="Times New Roman"/>
          <w:szCs w:val="24"/>
        </w:rPr>
      </w:pPr>
      <w:r w:rsidRPr="002C0900">
        <w:rPr>
          <w:rFonts w:cs="Times New Roman"/>
          <w:szCs w:val="24"/>
        </w:rPr>
        <w:t xml:space="preserve">Mortgage loans in Ghana are unattractive to banks due to </w:t>
      </w:r>
      <w:r w:rsidR="00E17324">
        <w:rPr>
          <w:rFonts w:cs="Times New Roman"/>
          <w:szCs w:val="24"/>
        </w:rPr>
        <w:t xml:space="preserve">the </w:t>
      </w:r>
      <w:r w:rsidRPr="002C0900">
        <w:rPr>
          <w:rFonts w:cs="Times New Roman"/>
          <w:szCs w:val="24"/>
        </w:rPr>
        <w:t>difficult terms of loans</w:t>
      </w:r>
      <w:r w:rsidR="000B6DD7" w:rsidRPr="002C0900">
        <w:rPr>
          <w:rFonts w:cs="Times New Roman"/>
          <w:szCs w:val="24"/>
        </w:rPr>
        <w:t xml:space="preserve"> for borrowers</w:t>
      </w:r>
      <w:r w:rsidRPr="002C0900">
        <w:rPr>
          <w:rFonts w:cs="Times New Roman"/>
          <w:szCs w:val="24"/>
        </w:rPr>
        <w:t xml:space="preserve">. </w:t>
      </w:r>
      <w:r w:rsidR="00E17324">
        <w:rPr>
          <w:rFonts w:cs="Times New Roman"/>
          <w:szCs w:val="24"/>
        </w:rPr>
        <w:t>For e</w:t>
      </w:r>
      <w:r w:rsidRPr="002C0900">
        <w:rPr>
          <w:rFonts w:cs="Times New Roman"/>
          <w:szCs w:val="24"/>
        </w:rPr>
        <w:t xml:space="preserve">xample, the Republic Bank (formally Home Finance Company) terms for Buy, </w:t>
      </w:r>
      <w:bookmarkStart w:id="5" w:name="_Hlk31886320"/>
      <w:r w:rsidRPr="002C0900">
        <w:rPr>
          <w:rFonts w:cs="Times New Roman"/>
          <w:szCs w:val="24"/>
        </w:rPr>
        <w:t xml:space="preserve">Build and Own a Home (BHOME) </w:t>
      </w:r>
      <w:bookmarkEnd w:id="5"/>
      <w:r w:rsidRPr="002C0900">
        <w:rPr>
          <w:rFonts w:cs="Times New Roman"/>
          <w:szCs w:val="24"/>
        </w:rPr>
        <w:t>in 2018 consist of payment of 30% deposit of the price of the property, up to 50% monthly mortgage</w:t>
      </w:r>
      <w:r w:rsidR="00E17324">
        <w:rPr>
          <w:rFonts w:cs="Times New Roman"/>
          <w:szCs w:val="24"/>
        </w:rPr>
        <w:t>,</w:t>
      </w:r>
      <w:r w:rsidRPr="002C0900">
        <w:rPr>
          <w:rFonts w:cs="Times New Roman"/>
          <w:szCs w:val="24"/>
        </w:rPr>
        <w:t xml:space="preserve"> and 20 years loan term.</w:t>
      </w:r>
      <w:r w:rsidR="00ED2252" w:rsidRPr="002C0900">
        <w:rPr>
          <w:rFonts w:cs="Times New Roman"/>
          <w:szCs w:val="24"/>
        </w:rPr>
        <w:t xml:space="preserve"> Most financial institutions in Ghana are not attracted to the housing industry due to </w:t>
      </w:r>
      <w:r w:rsidR="00F26CA0">
        <w:rPr>
          <w:rFonts w:cs="Times New Roman"/>
          <w:szCs w:val="24"/>
        </w:rPr>
        <w:t xml:space="preserve">high </w:t>
      </w:r>
      <w:r w:rsidR="00ED2252" w:rsidRPr="002C0900">
        <w:rPr>
          <w:rFonts w:cs="Times New Roman"/>
          <w:szCs w:val="24"/>
        </w:rPr>
        <w:t>interest rate and exchange rate risks associated with the high v</w:t>
      </w:r>
      <w:r w:rsidR="00BF41FA" w:rsidRPr="002C0900">
        <w:rPr>
          <w:rFonts w:cs="Times New Roman"/>
          <w:szCs w:val="24"/>
        </w:rPr>
        <w:t xml:space="preserve">olatility of the rates </w:t>
      </w:r>
      <w:r w:rsidR="000F2DB2" w:rsidRPr="002C0900">
        <w:rPr>
          <w:rFonts w:cs="Times New Roman"/>
          <w:szCs w:val="24"/>
        </w:rPr>
        <w:t xml:space="preserve">(Asare and Whitehead, </w:t>
      </w:r>
      <w:r w:rsidR="00BF41FA" w:rsidRPr="002C0900">
        <w:rPr>
          <w:rFonts w:cs="Times New Roman"/>
          <w:szCs w:val="24"/>
        </w:rPr>
        <w:t>2006).</w:t>
      </w:r>
      <w:r w:rsidR="00CA28AF" w:rsidRPr="002C0900">
        <w:rPr>
          <w:rFonts w:cs="Times New Roman"/>
          <w:szCs w:val="24"/>
        </w:rPr>
        <w:t xml:space="preserve"> Interest rate risk</w:t>
      </w:r>
      <w:r w:rsidR="00CA28AF" w:rsidRPr="003D4841">
        <w:rPr>
          <w:rFonts w:cs="Times New Roman"/>
          <w:color w:val="FF0000"/>
          <w:szCs w:val="24"/>
        </w:rPr>
        <w:t xml:space="preserve"> </w:t>
      </w:r>
      <w:r w:rsidR="00CA28AF" w:rsidRPr="002C0900">
        <w:rPr>
          <w:rFonts w:cs="Times New Roman"/>
          <w:szCs w:val="24"/>
        </w:rPr>
        <w:t>relate</w:t>
      </w:r>
      <w:r w:rsidR="004123B8">
        <w:rPr>
          <w:rFonts w:cs="Times New Roman"/>
          <w:szCs w:val="24"/>
        </w:rPr>
        <w:t>s</w:t>
      </w:r>
      <w:r w:rsidR="00FE2CE3" w:rsidRPr="002C0900">
        <w:rPr>
          <w:rFonts w:cs="Times New Roman"/>
          <w:szCs w:val="24"/>
        </w:rPr>
        <w:t xml:space="preserve"> to the likelihood that the policy interest rate would change during the long period of mortgages. When this </w:t>
      </w:r>
      <w:r w:rsidR="00770475">
        <w:rPr>
          <w:rFonts w:cs="Times New Roman"/>
          <w:szCs w:val="24"/>
        </w:rPr>
        <w:t>happens,</w:t>
      </w:r>
      <w:r w:rsidR="00FE2CE3" w:rsidRPr="002C0900">
        <w:rPr>
          <w:rFonts w:cs="Times New Roman"/>
          <w:szCs w:val="24"/>
        </w:rPr>
        <w:t xml:space="preserve"> the value of the loan or capital of the financial institution fall</w:t>
      </w:r>
      <w:r w:rsidR="003D4841" w:rsidRPr="004123B8">
        <w:rPr>
          <w:rFonts w:cs="Times New Roman"/>
          <w:szCs w:val="24"/>
        </w:rPr>
        <w:t>s</w:t>
      </w:r>
      <w:r w:rsidR="00FE2CE3" w:rsidRPr="004123B8">
        <w:rPr>
          <w:rFonts w:cs="Times New Roman"/>
          <w:szCs w:val="24"/>
        </w:rPr>
        <w:t xml:space="preserve"> </w:t>
      </w:r>
      <w:r w:rsidR="00FE2CE3" w:rsidRPr="002C0900">
        <w:rPr>
          <w:rFonts w:cs="Times New Roman"/>
          <w:szCs w:val="24"/>
        </w:rPr>
        <w:t>especially when the policy interest rate rise</w:t>
      </w:r>
      <w:r w:rsidR="003D4841" w:rsidRPr="004123B8">
        <w:rPr>
          <w:rFonts w:cs="Times New Roman"/>
          <w:szCs w:val="24"/>
        </w:rPr>
        <w:t>s</w:t>
      </w:r>
      <w:r w:rsidR="00FE2CE3" w:rsidRPr="004123B8">
        <w:rPr>
          <w:rFonts w:cs="Times New Roman"/>
          <w:szCs w:val="24"/>
        </w:rPr>
        <w:t xml:space="preserve"> </w:t>
      </w:r>
      <w:r w:rsidR="00FE2CE3" w:rsidRPr="002C0900">
        <w:rPr>
          <w:rFonts w:cs="Times New Roman"/>
          <w:szCs w:val="24"/>
        </w:rPr>
        <w:t xml:space="preserve">during the period of the loan. Furthermore, the foreign exchange risk relates to the likelihood that the exchange rate of Ghana </w:t>
      </w:r>
      <w:r w:rsidR="004123B8">
        <w:rPr>
          <w:rFonts w:cs="Times New Roman"/>
          <w:szCs w:val="24"/>
        </w:rPr>
        <w:t>c</w:t>
      </w:r>
      <w:r w:rsidR="00FE2CE3" w:rsidRPr="002C0900">
        <w:rPr>
          <w:rFonts w:cs="Times New Roman"/>
          <w:szCs w:val="24"/>
        </w:rPr>
        <w:t>edi against the main foreign currencies like the US</w:t>
      </w:r>
      <w:r w:rsidR="00EB1141">
        <w:rPr>
          <w:rFonts w:cs="Times New Roman"/>
          <w:szCs w:val="24"/>
        </w:rPr>
        <w:t>D</w:t>
      </w:r>
      <w:r w:rsidR="00FE2CE3" w:rsidRPr="002C0900">
        <w:rPr>
          <w:rFonts w:cs="Times New Roman"/>
          <w:szCs w:val="24"/>
        </w:rPr>
        <w:t xml:space="preserve"> and </w:t>
      </w:r>
      <w:r w:rsidR="004123B8">
        <w:rPr>
          <w:rFonts w:cs="Times New Roman"/>
          <w:szCs w:val="24"/>
        </w:rPr>
        <w:t>p</w:t>
      </w:r>
      <w:r w:rsidR="00FE2CE3" w:rsidRPr="002C0900">
        <w:rPr>
          <w:rFonts w:cs="Times New Roman"/>
          <w:szCs w:val="24"/>
        </w:rPr>
        <w:t xml:space="preserve">ound </w:t>
      </w:r>
      <w:r w:rsidR="004123B8">
        <w:rPr>
          <w:rFonts w:cs="Times New Roman"/>
          <w:szCs w:val="24"/>
        </w:rPr>
        <w:t>s</w:t>
      </w:r>
      <w:r w:rsidR="00FE2CE3" w:rsidRPr="002C0900">
        <w:rPr>
          <w:rFonts w:cs="Times New Roman"/>
          <w:szCs w:val="24"/>
        </w:rPr>
        <w:t xml:space="preserve">terling </w:t>
      </w:r>
      <w:r w:rsidR="00B362BF" w:rsidRPr="002C0900">
        <w:rPr>
          <w:rFonts w:cs="Times New Roman"/>
          <w:szCs w:val="24"/>
        </w:rPr>
        <w:t xml:space="preserve">would rise during the long period of the </w:t>
      </w:r>
      <w:r w:rsidR="0032551D" w:rsidRPr="002C0900">
        <w:rPr>
          <w:rFonts w:cs="Times New Roman"/>
          <w:szCs w:val="24"/>
        </w:rPr>
        <w:t>loan. These</w:t>
      </w:r>
      <w:r w:rsidR="00B362BF" w:rsidRPr="002C0900">
        <w:rPr>
          <w:rFonts w:cs="Times New Roman"/>
          <w:szCs w:val="24"/>
        </w:rPr>
        <w:t xml:space="preserve"> uncertainties associated with the policy rates and foreign exchange rates as stated </w:t>
      </w:r>
      <w:r w:rsidR="004123B8" w:rsidRPr="002C0900">
        <w:rPr>
          <w:rFonts w:cs="Times New Roman"/>
          <w:szCs w:val="24"/>
        </w:rPr>
        <w:t xml:space="preserve">above </w:t>
      </w:r>
      <w:r w:rsidR="00B362BF" w:rsidRPr="002C0900">
        <w:rPr>
          <w:rFonts w:cs="Times New Roman"/>
          <w:szCs w:val="24"/>
        </w:rPr>
        <w:t xml:space="preserve">resulted </w:t>
      </w:r>
      <w:r w:rsidR="00E17324">
        <w:rPr>
          <w:rFonts w:cs="Times New Roman"/>
          <w:szCs w:val="24"/>
        </w:rPr>
        <w:t>in</w:t>
      </w:r>
      <w:r w:rsidR="00B362BF" w:rsidRPr="002C0900">
        <w:rPr>
          <w:rFonts w:cs="Times New Roman"/>
          <w:szCs w:val="24"/>
        </w:rPr>
        <w:t xml:space="preserve"> </w:t>
      </w:r>
      <w:r w:rsidR="000C08E7" w:rsidRPr="002C0900">
        <w:rPr>
          <w:rFonts w:cs="Times New Roman"/>
          <w:szCs w:val="24"/>
        </w:rPr>
        <w:t xml:space="preserve">only </w:t>
      </w:r>
      <w:r w:rsidR="00B362BF" w:rsidRPr="002C0900">
        <w:rPr>
          <w:rFonts w:cs="Times New Roman"/>
          <w:szCs w:val="24"/>
        </w:rPr>
        <w:t>three main financial institutions namely Ecobank, GHL Bank</w:t>
      </w:r>
      <w:r w:rsidR="00E17324">
        <w:rPr>
          <w:rFonts w:cs="Times New Roman"/>
          <w:szCs w:val="24"/>
        </w:rPr>
        <w:t>,</w:t>
      </w:r>
      <w:r w:rsidR="00B362BF" w:rsidRPr="002C0900">
        <w:rPr>
          <w:rFonts w:cs="Times New Roman"/>
          <w:szCs w:val="24"/>
        </w:rPr>
        <w:t xml:space="preserve"> and Republic Bank that </w:t>
      </w:r>
      <w:r w:rsidR="00D57721" w:rsidRPr="004123B8">
        <w:rPr>
          <w:rFonts w:cs="Times New Roman"/>
          <w:szCs w:val="24"/>
        </w:rPr>
        <w:t>provide</w:t>
      </w:r>
      <w:r w:rsidR="00253523" w:rsidRPr="004123B8">
        <w:rPr>
          <w:rFonts w:cs="Times New Roman"/>
          <w:szCs w:val="24"/>
        </w:rPr>
        <w:t xml:space="preserve"> </w:t>
      </w:r>
      <w:r w:rsidR="00B362BF" w:rsidRPr="002C0900">
        <w:rPr>
          <w:rFonts w:cs="Times New Roman"/>
          <w:szCs w:val="24"/>
        </w:rPr>
        <w:t xml:space="preserve">mortgage loans in Ghana. </w:t>
      </w:r>
      <w:r w:rsidR="000C08E7" w:rsidRPr="002C0900">
        <w:rPr>
          <w:rFonts w:cs="Times New Roman"/>
          <w:szCs w:val="24"/>
        </w:rPr>
        <w:t>In addition to mortgage loans</w:t>
      </w:r>
      <w:r w:rsidR="00E17324">
        <w:rPr>
          <w:rFonts w:cs="Times New Roman"/>
          <w:szCs w:val="24"/>
        </w:rPr>
        <w:t>,</w:t>
      </w:r>
      <w:r w:rsidR="00392675" w:rsidRPr="002C0900">
        <w:rPr>
          <w:rFonts w:cs="Times New Roman"/>
          <w:szCs w:val="24"/>
        </w:rPr>
        <w:t xml:space="preserve"> some households rely on funds of families living outside the country, short</w:t>
      </w:r>
      <w:r w:rsidR="00E17324">
        <w:rPr>
          <w:rFonts w:cs="Times New Roman"/>
          <w:szCs w:val="24"/>
        </w:rPr>
        <w:t>-</w:t>
      </w:r>
      <w:r w:rsidR="00392675" w:rsidRPr="002C0900">
        <w:rPr>
          <w:rFonts w:cs="Times New Roman"/>
          <w:szCs w:val="24"/>
        </w:rPr>
        <w:t xml:space="preserve">term loans from the </w:t>
      </w:r>
      <w:r w:rsidR="00D57721" w:rsidRPr="004123B8">
        <w:rPr>
          <w:rFonts w:cs="Times New Roman"/>
          <w:szCs w:val="24"/>
        </w:rPr>
        <w:t>banks</w:t>
      </w:r>
      <w:r w:rsidR="00D57721">
        <w:rPr>
          <w:rFonts w:cs="Times New Roman"/>
          <w:color w:val="00B050"/>
          <w:szCs w:val="24"/>
        </w:rPr>
        <w:t xml:space="preserve"> </w:t>
      </w:r>
      <w:r w:rsidR="008E441C" w:rsidRPr="002C0900">
        <w:rPr>
          <w:rFonts w:cs="Times New Roman"/>
          <w:szCs w:val="24"/>
        </w:rPr>
        <w:t xml:space="preserve">and microfinance institutions as well as </w:t>
      </w:r>
      <w:r w:rsidR="00392675" w:rsidRPr="002C0900">
        <w:rPr>
          <w:rFonts w:cs="Times New Roman"/>
          <w:szCs w:val="24"/>
        </w:rPr>
        <w:t>monthly income to engage contractors to develop properties for them. This form of housing financing is what Karley</w:t>
      </w:r>
      <w:r w:rsidR="00665396" w:rsidRPr="002C0900">
        <w:rPr>
          <w:rFonts w:cs="Times New Roman"/>
          <w:szCs w:val="24"/>
        </w:rPr>
        <w:t xml:space="preserve"> (</w:t>
      </w:r>
      <w:r w:rsidR="00392675" w:rsidRPr="002C0900">
        <w:rPr>
          <w:rFonts w:cs="Times New Roman"/>
          <w:szCs w:val="24"/>
        </w:rPr>
        <w:t xml:space="preserve">2002) </w:t>
      </w:r>
      <w:r w:rsidR="008E441C" w:rsidRPr="002C0900">
        <w:rPr>
          <w:rFonts w:cs="Times New Roman"/>
          <w:szCs w:val="24"/>
        </w:rPr>
        <w:t xml:space="preserve">and </w:t>
      </w:r>
      <w:r w:rsidR="003F4D26" w:rsidRPr="002C0900">
        <w:rPr>
          <w:rFonts w:cs="Times New Roman"/>
          <w:szCs w:val="24"/>
        </w:rPr>
        <w:t>Bondinuba and Jones</w:t>
      </w:r>
      <w:r w:rsidR="00077A73" w:rsidRPr="002C0900">
        <w:rPr>
          <w:rFonts w:cs="Times New Roman"/>
          <w:szCs w:val="24"/>
        </w:rPr>
        <w:t xml:space="preserve"> et al</w:t>
      </w:r>
      <w:r w:rsidR="003F4D26" w:rsidRPr="002C0900">
        <w:rPr>
          <w:rFonts w:cs="Times New Roman"/>
          <w:szCs w:val="24"/>
        </w:rPr>
        <w:t xml:space="preserve"> (2020) </w:t>
      </w:r>
      <w:r w:rsidR="00665396" w:rsidRPr="002C0900">
        <w:rPr>
          <w:rFonts w:cs="Times New Roman"/>
          <w:szCs w:val="24"/>
        </w:rPr>
        <w:t>discussed</w:t>
      </w:r>
      <w:r w:rsidR="00392675" w:rsidRPr="002C0900">
        <w:rPr>
          <w:rFonts w:cs="Times New Roman"/>
          <w:szCs w:val="24"/>
        </w:rPr>
        <w:t xml:space="preserve"> as alternative housing financing in Ghana.</w:t>
      </w:r>
    </w:p>
    <w:p w14:paraId="02960A95" w14:textId="78495F18" w:rsidR="00BE46C0" w:rsidRPr="002C0900" w:rsidRDefault="005E7186" w:rsidP="008367F4">
      <w:pPr>
        <w:rPr>
          <w:rFonts w:cs="Times New Roman"/>
          <w:szCs w:val="24"/>
        </w:rPr>
      </w:pPr>
      <w:r w:rsidRPr="002C0900">
        <w:rPr>
          <w:rFonts w:cs="Times New Roman"/>
          <w:szCs w:val="24"/>
        </w:rPr>
        <w:lastRenderedPageBreak/>
        <w:t xml:space="preserve">The background information about housing </w:t>
      </w:r>
      <w:r w:rsidR="008D4B3C">
        <w:rPr>
          <w:rFonts w:cs="Times New Roman"/>
          <w:szCs w:val="24"/>
        </w:rPr>
        <w:t xml:space="preserve">discussed above </w:t>
      </w:r>
      <w:r w:rsidRPr="002C0900">
        <w:rPr>
          <w:rFonts w:cs="Times New Roman"/>
          <w:szCs w:val="24"/>
        </w:rPr>
        <w:t>reveal</w:t>
      </w:r>
      <w:r w:rsidR="00F26CA0">
        <w:rPr>
          <w:rFonts w:cs="Times New Roman"/>
          <w:szCs w:val="24"/>
        </w:rPr>
        <w:t>s</w:t>
      </w:r>
      <w:r w:rsidRPr="002C0900">
        <w:rPr>
          <w:rFonts w:cs="Times New Roman"/>
          <w:szCs w:val="24"/>
        </w:rPr>
        <w:t xml:space="preserve"> that social housing provision by the government dominated immediately after independence. This affected the housing market and </w:t>
      </w:r>
      <w:r w:rsidR="0032551D" w:rsidRPr="002C0900">
        <w:rPr>
          <w:rFonts w:cs="Times New Roman"/>
          <w:szCs w:val="24"/>
        </w:rPr>
        <w:t>crowded out</w:t>
      </w:r>
      <w:r w:rsidRPr="002C0900">
        <w:rPr>
          <w:rFonts w:cs="Times New Roman"/>
          <w:szCs w:val="24"/>
        </w:rPr>
        <w:t xml:space="preserve"> private investment in the sector. Private investments in </w:t>
      </w:r>
      <w:r w:rsidR="00CE4EB6" w:rsidRPr="002C0900">
        <w:rPr>
          <w:rFonts w:cs="Times New Roman"/>
          <w:szCs w:val="24"/>
        </w:rPr>
        <w:t xml:space="preserve">housing </w:t>
      </w:r>
      <w:r w:rsidR="0032551D" w:rsidRPr="002C0900">
        <w:rPr>
          <w:rFonts w:cs="Times New Roman"/>
          <w:szCs w:val="24"/>
        </w:rPr>
        <w:t xml:space="preserve">construction </w:t>
      </w:r>
      <w:r w:rsidR="001C107D" w:rsidRPr="002C0900">
        <w:rPr>
          <w:rFonts w:cs="Times New Roman"/>
          <w:szCs w:val="24"/>
        </w:rPr>
        <w:t>mainly cropped</w:t>
      </w:r>
      <w:r w:rsidRPr="002C0900">
        <w:rPr>
          <w:rFonts w:cs="Times New Roman"/>
          <w:szCs w:val="24"/>
        </w:rPr>
        <w:t xml:space="preserve"> up after the government could not continue with </w:t>
      </w:r>
      <w:r w:rsidR="001E5C29">
        <w:rPr>
          <w:rFonts w:cs="Times New Roman"/>
          <w:szCs w:val="24"/>
        </w:rPr>
        <w:t xml:space="preserve">its </w:t>
      </w:r>
      <w:r w:rsidRPr="002C0900">
        <w:rPr>
          <w:rFonts w:cs="Times New Roman"/>
          <w:szCs w:val="24"/>
        </w:rPr>
        <w:t>social housing</w:t>
      </w:r>
      <w:r w:rsidR="001E5C29">
        <w:rPr>
          <w:rFonts w:cs="Times New Roman"/>
          <w:szCs w:val="24"/>
        </w:rPr>
        <w:t xml:space="preserve"> project</w:t>
      </w:r>
      <w:r w:rsidR="00CE4EB6" w:rsidRPr="002C0900">
        <w:rPr>
          <w:rFonts w:cs="Times New Roman"/>
          <w:szCs w:val="24"/>
        </w:rPr>
        <w:t xml:space="preserve">. Private housing </w:t>
      </w:r>
      <w:r w:rsidR="0032551D" w:rsidRPr="002C0900">
        <w:rPr>
          <w:rFonts w:cs="Times New Roman"/>
          <w:szCs w:val="24"/>
        </w:rPr>
        <w:t>construction encountered</w:t>
      </w:r>
      <w:r w:rsidR="00CE4EB6" w:rsidRPr="002C0900">
        <w:rPr>
          <w:rFonts w:cs="Times New Roman"/>
          <w:szCs w:val="24"/>
        </w:rPr>
        <w:t xml:space="preserve"> </w:t>
      </w:r>
      <w:r w:rsidR="00E17324">
        <w:rPr>
          <w:rFonts w:cs="Times New Roman"/>
          <w:szCs w:val="24"/>
        </w:rPr>
        <w:t xml:space="preserve">a </w:t>
      </w:r>
      <w:r w:rsidR="00CE4EB6" w:rsidRPr="002C0900">
        <w:rPr>
          <w:rFonts w:cs="Times New Roman"/>
          <w:szCs w:val="24"/>
        </w:rPr>
        <w:t xml:space="preserve">high cost of construction and unavailability of adequate </w:t>
      </w:r>
      <w:r w:rsidR="008334A5" w:rsidRPr="002C0900">
        <w:rPr>
          <w:rFonts w:cs="Times New Roman"/>
          <w:szCs w:val="24"/>
        </w:rPr>
        <w:t>construction inputs</w:t>
      </w:r>
      <w:r w:rsidR="00CE4EB6" w:rsidRPr="002C0900">
        <w:rPr>
          <w:rFonts w:cs="Times New Roman"/>
          <w:szCs w:val="24"/>
        </w:rPr>
        <w:t>.</w:t>
      </w:r>
      <w:r w:rsidR="008334A5" w:rsidRPr="002C0900">
        <w:rPr>
          <w:rFonts w:cs="Times New Roman"/>
          <w:szCs w:val="24"/>
        </w:rPr>
        <w:t xml:space="preserve"> This high cost of construction results </w:t>
      </w:r>
      <w:r w:rsidR="00E17324">
        <w:rPr>
          <w:rFonts w:cs="Times New Roman"/>
          <w:szCs w:val="24"/>
        </w:rPr>
        <w:t>in</w:t>
      </w:r>
      <w:r w:rsidR="008334A5" w:rsidRPr="002C0900">
        <w:rPr>
          <w:rFonts w:cs="Times New Roman"/>
          <w:szCs w:val="24"/>
        </w:rPr>
        <w:t xml:space="preserve"> high prices of house</w:t>
      </w:r>
      <w:r w:rsidR="008D4B3C">
        <w:rPr>
          <w:rFonts w:cs="Times New Roman"/>
          <w:szCs w:val="24"/>
        </w:rPr>
        <w:t>s</w:t>
      </w:r>
      <w:r w:rsidR="008334A5" w:rsidRPr="002C0900">
        <w:rPr>
          <w:rFonts w:cs="Times New Roman"/>
          <w:szCs w:val="24"/>
        </w:rPr>
        <w:t xml:space="preserve"> which are usually </w:t>
      </w:r>
      <w:r w:rsidR="00864E12" w:rsidRPr="002C0900">
        <w:rPr>
          <w:rFonts w:cs="Times New Roman"/>
          <w:szCs w:val="24"/>
        </w:rPr>
        <w:t>unaffordable</w:t>
      </w:r>
      <w:r w:rsidRPr="002C0900">
        <w:rPr>
          <w:rFonts w:cs="Times New Roman"/>
          <w:szCs w:val="24"/>
        </w:rPr>
        <w:t xml:space="preserve"> to most </w:t>
      </w:r>
      <w:r w:rsidR="0032551D" w:rsidRPr="002C0900">
        <w:rPr>
          <w:rFonts w:cs="Times New Roman"/>
          <w:szCs w:val="24"/>
        </w:rPr>
        <w:t xml:space="preserve">households. </w:t>
      </w:r>
      <w:r w:rsidR="001C107D" w:rsidRPr="002C0900">
        <w:rPr>
          <w:rFonts w:cs="Times New Roman"/>
          <w:szCs w:val="24"/>
        </w:rPr>
        <w:t>As stated</w:t>
      </w:r>
      <w:r w:rsidR="0008502D" w:rsidRPr="002C0900">
        <w:rPr>
          <w:rFonts w:cs="Times New Roman"/>
          <w:szCs w:val="24"/>
        </w:rPr>
        <w:t>,</w:t>
      </w:r>
      <w:r w:rsidR="008334A5" w:rsidRPr="002C0900">
        <w:rPr>
          <w:rFonts w:cs="Times New Roman"/>
          <w:szCs w:val="24"/>
        </w:rPr>
        <w:t xml:space="preserve"> </w:t>
      </w:r>
      <w:r w:rsidR="00E17324">
        <w:rPr>
          <w:rFonts w:cs="Times New Roman"/>
          <w:szCs w:val="24"/>
        </w:rPr>
        <w:t xml:space="preserve">the </w:t>
      </w:r>
      <w:r w:rsidR="008334A5" w:rsidRPr="002C0900">
        <w:rPr>
          <w:rFonts w:cs="Times New Roman"/>
          <w:szCs w:val="24"/>
        </w:rPr>
        <w:t xml:space="preserve">above </w:t>
      </w:r>
      <w:r w:rsidR="00822F15" w:rsidRPr="002C0900">
        <w:rPr>
          <w:rFonts w:cs="Times New Roman"/>
          <w:szCs w:val="24"/>
        </w:rPr>
        <w:t xml:space="preserve">households’ income </w:t>
      </w:r>
      <w:r w:rsidR="0008502D" w:rsidRPr="002C0900">
        <w:rPr>
          <w:rFonts w:cs="Times New Roman"/>
          <w:szCs w:val="24"/>
        </w:rPr>
        <w:t>is</w:t>
      </w:r>
      <w:r w:rsidR="00822F15" w:rsidRPr="002C0900">
        <w:rPr>
          <w:rFonts w:cs="Times New Roman"/>
          <w:szCs w:val="24"/>
        </w:rPr>
        <w:t xml:space="preserve"> low</w:t>
      </w:r>
      <w:r w:rsidR="00E17324">
        <w:rPr>
          <w:rFonts w:cs="Times New Roman"/>
          <w:szCs w:val="24"/>
        </w:rPr>
        <w:t>,</w:t>
      </w:r>
      <w:r w:rsidR="00822F15" w:rsidRPr="002C0900">
        <w:rPr>
          <w:rFonts w:cs="Times New Roman"/>
          <w:szCs w:val="24"/>
        </w:rPr>
        <w:t xml:space="preserve"> and unable to acquire the houses. Most households</w:t>
      </w:r>
      <w:r w:rsidR="00E17324">
        <w:rPr>
          <w:rFonts w:cs="Times New Roman"/>
          <w:szCs w:val="24"/>
        </w:rPr>
        <w:t>, therefore,</w:t>
      </w:r>
      <w:r w:rsidR="00822F15" w:rsidRPr="002C0900">
        <w:rPr>
          <w:rFonts w:cs="Times New Roman"/>
          <w:szCs w:val="24"/>
        </w:rPr>
        <w:t xml:space="preserve"> contacted financial institutions for mortgage loans. However, due to the high</w:t>
      </w:r>
      <w:r w:rsidR="00E17324">
        <w:rPr>
          <w:rFonts w:cs="Times New Roman"/>
          <w:szCs w:val="24"/>
        </w:rPr>
        <w:t>-</w:t>
      </w:r>
      <w:r w:rsidR="00822F15" w:rsidRPr="002C0900">
        <w:rPr>
          <w:rFonts w:cs="Times New Roman"/>
          <w:szCs w:val="24"/>
        </w:rPr>
        <w:t>interest rate and other requirements like payment of deposit, creditworthiness</w:t>
      </w:r>
      <w:r w:rsidR="00E17324">
        <w:rPr>
          <w:rFonts w:cs="Times New Roman"/>
          <w:szCs w:val="24"/>
        </w:rPr>
        <w:t>,</w:t>
      </w:r>
      <w:r w:rsidR="00822F15" w:rsidRPr="002C0900">
        <w:rPr>
          <w:rFonts w:cs="Times New Roman"/>
          <w:szCs w:val="24"/>
        </w:rPr>
        <w:t xml:space="preserve"> and payment of </w:t>
      </w:r>
      <w:r w:rsidR="00E17324">
        <w:rPr>
          <w:rFonts w:cs="Times New Roman"/>
          <w:szCs w:val="24"/>
        </w:rPr>
        <w:t xml:space="preserve">the </w:t>
      </w:r>
      <w:r w:rsidR="00822F15" w:rsidRPr="002C0900">
        <w:rPr>
          <w:rFonts w:cs="Times New Roman"/>
          <w:szCs w:val="24"/>
        </w:rPr>
        <w:t>monthly mortgage</w:t>
      </w:r>
      <w:r w:rsidR="00186694" w:rsidRPr="002C0900">
        <w:rPr>
          <w:rFonts w:cs="Times New Roman"/>
          <w:szCs w:val="24"/>
        </w:rPr>
        <w:t>,</w:t>
      </w:r>
      <w:r w:rsidR="00822F15" w:rsidRPr="002C0900">
        <w:rPr>
          <w:rFonts w:cs="Times New Roman"/>
          <w:szCs w:val="24"/>
        </w:rPr>
        <w:t xml:space="preserve"> most households were unable to access </w:t>
      </w:r>
      <w:r w:rsidR="00186694" w:rsidRPr="002C0900">
        <w:rPr>
          <w:rFonts w:cs="Times New Roman"/>
          <w:szCs w:val="24"/>
        </w:rPr>
        <w:t xml:space="preserve">the </w:t>
      </w:r>
      <w:r w:rsidR="00822F15" w:rsidRPr="002C0900">
        <w:rPr>
          <w:rFonts w:cs="Times New Roman"/>
          <w:szCs w:val="24"/>
        </w:rPr>
        <w:t xml:space="preserve">loans </w:t>
      </w:r>
      <w:r w:rsidR="00186694" w:rsidRPr="002C0900">
        <w:rPr>
          <w:rFonts w:cs="Times New Roman"/>
          <w:szCs w:val="24"/>
        </w:rPr>
        <w:t>to acquire houses in the community. The high</w:t>
      </w:r>
      <w:r w:rsidR="00E17324">
        <w:rPr>
          <w:rFonts w:cs="Times New Roman"/>
          <w:szCs w:val="24"/>
        </w:rPr>
        <w:t xml:space="preserve"> </w:t>
      </w:r>
      <w:r w:rsidR="00186694" w:rsidRPr="002C0900">
        <w:rPr>
          <w:rFonts w:cs="Times New Roman"/>
          <w:szCs w:val="24"/>
        </w:rPr>
        <w:t xml:space="preserve">interest rate charged by financial institutions </w:t>
      </w:r>
      <w:r w:rsidR="00E17324">
        <w:rPr>
          <w:rFonts w:cs="Times New Roman"/>
          <w:szCs w:val="24"/>
        </w:rPr>
        <w:t>is</w:t>
      </w:r>
      <w:r w:rsidR="00186694" w:rsidRPr="002C0900">
        <w:rPr>
          <w:rFonts w:cs="Times New Roman"/>
          <w:szCs w:val="24"/>
        </w:rPr>
        <w:t xml:space="preserve"> based on the policy rate</w:t>
      </w:r>
      <w:r w:rsidR="007415BA" w:rsidRPr="002C0900">
        <w:rPr>
          <w:rFonts w:cs="Times New Roman"/>
          <w:szCs w:val="24"/>
        </w:rPr>
        <w:t>,</w:t>
      </w:r>
      <w:r w:rsidR="00186694" w:rsidRPr="002C0900">
        <w:rPr>
          <w:rFonts w:cs="Times New Roman"/>
          <w:szCs w:val="24"/>
        </w:rPr>
        <w:t xml:space="preserve"> hence as the policy rate increases the banks </w:t>
      </w:r>
      <w:r w:rsidR="007415BA" w:rsidRPr="002C0900">
        <w:rPr>
          <w:rFonts w:cs="Times New Roman"/>
          <w:szCs w:val="24"/>
        </w:rPr>
        <w:t>a</w:t>
      </w:r>
      <w:r w:rsidR="00186694" w:rsidRPr="002C0900">
        <w:rPr>
          <w:rFonts w:cs="Times New Roman"/>
          <w:szCs w:val="24"/>
        </w:rPr>
        <w:t>lso increase the interest rates.</w:t>
      </w:r>
      <w:r w:rsidR="0072459E" w:rsidRPr="002C0900">
        <w:rPr>
          <w:rFonts w:cs="Times New Roman"/>
          <w:szCs w:val="24"/>
        </w:rPr>
        <w:t xml:space="preserve"> As stated above th</w:t>
      </w:r>
      <w:r w:rsidR="00F26CA0">
        <w:rPr>
          <w:rFonts w:cs="Times New Roman"/>
          <w:szCs w:val="24"/>
        </w:rPr>
        <w:t>is</w:t>
      </w:r>
      <w:r w:rsidR="0072459E" w:rsidRPr="002C0900">
        <w:rPr>
          <w:rFonts w:cs="Times New Roman"/>
          <w:szCs w:val="24"/>
        </w:rPr>
        <w:t xml:space="preserve"> action of the banks is to avoid interest rate risk which was described as the likelihood that the loan given for the long mortgage loan period would change. It </w:t>
      </w:r>
      <w:r w:rsidR="00F26CA0">
        <w:rPr>
          <w:rFonts w:cs="Times New Roman"/>
          <w:szCs w:val="24"/>
        </w:rPr>
        <w:t xml:space="preserve">has also been </w:t>
      </w:r>
      <w:r w:rsidR="0014534A" w:rsidRPr="002C0900">
        <w:rPr>
          <w:rFonts w:cs="Times New Roman"/>
          <w:szCs w:val="24"/>
        </w:rPr>
        <w:t xml:space="preserve">discussed in previous sections </w:t>
      </w:r>
      <w:r w:rsidR="0072459E" w:rsidRPr="002C0900">
        <w:rPr>
          <w:rFonts w:cs="Times New Roman"/>
          <w:szCs w:val="24"/>
        </w:rPr>
        <w:t xml:space="preserve">that the foreign exchange rate of the </w:t>
      </w:r>
      <w:r w:rsidR="003206E9">
        <w:rPr>
          <w:rFonts w:cs="Times New Roman"/>
          <w:szCs w:val="24"/>
        </w:rPr>
        <w:t>c</w:t>
      </w:r>
      <w:r w:rsidR="0072459E" w:rsidRPr="002C0900">
        <w:rPr>
          <w:rFonts w:cs="Times New Roman"/>
          <w:szCs w:val="24"/>
        </w:rPr>
        <w:t>edi to the main foreign currenc</w:t>
      </w:r>
      <w:r w:rsidR="00897C22">
        <w:rPr>
          <w:rFonts w:cs="Times New Roman"/>
          <w:szCs w:val="24"/>
        </w:rPr>
        <w:t>ies</w:t>
      </w:r>
      <w:r w:rsidR="0072459E" w:rsidRPr="002C0900">
        <w:rPr>
          <w:rFonts w:cs="Times New Roman"/>
          <w:szCs w:val="24"/>
        </w:rPr>
        <w:t xml:space="preserve"> like the </w:t>
      </w:r>
      <w:r w:rsidR="00897C22">
        <w:rPr>
          <w:rFonts w:cs="Times New Roman"/>
          <w:szCs w:val="24"/>
        </w:rPr>
        <w:t>US</w:t>
      </w:r>
      <w:r w:rsidR="003206E9">
        <w:rPr>
          <w:rFonts w:cs="Times New Roman"/>
          <w:szCs w:val="24"/>
        </w:rPr>
        <w:t>D</w:t>
      </w:r>
      <w:r w:rsidR="00897C22">
        <w:rPr>
          <w:rFonts w:cs="Times New Roman"/>
          <w:szCs w:val="24"/>
        </w:rPr>
        <w:t xml:space="preserve"> </w:t>
      </w:r>
      <w:r w:rsidR="0072459E" w:rsidRPr="002C0900">
        <w:rPr>
          <w:rFonts w:cs="Times New Roman"/>
          <w:szCs w:val="24"/>
        </w:rPr>
        <w:t xml:space="preserve">and </w:t>
      </w:r>
      <w:r w:rsidR="003206E9">
        <w:rPr>
          <w:rFonts w:cs="Times New Roman"/>
          <w:szCs w:val="24"/>
        </w:rPr>
        <w:t>p</w:t>
      </w:r>
      <w:r w:rsidR="003A6A5A" w:rsidRPr="002C0900">
        <w:rPr>
          <w:rFonts w:cs="Times New Roman"/>
          <w:szCs w:val="24"/>
        </w:rPr>
        <w:t xml:space="preserve">ound </w:t>
      </w:r>
      <w:r w:rsidR="00435B3F">
        <w:rPr>
          <w:rFonts w:cs="Times New Roman"/>
          <w:szCs w:val="24"/>
        </w:rPr>
        <w:t>s</w:t>
      </w:r>
      <w:r w:rsidR="00435B3F" w:rsidRPr="002C0900">
        <w:rPr>
          <w:rFonts w:cs="Times New Roman"/>
          <w:szCs w:val="24"/>
        </w:rPr>
        <w:t>t</w:t>
      </w:r>
      <w:r w:rsidR="005A036C">
        <w:rPr>
          <w:rFonts w:cs="Times New Roman"/>
          <w:szCs w:val="24"/>
        </w:rPr>
        <w:t>er</w:t>
      </w:r>
      <w:r w:rsidR="00435B3F" w:rsidRPr="002C0900">
        <w:rPr>
          <w:rFonts w:cs="Times New Roman"/>
          <w:szCs w:val="24"/>
        </w:rPr>
        <w:t>ling</w:t>
      </w:r>
      <w:r w:rsidR="003A6A5A" w:rsidRPr="002C0900">
        <w:rPr>
          <w:rFonts w:cs="Times New Roman"/>
          <w:szCs w:val="24"/>
        </w:rPr>
        <w:t xml:space="preserve"> also fluctuates consistently posing foreign </w:t>
      </w:r>
      <w:r w:rsidR="00B34F3C" w:rsidRPr="002C0900">
        <w:rPr>
          <w:rFonts w:cs="Times New Roman"/>
          <w:szCs w:val="24"/>
        </w:rPr>
        <w:t xml:space="preserve">exchange </w:t>
      </w:r>
      <w:r w:rsidR="003A6A5A" w:rsidRPr="002C0900">
        <w:rPr>
          <w:rFonts w:cs="Times New Roman"/>
          <w:szCs w:val="24"/>
        </w:rPr>
        <w:t>risk to financial institutions. It could be realised that the government</w:t>
      </w:r>
      <w:r w:rsidR="00E17324">
        <w:rPr>
          <w:rFonts w:cs="Times New Roman"/>
          <w:szCs w:val="24"/>
        </w:rPr>
        <w:t>'s</w:t>
      </w:r>
      <w:r w:rsidR="003A6A5A" w:rsidRPr="002C0900">
        <w:rPr>
          <w:rFonts w:cs="Times New Roman"/>
          <w:szCs w:val="24"/>
        </w:rPr>
        <w:t xml:space="preserve"> role </w:t>
      </w:r>
      <w:r w:rsidR="00F26CA0">
        <w:rPr>
          <w:rFonts w:cs="Times New Roman"/>
          <w:szCs w:val="24"/>
        </w:rPr>
        <w:t xml:space="preserve">in creating an </w:t>
      </w:r>
      <w:r w:rsidR="003A6A5A" w:rsidRPr="002C0900">
        <w:rPr>
          <w:rFonts w:cs="Times New Roman"/>
          <w:szCs w:val="24"/>
        </w:rPr>
        <w:t xml:space="preserve">enabling environment has not been </w:t>
      </w:r>
      <w:r w:rsidR="00F26CA0">
        <w:rPr>
          <w:rFonts w:cs="Times New Roman"/>
          <w:szCs w:val="24"/>
        </w:rPr>
        <w:t xml:space="preserve">implemented to help </w:t>
      </w:r>
      <w:r w:rsidR="003A6A5A" w:rsidRPr="002C0900">
        <w:rPr>
          <w:rFonts w:cs="Times New Roman"/>
          <w:szCs w:val="24"/>
        </w:rPr>
        <w:t>households, financial institutions</w:t>
      </w:r>
      <w:r w:rsidR="0081701E">
        <w:rPr>
          <w:rFonts w:cs="Times New Roman"/>
          <w:szCs w:val="24"/>
        </w:rPr>
        <w:t xml:space="preserve"> and </w:t>
      </w:r>
      <w:r w:rsidR="003A6A5A" w:rsidRPr="002C0900">
        <w:rPr>
          <w:rFonts w:cs="Times New Roman"/>
          <w:szCs w:val="24"/>
        </w:rPr>
        <w:t>housing developers. Regarding households</w:t>
      </w:r>
      <w:r w:rsidR="00E17324">
        <w:rPr>
          <w:rFonts w:cs="Times New Roman"/>
          <w:szCs w:val="24"/>
        </w:rPr>
        <w:t>,</w:t>
      </w:r>
      <w:r w:rsidR="003A6A5A" w:rsidRPr="002C0900">
        <w:rPr>
          <w:rFonts w:cs="Times New Roman"/>
          <w:szCs w:val="24"/>
        </w:rPr>
        <w:t xml:space="preserve"> the government </w:t>
      </w:r>
      <w:r w:rsidR="000A65F7" w:rsidRPr="002C0900">
        <w:rPr>
          <w:rFonts w:cs="Times New Roman"/>
          <w:szCs w:val="24"/>
        </w:rPr>
        <w:t>could not provide subsid</w:t>
      </w:r>
      <w:r w:rsidR="0081701E">
        <w:rPr>
          <w:rFonts w:cs="Times New Roman"/>
          <w:szCs w:val="24"/>
        </w:rPr>
        <w:t xml:space="preserve">ies such as </w:t>
      </w:r>
      <w:r w:rsidR="000A65F7" w:rsidRPr="002C0900">
        <w:rPr>
          <w:rFonts w:cs="Times New Roman"/>
          <w:szCs w:val="24"/>
        </w:rPr>
        <w:t>exe</w:t>
      </w:r>
      <w:r w:rsidR="00B34F3C" w:rsidRPr="002C0900">
        <w:rPr>
          <w:rFonts w:cs="Times New Roman"/>
          <w:szCs w:val="24"/>
        </w:rPr>
        <w:t>m</w:t>
      </w:r>
      <w:r w:rsidR="000A65F7" w:rsidRPr="002C0900">
        <w:rPr>
          <w:rFonts w:cs="Times New Roman"/>
          <w:szCs w:val="24"/>
        </w:rPr>
        <w:t xml:space="preserve">ption of payments of stamp duty </w:t>
      </w:r>
      <w:r w:rsidR="007415BA" w:rsidRPr="002C0900">
        <w:rPr>
          <w:rFonts w:cs="Times New Roman"/>
          <w:szCs w:val="24"/>
        </w:rPr>
        <w:t xml:space="preserve">for </w:t>
      </w:r>
      <w:r w:rsidR="00D57721" w:rsidRPr="002C0900">
        <w:rPr>
          <w:rFonts w:cs="Times New Roman"/>
          <w:szCs w:val="24"/>
        </w:rPr>
        <w:t>low-income</w:t>
      </w:r>
      <w:r w:rsidR="007415BA" w:rsidRPr="002C0900">
        <w:rPr>
          <w:rFonts w:cs="Times New Roman"/>
          <w:szCs w:val="24"/>
        </w:rPr>
        <w:t xml:space="preserve"> earners </w:t>
      </w:r>
      <w:r w:rsidR="0081701E">
        <w:rPr>
          <w:rFonts w:cs="Times New Roman"/>
          <w:szCs w:val="24"/>
        </w:rPr>
        <w:t xml:space="preserve">in order </w:t>
      </w:r>
      <w:r w:rsidR="004F6210">
        <w:rPr>
          <w:rFonts w:cs="Times New Roman"/>
          <w:szCs w:val="24"/>
        </w:rPr>
        <w:t xml:space="preserve">to reduce their expenditure </w:t>
      </w:r>
      <w:r w:rsidR="0081701E">
        <w:rPr>
          <w:rFonts w:cs="Times New Roman"/>
          <w:szCs w:val="24"/>
        </w:rPr>
        <w:t xml:space="preserve">and enable them </w:t>
      </w:r>
      <w:r w:rsidR="00897C22">
        <w:rPr>
          <w:rFonts w:cs="Times New Roman"/>
          <w:szCs w:val="24"/>
        </w:rPr>
        <w:t xml:space="preserve">to </w:t>
      </w:r>
      <w:r w:rsidR="004F6210">
        <w:rPr>
          <w:rFonts w:cs="Times New Roman"/>
          <w:szCs w:val="24"/>
        </w:rPr>
        <w:t xml:space="preserve">afford </w:t>
      </w:r>
      <w:r w:rsidR="00E17324">
        <w:rPr>
          <w:rFonts w:cs="Times New Roman"/>
          <w:szCs w:val="24"/>
        </w:rPr>
        <w:t xml:space="preserve">the </w:t>
      </w:r>
      <w:r w:rsidR="004F6210">
        <w:rPr>
          <w:rFonts w:cs="Times New Roman"/>
          <w:szCs w:val="24"/>
        </w:rPr>
        <w:t xml:space="preserve">payment of </w:t>
      </w:r>
      <w:r w:rsidR="00E17324">
        <w:rPr>
          <w:rFonts w:cs="Times New Roman"/>
          <w:szCs w:val="24"/>
        </w:rPr>
        <w:t xml:space="preserve">a </w:t>
      </w:r>
      <w:r w:rsidR="004F6210">
        <w:rPr>
          <w:rFonts w:cs="Times New Roman"/>
          <w:szCs w:val="24"/>
        </w:rPr>
        <w:t>monthly mortgage.</w:t>
      </w:r>
      <w:r w:rsidR="00B511D0" w:rsidRPr="002C0900">
        <w:rPr>
          <w:rFonts w:cs="Times New Roman"/>
          <w:szCs w:val="24"/>
        </w:rPr>
        <w:t xml:space="preserve"> Again, the government ha</w:t>
      </w:r>
      <w:r w:rsidR="00E17324">
        <w:rPr>
          <w:rFonts w:cs="Times New Roman"/>
          <w:szCs w:val="24"/>
        </w:rPr>
        <w:t>s</w:t>
      </w:r>
      <w:r w:rsidR="00B511D0" w:rsidRPr="002C0900">
        <w:rPr>
          <w:rFonts w:cs="Times New Roman"/>
          <w:szCs w:val="24"/>
        </w:rPr>
        <w:t xml:space="preserve"> not been able to reduce and stabilise the policy interest rate to make it attractive to more banks to partake in the provision of mortgage loans in the country.  </w:t>
      </w:r>
      <w:r w:rsidR="007415BA" w:rsidRPr="002C0900">
        <w:rPr>
          <w:rFonts w:cs="Times New Roman"/>
          <w:szCs w:val="24"/>
        </w:rPr>
        <w:t xml:space="preserve">Furthermore, land acquisition and registration processes remain a </w:t>
      </w:r>
      <w:r w:rsidR="00F81CF7" w:rsidRPr="002C0900">
        <w:rPr>
          <w:rFonts w:cs="Times New Roman"/>
          <w:szCs w:val="24"/>
        </w:rPr>
        <w:t>herculean</w:t>
      </w:r>
      <w:r w:rsidR="007415BA" w:rsidRPr="002C0900">
        <w:rPr>
          <w:rFonts w:cs="Times New Roman"/>
          <w:szCs w:val="24"/>
        </w:rPr>
        <w:t xml:space="preserve"> task </w:t>
      </w:r>
      <w:r w:rsidR="00172D88" w:rsidRPr="002C0900">
        <w:rPr>
          <w:rFonts w:cs="Times New Roman"/>
          <w:szCs w:val="24"/>
        </w:rPr>
        <w:t xml:space="preserve">for </w:t>
      </w:r>
      <w:r w:rsidR="007415BA" w:rsidRPr="002C0900">
        <w:rPr>
          <w:rFonts w:cs="Times New Roman"/>
          <w:szCs w:val="24"/>
        </w:rPr>
        <w:t>housing developers</w:t>
      </w:r>
      <w:r w:rsidR="003D4573">
        <w:rPr>
          <w:rFonts w:cs="Times New Roman"/>
          <w:szCs w:val="24"/>
        </w:rPr>
        <w:t>,</w:t>
      </w:r>
      <w:r w:rsidR="007415BA" w:rsidRPr="002C0900">
        <w:rPr>
          <w:rFonts w:cs="Times New Roman"/>
          <w:szCs w:val="24"/>
        </w:rPr>
        <w:t xml:space="preserve"> couple</w:t>
      </w:r>
      <w:r w:rsidR="00E17324">
        <w:rPr>
          <w:rFonts w:cs="Times New Roman"/>
          <w:szCs w:val="24"/>
        </w:rPr>
        <w:t>d</w:t>
      </w:r>
      <w:r w:rsidR="007415BA" w:rsidRPr="002C0900">
        <w:rPr>
          <w:rFonts w:cs="Times New Roman"/>
          <w:szCs w:val="24"/>
        </w:rPr>
        <w:t xml:space="preserve"> with </w:t>
      </w:r>
      <w:r w:rsidR="00E17324">
        <w:rPr>
          <w:rFonts w:cs="Times New Roman"/>
          <w:szCs w:val="24"/>
        </w:rPr>
        <w:t xml:space="preserve">an </w:t>
      </w:r>
      <w:r w:rsidR="004F6210">
        <w:rPr>
          <w:rFonts w:cs="Times New Roman"/>
          <w:szCs w:val="24"/>
        </w:rPr>
        <w:t>ina</w:t>
      </w:r>
      <w:r w:rsidR="00F81CF7" w:rsidRPr="002C0900">
        <w:rPr>
          <w:rFonts w:cs="Times New Roman"/>
          <w:szCs w:val="24"/>
        </w:rPr>
        <w:t>dequate</w:t>
      </w:r>
      <w:r w:rsidR="007415BA" w:rsidRPr="002C0900">
        <w:rPr>
          <w:rFonts w:cs="Times New Roman"/>
          <w:szCs w:val="24"/>
        </w:rPr>
        <w:t xml:space="preserve"> and </w:t>
      </w:r>
      <w:r w:rsidR="004F6210">
        <w:rPr>
          <w:rFonts w:cs="Times New Roman"/>
          <w:szCs w:val="24"/>
        </w:rPr>
        <w:t>in</w:t>
      </w:r>
      <w:r w:rsidR="007415BA" w:rsidRPr="002C0900">
        <w:rPr>
          <w:rFonts w:cs="Times New Roman"/>
          <w:szCs w:val="24"/>
        </w:rPr>
        <w:t xml:space="preserve">efficient labour </w:t>
      </w:r>
      <w:r w:rsidR="00172D88" w:rsidRPr="002C0900">
        <w:rPr>
          <w:rFonts w:cs="Times New Roman"/>
          <w:szCs w:val="24"/>
        </w:rPr>
        <w:t>force for housing</w:t>
      </w:r>
      <w:r w:rsidR="003206E9">
        <w:rPr>
          <w:rFonts w:cs="Times New Roman"/>
          <w:szCs w:val="24"/>
        </w:rPr>
        <w:t xml:space="preserve">. These challenges </w:t>
      </w:r>
      <w:r w:rsidR="00172D88" w:rsidRPr="002C0900">
        <w:rPr>
          <w:rFonts w:cs="Times New Roman"/>
          <w:szCs w:val="24"/>
        </w:rPr>
        <w:t>ha</w:t>
      </w:r>
      <w:r w:rsidR="004F6210">
        <w:rPr>
          <w:rFonts w:cs="Times New Roman"/>
          <w:szCs w:val="24"/>
        </w:rPr>
        <w:t>ve</w:t>
      </w:r>
      <w:r w:rsidR="00172D88" w:rsidRPr="002C0900">
        <w:rPr>
          <w:rFonts w:cs="Times New Roman"/>
          <w:szCs w:val="24"/>
        </w:rPr>
        <w:t xml:space="preserve"> made</w:t>
      </w:r>
      <w:r w:rsidR="0081701E">
        <w:rPr>
          <w:rFonts w:cs="Times New Roman"/>
          <w:szCs w:val="24"/>
        </w:rPr>
        <w:t xml:space="preserve"> availability of houses a near-difficulty</w:t>
      </w:r>
      <w:r w:rsidR="00172D88" w:rsidRPr="002C0900">
        <w:rPr>
          <w:rFonts w:cs="Times New Roman"/>
          <w:szCs w:val="24"/>
        </w:rPr>
        <w:t xml:space="preserve"> in most communities in the country.</w:t>
      </w:r>
      <w:r w:rsidR="00BE46C0">
        <w:rPr>
          <w:rFonts w:cs="Times New Roman"/>
          <w:szCs w:val="24"/>
        </w:rPr>
        <w:t xml:space="preserve"> The above challenges resulted in acute accommodation challenges in Ghana </w:t>
      </w:r>
      <w:r w:rsidR="0081701E">
        <w:rPr>
          <w:rFonts w:cs="Times New Roman"/>
          <w:szCs w:val="24"/>
        </w:rPr>
        <w:t>in general and the study area in particular.</w:t>
      </w:r>
      <w:r w:rsidR="00BE46C0">
        <w:rPr>
          <w:rFonts w:cs="Times New Roman"/>
          <w:szCs w:val="24"/>
        </w:rPr>
        <w:t xml:space="preserve"> </w:t>
      </w:r>
      <w:r w:rsidR="00BE46C0" w:rsidRPr="002C0900">
        <w:rPr>
          <w:rFonts w:cs="Times New Roman"/>
          <w:szCs w:val="24"/>
        </w:rPr>
        <w:t xml:space="preserve">The housing problem </w:t>
      </w:r>
      <w:r w:rsidR="0081701E">
        <w:rPr>
          <w:rFonts w:cs="Times New Roman"/>
          <w:szCs w:val="24"/>
        </w:rPr>
        <w:t xml:space="preserve">in Ghana was </w:t>
      </w:r>
      <w:r w:rsidR="00BE46C0" w:rsidRPr="002C0900">
        <w:rPr>
          <w:rFonts w:cs="Times New Roman"/>
          <w:szCs w:val="24"/>
        </w:rPr>
        <w:t xml:space="preserve">evident </w:t>
      </w:r>
      <w:r w:rsidR="0081701E">
        <w:rPr>
          <w:rFonts w:cs="Times New Roman"/>
          <w:szCs w:val="24"/>
        </w:rPr>
        <w:t>in</w:t>
      </w:r>
      <w:r w:rsidR="00BE46C0" w:rsidRPr="002C0900">
        <w:rPr>
          <w:rFonts w:cs="Times New Roman"/>
          <w:szCs w:val="24"/>
        </w:rPr>
        <w:t xml:space="preserve"> the housing and population census carried out by the Statistical Service of </w:t>
      </w:r>
      <w:r w:rsidR="00BE46C0" w:rsidRPr="002C0900">
        <w:rPr>
          <w:rFonts w:cs="Times New Roman"/>
          <w:szCs w:val="24"/>
        </w:rPr>
        <w:lastRenderedPageBreak/>
        <w:t xml:space="preserve">Ghana (2010) which revealed that the average </w:t>
      </w:r>
      <w:r w:rsidR="002F4154">
        <w:rPr>
          <w:rFonts w:cs="Times New Roman"/>
          <w:szCs w:val="24"/>
        </w:rPr>
        <w:t xml:space="preserve">number </w:t>
      </w:r>
      <w:r w:rsidR="00BE46C0" w:rsidRPr="002C0900">
        <w:rPr>
          <w:rFonts w:cs="Times New Roman"/>
          <w:szCs w:val="24"/>
        </w:rPr>
        <w:t>of persons living in a housing unit in the study area was 8.1 which was higher than the national average of 7.1. Again, there was an average of 2.18 households living in a housing unit in the study area compared to a national average of 1.6.</w:t>
      </w:r>
    </w:p>
    <w:p w14:paraId="5120A57C" w14:textId="07F84223" w:rsidR="005E7186" w:rsidRPr="00655CDC" w:rsidRDefault="00987565" w:rsidP="00655CDC">
      <w:pPr>
        <w:pStyle w:val="Heading4"/>
      </w:pPr>
      <w:r w:rsidRPr="00655CDC">
        <w:t xml:space="preserve">Gaps </w:t>
      </w:r>
      <w:r w:rsidR="00240528" w:rsidRPr="00655CDC">
        <w:t>I</w:t>
      </w:r>
      <w:r w:rsidRPr="00655CDC">
        <w:t>dentified</w:t>
      </w:r>
    </w:p>
    <w:p w14:paraId="6C795818" w14:textId="3CE93A98" w:rsidR="00765C32" w:rsidRPr="00B92540" w:rsidRDefault="00765C32" w:rsidP="008367F4">
      <w:pPr>
        <w:rPr>
          <w:rFonts w:cs="Times New Roman"/>
          <w:szCs w:val="24"/>
        </w:rPr>
      </w:pPr>
      <w:r w:rsidRPr="00B92540">
        <w:rPr>
          <w:rFonts w:cs="Times New Roman"/>
          <w:szCs w:val="24"/>
        </w:rPr>
        <w:t>Research on housing in Ghana ha</w:t>
      </w:r>
      <w:r w:rsidR="00E17324">
        <w:rPr>
          <w:rFonts w:cs="Times New Roman"/>
          <w:szCs w:val="24"/>
        </w:rPr>
        <w:t>s</w:t>
      </w:r>
      <w:r w:rsidRPr="00B92540">
        <w:rPr>
          <w:rFonts w:cs="Times New Roman"/>
          <w:szCs w:val="24"/>
        </w:rPr>
        <w:t xml:space="preserve"> concentrated mainly on Accra and Kumasi, the two </w:t>
      </w:r>
      <w:r w:rsidR="003670D5" w:rsidRPr="00A0770A">
        <w:rPr>
          <w:rFonts w:cs="Times New Roman"/>
          <w:szCs w:val="24"/>
        </w:rPr>
        <w:t>ma</w:t>
      </w:r>
      <w:r w:rsidR="004F5A2B" w:rsidRPr="00A0770A">
        <w:rPr>
          <w:rFonts w:cs="Times New Roman"/>
          <w:szCs w:val="24"/>
        </w:rPr>
        <w:t>in</w:t>
      </w:r>
      <w:r w:rsidR="00A0770A" w:rsidRPr="00A0770A">
        <w:rPr>
          <w:rFonts w:cs="Times New Roman"/>
          <w:szCs w:val="24"/>
        </w:rPr>
        <w:t xml:space="preserve"> </w:t>
      </w:r>
      <w:r w:rsidRPr="00B92540">
        <w:rPr>
          <w:rFonts w:cs="Times New Roman"/>
          <w:szCs w:val="24"/>
        </w:rPr>
        <w:t>cities in Ghana</w:t>
      </w:r>
      <w:r w:rsidR="00F841DA">
        <w:rPr>
          <w:rFonts w:cs="Times New Roman"/>
          <w:szCs w:val="24"/>
        </w:rPr>
        <w:t xml:space="preserve"> which </w:t>
      </w:r>
      <w:r w:rsidRPr="00B92540">
        <w:rPr>
          <w:rFonts w:cs="Times New Roman"/>
          <w:szCs w:val="24"/>
        </w:rPr>
        <w:t>suggest</w:t>
      </w:r>
      <w:r w:rsidR="00F841DA">
        <w:rPr>
          <w:rFonts w:cs="Times New Roman"/>
          <w:szCs w:val="24"/>
        </w:rPr>
        <w:t>s</w:t>
      </w:r>
      <w:r w:rsidRPr="00B92540">
        <w:rPr>
          <w:rFonts w:cs="Times New Roman"/>
          <w:szCs w:val="24"/>
        </w:rPr>
        <w:t xml:space="preserve"> that housing challenges are only </w:t>
      </w:r>
      <w:r w:rsidR="00437956" w:rsidRPr="00B92540">
        <w:rPr>
          <w:rFonts w:cs="Times New Roman"/>
          <w:szCs w:val="24"/>
        </w:rPr>
        <w:t xml:space="preserve">prevalent </w:t>
      </w:r>
      <w:r w:rsidRPr="00B92540">
        <w:rPr>
          <w:rFonts w:cs="Times New Roman"/>
          <w:szCs w:val="24"/>
        </w:rPr>
        <w:t>in the cities.</w:t>
      </w:r>
      <w:r w:rsidR="00437956" w:rsidRPr="00B92540">
        <w:rPr>
          <w:rFonts w:cs="Times New Roman"/>
          <w:szCs w:val="24"/>
        </w:rPr>
        <w:t xml:space="preserve"> The Ghana 2010 population </w:t>
      </w:r>
      <w:r w:rsidR="00A0770A">
        <w:rPr>
          <w:rFonts w:cs="Times New Roman"/>
          <w:szCs w:val="24"/>
        </w:rPr>
        <w:t>c</w:t>
      </w:r>
      <w:r w:rsidR="00437956" w:rsidRPr="00B92540">
        <w:rPr>
          <w:rFonts w:cs="Times New Roman"/>
          <w:szCs w:val="24"/>
        </w:rPr>
        <w:t xml:space="preserve">ensus however indicated that the housing challenge </w:t>
      </w:r>
      <w:r w:rsidR="00F841DA">
        <w:rPr>
          <w:rFonts w:cs="Times New Roman"/>
          <w:szCs w:val="24"/>
        </w:rPr>
        <w:t xml:space="preserve">is prevallent </w:t>
      </w:r>
      <w:r w:rsidR="00437956" w:rsidRPr="00B92540">
        <w:rPr>
          <w:rFonts w:cs="Times New Roman"/>
          <w:szCs w:val="24"/>
        </w:rPr>
        <w:t xml:space="preserve">in other parts of the country including the New Juaben </w:t>
      </w:r>
      <w:r w:rsidR="00EB1141">
        <w:rPr>
          <w:rFonts w:cs="Times New Roman"/>
          <w:szCs w:val="24"/>
        </w:rPr>
        <w:t>M</w:t>
      </w:r>
      <w:r w:rsidR="000C0562" w:rsidRPr="00B92540">
        <w:rPr>
          <w:rFonts w:cs="Times New Roman"/>
          <w:szCs w:val="24"/>
        </w:rPr>
        <w:t>unicipality</w:t>
      </w:r>
      <w:r w:rsidR="00950713">
        <w:rPr>
          <w:rFonts w:cs="Times New Roman"/>
          <w:szCs w:val="24"/>
        </w:rPr>
        <w:t>. H</w:t>
      </w:r>
      <w:r w:rsidR="00437956" w:rsidRPr="00B92540">
        <w:rPr>
          <w:rFonts w:cs="Times New Roman"/>
          <w:szCs w:val="24"/>
        </w:rPr>
        <w:t>owever</w:t>
      </w:r>
      <w:r w:rsidR="00950713">
        <w:rPr>
          <w:rFonts w:cs="Times New Roman"/>
          <w:szCs w:val="24"/>
        </w:rPr>
        <w:t>,</w:t>
      </w:r>
      <w:r w:rsidR="00437956" w:rsidRPr="00B92540">
        <w:rPr>
          <w:rFonts w:cs="Times New Roman"/>
          <w:szCs w:val="24"/>
        </w:rPr>
        <w:t xml:space="preserve"> there </w:t>
      </w:r>
      <w:r w:rsidR="00D953F4" w:rsidRPr="00B92540">
        <w:rPr>
          <w:rFonts w:cs="Times New Roman"/>
          <w:szCs w:val="24"/>
        </w:rPr>
        <w:t xml:space="preserve">is </w:t>
      </w:r>
      <w:r w:rsidR="0032551D" w:rsidRPr="00B92540">
        <w:rPr>
          <w:rFonts w:cs="Times New Roman"/>
          <w:szCs w:val="24"/>
        </w:rPr>
        <w:t>inadequate research</w:t>
      </w:r>
      <w:r w:rsidR="00D953F4" w:rsidRPr="00B92540">
        <w:rPr>
          <w:rFonts w:cs="Times New Roman"/>
          <w:szCs w:val="24"/>
        </w:rPr>
        <w:t xml:space="preserve"> on housing in the area</w:t>
      </w:r>
      <w:r w:rsidR="008B1EA2" w:rsidRPr="00B92540">
        <w:rPr>
          <w:rFonts w:cs="Times New Roman"/>
          <w:szCs w:val="24"/>
        </w:rPr>
        <w:t xml:space="preserve"> to </w:t>
      </w:r>
      <w:r w:rsidR="00584292" w:rsidRPr="00A0770A">
        <w:rPr>
          <w:rFonts w:cs="Times New Roman"/>
          <w:szCs w:val="24"/>
        </w:rPr>
        <w:t>present</w:t>
      </w:r>
      <w:r w:rsidR="00F841DA">
        <w:rPr>
          <w:rFonts w:cs="Times New Roman"/>
          <w:szCs w:val="24"/>
        </w:rPr>
        <w:t xml:space="preserve"> an </w:t>
      </w:r>
      <w:r w:rsidR="00E17324">
        <w:rPr>
          <w:rFonts w:cs="Times New Roman"/>
          <w:szCs w:val="24"/>
        </w:rPr>
        <w:t>in-</w:t>
      </w:r>
      <w:r w:rsidR="00584292" w:rsidRPr="00A0770A">
        <w:rPr>
          <w:rFonts w:cs="Times New Roman"/>
          <w:szCs w:val="24"/>
        </w:rPr>
        <w:t xml:space="preserve">death </w:t>
      </w:r>
      <w:r w:rsidR="00437956" w:rsidRPr="00B92540">
        <w:rPr>
          <w:rFonts w:cs="Times New Roman"/>
          <w:szCs w:val="24"/>
        </w:rPr>
        <w:t>literature on housing in the Municipality.</w:t>
      </w:r>
      <w:r w:rsidR="004A1B3E">
        <w:rPr>
          <w:rFonts w:cs="Times New Roman"/>
          <w:szCs w:val="24"/>
        </w:rPr>
        <w:t xml:space="preserve"> This</w:t>
      </w:r>
      <w:r w:rsidR="00F841DA">
        <w:rPr>
          <w:rFonts w:cs="Times New Roman"/>
          <w:szCs w:val="24"/>
        </w:rPr>
        <w:t xml:space="preserve"> lack of in-depth literature </w:t>
      </w:r>
      <w:r w:rsidR="004A1B3E">
        <w:rPr>
          <w:rFonts w:cs="Times New Roman"/>
          <w:szCs w:val="24"/>
        </w:rPr>
        <w:t xml:space="preserve">on housing in the study area </w:t>
      </w:r>
      <w:r w:rsidR="00F841DA">
        <w:rPr>
          <w:rFonts w:cs="Times New Roman"/>
          <w:szCs w:val="24"/>
        </w:rPr>
        <w:t xml:space="preserve">constitutes </w:t>
      </w:r>
      <w:r w:rsidR="004A1B3E">
        <w:rPr>
          <w:rFonts w:cs="Times New Roman"/>
          <w:szCs w:val="24"/>
        </w:rPr>
        <w:t xml:space="preserve">a problem. </w:t>
      </w:r>
    </w:p>
    <w:p w14:paraId="06357D98" w14:textId="07A358E8" w:rsidR="00B92540" w:rsidRDefault="00D953F4" w:rsidP="008367F4">
      <w:pPr>
        <w:rPr>
          <w:rFonts w:cs="Times New Roman"/>
          <w:szCs w:val="24"/>
        </w:rPr>
      </w:pPr>
      <w:r w:rsidRPr="00B92540">
        <w:rPr>
          <w:rFonts w:cs="Times New Roman"/>
          <w:szCs w:val="24"/>
        </w:rPr>
        <w:t xml:space="preserve">Furthermore, research on housing focused on individual stakeholders </w:t>
      </w:r>
      <w:r w:rsidR="00A83F87" w:rsidRPr="00B92540">
        <w:rPr>
          <w:rFonts w:cs="Times New Roman"/>
          <w:szCs w:val="24"/>
        </w:rPr>
        <w:t xml:space="preserve">in </w:t>
      </w:r>
      <w:r w:rsidR="0032551D" w:rsidRPr="00B92540">
        <w:rPr>
          <w:rFonts w:cs="Times New Roman"/>
          <w:szCs w:val="24"/>
        </w:rPr>
        <w:t>isolation</w:t>
      </w:r>
      <w:r w:rsidR="0032551D">
        <w:rPr>
          <w:rFonts w:cs="Times New Roman"/>
          <w:szCs w:val="24"/>
        </w:rPr>
        <w:t>,</w:t>
      </w:r>
      <w:r w:rsidR="0032551D" w:rsidRPr="00B92540">
        <w:rPr>
          <w:rFonts w:cs="Times New Roman"/>
          <w:szCs w:val="24"/>
        </w:rPr>
        <w:t xml:space="preserve"> without</w:t>
      </w:r>
      <w:r w:rsidRPr="00B92540">
        <w:rPr>
          <w:rFonts w:cs="Times New Roman"/>
          <w:szCs w:val="24"/>
        </w:rPr>
        <w:t xml:space="preserve"> considering other</w:t>
      </w:r>
      <w:r w:rsidR="00A83F87" w:rsidRPr="00B92540">
        <w:rPr>
          <w:rFonts w:cs="Times New Roman"/>
          <w:szCs w:val="24"/>
        </w:rPr>
        <w:t xml:space="preserve"> stakeholders </w:t>
      </w:r>
      <w:r w:rsidR="000C0562" w:rsidRPr="00B92540">
        <w:rPr>
          <w:rFonts w:cs="Times New Roman"/>
          <w:szCs w:val="24"/>
        </w:rPr>
        <w:t>and their interrelationships.</w:t>
      </w:r>
      <w:r w:rsidR="00A83F87" w:rsidRPr="00B92540">
        <w:rPr>
          <w:rFonts w:cs="Times New Roman"/>
          <w:szCs w:val="24"/>
        </w:rPr>
        <w:t xml:space="preserve"> This resulted in </w:t>
      </w:r>
      <w:r w:rsidR="00E17324">
        <w:rPr>
          <w:rFonts w:cs="Times New Roman"/>
          <w:szCs w:val="24"/>
        </w:rPr>
        <w:t xml:space="preserve">the </w:t>
      </w:r>
      <w:r w:rsidR="00A83F87" w:rsidRPr="00B92540">
        <w:rPr>
          <w:rFonts w:cs="Times New Roman"/>
          <w:szCs w:val="24"/>
        </w:rPr>
        <w:t>provision of ad</w:t>
      </w:r>
      <w:r w:rsidR="00DE39BE">
        <w:rPr>
          <w:rFonts w:cs="Times New Roman"/>
          <w:szCs w:val="24"/>
        </w:rPr>
        <w:t>-</w:t>
      </w:r>
      <w:r w:rsidR="00A83F87" w:rsidRPr="00B92540">
        <w:rPr>
          <w:rFonts w:cs="Times New Roman"/>
          <w:szCs w:val="24"/>
        </w:rPr>
        <w:t xml:space="preserve">hoc </w:t>
      </w:r>
      <w:r w:rsidR="000C0562" w:rsidRPr="00B92540">
        <w:rPr>
          <w:rFonts w:cs="Times New Roman"/>
          <w:szCs w:val="24"/>
        </w:rPr>
        <w:t>recommendations</w:t>
      </w:r>
      <w:r w:rsidR="00A83F87" w:rsidRPr="00B92540">
        <w:rPr>
          <w:rFonts w:cs="Times New Roman"/>
          <w:szCs w:val="24"/>
        </w:rPr>
        <w:t xml:space="preserve"> which was not sustainable hence the housing challenges in Ghana could not be mitigated. For </w:t>
      </w:r>
      <w:r w:rsidR="0019113C" w:rsidRPr="00B92540">
        <w:rPr>
          <w:rFonts w:cs="Times New Roman"/>
          <w:szCs w:val="24"/>
        </w:rPr>
        <w:t>instance,</w:t>
      </w:r>
      <w:r w:rsidR="00A83F87" w:rsidRPr="00B92540">
        <w:rPr>
          <w:rFonts w:cs="Times New Roman"/>
          <w:szCs w:val="24"/>
        </w:rPr>
        <w:t xml:space="preserve"> Asare and Whitehead (2006) </w:t>
      </w:r>
      <w:r w:rsidR="00F97DB5">
        <w:rPr>
          <w:rFonts w:cs="Times New Roman"/>
          <w:szCs w:val="24"/>
        </w:rPr>
        <w:t>and Karley (2008</w:t>
      </w:r>
      <w:r w:rsidR="0032551D">
        <w:rPr>
          <w:rFonts w:cs="Times New Roman"/>
          <w:szCs w:val="24"/>
        </w:rPr>
        <w:t>)</w:t>
      </w:r>
      <w:r w:rsidR="0032551D" w:rsidRPr="00B92540">
        <w:rPr>
          <w:rFonts w:cs="Times New Roman"/>
          <w:szCs w:val="24"/>
        </w:rPr>
        <w:t xml:space="preserve"> </w:t>
      </w:r>
      <w:r w:rsidR="009A4D7B">
        <w:rPr>
          <w:rFonts w:cs="Times New Roman"/>
          <w:szCs w:val="24"/>
        </w:rPr>
        <w:t xml:space="preserve">studies were </w:t>
      </w:r>
      <w:r w:rsidR="00A83F87" w:rsidRPr="00B92540">
        <w:rPr>
          <w:rFonts w:cs="Times New Roman"/>
          <w:szCs w:val="24"/>
        </w:rPr>
        <w:t>on housing finance in Ghana</w:t>
      </w:r>
      <w:r w:rsidR="00513B0A">
        <w:rPr>
          <w:rFonts w:cs="Times New Roman"/>
          <w:szCs w:val="24"/>
        </w:rPr>
        <w:t xml:space="preserve"> with </w:t>
      </w:r>
      <w:r w:rsidR="009A4D7B">
        <w:rPr>
          <w:rFonts w:cs="Times New Roman"/>
          <w:szCs w:val="24"/>
        </w:rPr>
        <w:t xml:space="preserve">emphasis </w:t>
      </w:r>
      <w:r w:rsidR="00513B0A">
        <w:rPr>
          <w:rFonts w:cs="Times New Roman"/>
          <w:szCs w:val="24"/>
        </w:rPr>
        <w:t xml:space="preserve">on </w:t>
      </w:r>
      <w:r w:rsidR="0032551D">
        <w:rPr>
          <w:rFonts w:cs="Times New Roman"/>
          <w:szCs w:val="24"/>
        </w:rPr>
        <w:t>Accra.</w:t>
      </w:r>
      <w:r w:rsidR="0032551D" w:rsidRPr="00B92540">
        <w:rPr>
          <w:rFonts w:cs="Times New Roman"/>
          <w:szCs w:val="24"/>
        </w:rPr>
        <w:t xml:space="preserve"> This</w:t>
      </w:r>
      <w:r w:rsidR="00F45A91" w:rsidRPr="00B92540">
        <w:rPr>
          <w:rFonts w:cs="Times New Roman"/>
          <w:szCs w:val="24"/>
        </w:rPr>
        <w:t xml:space="preserve"> r</w:t>
      </w:r>
      <w:r w:rsidR="0019113C" w:rsidRPr="00B92540">
        <w:rPr>
          <w:rFonts w:cs="Times New Roman"/>
          <w:szCs w:val="24"/>
        </w:rPr>
        <w:t>esearch</w:t>
      </w:r>
      <w:r w:rsidR="00DE39BE">
        <w:rPr>
          <w:rFonts w:cs="Times New Roman"/>
          <w:szCs w:val="24"/>
        </w:rPr>
        <w:t>, therefore,</w:t>
      </w:r>
      <w:r w:rsidR="00F45A91" w:rsidRPr="00B92540">
        <w:rPr>
          <w:rFonts w:cs="Times New Roman"/>
          <w:szCs w:val="24"/>
        </w:rPr>
        <w:t xml:space="preserve"> fills the gap by focusing on </w:t>
      </w:r>
      <w:r w:rsidR="0019113C" w:rsidRPr="00B92540">
        <w:rPr>
          <w:rFonts w:cs="Times New Roman"/>
          <w:szCs w:val="24"/>
        </w:rPr>
        <w:t xml:space="preserve">the main stakeholders </w:t>
      </w:r>
      <w:r w:rsidR="00F45A91" w:rsidRPr="00B92540">
        <w:rPr>
          <w:rFonts w:cs="Times New Roman"/>
          <w:szCs w:val="24"/>
        </w:rPr>
        <w:t>of households, financial institutions, estate developers</w:t>
      </w:r>
      <w:r w:rsidR="00DE39BE">
        <w:rPr>
          <w:rFonts w:cs="Times New Roman"/>
          <w:szCs w:val="24"/>
        </w:rPr>
        <w:t>,</w:t>
      </w:r>
      <w:r w:rsidR="00F45A91" w:rsidRPr="00B92540">
        <w:rPr>
          <w:rFonts w:cs="Times New Roman"/>
          <w:szCs w:val="24"/>
        </w:rPr>
        <w:t xml:space="preserve"> and relevant government land agencies </w:t>
      </w:r>
      <w:r w:rsidR="003D4573">
        <w:rPr>
          <w:rFonts w:cs="Times New Roman"/>
          <w:szCs w:val="24"/>
        </w:rPr>
        <w:t xml:space="preserve">and their interrelationships </w:t>
      </w:r>
      <w:r w:rsidR="00F45A91" w:rsidRPr="00B92540">
        <w:rPr>
          <w:rFonts w:cs="Times New Roman"/>
          <w:szCs w:val="24"/>
        </w:rPr>
        <w:t xml:space="preserve">to </w:t>
      </w:r>
      <w:r w:rsidR="0019113C" w:rsidRPr="00B92540">
        <w:rPr>
          <w:rFonts w:cs="Times New Roman"/>
          <w:szCs w:val="24"/>
        </w:rPr>
        <w:t>identif</w:t>
      </w:r>
      <w:r w:rsidR="00F45A91" w:rsidRPr="00B92540">
        <w:rPr>
          <w:rFonts w:cs="Times New Roman"/>
          <w:szCs w:val="24"/>
        </w:rPr>
        <w:t>y their challenges</w:t>
      </w:r>
      <w:r w:rsidR="000C0562" w:rsidRPr="00B92540">
        <w:rPr>
          <w:rFonts w:cs="Times New Roman"/>
          <w:szCs w:val="24"/>
        </w:rPr>
        <w:t xml:space="preserve"> in the New Juaben Municipality</w:t>
      </w:r>
      <w:r w:rsidR="00F45A91" w:rsidRPr="00B92540">
        <w:rPr>
          <w:rFonts w:cs="Times New Roman"/>
          <w:szCs w:val="24"/>
        </w:rPr>
        <w:t xml:space="preserve">. </w:t>
      </w:r>
      <w:r w:rsidR="00F841DA">
        <w:rPr>
          <w:rFonts w:cs="Times New Roman"/>
          <w:szCs w:val="24"/>
        </w:rPr>
        <w:t>The r</w:t>
      </w:r>
      <w:r w:rsidR="00B92540" w:rsidRPr="00B92540">
        <w:rPr>
          <w:rFonts w:cs="Times New Roman"/>
          <w:szCs w:val="24"/>
        </w:rPr>
        <w:t>ecommendations will</w:t>
      </w:r>
      <w:r w:rsidR="0019113C" w:rsidRPr="00B92540">
        <w:rPr>
          <w:rFonts w:cs="Times New Roman"/>
          <w:szCs w:val="24"/>
        </w:rPr>
        <w:t xml:space="preserve"> pr</w:t>
      </w:r>
      <w:r w:rsidR="008B1EA2" w:rsidRPr="00B92540">
        <w:rPr>
          <w:rFonts w:cs="Times New Roman"/>
          <w:szCs w:val="24"/>
        </w:rPr>
        <w:t xml:space="preserve">esent </w:t>
      </w:r>
      <w:r w:rsidR="0019113C" w:rsidRPr="00B92540">
        <w:rPr>
          <w:rFonts w:cs="Times New Roman"/>
          <w:szCs w:val="24"/>
        </w:rPr>
        <w:t xml:space="preserve">sustainable mitigation of the housing challenges since all the stakeholders </w:t>
      </w:r>
      <w:r w:rsidR="000C0562" w:rsidRPr="00B92540">
        <w:rPr>
          <w:rFonts w:cs="Times New Roman"/>
          <w:szCs w:val="24"/>
        </w:rPr>
        <w:t>are involved in the re</w:t>
      </w:r>
      <w:r w:rsidR="0019113C" w:rsidRPr="00B92540">
        <w:rPr>
          <w:rFonts w:cs="Times New Roman"/>
          <w:szCs w:val="24"/>
        </w:rPr>
        <w:t xml:space="preserve">search </w:t>
      </w:r>
      <w:r w:rsidR="0032551D" w:rsidRPr="00B92540">
        <w:rPr>
          <w:rFonts w:cs="Times New Roman"/>
          <w:szCs w:val="24"/>
        </w:rPr>
        <w:t>activity.</w:t>
      </w:r>
      <w:r w:rsidR="0032551D" w:rsidRPr="002C0900">
        <w:rPr>
          <w:rFonts w:cs="Times New Roman"/>
          <w:szCs w:val="24"/>
        </w:rPr>
        <w:t xml:space="preserve"> Akuffu</w:t>
      </w:r>
      <w:r w:rsidR="00B92540" w:rsidRPr="002C0900">
        <w:rPr>
          <w:rFonts w:cs="Times New Roman"/>
          <w:szCs w:val="24"/>
        </w:rPr>
        <w:t xml:space="preserve"> (2007) </w:t>
      </w:r>
      <w:r w:rsidR="00F841DA">
        <w:rPr>
          <w:rFonts w:cs="Times New Roman"/>
          <w:szCs w:val="24"/>
        </w:rPr>
        <w:t xml:space="preserve">has argued </w:t>
      </w:r>
      <w:r w:rsidR="00B92540" w:rsidRPr="002C0900">
        <w:rPr>
          <w:rFonts w:cs="Times New Roman"/>
          <w:szCs w:val="24"/>
        </w:rPr>
        <w:t>that most governments of Ghana tried to resolve the housing problems</w:t>
      </w:r>
      <w:r w:rsidR="00950713">
        <w:rPr>
          <w:rFonts w:cs="Times New Roman"/>
          <w:szCs w:val="24"/>
        </w:rPr>
        <w:t>,</w:t>
      </w:r>
      <w:r w:rsidR="00B92540" w:rsidRPr="002C0900">
        <w:rPr>
          <w:rFonts w:cs="Times New Roman"/>
          <w:szCs w:val="24"/>
        </w:rPr>
        <w:t xml:space="preserve"> but without partnership among the stakeholders</w:t>
      </w:r>
      <w:r w:rsidR="00DE39BE">
        <w:rPr>
          <w:rFonts w:cs="Times New Roman"/>
          <w:szCs w:val="24"/>
        </w:rPr>
        <w:t>,</w:t>
      </w:r>
      <w:r w:rsidR="00B92540" w:rsidRPr="002C0900">
        <w:rPr>
          <w:rFonts w:cs="Times New Roman"/>
          <w:szCs w:val="24"/>
        </w:rPr>
        <w:t xml:space="preserve"> it is not possible.</w:t>
      </w:r>
    </w:p>
    <w:p w14:paraId="4D1FE0D9" w14:textId="729269FA" w:rsidR="005B681D" w:rsidRDefault="00650580" w:rsidP="008367F4">
      <w:pPr>
        <w:rPr>
          <w:rFonts w:cs="Times New Roman"/>
          <w:szCs w:val="24"/>
        </w:rPr>
      </w:pPr>
      <w:r w:rsidRPr="002C0900">
        <w:rPr>
          <w:rFonts w:cs="Times New Roman"/>
          <w:szCs w:val="24"/>
        </w:rPr>
        <w:t xml:space="preserve">It has been revealed from </w:t>
      </w:r>
      <w:r w:rsidR="0014534A" w:rsidRPr="002C0900">
        <w:rPr>
          <w:rFonts w:cs="Times New Roman"/>
          <w:szCs w:val="24"/>
        </w:rPr>
        <w:t xml:space="preserve">previous sections </w:t>
      </w:r>
      <w:r w:rsidRPr="002C0900">
        <w:rPr>
          <w:rFonts w:cs="Times New Roman"/>
          <w:szCs w:val="24"/>
        </w:rPr>
        <w:t xml:space="preserve">that </w:t>
      </w:r>
      <w:r w:rsidR="00971E14" w:rsidRPr="002C0900">
        <w:rPr>
          <w:rFonts w:cs="Times New Roman"/>
          <w:szCs w:val="24"/>
        </w:rPr>
        <w:t xml:space="preserve">the government of Ghana </w:t>
      </w:r>
      <w:r w:rsidR="000C2A9F" w:rsidRPr="002C0900">
        <w:rPr>
          <w:rFonts w:cs="Times New Roman"/>
          <w:szCs w:val="24"/>
        </w:rPr>
        <w:t>since independence ha</w:t>
      </w:r>
      <w:r w:rsidR="00DE39BE">
        <w:rPr>
          <w:rFonts w:cs="Times New Roman"/>
          <w:szCs w:val="24"/>
        </w:rPr>
        <w:t>s</w:t>
      </w:r>
      <w:r w:rsidR="000C2A9F" w:rsidRPr="002C0900">
        <w:rPr>
          <w:rFonts w:cs="Times New Roman"/>
          <w:szCs w:val="24"/>
        </w:rPr>
        <w:t xml:space="preserve"> </w:t>
      </w:r>
      <w:r w:rsidR="00971E14" w:rsidRPr="002C0900">
        <w:rPr>
          <w:rFonts w:cs="Times New Roman"/>
          <w:szCs w:val="24"/>
        </w:rPr>
        <w:t xml:space="preserve">not been able to introduce effective housing policies </w:t>
      </w:r>
      <w:r w:rsidR="00F841DA">
        <w:rPr>
          <w:rFonts w:cs="Times New Roman"/>
          <w:szCs w:val="24"/>
        </w:rPr>
        <w:t xml:space="preserve">neither has the government </w:t>
      </w:r>
      <w:r w:rsidR="00E46712">
        <w:rPr>
          <w:rFonts w:cs="Times New Roman"/>
          <w:szCs w:val="24"/>
        </w:rPr>
        <w:t xml:space="preserve">created the </w:t>
      </w:r>
      <w:r w:rsidR="000C2A9F" w:rsidRPr="002C0900">
        <w:rPr>
          <w:rFonts w:cs="Times New Roman"/>
          <w:szCs w:val="24"/>
        </w:rPr>
        <w:t xml:space="preserve">enabling environment </w:t>
      </w:r>
      <w:r w:rsidR="00971E14" w:rsidRPr="002C0900">
        <w:rPr>
          <w:rFonts w:cs="Times New Roman"/>
          <w:szCs w:val="24"/>
        </w:rPr>
        <w:t xml:space="preserve">to </w:t>
      </w:r>
      <w:r w:rsidR="000C2A9F" w:rsidRPr="002C0900">
        <w:rPr>
          <w:rFonts w:cs="Times New Roman"/>
          <w:szCs w:val="24"/>
        </w:rPr>
        <w:t xml:space="preserve">aid </w:t>
      </w:r>
      <w:r w:rsidR="00322213" w:rsidRPr="002C0900">
        <w:rPr>
          <w:rFonts w:cs="Times New Roman"/>
          <w:szCs w:val="24"/>
        </w:rPr>
        <w:t xml:space="preserve">the stakeholders in the housing industry </w:t>
      </w:r>
      <w:r w:rsidR="006F7D28" w:rsidRPr="002C0900">
        <w:rPr>
          <w:rFonts w:cs="Times New Roman"/>
          <w:szCs w:val="24"/>
        </w:rPr>
        <w:t xml:space="preserve">to make </w:t>
      </w:r>
      <w:r w:rsidR="00E46712">
        <w:rPr>
          <w:rFonts w:cs="Times New Roman"/>
          <w:szCs w:val="24"/>
        </w:rPr>
        <w:t xml:space="preserve">affordable houses available in Ghana in general and the study area in particular. </w:t>
      </w:r>
      <w:r w:rsidR="006F7D28" w:rsidRPr="002C0900">
        <w:rPr>
          <w:rFonts w:cs="Times New Roman"/>
          <w:szCs w:val="24"/>
        </w:rPr>
        <w:t xml:space="preserve">Housing developers encounter challenges </w:t>
      </w:r>
      <w:r w:rsidR="00E46712">
        <w:rPr>
          <w:rFonts w:cs="Times New Roman"/>
          <w:szCs w:val="24"/>
        </w:rPr>
        <w:t>in</w:t>
      </w:r>
      <w:r w:rsidR="006F7D28" w:rsidRPr="002C0900">
        <w:rPr>
          <w:rFonts w:cs="Times New Roman"/>
          <w:szCs w:val="24"/>
        </w:rPr>
        <w:t xml:space="preserve"> </w:t>
      </w:r>
      <w:r w:rsidR="00570849" w:rsidRPr="002C0900">
        <w:rPr>
          <w:rFonts w:cs="Times New Roman"/>
          <w:szCs w:val="24"/>
        </w:rPr>
        <w:t>gain</w:t>
      </w:r>
      <w:r w:rsidR="006F7D28" w:rsidRPr="002C0900">
        <w:rPr>
          <w:rFonts w:cs="Times New Roman"/>
          <w:szCs w:val="24"/>
        </w:rPr>
        <w:t>ing</w:t>
      </w:r>
      <w:r w:rsidR="00570849" w:rsidRPr="002C0900">
        <w:rPr>
          <w:rFonts w:cs="Times New Roman"/>
          <w:szCs w:val="24"/>
        </w:rPr>
        <w:t xml:space="preserve"> access to adequate </w:t>
      </w:r>
      <w:r w:rsidR="00570849" w:rsidRPr="002C0900">
        <w:rPr>
          <w:rFonts w:cs="Times New Roman"/>
          <w:szCs w:val="24"/>
        </w:rPr>
        <w:lastRenderedPageBreak/>
        <w:t>housing construction inputs at reasonable cost</w:t>
      </w:r>
      <w:r w:rsidR="00DE39BE">
        <w:rPr>
          <w:rFonts w:cs="Times New Roman"/>
          <w:szCs w:val="24"/>
        </w:rPr>
        <w:t>s</w:t>
      </w:r>
      <w:r w:rsidR="00570849" w:rsidRPr="002C0900">
        <w:rPr>
          <w:rFonts w:cs="Times New Roman"/>
          <w:szCs w:val="24"/>
        </w:rPr>
        <w:t xml:space="preserve"> to be able to provide reasonable prices to households. Furthermore</w:t>
      </w:r>
      <w:r w:rsidR="00322213" w:rsidRPr="002C0900">
        <w:rPr>
          <w:rFonts w:cs="Times New Roman"/>
          <w:szCs w:val="24"/>
        </w:rPr>
        <w:t>,</w:t>
      </w:r>
      <w:r w:rsidR="00570849" w:rsidRPr="002C0900">
        <w:rPr>
          <w:rFonts w:cs="Times New Roman"/>
          <w:szCs w:val="24"/>
        </w:rPr>
        <w:t xml:space="preserve"> the </w:t>
      </w:r>
      <w:r w:rsidR="00322213" w:rsidRPr="002C0900">
        <w:rPr>
          <w:rFonts w:cs="Times New Roman"/>
          <w:szCs w:val="24"/>
        </w:rPr>
        <w:t xml:space="preserve">high risks associated with granting loans to households have not been attractive to most financial institutions in the housing industry. The high </w:t>
      </w:r>
      <w:r w:rsidR="00711486" w:rsidRPr="002C0900">
        <w:rPr>
          <w:rFonts w:cs="Times New Roman"/>
          <w:szCs w:val="24"/>
        </w:rPr>
        <w:t xml:space="preserve">prices of houses and difficult loan requirements made it difficult for households to afford the acquisition of houses in the study </w:t>
      </w:r>
      <w:r w:rsidR="0032551D" w:rsidRPr="002C0900">
        <w:rPr>
          <w:rFonts w:cs="Times New Roman"/>
          <w:szCs w:val="24"/>
        </w:rPr>
        <w:t>area</w:t>
      </w:r>
      <w:r w:rsidR="0032551D">
        <w:rPr>
          <w:rFonts w:cs="Times New Roman"/>
          <w:szCs w:val="24"/>
        </w:rPr>
        <w:t>.</w:t>
      </w:r>
      <w:r w:rsidR="0032551D" w:rsidRPr="002C0900">
        <w:rPr>
          <w:rFonts w:cs="Times New Roman"/>
          <w:szCs w:val="24"/>
        </w:rPr>
        <w:t xml:space="preserve"> The</w:t>
      </w:r>
      <w:r w:rsidR="006F7D28" w:rsidRPr="002C0900">
        <w:rPr>
          <w:rFonts w:cs="Times New Roman"/>
          <w:szCs w:val="24"/>
        </w:rPr>
        <w:t xml:space="preserve"> thesis</w:t>
      </w:r>
      <w:r w:rsidR="00DE39BE">
        <w:rPr>
          <w:rFonts w:cs="Times New Roman"/>
          <w:szCs w:val="24"/>
        </w:rPr>
        <w:t>, therefore,</w:t>
      </w:r>
      <w:r w:rsidR="006F7D28" w:rsidRPr="002C0900">
        <w:rPr>
          <w:rFonts w:cs="Times New Roman"/>
          <w:szCs w:val="24"/>
        </w:rPr>
        <w:t xml:space="preserve"> seeks to </w:t>
      </w:r>
      <w:r w:rsidR="00A81E48" w:rsidRPr="002C0900">
        <w:rPr>
          <w:rFonts w:cs="Times New Roman"/>
          <w:szCs w:val="24"/>
        </w:rPr>
        <w:t xml:space="preserve">investigate the </w:t>
      </w:r>
      <w:r w:rsidR="001601F8" w:rsidRPr="002C0900">
        <w:rPr>
          <w:rFonts w:cs="Times New Roman"/>
          <w:szCs w:val="24"/>
        </w:rPr>
        <w:t xml:space="preserve">stated </w:t>
      </w:r>
      <w:r w:rsidR="00A81E48" w:rsidRPr="002C0900">
        <w:rPr>
          <w:rFonts w:cs="Times New Roman"/>
          <w:szCs w:val="24"/>
        </w:rPr>
        <w:t>challenges</w:t>
      </w:r>
      <w:r w:rsidR="00A30B60">
        <w:rPr>
          <w:rFonts w:cs="Times New Roman"/>
          <w:szCs w:val="24"/>
        </w:rPr>
        <w:t xml:space="preserve">, analyse the findings and make </w:t>
      </w:r>
      <w:r w:rsidR="0032551D" w:rsidRPr="002C0900">
        <w:rPr>
          <w:rFonts w:cs="Times New Roman"/>
          <w:szCs w:val="24"/>
        </w:rPr>
        <w:t>recommendations</w:t>
      </w:r>
      <w:r w:rsidR="00A30B60">
        <w:rPr>
          <w:rFonts w:cs="Times New Roman"/>
          <w:szCs w:val="24"/>
        </w:rPr>
        <w:t xml:space="preserve"> aimed </w:t>
      </w:r>
      <w:r w:rsidR="008916CC">
        <w:rPr>
          <w:rFonts w:cs="Times New Roman"/>
          <w:szCs w:val="24"/>
        </w:rPr>
        <w:t xml:space="preserve">at mitigating the mentioned challenges associated with households, financial institutions, and housing </w:t>
      </w:r>
      <w:r w:rsidR="006F7D28" w:rsidRPr="002C0900">
        <w:rPr>
          <w:rFonts w:cs="Times New Roman"/>
          <w:szCs w:val="24"/>
        </w:rPr>
        <w:t xml:space="preserve"> developers </w:t>
      </w:r>
      <w:r w:rsidR="001601F8" w:rsidRPr="002C0900">
        <w:rPr>
          <w:rFonts w:cs="Times New Roman"/>
          <w:szCs w:val="24"/>
        </w:rPr>
        <w:t xml:space="preserve">in </w:t>
      </w:r>
      <w:r w:rsidR="0032551D">
        <w:rPr>
          <w:rFonts w:cs="Times New Roman"/>
          <w:szCs w:val="24"/>
        </w:rPr>
        <w:t>Ghana based</w:t>
      </w:r>
      <w:r w:rsidR="00D70CB1">
        <w:rPr>
          <w:rFonts w:cs="Times New Roman"/>
          <w:szCs w:val="24"/>
        </w:rPr>
        <w:t xml:space="preserve"> on the following</w:t>
      </w:r>
      <w:r w:rsidR="00CB6082">
        <w:rPr>
          <w:rFonts w:cs="Times New Roman"/>
          <w:szCs w:val="24"/>
        </w:rPr>
        <w:t xml:space="preserve"> research questions:</w:t>
      </w:r>
    </w:p>
    <w:p w14:paraId="5B01BA40" w14:textId="5DF1EFDC" w:rsidR="005E7186" w:rsidRPr="009C301D" w:rsidRDefault="005E7186" w:rsidP="009C301D">
      <w:pPr>
        <w:pStyle w:val="Heading2"/>
      </w:pPr>
      <w:r w:rsidRPr="009C301D">
        <w:t xml:space="preserve">1.3 The </w:t>
      </w:r>
      <w:r w:rsidR="0083415D" w:rsidRPr="009C301D">
        <w:t>r</w:t>
      </w:r>
      <w:r w:rsidRPr="009C301D">
        <w:t xml:space="preserve">esearch </w:t>
      </w:r>
      <w:r w:rsidR="0083415D" w:rsidRPr="009C301D">
        <w:t>q</w:t>
      </w:r>
      <w:r w:rsidRPr="009C301D">
        <w:t xml:space="preserve">uestions </w:t>
      </w:r>
    </w:p>
    <w:p w14:paraId="6C5305C9" w14:textId="66D91476" w:rsidR="005E7186" w:rsidRPr="002C0900" w:rsidRDefault="005E7186" w:rsidP="008367F4">
      <w:pPr>
        <w:rPr>
          <w:rFonts w:cs="Times New Roman"/>
          <w:szCs w:val="24"/>
        </w:rPr>
      </w:pPr>
      <w:r w:rsidRPr="002C0900">
        <w:rPr>
          <w:rFonts w:cs="Times New Roman"/>
          <w:szCs w:val="24"/>
        </w:rPr>
        <w:t>Based on section 1.2</w:t>
      </w:r>
      <w:r w:rsidR="00435B3F">
        <w:rPr>
          <w:rFonts w:cs="Times New Roman"/>
          <w:szCs w:val="24"/>
        </w:rPr>
        <w:t xml:space="preserve"> </w:t>
      </w:r>
      <w:r w:rsidRPr="002C0900">
        <w:rPr>
          <w:rFonts w:cs="Times New Roman"/>
          <w:szCs w:val="24"/>
        </w:rPr>
        <w:t xml:space="preserve">the key research questions </w:t>
      </w:r>
      <w:r w:rsidR="003D7AEB" w:rsidRPr="002C0900">
        <w:rPr>
          <w:rFonts w:cs="Times New Roman"/>
          <w:szCs w:val="24"/>
        </w:rPr>
        <w:t xml:space="preserve">on housing in </w:t>
      </w:r>
      <w:r w:rsidR="00E7758E" w:rsidRPr="002C0900">
        <w:rPr>
          <w:rFonts w:cs="Times New Roman"/>
          <w:szCs w:val="24"/>
        </w:rPr>
        <w:t xml:space="preserve">Ghana </w:t>
      </w:r>
      <w:r w:rsidRPr="002C0900">
        <w:rPr>
          <w:rFonts w:cs="Times New Roman"/>
          <w:szCs w:val="24"/>
        </w:rPr>
        <w:t>are as follows:</w:t>
      </w:r>
    </w:p>
    <w:p w14:paraId="4811D65F" w14:textId="73345066" w:rsidR="005E7186" w:rsidRPr="002C0900" w:rsidRDefault="005E7186" w:rsidP="008367F4">
      <w:pPr>
        <w:pStyle w:val="ListParagraph"/>
        <w:numPr>
          <w:ilvl w:val="0"/>
          <w:numId w:val="2"/>
        </w:numPr>
        <w:rPr>
          <w:rFonts w:cs="Times New Roman"/>
          <w:szCs w:val="24"/>
        </w:rPr>
      </w:pPr>
      <w:r w:rsidRPr="002C0900">
        <w:rPr>
          <w:rFonts w:cs="Times New Roman"/>
          <w:szCs w:val="24"/>
        </w:rPr>
        <w:t xml:space="preserve">What are the causes of </w:t>
      </w:r>
      <w:r w:rsidR="00DE39BE">
        <w:rPr>
          <w:rFonts w:cs="Times New Roman"/>
          <w:szCs w:val="24"/>
        </w:rPr>
        <w:t xml:space="preserve">the </w:t>
      </w:r>
      <w:r w:rsidR="0032551D" w:rsidRPr="002C0900">
        <w:rPr>
          <w:rFonts w:cs="Times New Roman"/>
          <w:szCs w:val="24"/>
        </w:rPr>
        <w:t>household’s unaffordability</w:t>
      </w:r>
      <w:r w:rsidRPr="002C0900">
        <w:rPr>
          <w:rFonts w:cs="Times New Roman"/>
          <w:szCs w:val="24"/>
        </w:rPr>
        <w:t>?</w:t>
      </w:r>
    </w:p>
    <w:p w14:paraId="6F59D925" w14:textId="77777777" w:rsidR="005E7186" w:rsidRPr="002C0900" w:rsidRDefault="005E7186" w:rsidP="008367F4">
      <w:pPr>
        <w:pStyle w:val="ListParagraph"/>
        <w:numPr>
          <w:ilvl w:val="0"/>
          <w:numId w:val="2"/>
        </w:numPr>
        <w:rPr>
          <w:rFonts w:cs="Times New Roman"/>
          <w:szCs w:val="24"/>
        </w:rPr>
      </w:pPr>
      <w:r w:rsidRPr="002C0900">
        <w:rPr>
          <w:rFonts w:cs="Times New Roman"/>
          <w:szCs w:val="24"/>
        </w:rPr>
        <w:t>Why are financial institutions hesitant to provide funds to households?</w:t>
      </w:r>
    </w:p>
    <w:p w14:paraId="64EC4A17" w14:textId="77777777" w:rsidR="005E7186" w:rsidRPr="002C0900" w:rsidRDefault="005E7186" w:rsidP="008367F4">
      <w:pPr>
        <w:pStyle w:val="ListParagraph"/>
        <w:numPr>
          <w:ilvl w:val="0"/>
          <w:numId w:val="2"/>
        </w:numPr>
        <w:rPr>
          <w:rFonts w:cs="Times New Roman"/>
          <w:szCs w:val="24"/>
        </w:rPr>
      </w:pPr>
      <w:r w:rsidRPr="002C0900">
        <w:rPr>
          <w:rFonts w:cs="Times New Roman"/>
          <w:szCs w:val="24"/>
        </w:rPr>
        <w:t xml:space="preserve">What </w:t>
      </w:r>
      <w:r w:rsidR="0032551D" w:rsidRPr="002C0900">
        <w:rPr>
          <w:rFonts w:cs="Times New Roman"/>
          <w:szCs w:val="24"/>
        </w:rPr>
        <w:t>are the housing development challenges</w:t>
      </w:r>
      <w:r w:rsidRPr="002C0900">
        <w:rPr>
          <w:rFonts w:cs="Times New Roman"/>
          <w:szCs w:val="24"/>
        </w:rPr>
        <w:t xml:space="preserve">? </w:t>
      </w:r>
    </w:p>
    <w:p w14:paraId="57E332B0" w14:textId="77777777" w:rsidR="005E7186" w:rsidRPr="002C0900" w:rsidRDefault="005E7186" w:rsidP="008367F4">
      <w:pPr>
        <w:pStyle w:val="ListParagraph"/>
        <w:numPr>
          <w:ilvl w:val="0"/>
          <w:numId w:val="2"/>
        </w:numPr>
        <w:rPr>
          <w:rFonts w:cs="Times New Roman"/>
          <w:szCs w:val="24"/>
        </w:rPr>
      </w:pPr>
      <w:r w:rsidRPr="002C0900">
        <w:rPr>
          <w:rFonts w:cs="Times New Roman"/>
          <w:szCs w:val="24"/>
        </w:rPr>
        <w:t>How can the challenges be mitigated?</w:t>
      </w:r>
    </w:p>
    <w:p w14:paraId="421C7E14" w14:textId="74AB9B02" w:rsidR="00CC7299" w:rsidRPr="002C0900" w:rsidRDefault="005E7186" w:rsidP="008367F4">
      <w:pPr>
        <w:rPr>
          <w:rFonts w:cs="Times New Roman"/>
          <w:szCs w:val="24"/>
        </w:rPr>
      </w:pPr>
      <w:r w:rsidRPr="002C0900">
        <w:rPr>
          <w:rFonts w:cs="Times New Roman"/>
          <w:szCs w:val="24"/>
        </w:rPr>
        <w:t xml:space="preserve">The research questions </w:t>
      </w:r>
      <w:r w:rsidR="00CC7299" w:rsidRPr="002C0900">
        <w:rPr>
          <w:rFonts w:cs="Times New Roman"/>
          <w:szCs w:val="24"/>
        </w:rPr>
        <w:t xml:space="preserve">presented </w:t>
      </w:r>
      <w:r w:rsidRPr="002C0900">
        <w:rPr>
          <w:rFonts w:cs="Times New Roman"/>
          <w:szCs w:val="24"/>
        </w:rPr>
        <w:t xml:space="preserve">above serve as a guide to identify the main issues related to the activities of relevant stakeholders to fill the gap in housing finance and development. The first question seeks to discuss </w:t>
      </w:r>
      <w:r w:rsidR="00CC7299" w:rsidRPr="002C0900">
        <w:rPr>
          <w:rFonts w:cs="Times New Roman"/>
          <w:szCs w:val="24"/>
        </w:rPr>
        <w:t>and understand households</w:t>
      </w:r>
      <w:r w:rsidR="00DE39BE">
        <w:rPr>
          <w:rFonts w:cs="Times New Roman"/>
          <w:szCs w:val="24"/>
        </w:rPr>
        <w:t>'</w:t>
      </w:r>
      <w:r w:rsidR="00CC7299" w:rsidRPr="002C0900">
        <w:rPr>
          <w:rFonts w:cs="Times New Roman"/>
          <w:szCs w:val="24"/>
        </w:rPr>
        <w:t xml:space="preserve"> </w:t>
      </w:r>
      <w:r w:rsidRPr="002C0900">
        <w:rPr>
          <w:rFonts w:cs="Times New Roman"/>
          <w:szCs w:val="24"/>
        </w:rPr>
        <w:t xml:space="preserve">housing </w:t>
      </w:r>
      <w:r w:rsidR="00401683">
        <w:rPr>
          <w:rFonts w:cs="Times New Roman"/>
          <w:szCs w:val="24"/>
        </w:rPr>
        <w:t>un</w:t>
      </w:r>
      <w:r w:rsidRPr="002C0900">
        <w:rPr>
          <w:rFonts w:cs="Times New Roman"/>
          <w:szCs w:val="24"/>
        </w:rPr>
        <w:t xml:space="preserve">affordability </w:t>
      </w:r>
      <w:r w:rsidR="00CC7299" w:rsidRPr="002C0900">
        <w:rPr>
          <w:rFonts w:cs="Times New Roman"/>
          <w:szCs w:val="24"/>
        </w:rPr>
        <w:t xml:space="preserve">to be able to investigate </w:t>
      </w:r>
      <w:r w:rsidR="00DE39BE">
        <w:rPr>
          <w:rFonts w:cs="Times New Roman"/>
          <w:szCs w:val="24"/>
        </w:rPr>
        <w:t>the</w:t>
      </w:r>
      <w:r w:rsidR="00CC7299" w:rsidRPr="002C0900">
        <w:rPr>
          <w:rFonts w:cs="Times New Roman"/>
          <w:szCs w:val="24"/>
        </w:rPr>
        <w:t xml:space="preserve"> causes in the study area. </w:t>
      </w:r>
    </w:p>
    <w:p w14:paraId="5A1D8D92" w14:textId="450C82B7" w:rsidR="005E7186" w:rsidRPr="002C0900" w:rsidRDefault="005E7186" w:rsidP="008367F4">
      <w:pPr>
        <w:rPr>
          <w:rFonts w:cs="Times New Roman"/>
          <w:szCs w:val="24"/>
        </w:rPr>
      </w:pPr>
      <w:r w:rsidRPr="002C0900">
        <w:rPr>
          <w:rFonts w:cs="Times New Roman"/>
          <w:szCs w:val="24"/>
        </w:rPr>
        <w:t xml:space="preserve">The </w:t>
      </w:r>
      <w:r w:rsidR="00CC7299" w:rsidRPr="002C0900">
        <w:rPr>
          <w:rFonts w:cs="Times New Roman"/>
          <w:szCs w:val="24"/>
        </w:rPr>
        <w:t>second</w:t>
      </w:r>
      <w:r w:rsidRPr="002C0900">
        <w:rPr>
          <w:rFonts w:cs="Times New Roman"/>
          <w:szCs w:val="24"/>
        </w:rPr>
        <w:t xml:space="preserve"> research question relates to the fact that financial institutions are risk</w:t>
      </w:r>
      <w:r w:rsidR="00DE39BE">
        <w:rPr>
          <w:rFonts w:cs="Times New Roman"/>
          <w:szCs w:val="24"/>
        </w:rPr>
        <w:t>-</w:t>
      </w:r>
      <w:r w:rsidRPr="002C0900">
        <w:rPr>
          <w:rFonts w:cs="Times New Roman"/>
          <w:szCs w:val="24"/>
        </w:rPr>
        <w:t>averse and would always like to reduce the risk of losing their capital especially in areas where default rates are very high</w:t>
      </w:r>
      <w:r w:rsidR="00D14E03" w:rsidRPr="002C0900">
        <w:rPr>
          <w:rFonts w:cs="Times New Roman"/>
          <w:szCs w:val="24"/>
        </w:rPr>
        <w:t xml:space="preserve"> (Mishkin and </w:t>
      </w:r>
      <w:r w:rsidR="00F20EB2" w:rsidRPr="002C0900">
        <w:rPr>
          <w:rFonts w:cs="Times New Roman"/>
          <w:szCs w:val="24"/>
        </w:rPr>
        <w:t>Eakins</w:t>
      </w:r>
      <w:r w:rsidR="00D14E03" w:rsidRPr="002C0900">
        <w:rPr>
          <w:rFonts w:cs="Times New Roman"/>
          <w:szCs w:val="24"/>
        </w:rPr>
        <w:t>, 2012). Institutions are guided by requirements that would protect their investments,</w:t>
      </w:r>
      <w:r w:rsidRPr="002C0900">
        <w:rPr>
          <w:rFonts w:cs="Times New Roman"/>
          <w:szCs w:val="24"/>
        </w:rPr>
        <w:t xml:space="preserve"> but </w:t>
      </w:r>
      <w:r w:rsidR="00E7758E" w:rsidRPr="002C0900">
        <w:rPr>
          <w:rFonts w:cs="Times New Roman"/>
          <w:szCs w:val="24"/>
        </w:rPr>
        <w:t xml:space="preserve">these requirements </w:t>
      </w:r>
      <w:r w:rsidRPr="002C0900">
        <w:rPr>
          <w:rFonts w:cs="Times New Roman"/>
          <w:szCs w:val="24"/>
        </w:rPr>
        <w:t xml:space="preserve">are difficult to meet especially by </w:t>
      </w:r>
      <w:r w:rsidR="00E50933" w:rsidRPr="002C0900">
        <w:rPr>
          <w:rFonts w:cs="Times New Roman"/>
          <w:szCs w:val="24"/>
        </w:rPr>
        <w:t>low-income</w:t>
      </w:r>
      <w:r w:rsidRPr="002C0900">
        <w:rPr>
          <w:rFonts w:cs="Times New Roman"/>
          <w:szCs w:val="24"/>
        </w:rPr>
        <w:t xml:space="preserve"> earners</w:t>
      </w:r>
      <w:r w:rsidR="00D14E03" w:rsidRPr="002C0900">
        <w:rPr>
          <w:rFonts w:cs="Times New Roman"/>
          <w:szCs w:val="24"/>
        </w:rPr>
        <w:t>. This makes it difficult for households t</w:t>
      </w:r>
      <w:r w:rsidRPr="002C0900">
        <w:rPr>
          <w:rFonts w:cs="Times New Roman"/>
          <w:szCs w:val="24"/>
        </w:rPr>
        <w:t>o access and acquire properties to mitigate the acute accommodation problem</w:t>
      </w:r>
      <w:r w:rsidR="00D14E03" w:rsidRPr="002C0900">
        <w:rPr>
          <w:rFonts w:cs="Times New Roman"/>
          <w:szCs w:val="24"/>
        </w:rPr>
        <w:t>.</w:t>
      </w:r>
      <w:r w:rsidRPr="002C0900">
        <w:rPr>
          <w:rFonts w:cs="Times New Roman"/>
          <w:szCs w:val="24"/>
        </w:rPr>
        <w:t xml:space="preserve"> This </w:t>
      </w:r>
      <w:r w:rsidR="00D14E03" w:rsidRPr="002C0900">
        <w:rPr>
          <w:rFonts w:cs="Times New Roman"/>
          <w:szCs w:val="24"/>
        </w:rPr>
        <w:t>study</w:t>
      </w:r>
      <w:r w:rsidRPr="002C0900">
        <w:rPr>
          <w:rFonts w:cs="Times New Roman"/>
          <w:szCs w:val="24"/>
        </w:rPr>
        <w:t xml:space="preserve"> seeks to prov</w:t>
      </w:r>
      <w:r w:rsidR="00400EEA">
        <w:rPr>
          <w:rFonts w:cs="Times New Roman"/>
          <w:szCs w:val="24"/>
        </w:rPr>
        <w:t>oke</w:t>
      </w:r>
      <w:r w:rsidRPr="002C0900">
        <w:rPr>
          <w:rFonts w:cs="Times New Roman"/>
          <w:szCs w:val="24"/>
        </w:rPr>
        <w:t xml:space="preserve"> a </w:t>
      </w:r>
      <w:r w:rsidR="00FD1A96" w:rsidRPr="002C0900">
        <w:rPr>
          <w:rFonts w:cs="Times New Roman"/>
          <w:szCs w:val="24"/>
        </w:rPr>
        <w:t xml:space="preserve">subject </w:t>
      </w:r>
      <w:r w:rsidRPr="002C0900">
        <w:rPr>
          <w:rFonts w:cs="Times New Roman"/>
          <w:szCs w:val="24"/>
        </w:rPr>
        <w:t xml:space="preserve">for discussion among the main stakeholders as to how the mortgage loan requirements could be </w:t>
      </w:r>
      <w:r w:rsidR="00A17C38">
        <w:rPr>
          <w:rFonts w:cs="Times New Roman"/>
          <w:szCs w:val="24"/>
        </w:rPr>
        <w:t xml:space="preserve">made </w:t>
      </w:r>
      <w:r w:rsidRPr="002C0900">
        <w:rPr>
          <w:rFonts w:cs="Times New Roman"/>
          <w:szCs w:val="24"/>
        </w:rPr>
        <w:t xml:space="preserve">manageable </w:t>
      </w:r>
      <w:r w:rsidR="00A17C38">
        <w:rPr>
          <w:rFonts w:cs="Times New Roman"/>
          <w:szCs w:val="24"/>
        </w:rPr>
        <w:t xml:space="preserve">to </w:t>
      </w:r>
      <w:r w:rsidRPr="002C0900">
        <w:rPr>
          <w:rFonts w:cs="Times New Roman"/>
          <w:szCs w:val="24"/>
        </w:rPr>
        <w:t xml:space="preserve">especially </w:t>
      </w:r>
      <w:r w:rsidR="00864E12" w:rsidRPr="002C0900">
        <w:rPr>
          <w:rFonts w:cs="Times New Roman"/>
          <w:szCs w:val="24"/>
        </w:rPr>
        <w:t>low-income</w:t>
      </w:r>
      <w:r w:rsidRPr="002C0900">
        <w:rPr>
          <w:rFonts w:cs="Times New Roman"/>
          <w:szCs w:val="24"/>
        </w:rPr>
        <w:t xml:space="preserve"> earners so that they can also access the loans</w:t>
      </w:r>
      <w:r w:rsidR="00FD1A96" w:rsidRPr="002C0900">
        <w:rPr>
          <w:rFonts w:cs="Times New Roman"/>
          <w:szCs w:val="24"/>
        </w:rPr>
        <w:t xml:space="preserve"> to achieve their housing aspirations</w:t>
      </w:r>
      <w:r w:rsidR="00CC7299" w:rsidRPr="002C0900">
        <w:rPr>
          <w:rFonts w:cs="Times New Roman"/>
          <w:szCs w:val="24"/>
        </w:rPr>
        <w:t>.</w:t>
      </w:r>
    </w:p>
    <w:p w14:paraId="3ACCFEBE" w14:textId="34343B4F" w:rsidR="00FD1A96" w:rsidRPr="002C0900" w:rsidRDefault="005E7186" w:rsidP="008367F4">
      <w:pPr>
        <w:rPr>
          <w:rFonts w:cs="Times New Roman"/>
          <w:szCs w:val="24"/>
        </w:rPr>
      </w:pPr>
      <w:r w:rsidRPr="002C0900">
        <w:rPr>
          <w:rFonts w:cs="Times New Roman"/>
          <w:szCs w:val="24"/>
        </w:rPr>
        <w:lastRenderedPageBreak/>
        <w:t xml:space="preserve">The third research </w:t>
      </w:r>
      <w:r w:rsidRPr="00E50933">
        <w:rPr>
          <w:rFonts w:cs="Times New Roman"/>
          <w:szCs w:val="24"/>
        </w:rPr>
        <w:t>question</w:t>
      </w:r>
      <w:r w:rsidR="00250AFF">
        <w:rPr>
          <w:rFonts w:cs="Times New Roman"/>
          <w:szCs w:val="24"/>
        </w:rPr>
        <w:t xml:space="preserve"> </w:t>
      </w:r>
      <w:r w:rsidR="00E50933" w:rsidRPr="00401683">
        <w:rPr>
          <w:rFonts w:cs="Times New Roman"/>
          <w:szCs w:val="24"/>
        </w:rPr>
        <w:t>relates</w:t>
      </w:r>
      <w:r w:rsidR="00FD1A96" w:rsidRPr="002C0900">
        <w:rPr>
          <w:rFonts w:cs="Times New Roman"/>
          <w:szCs w:val="24"/>
        </w:rPr>
        <w:t xml:space="preserve"> to </w:t>
      </w:r>
      <w:r w:rsidR="00864E12" w:rsidRPr="002C0900">
        <w:rPr>
          <w:rFonts w:cs="Times New Roman"/>
          <w:szCs w:val="24"/>
        </w:rPr>
        <w:t xml:space="preserve">challenges </w:t>
      </w:r>
      <w:r w:rsidR="00F81CF7" w:rsidRPr="002C0900">
        <w:rPr>
          <w:rFonts w:cs="Times New Roman"/>
          <w:szCs w:val="24"/>
        </w:rPr>
        <w:t>encountered</w:t>
      </w:r>
      <w:r w:rsidR="00FD1A96" w:rsidRPr="002C0900">
        <w:rPr>
          <w:rFonts w:cs="Times New Roman"/>
          <w:szCs w:val="24"/>
        </w:rPr>
        <w:t xml:space="preserve"> by </w:t>
      </w:r>
      <w:r w:rsidR="00864E12" w:rsidRPr="002C0900">
        <w:rPr>
          <w:rFonts w:cs="Times New Roman"/>
          <w:szCs w:val="24"/>
        </w:rPr>
        <w:t xml:space="preserve">real estate </w:t>
      </w:r>
      <w:r w:rsidR="0032551D" w:rsidRPr="002C0900">
        <w:rPr>
          <w:rFonts w:cs="Times New Roman"/>
          <w:szCs w:val="24"/>
        </w:rPr>
        <w:t>developers. It</w:t>
      </w:r>
      <w:r w:rsidRPr="002C0900">
        <w:rPr>
          <w:rFonts w:cs="Times New Roman"/>
          <w:szCs w:val="24"/>
        </w:rPr>
        <w:t xml:space="preserve"> seeks </w:t>
      </w:r>
      <w:r w:rsidR="00FD5F65" w:rsidRPr="002C0900">
        <w:rPr>
          <w:rFonts w:cs="Times New Roman"/>
          <w:szCs w:val="24"/>
        </w:rPr>
        <w:t xml:space="preserve">to </w:t>
      </w:r>
      <w:r w:rsidR="0032551D" w:rsidRPr="002C0900">
        <w:rPr>
          <w:rFonts w:cs="Times New Roman"/>
          <w:szCs w:val="24"/>
        </w:rPr>
        <w:t>investigate the</w:t>
      </w:r>
      <w:r w:rsidR="00D71D51" w:rsidRPr="002C0900">
        <w:rPr>
          <w:rFonts w:cs="Times New Roman"/>
          <w:szCs w:val="24"/>
        </w:rPr>
        <w:t xml:space="preserve"> challenges that housing developers experience in the study area </w:t>
      </w:r>
      <w:r w:rsidR="009C44D8">
        <w:rPr>
          <w:rFonts w:cs="Times New Roman"/>
          <w:szCs w:val="24"/>
        </w:rPr>
        <w:t xml:space="preserve">which </w:t>
      </w:r>
      <w:r w:rsidRPr="002C0900">
        <w:rPr>
          <w:rFonts w:cs="Times New Roman"/>
          <w:szCs w:val="24"/>
        </w:rPr>
        <w:t xml:space="preserve">prevents them from </w:t>
      </w:r>
      <w:r w:rsidR="00FD1A96" w:rsidRPr="002C0900">
        <w:rPr>
          <w:rFonts w:cs="Times New Roman"/>
          <w:szCs w:val="24"/>
        </w:rPr>
        <w:t>con</w:t>
      </w:r>
      <w:r w:rsidR="00D01EEB" w:rsidRPr="002C0900">
        <w:rPr>
          <w:rFonts w:cs="Times New Roman"/>
          <w:szCs w:val="24"/>
        </w:rPr>
        <w:t>s</w:t>
      </w:r>
      <w:r w:rsidR="00FD1A96" w:rsidRPr="002C0900">
        <w:rPr>
          <w:rFonts w:cs="Times New Roman"/>
          <w:szCs w:val="24"/>
        </w:rPr>
        <w:t>tructing</w:t>
      </w:r>
      <w:r w:rsidRPr="002C0900">
        <w:rPr>
          <w:rFonts w:cs="Times New Roman"/>
          <w:szCs w:val="24"/>
        </w:rPr>
        <w:t xml:space="preserve"> affordable houses</w:t>
      </w:r>
      <w:r w:rsidR="00D71D51" w:rsidRPr="002C0900">
        <w:rPr>
          <w:rFonts w:cs="Times New Roman"/>
          <w:szCs w:val="24"/>
        </w:rPr>
        <w:t>.</w:t>
      </w:r>
      <w:r w:rsidRPr="002C0900">
        <w:rPr>
          <w:rFonts w:cs="Times New Roman"/>
          <w:szCs w:val="24"/>
        </w:rPr>
        <w:t xml:space="preserve"> Objectives </w:t>
      </w:r>
      <w:r w:rsidR="00FD1A96" w:rsidRPr="002C0900">
        <w:rPr>
          <w:rFonts w:cs="Times New Roman"/>
          <w:szCs w:val="24"/>
        </w:rPr>
        <w:t xml:space="preserve">are </w:t>
      </w:r>
      <w:r w:rsidRPr="002C0900">
        <w:rPr>
          <w:rFonts w:cs="Times New Roman"/>
          <w:szCs w:val="24"/>
        </w:rPr>
        <w:t>set based on the question</w:t>
      </w:r>
      <w:r w:rsidR="00FD1A96" w:rsidRPr="002C0900">
        <w:rPr>
          <w:rFonts w:cs="Times New Roman"/>
          <w:szCs w:val="24"/>
        </w:rPr>
        <w:t>s</w:t>
      </w:r>
      <w:r w:rsidRPr="002C0900">
        <w:rPr>
          <w:rFonts w:cs="Times New Roman"/>
          <w:szCs w:val="24"/>
        </w:rPr>
        <w:t xml:space="preserve"> and relevant factors, concepts</w:t>
      </w:r>
      <w:r w:rsidR="00C64487">
        <w:rPr>
          <w:rFonts w:cs="Times New Roman"/>
          <w:szCs w:val="24"/>
        </w:rPr>
        <w:t>,</w:t>
      </w:r>
      <w:r w:rsidRPr="002C0900">
        <w:rPr>
          <w:rFonts w:cs="Times New Roman"/>
          <w:szCs w:val="24"/>
        </w:rPr>
        <w:t xml:space="preserve"> and theories that underline operations considered and discussed especially among the stakeholders</w:t>
      </w:r>
      <w:r w:rsidR="00FD1A96" w:rsidRPr="002C0900">
        <w:rPr>
          <w:rFonts w:cs="Times New Roman"/>
          <w:szCs w:val="24"/>
        </w:rPr>
        <w:t>.</w:t>
      </w:r>
    </w:p>
    <w:p w14:paraId="65559DA8" w14:textId="501BC519" w:rsidR="003C5CAB" w:rsidRPr="002C0900" w:rsidRDefault="005E7186" w:rsidP="008367F4">
      <w:pPr>
        <w:rPr>
          <w:rFonts w:cs="Times New Roman"/>
          <w:szCs w:val="24"/>
        </w:rPr>
      </w:pPr>
      <w:r w:rsidRPr="002C0900">
        <w:rPr>
          <w:rFonts w:cs="Times New Roman"/>
          <w:szCs w:val="24"/>
        </w:rPr>
        <w:t>The question of how the challenges pr</w:t>
      </w:r>
      <w:r w:rsidR="00E7758E" w:rsidRPr="002C0900">
        <w:rPr>
          <w:rFonts w:cs="Times New Roman"/>
          <w:szCs w:val="24"/>
        </w:rPr>
        <w:t xml:space="preserve">esented </w:t>
      </w:r>
      <w:r w:rsidRPr="002C0900">
        <w:rPr>
          <w:rFonts w:cs="Times New Roman"/>
          <w:szCs w:val="24"/>
        </w:rPr>
        <w:t xml:space="preserve">above could be </w:t>
      </w:r>
      <w:r w:rsidR="00F20EB2" w:rsidRPr="002C0900">
        <w:rPr>
          <w:rFonts w:cs="Times New Roman"/>
          <w:szCs w:val="24"/>
        </w:rPr>
        <w:t>mitigated</w:t>
      </w:r>
      <w:r w:rsidRPr="002C0900">
        <w:rPr>
          <w:rFonts w:cs="Times New Roman"/>
          <w:szCs w:val="24"/>
        </w:rPr>
        <w:t xml:space="preserve"> relates to the recommendation of the thesis and would be based on the outcome of </w:t>
      </w:r>
      <w:r w:rsidR="00C64487">
        <w:rPr>
          <w:rFonts w:cs="Times New Roman"/>
          <w:szCs w:val="24"/>
        </w:rPr>
        <w:t xml:space="preserve">the </w:t>
      </w:r>
      <w:r w:rsidRPr="002C0900">
        <w:rPr>
          <w:rFonts w:cs="Times New Roman"/>
          <w:szCs w:val="24"/>
        </w:rPr>
        <w:t xml:space="preserve">analysis of both primary and secondary data gathered under the study. </w:t>
      </w:r>
      <w:r w:rsidR="00F01FC1" w:rsidRPr="002C0900">
        <w:rPr>
          <w:rFonts w:cs="Times New Roman"/>
          <w:szCs w:val="24"/>
        </w:rPr>
        <w:t xml:space="preserve">It </w:t>
      </w:r>
      <w:r w:rsidR="00357442" w:rsidRPr="002C0900">
        <w:rPr>
          <w:rFonts w:cs="Times New Roman"/>
          <w:szCs w:val="24"/>
        </w:rPr>
        <w:t>discusses</w:t>
      </w:r>
      <w:r w:rsidR="00F01FC1" w:rsidRPr="002C0900">
        <w:rPr>
          <w:rFonts w:cs="Times New Roman"/>
          <w:szCs w:val="24"/>
        </w:rPr>
        <w:t xml:space="preserve"> suggestions to mitigate the challenges experienced by households to enable them </w:t>
      </w:r>
      <w:r w:rsidR="00C64487">
        <w:rPr>
          <w:rFonts w:cs="Times New Roman"/>
          <w:szCs w:val="24"/>
        </w:rPr>
        <w:t xml:space="preserve">to </w:t>
      </w:r>
      <w:r w:rsidR="00F01FC1" w:rsidRPr="002C0900">
        <w:rPr>
          <w:rFonts w:cs="Times New Roman"/>
          <w:szCs w:val="24"/>
        </w:rPr>
        <w:t>access mortgage loans to finance their houses. Again</w:t>
      </w:r>
      <w:r w:rsidR="00AE54B4" w:rsidRPr="002C0900">
        <w:rPr>
          <w:rFonts w:cs="Times New Roman"/>
          <w:szCs w:val="24"/>
        </w:rPr>
        <w:t>,</w:t>
      </w:r>
      <w:r w:rsidR="00F01FC1" w:rsidRPr="002C0900">
        <w:rPr>
          <w:rFonts w:cs="Times New Roman"/>
          <w:szCs w:val="24"/>
        </w:rPr>
        <w:t xml:space="preserve"> it aids housing developers to gain </w:t>
      </w:r>
      <w:r w:rsidR="00AE54B4" w:rsidRPr="002C0900">
        <w:rPr>
          <w:rFonts w:cs="Times New Roman"/>
          <w:szCs w:val="24"/>
        </w:rPr>
        <w:t xml:space="preserve">easy </w:t>
      </w:r>
      <w:r w:rsidR="00F01FC1" w:rsidRPr="002C0900">
        <w:rPr>
          <w:rFonts w:cs="Times New Roman"/>
          <w:szCs w:val="24"/>
        </w:rPr>
        <w:t>access</w:t>
      </w:r>
      <w:r w:rsidR="00AE54B4" w:rsidRPr="002C0900">
        <w:rPr>
          <w:rFonts w:cs="Times New Roman"/>
          <w:szCs w:val="24"/>
        </w:rPr>
        <w:t xml:space="preserve"> to housing inputs at reasonable prices to be able to construct houses that would be affordable to households. The research question also </w:t>
      </w:r>
      <w:r w:rsidR="00D71D51" w:rsidRPr="002C0900">
        <w:rPr>
          <w:rFonts w:cs="Times New Roman"/>
          <w:szCs w:val="24"/>
        </w:rPr>
        <w:t xml:space="preserve">discusses how </w:t>
      </w:r>
      <w:r w:rsidR="00AE54B4" w:rsidRPr="002C0900">
        <w:rPr>
          <w:rFonts w:cs="Times New Roman"/>
          <w:szCs w:val="24"/>
        </w:rPr>
        <w:t xml:space="preserve">financial institutions </w:t>
      </w:r>
      <w:r w:rsidR="00D71D51" w:rsidRPr="002C0900">
        <w:rPr>
          <w:rFonts w:cs="Times New Roman"/>
          <w:szCs w:val="24"/>
        </w:rPr>
        <w:t xml:space="preserve">could </w:t>
      </w:r>
      <w:r w:rsidR="00AE54B4" w:rsidRPr="002C0900">
        <w:rPr>
          <w:rFonts w:cs="Times New Roman"/>
          <w:szCs w:val="24"/>
        </w:rPr>
        <w:t xml:space="preserve">reduce </w:t>
      </w:r>
      <w:r w:rsidR="00C64487">
        <w:rPr>
          <w:rFonts w:cs="Times New Roman"/>
          <w:szCs w:val="24"/>
        </w:rPr>
        <w:t xml:space="preserve">the </w:t>
      </w:r>
      <w:r w:rsidR="00AE54B4" w:rsidRPr="002C0900">
        <w:rPr>
          <w:rFonts w:cs="Times New Roman"/>
          <w:szCs w:val="24"/>
        </w:rPr>
        <w:t>risk associated with granting loans to enable them to grant more loans to households. Lastly</w:t>
      </w:r>
      <w:r w:rsidR="00C64487">
        <w:rPr>
          <w:rFonts w:cs="Times New Roman"/>
          <w:szCs w:val="24"/>
        </w:rPr>
        <w:t>,</w:t>
      </w:r>
      <w:r w:rsidR="00AE54B4" w:rsidRPr="002C0900">
        <w:rPr>
          <w:rFonts w:cs="Times New Roman"/>
          <w:szCs w:val="24"/>
        </w:rPr>
        <w:t xml:space="preserve"> it discusses strategies that would help government agencies like the Lands Commission and Land Use and </w:t>
      </w:r>
      <w:r w:rsidR="00F81CF7" w:rsidRPr="002C0900">
        <w:rPr>
          <w:rFonts w:cs="Times New Roman"/>
          <w:szCs w:val="24"/>
        </w:rPr>
        <w:t>Spatial</w:t>
      </w:r>
      <w:r w:rsidR="00AE54B4" w:rsidRPr="002C0900">
        <w:rPr>
          <w:rFonts w:cs="Times New Roman"/>
          <w:szCs w:val="24"/>
        </w:rPr>
        <w:t xml:space="preserve"> Planning Authority to expedite </w:t>
      </w:r>
      <w:r w:rsidR="00C64487">
        <w:rPr>
          <w:rFonts w:cs="Times New Roman"/>
          <w:szCs w:val="24"/>
        </w:rPr>
        <w:t xml:space="preserve">the </w:t>
      </w:r>
      <w:r w:rsidR="00AE54B4" w:rsidRPr="002C0900">
        <w:rPr>
          <w:rFonts w:cs="Times New Roman"/>
          <w:szCs w:val="24"/>
        </w:rPr>
        <w:t xml:space="preserve">processing of deeds registration and planning permits to developers. </w:t>
      </w:r>
    </w:p>
    <w:p w14:paraId="208E1FAF" w14:textId="3CC8ECAE" w:rsidR="00D64ACF" w:rsidRPr="002C0900" w:rsidRDefault="00D64ACF" w:rsidP="009C301D">
      <w:pPr>
        <w:pStyle w:val="Heading3"/>
      </w:pPr>
      <w:r w:rsidRPr="002C0900">
        <w:t xml:space="preserve">1.3.1 The aims and objectives of the </w:t>
      </w:r>
      <w:r w:rsidR="0083415D">
        <w:t>s</w:t>
      </w:r>
      <w:r w:rsidRPr="002C0900">
        <w:t>tudy</w:t>
      </w:r>
    </w:p>
    <w:p w14:paraId="07623466" w14:textId="0947DD97" w:rsidR="00D64ACF" w:rsidRPr="002C0900" w:rsidRDefault="00D64ACF" w:rsidP="008367F4">
      <w:pPr>
        <w:rPr>
          <w:rFonts w:cs="Times New Roman"/>
          <w:szCs w:val="24"/>
        </w:rPr>
      </w:pPr>
      <w:r w:rsidRPr="002C0900">
        <w:rPr>
          <w:rFonts w:cs="Times New Roman"/>
          <w:szCs w:val="24"/>
        </w:rPr>
        <w:t xml:space="preserve">The </w:t>
      </w:r>
      <w:r w:rsidR="00357442" w:rsidRPr="002C0900">
        <w:rPr>
          <w:rFonts w:cs="Times New Roman"/>
          <w:szCs w:val="24"/>
        </w:rPr>
        <w:t xml:space="preserve">broad </w:t>
      </w:r>
      <w:r w:rsidRPr="002C0900">
        <w:rPr>
          <w:rFonts w:cs="Times New Roman"/>
          <w:szCs w:val="24"/>
        </w:rPr>
        <w:t xml:space="preserve">aim of this study is to </w:t>
      </w:r>
      <w:r w:rsidR="009171AD" w:rsidRPr="002C0900">
        <w:rPr>
          <w:rFonts w:cs="Times New Roman"/>
          <w:szCs w:val="24"/>
        </w:rPr>
        <w:t xml:space="preserve">investigate </w:t>
      </w:r>
      <w:r w:rsidR="00C64487">
        <w:rPr>
          <w:rFonts w:cs="Times New Roman"/>
          <w:szCs w:val="24"/>
        </w:rPr>
        <w:t xml:space="preserve">the </w:t>
      </w:r>
      <w:r w:rsidR="00357442" w:rsidRPr="002C0900">
        <w:rPr>
          <w:rFonts w:cs="Times New Roman"/>
          <w:szCs w:val="24"/>
        </w:rPr>
        <w:t xml:space="preserve">activities of </w:t>
      </w:r>
      <w:r w:rsidR="000C17C6">
        <w:rPr>
          <w:rFonts w:cs="Times New Roman"/>
          <w:szCs w:val="24"/>
        </w:rPr>
        <w:t xml:space="preserve">the </w:t>
      </w:r>
      <w:r w:rsidR="00357442" w:rsidRPr="002C0900">
        <w:rPr>
          <w:rFonts w:cs="Times New Roman"/>
          <w:szCs w:val="24"/>
        </w:rPr>
        <w:t>main stakeholders in the housing industry in the study area to identify their challenges and discuss recommendation</w:t>
      </w:r>
      <w:r w:rsidR="00C64487">
        <w:rPr>
          <w:rFonts w:cs="Times New Roman"/>
          <w:szCs w:val="24"/>
        </w:rPr>
        <w:t>s</w:t>
      </w:r>
      <w:r w:rsidR="00357442" w:rsidRPr="002C0900">
        <w:rPr>
          <w:rFonts w:cs="Times New Roman"/>
          <w:szCs w:val="24"/>
        </w:rPr>
        <w:t xml:space="preserve"> to mitigate </w:t>
      </w:r>
      <w:r w:rsidR="0032551D" w:rsidRPr="002C0900">
        <w:rPr>
          <w:rFonts w:cs="Times New Roman"/>
          <w:szCs w:val="24"/>
        </w:rPr>
        <w:t>the</w:t>
      </w:r>
      <w:r w:rsidR="0032551D">
        <w:rPr>
          <w:rFonts w:cs="Times New Roman"/>
          <w:szCs w:val="24"/>
        </w:rPr>
        <w:t>m.</w:t>
      </w:r>
      <w:r w:rsidR="0032551D" w:rsidRPr="002C0900">
        <w:rPr>
          <w:rFonts w:cs="Times New Roman"/>
          <w:szCs w:val="24"/>
        </w:rPr>
        <w:t xml:space="preserve"> The</w:t>
      </w:r>
      <w:r w:rsidRPr="002C0900">
        <w:rPr>
          <w:rFonts w:cs="Times New Roman"/>
          <w:szCs w:val="24"/>
        </w:rPr>
        <w:t xml:space="preserve"> associated objectives are as follows:</w:t>
      </w:r>
    </w:p>
    <w:p w14:paraId="5D80ECE4" w14:textId="250CB1CA" w:rsidR="00D64ACF" w:rsidRDefault="00D64ACF" w:rsidP="008367F4">
      <w:pPr>
        <w:pStyle w:val="ListParagraph"/>
        <w:numPr>
          <w:ilvl w:val="0"/>
          <w:numId w:val="5"/>
        </w:numPr>
        <w:rPr>
          <w:rFonts w:cs="Times New Roman"/>
          <w:szCs w:val="24"/>
        </w:rPr>
      </w:pPr>
      <w:bookmarkStart w:id="6" w:name="_Hlk27089247"/>
      <w:r w:rsidRPr="002C0900">
        <w:rPr>
          <w:rFonts w:cs="Times New Roman"/>
          <w:szCs w:val="24"/>
        </w:rPr>
        <w:t xml:space="preserve">Provide an understanding of the nature of </w:t>
      </w:r>
      <w:r w:rsidR="00C64487">
        <w:rPr>
          <w:rFonts w:cs="Times New Roman"/>
          <w:szCs w:val="24"/>
        </w:rPr>
        <w:t xml:space="preserve">the </w:t>
      </w:r>
      <w:r w:rsidRPr="002C0900">
        <w:rPr>
          <w:rFonts w:cs="Times New Roman"/>
          <w:szCs w:val="24"/>
        </w:rPr>
        <w:t xml:space="preserve">housing </w:t>
      </w:r>
      <w:r w:rsidR="006C48EB" w:rsidRPr="002C0900">
        <w:rPr>
          <w:rFonts w:cs="Times New Roman"/>
          <w:szCs w:val="24"/>
        </w:rPr>
        <w:t xml:space="preserve">problem </w:t>
      </w:r>
      <w:r w:rsidRPr="002C0900">
        <w:rPr>
          <w:rFonts w:cs="Times New Roman"/>
          <w:szCs w:val="24"/>
        </w:rPr>
        <w:t>in Ghana</w:t>
      </w:r>
      <w:r w:rsidR="006C48EB" w:rsidRPr="002C0900">
        <w:rPr>
          <w:rFonts w:cs="Times New Roman"/>
          <w:szCs w:val="24"/>
        </w:rPr>
        <w:t>.</w:t>
      </w:r>
    </w:p>
    <w:p w14:paraId="360CDDBE" w14:textId="25BA6F48" w:rsidR="004D3782" w:rsidRPr="004D3782" w:rsidRDefault="004D3782" w:rsidP="008367F4">
      <w:pPr>
        <w:pStyle w:val="ListParagraph"/>
        <w:numPr>
          <w:ilvl w:val="0"/>
          <w:numId w:val="5"/>
        </w:numPr>
        <w:rPr>
          <w:rFonts w:cs="Times New Roman"/>
          <w:szCs w:val="24"/>
        </w:rPr>
      </w:pPr>
      <w:r w:rsidRPr="002C0900">
        <w:rPr>
          <w:rFonts w:cs="Times New Roman"/>
          <w:szCs w:val="24"/>
        </w:rPr>
        <w:t>Investigate the affordability constraints in Ghana</w:t>
      </w:r>
      <w:r w:rsidR="0089455B">
        <w:rPr>
          <w:rFonts w:cs="Times New Roman"/>
          <w:szCs w:val="24"/>
        </w:rPr>
        <w:t>.</w:t>
      </w:r>
    </w:p>
    <w:p w14:paraId="26A37F9E" w14:textId="77777777" w:rsidR="00D64ACF" w:rsidRPr="002C0900" w:rsidRDefault="00D64ACF" w:rsidP="008367F4">
      <w:pPr>
        <w:pStyle w:val="ListParagraph"/>
        <w:numPr>
          <w:ilvl w:val="0"/>
          <w:numId w:val="5"/>
        </w:numPr>
        <w:rPr>
          <w:rFonts w:cs="Times New Roman"/>
          <w:szCs w:val="24"/>
        </w:rPr>
      </w:pPr>
      <w:r w:rsidRPr="002C0900">
        <w:rPr>
          <w:rFonts w:cs="Times New Roman"/>
          <w:szCs w:val="24"/>
        </w:rPr>
        <w:t>To establish the nature of housing finance constraints and how this is dealt with.</w:t>
      </w:r>
    </w:p>
    <w:p w14:paraId="69638FB6" w14:textId="77777777" w:rsidR="00D64ACF" w:rsidRPr="002C0900" w:rsidRDefault="00D64ACF" w:rsidP="008367F4">
      <w:pPr>
        <w:pStyle w:val="ListParagraph"/>
        <w:numPr>
          <w:ilvl w:val="0"/>
          <w:numId w:val="5"/>
        </w:numPr>
        <w:rPr>
          <w:rFonts w:cs="Times New Roman"/>
          <w:szCs w:val="24"/>
        </w:rPr>
      </w:pPr>
      <w:r w:rsidRPr="002C0900">
        <w:rPr>
          <w:rFonts w:cs="Times New Roman"/>
          <w:szCs w:val="24"/>
        </w:rPr>
        <w:t>To assess the nature of constraints encountered by housing developers.</w:t>
      </w:r>
    </w:p>
    <w:p w14:paraId="2B8D259D" w14:textId="77777777" w:rsidR="00D64ACF" w:rsidRPr="002C0900" w:rsidRDefault="00D64ACF" w:rsidP="008367F4">
      <w:pPr>
        <w:pStyle w:val="ListParagraph"/>
        <w:numPr>
          <w:ilvl w:val="0"/>
          <w:numId w:val="5"/>
        </w:numPr>
        <w:rPr>
          <w:rFonts w:cs="Times New Roman"/>
          <w:szCs w:val="24"/>
        </w:rPr>
      </w:pPr>
      <w:r w:rsidRPr="002C0900">
        <w:rPr>
          <w:rFonts w:cs="Times New Roman"/>
          <w:szCs w:val="24"/>
        </w:rPr>
        <w:t xml:space="preserve">Recommend </w:t>
      </w:r>
      <w:r w:rsidR="00E15A6F">
        <w:rPr>
          <w:rFonts w:cs="Times New Roman"/>
          <w:szCs w:val="24"/>
        </w:rPr>
        <w:t>strategies</w:t>
      </w:r>
      <w:r w:rsidRPr="002C0900">
        <w:rPr>
          <w:rFonts w:cs="Times New Roman"/>
          <w:szCs w:val="24"/>
        </w:rPr>
        <w:t xml:space="preserve"> to </w:t>
      </w:r>
      <w:r w:rsidR="00E7230E">
        <w:rPr>
          <w:rFonts w:cs="Times New Roman"/>
          <w:szCs w:val="24"/>
        </w:rPr>
        <w:t xml:space="preserve">enhance </w:t>
      </w:r>
      <w:r w:rsidR="006C48EB" w:rsidRPr="002C0900">
        <w:rPr>
          <w:rFonts w:cs="Times New Roman"/>
          <w:szCs w:val="24"/>
        </w:rPr>
        <w:t xml:space="preserve">housing </w:t>
      </w:r>
      <w:r w:rsidR="00E7230E">
        <w:rPr>
          <w:rFonts w:cs="Times New Roman"/>
          <w:szCs w:val="24"/>
        </w:rPr>
        <w:t xml:space="preserve">affordability, </w:t>
      </w:r>
      <w:r w:rsidR="00680A90" w:rsidRPr="002C0900">
        <w:rPr>
          <w:rFonts w:cs="Times New Roman"/>
          <w:szCs w:val="24"/>
        </w:rPr>
        <w:t>finance,</w:t>
      </w:r>
      <w:r w:rsidR="006C48EB" w:rsidRPr="002C0900">
        <w:rPr>
          <w:rFonts w:cs="Times New Roman"/>
          <w:szCs w:val="24"/>
        </w:rPr>
        <w:t xml:space="preserve"> and delivery in Ghana. </w:t>
      </w:r>
    </w:p>
    <w:bookmarkEnd w:id="6"/>
    <w:p w14:paraId="2B6989BC" w14:textId="77777777" w:rsidR="009C44D8" w:rsidRDefault="009C44D8" w:rsidP="008367F4">
      <w:pPr>
        <w:rPr>
          <w:rFonts w:cs="Times New Roman"/>
          <w:b/>
          <w:szCs w:val="24"/>
        </w:rPr>
      </w:pPr>
    </w:p>
    <w:p w14:paraId="42F95C43" w14:textId="77777777" w:rsidR="009C44D8" w:rsidRDefault="009C44D8" w:rsidP="008367F4">
      <w:pPr>
        <w:rPr>
          <w:rFonts w:cs="Times New Roman"/>
          <w:b/>
          <w:szCs w:val="24"/>
        </w:rPr>
      </w:pPr>
    </w:p>
    <w:p w14:paraId="60E8D279" w14:textId="0AD5B124" w:rsidR="00D64ACF" w:rsidRPr="002C0900" w:rsidRDefault="00D64ACF" w:rsidP="009C301D">
      <w:pPr>
        <w:pStyle w:val="Heading2"/>
      </w:pPr>
      <w:r w:rsidRPr="002C0900">
        <w:lastRenderedPageBreak/>
        <w:t xml:space="preserve">1.4 Research </w:t>
      </w:r>
      <w:r w:rsidR="0083415D">
        <w:t>d</w:t>
      </w:r>
      <w:r w:rsidRPr="002C0900">
        <w:t>esign</w:t>
      </w:r>
    </w:p>
    <w:p w14:paraId="5EDF4F03" w14:textId="345535B5" w:rsidR="00D64ACF" w:rsidRPr="002C0900" w:rsidRDefault="00D64ACF" w:rsidP="008367F4">
      <w:pPr>
        <w:rPr>
          <w:rFonts w:cs="Times New Roman"/>
          <w:szCs w:val="24"/>
        </w:rPr>
      </w:pPr>
      <w:r w:rsidRPr="002C0900">
        <w:rPr>
          <w:rFonts w:cs="Times New Roman"/>
          <w:szCs w:val="24"/>
        </w:rPr>
        <w:t>This refers to the process</w:t>
      </w:r>
      <w:r w:rsidR="009C44D8">
        <w:rPr>
          <w:rFonts w:cs="Times New Roman"/>
          <w:szCs w:val="24"/>
        </w:rPr>
        <w:t>es</w:t>
      </w:r>
      <w:r w:rsidRPr="002C0900">
        <w:rPr>
          <w:rFonts w:cs="Times New Roman"/>
          <w:szCs w:val="24"/>
        </w:rPr>
        <w:t xml:space="preserve"> </w:t>
      </w:r>
      <w:r w:rsidR="009C44D8">
        <w:rPr>
          <w:rFonts w:cs="Times New Roman"/>
          <w:szCs w:val="24"/>
        </w:rPr>
        <w:t xml:space="preserve">involved in addressing the research questions and objectives. </w:t>
      </w:r>
      <w:r w:rsidRPr="002C0900">
        <w:rPr>
          <w:rFonts w:cs="Times New Roman"/>
          <w:szCs w:val="24"/>
        </w:rPr>
        <w:t>It provides the philosophical position, sources of data</w:t>
      </w:r>
      <w:r w:rsidR="009C44D8">
        <w:rPr>
          <w:rFonts w:cs="Times New Roman"/>
          <w:szCs w:val="24"/>
        </w:rPr>
        <w:t xml:space="preserve"> and </w:t>
      </w:r>
      <w:r w:rsidRPr="002C0900">
        <w:rPr>
          <w:rFonts w:cs="Times New Roman"/>
          <w:szCs w:val="24"/>
        </w:rPr>
        <w:t xml:space="preserve">how they are going to be collected and analysed as well as ethical considerations (Saunders and Lewis et al, 2012). </w:t>
      </w:r>
    </w:p>
    <w:p w14:paraId="37E704E0" w14:textId="2866B532" w:rsidR="00D64ACF" w:rsidRPr="002C0900" w:rsidRDefault="00D64ACF" w:rsidP="008367F4">
      <w:pPr>
        <w:rPr>
          <w:rFonts w:cs="Times New Roman"/>
          <w:szCs w:val="24"/>
        </w:rPr>
      </w:pPr>
      <w:r w:rsidRPr="002C0900">
        <w:rPr>
          <w:rFonts w:cs="Times New Roman"/>
          <w:szCs w:val="24"/>
        </w:rPr>
        <w:t xml:space="preserve">The </w:t>
      </w:r>
      <w:r w:rsidR="001C107D" w:rsidRPr="002C0900">
        <w:rPr>
          <w:rFonts w:cs="Times New Roman"/>
          <w:szCs w:val="24"/>
        </w:rPr>
        <w:t>Interpretive</w:t>
      </w:r>
      <w:r w:rsidRPr="002C0900">
        <w:rPr>
          <w:rFonts w:cs="Times New Roman"/>
          <w:szCs w:val="24"/>
        </w:rPr>
        <w:t xml:space="preserve"> philosophy (other than positivism) has been adopted for the stud</w:t>
      </w:r>
      <w:r w:rsidR="00983E6E">
        <w:rPr>
          <w:rFonts w:cs="Times New Roman"/>
          <w:szCs w:val="24"/>
        </w:rPr>
        <w:t>y since the study relates to</w:t>
      </w:r>
      <w:r w:rsidRPr="002C0900">
        <w:rPr>
          <w:rFonts w:cs="Times New Roman"/>
          <w:szCs w:val="24"/>
        </w:rPr>
        <w:t xml:space="preserve"> </w:t>
      </w:r>
      <w:r w:rsidR="00C64487">
        <w:rPr>
          <w:rFonts w:cs="Times New Roman"/>
          <w:szCs w:val="24"/>
        </w:rPr>
        <w:t xml:space="preserve">the </w:t>
      </w:r>
      <w:r w:rsidRPr="002C0900">
        <w:rPr>
          <w:rFonts w:cs="Times New Roman"/>
          <w:szCs w:val="24"/>
        </w:rPr>
        <w:t xml:space="preserve">social life of households. Saunders </w:t>
      </w:r>
      <w:r w:rsidR="00C074DA">
        <w:rPr>
          <w:rFonts w:cs="Times New Roman"/>
          <w:szCs w:val="24"/>
        </w:rPr>
        <w:t xml:space="preserve">and Lewis </w:t>
      </w:r>
      <w:r w:rsidRPr="002C0900">
        <w:rPr>
          <w:rFonts w:cs="Times New Roman"/>
          <w:szCs w:val="24"/>
        </w:rPr>
        <w:t xml:space="preserve">et al </w:t>
      </w:r>
      <w:r w:rsidR="006C48EB" w:rsidRPr="002C0900">
        <w:rPr>
          <w:rFonts w:cs="Times New Roman"/>
          <w:szCs w:val="24"/>
        </w:rPr>
        <w:t xml:space="preserve">(2012) </w:t>
      </w:r>
      <w:r w:rsidR="009C44D8">
        <w:rPr>
          <w:rFonts w:cs="Times New Roman"/>
          <w:szCs w:val="24"/>
        </w:rPr>
        <w:t xml:space="preserve">opine </w:t>
      </w:r>
      <w:r w:rsidRPr="002C0900">
        <w:rPr>
          <w:rFonts w:cs="Times New Roman"/>
          <w:szCs w:val="24"/>
        </w:rPr>
        <w:t xml:space="preserve"> that </w:t>
      </w:r>
      <w:r w:rsidR="0089455B">
        <w:rPr>
          <w:rFonts w:cs="Times New Roman"/>
          <w:szCs w:val="24"/>
        </w:rPr>
        <w:t>i</w:t>
      </w:r>
      <w:r w:rsidRPr="002C0900">
        <w:rPr>
          <w:rFonts w:cs="Times New Roman"/>
          <w:szCs w:val="24"/>
        </w:rPr>
        <w:t xml:space="preserve">nterpretivism relates to </w:t>
      </w:r>
      <w:r w:rsidR="00C64487">
        <w:rPr>
          <w:rFonts w:cs="Times New Roman"/>
          <w:szCs w:val="24"/>
        </w:rPr>
        <w:t>researchi</w:t>
      </w:r>
      <w:r w:rsidRPr="002C0900">
        <w:rPr>
          <w:rFonts w:cs="Times New Roman"/>
          <w:szCs w:val="24"/>
        </w:rPr>
        <w:t>ng people as ‘social actors’ based on their background. It has however been criticized that since it is subjective</w:t>
      </w:r>
      <w:r w:rsidR="006C48EB" w:rsidRPr="002C0900">
        <w:rPr>
          <w:rFonts w:cs="Times New Roman"/>
          <w:szCs w:val="24"/>
        </w:rPr>
        <w:t>,</w:t>
      </w:r>
      <w:r w:rsidRPr="002C0900">
        <w:rPr>
          <w:rFonts w:cs="Times New Roman"/>
          <w:szCs w:val="24"/>
        </w:rPr>
        <w:t xml:space="preserve"> the researcher can be biased in terms of </w:t>
      </w:r>
      <w:r w:rsidR="005411DB" w:rsidRPr="002C0900">
        <w:rPr>
          <w:rFonts w:cs="Times New Roman"/>
          <w:szCs w:val="24"/>
        </w:rPr>
        <w:t>real-life</w:t>
      </w:r>
      <w:r w:rsidRPr="002C0900">
        <w:rPr>
          <w:rFonts w:cs="Times New Roman"/>
          <w:szCs w:val="24"/>
        </w:rPr>
        <w:t xml:space="preserve"> situations (Creswell, 2003). Researchers require knowledge or methods that would aid them to obtain and interpret the views and actions of participants to help in </w:t>
      </w:r>
      <w:r w:rsidR="00C64487">
        <w:rPr>
          <w:rFonts w:cs="Times New Roman"/>
          <w:szCs w:val="24"/>
        </w:rPr>
        <w:t xml:space="preserve">the presentation of </w:t>
      </w:r>
      <w:r w:rsidRPr="002C0900">
        <w:rPr>
          <w:rFonts w:cs="Times New Roman"/>
          <w:szCs w:val="24"/>
        </w:rPr>
        <w:t>answer</w:t>
      </w:r>
      <w:r w:rsidR="00C64487">
        <w:rPr>
          <w:rFonts w:cs="Times New Roman"/>
          <w:szCs w:val="24"/>
        </w:rPr>
        <w:t>s</w:t>
      </w:r>
      <w:r w:rsidRPr="002C0900">
        <w:rPr>
          <w:rFonts w:cs="Times New Roman"/>
          <w:szCs w:val="24"/>
        </w:rPr>
        <w:t xml:space="preserve"> </w:t>
      </w:r>
      <w:r w:rsidR="00C64487">
        <w:rPr>
          <w:rFonts w:cs="Times New Roman"/>
          <w:szCs w:val="24"/>
        </w:rPr>
        <w:t xml:space="preserve">to </w:t>
      </w:r>
      <w:r w:rsidRPr="002C0900">
        <w:rPr>
          <w:rFonts w:cs="Times New Roman"/>
          <w:szCs w:val="24"/>
        </w:rPr>
        <w:t>the research questions. The main methods that researchers have often employed to obtain and analyse data are either qualitative or quantitative approaches (</w:t>
      </w:r>
      <w:r w:rsidR="00C074DA" w:rsidRPr="002C0900">
        <w:rPr>
          <w:rFonts w:cs="Times New Roman"/>
          <w:szCs w:val="24"/>
        </w:rPr>
        <w:t>Sa</w:t>
      </w:r>
      <w:r w:rsidR="00C074DA">
        <w:rPr>
          <w:rFonts w:cs="Times New Roman"/>
          <w:szCs w:val="24"/>
        </w:rPr>
        <w:t>u</w:t>
      </w:r>
      <w:r w:rsidR="00C074DA" w:rsidRPr="002C0900">
        <w:rPr>
          <w:rFonts w:cs="Times New Roman"/>
          <w:szCs w:val="24"/>
        </w:rPr>
        <w:t xml:space="preserve">nders </w:t>
      </w:r>
      <w:r w:rsidR="000C17C6">
        <w:rPr>
          <w:rFonts w:cs="Times New Roman"/>
          <w:szCs w:val="24"/>
        </w:rPr>
        <w:t xml:space="preserve">&amp; </w:t>
      </w:r>
      <w:r w:rsidR="00C074DA" w:rsidRPr="002C0900">
        <w:rPr>
          <w:rFonts w:cs="Times New Roman"/>
          <w:szCs w:val="24"/>
        </w:rPr>
        <w:t>Lewis et al, 2012;</w:t>
      </w:r>
      <w:r w:rsidR="00C074DA">
        <w:rPr>
          <w:rFonts w:cs="Times New Roman"/>
          <w:szCs w:val="24"/>
        </w:rPr>
        <w:t xml:space="preserve"> </w:t>
      </w:r>
      <w:r w:rsidRPr="002C0900">
        <w:rPr>
          <w:rFonts w:cs="Times New Roman"/>
          <w:szCs w:val="24"/>
        </w:rPr>
        <w:t>Myers</w:t>
      </w:r>
      <w:r w:rsidR="00C074DA">
        <w:rPr>
          <w:rFonts w:cs="Times New Roman"/>
          <w:szCs w:val="24"/>
        </w:rPr>
        <w:t>,</w:t>
      </w:r>
      <w:r w:rsidRPr="002C0900">
        <w:rPr>
          <w:rFonts w:cs="Times New Roman"/>
          <w:szCs w:val="24"/>
        </w:rPr>
        <w:t xml:space="preserve"> 2013; Yen, 2018).  </w:t>
      </w:r>
      <w:r w:rsidR="00C64487">
        <w:rPr>
          <w:rFonts w:cs="Times New Roman"/>
          <w:szCs w:val="24"/>
        </w:rPr>
        <w:t>The q</w:t>
      </w:r>
      <w:r w:rsidRPr="002C0900">
        <w:rPr>
          <w:rFonts w:cs="Times New Roman"/>
          <w:szCs w:val="24"/>
        </w:rPr>
        <w:t xml:space="preserve">uantitative method relates to </w:t>
      </w:r>
      <w:r w:rsidR="00C64487">
        <w:rPr>
          <w:rFonts w:cs="Times New Roman"/>
          <w:szCs w:val="24"/>
        </w:rPr>
        <w:t xml:space="preserve">the </w:t>
      </w:r>
      <w:r w:rsidRPr="002C0900">
        <w:rPr>
          <w:rFonts w:cs="Times New Roman"/>
          <w:szCs w:val="24"/>
        </w:rPr>
        <w:t>collection and analys</w:t>
      </w:r>
      <w:r w:rsidR="00983E6E">
        <w:rPr>
          <w:rFonts w:cs="Times New Roman"/>
          <w:szCs w:val="24"/>
        </w:rPr>
        <w:t xml:space="preserve">is of usually numeric data. </w:t>
      </w:r>
      <w:r w:rsidR="00C64487">
        <w:rPr>
          <w:rFonts w:cs="Times New Roman"/>
          <w:szCs w:val="24"/>
        </w:rPr>
        <w:t>The q</w:t>
      </w:r>
      <w:r w:rsidR="00983E6E">
        <w:rPr>
          <w:rFonts w:cs="Times New Roman"/>
          <w:szCs w:val="24"/>
        </w:rPr>
        <w:t>ual</w:t>
      </w:r>
      <w:r w:rsidRPr="002C0900">
        <w:rPr>
          <w:rFonts w:cs="Times New Roman"/>
          <w:szCs w:val="24"/>
        </w:rPr>
        <w:t xml:space="preserve">itative method relates to </w:t>
      </w:r>
      <w:r w:rsidR="00C64487">
        <w:rPr>
          <w:rFonts w:cs="Times New Roman"/>
          <w:szCs w:val="24"/>
        </w:rPr>
        <w:t xml:space="preserve">the </w:t>
      </w:r>
      <w:r w:rsidRPr="002C0900">
        <w:rPr>
          <w:rFonts w:cs="Times New Roman"/>
          <w:szCs w:val="24"/>
        </w:rPr>
        <w:t>collection of data that relates to the social life of human beings based on the cultural background of the participants. Data collected can also be quantified under the qualitative methodology (</w:t>
      </w:r>
      <w:r w:rsidR="00C074DA" w:rsidRPr="002C0900">
        <w:rPr>
          <w:rFonts w:cs="Times New Roman"/>
          <w:szCs w:val="24"/>
        </w:rPr>
        <w:t>Sa</w:t>
      </w:r>
      <w:r w:rsidR="00C074DA">
        <w:rPr>
          <w:rFonts w:cs="Times New Roman"/>
          <w:szCs w:val="24"/>
        </w:rPr>
        <w:t>u</w:t>
      </w:r>
      <w:r w:rsidR="00C074DA" w:rsidRPr="002C0900">
        <w:rPr>
          <w:rFonts w:cs="Times New Roman"/>
          <w:szCs w:val="24"/>
        </w:rPr>
        <w:t xml:space="preserve">nders </w:t>
      </w:r>
      <w:r w:rsidR="000C17C6">
        <w:rPr>
          <w:rFonts w:cs="Times New Roman"/>
          <w:szCs w:val="24"/>
        </w:rPr>
        <w:t>&amp;</w:t>
      </w:r>
      <w:r w:rsidR="00C074DA" w:rsidRPr="002C0900">
        <w:rPr>
          <w:rFonts w:cs="Times New Roman"/>
          <w:szCs w:val="24"/>
        </w:rPr>
        <w:t xml:space="preserve"> Lewis et al, 2012</w:t>
      </w:r>
      <w:r w:rsidR="00C074DA">
        <w:rPr>
          <w:rFonts w:cs="Times New Roman"/>
          <w:szCs w:val="24"/>
        </w:rPr>
        <w:t xml:space="preserve">; </w:t>
      </w:r>
      <w:r w:rsidRPr="002C0900">
        <w:rPr>
          <w:rFonts w:cs="Times New Roman"/>
          <w:szCs w:val="24"/>
        </w:rPr>
        <w:t xml:space="preserve">Myers, 2013; Yen, 2018). </w:t>
      </w:r>
    </w:p>
    <w:p w14:paraId="34B2D699" w14:textId="092660B0" w:rsidR="00D64ACF" w:rsidRPr="002C0900" w:rsidRDefault="00D64ACF" w:rsidP="008367F4">
      <w:pPr>
        <w:rPr>
          <w:rFonts w:cs="Times New Roman"/>
          <w:szCs w:val="24"/>
        </w:rPr>
      </w:pPr>
      <w:r w:rsidRPr="002C0900">
        <w:rPr>
          <w:rFonts w:cs="Times New Roman"/>
          <w:szCs w:val="24"/>
        </w:rPr>
        <w:t xml:space="preserve">The </w:t>
      </w:r>
      <w:r w:rsidR="006C48EB" w:rsidRPr="002C0900">
        <w:rPr>
          <w:rFonts w:cs="Times New Roman"/>
          <w:szCs w:val="24"/>
        </w:rPr>
        <w:t xml:space="preserve">housing </w:t>
      </w:r>
      <w:r w:rsidRPr="002C0900">
        <w:rPr>
          <w:rFonts w:cs="Times New Roman"/>
          <w:szCs w:val="24"/>
        </w:rPr>
        <w:t xml:space="preserve">problem in the study area relates directly </w:t>
      </w:r>
      <w:r w:rsidR="00C64487">
        <w:rPr>
          <w:rFonts w:cs="Times New Roman"/>
          <w:szCs w:val="24"/>
        </w:rPr>
        <w:t>to</w:t>
      </w:r>
      <w:r w:rsidRPr="002C0900">
        <w:rPr>
          <w:rFonts w:cs="Times New Roman"/>
          <w:szCs w:val="24"/>
        </w:rPr>
        <w:t xml:space="preserve"> </w:t>
      </w:r>
      <w:r w:rsidR="00C64487">
        <w:rPr>
          <w:rFonts w:cs="Times New Roman"/>
          <w:szCs w:val="24"/>
        </w:rPr>
        <w:t xml:space="preserve">the </w:t>
      </w:r>
      <w:r w:rsidRPr="002C0900">
        <w:rPr>
          <w:rFonts w:cs="Times New Roman"/>
          <w:szCs w:val="24"/>
        </w:rPr>
        <w:t xml:space="preserve">social life of households and thereby the qualitative method was adopted to investigate the challenges and provide </w:t>
      </w:r>
      <w:r w:rsidR="00C64487">
        <w:rPr>
          <w:rFonts w:cs="Times New Roman"/>
          <w:szCs w:val="24"/>
        </w:rPr>
        <w:t xml:space="preserve">a </w:t>
      </w:r>
      <w:r w:rsidRPr="002C0900">
        <w:rPr>
          <w:rFonts w:cs="Times New Roman"/>
          <w:szCs w:val="24"/>
        </w:rPr>
        <w:t>recommendation as to how it could be mitigated. The comprehensive analysis of activities of households and the other stakeholders in the housing industry (financial institutions, real estate developers</w:t>
      </w:r>
      <w:r w:rsidR="00C64487">
        <w:rPr>
          <w:rFonts w:cs="Times New Roman"/>
          <w:szCs w:val="24"/>
        </w:rPr>
        <w:t>,</w:t>
      </w:r>
      <w:r w:rsidRPr="002C0900">
        <w:rPr>
          <w:rFonts w:cs="Times New Roman"/>
          <w:szCs w:val="24"/>
        </w:rPr>
        <w:t xml:space="preserve"> and the government agencies) to mitigate the housing deficit makes it more imperative to adopt the qualitative method since they are </w:t>
      </w:r>
      <w:r w:rsidR="00390B65">
        <w:rPr>
          <w:rFonts w:cs="Times New Roman"/>
          <w:szCs w:val="24"/>
        </w:rPr>
        <w:t xml:space="preserve">represented by </w:t>
      </w:r>
      <w:r w:rsidRPr="002C0900">
        <w:rPr>
          <w:rFonts w:cs="Times New Roman"/>
          <w:szCs w:val="24"/>
        </w:rPr>
        <w:t>human beings with</w:t>
      </w:r>
      <w:r w:rsidR="000728A4">
        <w:rPr>
          <w:rFonts w:cs="Times New Roman"/>
          <w:szCs w:val="24"/>
        </w:rPr>
        <w:t xml:space="preserve"> </w:t>
      </w:r>
      <w:r w:rsidRPr="002C0900">
        <w:rPr>
          <w:rFonts w:cs="Times New Roman"/>
          <w:szCs w:val="24"/>
        </w:rPr>
        <w:t>different socio-cultural background</w:t>
      </w:r>
      <w:r w:rsidR="000728A4">
        <w:rPr>
          <w:rFonts w:cs="Times New Roman"/>
          <w:szCs w:val="24"/>
        </w:rPr>
        <w:t>s</w:t>
      </w:r>
      <w:r w:rsidRPr="002C0900">
        <w:rPr>
          <w:rFonts w:cs="Times New Roman"/>
          <w:szCs w:val="24"/>
        </w:rPr>
        <w:t>. The context within which each stakeholder operates could easily be identified (since they are all human beings) with the qualitative method than with the quantitative method (Myers, 2013)</w:t>
      </w:r>
      <w:r w:rsidR="008B5D8A" w:rsidRPr="002C0900">
        <w:rPr>
          <w:rFonts w:cs="Times New Roman"/>
          <w:szCs w:val="24"/>
        </w:rPr>
        <w:t>.</w:t>
      </w:r>
    </w:p>
    <w:p w14:paraId="4BDF8186" w14:textId="3FEA6CB2" w:rsidR="006C48EB" w:rsidRPr="002C0900" w:rsidRDefault="00D64ACF" w:rsidP="008367F4">
      <w:pPr>
        <w:rPr>
          <w:rFonts w:cs="Times New Roman"/>
          <w:szCs w:val="24"/>
        </w:rPr>
      </w:pPr>
      <w:r w:rsidRPr="002C0900">
        <w:rPr>
          <w:rFonts w:cs="Times New Roman"/>
          <w:szCs w:val="24"/>
        </w:rPr>
        <w:t>Further</w:t>
      </w:r>
      <w:r w:rsidR="00983E6E">
        <w:rPr>
          <w:rFonts w:cs="Times New Roman"/>
          <w:szCs w:val="24"/>
        </w:rPr>
        <w:t>more</w:t>
      </w:r>
      <w:r w:rsidRPr="002C0900">
        <w:rPr>
          <w:rFonts w:cs="Times New Roman"/>
          <w:szCs w:val="24"/>
        </w:rPr>
        <w:t xml:space="preserve">, housing is a contemporary phenomenon (information changes frequently) and associated with numerous stakeholders (households, financial institutions, real estate </w:t>
      </w:r>
      <w:r w:rsidRPr="002C0900">
        <w:rPr>
          <w:rFonts w:cs="Times New Roman"/>
          <w:szCs w:val="24"/>
        </w:rPr>
        <w:lastRenderedPageBreak/>
        <w:t>developers</w:t>
      </w:r>
      <w:r w:rsidR="00C64487">
        <w:rPr>
          <w:rFonts w:cs="Times New Roman"/>
          <w:szCs w:val="24"/>
        </w:rPr>
        <w:t>,</w:t>
      </w:r>
      <w:r w:rsidRPr="002C0900">
        <w:rPr>
          <w:rFonts w:cs="Times New Roman"/>
          <w:szCs w:val="24"/>
        </w:rPr>
        <w:t xml:space="preserve"> and the government), which calls for the use of relevant varying sources of data associated with the stakeholders</w:t>
      </w:r>
      <w:r w:rsidR="000D3282">
        <w:rPr>
          <w:rFonts w:cs="Times New Roman"/>
          <w:szCs w:val="24"/>
        </w:rPr>
        <w:t>:</w:t>
      </w:r>
      <w:r w:rsidRPr="002C0900">
        <w:rPr>
          <w:rFonts w:cs="Times New Roman"/>
          <w:szCs w:val="24"/>
        </w:rPr>
        <w:t xml:space="preserve"> archival records</w:t>
      </w:r>
      <w:r w:rsidR="00F75FA4">
        <w:rPr>
          <w:rFonts w:cs="Times New Roman"/>
          <w:szCs w:val="24"/>
        </w:rPr>
        <w:t>, focus groups,</w:t>
      </w:r>
      <w:r w:rsidRPr="002C0900">
        <w:rPr>
          <w:rFonts w:cs="Times New Roman"/>
          <w:szCs w:val="24"/>
        </w:rPr>
        <w:t xml:space="preserve"> and interviews thereby making it appropriate to adopt the case study other than the other qualitative strategies </w:t>
      </w:r>
      <w:r w:rsidR="00F75FA4">
        <w:rPr>
          <w:rFonts w:cs="Times New Roman"/>
          <w:szCs w:val="24"/>
        </w:rPr>
        <w:t>(</w:t>
      </w:r>
      <w:r w:rsidRPr="002C0900">
        <w:rPr>
          <w:rFonts w:cs="Times New Roman"/>
          <w:szCs w:val="24"/>
        </w:rPr>
        <w:t>ethnography and the grounded theory</w:t>
      </w:r>
      <w:r w:rsidR="00F75FA4">
        <w:rPr>
          <w:rFonts w:cs="Times New Roman"/>
          <w:szCs w:val="24"/>
        </w:rPr>
        <w:t>)</w:t>
      </w:r>
      <w:r w:rsidRPr="002C0900">
        <w:rPr>
          <w:rFonts w:cs="Times New Roman"/>
          <w:szCs w:val="24"/>
        </w:rPr>
        <w:t xml:space="preserve">. This form of combining sources of data collection is referred to as triangulation and is synonymous with the case study strategy. </w:t>
      </w:r>
      <w:r w:rsidR="00DD4BDE">
        <w:rPr>
          <w:rFonts w:cs="Times New Roman"/>
          <w:szCs w:val="24"/>
        </w:rPr>
        <w:t>Additionally,</w:t>
      </w:r>
      <w:r w:rsidRPr="002C0900">
        <w:rPr>
          <w:rFonts w:cs="Times New Roman"/>
          <w:szCs w:val="24"/>
        </w:rPr>
        <w:t xml:space="preserve"> the study is also related to a specific geographic location, the New Juaben </w:t>
      </w:r>
      <w:r w:rsidR="000C17C6">
        <w:rPr>
          <w:rFonts w:cs="Times New Roman"/>
          <w:szCs w:val="24"/>
        </w:rPr>
        <w:t>M</w:t>
      </w:r>
      <w:r w:rsidRPr="002C0900">
        <w:rPr>
          <w:rFonts w:cs="Times New Roman"/>
          <w:szCs w:val="24"/>
        </w:rPr>
        <w:t>unicipality</w:t>
      </w:r>
      <w:r w:rsidR="00DD4BDE">
        <w:rPr>
          <w:rFonts w:cs="Times New Roman"/>
          <w:szCs w:val="24"/>
        </w:rPr>
        <w:t xml:space="preserve"> which is one of the attributes of the case study strategy</w:t>
      </w:r>
      <w:r w:rsidRPr="002C0900">
        <w:rPr>
          <w:rFonts w:cs="Times New Roman"/>
          <w:szCs w:val="24"/>
        </w:rPr>
        <w:t xml:space="preserve"> (Yin, 2018</w:t>
      </w:r>
      <w:r w:rsidR="00DD4BDE">
        <w:rPr>
          <w:rFonts w:cs="Times New Roman"/>
          <w:szCs w:val="24"/>
        </w:rPr>
        <w:t>).</w:t>
      </w:r>
    </w:p>
    <w:p w14:paraId="5878D8A1" w14:textId="21522903" w:rsidR="00BD4F3C" w:rsidRDefault="00D64ACF" w:rsidP="008367F4">
      <w:pPr>
        <w:rPr>
          <w:rFonts w:cs="Times New Roman"/>
          <w:szCs w:val="24"/>
        </w:rPr>
      </w:pPr>
      <w:r w:rsidRPr="002C0900">
        <w:rPr>
          <w:rFonts w:cs="Times New Roman"/>
          <w:szCs w:val="24"/>
        </w:rPr>
        <w:t xml:space="preserve">The New Juaben Municipality is adopted as the case study since the researcher worked as </w:t>
      </w:r>
      <w:r w:rsidR="00C64487">
        <w:rPr>
          <w:rFonts w:cs="Times New Roman"/>
          <w:szCs w:val="24"/>
        </w:rPr>
        <w:t xml:space="preserve">an </w:t>
      </w:r>
      <w:r w:rsidR="000B2B53">
        <w:rPr>
          <w:rFonts w:cs="Times New Roman"/>
          <w:szCs w:val="24"/>
        </w:rPr>
        <w:t>e</w:t>
      </w:r>
      <w:r w:rsidRPr="002C0900">
        <w:rPr>
          <w:rFonts w:cs="Times New Roman"/>
          <w:szCs w:val="24"/>
        </w:rPr>
        <w:t xml:space="preserve">state </w:t>
      </w:r>
      <w:r w:rsidR="000B2B53">
        <w:rPr>
          <w:rFonts w:cs="Times New Roman"/>
          <w:szCs w:val="24"/>
        </w:rPr>
        <w:t>o</w:t>
      </w:r>
      <w:r w:rsidRPr="002C0900">
        <w:rPr>
          <w:rFonts w:cs="Times New Roman"/>
          <w:szCs w:val="24"/>
        </w:rPr>
        <w:t xml:space="preserve">fficer in the municipality for 7 years and </w:t>
      </w:r>
      <w:r w:rsidR="00F91932" w:rsidRPr="002C0900">
        <w:rPr>
          <w:rFonts w:cs="Times New Roman"/>
          <w:szCs w:val="24"/>
        </w:rPr>
        <w:t xml:space="preserve">had observed the low number of housing and </w:t>
      </w:r>
      <w:r w:rsidRPr="002C0900">
        <w:rPr>
          <w:rFonts w:cs="Times New Roman"/>
          <w:szCs w:val="24"/>
        </w:rPr>
        <w:t xml:space="preserve">overcrowding situation in most houses. </w:t>
      </w:r>
      <w:r w:rsidR="00F91932" w:rsidRPr="002C0900">
        <w:rPr>
          <w:rFonts w:cs="Times New Roman"/>
          <w:szCs w:val="24"/>
        </w:rPr>
        <w:t xml:space="preserve">A case study </w:t>
      </w:r>
      <w:r w:rsidR="009C44D8">
        <w:rPr>
          <w:rFonts w:cs="Times New Roman"/>
          <w:szCs w:val="24"/>
        </w:rPr>
        <w:t>is</w:t>
      </w:r>
      <w:r w:rsidR="00F91932" w:rsidRPr="002C0900">
        <w:rPr>
          <w:rFonts w:cs="Times New Roman"/>
          <w:szCs w:val="24"/>
        </w:rPr>
        <w:t xml:space="preserve"> described by Payne and Payne (2004) as a detailed study of people living within </w:t>
      </w:r>
      <w:r w:rsidR="00C64487">
        <w:rPr>
          <w:rFonts w:cs="Times New Roman"/>
          <w:szCs w:val="24"/>
        </w:rPr>
        <w:t xml:space="preserve">a </w:t>
      </w:r>
      <w:r w:rsidR="00F91932" w:rsidRPr="002C0900">
        <w:rPr>
          <w:rFonts w:cs="Times New Roman"/>
          <w:szCs w:val="24"/>
        </w:rPr>
        <w:t xml:space="preserve">single unit or clear physical boundaries. </w:t>
      </w:r>
    </w:p>
    <w:p w14:paraId="2F1B885C" w14:textId="5F29E8D5" w:rsidR="00D64ACF" w:rsidRPr="002C0900" w:rsidRDefault="00D64ACF" w:rsidP="008367F4">
      <w:pPr>
        <w:rPr>
          <w:rFonts w:cs="Times New Roman"/>
          <w:szCs w:val="24"/>
        </w:rPr>
      </w:pPr>
      <w:r w:rsidRPr="002C0900">
        <w:rPr>
          <w:rFonts w:cs="Times New Roman"/>
          <w:szCs w:val="24"/>
        </w:rPr>
        <w:t xml:space="preserve">The </w:t>
      </w:r>
      <w:r w:rsidR="00BD4F3C">
        <w:rPr>
          <w:rFonts w:cs="Times New Roman"/>
          <w:szCs w:val="24"/>
        </w:rPr>
        <w:t xml:space="preserve">use of varying </w:t>
      </w:r>
      <w:r w:rsidRPr="002C0900">
        <w:rPr>
          <w:rFonts w:cs="Times New Roman"/>
          <w:szCs w:val="24"/>
        </w:rPr>
        <w:t xml:space="preserve">sources of data </w:t>
      </w:r>
      <w:r w:rsidR="00BD4F3C">
        <w:rPr>
          <w:rFonts w:cs="Times New Roman"/>
          <w:szCs w:val="24"/>
        </w:rPr>
        <w:t xml:space="preserve">under the case study strategy </w:t>
      </w:r>
      <w:r w:rsidRPr="002C0900">
        <w:rPr>
          <w:rFonts w:cs="Times New Roman"/>
          <w:szCs w:val="24"/>
        </w:rPr>
        <w:t>help</w:t>
      </w:r>
      <w:r w:rsidR="00BD4F3C">
        <w:rPr>
          <w:rFonts w:cs="Times New Roman"/>
          <w:szCs w:val="24"/>
        </w:rPr>
        <w:t>ed</w:t>
      </w:r>
      <w:r w:rsidRPr="002C0900">
        <w:rPr>
          <w:rFonts w:cs="Times New Roman"/>
          <w:szCs w:val="24"/>
        </w:rPr>
        <w:t xml:space="preserve"> to </w:t>
      </w:r>
      <w:r w:rsidR="005F4D1C" w:rsidRPr="000B2B53">
        <w:rPr>
          <w:rFonts w:cs="Times New Roman"/>
          <w:szCs w:val="24"/>
        </w:rPr>
        <w:t>corroborate or negate</w:t>
      </w:r>
      <w:r w:rsidR="005F4D1C">
        <w:rPr>
          <w:rFonts w:cs="Times New Roman"/>
          <w:color w:val="00B050"/>
          <w:szCs w:val="24"/>
        </w:rPr>
        <w:t xml:space="preserve"> </w:t>
      </w:r>
      <w:r w:rsidR="00BD4F3C" w:rsidRPr="002C0900">
        <w:rPr>
          <w:rFonts w:cs="Times New Roman"/>
          <w:szCs w:val="24"/>
        </w:rPr>
        <w:t>data</w:t>
      </w:r>
      <w:r w:rsidRPr="002C0900">
        <w:rPr>
          <w:rFonts w:cs="Times New Roman"/>
          <w:szCs w:val="24"/>
        </w:rPr>
        <w:t xml:space="preserve"> </w:t>
      </w:r>
      <w:r w:rsidR="000B2B53">
        <w:rPr>
          <w:rFonts w:cs="Times New Roman"/>
          <w:szCs w:val="24"/>
        </w:rPr>
        <w:t xml:space="preserve">obtained </w:t>
      </w:r>
      <w:r w:rsidRPr="002C0900">
        <w:rPr>
          <w:rFonts w:cs="Times New Roman"/>
          <w:szCs w:val="24"/>
        </w:rPr>
        <w:t xml:space="preserve">in the study. As stated above the main sources of data used in this research </w:t>
      </w:r>
      <w:r w:rsidR="00FE0B10" w:rsidRPr="002C0900">
        <w:rPr>
          <w:rFonts w:cs="Times New Roman"/>
          <w:szCs w:val="24"/>
        </w:rPr>
        <w:t>were</w:t>
      </w:r>
      <w:r w:rsidRPr="002C0900">
        <w:rPr>
          <w:rFonts w:cs="Times New Roman"/>
          <w:szCs w:val="24"/>
        </w:rPr>
        <w:t xml:space="preserve">, </w:t>
      </w:r>
      <w:r w:rsidR="000B2B53">
        <w:rPr>
          <w:rFonts w:cs="Times New Roman"/>
          <w:szCs w:val="24"/>
        </w:rPr>
        <w:t>face-to-face s</w:t>
      </w:r>
      <w:r w:rsidRPr="002C0900">
        <w:rPr>
          <w:rFonts w:cs="Times New Roman"/>
          <w:szCs w:val="24"/>
        </w:rPr>
        <w:t>emi-structured interviews, focus group</w:t>
      </w:r>
      <w:r w:rsidR="009C44D8">
        <w:rPr>
          <w:rFonts w:cs="Times New Roman"/>
          <w:szCs w:val="24"/>
        </w:rPr>
        <w:t xml:space="preserve"> discussions</w:t>
      </w:r>
      <w:r w:rsidR="00C64487">
        <w:rPr>
          <w:rFonts w:cs="Times New Roman"/>
          <w:szCs w:val="24"/>
        </w:rPr>
        <w:t>,</w:t>
      </w:r>
      <w:r w:rsidR="000B2B53">
        <w:rPr>
          <w:rFonts w:cs="Times New Roman"/>
          <w:szCs w:val="24"/>
        </w:rPr>
        <w:t xml:space="preserve"> and archival records (</w:t>
      </w:r>
      <w:r w:rsidR="009B6285">
        <w:rPr>
          <w:rFonts w:cs="Times New Roman"/>
          <w:szCs w:val="24"/>
        </w:rPr>
        <w:t>secondary data</w:t>
      </w:r>
      <w:r w:rsidR="000B2B53">
        <w:rPr>
          <w:rFonts w:cs="Times New Roman"/>
          <w:szCs w:val="24"/>
        </w:rPr>
        <w:t>)</w:t>
      </w:r>
      <w:r w:rsidR="005F4D1C">
        <w:rPr>
          <w:rFonts w:cs="Times New Roman"/>
          <w:szCs w:val="24"/>
        </w:rPr>
        <w:t xml:space="preserve">. </w:t>
      </w:r>
      <w:r w:rsidR="009B6285" w:rsidRPr="005F4D1C">
        <w:rPr>
          <w:rFonts w:cs="Times New Roman"/>
          <w:color w:val="FF0000"/>
          <w:szCs w:val="24"/>
        </w:rPr>
        <w:t xml:space="preserve"> </w:t>
      </w:r>
      <w:r w:rsidRPr="002C0900">
        <w:rPr>
          <w:rFonts w:cs="Times New Roman"/>
          <w:szCs w:val="24"/>
        </w:rPr>
        <w:t>Semi</w:t>
      </w:r>
      <w:r w:rsidR="00C64487">
        <w:rPr>
          <w:rFonts w:cs="Times New Roman"/>
          <w:szCs w:val="24"/>
        </w:rPr>
        <w:t>-</w:t>
      </w:r>
      <w:r w:rsidRPr="002C0900">
        <w:rPr>
          <w:rFonts w:cs="Times New Roman"/>
          <w:szCs w:val="24"/>
        </w:rPr>
        <w:t xml:space="preserve">structured interviews (face to face) were held with </w:t>
      </w:r>
      <w:r w:rsidR="009B6285">
        <w:rPr>
          <w:rFonts w:cs="Times New Roman"/>
          <w:szCs w:val="24"/>
        </w:rPr>
        <w:t>households</w:t>
      </w:r>
      <w:r w:rsidR="00F676C3">
        <w:rPr>
          <w:rFonts w:cs="Times New Roman"/>
          <w:szCs w:val="24"/>
        </w:rPr>
        <w:t xml:space="preserve"> and professionals</w:t>
      </w:r>
      <w:r w:rsidRPr="002C0900">
        <w:rPr>
          <w:rFonts w:cs="Times New Roman"/>
          <w:szCs w:val="24"/>
        </w:rPr>
        <w:t xml:space="preserve"> from land sector agencies, real estate developers</w:t>
      </w:r>
      <w:r w:rsidR="00C64487">
        <w:rPr>
          <w:rFonts w:cs="Times New Roman"/>
          <w:szCs w:val="24"/>
        </w:rPr>
        <w:t>,</w:t>
      </w:r>
      <w:r w:rsidRPr="002C0900">
        <w:rPr>
          <w:rFonts w:cs="Times New Roman"/>
          <w:szCs w:val="24"/>
        </w:rPr>
        <w:t xml:space="preserve"> and financial institutions</w:t>
      </w:r>
      <w:r w:rsidR="008B5D8A" w:rsidRPr="002C0900">
        <w:rPr>
          <w:rFonts w:cs="Times New Roman"/>
          <w:szCs w:val="24"/>
        </w:rPr>
        <w:t>.</w:t>
      </w:r>
      <w:r w:rsidRPr="002C0900">
        <w:rPr>
          <w:rFonts w:cs="Times New Roman"/>
          <w:szCs w:val="24"/>
        </w:rPr>
        <w:t xml:space="preserve"> This form of</w:t>
      </w:r>
      <w:r w:rsidR="00C64487">
        <w:rPr>
          <w:rFonts w:cs="Times New Roman"/>
          <w:szCs w:val="24"/>
        </w:rPr>
        <w:t xml:space="preserve"> </w:t>
      </w:r>
      <w:r w:rsidRPr="002C0900">
        <w:rPr>
          <w:rFonts w:cs="Times New Roman"/>
          <w:szCs w:val="24"/>
        </w:rPr>
        <w:t>interview</w:t>
      </w:r>
      <w:r w:rsidR="009C44D8">
        <w:rPr>
          <w:rFonts w:cs="Times New Roman"/>
          <w:szCs w:val="24"/>
        </w:rPr>
        <w:t>s</w:t>
      </w:r>
      <w:r w:rsidRPr="002C0900">
        <w:rPr>
          <w:rFonts w:cs="Times New Roman"/>
          <w:szCs w:val="24"/>
        </w:rPr>
        <w:t xml:space="preserve"> </w:t>
      </w:r>
      <w:r w:rsidR="00FE0B10" w:rsidRPr="002C0900">
        <w:rPr>
          <w:rFonts w:cs="Times New Roman"/>
          <w:szCs w:val="24"/>
        </w:rPr>
        <w:t xml:space="preserve">involve </w:t>
      </w:r>
      <w:r w:rsidRPr="002C0900">
        <w:rPr>
          <w:rFonts w:cs="Times New Roman"/>
          <w:szCs w:val="24"/>
        </w:rPr>
        <w:t xml:space="preserve">the use of interview guides and </w:t>
      </w:r>
      <w:r w:rsidR="00FE0B10" w:rsidRPr="002C0900">
        <w:rPr>
          <w:rFonts w:cs="Times New Roman"/>
          <w:szCs w:val="24"/>
        </w:rPr>
        <w:t xml:space="preserve">probing </w:t>
      </w:r>
      <w:r w:rsidRPr="002C0900">
        <w:rPr>
          <w:rFonts w:cs="Times New Roman"/>
          <w:szCs w:val="24"/>
        </w:rPr>
        <w:t xml:space="preserve">questions that </w:t>
      </w:r>
      <w:r w:rsidR="00FE0B10" w:rsidRPr="002C0900">
        <w:rPr>
          <w:rFonts w:cs="Times New Roman"/>
          <w:szCs w:val="24"/>
        </w:rPr>
        <w:t xml:space="preserve">came </w:t>
      </w:r>
      <w:r w:rsidRPr="002C0900">
        <w:rPr>
          <w:rFonts w:cs="Times New Roman"/>
          <w:szCs w:val="24"/>
        </w:rPr>
        <w:t>up during the interview. Interviews focus</w:t>
      </w:r>
      <w:r w:rsidR="00037773" w:rsidRPr="002C0900">
        <w:rPr>
          <w:rFonts w:cs="Times New Roman"/>
          <w:szCs w:val="24"/>
        </w:rPr>
        <w:t>ed</w:t>
      </w:r>
      <w:r w:rsidRPr="002C0900">
        <w:rPr>
          <w:rFonts w:cs="Times New Roman"/>
          <w:szCs w:val="24"/>
        </w:rPr>
        <w:t xml:space="preserve"> on accommodation problems</w:t>
      </w:r>
      <w:r w:rsidR="00037773" w:rsidRPr="002C0900">
        <w:rPr>
          <w:rFonts w:cs="Times New Roman"/>
          <w:szCs w:val="24"/>
        </w:rPr>
        <w:t xml:space="preserve"> of households</w:t>
      </w:r>
      <w:r w:rsidR="00F676C3">
        <w:rPr>
          <w:rFonts w:cs="Times New Roman"/>
          <w:szCs w:val="24"/>
        </w:rPr>
        <w:t xml:space="preserve"> and </w:t>
      </w:r>
      <w:r w:rsidRPr="002C0900">
        <w:rPr>
          <w:rFonts w:cs="Times New Roman"/>
          <w:szCs w:val="24"/>
        </w:rPr>
        <w:t xml:space="preserve">challenges that they </w:t>
      </w:r>
      <w:r w:rsidR="00FE0B10" w:rsidRPr="002C0900">
        <w:rPr>
          <w:rFonts w:cs="Times New Roman"/>
          <w:szCs w:val="24"/>
        </w:rPr>
        <w:t xml:space="preserve">had </w:t>
      </w:r>
      <w:r w:rsidRPr="002C0900">
        <w:rPr>
          <w:rFonts w:cs="Times New Roman"/>
          <w:szCs w:val="24"/>
        </w:rPr>
        <w:t>with other stakeholders</w:t>
      </w:r>
      <w:r w:rsidR="00F676C3">
        <w:rPr>
          <w:rFonts w:cs="Times New Roman"/>
          <w:szCs w:val="24"/>
        </w:rPr>
        <w:t>.</w:t>
      </w:r>
      <w:r w:rsidRPr="002C0900">
        <w:rPr>
          <w:rFonts w:cs="Times New Roman"/>
          <w:szCs w:val="24"/>
        </w:rPr>
        <w:t xml:space="preserve"> Participants </w:t>
      </w:r>
      <w:r w:rsidR="003B1F64" w:rsidRPr="002C0900">
        <w:rPr>
          <w:rFonts w:cs="Times New Roman"/>
          <w:szCs w:val="24"/>
        </w:rPr>
        <w:t>were</w:t>
      </w:r>
      <w:r w:rsidRPr="002C0900">
        <w:rPr>
          <w:rFonts w:cs="Times New Roman"/>
          <w:szCs w:val="24"/>
        </w:rPr>
        <w:t xml:space="preserve"> free to provide further information besides </w:t>
      </w:r>
      <w:r w:rsidR="00FE0B10" w:rsidRPr="002C0900">
        <w:rPr>
          <w:rFonts w:cs="Times New Roman"/>
          <w:szCs w:val="24"/>
        </w:rPr>
        <w:t>the specific questions based on their cultural background.</w:t>
      </w:r>
    </w:p>
    <w:p w14:paraId="4E4AEC2A" w14:textId="0C010390" w:rsidR="00BE0FAF" w:rsidRPr="00AA25FB" w:rsidRDefault="00D64ACF" w:rsidP="00BE0FAF">
      <w:pPr>
        <w:rPr>
          <w:rFonts w:cs="Times New Roman"/>
          <w:szCs w:val="24"/>
        </w:rPr>
      </w:pPr>
      <w:r w:rsidRPr="002C0900">
        <w:rPr>
          <w:rFonts w:cs="Times New Roman"/>
          <w:szCs w:val="24"/>
        </w:rPr>
        <w:t xml:space="preserve"> Archival </w:t>
      </w:r>
      <w:r w:rsidR="00227C09">
        <w:rPr>
          <w:rFonts w:cs="Times New Roman"/>
          <w:szCs w:val="24"/>
        </w:rPr>
        <w:t xml:space="preserve">records </w:t>
      </w:r>
      <w:r w:rsidRPr="002C0900">
        <w:rPr>
          <w:rFonts w:cs="Times New Roman"/>
          <w:szCs w:val="24"/>
        </w:rPr>
        <w:t>in the form of population census information w</w:t>
      </w:r>
      <w:r w:rsidR="00F418DE">
        <w:rPr>
          <w:rFonts w:cs="Times New Roman"/>
          <w:szCs w:val="24"/>
        </w:rPr>
        <w:t>e</w:t>
      </w:r>
      <w:r w:rsidRPr="002C0900">
        <w:rPr>
          <w:rFonts w:cs="Times New Roman"/>
          <w:szCs w:val="24"/>
        </w:rPr>
        <w:t xml:space="preserve">re also obtained from the Ghana Statistical Service whilst </w:t>
      </w:r>
      <w:r w:rsidR="00AA25FB">
        <w:rPr>
          <w:rFonts w:cs="Times New Roman"/>
          <w:szCs w:val="24"/>
        </w:rPr>
        <w:t>t</w:t>
      </w:r>
      <w:r w:rsidRPr="002C0900">
        <w:rPr>
          <w:rFonts w:cs="Times New Roman"/>
          <w:szCs w:val="24"/>
        </w:rPr>
        <w:t xml:space="preserve">opographical maps and </w:t>
      </w:r>
      <w:r w:rsidR="00AA25FB">
        <w:rPr>
          <w:rFonts w:cs="Times New Roman"/>
          <w:szCs w:val="24"/>
        </w:rPr>
        <w:t>p</w:t>
      </w:r>
      <w:r w:rsidRPr="002C0900">
        <w:rPr>
          <w:rFonts w:cs="Times New Roman"/>
          <w:szCs w:val="24"/>
        </w:rPr>
        <w:t xml:space="preserve">lanning schemes were obtained from the Lands Commission and </w:t>
      </w:r>
      <w:r w:rsidR="00F676C3">
        <w:rPr>
          <w:rFonts w:cs="Times New Roman"/>
          <w:szCs w:val="24"/>
        </w:rPr>
        <w:t>s</w:t>
      </w:r>
      <w:r w:rsidRPr="002C0900">
        <w:rPr>
          <w:rFonts w:cs="Times New Roman"/>
          <w:szCs w:val="24"/>
        </w:rPr>
        <w:t xml:space="preserve">ome of the </w:t>
      </w:r>
      <w:r w:rsidR="00F676C3">
        <w:rPr>
          <w:rFonts w:cs="Times New Roman"/>
          <w:szCs w:val="24"/>
        </w:rPr>
        <w:t>e</w:t>
      </w:r>
      <w:r w:rsidRPr="002C0900">
        <w:rPr>
          <w:rFonts w:cs="Times New Roman"/>
          <w:szCs w:val="24"/>
        </w:rPr>
        <w:t>state developers in the study area.</w:t>
      </w:r>
      <w:r w:rsidR="00DC7CD5">
        <w:rPr>
          <w:rFonts w:cs="Times New Roman"/>
          <w:szCs w:val="24"/>
        </w:rPr>
        <w:t xml:space="preserve"> </w:t>
      </w:r>
      <w:r w:rsidR="00BE0FAF" w:rsidRPr="00AA25FB">
        <w:rPr>
          <w:rFonts w:cs="Times New Roman"/>
          <w:szCs w:val="24"/>
        </w:rPr>
        <w:t>Additionally, secondary data in the form of policy interest rates, foreign exchange rates</w:t>
      </w:r>
      <w:r w:rsidR="00C64487">
        <w:rPr>
          <w:rFonts w:cs="Times New Roman"/>
          <w:szCs w:val="24"/>
        </w:rPr>
        <w:t>,</w:t>
      </w:r>
      <w:r w:rsidR="00BE0FAF" w:rsidRPr="00AA25FB">
        <w:rPr>
          <w:rFonts w:cs="Times New Roman"/>
          <w:szCs w:val="24"/>
        </w:rPr>
        <w:t xml:space="preserve"> and mortgage rates were obtained from the Bank of Ghana and mortgage financial institutions.</w:t>
      </w:r>
    </w:p>
    <w:p w14:paraId="2B52F0AF" w14:textId="4FEB5AB2" w:rsidR="00D64ACF" w:rsidRDefault="00D64ACF" w:rsidP="008367F4">
      <w:pPr>
        <w:rPr>
          <w:rFonts w:cs="Times New Roman"/>
          <w:szCs w:val="24"/>
        </w:rPr>
      </w:pPr>
      <w:r w:rsidRPr="002C0900">
        <w:rPr>
          <w:rFonts w:cs="Times New Roman"/>
          <w:szCs w:val="24"/>
        </w:rPr>
        <w:lastRenderedPageBreak/>
        <w:t>Further</w:t>
      </w:r>
      <w:r w:rsidR="00AA25FB">
        <w:rPr>
          <w:rFonts w:cs="Times New Roman"/>
          <w:szCs w:val="24"/>
        </w:rPr>
        <w:t>more</w:t>
      </w:r>
      <w:r w:rsidRPr="002C0900">
        <w:rPr>
          <w:rFonts w:cs="Times New Roman"/>
          <w:szCs w:val="24"/>
        </w:rPr>
        <w:t xml:space="preserve">, focus group discussions were undertaken with </w:t>
      </w:r>
      <w:r w:rsidR="003B1F64" w:rsidRPr="002C0900">
        <w:rPr>
          <w:rFonts w:cs="Times New Roman"/>
          <w:szCs w:val="24"/>
        </w:rPr>
        <w:t>the</w:t>
      </w:r>
      <w:r w:rsidRPr="002C0900">
        <w:rPr>
          <w:rFonts w:cs="Times New Roman"/>
          <w:szCs w:val="24"/>
        </w:rPr>
        <w:t xml:space="preserve"> stakeholders in the study area to be able to </w:t>
      </w:r>
      <w:r w:rsidR="008B7EB8">
        <w:rPr>
          <w:rFonts w:cs="Times New Roman"/>
          <w:szCs w:val="24"/>
        </w:rPr>
        <w:t>garner</w:t>
      </w:r>
      <w:r w:rsidRPr="002C0900">
        <w:rPr>
          <w:rFonts w:cs="Times New Roman"/>
          <w:szCs w:val="24"/>
        </w:rPr>
        <w:t xml:space="preserve"> a broader and deeper understanding of relevant issues. The </w:t>
      </w:r>
      <w:r w:rsidR="003B1F64" w:rsidRPr="002C0900">
        <w:rPr>
          <w:rFonts w:cs="Times New Roman"/>
          <w:szCs w:val="24"/>
        </w:rPr>
        <w:t>researcher moderated</w:t>
      </w:r>
      <w:r w:rsidRPr="002C0900">
        <w:rPr>
          <w:rFonts w:cs="Times New Roman"/>
          <w:szCs w:val="24"/>
        </w:rPr>
        <w:t xml:space="preserve"> the discussions. </w:t>
      </w:r>
    </w:p>
    <w:p w14:paraId="11F3C7C4" w14:textId="7F2C1185" w:rsidR="00190E7C" w:rsidRPr="002C0900" w:rsidRDefault="00D64ACF" w:rsidP="008367F4">
      <w:pPr>
        <w:rPr>
          <w:rFonts w:cs="Times New Roman"/>
          <w:szCs w:val="24"/>
        </w:rPr>
      </w:pPr>
      <w:r w:rsidRPr="002C0900">
        <w:rPr>
          <w:rFonts w:cs="Times New Roman"/>
          <w:szCs w:val="24"/>
        </w:rPr>
        <w:t xml:space="preserve">The purposive (judgmental sampling) non-probability sampling was adopted to </w:t>
      </w:r>
      <w:r w:rsidR="00190E7C" w:rsidRPr="002C0900">
        <w:rPr>
          <w:rFonts w:cs="Times New Roman"/>
          <w:szCs w:val="24"/>
        </w:rPr>
        <w:t xml:space="preserve">select </w:t>
      </w:r>
      <w:r w:rsidR="00293E28" w:rsidRPr="002C0900">
        <w:rPr>
          <w:rFonts w:cs="Times New Roman"/>
          <w:szCs w:val="24"/>
        </w:rPr>
        <w:t>relevant professionals from government agencies such as Lands Commission and Town and Country Planning Department, financial institutions, real estate developers</w:t>
      </w:r>
      <w:r w:rsidR="00C64487">
        <w:rPr>
          <w:rFonts w:cs="Times New Roman"/>
          <w:szCs w:val="24"/>
        </w:rPr>
        <w:t>,</w:t>
      </w:r>
      <w:r w:rsidR="00293E28" w:rsidRPr="002C0900">
        <w:rPr>
          <w:rFonts w:cs="Times New Roman"/>
          <w:szCs w:val="24"/>
        </w:rPr>
        <w:t xml:space="preserve"> and households. Furthermore, twenty</w:t>
      </w:r>
      <w:r w:rsidR="00C64487">
        <w:rPr>
          <w:rFonts w:cs="Times New Roman"/>
          <w:szCs w:val="24"/>
        </w:rPr>
        <w:t>-</w:t>
      </w:r>
      <w:r w:rsidR="00DC7CD5">
        <w:rPr>
          <w:rFonts w:cs="Times New Roman"/>
          <w:szCs w:val="24"/>
        </w:rPr>
        <w:t>seven</w:t>
      </w:r>
      <w:r w:rsidR="00293E28" w:rsidRPr="002C0900">
        <w:rPr>
          <w:rFonts w:cs="Times New Roman"/>
          <w:szCs w:val="24"/>
        </w:rPr>
        <w:t xml:space="preserve"> (2</w:t>
      </w:r>
      <w:r w:rsidR="00DC7CD5">
        <w:rPr>
          <w:rFonts w:cs="Times New Roman"/>
          <w:szCs w:val="24"/>
        </w:rPr>
        <w:t>7</w:t>
      </w:r>
      <w:r w:rsidR="00293E28" w:rsidRPr="002C0900">
        <w:rPr>
          <w:rFonts w:cs="Times New Roman"/>
          <w:szCs w:val="24"/>
        </w:rPr>
        <w:t>) face</w:t>
      </w:r>
      <w:r w:rsidR="00C64487">
        <w:rPr>
          <w:rFonts w:cs="Times New Roman"/>
          <w:szCs w:val="24"/>
        </w:rPr>
        <w:t>-to-</w:t>
      </w:r>
      <w:r w:rsidR="00293E28" w:rsidRPr="002C0900">
        <w:rPr>
          <w:rFonts w:cs="Times New Roman"/>
          <w:szCs w:val="24"/>
        </w:rPr>
        <w:t xml:space="preserve">face </w:t>
      </w:r>
      <w:r w:rsidR="00F81CF7" w:rsidRPr="002C0900">
        <w:rPr>
          <w:rFonts w:cs="Times New Roman"/>
          <w:szCs w:val="24"/>
        </w:rPr>
        <w:t>interviews</w:t>
      </w:r>
      <w:r w:rsidR="00293E28" w:rsidRPr="002C0900">
        <w:rPr>
          <w:rFonts w:cs="Times New Roman"/>
          <w:szCs w:val="24"/>
        </w:rPr>
        <w:t xml:space="preserve"> and one (1) focus group discussion were held with respondents. These selected respondents included all levels of income earners (low, </w:t>
      </w:r>
      <w:r w:rsidR="00F661DA" w:rsidRPr="002C0900">
        <w:rPr>
          <w:rFonts w:cs="Times New Roman"/>
          <w:szCs w:val="24"/>
        </w:rPr>
        <w:t>middle,</w:t>
      </w:r>
      <w:r w:rsidR="00293E28" w:rsidRPr="002C0900">
        <w:rPr>
          <w:rFonts w:cs="Times New Roman"/>
          <w:szCs w:val="24"/>
        </w:rPr>
        <w:t xml:space="preserve"> and high) and gender</w:t>
      </w:r>
      <w:r w:rsidR="00C64487">
        <w:rPr>
          <w:rFonts w:cs="Times New Roman"/>
          <w:szCs w:val="24"/>
        </w:rPr>
        <w:t>-</w:t>
      </w:r>
      <w:r w:rsidR="00293E28" w:rsidRPr="002C0900">
        <w:rPr>
          <w:rFonts w:cs="Times New Roman"/>
          <w:szCs w:val="24"/>
        </w:rPr>
        <w:t xml:space="preserve">sensitive to avoid </w:t>
      </w:r>
      <w:r w:rsidR="0032551D" w:rsidRPr="002C0900">
        <w:rPr>
          <w:rFonts w:cs="Times New Roman"/>
          <w:szCs w:val="24"/>
        </w:rPr>
        <w:t>biases. Neumann</w:t>
      </w:r>
      <w:r w:rsidR="00190E7C" w:rsidRPr="002C0900">
        <w:rPr>
          <w:rFonts w:cs="Times New Roman"/>
          <w:szCs w:val="24"/>
        </w:rPr>
        <w:t xml:space="preserve"> (2005) </w:t>
      </w:r>
      <w:r w:rsidR="00811FDE" w:rsidRPr="002C0900">
        <w:rPr>
          <w:rFonts w:cs="Times New Roman"/>
          <w:szCs w:val="24"/>
        </w:rPr>
        <w:t xml:space="preserve">discussed that </w:t>
      </w:r>
      <w:r w:rsidR="00C64487">
        <w:rPr>
          <w:rFonts w:cs="Times New Roman"/>
          <w:szCs w:val="24"/>
        </w:rPr>
        <w:t xml:space="preserve">the </w:t>
      </w:r>
      <w:r w:rsidR="00FD5F65">
        <w:rPr>
          <w:rFonts w:cs="Times New Roman"/>
          <w:szCs w:val="24"/>
        </w:rPr>
        <w:t xml:space="preserve">purposive </w:t>
      </w:r>
      <w:r w:rsidR="00190E7C" w:rsidRPr="002C0900">
        <w:rPr>
          <w:rFonts w:cs="Times New Roman"/>
          <w:szCs w:val="24"/>
        </w:rPr>
        <w:t>sampling method is appropriate when working with small samples as in case study research.</w:t>
      </w:r>
    </w:p>
    <w:p w14:paraId="50435343" w14:textId="7BCEE23E" w:rsidR="00D64ACF" w:rsidRPr="002C0900" w:rsidRDefault="00D64ACF" w:rsidP="008367F4">
      <w:pPr>
        <w:rPr>
          <w:rFonts w:cs="Times New Roman"/>
          <w:szCs w:val="24"/>
        </w:rPr>
      </w:pPr>
      <w:r w:rsidRPr="002C0900">
        <w:rPr>
          <w:rFonts w:cs="Times New Roman"/>
          <w:szCs w:val="24"/>
        </w:rPr>
        <w:t>Concerning the sample size adopted, Sa</w:t>
      </w:r>
      <w:r w:rsidR="00D44F64">
        <w:rPr>
          <w:rFonts w:cs="Times New Roman"/>
          <w:szCs w:val="24"/>
        </w:rPr>
        <w:t>u</w:t>
      </w:r>
      <w:r w:rsidRPr="002C0900">
        <w:rPr>
          <w:rFonts w:cs="Times New Roman"/>
          <w:szCs w:val="24"/>
        </w:rPr>
        <w:t>nders and Lewis et al</w:t>
      </w:r>
      <w:r w:rsidR="00190E7C" w:rsidRPr="002C0900">
        <w:rPr>
          <w:rFonts w:cs="Times New Roman"/>
          <w:szCs w:val="24"/>
        </w:rPr>
        <w:t xml:space="preserve"> (</w:t>
      </w:r>
      <w:r w:rsidRPr="002C0900">
        <w:rPr>
          <w:rFonts w:cs="Times New Roman"/>
          <w:szCs w:val="24"/>
        </w:rPr>
        <w:t xml:space="preserve">2012) </w:t>
      </w:r>
      <w:r w:rsidR="00811FDE" w:rsidRPr="002C0900">
        <w:rPr>
          <w:rFonts w:cs="Times New Roman"/>
          <w:szCs w:val="24"/>
        </w:rPr>
        <w:t xml:space="preserve">discussed </w:t>
      </w:r>
      <w:r w:rsidRPr="002C0900">
        <w:rPr>
          <w:rFonts w:cs="Times New Roman"/>
          <w:szCs w:val="24"/>
        </w:rPr>
        <w:t>that the final sample size adopted by a researcher is a matter of judgment based on the confidence that one has in the respondents.</w:t>
      </w:r>
      <w:r w:rsidR="006006AB" w:rsidRPr="002C0900">
        <w:rPr>
          <w:rFonts w:cs="Times New Roman"/>
          <w:szCs w:val="24"/>
        </w:rPr>
        <w:t xml:space="preserve"> The sample size of informants that provided data was based on data collected reaching </w:t>
      </w:r>
      <w:r w:rsidR="00C64487">
        <w:rPr>
          <w:rFonts w:cs="Times New Roman"/>
          <w:szCs w:val="24"/>
        </w:rPr>
        <w:t xml:space="preserve">a </w:t>
      </w:r>
      <w:r w:rsidR="006006AB" w:rsidRPr="002C0900">
        <w:rPr>
          <w:rFonts w:cs="Times New Roman"/>
          <w:szCs w:val="24"/>
        </w:rPr>
        <w:t xml:space="preserve">saturation point where no new significant data or information </w:t>
      </w:r>
      <w:r w:rsidR="008B7EB8">
        <w:rPr>
          <w:rFonts w:cs="Times New Roman"/>
          <w:szCs w:val="24"/>
        </w:rPr>
        <w:t xml:space="preserve">needed to be </w:t>
      </w:r>
      <w:r w:rsidR="006006AB" w:rsidRPr="002C0900">
        <w:rPr>
          <w:rFonts w:cs="Times New Roman"/>
          <w:szCs w:val="24"/>
        </w:rPr>
        <w:t>added to existing ones.</w:t>
      </w:r>
    </w:p>
    <w:p w14:paraId="41DE1FDC" w14:textId="553C596F" w:rsidR="00D64ACF" w:rsidRPr="002C0900" w:rsidRDefault="00D64ACF" w:rsidP="008367F4">
      <w:pPr>
        <w:rPr>
          <w:rFonts w:cs="Times New Roman"/>
          <w:szCs w:val="24"/>
        </w:rPr>
      </w:pPr>
      <w:r w:rsidRPr="002C0900">
        <w:rPr>
          <w:rFonts w:cs="Times New Roman"/>
          <w:szCs w:val="24"/>
        </w:rPr>
        <w:t xml:space="preserve">The empirical data was </w:t>
      </w:r>
      <w:r w:rsidR="00460FE4" w:rsidRPr="00AA25FB">
        <w:rPr>
          <w:rFonts w:cs="Times New Roman"/>
          <w:szCs w:val="24"/>
        </w:rPr>
        <w:t>analysed</w:t>
      </w:r>
      <w:r w:rsidR="00460FE4">
        <w:rPr>
          <w:rFonts w:cs="Times New Roman"/>
          <w:color w:val="00B050"/>
          <w:szCs w:val="24"/>
        </w:rPr>
        <w:t xml:space="preserve"> </w:t>
      </w:r>
      <w:r w:rsidRPr="002C0900">
        <w:rPr>
          <w:rFonts w:cs="Times New Roman"/>
          <w:szCs w:val="24"/>
        </w:rPr>
        <w:t xml:space="preserve">by coding </w:t>
      </w:r>
      <w:r w:rsidR="00A75E9E">
        <w:rPr>
          <w:rFonts w:cs="Times New Roman"/>
          <w:szCs w:val="24"/>
        </w:rPr>
        <w:t>and categorizi</w:t>
      </w:r>
      <w:r w:rsidR="00C64487">
        <w:rPr>
          <w:rFonts w:cs="Times New Roman"/>
          <w:szCs w:val="24"/>
        </w:rPr>
        <w:t>ng</w:t>
      </w:r>
      <w:r w:rsidR="00A75E9E">
        <w:rPr>
          <w:rFonts w:cs="Times New Roman"/>
          <w:szCs w:val="24"/>
        </w:rPr>
        <w:t xml:space="preserve"> </w:t>
      </w:r>
      <w:r w:rsidRPr="002C0900">
        <w:rPr>
          <w:rFonts w:cs="Times New Roman"/>
          <w:szCs w:val="24"/>
        </w:rPr>
        <w:t xml:space="preserve">data manually. Miles and Huberman (1994:56) </w:t>
      </w:r>
      <w:r w:rsidR="00460FE4" w:rsidRPr="00AA25FB">
        <w:rPr>
          <w:rFonts w:cs="Times New Roman"/>
          <w:szCs w:val="24"/>
        </w:rPr>
        <w:t>stressed</w:t>
      </w:r>
      <w:r w:rsidR="00460FE4">
        <w:rPr>
          <w:rFonts w:cs="Times New Roman"/>
          <w:color w:val="00B050"/>
          <w:szCs w:val="24"/>
        </w:rPr>
        <w:t xml:space="preserve"> </w:t>
      </w:r>
      <w:r w:rsidRPr="002C0900">
        <w:rPr>
          <w:rFonts w:cs="Times New Roman"/>
          <w:szCs w:val="24"/>
        </w:rPr>
        <w:t xml:space="preserve">that </w:t>
      </w:r>
      <w:r w:rsidR="00FD5F65">
        <w:rPr>
          <w:rFonts w:cs="Times New Roman"/>
          <w:szCs w:val="24"/>
        </w:rPr>
        <w:t>“</w:t>
      </w:r>
      <w:r w:rsidRPr="00FD5F65">
        <w:rPr>
          <w:rFonts w:cs="Times New Roman"/>
          <w:i/>
          <w:iCs/>
          <w:szCs w:val="24"/>
        </w:rPr>
        <w:t>Codes are tags or labels for assigning units of meaning to the descriptive inferential information compiled during a study</w:t>
      </w:r>
      <w:r w:rsidR="00FD5F65" w:rsidRPr="00FD5F65">
        <w:rPr>
          <w:rFonts w:cs="Times New Roman"/>
          <w:i/>
          <w:iCs/>
          <w:szCs w:val="24"/>
        </w:rPr>
        <w:t>”</w:t>
      </w:r>
      <w:r w:rsidRPr="002C0900">
        <w:rPr>
          <w:rFonts w:cs="Times New Roman"/>
          <w:szCs w:val="24"/>
        </w:rPr>
        <w:t xml:space="preserve">. Codes are attached to </w:t>
      </w:r>
      <w:r w:rsidR="00FD5F65">
        <w:rPr>
          <w:rFonts w:cs="Times New Roman"/>
          <w:szCs w:val="24"/>
        </w:rPr>
        <w:t>“</w:t>
      </w:r>
      <w:r w:rsidRPr="002C0900">
        <w:rPr>
          <w:rFonts w:cs="Times New Roman"/>
          <w:szCs w:val="24"/>
        </w:rPr>
        <w:t>chunks</w:t>
      </w:r>
      <w:r w:rsidR="00FD5F65">
        <w:rPr>
          <w:rFonts w:cs="Times New Roman"/>
          <w:szCs w:val="24"/>
        </w:rPr>
        <w:t>”</w:t>
      </w:r>
      <w:r w:rsidRPr="002C0900">
        <w:rPr>
          <w:rFonts w:cs="Times New Roman"/>
          <w:szCs w:val="24"/>
        </w:rPr>
        <w:t xml:space="preserve"> of varying size –words, phrases, sentences, or whole paragraphs, connected or unconnected to a specific setting. Relationships among the codes are established if possible, to provide the findings of the study (Saunders </w:t>
      </w:r>
      <w:r w:rsidR="00557033">
        <w:rPr>
          <w:rFonts w:cs="Times New Roman"/>
          <w:szCs w:val="24"/>
        </w:rPr>
        <w:t xml:space="preserve">&amp; </w:t>
      </w:r>
      <w:r w:rsidRPr="002C0900">
        <w:rPr>
          <w:rFonts w:cs="Times New Roman"/>
          <w:szCs w:val="24"/>
        </w:rPr>
        <w:t>Lewis et al, 2012</w:t>
      </w:r>
      <w:r w:rsidR="00A1443A" w:rsidRPr="002C0900">
        <w:rPr>
          <w:rFonts w:cs="Times New Roman"/>
          <w:szCs w:val="24"/>
        </w:rPr>
        <w:t xml:space="preserve">; Houghton </w:t>
      </w:r>
      <w:r w:rsidR="00557033">
        <w:rPr>
          <w:rFonts w:cs="Times New Roman"/>
          <w:szCs w:val="24"/>
        </w:rPr>
        <w:t>&amp;</w:t>
      </w:r>
      <w:r w:rsidR="00A1443A" w:rsidRPr="002C0900">
        <w:rPr>
          <w:rFonts w:cs="Times New Roman"/>
          <w:szCs w:val="24"/>
        </w:rPr>
        <w:t xml:space="preserve"> Murphy et al, 2015)</w:t>
      </w:r>
      <w:r w:rsidRPr="002C0900">
        <w:rPr>
          <w:rFonts w:cs="Times New Roman"/>
          <w:szCs w:val="24"/>
        </w:rPr>
        <w:t>.</w:t>
      </w:r>
    </w:p>
    <w:p w14:paraId="017911B1" w14:textId="4ACA719D" w:rsidR="00D64ACF" w:rsidRPr="002C0900" w:rsidRDefault="00D64ACF" w:rsidP="008367F4">
      <w:pPr>
        <w:rPr>
          <w:rFonts w:cs="Times New Roman"/>
          <w:szCs w:val="24"/>
        </w:rPr>
      </w:pPr>
      <w:r w:rsidRPr="002C0900">
        <w:rPr>
          <w:rFonts w:cs="Times New Roman"/>
          <w:szCs w:val="24"/>
        </w:rPr>
        <w:t xml:space="preserve">Secondly </w:t>
      </w:r>
      <w:r w:rsidR="00FD5F65">
        <w:rPr>
          <w:rFonts w:cs="Times New Roman"/>
          <w:szCs w:val="24"/>
        </w:rPr>
        <w:t xml:space="preserve">data </w:t>
      </w:r>
      <w:r w:rsidRPr="002C0900">
        <w:rPr>
          <w:rFonts w:cs="Times New Roman"/>
          <w:szCs w:val="24"/>
        </w:rPr>
        <w:t>obtained were presented and analysed</w:t>
      </w:r>
      <w:r w:rsidR="00FD5F65">
        <w:rPr>
          <w:rFonts w:cs="Times New Roman"/>
          <w:szCs w:val="24"/>
        </w:rPr>
        <w:t>. I</w:t>
      </w:r>
      <w:r w:rsidRPr="002C0900">
        <w:rPr>
          <w:rFonts w:cs="Times New Roman"/>
          <w:szCs w:val="24"/>
        </w:rPr>
        <w:t xml:space="preserve">nterest rates </w:t>
      </w:r>
      <w:r w:rsidR="00FD5F65">
        <w:rPr>
          <w:rFonts w:cs="Times New Roman"/>
          <w:szCs w:val="24"/>
        </w:rPr>
        <w:t xml:space="preserve">and foreign exchange rates </w:t>
      </w:r>
      <w:r w:rsidRPr="002C0900">
        <w:rPr>
          <w:rFonts w:cs="Times New Roman"/>
          <w:szCs w:val="24"/>
        </w:rPr>
        <w:t xml:space="preserve">were presented in the form of graphs and </w:t>
      </w:r>
      <w:r w:rsidR="00FD5F65">
        <w:rPr>
          <w:rFonts w:cs="Times New Roman"/>
          <w:szCs w:val="24"/>
        </w:rPr>
        <w:t>histogram</w:t>
      </w:r>
      <w:r w:rsidR="00C96711">
        <w:rPr>
          <w:rFonts w:cs="Times New Roman"/>
          <w:szCs w:val="24"/>
        </w:rPr>
        <w:t>s</w:t>
      </w:r>
      <w:r w:rsidR="00FD5F65">
        <w:rPr>
          <w:rFonts w:cs="Times New Roman"/>
          <w:szCs w:val="24"/>
        </w:rPr>
        <w:t xml:space="preserve"> and </w:t>
      </w:r>
      <w:r w:rsidRPr="002C0900">
        <w:rPr>
          <w:rFonts w:cs="Times New Roman"/>
          <w:szCs w:val="24"/>
        </w:rPr>
        <w:t xml:space="preserve">analysed quantitatively. Saunders et al (2012) </w:t>
      </w:r>
      <w:r w:rsidR="00460FE4" w:rsidRPr="00A75E9E">
        <w:rPr>
          <w:rFonts w:cs="Times New Roman"/>
          <w:szCs w:val="24"/>
        </w:rPr>
        <w:t>discuss</w:t>
      </w:r>
      <w:r w:rsidR="00460FE4">
        <w:rPr>
          <w:rFonts w:cs="Times New Roman"/>
          <w:color w:val="00B050"/>
          <w:szCs w:val="24"/>
        </w:rPr>
        <w:t xml:space="preserve"> </w:t>
      </w:r>
      <w:r w:rsidRPr="002C0900">
        <w:rPr>
          <w:rFonts w:cs="Times New Roman"/>
          <w:szCs w:val="24"/>
        </w:rPr>
        <w:t xml:space="preserve">that, there may be reasons why the researcher decides to quantify some of the qualitative data. These data can be displayed using a table or diagram.     </w:t>
      </w:r>
    </w:p>
    <w:p w14:paraId="1CA873D1" w14:textId="2D9EEBD2" w:rsidR="00861F51" w:rsidRPr="002C0900" w:rsidRDefault="00D64ACF" w:rsidP="008367F4">
      <w:pPr>
        <w:rPr>
          <w:rFonts w:cs="Times New Roman"/>
          <w:szCs w:val="24"/>
        </w:rPr>
      </w:pPr>
      <w:r w:rsidRPr="002C0900">
        <w:rPr>
          <w:rFonts w:cs="Times New Roman"/>
          <w:szCs w:val="24"/>
        </w:rPr>
        <w:lastRenderedPageBreak/>
        <w:t xml:space="preserve">Ethics approval was obtained from </w:t>
      </w:r>
      <w:r w:rsidR="00C96711">
        <w:rPr>
          <w:rFonts w:cs="Times New Roman"/>
          <w:szCs w:val="24"/>
        </w:rPr>
        <w:t xml:space="preserve">the </w:t>
      </w:r>
      <w:r w:rsidRPr="002C0900">
        <w:rPr>
          <w:rFonts w:cs="Times New Roman"/>
          <w:szCs w:val="24"/>
        </w:rPr>
        <w:t>relevant department</w:t>
      </w:r>
      <w:r w:rsidR="008B7EB8">
        <w:rPr>
          <w:rFonts w:cs="Times New Roman"/>
          <w:szCs w:val="24"/>
        </w:rPr>
        <w:t>s</w:t>
      </w:r>
      <w:r w:rsidRPr="002C0900">
        <w:rPr>
          <w:rFonts w:cs="Times New Roman"/>
          <w:szCs w:val="24"/>
        </w:rPr>
        <w:t xml:space="preserve"> of the </w:t>
      </w:r>
      <w:r w:rsidR="00A75E9E">
        <w:rPr>
          <w:rFonts w:cs="Times New Roman"/>
          <w:szCs w:val="24"/>
        </w:rPr>
        <w:t>u</w:t>
      </w:r>
      <w:r w:rsidRPr="002C0900">
        <w:rPr>
          <w:rFonts w:cs="Times New Roman"/>
          <w:szCs w:val="24"/>
        </w:rPr>
        <w:t>niversity before commencing the fieldwork</w:t>
      </w:r>
      <w:r w:rsidR="008B7EB8">
        <w:rPr>
          <w:rFonts w:cs="Times New Roman"/>
          <w:szCs w:val="24"/>
        </w:rPr>
        <w:t>. I</w:t>
      </w:r>
      <w:r w:rsidRPr="002C0900">
        <w:rPr>
          <w:rFonts w:cs="Times New Roman"/>
          <w:szCs w:val="24"/>
        </w:rPr>
        <w:t>ssues concerning honesty, objectivity</w:t>
      </w:r>
      <w:r w:rsidR="00C96711">
        <w:rPr>
          <w:rFonts w:cs="Times New Roman"/>
          <w:szCs w:val="24"/>
        </w:rPr>
        <w:t>,</w:t>
      </w:r>
      <w:r w:rsidRPr="002C0900">
        <w:rPr>
          <w:rFonts w:cs="Times New Roman"/>
          <w:szCs w:val="24"/>
        </w:rPr>
        <w:t xml:space="preserve"> and confidentiality are applied in all the facets of the study as indicated under Chapter 5.</w:t>
      </w:r>
      <w:r w:rsidR="00DC7CD5">
        <w:rPr>
          <w:rFonts w:cs="Times New Roman"/>
          <w:szCs w:val="24"/>
        </w:rPr>
        <w:t xml:space="preserve"> </w:t>
      </w:r>
      <w:r w:rsidR="00861F51" w:rsidRPr="002C0900">
        <w:rPr>
          <w:rFonts w:cs="Times New Roman"/>
          <w:szCs w:val="24"/>
        </w:rPr>
        <w:t>Detail</w:t>
      </w:r>
      <w:r w:rsidR="008B7EB8">
        <w:rPr>
          <w:rFonts w:cs="Times New Roman"/>
          <w:szCs w:val="24"/>
        </w:rPr>
        <w:t>ed</w:t>
      </w:r>
      <w:r w:rsidR="00861F51" w:rsidRPr="002C0900">
        <w:rPr>
          <w:rFonts w:cs="Times New Roman"/>
          <w:szCs w:val="24"/>
        </w:rPr>
        <w:t xml:space="preserve"> description of the methodology has been provided under chapter five (5) of the study.</w:t>
      </w:r>
    </w:p>
    <w:p w14:paraId="056FDB78" w14:textId="0CAC463C" w:rsidR="00D64ACF" w:rsidRPr="002C0900" w:rsidRDefault="00D64ACF" w:rsidP="009C301D">
      <w:pPr>
        <w:pStyle w:val="Heading2"/>
      </w:pPr>
      <w:r w:rsidRPr="002C0900">
        <w:t>1.5 Structure of the work</w:t>
      </w:r>
    </w:p>
    <w:p w14:paraId="2F432E99" w14:textId="5963DC0E" w:rsidR="00D64ACF" w:rsidRPr="002C0900" w:rsidRDefault="00861F51" w:rsidP="008367F4">
      <w:pPr>
        <w:rPr>
          <w:rFonts w:cs="Times New Roman"/>
          <w:szCs w:val="24"/>
        </w:rPr>
      </w:pPr>
      <w:r w:rsidRPr="002C0900">
        <w:rPr>
          <w:rFonts w:cs="Times New Roman"/>
          <w:szCs w:val="24"/>
        </w:rPr>
        <w:t>Chapter 1 i</w:t>
      </w:r>
      <w:r w:rsidR="00D64ACF" w:rsidRPr="002C0900">
        <w:rPr>
          <w:rFonts w:cs="Times New Roman"/>
          <w:szCs w:val="24"/>
        </w:rPr>
        <w:t xml:space="preserve">s the introduction to the study. It </w:t>
      </w:r>
      <w:r w:rsidR="00D64ACF" w:rsidRPr="004A1370">
        <w:rPr>
          <w:rFonts w:cs="Times New Roman"/>
          <w:szCs w:val="24"/>
        </w:rPr>
        <w:t>pr</w:t>
      </w:r>
      <w:r w:rsidR="006878F6" w:rsidRPr="004A1370">
        <w:rPr>
          <w:rFonts w:cs="Times New Roman"/>
          <w:szCs w:val="24"/>
        </w:rPr>
        <w:t>esents</w:t>
      </w:r>
      <w:r w:rsidR="00DC7CD5">
        <w:rPr>
          <w:rFonts w:cs="Times New Roman"/>
          <w:color w:val="00B050"/>
          <w:szCs w:val="24"/>
        </w:rPr>
        <w:t xml:space="preserve"> </w:t>
      </w:r>
      <w:r w:rsidR="00D64ACF" w:rsidRPr="002C0900">
        <w:rPr>
          <w:rFonts w:cs="Times New Roman"/>
          <w:szCs w:val="24"/>
        </w:rPr>
        <w:t>the motivations for the research</w:t>
      </w:r>
      <w:r w:rsidR="008B7EB8">
        <w:rPr>
          <w:rFonts w:cs="Times New Roman"/>
          <w:szCs w:val="24"/>
        </w:rPr>
        <w:t xml:space="preserve"> and </w:t>
      </w:r>
      <w:r w:rsidR="00D64ACF" w:rsidRPr="002C0900">
        <w:rPr>
          <w:rFonts w:cs="Times New Roman"/>
          <w:szCs w:val="24"/>
        </w:rPr>
        <w:t xml:space="preserve"> sets out the nature of the housing problem</w:t>
      </w:r>
      <w:r w:rsidRPr="002C0900">
        <w:rPr>
          <w:rFonts w:cs="Times New Roman"/>
          <w:szCs w:val="24"/>
        </w:rPr>
        <w:t xml:space="preserve"> in </w:t>
      </w:r>
      <w:r w:rsidR="00D64ACF" w:rsidRPr="002C0900">
        <w:rPr>
          <w:rFonts w:cs="Times New Roman"/>
          <w:szCs w:val="24"/>
        </w:rPr>
        <w:t xml:space="preserve">the study area </w:t>
      </w:r>
      <w:r w:rsidR="008B7EB8">
        <w:rPr>
          <w:rFonts w:cs="Times New Roman"/>
          <w:szCs w:val="24"/>
        </w:rPr>
        <w:t>as well as the</w:t>
      </w:r>
      <w:r w:rsidR="00D64ACF" w:rsidRPr="002C0900">
        <w:rPr>
          <w:rFonts w:cs="Times New Roman"/>
          <w:szCs w:val="24"/>
        </w:rPr>
        <w:t xml:space="preserve"> background information that led to the housing problem</w:t>
      </w:r>
      <w:r w:rsidR="008B7EB8">
        <w:rPr>
          <w:rFonts w:cs="Times New Roman"/>
          <w:szCs w:val="24"/>
        </w:rPr>
        <w:t>.</w:t>
      </w:r>
      <w:r w:rsidR="00D64ACF" w:rsidRPr="002C0900">
        <w:rPr>
          <w:rFonts w:cs="Times New Roman"/>
          <w:szCs w:val="24"/>
        </w:rPr>
        <w:t xml:space="preserve"> Th</w:t>
      </w:r>
      <w:r w:rsidR="00A64ECE">
        <w:rPr>
          <w:rFonts w:cs="Times New Roman"/>
          <w:szCs w:val="24"/>
        </w:rPr>
        <w:t>is</w:t>
      </w:r>
      <w:r w:rsidR="00D64ACF" w:rsidRPr="002C0900">
        <w:rPr>
          <w:rFonts w:cs="Times New Roman"/>
          <w:szCs w:val="24"/>
        </w:rPr>
        <w:t xml:space="preserve"> chapter sets out the research questions, aims</w:t>
      </w:r>
      <w:r w:rsidR="00DA0AF5">
        <w:rPr>
          <w:rFonts w:cs="Times New Roman"/>
          <w:szCs w:val="24"/>
        </w:rPr>
        <w:t>,</w:t>
      </w:r>
      <w:r w:rsidR="00D64ACF" w:rsidRPr="002C0900">
        <w:rPr>
          <w:rFonts w:cs="Times New Roman"/>
          <w:szCs w:val="24"/>
        </w:rPr>
        <w:t xml:space="preserve"> and objectives of the research. Subsequently, </w:t>
      </w:r>
      <w:r w:rsidR="00DA0AF5">
        <w:rPr>
          <w:rFonts w:cs="Times New Roman"/>
          <w:szCs w:val="24"/>
        </w:rPr>
        <w:t xml:space="preserve">a </w:t>
      </w:r>
      <w:r w:rsidR="00D64ACF" w:rsidRPr="002C0900">
        <w:rPr>
          <w:rFonts w:cs="Times New Roman"/>
          <w:szCs w:val="24"/>
        </w:rPr>
        <w:t xml:space="preserve">brief </w:t>
      </w:r>
      <w:r w:rsidR="00460FE4" w:rsidRPr="004A1370">
        <w:rPr>
          <w:rFonts w:cs="Times New Roman"/>
          <w:szCs w:val="24"/>
        </w:rPr>
        <w:t>methodology</w:t>
      </w:r>
      <w:r w:rsidR="00460FE4">
        <w:rPr>
          <w:rFonts w:cs="Times New Roman"/>
          <w:color w:val="00B050"/>
          <w:szCs w:val="24"/>
        </w:rPr>
        <w:t xml:space="preserve"> </w:t>
      </w:r>
      <w:r w:rsidR="00D64ACF" w:rsidRPr="002C0900">
        <w:rPr>
          <w:rFonts w:cs="Times New Roman"/>
          <w:szCs w:val="24"/>
        </w:rPr>
        <w:t xml:space="preserve">of the research and the structure of work </w:t>
      </w:r>
      <w:r w:rsidR="00DA0AF5">
        <w:rPr>
          <w:rFonts w:cs="Times New Roman"/>
          <w:szCs w:val="24"/>
        </w:rPr>
        <w:t>is</w:t>
      </w:r>
      <w:r w:rsidR="00D64ACF" w:rsidRPr="002C0900">
        <w:rPr>
          <w:rFonts w:cs="Times New Roman"/>
          <w:szCs w:val="24"/>
        </w:rPr>
        <w:t xml:space="preserve"> outlined. Chapter 2 analyse</w:t>
      </w:r>
      <w:r w:rsidR="00A64ECE">
        <w:rPr>
          <w:rFonts w:cs="Times New Roman"/>
          <w:szCs w:val="24"/>
        </w:rPr>
        <w:t>s</w:t>
      </w:r>
      <w:r w:rsidR="00D64ACF" w:rsidRPr="002C0900">
        <w:rPr>
          <w:rFonts w:cs="Times New Roman"/>
          <w:szCs w:val="24"/>
        </w:rPr>
        <w:t xml:space="preserve"> the historical background of housing finance and delivery in </w:t>
      </w:r>
      <w:r w:rsidR="004A1370">
        <w:rPr>
          <w:rFonts w:cs="Times New Roman"/>
          <w:szCs w:val="24"/>
        </w:rPr>
        <w:t>Ghana.</w:t>
      </w:r>
      <w:r w:rsidR="00D64ACF" w:rsidRPr="002C0900">
        <w:rPr>
          <w:rFonts w:cs="Times New Roman"/>
          <w:szCs w:val="24"/>
        </w:rPr>
        <w:t xml:space="preserve"> It shows that the</w:t>
      </w:r>
      <w:r w:rsidRPr="002C0900">
        <w:rPr>
          <w:rFonts w:cs="Times New Roman"/>
          <w:szCs w:val="24"/>
        </w:rPr>
        <w:t xml:space="preserve"> housing </w:t>
      </w:r>
      <w:r w:rsidR="0032551D" w:rsidRPr="002C0900">
        <w:rPr>
          <w:rFonts w:cs="Times New Roman"/>
          <w:szCs w:val="24"/>
        </w:rPr>
        <w:t>history of</w:t>
      </w:r>
      <w:r w:rsidR="00D64ACF" w:rsidRPr="002C0900">
        <w:rPr>
          <w:rFonts w:cs="Times New Roman"/>
          <w:szCs w:val="24"/>
        </w:rPr>
        <w:t xml:space="preserve"> Ghana parallels that of Eastern and Central Europe. Housing investment was dominated by the </w:t>
      </w:r>
      <w:r w:rsidR="004A1370">
        <w:rPr>
          <w:rFonts w:cs="Times New Roman"/>
          <w:szCs w:val="24"/>
        </w:rPr>
        <w:t>g</w:t>
      </w:r>
      <w:r w:rsidR="00D64ACF" w:rsidRPr="002C0900">
        <w:rPr>
          <w:rFonts w:cs="Times New Roman"/>
          <w:szCs w:val="24"/>
        </w:rPr>
        <w:t xml:space="preserve">overnment of Ghana with the development and finance of mass social housing </w:t>
      </w:r>
      <w:r w:rsidR="0032551D" w:rsidRPr="002C0900">
        <w:rPr>
          <w:rFonts w:cs="Times New Roman"/>
          <w:szCs w:val="24"/>
        </w:rPr>
        <w:t>that crowded</w:t>
      </w:r>
      <w:r w:rsidR="00D64ACF" w:rsidRPr="002C0900">
        <w:rPr>
          <w:rFonts w:cs="Times New Roman"/>
          <w:szCs w:val="24"/>
        </w:rPr>
        <w:t xml:space="preserve"> out private investment in housing. However, at a point, when the government could not sustain the affordable housing projects, the private sector was invited to partake in the housing industry. But lack of </w:t>
      </w:r>
      <w:r w:rsidR="00874828">
        <w:rPr>
          <w:rFonts w:cs="Times New Roman"/>
          <w:szCs w:val="24"/>
        </w:rPr>
        <w:t xml:space="preserve">relevant government housing policies to manage the activities of the </w:t>
      </w:r>
      <w:r w:rsidR="00D64ACF" w:rsidRPr="002C0900">
        <w:rPr>
          <w:rFonts w:cs="Times New Roman"/>
          <w:szCs w:val="24"/>
        </w:rPr>
        <w:t>main stakeholders brought a stalemate of development of residential buildings in the country. The historical background helpe</w:t>
      </w:r>
      <w:r w:rsidR="00A64ECE">
        <w:rPr>
          <w:rFonts w:cs="Times New Roman"/>
          <w:szCs w:val="24"/>
        </w:rPr>
        <w:t>s</w:t>
      </w:r>
      <w:r w:rsidR="00D64ACF" w:rsidRPr="002C0900">
        <w:rPr>
          <w:rFonts w:cs="Times New Roman"/>
          <w:szCs w:val="24"/>
        </w:rPr>
        <w:t xml:space="preserve"> to identify the main causes of some of the </w:t>
      </w:r>
      <w:r w:rsidR="00874828">
        <w:rPr>
          <w:rFonts w:cs="Times New Roman"/>
          <w:szCs w:val="24"/>
        </w:rPr>
        <w:t xml:space="preserve">housing </w:t>
      </w:r>
      <w:r w:rsidR="00D64ACF" w:rsidRPr="002C0900">
        <w:rPr>
          <w:rFonts w:cs="Times New Roman"/>
          <w:szCs w:val="24"/>
        </w:rPr>
        <w:t>challenges</w:t>
      </w:r>
      <w:r w:rsidRPr="002C0900">
        <w:rPr>
          <w:rFonts w:cs="Times New Roman"/>
          <w:szCs w:val="24"/>
        </w:rPr>
        <w:t>.</w:t>
      </w:r>
    </w:p>
    <w:p w14:paraId="3F5F74EB" w14:textId="35F069AA" w:rsidR="00D64ACF" w:rsidRPr="002C0900" w:rsidRDefault="00D64ACF" w:rsidP="008367F4">
      <w:pPr>
        <w:rPr>
          <w:rFonts w:cs="Times New Roman"/>
          <w:szCs w:val="24"/>
        </w:rPr>
      </w:pPr>
      <w:r w:rsidRPr="002C0900">
        <w:rPr>
          <w:rFonts w:cs="Times New Roman"/>
          <w:szCs w:val="24"/>
        </w:rPr>
        <w:t>Chapter three considered further literature review</w:t>
      </w:r>
      <w:r w:rsidR="00874828">
        <w:rPr>
          <w:rFonts w:cs="Times New Roman"/>
          <w:szCs w:val="24"/>
        </w:rPr>
        <w:t xml:space="preserve"> and presented theories</w:t>
      </w:r>
      <w:r w:rsidR="006878F6">
        <w:rPr>
          <w:rFonts w:cs="Times New Roman"/>
          <w:szCs w:val="24"/>
        </w:rPr>
        <w:t>,</w:t>
      </w:r>
      <w:r w:rsidR="00874828">
        <w:rPr>
          <w:rFonts w:cs="Times New Roman"/>
          <w:szCs w:val="24"/>
        </w:rPr>
        <w:t xml:space="preserve"> concepts</w:t>
      </w:r>
      <w:r w:rsidR="006878F6">
        <w:rPr>
          <w:rFonts w:cs="Times New Roman"/>
          <w:szCs w:val="24"/>
        </w:rPr>
        <w:t xml:space="preserve">, </w:t>
      </w:r>
      <w:r w:rsidR="00460FE4" w:rsidRPr="004A1370">
        <w:rPr>
          <w:rFonts w:cs="Times New Roman"/>
          <w:szCs w:val="24"/>
        </w:rPr>
        <w:t xml:space="preserve">and </w:t>
      </w:r>
      <w:r w:rsidR="006878F6" w:rsidRPr="004A1370">
        <w:rPr>
          <w:rFonts w:cs="Times New Roman"/>
          <w:szCs w:val="24"/>
        </w:rPr>
        <w:t>literature on housing</w:t>
      </w:r>
      <w:r w:rsidR="00DC7CD5" w:rsidRPr="004A1370">
        <w:rPr>
          <w:rFonts w:cs="Times New Roman"/>
          <w:szCs w:val="24"/>
        </w:rPr>
        <w:t xml:space="preserve"> </w:t>
      </w:r>
      <w:r w:rsidR="00874828">
        <w:rPr>
          <w:rFonts w:cs="Times New Roman"/>
          <w:szCs w:val="24"/>
        </w:rPr>
        <w:t xml:space="preserve">that </w:t>
      </w:r>
      <w:r w:rsidR="00454774">
        <w:rPr>
          <w:rFonts w:cs="Times New Roman"/>
          <w:szCs w:val="24"/>
        </w:rPr>
        <w:t xml:space="preserve">helped to discuss </w:t>
      </w:r>
      <w:r w:rsidRPr="002C0900">
        <w:rPr>
          <w:rFonts w:cs="Times New Roman"/>
          <w:szCs w:val="24"/>
        </w:rPr>
        <w:t xml:space="preserve">the challenges of housing finance and delivery </w:t>
      </w:r>
      <w:r w:rsidR="00454774">
        <w:rPr>
          <w:rFonts w:cs="Times New Roman"/>
          <w:szCs w:val="24"/>
        </w:rPr>
        <w:t xml:space="preserve">presented under </w:t>
      </w:r>
      <w:r w:rsidR="00861F51" w:rsidRPr="002C0900">
        <w:rPr>
          <w:rFonts w:cs="Times New Roman"/>
          <w:szCs w:val="24"/>
        </w:rPr>
        <w:t>C</w:t>
      </w:r>
      <w:r w:rsidRPr="002C0900">
        <w:rPr>
          <w:rFonts w:cs="Times New Roman"/>
          <w:szCs w:val="24"/>
        </w:rPr>
        <w:t>hapter 1</w:t>
      </w:r>
      <w:r w:rsidR="001317D4">
        <w:rPr>
          <w:rFonts w:cs="Times New Roman"/>
          <w:szCs w:val="24"/>
        </w:rPr>
        <w:t>,</w:t>
      </w:r>
      <w:r w:rsidRPr="002C0900">
        <w:rPr>
          <w:rFonts w:cs="Times New Roman"/>
          <w:szCs w:val="24"/>
        </w:rPr>
        <w:t xml:space="preserve"> and historical background </w:t>
      </w:r>
      <w:r w:rsidR="00454774">
        <w:rPr>
          <w:rFonts w:cs="Times New Roman"/>
          <w:szCs w:val="24"/>
        </w:rPr>
        <w:t xml:space="preserve">under </w:t>
      </w:r>
      <w:r w:rsidRPr="002C0900">
        <w:rPr>
          <w:rFonts w:cs="Times New Roman"/>
          <w:szCs w:val="24"/>
        </w:rPr>
        <w:t xml:space="preserve">Chapter 2. </w:t>
      </w:r>
      <w:r w:rsidR="00454774">
        <w:rPr>
          <w:rFonts w:cs="Times New Roman"/>
          <w:szCs w:val="24"/>
        </w:rPr>
        <w:t xml:space="preserve">The outcome of the discussions under Chapter 3 form the basis of developing the </w:t>
      </w:r>
      <w:r w:rsidRPr="002C0900">
        <w:rPr>
          <w:rFonts w:cs="Times New Roman"/>
          <w:szCs w:val="24"/>
        </w:rPr>
        <w:t xml:space="preserve">conceptual framework </w:t>
      </w:r>
      <w:r w:rsidR="00454774">
        <w:rPr>
          <w:rFonts w:cs="Times New Roman"/>
          <w:szCs w:val="24"/>
        </w:rPr>
        <w:t xml:space="preserve">under </w:t>
      </w:r>
      <w:r w:rsidR="0011530A" w:rsidRPr="002C0900">
        <w:rPr>
          <w:rFonts w:cs="Times New Roman"/>
          <w:szCs w:val="24"/>
        </w:rPr>
        <w:t>C</w:t>
      </w:r>
      <w:r w:rsidRPr="002C0900">
        <w:rPr>
          <w:rFonts w:cs="Times New Roman"/>
          <w:szCs w:val="24"/>
        </w:rPr>
        <w:t>hapter 4.</w:t>
      </w:r>
      <w:r w:rsidR="00454774">
        <w:rPr>
          <w:rFonts w:cs="Times New Roman"/>
          <w:szCs w:val="24"/>
        </w:rPr>
        <w:t xml:space="preserve"> The conceptual framework of the study guided the adoption of the methodology of the study. </w:t>
      </w:r>
    </w:p>
    <w:p w14:paraId="4C152896" w14:textId="7C387303" w:rsidR="00D64ACF" w:rsidRPr="002C0900" w:rsidRDefault="00D64ACF" w:rsidP="008367F4">
      <w:pPr>
        <w:rPr>
          <w:rFonts w:cs="Times New Roman"/>
          <w:szCs w:val="24"/>
        </w:rPr>
      </w:pPr>
      <w:r w:rsidRPr="002C0900">
        <w:rPr>
          <w:rFonts w:cs="Times New Roman"/>
          <w:szCs w:val="24"/>
        </w:rPr>
        <w:t xml:space="preserve">Chapter 5 sets out the planning of the empirical study which </w:t>
      </w:r>
      <w:r w:rsidR="00A64ECE">
        <w:rPr>
          <w:rFonts w:cs="Times New Roman"/>
          <w:szCs w:val="24"/>
        </w:rPr>
        <w:t>is</w:t>
      </w:r>
      <w:r w:rsidRPr="002C0900">
        <w:rPr>
          <w:rFonts w:cs="Times New Roman"/>
          <w:szCs w:val="24"/>
        </w:rPr>
        <w:t xml:space="preserve"> mainly guided by the conceptual framework under Chapter 4</w:t>
      </w:r>
      <w:r w:rsidR="0011530A" w:rsidRPr="002C0900">
        <w:rPr>
          <w:rFonts w:cs="Times New Roman"/>
          <w:szCs w:val="24"/>
        </w:rPr>
        <w:t>.</w:t>
      </w:r>
      <w:r w:rsidRPr="002C0900">
        <w:rPr>
          <w:rFonts w:cs="Times New Roman"/>
          <w:szCs w:val="24"/>
        </w:rPr>
        <w:t xml:space="preserve"> It contains the methodology of the study which consists of the adoption of the case study strategy </w:t>
      </w:r>
      <w:r w:rsidR="002D09B9">
        <w:rPr>
          <w:rFonts w:cs="Times New Roman"/>
          <w:szCs w:val="24"/>
        </w:rPr>
        <w:t>for</w:t>
      </w:r>
      <w:r w:rsidRPr="002C0900">
        <w:rPr>
          <w:rFonts w:cs="Times New Roman"/>
          <w:szCs w:val="24"/>
        </w:rPr>
        <w:t xml:space="preserve"> the </w:t>
      </w:r>
      <w:r w:rsidR="0011530A" w:rsidRPr="002C0900">
        <w:rPr>
          <w:rFonts w:cs="Times New Roman"/>
          <w:szCs w:val="24"/>
        </w:rPr>
        <w:t xml:space="preserve">data </w:t>
      </w:r>
      <w:r w:rsidR="0032551D" w:rsidRPr="002C0900">
        <w:rPr>
          <w:rFonts w:cs="Times New Roman"/>
          <w:szCs w:val="24"/>
        </w:rPr>
        <w:t>collected. A</w:t>
      </w:r>
      <w:r w:rsidR="00F20EB2" w:rsidRPr="002C0900">
        <w:rPr>
          <w:rFonts w:cs="Times New Roman"/>
          <w:szCs w:val="24"/>
        </w:rPr>
        <w:t xml:space="preserve"> sample of </w:t>
      </w:r>
      <w:r w:rsidR="00F20EB2" w:rsidRPr="004A1370">
        <w:rPr>
          <w:rFonts w:cs="Times New Roman"/>
          <w:szCs w:val="24"/>
        </w:rPr>
        <w:t xml:space="preserve">27 </w:t>
      </w:r>
      <w:r w:rsidR="00F20EB2" w:rsidRPr="002C0900">
        <w:rPr>
          <w:rFonts w:cs="Times New Roman"/>
          <w:szCs w:val="24"/>
        </w:rPr>
        <w:t>participants was</w:t>
      </w:r>
      <w:r w:rsidRPr="002C0900">
        <w:rPr>
          <w:rFonts w:cs="Times New Roman"/>
          <w:szCs w:val="24"/>
        </w:rPr>
        <w:t xml:space="preserve"> selected based on purposive sampling. Face</w:t>
      </w:r>
      <w:r w:rsidR="00DA0AF5">
        <w:rPr>
          <w:rFonts w:cs="Times New Roman"/>
          <w:szCs w:val="24"/>
        </w:rPr>
        <w:t>-to-</w:t>
      </w:r>
      <w:r w:rsidRPr="002C0900">
        <w:rPr>
          <w:rFonts w:cs="Times New Roman"/>
          <w:szCs w:val="24"/>
        </w:rPr>
        <w:t xml:space="preserve">face interviews and focus </w:t>
      </w:r>
      <w:r w:rsidRPr="002C0900">
        <w:rPr>
          <w:rFonts w:cs="Times New Roman"/>
          <w:szCs w:val="24"/>
        </w:rPr>
        <w:lastRenderedPageBreak/>
        <w:t xml:space="preserve">group discussions were designed </w:t>
      </w:r>
      <w:r w:rsidR="0011530A" w:rsidRPr="002C0900">
        <w:rPr>
          <w:rFonts w:cs="Times New Roman"/>
          <w:szCs w:val="24"/>
        </w:rPr>
        <w:t>and</w:t>
      </w:r>
      <w:r w:rsidRPr="002C0900">
        <w:rPr>
          <w:rFonts w:cs="Times New Roman"/>
          <w:szCs w:val="24"/>
        </w:rPr>
        <w:t xml:space="preserve"> undertaken to </w:t>
      </w:r>
      <w:r w:rsidR="009B018D">
        <w:rPr>
          <w:rFonts w:cs="Times New Roman"/>
          <w:szCs w:val="24"/>
        </w:rPr>
        <w:t xml:space="preserve">collect </w:t>
      </w:r>
      <w:r w:rsidRPr="002C0900">
        <w:rPr>
          <w:rFonts w:cs="Times New Roman"/>
          <w:szCs w:val="24"/>
        </w:rPr>
        <w:t>primary data from the field</w:t>
      </w:r>
      <w:r w:rsidR="009B018D">
        <w:rPr>
          <w:rFonts w:cs="Times New Roman"/>
          <w:szCs w:val="24"/>
        </w:rPr>
        <w:t>.</w:t>
      </w:r>
      <w:r w:rsidR="003D4A46">
        <w:rPr>
          <w:rFonts w:cs="Times New Roman"/>
          <w:szCs w:val="24"/>
        </w:rPr>
        <w:t xml:space="preserve">  </w:t>
      </w:r>
      <w:r w:rsidR="009B018D">
        <w:rPr>
          <w:rFonts w:cs="Times New Roman"/>
          <w:szCs w:val="24"/>
        </w:rPr>
        <w:t xml:space="preserve">Additionally, </w:t>
      </w:r>
      <w:r w:rsidR="009B018D" w:rsidRPr="009B018D">
        <w:rPr>
          <w:rFonts w:cs="Times New Roman"/>
          <w:szCs w:val="24"/>
        </w:rPr>
        <w:t>a</w:t>
      </w:r>
      <w:r w:rsidR="000E4B1F" w:rsidRPr="009B018D">
        <w:rPr>
          <w:rFonts w:cs="Times New Roman"/>
          <w:szCs w:val="24"/>
        </w:rPr>
        <w:t>rchival records in the form of population census, maps</w:t>
      </w:r>
      <w:r w:rsidR="009B018D" w:rsidRPr="009B018D">
        <w:rPr>
          <w:rFonts w:cs="Times New Roman"/>
          <w:szCs w:val="24"/>
        </w:rPr>
        <w:t xml:space="preserve">, </w:t>
      </w:r>
      <w:r w:rsidR="00FF1A04" w:rsidRPr="009B018D">
        <w:rPr>
          <w:rFonts w:cs="Times New Roman"/>
          <w:szCs w:val="24"/>
        </w:rPr>
        <w:t>regulations,</w:t>
      </w:r>
      <w:r w:rsidR="000E4B1F" w:rsidRPr="009B018D">
        <w:rPr>
          <w:rFonts w:cs="Times New Roman"/>
          <w:szCs w:val="24"/>
        </w:rPr>
        <w:t xml:space="preserve"> and economic indicators were </w:t>
      </w:r>
      <w:r w:rsidR="009B018D" w:rsidRPr="009B018D">
        <w:rPr>
          <w:rFonts w:cs="Times New Roman"/>
          <w:szCs w:val="24"/>
        </w:rPr>
        <w:t xml:space="preserve">obtained from the field. </w:t>
      </w:r>
      <w:r w:rsidR="003D4A46">
        <w:rPr>
          <w:rFonts w:cs="Times New Roman"/>
          <w:szCs w:val="24"/>
        </w:rPr>
        <w:t>Qualitative data was analysed by c</w:t>
      </w:r>
      <w:r w:rsidRPr="002C0900">
        <w:rPr>
          <w:rFonts w:cs="Times New Roman"/>
          <w:szCs w:val="24"/>
        </w:rPr>
        <w:t>ategoris</w:t>
      </w:r>
      <w:r w:rsidR="003D4A46">
        <w:rPr>
          <w:rFonts w:cs="Times New Roman"/>
          <w:szCs w:val="24"/>
        </w:rPr>
        <w:t xml:space="preserve">ation of </w:t>
      </w:r>
      <w:r w:rsidRPr="002C0900">
        <w:rPr>
          <w:rFonts w:cs="Times New Roman"/>
          <w:szCs w:val="24"/>
        </w:rPr>
        <w:t xml:space="preserve">data units under codes. </w:t>
      </w:r>
      <w:r w:rsidR="00DA0AF5">
        <w:rPr>
          <w:rFonts w:cs="Times New Roman"/>
          <w:szCs w:val="24"/>
        </w:rPr>
        <w:t>A r</w:t>
      </w:r>
      <w:r w:rsidR="00F20EB2" w:rsidRPr="002C0900">
        <w:rPr>
          <w:rFonts w:cs="Times New Roman"/>
          <w:szCs w:val="24"/>
        </w:rPr>
        <w:t>elationship among codes was</w:t>
      </w:r>
      <w:r w:rsidRPr="002C0900">
        <w:rPr>
          <w:rFonts w:cs="Times New Roman"/>
          <w:szCs w:val="24"/>
        </w:rPr>
        <w:t xml:space="preserve"> established to </w:t>
      </w:r>
      <w:r w:rsidR="005D6ACB">
        <w:rPr>
          <w:rFonts w:cs="Times New Roman"/>
          <w:szCs w:val="24"/>
        </w:rPr>
        <w:t xml:space="preserve">present the outcome of the </w:t>
      </w:r>
      <w:r w:rsidR="0032551D">
        <w:rPr>
          <w:rFonts w:cs="Times New Roman"/>
          <w:szCs w:val="24"/>
        </w:rPr>
        <w:t>analysis. Secondary</w:t>
      </w:r>
      <w:r w:rsidR="003D4A46">
        <w:rPr>
          <w:rFonts w:cs="Times New Roman"/>
          <w:szCs w:val="24"/>
        </w:rPr>
        <w:t xml:space="preserve"> data that were obtained in figures were analysed quantitatively. The outcome of both qualitative and quantitative data</w:t>
      </w:r>
      <w:r w:rsidR="005D6ACB">
        <w:rPr>
          <w:rFonts w:cs="Times New Roman"/>
          <w:szCs w:val="24"/>
        </w:rPr>
        <w:t xml:space="preserve"> analysis helped to present key findings of the study.</w:t>
      </w:r>
    </w:p>
    <w:p w14:paraId="62C2D01E" w14:textId="537EEDAB" w:rsidR="00D64ACF" w:rsidRPr="002C0900" w:rsidRDefault="00D64ACF" w:rsidP="008367F4">
      <w:pPr>
        <w:rPr>
          <w:rFonts w:cs="Times New Roman"/>
          <w:szCs w:val="24"/>
        </w:rPr>
      </w:pPr>
      <w:r w:rsidRPr="002C0900">
        <w:rPr>
          <w:rFonts w:cs="Times New Roman"/>
          <w:szCs w:val="24"/>
        </w:rPr>
        <w:t>Chapter 6 presented data</w:t>
      </w:r>
      <w:r w:rsidR="0011530A" w:rsidRPr="002C0900">
        <w:rPr>
          <w:rFonts w:cs="Times New Roman"/>
          <w:szCs w:val="24"/>
        </w:rPr>
        <w:t>,</w:t>
      </w:r>
      <w:r w:rsidRPr="002C0900">
        <w:rPr>
          <w:rFonts w:cs="Times New Roman"/>
          <w:szCs w:val="24"/>
        </w:rPr>
        <w:t xml:space="preserve"> mainly obtained from the fieldwork which relate</w:t>
      </w:r>
      <w:r w:rsidR="0011530A" w:rsidRPr="002C0900">
        <w:rPr>
          <w:rFonts w:cs="Times New Roman"/>
          <w:szCs w:val="24"/>
        </w:rPr>
        <w:t>d</w:t>
      </w:r>
      <w:r w:rsidRPr="002C0900">
        <w:rPr>
          <w:rFonts w:cs="Times New Roman"/>
          <w:szCs w:val="24"/>
        </w:rPr>
        <w:t xml:space="preserve"> to responses from </w:t>
      </w:r>
      <w:r w:rsidR="0011530A" w:rsidRPr="002C0900">
        <w:rPr>
          <w:rFonts w:cs="Times New Roman"/>
          <w:szCs w:val="24"/>
        </w:rPr>
        <w:t xml:space="preserve">the </w:t>
      </w:r>
      <w:r w:rsidRPr="002C0900">
        <w:rPr>
          <w:rFonts w:cs="Times New Roman"/>
          <w:szCs w:val="24"/>
        </w:rPr>
        <w:t>face-to-face interviews, focus group</w:t>
      </w:r>
      <w:r w:rsidR="00DA0AF5">
        <w:rPr>
          <w:rFonts w:cs="Times New Roman"/>
          <w:szCs w:val="24"/>
        </w:rPr>
        <w:t>,</w:t>
      </w:r>
      <w:r w:rsidR="002E301D">
        <w:rPr>
          <w:rFonts w:cs="Times New Roman"/>
          <w:szCs w:val="24"/>
        </w:rPr>
        <w:t xml:space="preserve"> and </w:t>
      </w:r>
      <w:r w:rsidRPr="002C0900">
        <w:rPr>
          <w:rFonts w:cs="Times New Roman"/>
          <w:szCs w:val="24"/>
        </w:rPr>
        <w:t xml:space="preserve">archival </w:t>
      </w:r>
      <w:r w:rsidR="00FB70A8" w:rsidRPr="002C0900">
        <w:rPr>
          <w:rFonts w:cs="Times New Roman"/>
          <w:szCs w:val="24"/>
        </w:rPr>
        <w:t>information</w:t>
      </w:r>
      <w:r w:rsidR="002E301D">
        <w:rPr>
          <w:rFonts w:cs="Times New Roman"/>
          <w:szCs w:val="24"/>
        </w:rPr>
        <w:t xml:space="preserve">. </w:t>
      </w:r>
      <w:r w:rsidRPr="002C0900">
        <w:rPr>
          <w:rFonts w:cs="Times New Roman"/>
          <w:szCs w:val="24"/>
        </w:rPr>
        <w:t>The fieldwork was undertaken between September and December 2019. It identified the challenges experienced by the demand side of the housing market. This consist</w:t>
      </w:r>
      <w:r w:rsidR="006B745E" w:rsidRPr="002C0900">
        <w:rPr>
          <w:rFonts w:cs="Times New Roman"/>
          <w:szCs w:val="24"/>
        </w:rPr>
        <w:t>s</w:t>
      </w:r>
      <w:r w:rsidRPr="002C0900">
        <w:rPr>
          <w:rFonts w:cs="Times New Roman"/>
          <w:szCs w:val="24"/>
        </w:rPr>
        <w:t xml:space="preserve"> of households and </w:t>
      </w:r>
      <w:r w:rsidR="00DA0AF5">
        <w:rPr>
          <w:rFonts w:cs="Times New Roman"/>
          <w:szCs w:val="24"/>
        </w:rPr>
        <w:t xml:space="preserve">the </w:t>
      </w:r>
      <w:r w:rsidRPr="002C0900">
        <w:rPr>
          <w:rFonts w:cs="Times New Roman"/>
          <w:szCs w:val="24"/>
        </w:rPr>
        <w:t xml:space="preserve">requirement of financial institutions to access loans for housing finance. It also identified the risks that financial institutions experience in providing mortgage loans to households. Furthermore, it revealed the relationship among the stakeholders and what they can do to mitigate the challenges of each other since their activities are complementary. </w:t>
      </w:r>
      <w:r w:rsidR="003B6568" w:rsidRPr="002C0900">
        <w:rPr>
          <w:rFonts w:cs="Times New Roman"/>
          <w:szCs w:val="24"/>
        </w:rPr>
        <w:t xml:space="preserve">The field data was related to the theory of demand and supply and a comprehensive analysis </w:t>
      </w:r>
      <w:r w:rsidR="00DA0AF5">
        <w:rPr>
          <w:rFonts w:cs="Times New Roman"/>
          <w:szCs w:val="24"/>
        </w:rPr>
        <w:t xml:space="preserve">was </w:t>
      </w:r>
      <w:r w:rsidR="003B6568" w:rsidRPr="002C0900">
        <w:rPr>
          <w:rFonts w:cs="Times New Roman"/>
          <w:szCs w:val="24"/>
        </w:rPr>
        <w:t>undertaken to identify current challenges experienced by households</w:t>
      </w:r>
      <w:r w:rsidR="00217A83">
        <w:rPr>
          <w:rFonts w:cs="Times New Roman"/>
          <w:szCs w:val="24"/>
        </w:rPr>
        <w:t xml:space="preserve"> and </w:t>
      </w:r>
      <w:r w:rsidR="003B6568" w:rsidRPr="002C0900">
        <w:rPr>
          <w:rFonts w:cs="Times New Roman"/>
          <w:szCs w:val="24"/>
        </w:rPr>
        <w:t xml:space="preserve">financial institutions which resulted </w:t>
      </w:r>
      <w:r w:rsidR="00DA0AF5">
        <w:rPr>
          <w:rFonts w:cs="Times New Roman"/>
          <w:szCs w:val="24"/>
        </w:rPr>
        <w:t>in</w:t>
      </w:r>
      <w:r w:rsidR="003B6568" w:rsidRPr="002C0900">
        <w:rPr>
          <w:rFonts w:cs="Times New Roman"/>
          <w:szCs w:val="24"/>
        </w:rPr>
        <w:t xml:space="preserve"> the housing challenges in the study area.</w:t>
      </w:r>
    </w:p>
    <w:p w14:paraId="66B6EFA1" w14:textId="0B0E3EE7" w:rsidR="00217A83" w:rsidRDefault="00D64ACF" w:rsidP="008367F4">
      <w:pPr>
        <w:rPr>
          <w:rFonts w:cs="Times New Roman"/>
          <w:szCs w:val="24"/>
        </w:rPr>
      </w:pPr>
      <w:r w:rsidRPr="002C0900">
        <w:rPr>
          <w:rFonts w:cs="Times New Roman"/>
          <w:szCs w:val="24"/>
        </w:rPr>
        <w:t xml:space="preserve">Furthermore, </w:t>
      </w:r>
      <w:r w:rsidR="0011530A" w:rsidRPr="002C0900">
        <w:rPr>
          <w:rFonts w:cs="Times New Roman"/>
          <w:szCs w:val="24"/>
        </w:rPr>
        <w:t>C</w:t>
      </w:r>
      <w:r w:rsidRPr="002C0900">
        <w:rPr>
          <w:rFonts w:cs="Times New Roman"/>
          <w:szCs w:val="24"/>
        </w:rPr>
        <w:t xml:space="preserve">hapter 7 considered the supply side of the housing market. It also focused on </w:t>
      </w:r>
      <w:r w:rsidR="003B6568" w:rsidRPr="002C0900">
        <w:rPr>
          <w:rFonts w:cs="Times New Roman"/>
          <w:szCs w:val="24"/>
        </w:rPr>
        <w:t xml:space="preserve">obtaining primary data and secondary information </w:t>
      </w:r>
      <w:r w:rsidR="00F966DA" w:rsidRPr="002C0900">
        <w:rPr>
          <w:rFonts w:cs="Times New Roman"/>
          <w:szCs w:val="24"/>
        </w:rPr>
        <w:t xml:space="preserve">on </w:t>
      </w:r>
      <w:r w:rsidR="00DA0AF5">
        <w:rPr>
          <w:rFonts w:cs="Times New Roman"/>
          <w:szCs w:val="24"/>
        </w:rPr>
        <w:t xml:space="preserve">the </w:t>
      </w:r>
      <w:r w:rsidR="00F966DA" w:rsidRPr="002C0900">
        <w:rPr>
          <w:rFonts w:cs="Times New Roman"/>
          <w:szCs w:val="24"/>
        </w:rPr>
        <w:t xml:space="preserve">availability </w:t>
      </w:r>
      <w:r w:rsidRPr="002C0900">
        <w:rPr>
          <w:rFonts w:cs="Times New Roman"/>
          <w:szCs w:val="24"/>
        </w:rPr>
        <w:t xml:space="preserve">and cost of construction inputs and how housing developers construct houses to be able to sell at competitive prices. The performance </w:t>
      </w:r>
      <w:r w:rsidR="0011530A" w:rsidRPr="002C0900">
        <w:rPr>
          <w:rFonts w:cs="Times New Roman"/>
          <w:szCs w:val="24"/>
        </w:rPr>
        <w:t xml:space="preserve">and relationships </w:t>
      </w:r>
      <w:r w:rsidRPr="002C0900">
        <w:rPr>
          <w:rFonts w:cs="Times New Roman"/>
          <w:szCs w:val="24"/>
        </w:rPr>
        <w:t xml:space="preserve">of the roles of relevant government agencies and </w:t>
      </w:r>
      <w:r w:rsidR="00DA0AF5">
        <w:rPr>
          <w:rFonts w:cs="Times New Roman"/>
          <w:szCs w:val="24"/>
        </w:rPr>
        <w:t>their</w:t>
      </w:r>
      <w:r w:rsidRPr="002C0900">
        <w:rPr>
          <w:rFonts w:cs="Times New Roman"/>
          <w:szCs w:val="24"/>
        </w:rPr>
        <w:t xml:space="preserve"> impact on the other stakeholders in the housing industry were also identified. </w:t>
      </w:r>
    </w:p>
    <w:p w14:paraId="1313E070" w14:textId="77777777" w:rsidR="00D64ACF" w:rsidRPr="002C0900" w:rsidRDefault="00F966DA" w:rsidP="008367F4">
      <w:pPr>
        <w:rPr>
          <w:rFonts w:cs="Times New Roman"/>
          <w:szCs w:val="24"/>
        </w:rPr>
      </w:pPr>
      <w:r w:rsidRPr="002C0900">
        <w:rPr>
          <w:rFonts w:cs="Times New Roman"/>
          <w:szCs w:val="24"/>
        </w:rPr>
        <w:t>A comprehensive analysis of the data obtained on the field and secondary data was undertaken to identify current challenges prevailing in the study area.</w:t>
      </w:r>
    </w:p>
    <w:p w14:paraId="7C95E035" w14:textId="3F3F60CB" w:rsidR="00D64ACF" w:rsidRDefault="00A64ECE" w:rsidP="008367F4">
      <w:pPr>
        <w:rPr>
          <w:rFonts w:cs="Times New Roman"/>
          <w:szCs w:val="24"/>
        </w:rPr>
      </w:pPr>
      <w:r>
        <w:rPr>
          <w:rFonts w:cs="Times New Roman"/>
          <w:szCs w:val="24"/>
        </w:rPr>
        <w:lastRenderedPageBreak/>
        <w:t xml:space="preserve">Chapter 8, the </w:t>
      </w:r>
      <w:r w:rsidR="00FA70D4" w:rsidRPr="002C0900">
        <w:rPr>
          <w:rFonts w:cs="Times New Roman"/>
          <w:szCs w:val="24"/>
        </w:rPr>
        <w:t xml:space="preserve">final </w:t>
      </w:r>
      <w:r w:rsidR="00D64ACF" w:rsidRPr="002C0900">
        <w:rPr>
          <w:rFonts w:cs="Times New Roman"/>
          <w:szCs w:val="24"/>
        </w:rPr>
        <w:t>Chapter</w:t>
      </w:r>
      <w:r>
        <w:rPr>
          <w:rFonts w:cs="Times New Roman"/>
          <w:szCs w:val="24"/>
        </w:rPr>
        <w:t>,</w:t>
      </w:r>
      <w:r w:rsidR="00D64ACF" w:rsidRPr="002C0900">
        <w:rPr>
          <w:rFonts w:cs="Times New Roman"/>
          <w:szCs w:val="24"/>
        </w:rPr>
        <w:t xml:space="preserve"> summarises the </w:t>
      </w:r>
      <w:r w:rsidR="00FA70D4" w:rsidRPr="002C0900">
        <w:rPr>
          <w:rFonts w:cs="Times New Roman"/>
          <w:szCs w:val="24"/>
        </w:rPr>
        <w:t xml:space="preserve">key findings of the study and provides </w:t>
      </w:r>
      <w:r w:rsidR="00D64ACF" w:rsidRPr="002C0900">
        <w:rPr>
          <w:rFonts w:cs="Times New Roman"/>
          <w:szCs w:val="24"/>
        </w:rPr>
        <w:t xml:space="preserve">recommendations </w:t>
      </w:r>
      <w:r w:rsidR="00DA0AF5">
        <w:rPr>
          <w:rFonts w:cs="Times New Roman"/>
          <w:szCs w:val="24"/>
        </w:rPr>
        <w:t>for</w:t>
      </w:r>
      <w:r w:rsidR="00D64ACF" w:rsidRPr="002C0900">
        <w:rPr>
          <w:rFonts w:cs="Times New Roman"/>
          <w:szCs w:val="24"/>
        </w:rPr>
        <w:t xml:space="preserve"> the housing challenges. It also provides the contributions to the study, limitations,</w:t>
      </w:r>
      <w:r w:rsidR="00CC4DB3" w:rsidRPr="002C0900">
        <w:rPr>
          <w:rFonts w:cs="Times New Roman"/>
          <w:szCs w:val="24"/>
        </w:rPr>
        <w:t xml:space="preserve"> conclusion</w:t>
      </w:r>
      <w:r w:rsidR="00D64ACF" w:rsidRPr="002C0900">
        <w:rPr>
          <w:rFonts w:cs="Times New Roman"/>
          <w:szCs w:val="24"/>
        </w:rPr>
        <w:t xml:space="preserve"> as well as areas for future research. </w:t>
      </w:r>
    </w:p>
    <w:p w14:paraId="1CC741F3" w14:textId="4282937F" w:rsidR="00D64ACF" w:rsidRPr="002C0900" w:rsidRDefault="00D64ACF" w:rsidP="009C301D">
      <w:pPr>
        <w:pStyle w:val="Heading2"/>
      </w:pPr>
      <w:r w:rsidRPr="002C0900">
        <w:t xml:space="preserve">1.6 Limitations of </w:t>
      </w:r>
      <w:r w:rsidR="00DA0AF5">
        <w:t xml:space="preserve">the </w:t>
      </w:r>
      <w:r w:rsidRPr="002C0900">
        <w:t>study</w:t>
      </w:r>
    </w:p>
    <w:p w14:paraId="2339C1F3" w14:textId="6FAB5811" w:rsidR="00EB4698" w:rsidRPr="002C0900" w:rsidRDefault="0032551D" w:rsidP="008367F4">
      <w:pPr>
        <w:rPr>
          <w:rFonts w:cs="Times New Roman"/>
          <w:bCs/>
          <w:szCs w:val="24"/>
        </w:rPr>
      </w:pPr>
      <w:r w:rsidRPr="002C0900">
        <w:rPr>
          <w:rFonts w:cs="Times New Roman"/>
          <w:bCs/>
          <w:szCs w:val="24"/>
        </w:rPr>
        <w:t xml:space="preserve">The study considered the </w:t>
      </w:r>
      <w:r>
        <w:rPr>
          <w:rFonts w:cs="Times New Roman"/>
          <w:bCs/>
          <w:szCs w:val="24"/>
        </w:rPr>
        <w:t>main source of housing finance</w:t>
      </w:r>
      <w:r w:rsidRPr="002C0900">
        <w:rPr>
          <w:rFonts w:cs="Times New Roman"/>
          <w:bCs/>
          <w:szCs w:val="24"/>
        </w:rPr>
        <w:t xml:space="preserve"> to be mortgage loan</w:t>
      </w:r>
      <w:r w:rsidR="00DA0AF5">
        <w:rPr>
          <w:rFonts w:cs="Times New Roman"/>
          <w:bCs/>
          <w:szCs w:val="24"/>
        </w:rPr>
        <w:t>s</w:t>
      </w:r>
      <w:r w:rsidRPr="002C0900">
        <w:rPr>
          <w:rFonts w:cs="Times New Roman"/>
          <w:bCs/>
          <w:szCs w:val="24"/>
        </w:rPr>
        <w:t>, though there exist</w:t>
      </w:r>
      <w:r>
        <w:rPr>
          <w:rFonts w:cs="Times New Roman"/>
          <w:bCs/>
          <w:szCs w:val="24"/>
        </w:rPr>
        <w:t>ed</w:t>
      </w:r>
      <w:r w:rsidRPr="002C0900">
        <w:rPr>
          <w:rFonts w:cs="Times New Roman"/>
          <w:bCs/>
          <w:szCs w:val="24"/>
        </w:rPr>
        <w:t xml:space="preserve"> alternative sources of finance like microloans, joint ventures, and loans from cooperative unions in Ghana. </w:t>
      </w:r>
      <w:r w:rsidR="00EB4698" w:rsidRPr="002C0900">
        <w:rPr>
          <w:rFonts w:cs="Times New Roman"/>
          <w:bCs/>
          <w:szCs w:val="24"/>
        </w:rPr>
        <w:t>This was because mortgage loans are recognised internationally to be the main source of housing financing to households. Since some of the households in the study area rel</w:t>
      </w:r>
      <w:r w:rsidR="00AA1D1D">
        <w:rPr>
          <w:rFonts w:cs="Times New Roman"/>
          <w:bCs/>
          <w:szCs w:val="24"/>
        </w:rPr>
        <w:t>ied</w:t>
      </w:r>
      <w:r w:rsidR="00EB4698" w:rsidRPr="002C0900">
        <w:rPr>
          <w:rFonts w:cs="Times New Roman"/>
          <w:bCs/>
          <w:szCs w:val="24"/>
        </w:rPr>
        <w:t xml:space="preserve"> on alternative sources of housing financing</w:t>
      </w:r>
      <w:r w:rsidR="00E32724">
        <w:rPr>
          <w:rFonts w:cs="Times New Roman"/>
          <w:bCs/>
          <w:szCs w:val="24"/>
        </w:rPr>
        <w:t>,</w:t>
      </w:r>
      <w:r w:rsidR="00EB4698" w:rsidRPr="002C0900">
        <w:rPr>
          <w:rFonts w:cs="Times New Roman"/>
          <w:bCs/>
          <w:szCs w:val="24"/>
        </w:rPr>
        <w:t xml:space="preserve"> it creates an opportunity for further research in the study area. </w:t>
      </w:r>
    </w:p>
    <w:p w14:paraId="79D2435E" w14:textId="6B019467" w:rsidR="00EB4698" w:rsidRPr="00763F4C" w:rsidRDefault="00EB4698" w:rsidP="008367F4">
      <w:pPr>
        <w:rPr>
          <w:rFonts w:cs="Times New Roman"/>
          <w:bCs/>
          <w:szCs w:val="24"/>
        </w:rPr>
      </w:pPr>
      <w:r w:rsidRPr="002C0900">
        <w:rPr>
          <w:rFonts w:cs="Times New Roman"/>
          <w:bCs/>
          <w:szCs w:val="24"/>
        </w:rPr>
        <w:t xml:space="preserve">The use of </w:t>
      </w:r>
      <w:r w:rsidR="0020159C">
        <w:rPr>
          <w:rFonts w:cs="Times New Roman"/>
          <w:bCs/>
          <w:szCs w:val="24"/>
        </w:rPr>
        <w:t xml:space="preserve">the </w:t>
      </w:r>
      <w:r w:rsidRPr="002C0900">
        <w:rPr>
          <w:rFonts w:cs="Times New Roman"/>
          <w:bCs/>
          <w:szCs w:val="24"/>
        </w:rPr>
        <w:t xml:space="preserve">case study strategy </w:t>
      </w:r>
      <w:r w:rsidR="003262F1" w:rsidRPr="003262F1">
        <w:rPr>
          <w:rFonts w:cs="Times New Roman"/>
          <w:bCs/>
          <w:szCs w:val="24"/>
        </w:rPr>
        <w:t>led to the focus on the study area</w:t>
      </w:r>
      <w:r w:rsidR="003262F1">
        <w:rPr>
          <w:rFonts w:cs="Times New Roman"/>
          <w:bCs/>
          <w:szCs w:val="24"/>
        </w:rPr>
        <w:t xml:space="preserve">, </w:t>
      </w:r>
      <w:r w:rsidR="003262F1" w:rsidRPr="00763F4C">
        <w:rPr>
          <w:rFonts w:cs="Times New Roman"/>
          <w:bCs/>
          <w:szCs w:val="24"/>
        </w:rPr>
        <w:t>h</w:t>
      </w:r>
      <w:r w:rsidR="0020159C" w:rsidRPr="00763F4C">
        <w:rPr>
          <w:rFonts w:cs="Times New Roman"/>
          <w:bCs/>
          <w:szCs w:val="24"/>
        </w:rPr>
        <w:t xml:space="preserve">owever, </w:t>
      </w:r>
      <w:r w:rsidR="00DA0AF5">
        <w:rPr>
          <w:rFonts w:cs="Times New Roman"/>
          <w:bCs/>
          <w:szCs w:val="24"/>
        </w:rPr>
        <w:t xml:space="preserve">the </w:t>
      </w:r>
      <w:r w:rsidR="0020159C" w:rsidRPr="00763F4C">
        <w:rPr>
          <w:rFonts w:cs="Times New Roman"/>
          <w:bCs/>
          <w:szCs w:val="24"/>
        </w:rPr>
        <w:t xml:space="preserve">recommendations presented </w:t>
      </w:r>
      <w:r w:rsidR="00DA0AF5">
        <w:rPr>
          <w:rFonts w:cs="Times New Roman"/>
          <w:bCs/>
          <w:szCs w:val="24"/>
        </w:rPr>
        <w:t>can be applied t</w:t>
      </w:r>
      <w:r w:rsidR="0020159C" w:rsidRPr="00763F4C">
        <w:rPr>
          <w:rFonts w:cs="Times New Roman"/>
          <w:bCs/>
          <w:szCs w:val="24"/>
        </w:rPr>
        <w:t xml:space="preserve">o other communities in Ghana and developing countries since they share similar characteristics. </w:t>
      </w:r>
    </w:p>
    <w:p w14:paraId="126F60EA" w14:textId="77777777" w:rsidR="00D64ACF" w:rsidRPr="002C0900" w:rsidRDefault="00FA70D4" w:rsidP="009C301D">
      <w:pPr>
        <w:pStyle w:val="Heading2"/>
      </w:pPr>
      <w:r w:rsidRPr="002C0900">
        <w:t xml:space="preserve">1.7 </w:t>
      </w:r>
      <w:r w:rsidR="00D64ACF" w:rsidRPr="002C0900">
        <w:t>Conclusion</w:t>
      </w:r>
    </w:p>
    <w:p w14:paraId="55E5BCE9" w14:textId="5D0D6FBB" w:rsidR="000A3A5D" w:rsidRPr="002C0900" w:rsidRDefault="00D64ACF" w:rsidP="008367F4">
      <w:pPr>
        <w:rPr>
          <w:rFonts w:cs="Times New Roman"/>
          <w:szCs w:val="24"/>
        </w:rPr>
      </w:pPr>
      <w:r w:rsidRPr="002C0900">
        <w:rPr>
          <w:rFonts w:cs="Times New Roman"/>
          <w:szCs w:val="24"/>
        </w:rPr>
        <w:t xml:space="preserve">The brief background of </w:t>
      </w:r>
      <w:r w:rsidR="007B3150">
        <w:rPr>
          <w:rFonts w:cs="Times New Roman"/>
          <w:szCs w:val="24"/>
        </w:rPr>
        <w:t xml:space="preserve">the </w:t>
      </w:r>
      <w:r w:rsidRPr="002C0900">
        <w:rPr>
          <w:rFonts w:cs="Times New Roman"/>
          <w:szCs w:val="24"/>
        </w:rPr>
        <w:t xml:space="preserve">housing industry in Ghana revealed that the government </w:t>
      </w:r>
      <w:r w:rsidR="00AA1D1D">
        <w:rPr>
          <w:rFonts w:cs="Times New Roman"/>
          <w:szCs w:val="24"/>
        </w:rPr>
        <w:t xml:space="preserve">of Ghana </w:t>
      </w:r>
      <w:r w:rsidRPr="002C0900">
        <w:rPr>
          <w:rFonts w:cs="Times New Roman"/>
          <w:szCs w:val="24"/>
        </w:rPr>
        <w:t xml:space="preserve">controlled the housing industry right after independence by the introduction of </w:t>
      </w:r>
      <w:r w:rsidR="007B3150">
        <w:rPr>
          <w:rFonts w:cs="Times New Roman"/>
          <w:szCs w:val="24"/>
        </w:rPr>
        <w:t xml:space="preserve">the </w:t>
      </w:r>
      <w:r w:rsidRPr="002C0900">
        <w:rPr>
          <w:rFonts w:cs="Times New Roman"/>
          <w:szCs w:val="24"/>
        </w:rPr>
        <w:t xml:space="preserve">mass social housing project. The project provided subsidies and made available public financial institutions to provide mortgages to acquire the properties. The project was however not </w:t>
      </w:r>
      <w:r w:rsidR="00D16BE5" w:rsidRPr="002C0900">
        <w:rPr>
          <w:rFonts w:cs="Times New Roman"/>
          <w:szCs w:val="24"/>
        </w:rPr>
        <w:t>sustainable,</w:t>
      </w:r>
      <w:r w:rsidRPr="002C0900">
        <w:rPr>
          <w:rFonts w:cs="Times New Roman"/>
          <w:szCs w:val="24"/>
        </w:rPr>
        <w:t xml:space="preserve"> and the government </w:t>
      </w:r>
      <w:r w:rsidR="00ED79EC" w:rsidRPr="002C0900">
        <w:rPr>
          <w:rFonts w:cs="Times New Roman"/>
          <w:szCs w:val="24"/>
        </w:rPr>
        <w:t>priv</w:t>
      </w:r>
      <w:r w:rsidR="00ED79EC">
        <w:rPr>
          <w:rFonts w:cs="Times New Roman"/>
          <w:szCs w:val="24"/>
        </w:rPr>
        <w:t>a</w:t>
      </w:r>
      <w:r w:rsidR="00ED79EC" w:rsidRPr="002C0900">
        <w:rPr>
          <w:rFonts w:cs="Times New Roman"/>
          <w:szCs w:val="24"/>
        </w:rPr>
        <w:t>t</w:t>
      </w:r>
      <w:r w:rsidR="00ED79EC">
        <w:rPr>
          <w:rFonts w:cs="Times New Roman"/>
          <w:szCs w:val="24"/>
        </w:rPr>
        <w:t>i</w:t>
      </w:r>
      <w:r w:rsidR="00ED79EC" w:rsidRPr="002C0900">
        <w:rPr>
          <w:rFonts w:cs="Times New Roman"/>
          <w:szCs w:val="24"/>
        </w:rPr>
        <w:t>sed</w:t>
      </w:r>
      <w:r w:rsidRPr="002C0900">
        <w:rPr>
          <w:rFonts w:cs="Times New Roman"/>
          <w:szCs w:val="24"/>
        </w:rPr>
        <w:t xml:space="preserve"> the industry. This was done by privatising </w:t>
      </w:r>
      <w:r w:rsidR="000A3A5D" w:rsidRPr="002C0900">
        <w:rPr>
          <w:rFonts w:cs="Times New Roman"/>
          <w:szCs w:val="24"/>
        </w:rPr>
        <w:t xml:space="preserve">some </w:t>
      </w:r>
      <w:r w:rsidRPr="002C0900">
        <w:rPr>
          <w:rFonts w:cs="Times New Roman"/>
          <w:szCs w:val="24"/>
        </w:rPr>
        <w:t xml:space="preserve">government institutions and invited the private sector to participate. </w:t>
      </w:r>
      <w:r w:rsidR="00AA1D1D">
        <w:rPr>
          <w:rFonts w:cs="Times New Roman"/>
          <w:szCs w:val="24"/>
        </w:rPr>
        <w:t>The main stakeholders of the housing industry encountered</w:t>
      </w:r>
      <w:r w:rsidR="00D86C5F">
        <w:rPr>
          <w:rFonts w:cs="Times New Roman"/>
          <w:szCs w:val="24"/>
        </w:rPr>
        <w:t xml:space="preserve"> some challenges which </w:t>
      </w:r>
      <w:r w:rsidR="00D16BE5">
        <w:rPr>
          <w:rFonts w:cs="Times New Roman"/>
          <w:szCs w:val="24"/>
        </w:rPr>
        <w:t>aggravated the</w:t>
      </w:r>
      <w:r w:rsidR="00763F4C">
        <w:rPr>
          <w:rFonts w:cs="Times New Roman"/>
          <w:szCs w:val="24"/>
        </w:rPr>
        <w:t xml:space="preserve"> </w:t>
      </w:r>
      <w:r w:rsidR="00D86C5F">
        <w:rPr>
          <w:rFonts w:cs="Times New Roman"/>
          <w:szCs w:val="24"/>
        </w:rPr>
        <w:t>housing deficit in Ghana. Additionally, t</w:t>
      </w:r>
      <w:r w:rsidRPr="002C0900">
        <w:rPr>
          <w:rFonts w:cs="Times New Roman"/>
          <w:szCs w:val="24"/>
        </w:rPr>
        <w:t xml:space="preserve">he </w:t>
      </w:r>
      <w:r w:rsidR="00D86C5F">
        <w:rPr>
          <w:rFonts w:cs="Times New Roman"/>
          <w:szCs w:val="24"/>
        </w:rPr>
        <w:t>study area encountered high housing density beyond the national average leading to overcro</w:t>
      </w:r>
      <w:r w:rsidR="00065520">
        <w:rPr>
          <w:rFonts w:cs="Times New Roman"/>
          <w:szCs w:val="24"/>
        </w:rPr>
        <w:t>w</w:t>
      </w:r>
      <w:r w:rsidR="00D86C5F">
        <w:rPr>
          <w:rFonts w:cs="Times New Roman"/>
          <w:szCs w:val="24"/>
        </w:rPr>
        <w:t xml:space="preserve">ding situation in the community. To investigate the </w:t>
      </w:r>
      <w:r w:rsidR="00065520">
        <w:rPr>
          <w:rFonts w:cs="Times New Roman"/>
          <w:szCs w:val="24"/>
        </w:rPr>
        <w:t xml:space="preserve">housing challenges in the study </w:t>
      </w:r>
      <w:r w:rsidR="0032551D">
        <w:rPr>
          <w:rFonts w:cs="Times New Roman"/>
          <w:szCs w:val="24"/>
        </w:rPr>
        <w:t>area,</w:t>
      </w:r>
      <w:r w:rsidR="0032551D" w:rsidRPr="002C0900">
        <w:rPr>
          <w:rFonts w:cs="Times New Roman"/>
          <w:szCs w:val="24"/>
        </w:rPr>
        <w:t xml:space="preserve"> </w:t>
      </w:r>
      <w:r w:rsidR="007B3150">
        <w:rPr>
          <w:rFonts w:cs="Times New Roman"/>
          <w:szCs w:val="24"/>
        </w:rPr>
        <w:t xml:space="preserve">the </w:t>
      </w:r>
      <w:r w:rsidR="0032551D" w:rsidRPr="002C0900">
        <w:rPr>
          <w:rFonts w:cs="Times New Roman"/>
          <w:szCs w:val="24"/>
        </w:rPr>
        <w:t>research</w:t>
      </w:r>
      <w:r w:rsidRPr="002C0900">
        <w:rPr>
          <w:rFonts w:cs="Times New Roman"/>
          <w:szCs w:val="24"/>
        </w:rPr>
        <w:t xml:space="preserve"> question to guide the study and the related research objectives were developed. A</w:t>
      </w:r>
      <w:r w:rsidR="00065520">
        <w:rPr>
          <w:rFonts w:cs="Times New Roman"/>
          <w:szCs w:val="24"/>
        </w:rPr>
        <w:t>gain,</w:t>
      </w:r>
      <w:r w:rsidRPr="002C0900">
        <w:rPr>
          <w:rFonts w:cs="Times New Roman"/>
          <w:szCs w:val="24"/>
        </w:rPr>
        <w:t xml:space="preserve"> the process of </w:t>
      </w:r>
      <w:r w:rsidR="007B3150">
        <w:rPr>
          <w:rFonts w:cs="Times New Roman"/>
          <w:szCs w:val="24"/>
        </w:rPr>
        <w:t>researching</w:t>
      </w:r>
      <w:r w:rsidRPr="002C0900">
        <w:rPr>
          <w:rFonts w:cs="Times New Roman"/>
          <w:szCs w:val="24"/>
        </w:rPr>
        <w:t xml:space="preserve"> to answer the research questions and provide adequate accommodation in the study area </w:t>
      </w:r>
      <w:r w:rsidR="0038371C" w:rsidRPr="002C0900">
        <w:rPr>
          <w:rFonts w:cs="Times New Roman"/>
          <w:szCs w:val="24"/>
        </w:rPr>
        <w:t>was also presented.</w:t>
      </w:r>
      <w:r w:rsidRPr="002C0900">
        <w:rPr>
          <w:rFonts w:cs="Times New Roman"/>
          <w:szCs w:val="24"/>
        </w:rPr>
        <w:t xml:space="preserve"> The case study strategy of the qualitative method was adopted to collect and analyse data </w:t>
      </w:r>
      <w:r w:rsidR="00C04EFE" w:rsidRPr="002C0900">
        <w:rPr>
          <w:rFonts w:cs="Times New Roman"/>
          <w:szCs w:val="24"/>
        </w:rPr>
        <w:t>f</w:t>
      </w:r>
      <w:r w:rsidR="000A3A5D" w:rsidRPr="002C0900">
        <w:rPr>
          <w:rFonts w:cs="Times New Roman"/>
          <w:szCs w:val="24"/>
        </w:rPr>
        <w:t>or the study.</w:t>
      </w:r>
    </w:p>
    <w:p w14:paraId="698D108E" w14:textId="19F557C1" w:rsidR="00D64ACF" w:rsidRDefault="00D64ACF" w:rsidP="008367F4">
      <w:pPr>
        <w:rPr>
          <w:rFonts w:cs="Times New Roman"/>
          <w:szCs w:val="24"/>
        </w:rPr>
      </w:pPr>
      <w:r w:rsidRPr="002C0900">
        <w:rPr>
          <w:rFonts w:cs="Times New Roman"/>
          <w:szCs w:val="24"/>
        </w:rPr>
        <w:lastRenderedPageBreak/>
        <w:t>The ne</w:t>
      </w:r>
      <w:r w:rsidR="00C04EFE" w:rsidRPr="002C0900">
        <w:rPr>
          <w:rFonts w:cs="Times New Roman"/>
          <w:szCs w:val="24"/>
        </w:rPr>
        <w:t>x</w:t>
      </w:r>
      <w:r w:rsidRPr="002C0900">
        <w:rPr>
          <w:rFonts w:cs="Times New Roman"/>
          <w:szCs w:val="24"/>
        </w:rPr>
        <w:t>t chapter pr</w:t>
      </w:r>
      <w:r w:rsidR="007B3150">
        <w:rPr>
          <w:rFonts w:cs="Times New Roman"/>
          <w:szCs w:val="24"/>
        </w:rPr>
        <w:t>esents</w:t>
      </w:r>
      <w:r w:rsidRPr="002C0900">
        <w:rPr>
          <w:rFonts w:cs="Times New Roman"/>
          <w:szCs w:val="24"/>
        </w:rPr>
        <w:t xml:space="preserve"> </w:t>
      </w:r>
      <w:r w:rsidR="007B3150">
        <w:rPr>
          <w:rFonts w:cs="Times New Roman"/>
          <w:szCs w:val="24"/>
        </w:rPr>
        <w:t xml:space="preserve">a </w:t>
      </w:r>
      <w:r w:rsidRPr="002C0900">
        <w:rPr>
          <w:rFonts w:cs="Times New Roman"/>
          <w:szCs w:val="24"/>
        </w:rPr>
        <w:t>detail</w:t>
      </w:r>
      <w:r w:rsidR="007B3150">
        <w:rPr>
          <w:rFonts w:cs="Times New Roman"/>
          <w:szCs w:val="24"/>
        </w:rPr>
        <w:t>ed</w:t>
      </w:r>
      <w:r w:rsidRPr="002C0900">
        <w:rPr>
          <w:rFonts w:cs="Times New Roman"/>
          <w:szCs w:val="24"/>
        </w:rPr>
        <w:t xml:space="preserve"> historical background of </w:t>
      </w:r>
      <w:r w:rsidR="007B3150">
        <w:rPr>
          <w:rFonts w:cs="Times New Roman"/>
          <w:szCs w:val="24"/>
        </w:rPr>
        <w:t xml:space="preserve">the </w:t>
      </w:r>
      <w:r w:rsidRPr="002C0900">
        <w:rPr>
          <w:rFonts w:cs="Times New Roman"/>
          <w:szCs w:val="24"/>
        </w:rPr>
        <w:t xml:space="preserve">housing industry in Ghana to identify the basis or causes of the </w:t>
      </w:r>
      <w:r w:rsidR="00C04EFE" w:rsidRPr="002C0900">
        <w:rPr>
          <w:rFonts w:cs="Times New Roman"/>
          <w:szCs w:val="24"/>
        </w:rPr>
        <w:t xml:space="preserve">housing </w:t>
      </w:r>
      <w:r w:rsidRPr="002C0900">
        <w:rPr>
          <w:rFonts w:cs="Times New Roman"/>
          <w:szCs w:val="24"/>
        </w:rPr>
        <w:t xml:space="preserve">challenges in the study area. </w:t>
      </w:r>
    </w:p>
    <w:p w14:paraId="63C11696" w14:textId="77777777" w:rsidR="0020159C" w:rsidRDefault="0020159C" w:rsidP="008367F4">
      <w:pPr>
        <w:jc w:val="center"/>
        <w:rPr>
          <w:rFonts w:cs="Times New Roman"/>
          <w:b/>
          <w:szCs w:val="24"/>
        </w:rPr>
      </w:pPr>
    </w:p>
    <w:p w14:paraId="6D5346C6" w14:textId="77777777" w:rsidR="000A1F4A" w:rsidRDefault="000A1F4A" w:rsidP="008367F4">
      <w:pPr>
        <w:jc w:val="center"/>
        <w:rPr>
          <w:rFonts w:cs="Times New Roman"/>
          <w:b/>
          <w:szCs w:val="24"/>
        </w:rPr>
      </w:pPr>
    </w:p>
    <w:p w14:paraId="5AB17618" w14:textId="77777777" w:rsidR="000A1F4A" w:rsidRDefault="000A1F4A" w:rsidP="008367F4">
      <w:pPr>
        <w:jc w:val="center"/>
        <w:rPr>
          <w:rFonts w:cs="Times New Roman"/>
          <w:b/>
          <w:szCs w:val="24"/>
        </w:rPr>
      </w:pPr>
    </w:p>
    <w:p w14:paraId="2638DB94" w14:textId="77777777" w:rsidR="000A1F4A" w:rsidRDefault="000A1F4A" w:rsidP="008367F4">
      <w:pPr>
        <w:jc w:val="center"/>
        <w:rPr>
          <w:rFonts w:cs="Times New Roman"/>
          <w:b/>
          <w:szCs w:val="24"/>
        </w:rPr>
      </w:pPr>
    </w:p>
    <w:p w14:paraId="076C15D3" w14:textId="77777777" w:rsidR="000A1F4A" w:rsidRDefault="000A1F4A" w:rsidP="008367F4">
      <w:pPr>
        <w:jc w:val="center"/>
        <w:rPr>
          <w:rFonts w:cs="Times New Roman"/>
          <w:b/>
          <w:szCs w:val="24"/>
        </w:rPr>
      </w:pPr>
    </w:p>
    <w:p w14:paraId="5B0AEFC2" w14:textId="77777777" w:rsidR="000A1F4A" w:rsidRDefault="000A1F4A" w:rsidP="008367F4">
      <w:pPr>
        <w:jc w:val="center"/>
        <w:rPr>
          <w:rFonts w:cs="Times New Roman"/>
          <w:b/>
          <w:szCs w:val="24"/>
        </w:rPr>
      </w:pPr>
    </w:p>
    <w:p w14:paraId="1518ED6C" w14:textId="77777777" w:rsidR="000A1F4A" w:rsidRDefault="000A1F4A" w:rsidP="008367F4">
      <w:pPr>
        <w:jc w:val="center"/>
        <w:rPr>
          <w:rFonts w:cs="Times New Roman"/>
          <w:b/>
          <w:szCs w:val="24"/>
        </w:rPr>
      </w:pPr>
    </w:p>
    <w:p w14:paraId="0BD6A319" w14:textId="77777777" w:rsidR="000A1F4A" w:rsidRDefault="000A1F4A" w:rsidP="008367F4">
      <w:pPr>
        <w:jc w:val="center"/>
        <w:rPr>
          <w:rFonts w:cs="Times New Roman"/>
          <w:b/>
          <w:szCs w:val="24"/>
        </w:rPr>
      </w:pPr>
    </w:p>
    <w:p w14:paraId="41DE8DDC" w14:textId="77777777" w:rsidR="000A1F4A" w:rsidRDefault="000A1F4A" w:rsidP="008367F4">
      <w:pPr>
        <w:jc w:val="center"/>
        <w:rPr>
          <w:rFonts w:cs="Times New Roman"/>
          <w:b/>
          <w:szCs w:val="24"/>
        </w:rPr>
      </w:pPr>
    </w:p>
    <w:p w14:paraId="01236716" w14:textId="77777777" w:rsidR="000A1F4A" w:rsidRDefault="000A1F4A" w:rsidP="008367F4">
      <w:pPr>
        <w:jc w:val="center"/>
        <w:rPr>
          <w:rFonts w:cs="Times New Roman"/>
          <w:b/>
          <w:szCs w:val="24"/>
        </w:rPr>
      </w:pPr>
    </w:p>
    <w:p w14:paraId="2D9CF1ED" w14:textId="77777777" w:rsidR="000A1F4A" w:rsidRDefault="000A1F4A" w:rsidP="008367F4">
      <w:pPr>
        <w:jc w:val="center"/>
        <w:rPr>
          <w:rFonts w:cs="Times New Roman"/>
          <w:b/>
          <w:szCs w:val="24"/>
        </w:rPr>
      </w:pPr>
    </w:p>
    <w:p w14:paraId="2726E5D1" w14:textId="77777777" w:rsidR="000A1F4A" w:rsidRDefault="000A1F4A" w:rsidP="008367F4">
      <w:pPr>
        <w:jc w:val="center"/>
        <w:rPr>
          <w:rFonts w:cs="Times New Roman"/>
          <w:b/>
          <w:szCs w:val="24"/>
        </w:rPr>
      </w:pPr>
    </w:p>
    <w:p w14:paraId="570D6A11" w14:textId="77777777" w:rsidR="000A1F4A" w:rsidRDefault="000A1F4A" w:rsidP="008367F4">
      <w:pPr>
        <w:jc w:val="center"/>
        <w:rPr>
          <w:rFonts w:cs="Times New Roman"/>
          <w:b/>
          <w:szCs w:val="24"/>
        </w:rPr>
      </w:pPr>
    </w:p>
    <w:p w14:paraId="0F4336C0" w14:textId="77777777" w:rsidR="000A1F4A" w:rsidRDefault="000A1F4A" w:rsidP="008367F4">
      <w:pPr>
        <w:jc w:val="center"/>
        <w:rPr>
          <w:rFonts w:cs="Times New Roman"/>
          <w:b/>
          <w:szCs w:val="24"/>
        </w:rPr>
      </w:pPr>
    </w:p>
    <w:p w14:paraId="05BA1E01" w14:textId="77777777" w:rsidR="000A1F4A" w:rsidRDefault="000A1F4A" w:rsidP="008367F4">
      <w:pPr>
        <w:jc w:val="center"/>
        <w:rPr>
          <w:rFonts w:cs="Times New Roman"/>
          <w:b/>
          <w:szCs w:val="24"/>
        </w:rPr>
      </w:pPr>
    </w:p>
    <w:p w14:paraId="21805F54" w14:textId="77777777" w:rsidR="000A1F4A" w:rsidRDefault="000A1F4A" w:rsidP="008367F4">
      <w:pPr>
        <w:jc w:val="center"/>
        <w:rPr>
          <w:rFonts w:cs="Times New Roman"/>
          <w:b/>
          <w:szCs w:val="24"/>
        </w:rPr>
      </w:pPr>
    </w:p>
    <w:p w14:paraId="2DD787E3" w14:textId="77777777" w:rsidR="000A1F4A" w:rsidRDefault="000A1F4A" w:rsidP="008367F4">
      <w:pPr>
        <w:jc w:val="center"/>
        <w:rPr>
          <w:rFonts w:cs="Times New Roman"/>
          <w:b/>
          <w:szCs w:val="24"/>
        </w:rPr>
      </w:pPr>
    </w:p>
    <w:p w14:paraId="4675A151" w14:textId="77777777" w:rsidR="000A1F4A" w:rsidRDefault="000A1F4A" w:rsidP="008367F4">
      <w:pPr>
        <w:jc w:val="center"/>
        <w:rPr>
          <w:rFonts w:cs="Times New Roman"/>
          <w:b/>
          <w:szCs w:val="24"/>
        </w:rPr>
      </w:pPr>
    </w:p>
    <w:p w14:paraId="7372830B" w14:textId="77777777" w:rsidR="000A1F4A" w:rsidRDefault="000A1F4A" w:rsidP="008367F4">
      <w:pPr>
        <w:jc w:val="center"/>
        <w:rPr>
          <w:rFonts w:cs="Times New Roman"/>
          <w:b/>
          <w:szCs w:val="24"/>
        </w:rPr>
      </w:pPr>
    </w:p>
    <w:p w14:paraId="1CB6B17D" w14:textId="29BA844F" w:rsidR="005E7186" w:rsidRPr="002C0900" w:rsidRDefault="005E7186" w:rsidP="009C301D">
      <w:pPr>
        <w:pStyle w:val="Heading1"/>
      </w:pPr>
      <w:r w:rsidRPr="002C0900">
        <w:lastRenderedPageBreak/>
        <w:t>CHAPTER 2</w:t>
      </w:r>
    </w:p>
    <w:p w14:paraId="27C3C82D" w14:textId="77777777" w:rsidR="005E7186" w:rsidRPr="002C0900" w:rsidRDefault="005E7186" w:rsidP="008367F4">
      <w:pPr>
        <w:jc w:val="center"/>
        <w:rPr>
          <w:rFonts w:cs="Times New Roman"/>
          <w:b/>
          <w:szCs w:val="24"/>
        </w:rPr>
      </w:pPr>
      <w:r w:rsidRPr="002C0900">
        <w:rPr>
          <w:rFonts w:cs="Times New Roman"/>
          <w:b/>
          <w:szCs w:val="24"/>
        </w:rPr>
        <w:t>HISTORICAL BACKGROUND OF HOUSING INDUSTRY IN GHANA</w:t>
      </w:r>
    </w:p>
    <w:p w14:paraId="1CE32FEE" w14:textId="77777777" w:rsidR="005E7186" w:rsidRPr="002C0900" w:rsidRDefault="005E7186" w:rsidP="009C301D">
      <w:pPr>
        <w:pStyle w:val="Heading2"/>
      </w:pPr>
      <w:r w:rsidRPr="002C0900">
        <w:t>2.1 Introduction</w:t>
      </w:r>
    </w:p>
    <w:p w14:paraId="52B27F2C" w14:textId="26EC5D75" w:rsidR="005E7186" w:rsidRPr="002C0900" w:rsidRDefault="005E7186" w:rsidP="008367F4">
      <w:pPr>
        <w:rPr>
          <w:rFonts w:cs="Times New Roman"/>
          <w:szCs w:val="24"/>
        </w:rPr>
      </w:pPr>
      <w:r w:rsidRPr="002C0900">
        <w:rPr>
          <w:rFonts w:cs="Times New Roman"/>
          <w:szCs w:val="24"/>
        </w:rPr>
        <w:t xml:space="preserve">This chapter is presented based on the first research </w:t>
      </w:r>
      <w:r w:rsidR="00C61764" w:rsidRPr="002C0900">
        <w:rPr>
          <w:rFonts w:cs="Times New Roman"/>
          <w:szCs w:val="24"/>
        </w:rPr>
        <w:t>objective</w:t>
      </w:r>
      <w:r w:rsidR="00CC4DB3" w:rsidRPr="002C0900">
        <w:rPr>
          <w:rFonts w:cs="Times New Roman"/>
          <w:szCs w:val="24"/>
        </w:rPr>
        <w:t xml:space="preserve"> and relates to the background information on activities of the stakeholders namely </w:t>
      </w:r>
      <w:r w:rsidR="00836CA1" w:rsidRPr="002C0900">
        <w:rPr>
          <w:rFonts w:cs="Times New Roman"/>
          <w:szCs w:val="24"/>
        </w:rPr>
        <w:t>house</w:t>
      </w:r>
      <w:r w:rsidR="008C67D2" w:rsidRPr="002C0900">
        <w:rPr>
          <w:rFonts w:cs="Times New Roman"/>
          <w:szCs w:val="24"/>
        </w:rPr>
        <w:t xml:space="preserve">holds, financial institutions, </w:t>
      </w:r>
      <w:r w:rsidR="002A6A6A">
        <w:rPr>
          <w:rFonts w:cs="Times New Roman"/>
          <w:szCs w:val="24"/>
        </w:rPr>
        <w:t xml:space="preserve">housing </w:t>
      </w:r>
      <w:r w:rsidR="002A6A6A" w:rsidRPr="002C0900">
        <w:rPr>
          <w:rFonts w:cs="Times New Roman"/>
          <w:szCs w:val="24"/>
        </w:rPr>
        <w:t>developers,</w:t>
      </w:r>
      <w:r w:rsidR="008C67D2" w:rsidRPr="002C0900">
        <w:rPr>
          <w:rFonts w:cs="Times New Roman"/>
          <w:szCs w:val="24"/>
        </w:rPr>
        <w:t xml:space="preserve"> and the government. These stakeholders have different </w:t>
      </w:r>
      <w:r w:rsidR="001C107D" w:rsidRPr="002C0900">
        <w:rPr>
          <w:rFonts w:cs="Times New Roman"/>
          <w:szCs w:val="24"/>
        </w:rPr>
        <w:t>backgrounds</w:t>
      </w:r>
      <w:r w:rsidR="002A6A6A">
        <w:rPr>
          <w:rFonts w:cs="Times New Roman"/>
          <w:szCs w:val="24"/>
        </w:rPr>
        <w:t>,</w:t>
      </w:r>
      <w:r w:rsidR="00AC2CD4">
        <w:rPr>
          <w:rFonts w:cs="Times New Roman"/>
          <w:szCs w:val="24"/>
        </w:rPr>
        <w:t xml:space="preserve"> </w:t>
      </w:r>
      <w:r w:rsidR="006B28DB" w:rsidRPr="002C0900">
        <w:rPr>
          <w:rFonts w:cs="Times New Roman"/>
          <w:szCs w:val="24"/>
        </w:rPr>
        <w:t>but their</w:t>
      </w:r>
      <w:r w:rsidR="008C67D2" w:rsidRPr="002C0900">
        <w:rPr>
          <w:rFonts w:cs="Times New Roman"/>
          <w:szCs w:val="24"/>
        </w:rPr>
        <w:t xml:space="preserve"> activities are </w:t>
      </w:r>
      <w:r w:rsidR="004360B6" w:rsidRPr="002C0900">
        <w:rPr>
          <w:rFonts w:cs="Times New Roman"/>
          <w:szCs w:val="24"/>
        </w:rPr>
        <w:t xml:space="preserve">interrelated </w:t>
      </w:r>
      <w:r w:rsidR="001910AA" w:rsidRPr="002C0900">
        <w:rPr>
          <w:rFonts w:cs="Times New Roman"/>
          <w:szCs w:val="24"/>
        </w:rPr>
        <w:t xml:space="preserve">and require regulations </w:t>
      </w:r>
      <w:r w:rsidR="004360B6" w:rsidRPr="002C0900">
        <w:rPr>
          <w:rFonts w:cs="Times New Roman"/>
          <w:szCs w:val="24"/>
        </w:rPr>
        <w:t xml:space="preserve">and policies to streamline their operations to ensure </w:t>
      </w:r>
      <w:r w:rsidR="00460089">
        <w:rPr>
          <w:rFonts w:cs="Times New Roman"/>
          <w:szCs w:val="24"/>
        </w:rPr>
        <w:t xml:space="preserve">reliable </w:t>
      </w:r>
      <w:r w:rsidR="004360B6" w:rsidRPr="002C0900">
        <w:rPr>
          <w:rFonts w:cs="Times New Roman"/>
          <w:szCs w:val="24"/>
        </w:rPr>
        <w:t>outcomes</w:t>
      </w:r>
      <w:r w:rsidR="00CC4DB3" w:rsidRPr="002C0900">
        <w:rPr>
          <w:rFonts w:cs="Times New Roman"/>
          <w:szCs w:val="24"/>
        </w:rPr>
        <w:t>.</w:t>
      </w:r>
    </w:p>
    <w:p w14:paraId="24C5A04A" w14:textId="2E6036F6" w:rsidR="00AA47E9" w:rsidRPr="002C0900" w:rsidRDefault="00DA7535" w:rsidP="008367F4">
      <w:pPr>
        <w:rPr>
          <w:rFonts w:cs="Times New Roman"/>
          <w:szCs w:val="24"/>
        </w:rPr>
      </w:pPr>
      <w:r w:rsidRPr="002C0900">
        <w:rPr>
          <w:rFonts w:cs="Times New Roman"/>
          <w:szCs w:val="24"/>
        </w:rPr>
        <w:t xml:space="preserve">The purpose of this chapter is to </w:t>
      </w:r>
      <w:r w:rsidR="009F1711" w:rsidRPr="002C0900">
        <w:rPr>
          <w:rFonts w:cs="Times New Roman"/>
          <w:szCs w:val="24"/>
        </w:rPr>
        <w:t xml:space="preserve">discuss the challenges associated with the housing policies that were applied during the pre-independent and post-independent periods </w:t>
      </w:r>
      <w:r w:rsidR="00790ED6" w:rsidRPr="002C0900">
        <w:rPr>
          <w:rFonts w:cs="Times New Roman"/>
          <w:szCs w:val="24"/>
        </w:rPr>
        <w:t xml:space="preserve">to be able to </w:t>
      </w:r>
      <w:r w:rsidRPr="002C0900">
        <w:rPr>
          <w:rFonts w:cs="Times New Roman"/>
          <w:szCs w:val="24"/>
        </w:rPr>
        <w:t xml:space="preserve">understand the nature of </w:t>
      </w:r>
      <w:r w:rsidR="003142AE">
        <w:rPr>
          <w:rFonts w:cs="Times New Roman"/>
          <w:szCs w:val="24"/>
        </w:rPr>
        <w:t xml:space="preserve">the </w:t>
      </w:r>
      <w:r w:rsidRPr="002C0900">
        <w:rPr>
          <w:rFonts w:cs="Times New Roman"/>
          <w:szCs w:val="24"/>
        </w:rPr>
        <w:t xml:space="preserve">housing problem in Ghana. </w:t>
      </w:r>
      <w:r w:rsidR="00A26DE3" w:rsidRPr="002C0900">
        <w:rPr>
          <w:rFonts w:cs="Times New Roman"/>
          <w:szCs w:val="24"/>
        </w:rPr>
        <w:t xml:space="preserve">It commences </w:t>
      </w:r>
      <w:r w:rsidR="00E827E8" w:rsidRPr="002C0900">
        <w:rPr>
          <w:rFonts w:cs="Times New Roman"/>
          <w:szCs w:val="24"/>
        </w:rPr>
        <w:t xml:space="preserve">with the housing policies introduced in the </w:t>
      </w:r>
      <w:r w:rsidR="00C61764" w:rsidRPr="002C0900">
        <w:rPr>
          <w:rFonts w:cs="Times New Roman"/>
          <w:szCs w:val="24"/>
        </w:rPr>
        <w:t>pre-inde</w:t>
      </w:r>
      <w:r w:rsidR="008A71CD" w:rsidRPr="002C0900">
        <w:rPr>
          <w:rFonts w:cs="Times New Roman"/>
          <w:szCs w:val="24"/>
        </w:rPr>
        <w:t xml:space="preserve">pendent era </w:t>
      </w:r>
      <w:r w:rsidR="00E827E8" w:rsidRPr="002C0900">
        <w:rPr>
          <w:rFonts w:cs="Times New Roman"/>
          <w:szCs w:val="24"/>
        </w:rPr>
        <w:t>by the colonial governm</w:t>
      </w:r>
      <w:r w:rsidR="008A71CD" w:rsidRPr="002C0900">
        <w:rPr>
          <w:rFonts w:cs="Times New Roman"/>
          <w:szCs w:val="24"/>
        </w:rPr>
        <w:t xml:space="preserve">ent in the then Gold Coast. It was reported by </w:t>
      </w:r>
      <w:r w:rsidR="004334A1" w:rsidRPr="002C0900">
        <w:rPr>
          <w:rFonts w:cs="Times New Roman"/>
          <w:szCs w:val="24"/>
        </w:rPr>
        <w:t xml:space="preserve">Arko (2009) </w:t>
      </w:r>
      <w:r w:rsidR="008A71CD" w:rsidRPr="002C0900">
        <w:rPr>
          <w:rFonts w:cs="Times New Roman"/>
          <w:szCs w:val="24"/>
        </w:rPr>
        <w:t xml:space="preserve">that the colonial </w:t>
      </w:r>
      <w:r w:rsidR="0032551D" w:rsidRPr="002C0900">
        <w:rPr>
          <w:rFonts w:cs="Times New Roman"/>
          <w:szCs w:val="24"/>
        </w:rPr>
        <w:t>government</w:t>
      </w:r>
      <w:r w:rsidR="003142AE">
        <w:rPr>
          <w:rFonts w:cs="Times New Roman"/>
          <w:szCs w:val="24"/>
        </w:rPr>
        <w:t>'s</w:t>
      </w:r>
      <w:r w:rsidR="0032551D" w:rsidRPr="002C0900">
        <w:rPr>
          <w:rFonts w:cs="Times New Roman"/>
          <w:szCs w:val="24"/>
        </w:rPr>
        <w:t xml:space="preserve"> motivation</w:t>
      </w:r>
      <w:r w:rsidR="00202811" w:rsidRPr="002C0900">
        <w:rPr>
          <w:rFonts w:cs="Times New Roman"/>
          <w:szCs w:val="24"/>
        </w:rPr>
        <w:t xml:space="preserve"> for the development of houses </w:t>
      </w:r>
      <w:r w:rsidR="0032551D" w:rsidRPr="002C0900">
        <w:rPr>
          <w:rFonts w:cs="Times New Roman"/>
          <w:szCs w:val="24"/>
        </w:rPr>
        <w:t xml:space="preserve">was </w:t>
      </w:r>
      <w:r w:rsidR="001C107D" w:rsidRPr="002C0900">
        <w:rPr>
          <w:rFonts w:cs="Times New Roman"/>
          <w:szCs w:val="24"/>
        </w:rPr>
        <w:t>mainly improvement</w:t>
      </w:r>
      <w:r w:rsidR="00202811" w:rsidRPr="002C0900">
        <w:rPr>
          <w:rFonts w:cs="Times New Roman"/>
          <w:szCs w:val="24"/>
        </w:rPr>
        <w:t xml:space="preserve"> of sanitation and political </w:t>
      </w:r>
      <w:r w:rsidR="004334A1" w:rsidRPr="002C0900">
        <w:rPr>
          <w:rFonts w:cs="Times New Roman"/>
          <w:szCs w:val="24"/>
        </w:rPr>
        <w:t xml:space="preserve">reasons. </w:t>
      </w:r>
      <w:r w:rsidR="00F86598" w:rsidRPr="002C0900">
        <w:rPr>
          <w:rFonts w:cs="Times New Roman"/>
          <w:szCs w:val="24"/>
        </w:rPr>
        <w:t xml:space="preserve">However, the colonial government explained that it was also for economic reasons </w:t>
      </w:r>
      <w:r w:rsidR="00255465" w:rsidRPr="002C0900">
        <w:rPr>
          <w:rFonts w:cs="Times New Roman"/>
          <w:szCs w:val="24"/>
        </w:rPr>
        <w:t>(</w:t>
      </w:r>
      <w:r w:rsidR="00F86598" w:rsidRPr="002C0900">
        <w:rPr>
          <w:rFonts w:cs="Times New Roman"/>
          <w:szCs w:val="24"/>
        </w:rPr>
        <w:t>Agyeman</w:t>
      </w:r>
      <w:r w:rsidR="00255465" w:rsidRPr="002C0900">
        <w:rPr>
          <w:rFonts w:cs="Times New Roman"/>
          <w:szCs w:val="24"/>
        </w:rPr>
        <w:t xml:space="preserve">, </w:t>
      </w:r>
      <w:r w:rsidR="00F86598" w:rsidRPr="002C0900">
        <w:rPr>
          <w:rFonts w:cs="Times New Roman"/>
          <w:szCs w:val="24"/>
        </w:rPr>
        <w:t xml:space="preserve">2001). </w:t>
      </w:r>
      <w:r w:rsidR="00E32267" w:rsidRPr="002C0900">
        <w:rPr>
          <w:rFonts w:cs="Times New Roman"/>
          <w:szCs w:val="24"/>
        </w:rPr>
        <w:t>Since there w</w:t>
      </w:r>
      <w:r w:rsidR="00E65271" w:rsidRPr="002C0900">
        <w:rPr>
          <w:rFonts w:cs="Times New Roman"/>
          <w:szCs w:val="24"/>
        </w:rPr>
        <w:t>ere limited</w:t>
      </w:r>
      <w:r w:rsidR="00E32267" w:rsidRPr="002C0900">
        <w:rPr>
          <w:rFonts w:cs="Times New Roman"/>
          <w:szCs w:val="24"/>
        </w:rPr>
        <w:t xml:space="preserve"> private participation</w:t>
      </w:r>
      <w:r w:rsidR="005D372B" w:rsidRPr="002C0900">
        <w:rPr>
          <w:rFonts w:cs="Times New Roman"/>
          <w:szCs w:val="24"/>
        </w:rPr>
        <w:t>, budgets</w:t>
      </w:r>
      <w:r w:rsidR="003142AE">
        <w:rPr>
          <w:rFonts w:cs="Times New Roman"/>
          <w:szCs w:val="24"/>
        </w:rPr>
        <w:t>,</w:t>
      </w:r>
      <w:r w:rsidR="005D372B" w:rsidRPr="002C0900">
        <w:rPr>
          <w:rFonts w:cs="Times New Roman"/>
          <w:szCs w:val="24"/>
        </w:rPr>
        <w:t xml:space="preserve"> </w:t>
      </w:r>
      <w:r w:rsidR="00E32267" w:rsidRPr="002C0900">
        <w:rPr>
          <w:rFonts w:cs="Times New Roman"/>
          <w:szCs w:val="24"/>
        </w:rPr>
        <w:t xml:space="preserve">and pilot housing </w:t>
      </w:r>
      <w:r w:rsidR="005D372B" w:rsidRPr="002C0900">
        <w:rPr>
          <w:rFonts w:cs="Times New Roman"/>
          <w:szCs w:val="24"/>
        </w:rPr>
        <w:t>developments</w:t>
      </w:r>
      <w:r w:rsidR="00E827E8" w:rsidRPr="002C0900">
        <w:rPr>
          <w:rFonts w:cs="Times New Roman"/>
          <w:szCs w:val="24"/>
        </w:rPr>
        <w:t>,</w:t>
      </w:r>
      <w:r w:rsidR="005D372B" w:rsidRPr="002C0900">
        <w:rPr>
          <w:rFonts w:cs="Times New Roman"/>
          <w:szCs w:val="24"/>
        </w:rPr>
        <w:t xml:space="preserve"> the economic impact could not be felt by </w:t>
      </w:r>
      <w:r w:rsidR="002A6A6A">
        <w:rPr>
          <w:rFonts w:cs="Times New Roman"/>
          <w:szCs w:val="24"/>
        </w:rPr>
        <w:t xml:space="preserve">the </w:t>
      </w:r>
      <w:r w:rsidR="005D372B" w:rsidRPr="002C0900">
        <w:rPr>
          <w:rFonts w:cs="Times New Roman"/>
          <w:szCs w:val="24"/>
        </w:rPr>
        <w:t xml:space="preserve">residents during the colonial era. </w:t>
      </w:r>
      <w:r w:rsidR="00CA288C" w:rsidRPr="002C0900">
        <w:rPr>
          <w:rFonts w:cs="Times New Roman"/>
          <w:szCs w:val="24"/>
        </w:rPr>
        <w:t xml:space="preserve">During the colonial </w:t>
      </w:r>
      <w:r w:rsidR="00FB70A8" w:rsidRPr="002C0900">
        <w:rPr>
          <w:rFonts w:cs="Times New Roman"/>
          <w:szCs w:val="24"/>
        </w:rPr>
        <w:t>era,</w:t>
      </w:r>
      <w:r w:rsidR="004334A1" w:rsidRPr="002C0900">
        <w:rPr>
          <w:rFonts w:cs="Times New Roman"/>
          <w:szCs w:val="24"/>
        </w:rPr>
        <w:t xml:space="preserve"> several budgets and development plans were pr</w:t>
      </w:r>
      <w:r w:rsidR="00460089">
        <w:rPr>
          <w:rFonts w:cs="Times New Roman"/>
          <w:szCs w:val="24"/>
        </w:rPr>
        <w:t xml:space="preserve">esented </w:t>
      </w:r>
      <w:r w:rsidR="004334A1" w:rsidRPr="002C0900">
        <w:rPr>
          <w:rFonts w:cs="Times New Roman"/>
          <w:szCs w:val="24"/>
        </w:rPr>
        <w:t xml:space="preserve">to develop </w:t>
      </w:r>
      <w:r w:rsidR="00255465" w:rsidRPr="002C0900">
        <w:rPr>
          <w:rFonts w:cs="Times New Roman"/>
          <w:szCs w:val="24"/>
        </w:rPr>
        <w:t>houses</w:t>
      </w:r>
      <w:r w:rsidR="004334A1" w:rsidRPr="002C0900">
        <w:rPr>
          <w:rFonts w:cs="Times New Roman"/>
          <w:szCs w:val="24"/>
        </w:rPr>
        <w:t xml:space="preserve"> in the </w:t>
      </w:r>
      <w:r w:rsidR="00AF5BE2" w:rsidRPr="002C0900">
        <w:rPr>
          <w:rFonts w:cs="Times New Roman"/>
          <w:szCs w:val="24"/>
        </w:rPr>
        <w:t>country. Implementation</w:t>
      </w:r>
      <w:r w:rsidR="004334A1" w:rsidRPr="002C0900">
        <w:rPr>
          <w:rFonts w:cs="Times New Roman"/>
          <w:szCs w:val="24"/>
        </w:rPr>
        <w:t xml:space="preserve"> of the </w:t>
      </w:r>
      <w:r w:rsidR="00AF5BE2" w:rsidRPr="002C0900">
        <w:rPr>
          <w:rFonts w:cs="Times New Roman"/>
          <w:szCs w:val="24"/>
        </w:rPr>
        <w:t>programmes was</w:t>
      </w:r>
      <w:r w:rsidR="004334A1" w:rsidRPr="002C0900">
        <w:rPr>
          <w:rFonts w:cs="Times New Roman"/>
          <w:szCs w:val="24"/>
        </w:rPr>
        <w:t xml:space="preserve"> not done due to </w:t>
      </w:r>
      <w:r w:rsidR="003142AE">
        <w:rPr>
          <w:rFonts w:cs="Times New Roman"/>
          <w:szCs w:val="24"/>
        </w:rPr>
        <w:t xml:space="preserve">the </w:t>
      </w:r>
      <w:r w:rsidR="004334A1" w:rsidRPr="002C0900">
        <w:rPr>
          <w:rFonts w:cs="Times New Roman"/>
          <w:szCs w:val="24"/>
        </w:rPr>
        <w:t xml:space="preserve">lack of </w:t>
      </w:r>
      <w:r w:rsidR="006A39FC" w:rsidRPr="002A6A6A">
        <w:rPr>
          <w:rFonts w:cs="Times New Roman"/>
          <w:szCs w:val="24"/>
        </w:rPr>
        <w:t>commitment</w:t>
      </w:r>
      <w:r w:rsidR="004334A1" w:rsidRPr="002C0900">
        <w:rPr>
          <w:rFonts w:cs="Times New Roman"/>
          <w:szCs w:val="24"/>
        </w:rPr>
        <w:t xml:space="preserve"> of the government to provide adequate funds for them.</w:t>
      </w:r>
      <w:r w:rsidR="00D926D3" w:rsidRPr="002C0900">
        <w:rPr>
          <w:rFonts w:cs="Times New Roman"/>
          <w:szCs w:val="24"/>
        </w:rPr>
        <w:t xml:space="preserve"> The colonial </w:t>
      </w:r>
      <w:r w:rsidR="00CA288C" w:rsidRPr="002C0900">
        <w:rPr>
          <w:rFonts w:cs="Times New Roman"/>
          <w:szCs w:val="24"/>
        </w:rPr>
        <w:t>government</w:t>
      </w:r>
      <w:r w:rsidR="00D926D3" w:rsidRPr="002C0900">
        <w:rPr>
          <w:rFonts w:cs="Times New Roman"/>
          <w:szCs w:val="24"/>
        </w:rPr>
        <w:t xml:space="preserve"> piloted most of the </w:t>
      </w:r>
      <w:r w:rsidR="00CA288C" w:rsidRPr="002C0900">
        <w:rPr>
          <w:rFonts w:cs="Times New Roman"/>
          <w:szCs w:val="24"/>
        </w:rPr>
        <w:t xml:space="preserve">projects across the </w:t>
      </w:r>
      <w:r w:rsidR="006A39FC" w:rsidRPr="002C0900">
        <w:rPr>
          <w:rFonts w:cs="Times New Roman"/>
          <w:szCs w:val="24"/>
        </w:rPr>
        <w:t>country,</w:t>
      </w:r>
      <w:r w:rsidR="006A39FC">
        <w:rPr>
          <w:rFonts w:cs="Times New Roman"/>
          <w:szCs w:val="24"/>
        </w:rPr>
        <w:t xml:space="preserve"> </w:t>
      </w:r>
      <w:r w:rsidR="006A39FC" w:rsidRPr="002A6A6A">
        <w:rPr>
          <w:rFonts w:cs="Times New Roman"/>
          <w:szCs w:val="24"/>
        </w:rPr>
        <w:t>but they were not fully implemented.</w:t>
      </w:r>
      <w:r w:rsidR="00AF5BE2" w:rsidRPr="002A6A6A">
        <w:rPr>
          <w:rFonts w:cs="Times New Roman"/>
          <w:szCs w:val="24"/>
        </w:rPr>
        <w:t xml:space="preserve"> </w:t>
      </w:r>
      <w:r w:rsidR="00364540" w:rsidRPr="002C0900">
        <w:rPr>
          <w:rFonts w:cs="Times New Roman"/>
          <w:szCs w:val="24"/>
        </w:rPr>
        <w:t xml:space="preserve"> Their activities were more of research </w:t>
      </w:r>
      <w:r w:rsidR="00DD1C38" w:rsidRPr="002C0900">
        <w:rPr>
          <w:rFonts w:cs="Times New Roman"/>
          <w:szCs w:val="24"/>
        </w:rPr>
        <w:t xml:space="preserve">rather than </w:t>
      </w:r>
      <w:r w:rsidR="003142AE">
        <w:rPr>
          <w:rFonts w:cs="Times New Roman"/>
          <w:szCs w:val="24"/>
        </w:rPr>
        <w:t xml:space="preserve">a </w:t>
      </w:r>
      <w:r w:rsidR="00DD1C38" w:rsidRPr="002C0900">
        <w:rPr>
          <w:rFonts w:cs="Times New Roman"/>
          <w:szCs w:val="24"/>
        </w:rPr>
        <w:t>housing development</w:t>
      </w:r>
      <w:r w:rsidR="000835A0">
        <w:rPr>
          <w:rFonts w:cs="Times New Roman"/>
          <w:szCs w:val="24"/>
        </w:rPr>
        <w:t xml:space="preserve">. </w:t>
      </w:r>
      <w:r w:rsidR="00364540" w:rsidRPr="002C0900">
        <w:rPr>
          <w:rFonts w:cs="Times New Roman"/>
          <w:szCs w:val="24"/>
        </w:rPr>
        <w:t xml:space="preserve">For </w:t>
      </w:r>
      <w:r w:rsidR="00CF70AC" w:rsidRPr="002C0900">
        <w:rPr>
          <w:rFonts w:cs="Times New Roman"/>
          <w:szCs w:val="24"/>
        </w:rPr>
        <w:t>instance,</w:t>
      </w:r>
      <w:r w:rsidR="00364540" w:rsidRPr="002C0900">
        <w:rPr>
          <w:rFonts w:cs="Times New Roman"/>
          <w:szCs w:val="24"/>
        </w:rPr>
        <w:t xml:space="preserve"> the invitation of UN expe</w:t>
      </w:r>
      <w:r w:rsidR="005861E7">
        <w:rPr>
          <w:rFonts w:cs="Times New Roman"/>
          <w:szCs w:val="24"/>
        </w:rPr>
        <w:t>r</w:t>
      </w:r>
      <w:r w:rsidR="00364540" w:rsidRPr="002C0900">
        <w:rPr>
          <w:rFonts w:cs="Times New Roman"/>
          <w:szCs w:val="24"/>
        </w:rPr>
        <w:t xml:space="preserve">ts into the country immediately before independence did not yield </w:t>
      </w:r>
      <w:r w:rsidR="00CC7D54" w:rsidRPr="002C0900">
        <w:rPr>
          <w:rFonts w:cs="Times New Roman"/>
          <w:szCs w:val="24"/>
        </w:rPr>
        <w:t>many</w:t>
      </w:r>
      <w:r w:rsidR="00364540" w:rsidRPr="002C0900">
        <w:rPr>
          <w:rFonts w:cs="Times New Roman"/>
          <w:szCs w:val="24"/>
        </w:rPr>
        <w:t xml:space="preserve"> benefi</w:t>
      </w:r>
      <w:r w:rsidR="00AA47E9" w:rsidRPr="002C0900">
        <w:rPr>
          <w:rFonts w:cs="Times New Roman"/>
          <w:szCs w:val="24"/>
        </w:rPr>
        <w:t xml:space="preserve">ts </w:t>
      </w:r>
      <w:r w:rsidR="00364540" w:rsidRPr="002C0900">
        <w:rPr>
          <w:rFonts w:cs="Times New Roman"/>
          <w:szCs w:val="24"/>
        </w:rPr>
        <w:t xml:space="preserve">to </w:t>
      </w:r>
      <w:r w:rsidR="00AA47E9" w:rsidRPr="002C0900">
        <w:rPr>
          <w:rFonts w:cs="Times New Roman"/>
          <w:szCs w:val="24"/>
        </w:rPr>
        <w:t>the country since their recom</w:t>
      </w:r>
      <w:r w:rsidR="0045167D" w:rsidRPr="002C0900">
        <w:rPr>
          <w:rFonts w:cs="Times New Roman"/>
          <w:szCs w:val="24"/>
        </w:rPr>
        <w:t xml:space="preserve">mendations were not implemented (Ansah </w:t>
      </w:r>
      <w:r w:rsidR="000835A0">
        <w:rPr>
          <w:rFonts w:cs="Times New Roman"/>
          <w:szCs w:val="24"/>
        </w:rPr>
        <w:t xml:space="preserve">&amp; </w:t>
      </w:r>
      <w:r w:rsidR="0045167D" w:rsidRPr="002C0900">
        <w:rPr>
          <w:rFonts w:cs="Times New Roman"/>
          <w:szCs w:val="24"/>
        </w:rPr>
        <w:t>Ametepey, 2013</w:t>
      </w:r>
      <w:r w:rsidR="00E827E8" w:rsidRPr="002C0900">
        <w:rPr>
          <w:rFonts w:cs="Times New Roman"/>
          <w:szCs w:val="24"/>
        </w:rPr>
        <w:t>)</w:t>
      </w:r>
      <w:r w:rsidR="00CA28AF" w:rsidRPr="002C0900">
        <w:rPr>
          <w:rFonts w:cs="Times New Roman"/>
          <w:szCs w:val="24"/>
        </w:rPr>
        <w:t>.</w:t>
      </w:r>
    </w:p>
    <w:p w14:paraId="4CA30089" w14:textId="08BE8B37" w:rsidR="00D26E16" w:rsidRPr="002C0900" w:rsidRDefault="00257B6D" w:rsidP="008367F4">
      <w:pPr>
        <w:rPr>
          <w:rFonts w:cs="Times New Roman"/>
          <w:szCs w:val="24"/>
        </w:rPr>
      </w:pPr>
      <w:r w:rsidRPr="002C0900">
        <w:rPr>
          <w:rFonts w:cs="Times New Roman"/>
          <w:szCs w:val="24"/>
        </w:rPr>
        <w:t>Further</w:t>
      </w:r>
      <w:r w:rsidR="00255465" w:rsidRPr="002C0900">
        <w:rPr>
          <w:rFonts w:cs="Times New Roman"/>
          <w:szCs w:val="24"/>
        </w:rPr>
        <w:t>more</w:t>
      </w:r>
      <w:r w:rsidRPr="002C0900">
        <w:rPr>
          <w:rFonts w:cs="Times New Roman"/>
          <w:szCs w:val="24"/>
        </w:rPr>
        <w:t>, the post</w:t>
      </w:r>
      <w:r w:rsidR="003142AE">
        <w:rPr>
          <w:rFonts w:cs="Times New Roman"/>
          <w:szCs w:val="24"/>
        </w:rPr>
        <w:t>-</w:t>
      </w:r>
      <w:r w:rsidRPr="002C0900">
        <w:rPr>
          <w:rFonts w:cs="Times New Roman"/>
          <w:szCs w:val="24"/>
        </w:rPr>
        <w:t xml:space="preserve">independent era was evaluated. </w:t>
      </w:r>
      <w:r w:rsidR="00AA47E9" w:rsidRPr="002C0900">
        <w:rPr>
          <w:rFonts w:cs="Times New Roman"/>
          <w:szCs w:val="24"/>
        </w:rPr>
        <w:t>After Ghana gained independence, the first government of the Convention Peoples Party</w:t>
      </w:r>
      <w:r w:rsidR="009153D2" w:rsidRPr="002C0900">
        <w:rPr>
          <w:rFonts w:cs="Times New Roman"/>
          <w:szCs w:val="24"/>
        </w:rPr>
        <w:t xml:space="preserve"> (CPP)</w:t>
      </w:r>
      <w:r w:rsidR="00AA47E9" w:rsidRPr="002C0900">
        <w:rPr>
          <w:rFonts w:cs="Times New Roman"/>
          <w:szCs w:val="24"/>
        </w:rPr>
        <w:t xml:space="preserve"> realised the acute </w:t>
      </w:r>
      <w:r w:rsidR="001C107D" w:rsidRPr="002C0900">
        <w:rPr>
          <w:rFonts w:cs="Times New Roman"/>
          <w:szCs w:val="24"/>
        </w:rPr>
        <w:t>housing problem</w:t>
      </w:r>
      <w:r w:rsidR="00AA47E9" w:rsidRPr="002C0900">
        <w:rPr>
          <w:rFonts w:cs="Times New Roman"/>
          <w:szCs w:val="24"/>
        </w:rPr>
        <w:t xml:space="preserve"> in the country </w:t>
      </w:r>
      <w:r w:rsidR="009153D2" w:rsidRPr="002C0900">
        <w:rPr>
          <w:rFonts w:cs="Times New Roman"/>
          <w:szCs w:val="24"/>
        </w:rPr>
        <w:t xml:space="preserve">but </w:t>
      </w:r>
      <w:r w:rsidR="00AA47E9" w:rsidRPr="002C0900">
        <w:rPr>
          <w:rFonts w:cs="Times New Roman"/>
          <w:szCs w:val="24"/>
        </w:rPr>
        <w:t xml:space="preserve">did not rely on the recommendation </w:t>
      </w:r>
      <w:r w:rsidR="00790ED6" w:rsidRPr="002C0900">
        <w:rPr>
          <w:rFonts w:cs="Times New Roman"/>
          <w:szCs w:val="24"/>
        </w:rPr>
        <w:t>presented by</w:t>
      </w:r>
      <w:r w:rsidR="00AA47E9" w:rsidRPr="002C0900">
        <w:rPr>
          <w:rFonts w:cs="Times New Roman"/>
          <w:szCs w:val="24"/>
        </w:rPr>
        <w:t xml:space="preserve"> the colonial </w:t>
      </w:r>
      <w:r w:rsidR="0032551D" w:rsidRPr="002C0900">
        <w:rPr>
          <w:rFonts w:cs="Times New Roman"/>
          <w:szCs w:val="24"/>
        </w:rPr>
        <w:lastRenderedPageBreak/>
        <w:t>government to</w:t>
      </w:r>
      <w:r w:rsidR="0078338C" w:rsidRPr="002C0900">
        <w:rPr>
          <w:rFonts w:cs="Times New Roman"/>
          <w:szCs w:val="24"/>
        </w:rPr>
        <w:t xml:space="preserve"> provide a supervisory role rather than direct provision of houses. The government </w:t>
      </w:r>
      <w:r w:rsidR="00AA47E9" w:rsidRPr="002C0900">
        <w:rPr>
          <w:rFonts w:cs="Times New Roman"/>
          <w:szCs w:val="24"/>
        </w:rPr>
        <w:t>applied the socialist policy of provision of mass social housing</w:t>
      </w:r>
      <w:r w:rsidR="00D26E16" w:rsidRPr="002C0900">
        <w:rPr>
          <w:rFonts w:cs="Times New Roman"/>
          <w:szCs w:val="24"/>
        </w:rPr>
        <w:t xml:space="preserve"> comparable to the transitional economies of </w:t>
      </w:r>
      <w:r w:rsidR="0078338C" w:rsidRPr="002C0900">
        <w:rPr>
          <w:rFonts w:cs="Times New Roman"/>
          <w:szCs w:val="24"/>
        </w:rPr>
        <w:t>C</w:t>
      </w:r>
      <w:r w:rsidR="00D26E16" w:rsidRPr="002C0900">
        <w:rPr>
          <w:rFonts w:cs="Times New Roman"/>
          <w:szCs w:val="24"/>
        </w:rPr>
        <w:t>entral Europe</w:t>
      </w:r>
      <w:r w:rsidR="009153D2" w:rsidRPr="002C0900">
        <w:rPr>
          <w:rFonts w:cs="Times New Roman"/>
          <w:szCs w:val="24"/>
        </w:rPr>
        <w:t xml:space="preserve"> such as </w:t>
      </w:r>
      <w:r w:rsidR="0078338C" w:rsidRPr="002C0900">
        <w:rPr>
          <w:rFonts w:cs="Times New Roman"/>
          <w:szCs w:val="24"/>
        </w:rPr>
        <w:t>Poland and Croatia</w:t>
      </w:r>
      <w:r w:rsidR="00AA47E9" w:rsidRPr="002C0900">
        <w:rPr>
          <w:rFonts w:cs="Times New Roman"/>
          <w:szCs w:val="24"/>
        </w:rPr>
        <w:t xml:space="preserve">. The government introduced 3 </w:t>
      </w:r>
      <w:r w:rsidR="0032551D" w:rsidRPr="002C0900">
        <w:rPr>
          <w:rFonts w:cs="Times New Roman"/>
          <w:szCs w:val="24"/>
        </w:rPr>
        <w:t>main institutions</w:t>
      </w:r>
      <w:r w:rsidR="00AA47E9" w:rsidRPr="002C0900">
        <w:rPr>
          <w:rFonts w:cs="Times New Roman"/>
          <w:szCs w:val="24"/>
        </w:rPr>
        <w:t xml:space="preserve"> namely </w:t>
      </w:r>
      <w:r w:rsidR="00D26E16" w:rsidRPr="002C0900">
        <w:rPr>
          <w:rFonts w:cs="Times New Roman"/>
          <w:szCs w:val="24"/>
        </w:rPr>
        <w:t>the State Housing Company, Tema Development Corporation</w:t>
      </w:r>
      <w:r w:rsidR="003142AE">
        <w:rPr>
          <w:rFonts w:cs="Times New Roman"/>
          <w:szCs w:val="24"/>
        </w:rPr>
        <w:t>,</w:t>
      </w:r>
      <w:r w:rsidR="00D26E16" w:rsidRPr="002C0900">
        <w:rPr>
          <w:rFonts w:cs="Times New Roman"/>
          <w:szCs w:val="24"/>
        </w:rPr>
        <w:t xml:space="preserve"> and First Ghana Building Society</w:t>
      </w:r>
      <w:r w:rsidR="002A6A6A">
        <w:rPr>
          <w:rFonts w:cs="Times New Roman"/>
          <w:szCs w:val="24"/>
        </w:rPr>
        <w:t xml:space="preserve"> to implement the policy</w:t>
      </w:r>
      <w:r w:rsidR="00D26E16" w:rsidRPr="002C0900">
        <w:rPr>
          <w:rFonts w:cs="Times New Roman"/>
          <w:szCs w:val="24"/>
        </w:rPr>
        <w:t xml:space="preserve">. Several houses were developed throughout the then nine regions of the country at subsidised rent and prices. </w:t>
      </w:r>
      <w:r w:rsidR="005D372B" w:rsidRPr="002C0900">
        <w:rPr>
          <w:rFonts w:cs="Times New Roman"/>
          <w:szCs w:val="24"/>
        </w:rPr>
        <w:t>Though subsequent governments</w:t>
      </w:r>
      <w:r w:rsidR="001863B0" w:rsidRPr="002C0900">
        <w:rPr>
          <w:rFonts w:cs="Times New Roman"/>
          <w:szCs w:val="24"/>
        </w:rPr>
        <w:t xml:space="preserve"> (both military and constitutional</w:t>
      </w:r>
      <w:r w:rsidR="00982FD0" w:rsidRPr="002C0900">
        <w:rPr>
          <w:rFonts w:cs="Times New Roman"/>
          <w:szCs w:val="24"/>
        </w:rPr>
        <w:t>ly elected</w:t>
      </w:r>
      <w:r w:rsidR="001863B0" w:rsidRPr="002C0900">
        <w:rPr>
          <w:rFonts w:cs="Times New Roman"/>
          <w:szCs w:val="24"/>
        </w:rPr>
        <w:t>)</w:t>
      </w:r>
      <w:r w:rsidR="005D372B" w:rsidRPr="002C0900">
        <w:rPr>
          <w:rFonts w:cs="Times New Roman"/>
          <w:szCs w:val="24"/>
        </w:rPr>
        <w:t xml:space="preserve"> continued </w:t>
      </w:r>
      <w:r w:rsidR="001863B0" w:rsidRPr="002C0900">
        <w:rPr>
          <w:rFonts w:cs="Times New Roman"/>
          <w:szCs w:val="24"/>
        </w:rPr>
        <w:t>the social housing project at comparably lower commitment</w:t>
      </w:r>
      <w:r w:rsidR="00AF5A2A" w:rsidRPr="002C0900">
        <w:rPr>
          <w:rFonts w:cs="Times New Roman"/>
          <w:szCs w:val="24"/>
        </w:rPr>
        <w:t>s</w:t>
      </w:r>
      <w:r w:rsidR="00B32965">
        <w:rPr>
          <w:rFonts w:cs="Times New Roman"/>
          <w:szCs w:val="24"/>
        </w:rPr>
        <w:t>,</w:t>
      </w:r>
      <w:r w:rsidR="00AF5A2A" w:rsidRPr="002C0900">
        <w:rPr>
          <w:rFonts w:cs="Times New Roman"/>
          <w:szCs w:val="24"/>
        </w:rPr>
        <w:t xml:space="preserve"> </w:t>
      </w:r>
      <w:r w:rsidR="001863B0" w:rsidRPr="002C0900">
        <w:rPr>
          <w:rFonts w:cs="Times New Roman"/>
          <w:szCs w:val="24"/>
        </w:rPr>
        <w:t xml:space="preserve">it could not be sustained during the late 1990s. </w:t>
      </w:r>
      <w:r w:rsidR="0057119C" w:rsidRPr="002C0900">
        <w:rPr>
          <w:rFonts w:cs="Times New Roman"/>
          <w:szCs w:val="24"/>
        </w:rPr>
        <w:t>The government</w:t>
      </w:r>
      <w:r w:rsidR="00D26E16" w:rsidRPr="002C0900">
        <w:rPr>
          <w:rFonts w:cs="Times New Roman"/>
          <w:szCs w:val="24"/>
        </w:rPr>
        <w:t xml:space="preserve"> could not continue its development </w:t>
      </w:r>
      <w:r w:rsidR="00711635" w:rsidRPr="002C0900">
        <w:rPr>
          <w:rFonts w:cs="Times New Roman"/>
          <w:szCs w:val="24"/>
        </w:rPr>
        <w:t>activities due to lack of funds an</w:t>
      </w:r>
      <w:r w:rsidR="00C83F80" w:rsidRPr="002C0900">
        <w:rPr>
          <w:rFonts w:cs="Times New Roman"/>
          <w:szCs w:val="24"/>
        </w:rPr>
        <w:t>d</w:t>
      </w:r>
      <w:r w:rsidR="00711635" w:rsidRPr="002C0900">
        <w:rPr>
          <w:rFonts w:cs="Times New Roman"/>
          <w:szCs w:val="24"/>
        </w:rPr>
        <w:t xml:space="preserve"> invited the real estate developers to partake</w:t>
      </w:r>
      <w:r w:rsidR="00C83F80" w:rsidRPr="002C0900">
        <w:rPr>
          <w:rFonts w:cs="Times New Roman"/>
          <w:szCs w:val="24"/>
        </w:rPr>
        <w:t xml:space="preserve"> in the housing industry (</w:t>
      </w:r>
      <w:r w:rsidR="009153D2" w:rsidRPr="002C0900">
        <w:rPr>
          <w:rFonts w:cs="Times New Roman"/>
          <w:szCs w:val="24"/>
        </w:rPr>
        <w:t xml:space="preserve">Agyeman, </w:t>
      </w:r>
      <w:r w:rsidR="00D25318" w:rsidRPr="002C0900">
        <w:rPr>
          <w:rFonts w:cs="Times New Roman"/>
          <w:szCs w:val="24"/>
        </w:rPr>
        <w:t>2001</w:t>
      </w:r>
      <w:r w:rsidR="0032551D" w:rsidRPr="002C0900">
        <w:rPr>
          <w:rFonts w:cs="Times New Roman"/>
          <w:szCs w:val="24"/>
        </w:rPr>
        <w:t>; Arko</w:t>
      </w:r>
      <w:r w:rsidR="00C83F80" w:rsidRPr="002C0900">
        <w:rPr>
          <w:rFonts w:cs="Times New Roman"/>
          <w:szCs w:val="24"/>
        </w:rPr>
        <w:t xml:space="preserve">, 2009; Ansah </w:t>
      </w:r>
      <w:r w:rsidR="002A6A6A">
        <w:rPr>
          <w:rFonts w:cs="Times New Roman"/>
          <w:szCs w:val="24"/>
        </w:rPr>
        <w:t>&amp;</w:t>
      </w:r>
      <w:r w:rsidR="00C83F80" w:rsidRPr="002C0900">
        <w:rPr>
          <w:rFonts w:cs="Times New Roman"/>
          <w:szCs w:val="24"/>
        </w:rPr>
        <w:t xml:space="preserve"> Ametepey</w:t>
      </w:r>
      <w:r w:rsidR="009153D2" w:rsidRPr="002C0900">
        <w:rPr>
          <w:rFonts w:cs="Times New Roman"/>
          <w:szCs w:val="24"/>
        </w:rPr>
        <w:t xml:space="preserve">, </w:t>
      </w:r>
      <w:r w:rsidR="00C83F80" w:rsidRPr="002C0900">
        <w:rPr>
          <w:rFonts w:cs="Times New Roman"/>
          <w:szCs w:val="24"/>
        </w:rPr>
        <w:t>2013).</w:t>
      </w:r>
    </w:p>
    <w:p w14:paraId="245876D1" w14:textId="46BA2144" w:rsidR="007447A7" w:rsidRPr="002C0900" w:rsidRDefault="0045167D" w:rsidP="008367F4">
      <w:pPr>
        <w:rPr>
          <w:rFonts w:cs="Times New Roman"/>
          <w:szCs w:val="24"/>
        </w:rPr>
      </w:pPr>
      <w:r w:rsidRPr="002C0900">
        <w:rPr>
          <w:rFonts w:cs="Times New Roman"/>
          <w:szCs w:val="24"/>
        </w:rPr>
        <w:t xml:space="preserve">The private sector activities which were crowded </w:t>
      </w:r>
      <w:r w:rsidR="00D25318" w:rsidRPr="002C0900">
        <w:rPr>
          <w:rFonts w:cs="Times New Roman"/>
          <w:szCs w:val="24"/>
        </w:rPr>
        <w:t xml:space="preserve">out </w:t>
      </w:r>
      <w:r w:rsidRPr="002C0900">
        <w:rPr>
          <w:rFonts w:cs="Times New Roman"/>
          <w:szCs w:val="24"/>
        </w:rPr>
        <w:t xml:space="preserve">during both the colonial era and </w:t>
      </w:r>
      <w:r w:rsidR="00711635" w:rsidRPr="002C0900">
        <w:rPr>
          <w:rFonts w:cs="Times New Roman"/>
          <w:szCs w:val="24"/>
        </w:rPr>
        <w:t>the early part of Ghana</w:t>
      </w:r>
      <w:r w:rsidR="00DD1C38" w:rsidRPr="002C0900">
        <w:rPr>
          <w:rFonts w:cs="Times New Roman"/>
          <w:szCs w:val="24"/>
        </w:rPr>
        <w:t xml:space="preserve"> by the government</w:t>
      </w:r>
      <w:r w:rsidR="007447A7" w:rsidRPr="002C0900">
        <w:rPr>
          <w:rFonts w:cs="Times New Roman"/>
          <w:szCs w:val="24"/>
        </w:rPr>
        <w:t xml:space="preserve"> are gradually gaining ground in the country. </w:t>
      </w:r>
      <w:r w:rsidR="005411DB" w:rsidRPr="002C0900">
        <w:rPr>
          <w:rFonts w:cs="Times New Roman"/>
          <w:szCs w:val="24"/>
        </w:rPr>
        <w:t>However,</w:t>
      </w:r>
      <w:r w:rsidR="007447A7" w:rsidRPr="002C0900">
        <w:rPr>
          <w:rFonts w:cs="Times New Roman"/>
          <w:szCs w:val="24"/>
        </w:rPr>
        <w:t xml:space="preserve"> the government </w:t>
      </w:r>
      <w:r w:rsidR="00D25318" w:rsidRPr="002C0900">
        <w:rPr>
          <w:rFonts w:cs="Times New Roman"/>
          <w:szCs w:val="24"/>
        </w:rPr>
        <w:t>could</w:t>
      </w:r>
      <w:r w:rsidR="007447A7" w:rsidRPr="002C0900">
        <w:rPr>
          <w:rFonts w:cs="Times New Roman"/>
          <w:szCs w:val="24"/>
        </w:rPr>
        <w:t xml:space="preserve"> not creat</w:t>
      </w:r>
      <w:r w:rsidR="00D25318" w:rsidRPr="002C0900">
        <w:rPr>
          <w:rFonts w:cs="Times New Roman"/>
          <w:szCs w:val="24"/>
        </w:rPr>
        <w:t>e</w:t>
      </w:r>
      <w:r w:rsidR="007447A7" w:rsidRPr="002C0900">
        <w:rPr>
          <w:rFonts w:cs="Times New Roman"/>
          <w:szCs w:val="24"/>
        </w:rPr>
        <w:t xml:space="preserve"> </w:t>
      </w:r>
      <w:r w:rsidR="003142AE">
        <w:rPr>
          <w:rFonts w:cs="Times New Roman"/>
          <w:szCs w:val="24"/>
        </w:rPr>
        <w:t xml:space="preserve">an </w:t>
      </w:r>
      <w:r w:rsidR="007447A7" w:rsidRPr="002C0900">
        <w:rPr>
          <w:rFonts w:cs="Times New Roman"/>
          <w:szCs w:val="24"/>
        </w:rPr>
        <w:t>adequate enabling environment in the housing industry to entice more investors to reduce the housing deficit in the country.</w:t>
      </w:r>
    </w:p>
    <w:p w14:paraId="70D2EABE" w14:textId="4F43ACF3" w:rsidR="009153D2" w:rsidRDefault="007447A7" w:rsidP="008367F4">
      <w:pPr>
        <w:rPr>
          <w:rFonts w:cs="Times New Roman"/>
          <w:szCs w:val="24"/>
        </w:rPr>
      </w:pPr>
      <w:r w:rsidRPr="002C0900">
        <w:rPr>
          <w:rFonts w:cs="Times New Roman"/>
          <w:szCs w:val="24"/>
        </w:rPr>
        <w:t>Th</w:t>
      </w:r>
      <w:r w:rsidR="009153D2" w:rsidRPr="002C0900">
        <w:rPr>
          <w:rFonts w:cs="Times New Roman"/>
          <w:szCs w:val="24"/>
        </w:rPr>
        <w:t xml:space="preserve">is ends </w:t>
      </w:r>
      <w:r w:rsidRPr="002C0900">
        <w:rPr>
          <w:rFonts w:cs="Times New Roman"/>
          <w:szCs w:val="24"/>
        </w:rPr>
        <w:t>up with</w:t>
      </w:r>
      <w:r w:rsidR="00CC5DA0" w:rsidRPr="002C0900">
        <w:rPr>
          <w:rFonts w:cs="Times New Roman"/>
          <w:szCs w:val="24"/>
        </w:rPr>
        <w:t xml:space="preserve"> </w:t>
      </w:r>
      <w:r w:rsidR="003142AE">
        <w:rPr>
          <w:rFonts w:cs="Times New Roman"/>
          <w:szCs w:val="24"/>
        </w:rPr>
        <w:t xml:space="preserve">an </w:t>
      </w:r>
      <w:r w:rsidR="00CC5DA0" w:rsidRPr="002C0900">
        <w:rPr>
          <w:rFonts w:cs="Times New Roman"/>
          <w:szCs w:val="24"/>
        </w:rPr>
        <w:t xml:space="preserve">analysis of </w:t>
      </w:r>
      <w:r w:rsidR="008A64CC">
        <w:rPr>
          <w:rFonts w:cs="Times New Roman"/>
          <w:szCs w:val="24"/>
        </w:rPr>
        <w:t xml:space="preserve">the </w:t>
      </w:r>
      <w:r w:rsidR="00B32965">
        <w:rPr>
          <w:rFonts w:cs="Times New Roman"/>
          <w:szCs w:val="24"/>
        </w:rPr>
        <w:t>e</w:t>
      </w:r>
      <w:r w:rsidR="008A64CC">
        <w:rPr>
          <w:rFonts w:cs="Times New Roman"/>
          <w:szCs w:val="24"/>
        </w:rPr>
        <w:t xml:space="preserve">mmerging issues </w:t>
      </w:r>
      <w:r w:rsidR="00CC5DA0" w:rsidRPr="002C0900">
        <w:rPr>
          <w:rFonts w:cs="Times New Roman"/>
          <w:szCs w:val="24"/>
        </w:rPr>
        <w:t xml:space="preserve">associated with the </w:t>
      </w:r>
      <w:r w:rsidR="005411DB" w:rsidRPr="002C0900">
        <w:rPr>
          <w:rFonts w:cs="Times New Roman"/>
          <w:szCs w:val="24"/>
        </w:rPr>
        <w:t>pre-</w:t>
      </w:r>
      <w:r w:rsidR="00CC5DA0" w:rsidRPr="002C0900">
        <w:rPr>
          <w:rFonts w:cs="Times New Roman"/>
          <w:szCs w:val="24"/>
        </w:rPr>
        <w:t xml:space="preserve">and post-independence housing policies implemented by the government </w:t>
      </w:r>
      <w:r w:rsidR="008A64CC">
        <w:rPr>
          <w:rFonts w:cs="Times New Roman"/>
          <w:szCs w:val="24"/>
        </w:rPr>
        <w:t xml:space="preserve">and </w:t>
      </w:r>
      <w:r w:rsidR="00562C0F" w:rsidRPr="002C0900">
        <w:rPr>
          <w:rFonts w:cs="Times New Roman"/>
          <w:szCs w:val="24"/>
        </w:rPr>
        <w:t xml:space="preserve">served as a guide to </w:t>
      </w:r>
      <w:r w:rsidR="00F81CF7" w:rsidRPr="002C0900">
        <w:rPr>
          <w:rFonts w:cs="Times New Roman"/>
          <w:szCs w:val="24"/>
        </w:rPr>
        <w:t>further</w:t>
      </w:r>
      <w:r w:rsidR="009153D2" w:rsidRPr="002C0900">
        <w:rPr>
          <w:rFonts w:cs="Times New Roman"/>
          <w:szCs w:val="24"/>
        </w:rPr>
        <w:t xml:space="preserve"> discussions.</w:t>
      </w:r>
      <w:r w:rsidR="00460089">
        <w:rPr>
          <w:rFonts w:cs="Times New Roman"/>
          <w:szCs w:val="24"/>
        </w:rPr>
        <w:t xml:space="preserve"> The details of the chapter have been discussed below.</w:t>
      </w:r>
    </w:p>
    <w:p w14:paraId="66846B6A" w14:textId="77777777" w:rsidR="005E7186" w:rsidRPr="002C0900" w:rsidRDefault="005E7186" w:rsidP="009C301D">
      <w:pPr>
        <w:pStyle w:val="Heading2"/>
      </w:pPr>
      <w:r w:rsidRPr="002C0900">
        <w:t xml:space="preserve">2.2 The </w:t>
      </w:r>
      <w:bookmarkStart w:id="7" w:name="_Hlk31886473"/>
      <w:r w:rsidRPr="002C0900">
        <w:t xml:space="preserve">Disposed Persons’ Housing Scheme </w:t>
      </w:r>
      <w:bookmarkEnd w:id="7"/>
      <w:r w:rsidRPr="002C0900">
        <w:t>in 1923</w:t>
      </w:r>
    </w:p>
    <w:p w14:paraId="0119AD09" w14:textId="706FCDEA" w:rsidR="005E62CD" w:rsidRPr="00E8073A" w:rsidRDefault="005E7186" w:rsidP="008367F4">
      <w:pPr>
        <w:rPr>
          <w:rFonts w:cs="Times New Roman"/>
          <w:szCs w:val="24"/>
        </w:rPr>
      </w:pPr>
      <w:r w:rsidRPr="002C0900">
        <w:rPr>
          <w:rFonts w:cs="Times New Roman"/>
          <w:szCs w:val="24"/>
        </w:rPr>
        <w:t>Arko</w:t>
      </w:r>
      <w:r w:rsidR="00FD6774" w:rsidRPr="002C0900">
        <w:rPr>
          <w:rFonts w:cs="Times New Roman"/>
          <w:szCs w:val="24"/>
        </w:rPr>
        <w:t xml:space="preserve"> (</w:t>
      </w:r>
      <w:r w:rsidRPr="002C0900">
        <w:rPr>
          <w:rFonts w:cs="Times New Roman"/>
          <w:szCs w:val="24"/>
        </w:rPr>
        <w:t>2009</w:t>
      </w:r>
      <w:r w:rsidR="00FD6774" w:rsidRPr="002C0900">
        <w:rPr>
          <w:rFonts w:cs="Times New Roman"/>
          <w:szCs w:val="24"/>
        </w:rPr>
        <w:t>)</w:t>
      </w:r>
      <w:r w:rsidR="00005400">
        <w:rPr>
          <w:rFonts w:cs="Times New Roman"/>
          <w:szCs w:val="24"/>
        </w:rPr>
        <w:t xml:space="preserve"> </w:t>
      </w:r>
      <w:r w:rsidR="00005400" w:rsidRPr="004F6C5B">
        <w:rPr>
          <w:rFonts w:cs="Times New Roman"/>
          <w:szCs w:val="24"/>
        </w:rPr>
        <w:t xml:space="preserve">discusses </w:t>
      </w:r>
      <w:r w:rsidRPr="002C0900">
        <w:rPr>
          <w:rFonts w:cs="Times New Roman"/>
          <w:szCs w:val="24"/>
        </w:rPr>
        <w:t xml:space="preserve">that </w:t>
      </w:r>
      <w:r w:rsidR="00014527">
        <w:rPr>
          <w:rFonts w:cs="Times New Roman"/>
          <w:szCs w:val="24"/>
        </w:rPr>
        <w:t>one o</w:t>
      </w:r>
      <w:r w:rsidRPr="002C0900">
        <w:rPr>
          <w:rFonts w:cs="Times New Roman"/>
          <w:szCs w:val="24"/>
        </w:rPr>
        <w:t xml:space="preserve">f the </w:t>
      </w:r>
      <w:r w:rsidR="00005400" w:rsidRPr="004F6C5B">
        <w:rPr>
          <w:rFonts w:cs="Times New Roman"/>
          <w:szCs w:val="24"/>
        </w:rPr>
        <w:t xml:space="preserve">housing </w:t>
      </w:r>
      <w:r w:rsidRPr="002C0900">
        <w:rPr>
          <w:rFonts w:cs="Times New Roman"/>
          <w:szCs w:val="24"/>
        </w:rPr>
        <w:t xml:space="preserve">policies introduced by the colonial </w:t>
      </w:r>
      <w:r w:rsidR="004F6C5B">
        <w:rPr>
          <w:rFonts w:cs="Times New Roman"/>
          <w:szCs w:val="24"/>
        </w:rPr>
        <w:t>government</w:t>
      </w:r>
      <w:r w:rsidRPr="002C0900">
        <w:rPr>
          <w:rFonts w:cs="Times New Roman"/>
          <w:szCs w:val="24"/>
        </w:rPr>
        <w:t xml:space="preserve"> </w:t>
      </w:r>
      <w:r w:rsidR="003142AE">
        <w:rPr>
          <w:rFonts w:cs="Times New Roman"/>
          <w:szCs w:val="24"/>
        </w:rPr>
        <w:t>was</w:t>
      </w:r>
      <w:r w:rsidR="00014527">
        <w:rPr>
          <w:rFonts w:cs="Times New Roman"/>
          <w:szCs w:val="24"/>
        </w:rPr>
        <w:t xml:space="preserve"> </w:t>
      </w:r>
      <w:r w:rsidRPr="002C0900">
        <w:rPr>
          <w:rFonts w:cs="Times New Roman"/>
          <w:szCs w:val="24"/>
        </w:rPr>
        <w:t xml:space="preserve">the </w:t>
      </w:r>
      <w:r w:rsidR="004F6C5B">
        <w:rPr>
          <w:rFonts w:cs="Times New Roman"/>
          <w:szCs w:val="24"/>
        </w:rPr>
        <w:t>D</w:t>
      </w:r>
      <w:r w:rsidRPr="002C0900">
        <w:rPr>
          <w:rFonts w:cs="Times New Roman"/>
          <w:szCs w:val="24"/>
        </w:rPr>
        <w:t xml:space="preserve">isposed </w:t>
      </w:r>
      <w:r w:rsidR="00014527">
        <w:rPr>
          <w:rFonts w:cs="Times New Roman"/>
          <w:szCs w:val="24"/>
        </w:rPr>
        <w:t>P</w:t>
      </w:r>
      <w:r w:rsidRPr="002C0900">
        <w:rPr>
          <w:rFonts w:cs="Times New Roman"/>
          <w:szCs w:val="24"/>
        </w:rPr>
        <w:t xml:space="preserve">ersons’ </w:t>
      </w:r>
      <w:r w:rsidR="00014527">
        <w:rPr>
          <w:rFonts w:cs="Times New Roman"/>
          <w:szCs w:val="24"/>
        </w:rPr>
        <w:t>H</w:t>
      </w:r>
      <w:r w:rsidRPr="002C0900">
        <w:rPr>
          <w:rFonts w:cs="Times New Roman"/>
          <w:szCs w:val="24"/>
        </w:rPr>
        <w:t xml:space="preserve">ousing </w:t>
      </w:r>
      <w:r w:rsidR="00014527">
        <w:rPr>
          <w:rFonts w:cs="Times New Roman"/>
          <w:szCs w:val="24"/>
        </w:rPr>
        <w:t>S</w:t>
      </w:r>
      <w:r w:rsidRPr="002C0900">
        <w:rPr>
          <w:rFonts w:cs="Times New Roman"/>
          <w:szCs w:val="24"/>
        </w:rPr>
        <w:t xml:space="preserve">cheme. These involved loans </w:t>
      </w:r>
      <w:r w:rsidR="003142AE">
        <w:rPr>
          <w:rFonts w:cs="Times New Roman"/>
          <w:szCs w:val="24"/>
        </w:rPr>
        <w:t xml:space="preserve">that were </w:t>
      </w:r>
      <w:r w:rsidRPr="002C0900">
        <w:rPr>
          <w:rFonts w:cs="Times New Roman"/>
          <w:szCs w:val="24"/>
        </w:rPr>
        <w:t xml:space="preserve">given to resettle natives whose structures were demolished to improve sanitation in urban </w:t>
      </w:r>
      <w:r w:rsidR="00F81CF7" w:rsidRPr="002C0900">
        <w:rPr>
          <w:rFonts w:cs="Times New Roman"/>
          <w:szCs w:val="24"/>
        </w:rPr>
        <w:t>centres</w:t>
      </w:r>
      <w:r w:rsidRPr="002C0900">
        <w:rPr>
          <w:rFonts w:cs="Times New Roman"/>
          <w:szCs w:val="24"/>
        </w:rPr>
        <w:t xml:space="preserve"> like Accra and Kumasi. It was stated that there was an outbreak of </w:t>
      </w:r>
      <w:r w:rsidR="00005400" w:rsidRPr="004F6C5B">
        <w:rPr>
          <w:rFonts w:cs="Times New Roman"/>
          <w:szCs w:val="24"/>
        </w:rPr>
        <w:t xml:space="preserve">Bubonic </w:t>
      </w:r>
      <w:r w:rsidR="00014527">
        <w:rPr>
          <w:rFonts w:cs="Times New Roman"/>
          <w:szCs w:val="24"/>
        </w:rPr>
        <w:t>P</w:t>
      </w:r>
      <w:r w:rsidR="00005400" w:rsidRPr="004F6C5B">
        <w:rPr>
          <w:rFonts w:cs="Times New Roman"/>
          <w:szCs w:val="24"/>
        </w:rPr>
        <w:t xml:space="preserve">laque </w:t>
      </w:r>
      <w:r w:rsidRPr="002C0900">
        <w:rPr>
          <w:rFonts w:cs="Times New Roman"/>
          <w:szCs w:val="24"/>
        </w:rPr>
        <w:t xml:space="preserve">in Accra, which claimed hundreds of lives and this became worse throughout the 1920s. The Governor at the time Gordon Guggisberg during the inauguration of the scheme stressed that the scheme was needed not only on humanitarian grounds but also for economic. The project was to provide building materials in the form of loans to affected persons to develop their own </w:t>
      </w:r>
      <w:r w:rsidR="00005400" w:rsidRPr="004F6C5B">
        <w:rPr>
          <w:rFonts w:cs="Times New Roman"/>
          <w:szCs w:val="24"/>
        </w:rPr>
        <w:t>houses</w:t>
      </w:r>
      <w:r w:rsidRPr="002C0900">
        <w:rPr>
          <w:rFonts w:cs="Times New Roman"/>
          <w:szCs w:val="24"/>
        </w:rPr>
        <w:t xml:space="preserve">. A total of </w:t>
      </w:r>
      <w:r w:rsidR="00005400">
        <w:rPr>
          <w:rFonts w:cs="Times New Roman"/>
          <w:szCs w:val="24"/>
        </w:rPr>
        <w:t>o</w:t>
      </w:r>
      <w:r w:rsidRPr="002C0900">
        <w:rPr>
          <w:rFonts w:cs="Times New Roman"/>
          <w:szCs w:val="24"/>
        </w:rPr>
        <w:t xml:space="preserve">ne </w:t>
      </w:r>
      <w:r w:rsidR="00005400">
        <w:rPr>
          <w:rFonts w:cs="Times New Roman"/>
          <w:szCs w:val="24"/>
        </w:rPr>
        <w:t>h</w:t>
      </w:r>
      <w:r w:rsidRPr="002C0900">
        <w:rPr>
          <w:rFonts w:cs="Times New Roman"/>
          <w:szCs w:val="24"/>
        </w:rPr>
        <w:t xml:space="preserve">undred and eighteen loans were </w:t>
      </w:r>
      <w:r w:rsidRPr="002C0900">
        <w:rPr>
          <w:rFonts w:cs="Times New Roman"/>
          <w:szCs w:val="24"/>
        </w:rPr>
        <w:lastRenderedPageBreak/>
        <w:t xml:space="preserve">granted from 1923 to 1933. </w:t>
      </w:r>
      <w:r w:rsidR="00741651" w:rsidRPr="002C0900">
        <w:rPr>
          <w:rFonts w:cs="Times New Roman"/>
          <w:szCs w:val="24"/>
        </w:rPr>
        <w:t>However, t</w:t>
      </w:r>
      <w:r w:rsidRPr="002C0900">
        <w:rPr>
          <w:rFonts w:cs="Times New Roman"/>
          <w:szCs w:val="24"/>
        </w:rPr>
        <w:t xml:space="preserve">he scheme was abandoned because it </w:t>
      </w:r>
      <w:r w:rsidR="0032551D" w:rsidRPr="002C0900">
        <w:rPr>
          <w:rFonts w:cs="Times New Roman"/>
          <w:szCs w:val="24"/>
        </w:rPr>
        <w:t>was expensive</w:t>
      </w:r>
      <w:r w:rsidRPr="002C0900">
        <w:rPr>
          <w:rFonts w:cs="Times New Roman"/>
          <w:szCs w:val="24"/>
        </w:rPr>
        <w:t xml:space="preserve">. </w:t>
      </w:r>
      <w:r w:rsidR="007A4015" w:rsidRPr="00E8073A">
        <w:rPr>
          <w:rFonts w:cs="Times New Roman"/>
          <w:szCs w:val="24"/>
        </w:rPr>
        <w:t xml:space="preserve">Since the demolishing of the </w:t>
      </w:r>
      <w:r w:rsidR="00EA0191" w:rsidRPr="00E8073A">
        <w:rPr>
          <w:rFonts w:cs="Times New Roman"/>
          <w:szCs w:val="24"/>
        </w:rPr>
        <w:t>houses</w:t>
      </w:r>
      <w:r w:rsidR="007A4015" w:rsidRPr="00E8073A">
        <w:rPr>
          <w:rFonts w:cs="Times New Roman"/>
          <w:szCs w:val="24"/>
        </w:rPr>
        <w:t xml:space="preserve"> was made in the interest of the public the affected persons should have been compensated to develop similar houses elsewhere. The provision of loans to reconstruct their houses was not compensation for the loss of the houses of the affected households. According to </w:t>
      </w:r>
      <w:r w:rsidR="00A3164A" w:rsidRPr="00E8073A">
        <w:rPr>
          <w:rFonts w:cs="Times New Roman"/>
          <w:szCs w:val="24"/>
        </w:rPr>
        <w:t>Gierke</w:t>
      </w:r>
      <w:r w:rsidR="007A4015" w:rsidRPr="00E8073A">
        <w:rPr>
          <w:rFonts w:cs="Times New Roman"/>
          <w:szCs w:val="24"/>
        </w:rPr>
        <w:t xml:space="preserve"> (1900) and </w:t>
      </w:r>
      <w:r w:rsidR="003142AE" w:rsidRPr="00E8073A">
        <w:rPr>
          <w:rFonts w:cs="Times New Roman"/>
          <w:szCs w:val="24"/>
        </w:rPr>
        <w:t xml:space="preserve">the </w:t>
      </w:r>
      <w:r w:rsidR="007A4015" w:rsidRPr="00E8073A">
        <w:rPr>
          <w:rFonts w:cs="Times New Roman"/>
          <w:szCs w:val="24"/>
        </w:rPr>
        <w:t>Universal Declaration of Human Rights of 1948</w:t>
      </w:r>
      <w:r w:rsidR="003142AE" w:rsidRPr="00E8073A">
        <w:rPr>
          <w:rFonts w:cs="Times New Roman"/>
          <w:szCs w:val="24"/>
        </w:rPr>
        <w:t>,</w:t>
      </w:r>
      <w:r w:rsidR="007A4015" w:rsidRPr="00E8073A">
        <w:rPr>
          <w:rFonts w:cs="Times New Roman"/>
          <w:szCs w:val="24"/>
        </w:rPr>
        <w:t xml:space="preserve"> every person has the right to own a house</w:t>
      </w:r>
      <w:r w:rsidR="00C60757" w:rsidRPr="00E8073A">
        <w:rPr>
          <w:rFonts w:cs="Times New Roman"/>
          <w:szCs w:val="24"/>
        </w:rPr>
        <w:t xml:space="preserve"> and no one should arbitrar</w:t>
      </w:r>
      <w:r w:rsidR="003142AE" w:rsidRPr="00E8073A">
        <w:rPr>
          <w:rFonts w:cs="Times New Roman"/>
          <w:szCs w:val="24"/>
        </w:rPr>
        <w:t>il</w:t>
      </w:r>
      <w:r w:rsidR="00C60757" w:rsidRPr="00E8073A">
        <w:rPr>
          <w:rFonts w:cs="Times New Roman"/>
          <w:szCs w:val="24"/>
        </w:rPr>
        <w:t>y be deprived of property. However, where it becomes necessary for the household to lose private property for the interest of the public, the affected person is entitled to adequate and prompt compensation.</w:t>
      </w:r>
      <w:r w:rsidR="007A4015" w:rsidRPr="00E8073A">
        <w:rPr>
          <w:rFonts w:cs="Times New Roman"/>
          <w:szCs w:val="24"/>
        </w:rPr>
        <w:t xml:space="preserve"> </w:t>
      </w:r>
      <w:r w:rsidR="00A32FCE" w:rsidRPr="00E8073A">
        <w:rPr>
          <w:rFonts w:cs="Times New Roman"/>
          <w:szCs w:val="24"/>
        </w:rPr>
        <w:t>Section 20 of The Ghana 1992 Constitution also cement the position and presented that compulsory acquisition should be followed by adequate and prompt payment of compensation to affected persons.</w:t>
      </w:r>
    </w:p>
    <w:p w14:paraId="510FD87B" w14:textId="3044D45D" w:rsidR="00754140" w:rsidRPr="002C0900" w:rsidRDefault="00CC7D54" w:rsidP="008367F4">
      <w:pPr>
        <w:rPr>
          <w:rFonts w:cs="Times New Roman"/>
          <w:szCs w:val="24"/>
        </w:rPr>
      </w:pPr>
      <w:r w:rsidRPr="002C0900">
        <w:rPr>
          <w:rFonts w:cs="Times New Roman"/>
          <w:szCs w:val="24"/>
        </w:rPr>
        <w:t>After</w:t>
      </w:r>
      <w:r w:rsidR="00323CC6" w:rsidRPr="002C0900">
        <w:rPr>
          <w:rFonts w:cs="Times New Roman"/>
          <w:szCs w:val="24"/>
        </w:rPr>
        <w:t xml:space="preserve"> the compulsory </w:t>
      </w:r>
      <w:r w:rsidR="00F81CF7" w:rsidRPr="002C0900">
        <w:rPr>
          <w:rFonts w:cs="Times New Roman"/>
          <w:szCs w:val="24"/>
        </w:rPr>
        <w:t>demolition</w:t>
      </w:r>
      <w:r w:rsidR="00586A5A" w:rsidRPr="002C0900">
        <w:rPr>
          <w:rFonts w:cs="Times New Roman"/>
          <w:szCs w:val="24"/>
        </w:rPr>
        <w:t xml:space="preserve"> practice </w:t>
      </w:r>
      <w:r w:rsidR="00323CC6" w:rsidRPr="002C0900">
        <w:rPr>
          <w:rFonts w:cs="Times New Roman"/>
          <w:szCs w:val="24"/>
        </w:rPr>
        <w:t xml:space="preserve">of the colonial government to </w:t>
      </w:r>
      <w:r w:rsidR="00A00F19" w:rsidRPr="002C0900">
        <w:rPr>
          <w:rFonts w:cs="Times New Roman"/>
          <w:szCs w:val="24"/>
        </w:rPr>
        <w:t>ensure good nei</w:t>
      </w:r>
      <w:r w:rsidR="004F6C5B">
        <w:rPr>
          <w:rFonts w:cs="Times New Roman"/>
          <w:szCs w:val="24"/>
        </w:rPr>
        <w:t>gh</w:t>
      </w:r>
      <w:r w:rsidR="00A00F19" w:rsidRPr="002C0900">
        <w:rPr>
          <w:rFonts w:cs="Times New Roman"/>
          <w:szCs w:val="24"/>
        </w:rPr>
        <w:t xml:space="preserve">bourhood characteristics </w:t>
      </w:r>
      <w:r w:rsidR="00CC3C39" w:rsidRPr="002C0900">
        <w:rPr>
          <w:rFonts w:cs="Times New Roman"/>
          <w:szCs w:val="24"/>
        </w:rPr>
        <w:t>and</w:t>
      </w:r>
      <w:r w:rsidR="00A00F19" w:rsidRPr="002C0900">
        <w:rPr>
          <w:rFonts w:cs="Times New Roman"/>
          <w:szCs w:val="24"/>
        </w:rPr>
        <w:t xml:space="preserve"> avoid </w:t>
      </w:r>
      <w:r w:rsidR="003142AE">
        <w:rPr>
          <w:rFonts w:cs="Times New Roman"/>
          <w:szCs w:val="24"/>
        </w:rPr>
        <w:t xml:space="preserve">an </w:t>
      </w:r>
      <w:r w:rsidR="00A00F19" w:rsidRPr="002C0900">
        <w:rPr>
          <w:rFonts w:cs="Times New Roman"/>
          <w:szCs w:val="24"/>
        </w:rPr>
        <w:t xml:space="preserve">outbreak of diseases, the </w:t>
      </w:r>
      <w:r w:rsidR="00005400" w:rsidRPr="004F6C5B">
        <w:rPr>
          <w:rFonts w:cs="Times New Roman"/>
          <w:szCs w:val="24"/>
        </w:rPr>
        <w:t xml:space="preserve">first development act </w:t>
      </w:r>
      <w:r w:rsidR="00A00F19" w:rsidRPr="002C0900">
        <w:rPr>
          <w:rFonts w:cs="Times New Roman"/>
          <w:szCs w:val="24"/>
        </w:rPr>
        <w:t xml:space="preserve">was </w:t>
      </w:r>
      <w:r w:rsidR="008A64CC">
        <w:rPr>
          <w:rFonts w:cs="Times New Roman"/>
          <w:szCs w:val="24"/>
        </w:rPr>
        <w:t>enacted i</w:t>
      </w:r>
      <w:r w:rsidR="00A00F19" w:rsidRPr="002C0900">
        <w:rPr>
          <w:rFonts w:cs="Times New Roman"/>
          <w:szCs w:val="24"/>
        </w:rPr>
        <w:t xml:space="preserve">n 1929. </w:t>
      </w:r>
      <w:r w:rsidR="00CC3C39" w:rsidRPr="002C0900">
        <w:rPr>
          <w:rFonts w:cs="Times New Roman"/>
          <w:szCs w:val="24"/>
        </w:rPr>
        <w:t xml:space="preserve">The </w:t>
      </w:r>
      <w:r w:rsidR="004F6C5B">
        <w:rPr>
          <w:rFonts w:cs="Times New Roman"/>
          <w:szCs w:val="24"/>
        </w:rPr>
        <w:t>a</w:t>
      </w:r>
      <w:r w:rsidR="00CC3C39" w:rsidRPr="002C0900">
        <w:rPr>
          <w:rFonts w:cs="Times New Roman"/>
          <w:szCs w:val="24"/>
        </w:rPr>
        <w:t xml:space="preserve">ct attracted external assistance to support the housing </w:t>
      </w:r>
      <w:r w:rsidR="00586A5A" w:rsidRPr="002C0900">
        <w:rPr>
          <w:rFonts w:cs="Times New Roman"/>
          <w:szCs w:val="24"/>
        </w:rPr>
        <w:t>construction</w:t>
      </w:r>
      <w:r w:rsidR="00CC3C39" w:rsidRPr="002C0900">
        <w:rPr>
          <w:rFonts w:cs="Times New Roman"/>
          <w:szCs w:val="24"/>
        </w:rPr>
        <w:t xml:space="preserve"> activities of the colonial government.</w:t>
      </w:r>
    </w:p>
    <w:p w14:paraId="67F0D8F3" w14:textId="78A56BB5" w:rsidR="005E7186" w:rsidRPr="002C0900" w:rsidRDefault="005E7186" w:rsidP="009C301D">
      <w:pPr>
        <w:pStyle w:val="Heading3"/>
      </w:pPr>
      <w:r w:rsidRPr="002C0900">
        <w:t>2.2</w:t>
      </w:r>
      <w:r w:rsidR="00DD5921" w:rsidRPr="002C0900">
        <w:t>.1</w:t>
      </w:r>
      <w:r w:rsidRPr="002C0900">
        <w:t xml:space="preserve"> The Colonial Development Act (CDA) 1929 and 1943 </w:t>
      </w:r>
      <w:r w:rsidR="00695E5C">
        <w:t>D</w:t>
      </w:r>
      <w:r w:rsidRPr="002C0900">
        <w:t xml:space="preserve">evelopment </w:t>
      </w:r>
      <w:r w:rsidR="0083415D">
        <w:t>p</w:t>
      </w:r>
      <w:r w:rsidRPr="002C0900">
        <w:t>lan</w:t>
      </w:r>
    </w:p>
    <w:p w14:paraId="1DBFC7A8" w14:textId="2359FE9A" w:rsidR="005E7186" w:rsidRPr="002C0900" w:rsidRDefault="005E7186" w:rsidP="008367F4">
      <w:pPr>
        <w:rPr>
          <w:rFonts w:cs="Times New Roman"/>
          <w:szCs w:val="24"/>
        </w:rPr>
      </w:pPr>
      <w:r w:rsidRPr="002C0900">
        <w:rPr>
          <w:rFonts w:cs="Times New Roman"/>
          <w:szCs w:val="24"/>
        </w:rPr>
        <w:t xml:space="preserve">Arku (2009) stated that this was the first development </w:t>
      </w:r>
      <w:r w:rsidR="005B64C3" w:rsidRPr="004F6C5B">
        <w:rPr>
          <w:rFonts w:cs="Times New Roman"/>
          <w:szCs w:val="24"/>
        </w:rPr>
        <w:t>act</w:t>
      </w:r>
      <w:r w:rsidR="005B64C3">
        <w:rPr>
          <w:rFonts w:cs="Times New Roman"/>
          <w:color w:val="00B050"/>
          <w:szCs w:val="24"/>
        </w:rPr>
        <w:t xml:space="preserve"> </w:t>
      </w:r>
      <w:r w:rsidRPr="002C0900">
        <w:rPr>
          <w:rFonts w:cs="Times New Roman"/>
          <w:szCs w:val="24"/>
        </w:rPr>
        <w:t xml:space="preserve">that was enacted in the Gold </w:t>
      </w:r>
      <w:r w:rsidR="00D51F9D" w:rsidRPr="002C0900">
        <w:rPr>
          <w:rFonts w:cs="Times New Roman"/>
          <w:szCs w:val="24"/>
        </w:rPr>
        <w:t>Coast and</w:t>
      </w:r>
      <w:r w:rsidRPr="002C0900">
        <w:rPr>
          <w:rFonts w:cs="Times New Roman"/>
          <w:szCs w:val="24"/>
        </w:rPr>
        <w:t xml:space="preserve"> it allowed the colony to receive external assistance to balance their budget. </w:t>
      </w:r>
      <w:r w:rsidR="003142AE">
        <w:rPr>
          <w:rFonts w:cs="Times New Roman"/>
          <w:szCs w:val="24"/>
        </w:rPr>
        <w:t>Before</w:t>
      </w:r>
      <w:r w:rsidRPr="002C0900">
        <w:rPr>
          <w:rFonts w:cs="Times New Roman"/>
          <w:szCs w:val="24"/>
        </w:rPr>
        <w:t xml:space="preserve"> the passage of the </w:t>
      </w:r>
      <w:r w:rsidR="00476DDB">
        <w:rPr>
          <w:rFonts w:cs="Times New Roman"/>
          <w:szCs w:val="24"/>
        </w:rPr>
        <w:t>a</w:t>
      </w:r>
      <w:r w:rsidRPr="002C0900">
        <w:rPr>
          <w:rFonts w:cs="Times New Roman"/>
          <w:szCs w:val="24"/>
        </w:rPr>
        <w:t>ct</w:t>
      </w:r>
      <w:r w:rsidR="003142AE">
        <w:rPr>
          <w:rFonts w:cs="Times New Roman"/>
          <w:szCs w:val="24"/>
        </w:rPr>
        <w:t>,</w:t>
      </w:r>
      <w:r w:rsidRPr="002C0900">
        <w:rPr>
          <w:rFonts w:cs="Times New Roman"/>
          <w:szCs w:val="24"/>
        </w:rPr>
        <w:t xml:space="preserve"> the colony was supposed to balance </w:t>
      </w:r>
      <w:r w:rsidR="003142AE">
        <w:rPr>
          <w:rFonts w:cs="Times New Roman"/>
          <w:szCs w:val="24"/>
        </w:rPr>
        <w:t>its</w:t>
      </w:r>
      <w:r w:rsidRPr="002C0900">
        <w:rPr>
          <w:rFonts w:cs="Times New Roman"/>
          <w:szCs w:val="24"/>
        </w:rPr>
        <w:t xml:space="preserve"> budgets. This </w:t>
      </w:r>
      <w:r w:rsidR="00476DDB">
        <w:rPr>
          <w:rFonts w:cs="Times New Roman"/>
          <w:szCs w:val="24"/>
        </w:rPr>
        <w:t>a</w:t>
      </w:r>
      <w:r w:rsidRPr="005B64C3">
        <w:rPr>
          <w:rFonts w:cs="Times New Roman"/>
          <w:szCs w:val="24"/>
        </w:rPr>
        <w:t xml:space="preserve">ct </w:t>
      </w:r>
      <w:r w:rsidRPr="002C0900">
        <w:rPr>
          <w:rFonts w:cs="Times New Roman"/>
          <w:szCs w:val="24"/>
        </w:rPr>
        <w:t xml:space="preserve">enabled the promulgation of the </w:t>
      </w:r>
      <w:bookmarkStart w:id="8" w:name="_Hlk31886533"/>
      <w:r w:rsidRPr="002C0900">
        <w:rPr>
          <w:rFonts w:cs="Times New Roman"/>
          <w:szCs w:val="24"/>
        </w:rPr>
        <w:t>Colonial Development and Welfare Fund Act (CDWA).</w:t>
      </w:r>
      <w:bookmarkEnd w:id="8"/>
      <w:r w:rsidRPr="002C0900">
        <w:rPr>
          <w:rFonts w:cs="Times New Roman"/>
          <w:szCs w:val="24"/>
        </w:rPr>
        <w:t xml:space="preserve"> The primary motive of </w:t>
      </w:r>
      <w:r w:rsidR="005B64C3" w:rsidRPr="00476DDB">
        <w:rPr>
          <w:rFonts w:cs="Times New Roman"/>
          <w:szCs w:val="24"/>
        </w:rPr>
        <w:t xml:space="preserve">the CDWA </w:t>
      </w:r>
      <w:r w:rsidRPr="002C0900">
        <w:rPr>
          <w:rFonts w:cs="Times New Roman"/>
          <w:szCs w:val="24"/>
        </w:rPr>
        <w:t xml:space="preserve">was </w:t>
      </w:r>
      <w:r w:rsidR="003142AE">
        <w:rPr>
          <w:rFonts w:cs="Times New Roman"/>
          <w:szCs w:val="24"/>
        </w:rPr>
        <w:t xml:space="preserve">an </w:t>
      </w:r>
      <w:r w:rsidRPr="002C0900">
        <w:rPr>
          <w:rFonts w:cs="Times New Roman"/>
          <w:szCs w:val="24"/>
        </w:rPr>
        <w:t xml:space="preserve">investment in </w:t>
      </w:r>
      <w:r w:rsidR="005B64C3" w:rsidRPr="00476DDB">
        <w:rPr>
          <w:rFonts w:cs="Times New Roman"/>
          <w:szCs w:val="24"/>
        </w:rPr>
        <w:t>housing</w:t>
      </w:r>
      <w:r w:rsidR="005B64C3">
        <w:rPr>
          <w:rFonts w:cs="Times New Roman"/>
          <w:color w:val="00B050"/>
          <w:szCs w:val="24"/>
        </w:rPr>
        <w:t xml:space="preserve"> </w:t>
      </w:r>
      <w:r w:rsidRPr="002C0900">
        <w:rPr>
          <w:rFonts w:cs="Times New Roman"/>
          <w:szCs w:val="24"/>
        </w:rPr>
        <w:t xml:space="preserve">to ensure economic growth in the Gold Coast. In </w:t>
      </w:r>
      <w:r w:rsidR="003142AE">
        <w:rPr>
          <w:rFonts w:cs="Times New Roman"/>
          <w:szCs w:val="24"/>
        </w:rPr>
        <w:t xml:space="preserve">the </w:t>
      </w:r>
      <w:r w:rsidRPr="002C0900">
        <w:rPr>
          <w:rFonts w:cs="Times New Roman"/>
          <w:szCs w:val="24"/>
        </w:rPr>
        <w:t>1940s housing accounted for 2.5% of funds release</w:t>
      </w:r>
      <w:r w:rsidR="00311130">
        <w:rPr>
          <w:rFonts w:cs="Times New Roman"/>
          <w:szCs w:val="24"/>
        </w:rPr>
        <w:t>d</w:t>
      </w:r>
      <w:r w:rsidRPr="002C0900">
        <w:rPr>
          <w:rFonts w:cs="Times New Roman"/>
          <w:szCs w:val="24"/>
        </w:rPr>
        <w:t xml:space="preserve"> under the CDWA. This increased t</w:t>
      </w:r>
      <w:r w:rsidR="00BC28C5" w:rsidRPr="002C0900">
        <w:rPr>
          <w:rFonts w:cs="Times New Roman"/>
          <w:szCs w:val="24"/>
        </w:rPr>
        <w:t>o about 5.6% by the early 1950s (</w:t>
      </w:r>
      <w:r w:rsidR="0020303D" w:rsidRPr="002C0900">
        <w:rPr>
          <w:rFonts w:cs="Times New Roman"/>
          <w:szCs w:val="24"/>
        </w:rPr>
        <w:t>Kwofie and Adinyira et al, 2011)</w:t>
      </w:r>
      <w:r w:rsidR="005806AF" w:rsidRPr="002C0900">
        <w:rPr>
          <w:rFonts w:cs="Times New Roman"/>
          <w:szCs w:val="24"/>
        </w:rPr>
        <w:t>.</w:t>
      </w:r>
    </w:p>
    <w:p w14:paraId="615B48A7" w14:textId="41A9AE8A" w:rsidR="005E7186" w:rsidRPr="002C0900" w:rsidRDefault="005E7186" w:rsidP="008367F4">
      <w:pPr>
        <w:rPr>
          <w:rFonts w:cs="Times New Roman"/>
          <w:szCs w:val="24"/>
        </w:rPr>
      </w:pPr>
      <w:r w:rsidRPr="002C0900">
        <w:rPr>
          <w:rFonts w:cs="Times New Roman"/>
          <w:szCs w:val="24"/>
        </w:rPr>
        <w:t xml:space="preserve"> Further</w:t>
      </w:r>
      <w:r w:rsidR="0020303D" w:rsidRPr="002C0900">
        <w:rPr>
          <w:rFonts w:cs="Times New Roman"/>
          <w:szCs w:val="24"/>
        </w:rPr>
        <w:t>more</w:t>
      </w:r>
      <w:r w:rsidRPr="002C0900">
        <w:rPr>
          <w:rFonts w:cs="Times New Roman"/>
          <w:szCs w:val="24"/>
        </w:rPr>
        <w:t xml:space="preserve">, </w:t>
      </w:r>
      <w:r w:rsidR="00507025" w:rsidRPr="002C0900">
        <w:rPr>
          <w:rFonts w:cs="Times New Roman"/>
          <w:szCs w:val="24"/>
        </w:rPr>
        <w:t>Agyeman (</w:t>
      </w:r>
      <w:r w:rsidR="00CC7D54" w:rsidRPr="002C0900">
        <w:rPr>
          <w:rFonts w:cs="Times New Roman"/>
          <w:szCs w:val="24"/>
        </w:rPr>
        <w:t>2001) stated</w:t>
      </w:r>
      <w:r w:rsidRPr="002C0900">
        <w:rPr>
          <w:rFonts w:cs="Times New Roman"/>
          <w:szCs w:val="24"/>
        </w:rPr>
        <w:t xml:space="preserve"> that Governor Allen Burns introduced </w:t>
      </w:r>
      <w:r w:rsidR="00311130">
        <w:rPr>
          <w:rFonts w:cs="Times New Roman"/>
          <w:szCs w:val="24"/>
        </w:rPr>
        <w:t>h</w:t>
      </w:r>
      <w:r w:rsidRPr="002C0900">
        <w:rPr>
          <w:rFonts w:cs="Times New Roman"/>
          <w:szCs w:val="24"/>
        </w:rPr>
        <w:t xml:space="preserve">ousing in the general development scheme in the 1943 Development plan and stated that </w:t>
      </w:r>
      <w:r w:rsidR="00311130">
        <w:rPr>
          <w:rFonts w:cs="Times New Roman"/>
          <w:szCs w:val="24"/>
        </w:rPr>
        <w:t>h</w:t>
      </w:r>
      <w:r w:rsidRPr="002C0900">
        <w:rPr>
          <w:rFonts w:cs="Times New Roman"/>
          <w:szCs w:val="24"/>
        </w:rPr>
        <w:t xml:space="preserve">ousing is a </w:t>
      </w:r>
      <w:r w:rsidRPr="006A3B63">
        <w:rPr>
          <w:rFonts w:cs="Times New Roman"/>
          <w:i/>
          <w:iCs/>
          <w:szCs w:val="24"/>
        </w:rPr>
        <w:t>potential agent of economic development</w:t>
      </w:r>
      <w:r w:rsidRPr="002C0900">
        <w:rPr>
          <w:rFonts w:cs="Times New Roman"/>
          <w:szCs w:val="24"/>
        </w:rPr>
        <w:t>. The plan focused primar</w:t>
      </w:r>
      <w:r w:rsidR="005806AF" w:rsidRPr="002C0900">
        <w:rPr>
          <w:rFonts w:cs="Times New Roman"/>
          <w:szCs w:val="24"/>
        </w:rPr>
        <w:t>il</w:t>
      </w:r>
      <w:r w:rsidRPr="002C0900">
        <w:rPr>
          <w:rFonts w:cs="Times New Roman"/>
          <w:szCs w:val="24"/>
        </w:rPr>
        <w:t xml:space="preserve">y on </w:t>
      </w:r>
      <w:r w:rsidRPr="006A3B63">
        <w:rPr>
          <w:rFonts w:cs="Times New Roman"/>
          <w:i/>
          <w:iCs/>
          <w:szCs w:val="24"/>
        </w:rPr>
        <w:t>the expansion of the basic economy of the Gold Coas</w:t>
      </w:r>
      <w:r w:rsidR="00BC4134">
        <w:rPr>
          <w:rFonts w:cs="Times New Roman"/>
          <w:i/>
          <w:iCs/>
          <w:szCs w:val="24"/>
        </w:rPr>
        <w:t>t</w:t>
      </w:r>
      <w:r w:rsidRPr="002C0900">
        <w:rPr>
          <w:rFonts w:cs="Times New Roman"/>
          <w:szCs w:val="24"/>
        </w:rPr>
        <w:t xml:space="preserve"> which can be established through investments in </w:t>
      </w:r>
      <w:r w:rsidR="00D25318" w:rsidRPr="002C0900">
        <w:rPr>
          <w:rFonts w:cs="Times New Roman"/>
          <w:szCs w:val="24"/>
        </w:rPr>
        <w:t>c</w:t>
      </w:r>
      <w:r w:rsidRPr="002C0900">
        <w:rPr>
          <w:rFonts w:cs="Times New Roman"/>
          <w:szCs w:val="24"/>
        </w:rPr>
        <w:t xml:space="preserve">ommunication facilities and social </w:t>
      </w:r>
      <w:r w:rsidR="005B64C3" w:rsidRPr="00DF7078">
        <w:rPr>
          <w:rFonts w:cs="Times New Roman"/>
          <w:szCs w:val="24"/>
        </w:rPr>
        <w:t>infrastructure</w:t>
      </w:r>
      <w:r w:rsidR="00DF7078" w:rsidRPr="00DF7078">
        <w:rPr>
          <w:rFonts w:cs="Times New Roman"/>
          <w:szCs w:val="24"/>
        </w:rPr>
        <w:t>,</w:t>
      </w:r>
      <w:r w:rsidRPr="00DF7078">
        <w:rPr>
          <w:rFonts w:cs="Times New Roman"/>
          <w:szCs w:val="24"/>
        </w:rPr>
        <w:t xml:space="preserve"> </w:t>
      </w:r>
      <w:r w:rsidRPr="002C0900">
        <w:rPr>
          <w:rFonts w:cs="Times New Roman"/>
          <w:szCs w:val="24"/>
        </w:rPr>
        <w:t xml:space="preserve">including </w:t>
      </w:r>
      <w:r w:rsidR="005B64C3" w:rsidRPr="00DF7078">
        <w:rPr>
          <w:rFonts w:cs="Times New Roman"/>
          <w:szCs w:val="24"/>
        </w:rPr>
        <w:t>housing</w:t>
      </w:r>
      <w:r w:rsidRPr="00DF7078">
        <w:rPr>
          <w:rFonts w:cs="Times New Roman"/>
          <w:szCs w:val="24"/>
        </w:rPr>
        <w:t>.</w:t>
      </w:r>
      <w:r w:rsidRPr="002C0900">
        <w:rPr>
          <w:rFonts w:cs="Times New Roman"/>
          <w:szCs w:val="24"/>
        </w:rPr>
        <w:t xml:space="preserve"> Housing was </w:t>
      </w:r>
      <w:r w:rsidRPr="002C0900">
        <w:rPr>
          <w:rFonts w:cs="Times New Roman"/>
          <w:szCs w:val="24"/>
        </w:rPr>
        <w:lastRenderedPageBreak/>
        <w:t>allocated 6% of the total pla</w:t>
      </w:r>
      <w:r w:rsidR="003142AE">
        <w:rPr>
          <w:rFonts w:cs="Times New Roman"/>
          <w:szCs w:val="24"/>
        </w:rPr>
        <w:t>n</w:t>
      </w:r>
      <w:r w:rsidRPr="002C0900">
        <w:rPr>
          <w:rFonts w:cs="Times New Roman"/>
          <w:szCs w:val="24"/>
        </w:rPr>
        <w:t>n</w:t>
      </w:r>
      <w:r w:rsidR="005806AF" w:rsidRPr="002C0900">
        <w:rPr>
          <w:rFonts w:cs="Times New Roman"/>
          <w:szCs w:val="24"/>
        </w:rPr>
        <w:t>ed</w:t>
      </w:r>
      <w:r w:rsidRPr="002C0900">
        <w:rPr>
          <w:rFonts w:cs="Times New Roman"/>
          <w:szCs w:val="24"/>
        </w:rPr>
        <w:t xml:space="preserve"> expenditure. The plan proposed to construct estate houses for </w:t>
      </w:r>
      <w:r w:rsidR="008B6D93" w:rsidRPr="002C0900">
        <w:rPr>
          <w:rFonts w:cs="Times New Roman"/>
          <w:szCs w:val="24"/>
        </w:rPr>
        <w:t>low-income</w:t>
      </w:r>
      <w:r w:rsidRPr="002C0900">
        <w:rPr>
          <w:rFonts w:cs="Times New Roman"/>
          <w:szCs w:val="24"/>
        </w:rPr>
        <w:t xml:space="preserve"> earners who live</w:t>
      </w:r>
      <w:r w:rsidR="002E63EB" w:rsidRPr="002C0900">
        <w:rPr>
          <w:rFonts w:cs="Times New Roman"/>
          <w:szCs w:val="24"/>
        </w:rPr>
        <w:t>d</w:t>
      </w:r>
      <w:r w:rsidRPr="002C0900">
        <w:rPr>
          <w:rFonts w:cs="Times New Roman"/>
          <w:szCs w:val="24"/>
        </w:rPr>
        <w:t xml:space="preserve"> in large urban </w:t>
      </w:r>
      <w:r w:rsidR="00F81CF7" w:rsidRPr="002C0900">
        <w:rPr>
          <w:rFonts w:cs="Times New Roman"/>
          <w:szCs w:val="24"/>
        </w:rPr>
        <w:t>centres</w:t>
      </w:r>
      <w:r w:rsidRPr="002C0900">
        <w:rPr>
          <w:rFonts w:cs="Times New Roman"/>
          <w:szCs w:val="24"/>
        </w:rPr>
        <w:t xml:space="preserve">. Housing continued to be </w:t>
      </w:r>
      <w:r w:rsidR="003142AE">
        <w:rPr>
          <w:rFonts w:cs="Times New Roman"/>
          <w:szCs w:val="24"/>
        </w:rPr>
        <w:t xml:space="preserve">a </w:t>
      </w:r>
      <w:r w:rsidRPr="002C0900">
        <w:rPr>
          <w:rFonts w:cs="Times New Roman"/>
          <w:szCs w:val="24"/>
        </w:rPr>
        <w:t xml:space="preserve">prominent part of </w:t>
      </w:r>
      <w:r w:rsidR="00EA2E7E" w:rsidRPr="00DF7078">
        <w:rPr>
          <w:rFonts w:cs="Times New Roman"/>
          <w:szCs w:val="24"/>
        </w:rPr>
        <w:t>programmes</w:t>
      </w:r>
      <w:r w:rsidRPr="002C0900">
        <w:rPr>
          <w:rFonts w:cs="Times New Roman"/>
          <w:szCs w:val="24"/>
        </w:rPr>
        <w:t xml:space="preserve"> and development plans in the </w:t>
      </w:r>
      <w:r w:rsidR="0032551D" w:rsidRPr="00EA2E7E">
        <w:rPr>
          <w:rFonts w:cs="Times New Roman"/>
          <w:szCs w:val="24"/>
        </w:rPr>
        <w:t>country</w:t>
      </w:r>
      <w:r w:rsidR="0032551D" w:rsidRPr="002C0900">
        <w:rPr>
          <w:rFonts w:cs="Times New Roman"/>
          <w:szCs w:val="24"/>
        </w:rPr>
        <w:t>.</w:t>
      </w:r>
      <w:r w:rsidR="0032551D">
        <w:rPr>
          <w:rFonts w:cs="Times New Roman"/>
          <w:szCs w:val="24"/>
        </w:rPr>
        <w:t xml:space="preserve"> It</w:t>
      </w:r>
      <w:r w:rsidRPr="002C0900">
        <w:rPr>
          <w:rFonts w:cs="Times New Roman"/>
          <w:szCs w:val="24"/>
        </w:rPr>
        <w:t xml:space="preserve"> was considered very relevant in subsequent development plans and the 1951 – 1958 </w:t>
      </w:r>
      <w:r w:rsidR="006B28DB" w:rsidRPr="002C0900">
        <w:rPr>
          <w:rFonts w:cs="Times New Roman"/>
          <w:szCs w:val="24"/>
        </w:rPr>
        <w:t>plan</w:t>
      </w:r>
      <w:r w:rsidR="005B64C3" w:rsidRPr="009C301D">
        <w:rPr>
          <w:rFonts w:cs="Times New Roman"/>
          <w:szCs w:val="24"/>
        </w:rPr>
        <w:t>,</w:t>
      </w:r>
      <w:r w:rsidR="006B28DB" w:rsidRPr="002C0900">
        <w:rPr>
          <w:rFonts w:cs="Times New Roman"/>
          <w:szCs w:val="24"/>
        </w:rPr>
        <w:t xml:space="preserve"> housing</w:t>
      </w:r>
      <w:r w:rsidR="002E63EB" w:rsidRPr="002C0900">
        <w:rPr>
          <w:rFonts w:cs="Times New Roman"/>
          <w:szCs w:val="24"/>
        </w:rPr>
        <w:t xml:space="preserve"> gained its prominence as discussed below.</w:t>
      </w:r>
    </w:p>
    <w:p w14:paraId="05FF1998" w14:textId="685E58EA" w:rsidR="005E7186" w:rsidRPr="002C0900" w:rsidRDefault="005E7186" w:rsidP="009C301D">
      <w:pPr>
        <w:pStyle w:val="Heading3"/>
      </w:pPr>
      <w:r w:rsidRPr="002C0900">
        <w:t>2.2.</w:t>
      </w:r>
      <w:r w:rsidR="00DD5921" w:rsidRPr="002C0900">
        <w:t>2</w:t>
      </w:r>
      <w:r w:rsidRPr="002C0900">
        <w:t xml:space="preserve"> The 1951 – 1958 Development </w:t>
      </w:r>
      <w:r w:rsidR="0096311F">
        <w:t>p</w:t>
      </w:r>
      <w:r w:rsidRPr="002C0900">
        <w:t>lan</w:t>
      </w:r>
    </w:p>
    <w:p w14:paraId="2685976A" w14:textId="23567DFB" w:rsidR="005E7186" w:rsidRPr="002C0900" w:rsidRDefault="005E7186" w:rsidP="008367F4">
      <w:pPr>
        <w:rPr>
          <w:rFonts w:cs="Times New Roman"/>
          <w:szCs w:val="24"/>
        </w:rPr>
      </w:pPr>
      <w:r w:rsidRPr="002C0900">
        <w:rPr>
          <w:rFonts w:cs="Times New Roman"/>
          <w:szCs w:val="24"/>
        </w:rPr>
        <w:t xml:space="preserve">The next relevant development </w:t>
      </w:r>
      <w:r w:rsidR="00DF7078">
        <w:rPr>
          <w:rFonts w:cs="Times New Roman"/>
          <w:szCs w:val="24"/>
        </w:rPr>
        <w:t>p</w:t>
      </w:r>
      <w:r w:rsidRPr="002C0900">
        <w:rPr>
          <w:rFonts w:cs="Times New Roman"/>
          <w:szCs w:val="24"/>
        </w:rPr>
        <w:t>lan stated</w:t>
      </w:r>
      <w:r w:rsidR="00EA2E7E">
        <w:rPr>
          <w:rFonts w:cs="Times New Roman"/>
          <w:szCs w:val="24"/>
        </w:rPr>
        <w:t xml:space="preserve"> </w:t>
      </w:r>
      <w:r w:rsidRPr="002C0900">
        <w:rPr>
          <w:rFonts w:cs="Times New Roman"/>
          <w:szCs w:val="24"/>
        </w:rPr>
        <w:t xml:space="preserve">by </w:t>
      </w:r>
      <w:r w:rsidR="005806AF" w:rsidRPr="002C0900">
        <w:rPr>
          <w:rFonts w:cs="Times New Roman"/>
          <w:szCs w:val="24"/>
        </w:rPr>
        <w:t>Ansah and Ametepey (</w:t>
      </w:r>
      <w:r w:rsidR="00CC7D54" w:rsidRPr="002C0900">
        <w:rPr>
          <w:rFonts w:cs="Times New Roman"/>
          <w:szCs w:val="24"/>
        </w:rPr>
        <w:t>2013) was</w:t>
      </w:r>
      <w:r w:rsidR="005B64C3">
        <w:rPr>
          <w:rFonts w:cs="Times New Roman"/>
          <w:szCs w:val="24"/>
        </w:rPr>
        <w:t xml:space="preserve"> </w:t>
      </w:r>
      <w:r w:rsidR="00B57DBE">
        <w:rPr>
          <w:rFonts w:cs="Times New Roman"/>
          <w:szCs w:val="24"/>
        </w:rPr>
        <w:t xml:space="preserve">the </w:t>
      </w:r>
      <w:r w:rsidRPr="002C0900">
        <w:rPr>
          <w:rFonts w:cs="Times New Roman"/>
          <w:szCs w:val="24"/>
        </w:rPr>
        <w:t xml:space="preserve">the1951 – 1958 Development </w:t>
      </w:r>
      <w:r w:rsidR="00DF7078">
        <w:rPr>
          <w:rFonts w:cs="Times New Roman"/>
          <w:szCs w:val="24"/>
        </w:rPr>
        <w:t>P</w:t>
      </w:r>
      <w:r w:rsidRPr="002C0900">
        <w:rPr>
          <w:rFonts w:cs="Times New Roman"/>
          <w:szCs w:val="24"/>
        </w:rPr>
        <w:t xml:space="preserve">lan which has been considered as the most comprehensive plan ever made in the country. The </w:t>
      </w:r>
      <w:r w:rsidR="00EA2E7E" w:rsidRPr="00B704DF">
        <w:rPr>
          <w:rFonts w:cs="Times New Roman"/>
          <w:szCs w:val="24"/>
        </w:rPr>
        <w:t>housing</w:t>
      </w:r>
      <w:r w:rsidR="00EA2E7E">
        <w:rPr>
          <w:rFonts w:cs="Times New Roman"/>
          <w:color w:val="00B050"/>
          <w:szCs w:val="24"/>
        </w:rPr>
        <w:t xml:space="preserve"> </w:t>
      </w:r>
      <w:r w:rsidRPr="002C0900">
        <w:rPr>
          <w:rFonts w:cs="Times New Roman"/>
          <w:szCs w:val="24"/>
        </w:rPr>
        <w:t>policy provided in the plan aimed to provide the following:</w:t>
      </w:r>
    </w:p>
    <w:p w14:paraId="6E0E8403" w14:textId="77777777" w:rsidR="005E7186" w:rsidRPr="002C0900" w:rsidRDefault="005E7186" w:rsidP="008367F4">
      <w:pPr>
        <w:pStyle w:val="ListParagraph"/>
        <w:numPr>
          <w:ilvl w:val="0"/>
          <w:numId w:val="4"/>
        </w:numPr>
        <w:rPr>
          <w:rFonts w:cs="Times New Roman"/>
          <w:szCs w:val="24"/>
        </w:rPr>
      </w:pPr>
      <w:r w:rsidRPr="002C0900">
        <w:rPr>
          <w:rFonts w:cs="Times New Roman"/>
          <w:szCs w:val="24"/>
        </w:rPr>
        <w:t>Stabilize rents</w:t>
      </w:r>
    </w:p>
    <w:p w14:paraId="3DEB645F" w14:textId="77777777" w:rsidR="005E7186" w:rsidRPr="002C0900" w:rsidRDefault="00741651" w:rsidP="008367F4">
      <w:pPr>
        <w:pStyle w:val="ListParagraph"/>
        <w:numPr>
          <w:ilvl w:val="0"/>
          <w:numId w:val="4"/>
        </w:numPr>
        <w:rPr>
          <w:rFonts w:cs="Times New Roman"/>
          <w:szCs w:val="24"/>
        </w:rPr>
      </w:pPr>
      <w:r w:rsidRPr="002C0900">
        <w:rPr>
          <w:rFonts w:cs="Times New Roman"/>
          <w:szCs w:val="24"/>
        </w:rPr>
        <w:t>present</w:t>
      </w:r>
      <w:r w:rsidR="005E7186" w:rsidRPr="002C0900">
        <w:rPr>
          <w:rFonts w:cs="Times New Roman"/>
          <w:szCs w:val="24"/>
        </w:rPr>
        <w:t xml:space="preserve"> security of tenure for tenants</w:t>
      </w:r>
    </w:p>
    <w:p w14:paraId="0A765EF7" w14:textId="482BC3D9" w:rsidR="005E7186" w:rsidRPr="002C0900" w:rsidRDefault="005E7186" w:rsidP="008367F4">
      <w:pPr>
        <w:pStyle w:val="ListParagraph"/>
        <w:numPr>
          <w:ilvl w:val="0"/>
          <w:numId w:val="4"/>
        </w:numPr>
        <w:rPr>
          <w:rFonts w:cs="Times New Roman"/>
          <w:szCs w:val="24"/>
        </w:rPr>
      </w:pPr>
      <w:r w:rsidRPr="002C0900">
        <w:rPr>
          <w:rFonts w:cs="Times New Roman"/>
          <w:szCs w:val="24"/>
        </w:rPr>
        <w:t>encourage homeownership</w:t>
      </w:r>
    </w:p>
    <w:p w14:paraId="7A25E405" w14:textId="5205487A" w:rsidR="005E7186" w:rsidRPr="002C0900" w:rsidRDefault="005E7186" w:rsidP="008367F4">
      <w:pPr>
        <w:pStyle w:val="ListParagraph"/>
        <w:numPr>
          <w:ilvl w:val="0"/>
          <w:numId w:val="4"/>
        </w:numPr>
        <w:rPr>
          <w:rFonts w:cs="Times New Roman"/>
          <w:szCs w:val="24"/>
        </w:rPr>
      </w:pPr>
      <w:r w:rsidRPr="002C0900">
        <w:rPr>
          <w:rFonts w:cs="Times New Roman"/>
          <w:szCs w:val="24"/>
        </w:rPr>
        <w:t xml:space="preserve">the need to reduce </w:t>
      </w:r>
      <w:r w:rsidR="00B57DBE">
        <w:rPr>
          <w:rFonts w:cs="Times New Roman"/>
          <w:szCs w:val="24"/>
        </w:rPr>
        <w:t xml:space="preserve">the </w:t>
      </w:r>
      <w:r w:rsidRPr="002C0900">
        <w:rPr>
          <w:rFonts w:cs="Times New Roman"/>
          <w:szCs w:val="24"/>
        </w:rPr>
        <w:t>cost of building materials</w:t>
      </w:r>
    </w:p>
    <w:p w14:paraId="1AA9A029" w14:textId="77777777" w:rsidR="005E7186" w:rsidRPr="002C0900" w:rsidRDefault="005E7186" w:rsidP="008367F4">
      <w:pPr>
        <w:pStyle w:val="ListParagraph"/>
        <w:numPr>
          <w:ilvl w:val="0"/>
          <w:numId w:val="4"/>
        </w:numPr>
        <w:rPr>
          <w:rFonts w:cs="Times New Roman"/>
          <w:szCs w:val="24"/>
        </w:rPr>
      </w:pPr>
      <w:r w:rsidRPr="002C0900">
        <w:rPr>
          <w:rFonts w:cs="Times New Roman"/>
          <w:szCs w:val="24"/>
        </w:rPr>
        <w:t xml:space="preserve">train skilled </w:t>
      </w:r>
      <w:r w:rsidR="00F81CF7" w:rsidRPr="002C0900">
        <w:rPr>
          <w:rFonts w:cs="Times New Roman"/>
          <w:szCs w:val="24"/>
        </w:rPr>
        <w:t>labour</w:t>
      </w:r>
      <w:r w:rsidRPr="002C0900">
        <w:rPr>
          <w:rFonts w:cs="Times New Roman"/>
          <w:szCs w:val="24"/>
        </w:rPr>
        <w:t xml:space="preserve"> in the housing industry</w:t>
      </w:r>
    </w:p>
    <w:p w14:paraId="7872009C" w14:textId="77777777" w:rsidR="005E7186" w:rsidRPr="002C0900" w:rsidRDefault="005E7186" w:rsidP="008367F4">
      <w:pPr>
        <w:pStyle w:val="ListParagraph"/>
        <w:numPr>
          <w:ilvl w:val="0"/>
          <w:numId w:val="4"/>
        </w:numPr>
        <w:rPr>
          <w:rFonts w:cs="Times New Roman"/>
          <w:szCs w:val="24"/>
        </w:rPr>
      </w:pPr>
      <w:r w:rsidRPr="002C0900">
        <w:rPr>
          <w:rFonts w:cs="Times New Roman"/>
          <w:szCs w:val="24"/>
        </w:rPr>
        <w:t>promote mechanization in the building industry</w:t>
      </w:r>
    </w:p>
    <w:p w14:paraId="488E57F5" w14:textId="2FBA58B2" w:rsidR="00507025" w:rsidRPr="002C0900" w:rsidRDefault="005E7186" w:rsidP="008367F4">
      <w:pPr>
        <w:rPr>
          <w:rFonts w:cs="Times New Roman"/>
          <w:szCs w:val="24"/>
        </w:rPr>
      </w:pPr>
      <w:r w:rsidRPr="002C0900">
        <w:rPr>
          <w:rFonts w:cs="Times New Roman"/>
          <w:szCs w:val="24"/>
        </w:rPr>
        <w:t xml:space="preserve">The general impression about the project was that adequate housing provision and efficient building industry are relevant for economic development. Adequate </w:t>
      </w:r>
      <w:r w:rsidR="001C107D" w:rsidRPr="002C0900">
        <w:rPr>
          <w:rFonts w:cs="Times New Roman"/>
          <w:szCs w:val="24"/>
        </w:rPr>
        <w:t>funding was</w:t>
      </w:r>
      <w:r w:rsidR="0032551D">
        <w:rPr>
          <w:rFonts w:cs="Times New Roman"/>
          <w:szCs w:val="24"/>
        </w:rPr>
        <w:t xml:space="preserve"> allocated</w:t>
      </w:r>
      <w:r w:rsidR="00311130">
        <w:rPr>
          <w:rFonts w:cs="Times New Roman"/>
          <w:szCs w:val="24"/>
        </w:rPr>
        <w:t xml:space="preserve"> to the h</w:t>
      </w:r>
      <w:r w:rsidRPr="002C0900">
        <w:rPr>
          <w:rFonts w:cs="Times New Roman"/>
          <w:szCs w:val="24"/>
        </w:rPr>
        <w:t>ousing component of the plan and was the 4</w:t>
      </w:r>
      <w:r w:rsidRPr="002C0900">
        <w:rPr>
          <w:rFonts w:cs="Times New Roman"/>
          <w:szCs w:val="24"/>
          <w:vertAlign w:val="superscript"/>
        </w:rPr>
        <w:t>th</w:t>
      </w:r>
      <w:r w:rsidRPr="002C0900">
        <w:rPr>
          <w:rFonts w:cs="Times New Roman"/>
          <w:szCs w:val="24"/>
        </w:rPr>
        <w:t xml:space="preserve"> rated project. </w:t>
      </w:r>
    </w:p>
    <w:p w14:paraId="17D13270" w14:textId="0ACC4ADC" w:rsidR="005E7186" w:rsidRDefault="00741651" w:rsidP="008367F4">
      <w:pPr>
        <w:rPr>
          <w:rFonts w:cs="Times New Roman"/>
          <w:szCs w:val="24"/>
        </w:rPr>
      </w:pPr>
      <w:r w:rsidRPr="002C0900">
        <w:rPr>
          <w:rFonts w:cs="Times New Roman"/>
          <w:szCs w:val="24"/>
        </w:rPr>
        <w:t>T</w:t>
      </w:r>
      <w:r w:rsidR="005E7186" w:rsidRPr="002C0900">
        <w:rPr>
          <w:rFonts w:cs="Times New Roman"/>
          <w:szCs w:val="24"/>
        </w:rPr>
        <w:t xml:space="preserve">able </w:t>
      </w:r>
      <w:r w:rsidR="007F27A7" w:rsidRPr="002C0900">
        <w:rPr>
          <w:rFonts w:cs="Times New Roman"/>
          <w:szCs w:val="24"/>
        </w:rPr>
        <w:t>2</w:t>
      </w:r>
      <w:r w:rsidRPr="002C0900">
        <w:rPr>
          <w:rFonts w:cs="Times New Roman"/>
          <w:szCs w:val="24"/>
        </w:rPr>
        <w:t xml:space="preserve">.1 </w:t>
      </w:r>
      <w:r w:rsidR="005806AF" w:rsidRPr="002C0900">
        <w:rPr>
          <w:rFonts w:cs="Times New Roman"/>
          <w:szCs w:val="24"/>
        </w:rPr>
        <w:t xml:space="preserve">shows </w:t>
      </w:r>
      <w:r w:rsidRPr="002C0900">
        <w:rPr>
          <w:rFonts w:cs="Times New Roman"/>
          <w:szCs w:val="24"/>
        </w:rPr>
        <w:t xml:space="preserve">detailed budget allocations </w:t>
      </w:r>
      <w:r w:rsidR="007755C8" w:rsidRPr="002C0900">
        <w:rPr>
          <w:rFonts w:cs="Times New Roman"/>
          <w:szCs w:val="24"/>
        </w:rPr>
        <w:t>among various departments under the project.</w:t>
      </w:r>
      <w:r w:rsidR="00720FEF" w:rsidRPr="002C0900">
        <w:rPr>
          <w:rFonts w:cs="Times New Roman"/>
          <w:szCs w:val="24"/>
        </w:rPr>
        <w:t xml:space="preserve"> The budget was in pounds since </w:t>
      </w:r>
      <w:r w:rsidR="00B57DBE">
        <w:rPr>
          <w:rFonts w:cs="Times New Roman"/>
          <w:szCs w:val="24"/>
        </w:rPr>
        <w:t>before</w:t>
      </w:r>
      <w:r w:rsidR="00720FEF" w:rsidRPr="002C0900">
        <w:rPr>
          <w:rFonts w:cs="Times New Roman"/>
          <w:szCs w:val="24"/>
        </w:rPr>
        <w:t xml:space="preserve"> independence it was the </w:t>
      </w:r>
      <w:r w:rsidR="00DE5C4B" w:rsidRPr="002C0900">
        <w:rPr>
          <w:rFonts w:cs="Times New Roman"/>
          <w:szCs w:val="24"/>
        </w:rPr>
        <w:t xml:space="preserve">official currency in Ghana. </w:t>
      </w:r>
    </w:p>
    <w:p w14:paraId="3F0E5E25" w14:textId="77777777" w:rsidR="00EA2E7E" w:rsidRDefault="00EA2E7E" w:rsidP="008367F4">
      <w:pPr>
        <w:rPr>
          <w:rFonts w:cs="Times New Roman"/>
          <w:szCs w:val="24"/>
        </w:rPr>
      </w:pPr>
    </w:p>
    <w:p w14:paraId="253E8224" w14:textId="77777777" w:rsidR="00EA2E7E" w:rsidRDefault="00EA2E7E" w:rsidP="008367F4">
      <w:pPr>
        <w:rPr>
          <w:rFonts w:cs="Times New Roman"/>
          <w:szCs w:val="24"/>
        </w:rPr>
      </w:pPr>
    </w:p>
    <w:p w14:paraId="6A136A9B" w14:textId="77777777" w:rsidR="00EA2E7E" w:rsidRDefault="00EA2E7E" w:rsidP="008367F4">
      <w:pPr>
        <w:rPr>
          <w:rFonts w:cs="Times New Roman"/>
          <w:szCs w:val="24"/>
        </w:rPr>
      </w:pPr>
    </w:p>
    <w:p w14:paraId="2188A5E1" w14:textId="77777777" w:rsidR="00582EB0" w:rsidRDefault="00582EB0" w:rsidP="008367F4">
      <w:pPr>
        <w:rPr>
          <w:rFonts w:cs="Times New Roman"/>
          <w:b/>
          <w:bCs/>
          <w:szCs w:val="24"/>
        </w:rPr>
      </w:pPr>
    </w:p>
    <w:p w14:paraId="4F88C3C2" w14:textId="6E17C90B" w:rsidR="005411DB" w:rsidRPr="002C0900" w:rsidRDefault="005411DB" w:rsidP="008367F4">
      <w:pPr>
        <w:rPr>
          <w:rFonts w:cs="Times New Roman"/>
          <w:b/>
          <w:bCs/>
          <w:szCs w:val="24"/>
        </w:rPr>
      </w:pPr>
      <w:r w:rsidRPr="002C0900">
        <w:rPr>
          <w:rFonts w:cs="Times New Roman"/>
          <w:b/>
          <w:bCs/>
          <w:szCs w:val="24"/>
        </w:rPr>
        <w:lastRenderedPageBreak/>
        <w:t xml:space="preserve">Table 2.1: Financial </w:t>
      </w:r>
      <w:r w:rsidR="0083415D">
        <w:rPr>
          <w:rFonts w:cs="Times New Roman"/>
          <w:b/>
          <w:bCs/>
          <w:szCs w:val="24"/>
        </w:rPr>
        <w:t>a</w:t>
      </w:r>
      <w:r w:rsidRPr="002C0900">
        <w:rPr>
          <w:rFonts w:cs="Times New Roman"/>
          <w:b/>
          <w:bCs/>
          <w:szCs w:val="24"/>
        </w:rPr>
        <w:t>llocation under the 1951 – 58 Development Plan</w:t>
      </w:r>
    </w:p>
    <w:tbl>
      <w:tblPr>
        <w:tblStyle w:val="TableGrid"/>
        <w:tblW w:w="0" w:type="auto"/>
        <w:tblLook w:val="04A0" w:firstRow="1" w:lastRow="0" w:firstColumn="1" w:lastColumn="0" w:noHBand="0" w:noVBand="1"/>
      </w:tblPr>
      <w:tblGrid>
        <w:gridCol w:w="2259"/>
        <w:gridCol w:w="2137"/>
        <w:gridCol w:w="2033"/>
        <w:gridCol w:w="2093"/>
      </w:tblGrid>
      <w:tr w:rsidR="005E7186" w:rsidRPr="002C0900" w14:paraId="2939DDEF" w14:textId="77777777" w:rsidTr="002E566B">
        <w:tc>
          <w:tcPr>
            <w:tcW w:w="2394" w:type="dxa"/>
          </w:tcPr>
          <w:p w14:paraId="4CCAD7D8" w14:textId="77777777" w:rsidR="005E7186" w:rsidRPr="002C0900" w:rsidRDefault="005E7186" w:rsidP="008367F4">
            <w:pPr>
              <w:tabs>
                <w:tab w:val="right" w:pos="2178"/>
              </w:tabs>
              <w:rPr>
                <w:rFonts w:cs="Times New Roman"/>
                <w:szCs w:val="24"/>
              </w:rPr>
            </w:pPr>
            <w:r w:rsidRPr="002C0900">
              <w:rPr>
                <w:rFonts w:cs="Times New Roman"/>
                <w:szCs w:val="24"/>
              </w:rPr>
              <w:t>Sector</w:t>
            </w:r>
            <w:r w:rsidRPr="002C0900">
              <w:rPr>
                <w:rFonts w:cs="Times New Roman"/>
                <w:szCs w:val="24"/>
              </w:rPr>
              <w:tab/>
            </w:r>
          </w:p>
        </w:tc>
        <w:tc>
          <w:tcPr>
            <w:tcW w:w="2394" w:type="dxa"/>
          </w:tcPr>
          <w:p w14:paraId="1CC768AA" w14:textId="77777777" w:rsidR="005E7186" w:rsidRPr="002C0900" w:rsidRDefault="005E7186" w:rsidP="008367F4">
            <w:pPr>
              <w:rPr>
                <w:rFonts w:cs="Times New Roman"/>
                <w:szCs w:val="24"/>
              </w:rPr>
            </w:pPr>
            <w:r w:rsidRPr="002C0900">
              <w:rPr>
                <w:rFonts w:cs="Times New Roman"/>
                <w:szCs w:val="24"/>
              </w:rPr>
              <w:t>Allocation (£)’000</w:t>
            </w:r>
          </w:p>
        </w:tc>
        <w:tc>
          <w:tcPr>
            <w:tcW w:w="2394" w:type="dxa"/>
          </w:tcPr>
          <w:p w14:paraId="29070A84" w14:textId="77777777" w:rsidR="005E7186" w:rsidRPr="002C0900" w:rsidRDefault="005E7186" w:rsidP="008367F4">
            <w:pPr>
              <w:rPr>
                <w:rFonts w:cs="Times New Roman"/>
                <w:szCs w:val="24"/>
              </w:rPr>
            </w:pPr>
            <w:r w:rsidRPr="002C0900">
              <w:rPr>
                <w:rFonts w:cs="Times New Roman"/>
                <w:szCs w:val="24"/>
              </w:rPr>
              <w:t xml:space="preserve">          %</w:t>
            </w:r>
          </w:p>
        </w:tc>
        <w:tc>
          <w:tcPr>
            <w:tcW w:w="2394" w:type="dxa"/>
          </w:tcPr>
          <w:p w14:paraId="0E2B2BBE" w14:textId="77777777" w:rsidR="005E7186" w:rsidRPr="002C0900" w:rsidRDefault="005E7186" w:rsidP="008367F4">
            <w:pPr>
              <w:rPr>
                <w:rFonts w:cs="Times New Roman"/>
                <w:szCs w:val="24"/>
              </w:rPr>
            </w:pPr>
            <w:r w:rsidRPr="002C0900">
              <w:rPr>
                <w:rFonts w:cs="Times New Roman"/>
                <w:szCs w:val="24"/>
              </w:rPr>
              <w:t>Ranking</w:t>
            </w:r>
          </w:p>
        </w:tc>
      </w:tr>
      <w:tr w:rsidR="005E7186" w:rsidRPr="002C0900" w14:paraId="5C93A57D" w14:textId="77777777" w:rsidTr="002E566B">
        <w:tc>
          <w:tcPr>
            <w:tcW w:w="2394" w:type="dxa"/>
          </w:tcPr>
          <w:p w14:paraId="2C03DF5C" w14:textId="77777777" w:rsidR="005E7186" w:rsidRPr="002C0900" w:rsidRDefault="002E566B" w:rsidP="008367F4">
            <w:pPr>
              <w:rPr>
                <w:rFonts w:cs="Times New Roman"/>
                <w:szCs w:val="24"/>
              </w:rPr>
            </w:pPr>
            <w:r w:rsidRPr="002C0900">
              <w:rPr>
                <w:rFonts w:cs="Times New Roman"/>
                <w:szCs w:val="24"/>
              </w:rPr>
              <w:t xml:space="preserve">Agricultural </w:t>
            </w:r>
            <w:r w:rsidR="005E7186" w:rsidRPr="002C0900">
              <w:rPr>
                <w:rFonts w:cs="Times New Roman"/>
                <w:szCs w:val="24"/>
              </w:rPr>
              <w:t>&amp; Natural Resources</w:t>
            </w:r>
          </w:p>
        </w:tc>
        <w:tc>
          <w:tcPr>
            <w:tcW w:w="2394" w:type="dxa"/>
          </w:tcPr>
          <w:p w14:paraId="2B9C957B" w14:textId="77777777" w:rsidR="005E7186" w:rsidRPr="002C0900" w:rsidRDefault="005E7186" w:rsidP="008367F4">
            <w:pPr>
              <w:rPr>
                <w:rFonts w:cs="Times New Roman"/>
                <w:szCs w:val="24"/>
              </w:rPr>
            </w:pPr>
            <w:r w:rsidRPr="002C0900">
              <w:rPr>
                <w:rFonts w:cs="Times New Roman"/>
                <w:szCs w:val="24"/>
              </w:rPr>
              <w:t>7,616</w:t>
            </w:r>
          </w:p>
        </w:tc>
        <w:tc>
          <w:tcPr>
            <w:tcW w:w="2394" w:type="dxa"/>
          </w:tcPr>
          <w:p w14:paraId="311F46FB" w14:textId="77777777" w:rsidR="005E7186" w:rsidRPr="002C0900" w:rsidRDefault="005E7186" w:rsidP="008367F4">
            <w:pPr>
              <w:rPr>
                <w:rFonts w:cs="Times New Roman"/>
                <w:szCs w:val="24"/>
              </w:rPr>
            </w:pPr>
            <w:r w:rsidRPr="002C0900">
              <w:rPr>
                <w:rFonts w:cs="Times New Roman"/>
                <w:szCs w:val="24"/>
              </w:rPr>
              <w:t>6.5</w:t>
            </w:r>
          </w:p>
        </w:tc>
        <w:tc>
          <w:tcPr>
            <w:tcW w:w="2394" w:type="dxa"/>
          </w:tcPr>
          <w:p w14:paraId="17F2E6F9" w14:textId="77777777" w:rsidR="005E7186" w:rsidRPr="002C0900" w:rsidRDefault="005E7186" w:rsidP="008367F4">
            <w:pPr>
              <w:rPr>
                <w:rFonts w:cs="Times New Roman"/>
                <w:szCs w:val="24"/>
              </w:rPr>
            </w:pPr>
            <w:r w:rsidRPr="002C0900">
              <w:rPr>
                <w:rFonts w:cs="Times New Roman"/>
                <w:szCs w:val="24"/>
              </w:rPr>
              <w:t>5</w:t>
            </w:r>
          </w:p>
        </w:tc>
      </w:tr>
      <w:tr w:rsidR="005E7186" w:rsidRPr="002C0900" w14:paraId="20DCA9B8" w14:textId="77777777" w:rsidTr="002E566B">
        <w:tc>
          <w:tcPr>
            <w:tcW w:w="2394" w:type="dxa"/>
          </w:tcPr>
          <w:p w14:paraId="27408DBE" w14:textId="77777777" w:rsidR="005E7186" w:rsidRPr="002C0900" w:rsidRDefault="005E7186" w:rsidP="008367F4">
            <w:pPr>
              <w:rPr>
                <w:rFonts w:cs="Times New Roman"/>
                <w:szCs w:val="24"/>
              </w:rPr>
            </w:pPr>
            <w:r w:rsidRPr="002C0900">
              <w:rPr>
                <w:rFonts w:cs="Times New Roman"/>
                <w:szCs w:val="24"/>
              </w:rPr>
              <w:t>Industry &amp; trade</w:t>
            </w:r>
          </w:p>
        </w:tc>
        <w:tc>
          <w:tcPr>
            <w:tcW w:w="2394" w:type="dxa"/>
          </w:tcPr>
          <w:p w14:paraId="728A89FD" w14:textId="77777777" w:rsidR="005E7186" w:rsidRPr="002C0900" w:rsidRDefault="005E7186" w:rsidP="008367F4">
            <w:pPr>
              <w:rPr>
                <w:rFonts w:cs="Times New Roman"/>
                <w:szCs w:val="24"/>
              </w:rPr>
            </w:pPr>
            <w:r w:rsidRPr="002C0900">
              <w:rPr>
                <w:rFonts w:cs="Times New Roman"/>
                <w:szCs w:val="24"/>
              </w:rPr>
              <w:t>5,548</w:t>
            </w:r>
          </w:p>
        </w:tc>
        <w:tc>
          <w:tcPr>
            <w:tcW w:w="2394" w:type="dxa"/>
          </w:tcPr>
          <w:p w14:paraId="47DC9231" w14:textId="77777777" w:rsidR="005E7186" w:rsidRPr="002C0900" w:rsidRDefault="005E7186" w:rsidP="008367F4">
            <w:pPr>
              <w:rPr>
                <w:rFonts w:cs="Times New Roman"/>
                <w:szCs w:val="24"/>
              </w:rPr>
            </w:pPr>
            <w:r w:rsidRPr="002C0900">
              <w:rPr>
                <w:rFonts w:cs="Times New Roman"/>
                <w:szCs w:val="24"/>
              </w:rPr>
              <w:t>4.7</w:t>
            </w:r>
          </w:p>
        </w:tc>
        <w:tc>
          <w:tcPr>
            <w:tcW w:w="2394" w:type="dxa"/>
          </w:tcPr>
          <w:p w14:paraId="73E12F33" w14:textId="77777777" w:rsidR="005E7186" w:rsidRPr="002C0900" w:rsidRDefault="005E7186" w:rsidP="008367F4">
            <w:pPr>
              <w:rPr>
                <w:rFonts w:cs="Times New Roman"/>
                <w:szCs w:val="24"/>
              </w:rPr>
            </w:pPr>
            <w:r w:rsidRPr="002C0900">
              <w:rPr>
                <w:rFonts w:cs="Times New Roman"/>
                <w:szCs w:val="24"/>
              </w:rPr>
              <w:t>7</w:t>
            </w:r>
          </w:p>
        </w:tc>
      </w:tr>
      <w:tr w:rsidR="005E7186" w:rsidRPr="002C0900" w14:paraId="5A06819F" w14:textId="77777777" w:rsidTr="002E566B">
        <w:tc>
          <w:tcPr>
            <w:tcW w:w="2394" w:type="dxa"/>
          </w:tcPr>
          <w:p w14:paraId="4C67CACA" w14:textId="77777777" w:rsidR="005E7186" w:rsidRPr="002C0900" w:rsidRDefault="005E7186" w:rsidP="008367F4">
            <w:pPr>
              <w:rPr>
                <w:rFonts w:cs="Times New Roman"/>
                <w:szCs w:val="24"/>
              </w:rPr>
            </w:pPr>
            <w:r w:rsidRPr="002C0900">
              <w:rPr>
                <w:rFonts w:cs="Times New Roman"/>
                <w:szCs w:val="24"/>
              </w:rPr>
              <w:t>Electricity</w:t>
            </w:r>
          </w:p>
        </w:tc>
        <w:tc>
          <w:tcPr>
            <w:tcW w:w="2394" w:type="dxa"/>
          </w:tcPr>
          <w:p w14:paraId="44DB8425" w14:textId="77777777" w:rsidR="005E7186" w:rsidRPr="002C0900" w:rsidRDefault="005E7186" w:rsidP="008367F4">
            <w:pPr>
              <w:rPr>
                <w:rFonts w:cs="Times New Roman"/>
                <w:szCs w:val="24"/>
              </w:rPr>
            </w:pPr>
            <w:r w:rsidRPr="002C0900">
              <w:rPr>
                <w:rFonts w:cs="Times New Roman"/>
                <w:szCs w:val="24"/>
              </w:rPr>
              <w:t>4,440</w:t>
            </w:r>
          </w:p>
        </w:tc>
        <w:tc>
          <w:tcPr>
            <w:tcW w:w="2394" w:type="dxa"/>
          </w:tcPr>
          <w:p w14:paraId="34695456" w14:textId="77777777" w:rsidR="005E7186" w:rsidRPr="002C0900" w:rsidRDefault="005E7186" w:rsidP="008367F4">
            <w:pPr>
              <w:rPr>
                <w:rFonts w:cs="Times New Roman"/>
                <w:szCs w:val="24"/>
              </w:rPr>
            </w:pPr>
            <w:r w:rsidRPr="002C0900">
              <w:rPr>
                <w:rFonts w:cs="Times New Roman"/>
                <w:szCs w:val="24"/>
              </w:rPr>
              <w:t>3.8</w:t>
            </w:r>
          </w:p>
        </w:tc>
        <w:tc>
          <w:tcPr>
            <w:tcW w:w="2394" w:type="dxa"/>
          </w:tcPr>
          <w:p w14:paraId="47D5395D" w14:textId="77777777" w:rsidR="005E7186" w:rsidRPr="002C0900" w:rsidRDefault="005E7186" w:rsidP="008367F4">
            <w:pPr>
              <w:rPr>
                <w:rFonts w:cs="Times New Roman"/>
                <w:szCs w:val="24"/>
              </w:rPr>
            </w:pPr>
            <w:r w:rsidRPr="002C0900">
              <w:rPr>
                <w:rFonts w:cs="Times New Roman"/>
                <w:szCs w:val="24"/>
              </w:rPr>
              <w:t>8</w:t>
            </w:r>
          </w:p>
        </w:tc>
      </w:tr>
      <w:tr w:rsidR="005E7186" w:rsidRPr="002C0900" w14:paraId="7B172362" w14:textId="77777777" w:rsidTr="002E566B">
        <w:tc>
          <w:tcPr>
            <w:tcW w:w="2394" w:type="dxa"/>
          </w:tcPr>
          <w:p w14:paraId="46A78CA0" w14:textId="77777777" w:rsidR="005E7186" w:rsidRPr="002C0900" w:rsidRDefault="005E7186" w:rsidP="008367F4">
            <w:pPr>
              <w:rPr>
                <w:rFonts w:cs="Times New Roman"/>
                <w:szCs w:val="24"/>
              </w:rPr>
            </w:pPr>
            <w:r w:rsidRPr="002C0900">
              <w:rPr>
                <w:rFonts w:cs="Times New Roman"/>
                <w:szCs w:val="24"/>
              </w:rPr>
              <w:t>Communication</w:t>
            </w:r>
          </w:p>
        </w:tc>
        <w:tc>
          <w:tcPr>
            <w:tcW w:w="2394" w:type="dxa"/>
          </w:tcPr>
          <w:p w14:paraId="24CAA421" w14:textId="77777777" w:rsidR="005E7186" w:rsidRPr="002C0900" w:rsidRDefault="005E7186" w:rsidP="008367F4">
            <w:pPr>
              <w:rPr>
                <w:rFonts w:cs="Times New Roman"/>
                <w:szCs w:val="24"/>
              </w:rPr>
            </w:pPr>
            <w:r w:rsidRPr="002C0900">
              <w:rPr>
                <w:rFonts w:cs="Times New Roman"/>
                <w:szCs w:val="24"/>
              </w:rPr>
              <w:t>35,955</w:t>
            </w:r>
          </w:p>
        </w:tc>
        <w:tc>
          <w:tcPr>
            <w:tcW w:w="2394" w:type="dxa"/>
          </w:tcPr>
          <w:p w14:paraId="0D073CD7" w14:textId="77777777" w:rsidR="005E7186" w:rsidRPr="002C0900" w:rsidRDefault="005E7186" w:rsidP="008367F4">
            <w:pPr>
              <w:rPr>
                <w:rFonts w:cs="Times New Roman"/>
                <w:szCs w:val="24"/>
              </w:rPr>
            </w:pPr>
            <w:r w:rsidRPr="002C0900">
              <w:rPr>
                <w:rFonts w:cs="Times New Roman"/>
                <w:szCs w:val="24"/>
              </w:rPr>
              <w:t>33.06</w:t>
            </w:r>
          </w:p>
        </w:tc>
        <w:tc>
          <w:tcPr>
            <w:tcW w:w="2394" w:type="dxa"/>
          </w:tcPr>
          <w:p w14:paraId="69B5B615" w14:textId="77777777" w:rsidR="005E7186" w:rsidRPr="002C0900" w:rsidRDefault="005E7186" w:rsidP="008367F4">
            <w:pPr>
              <w:rPr>
                <w:rFonts w:cs="Times New Roman"/>
                <w:szCs w:val="24"/>
              </w:rPr>
            </w:pPr>
            <w:r w:rsidRPr="002C0900">
              <w:rPr>
                <w:rFonts w:cs="Times New Roman"/>
                <w:szCs w:val="24"/>
              </w:rPr>
              <w:t>1</w:t>
            </w:r>
          </w:p>
        </w:tc>
      </w:tr>
      <w:tr w:rsidR="005E7186" w:rsidRPr="002C0900" w14:paraId="25D152E9" w14:textId="77777777" w:rsidTr="002E566B">
        <w:tc>
          <w:tcPr>
            <w:tcW w:w="2394" w:type="dxa"/>
          </w:tcPr>
          <w:p w14:paraId="41B56C0D" w14:textId="77777777" w:rsidR="005E7186" w:rsidRPr="002C0900" w:rsidRDefault="005E7186" w:rsidP="008367F4">
            <w:pPr>
              <w:rPr>
                <w:rFonts w:cs="Times New Roman"/>
                <w:szCs w:val="24"/>
              </w:rPr>
            </w:pPr>
            <w:r w:rsidRPr="002C0900">
              <w:rPr>
                <w:rFonts w:cs="Times New Roman"/>
                <w:szCs w:val="24"/>
              </w:rPr>
              <w:t>Local &amp; Reg. govt.</w:t>
            </w:r>
          </w:p>
        </w:tc>
        <w:tc>
          <w:tcPr>
            <w:tcW w:w="2394" w:type="dxa"/>
          </w:tcPr>
          <w:p w14:paraId="67FEF587" w14:textId="77777777" w:rsidR="005E7186" w:rsidRPr="002C0900" w:rsidRDefault="005E7186" w:rsidP="008367F4">
            <w:pPr>
              <w:rPr>
                <w:rFonts w:cs="Times New Roman"/>
                <w:szCs w:val="24"/>
              </w:rPr>
            </w:pPr>
            <w:r w:rsidRPr="002C0900">
              <w:rPr>
                <w:rFonts w:cs="Times New Roman"/>
                <w:szCs w:val="24"/>
              </w:rPr>
              <w:t>6,000</w:t>
            </w:r>
          </w:p>
        </w:tc>
        <w:tc>
          <w:tcPr>
            <w:tcW w:w="2394" w:type="dxa"/>
          </w:tcPr>
          <w:p w14:paraId="3B1E2ED5" w14:textId="77777777" w:rsidR="005E7186" w:rsidRPr="002C0900" w:rsidRDefault="005E7186" w:rsidP="008367F4">
            <w:pPr>
              <w:rPr>
                <w:rFonts w:cs="Times New Roman"/>
                <w:szCs w:val="24"/>
              </w:rPr>
            </w:pPr>
            <w:r w:rsidRPr="002C0900">
              <w:rPr>
                <w:rFonts w:cs="Times New Roman"/>
                <w:szCs w:val="24"/>
              </w:rPr>
              <w:t>5.1</w:t>
            </w:r>
          </w:p>
        </w:tc>
        <w:tc>
          <w:tcPr>
            <w:tcW w:w="2394" w:type="dxa"/>
          </w:tcPr>
          <w:p w14:paraId="0FF785B6" w14:textId="77777777" w:rsidR="005E7186" w:rsidRPr="002C0900" w:rsidRDefault="005E7186" w:rsidP="008367F4">
            <w:pPr>
              <w:rPr>
                <w:rFonts w:cs="Times New Roman"/>
                <w:szCs w:val="24"/>
              </w:rPr>
            </w:pPr>
            <w:r w:rsidRPr="002C0900">
              <w:rPr>
                <w:rFonts w:cs="Times New Roman"/>
                <w:szCs w:val="24"/>
              </w:rPr>
              <w:t>6</w:t>
            </w:r>
          </w:p>
        </w:tc>
      </w:tr>
      <w:tr w:rsidR="005E7186" w:rsidRPr="002C0900" w14:paraId="428F8636" w14:textId="77777777" w:rsidTr="002E566B">
        <w:tc>
          <w:tcPr>
            <w:tcW w:w="2394" w:type="dxa"/>
          </w:tcPr>
          <w:p w14:paraId="6A668C88" w14:textId="77777777" w:rsidR="005E7186" w:rsidRPr="002C0900" w:rsidRDefault="005E7186" w:rsidP="008367F4">
            <w:pPr>
              <w:rPr>
                <w:rFonts w:cs="Times New Roman"/>
                <w:szCs w:val="24"/>
              </w:rPr>
            </w:pPr>
            <w:r w:rsidRPr="002C0900">
              <w:rPr>
                <w:rFonts w:cs="Times New Roman"/>
                <w:szCs w:val="24"/>
              </w:rPr>
              <w:t>Education</w:t>
            </w:r>
          </w:p>
        </w:tc>
        <w:tc>
          <w:tcPr>
            <w:tcW w:w="2394" w:type="dxa"/>
          </w:tcPr>
          <w:p w14:paraId="7B2A4014" w14:textId="77777777" w:rsidR="005E7186" w:rsidRPr="002C0900" w:rsidRDefault="005E7186" w:rsidP="008367F4">
            <w:pPr>
              <w:rPr>
                <w:rFonts w:cs="Times New Roman"/>
                <w:szCs w:val="24"/>
              </w:rPr>
            </w:pPr>
            <w:r w:rsidRPr="002C0900">
              <w:rPr>
                <w:rFonts w:cs="Times New Roman"/>
                <w:szCs w:val="24"/>
              </w:rPr>
              <w:t>1,7390</w:t>
            </w:r>
          </w:p>
        </w:tc>
        <w:tc>
          <w:tcPr>
            <w:tcW w:w="2394" w:type="dxa"/>
          </w:tcPr>
          <w:p w14:paraId="1EE93714" w14:textId="77777777" w:rsidR="005E7186" w:rsidRPr="002C0900" w:rsidRDefault="005E7186" w:rsidP="008367F4">
            <w:pPr>
              <w:rPr>
                <w:rFonts w:cs="Times New Roman"/>
                <w:szCs w:val="24"/>
              </w:rPr>
            </w:pPr>
            <w:r w:rsidRPr="002C0900">
              <w:rPr>
                <w:rFonts w:cs="Times New Roman"/>
                <w:szCs w:val="24"/>
              </w:rPr>
              <w:t>14.8</w:t>
            </w:r>
          </w:p>
        </w:tc>
        <w:tc>
          <w:tcPr>
            <w:tcW w:w="2394" w:type="dxa"/>
          </w:tcPr>
          <w:p w14:paraId="73F2BED2" w14:textId="77777777" w:rsidR="005E7186" w:rsidRPr="002C0900" w:rsidRDefault="005E7186" w:rsidP="008367F4">
            <w:pPr>
              <w:rPr>
                <w:rFonts w:cs="Times New Roman"/>
                <w:szCs w:val="24"/>
              </w:rPr>
            </w:pPr>
            <w:r w:rsidRPr="002C0900">
              <w:rPr>
                <w:rFonts w:cs="Times New Roman"/>
                <w:szCs w:val="24"/>
              </w:rPr>
              <w:t>2</w:t>
            </w:r>
          </w:p>
        </w:tc>
      </w:tr>
      <w:tr w:rsidR="005E7186" w:rsidRPr="002C0900" w14:paraId="032331C2" w14:textId="77777777" w:rsidTr="002E566B">
        <w:tc>
          <w:tcPr>
            <w:tcW w:w="2394" w:type="dxa"/>
          </w:tcPr>
          <w:p w14:paraId="171C8C47" w14:textId="77777777" w:rsidR="005E7186" w:rsidRPr="002C0900" w:rsidRDefault="005E7186" w:rsidP="008367F4">
            <w:pPr>
              <w:rPr>
                <w:rFonts w:cs="Times New Roman"/>
                <w:szCs w:val="24"/>
              </w:rPr>
            </w:pPr>
            <w:r w:rsidRPr="002C0900">
              <w:rPr>
                <w:rFonts w:cs="Times New Roman"/>
                <w:szCs w:val="24"/>
              </w:rPr>
              <w:t>Info. &amp; Broadcast</w:t>
            </w:r>
          </w:p>
        </w:tc>
        <w:tc>
          <w:tcPr>
            <w:tcW w:w="2394" w:type="dxa"/>
          </w:tcPr>
          <w:p w14:paraId="3D3E3E49" w14:textId="77777777" w:rsidR="005E7186" w:rsidRPr="002C0900" w:rsidRDefault="005E7186" w:rsidP="008367F4">
            <w:pPr>
              <w:rPr>
                <w:rFonts w:cs="Times New Roman"/>
                <w:szCs w:val="24"/>
              </w:rPr>
            </w:pPr>
            <w:r w:rsidRPr="002C0900">
              <w:rPr>
                <w:rFonts w:cs="Times New Roman"/>
                <w:szCs w:val="24"/>
              </w:rPr>
              <w:t>1,176</w:t>
            </w:r>
          </w:p>
        </w:tc>
        <w:tc>
          <w:tcPr>
            <w:tcW w:w="2394" w:type="dxa"/>
          </w:tcPr>
          <w:p w14:paraId="17E83CBB" w14:textId="77777777" w:rsidR="005E7186" w:rsidRPr="002C0900" w:rsidRDefault="005E7186" w:rsidP="008367F4">
            <w:pPr>
              <w:rPr>
                <w:rFonts w:cs="Times New Roman"/>
                <w:szCs w:val="24"/>
              </w:rPr>
            </w:pPr>
            <w:r w:rsidRPr="002C0900">
              <w:rPr>
                <w:rFonts w:cs="Times New Roman"/>
                <w:szCs w:val="24"/>
              </w:rPr>
              <w:t>1</w:t>
            </w:r>
          </w:p>
        </w:tc>
        <w:tc>
          <w:tcPr>
            <w:tcW w:w="2394" w:type="dxa"/>
          </w:tcPr>
          <w:p w14:paraId="436E8CFA" w14:textId="77777777" w:rsidR="005E7186" w:rsidRPr="002C0900" w:rsidRDefault="005E7186" w:rsidP="008367F4">
            <w:pPr>
              <w:rPr>
                <w:rFonts w:cs="Times New Roman"/>
                <w:szCs w:val="24"/>
              </w:rPr>
            </w:pPr>
            <w:r w:rsidRPr="002C0900">
              <w:rPr>
                <w:rFonts w:cs="Times New Roman"/>
                <w:szCs w:val="24"/>
              </w:rPr>
              <w:t>10</w:t>
            </w:r>
          </w:p>
        </w:tc>
      </w:tr>
      <w:tr w:rsidR="005E7186" w:rsidRPr="002C0900" w14:paraId="57312BAF" w14:textId="77777777" w:rsidTr="002E566B">
        <w:tc>
          <w:tcPr>
            <w:tcW w:w="2394" w:type="dxa"/>
          </w:tcPr>
          <w:p w14:paraId="78389845" w14:textId="77777777" w:rsidR="005E7186" w:rsidRPr="002C0900" w:rsidRDefault="005E7186" w:rsidP="008367F4">
            <w:pPr>
              <w:rPr>
                <w:rFonts w:cs="Times New Roman"/>
                <w:szCs w:val="24"/>
              </w:rPr>
            </w:pPr>
            <w:r w:rsidRPr="002C0900">
              <w:rPr>
                <w:rFonts w:cs="Times New Roman"/>
                <w:szCs w:val="24"/>
              </w:rPr>
              <w:t>Housing</w:t>
            </w:r>
          </w:p>
        </w:tc>
        <w:tc>
          <w:tcPr>
            <w:tcW w:w="2394" w:type="dxa"/>
          </w:tcPr>
          <w:p w14:paraId="2E368322" w14:textId="77777777" w:rsidR="005E7186" w:rsidRPr="002C0900" w:rsidRDefault="005E7186" w:rsidP="008367F4">
            <w:pPr>
              <w:rPr>
                <w:rFonts w:cs="Times New Roman"/>
                <w:szCs w:val="24"/>
              </w:rPr>
            </w:pPr>
            <w:r w:rsidRPr="002C0900">
              <w:rPr>
                <w:rFonts w:cs="Times New Roman"/>
                <w:szCs w:val="24"/>
              </w:rPr>
              <w:t>7,862</w:t>
            </w:r>
          </w:p>
        </w:tc>
        <w:tc>
          <w:tcPr>
            <w:tcW w:w="2394" w:type="dxa"/>
          </w:tcPr>
          <w:p w14:paraId="7C5187B0" w14:textId="77777777" w:rsidR="005E7186" w:rsidRPr="002C0900" w:rsidRDefault="005E7186" w:rsidP="008367F4">
            <w:pPr>
              <w:rPr>
                <w:rFonts w:cs="Times New Roman"/>
                <w:szCs w:val="24"/>
              </w:rPr>
            </w:pPr>
            <w:r w:rsidRPr="002C0900">
              <w:rPr>
                <w:rFonts w:cs="Times New Roman"/>
                <w:szCs w:val="24"/>
              </w:rPr>
              <w:t>6.7</w:t>
            </w:r>
          </w:p>
        </w:tc>
        <w:tc>
          <w:tcPr>
            <w:tcW w:w="2394" w:type="dxa"/>
          </w:tcPr>
          <w:p w14:paraId="5ECF710F" w14:textId="77777777" w:rsidR="005E7186" w:rsidRPr="002C0900" w:rsidRDefault="005E7186" w:rsidP="008367F4">
            <w:pPr>
              <w:rPr>
                <w:rFonts w:cs="Times New Roman"/>
                <w:szCs w:val="24"/>
              </w:rPr>
            </w:pPr>
            <w:r w:rsidRPr="002C0900">
              <w:rPr>
                <w:rFonts w:cs="Times New Roman"/>
                <w:szCs w:val="24"/>
              </w:rPr>
              <w:t>4</w:t>
            </w:r>
          </w:p>
        </w:tc>
      </w:tr>
      <w:tr w:rsidR="005E7186" w:rsidRPr="002C0900" w14:paraId="5B0990C6" w14:textId="77777777" w:rsidTr="002E566B">
        <w:tc>
          <w:tcPr>
            <w:tcW w:w="2394" w:type="dxa"/>
          </w:tcPr>
          <w:p w14:paraId="1465AD3F" w14:textId="77777777" w:rsidR="005E7186" w:rsidRPr="002C0900" w:rsidRDefault="005E7186" w:rsidP="008367F4">
            <w:pPr>
              <w:rPr>
                <w:rFonts w:cs="Times New Roman"/>
                <w:szCs w:val="24"/>
              </w:rPr>
            </w:pPr>
            <w:r w:rsidRPr="002C0900">
              <w:rPr>
                <w:rFonts w:cs="Times New Roman"/>
                <w:szCs w:val="24"/>
              </w:rPr>
              <w:t>Health &amp; water</w:t>
            </w:r>
          </w:p>
        </w:tc>
        <w:tc>
          <w:tcPr>
            <w:tcW w:w="2394" w:type="dxa"/>
          </w:tcPr>
          <w:p w14:paraId="1BB4071B" w14:textId="77777777" w:rsidR="005E7186" w:rsidRPr="002C0900" w:rsidRDefault="005E7186" w:rsidP="008367F4">
            <w:pPr>
              <w:rPr>
                <w:rFonts w:cs="Times New Roman"/>
                <w:szCs w:val="24"/>
              </w:rPr>
            </w:pPr>
            <w:r w:rsidRPr="002C0900">
              <w:rPr>
                <w:rFonts w:cs="Times New Roman"/>
                <w:szCs w:val="24"/>
              </w:rPr>
              <w:t>15,033</w:t>
            </w:r>
          </w:p>
        </w:tc>
        <w:tc>
          <w:tcPr>
            <w:tcW w:w="2394" w:type="dxa"/>
          </w:tcPr>
          <w:p w14:paraId="648159A5" w14:textId="77777777" w:rsidR="005E7186" w:rsidRPr="002C0900" w:rsidRDefault="005E7186" w:rsidP="008367F4">
            <w:pPr>
              <w:rPr>
                <w:rFonts w:cs="Times New Roman"/>
                <w:szCs w:val="24"/>
              </w:rPr>
            </w:pPr>
            <w:r w:rsidRPr="002C0900">
              <w:rPr>
                <w:rFonts w:cs="Times New Roman"/>
                <w:szCs w:val="24"/>
              </w:rPr>
              <w:t>12. 8</w:t>
            </w:r>
          </w:p>
        </w:tc>
        <w:tc>
          <w:tcPr>
            <w:tcW w:w="2394" w:type="dxa"/>
          </w:tcPr>
          <w:p w14:paraId="5158E9AE" w14:textId="77777777" w:rsidR="005E7186" w:rsidRPr="002C0900" w:rsidRDefault="005E7186" w:rsidP="008367F4">
            <w:pPr>
              <w:rPr>
                <w:rFonts w:cs="Times New Roman"/>
                <w:szCs w:val="24"/>
              </w:rPr>
            </w:pPr>
            <w:r w:rsidRPr="002C0900">
              <w:rPr>
                <w:rFonts w:cs="Times New Roman"/>
                <w:szCs w:val="24"/>
              </w:rPr>
              <w:t>3</w:t>
            </w:r>
          </w:p>
        </w:tc>
      </w:tr>
      <w:tr w:rsidR="005E7186" w:rsidRPr="002C0900" w14:paraId="6F8545A1" w14:textId="77777777" w:rsidTr="002E566B">
        <w:tc>
          <w:tcPr>
            <w:tcW w:w="2394" w:type="dxa"/>
          </w:tcPr>
          <w:p w14:paraId="1903F099" w14:textId="77777777" w:rsidR="005E7186" w:rsidRPr="002C0900" w:rsidRDefault="005E7186" w:rsidP="008367F4">
            <w:pPr>
              <w:rPr>
                <w:rFonts w:cs="Times New Roman"/>
                <w:szCs w:val="24"/>
              </w:rPr>
            </w:pPr>
            <w:r w:rsidRPr="002C0900">
              <w:rPr>
                <w:rFonts w:cs="Times New Roman"/>
                <w:szCs w:val="24"/>
              </w:rPr>
              <w:t>Police &amp; Prison</w:t>
            </w:r>
          </w:p>
        </w:tc>
        <w:tc>
          <w:tcPr>
            <w:tcW w:w="2394" w:type="dxa"/>
          </w:tcPr>
          <w:p w14:paraId="4731C9F1" w14:textId="77777777" w:rsidR="005E7186" w:rsidRPr="002C0900" w:rsidRDefault="005E7186" w:rsidP="008367F4">
            <w:pPr>
              <w:rPr>
                <w:rFonts w:cs="Times New Roman"/>
                <w:szCs w:val="24"/>
              </w:rPr>
            </w:pPr>
            <w:r w:rsidRPr="002C0900">
              <w:rPr>
                <w:rFonts w:cs="Times New Roman"/>
                <w:szCs w:val="24"/>
              </w:rPr>
              <w:t>2,953</w:t>
            </w:r>
          </w:p>
        </w:tc>
        <w:tc>
          <w:tcPr>
            <w:tcW w:w="2394" w:type="dxa"/>
          </w:tcPr>
          <w:p w14:paraId="5C1CEA68" w14:textId="77777777" w:rsidR="005E7186" w:rsidRPr="002C0900" w:rsidRDefault="005E7186" w:rsidP="008367F4">
            <w:pPr>
              <w:rPr>
                <w:rFonts w:cs="Times New Roman"/>
                <w:szCs w:val="24"/>
              </w:rPr>
            </w:pPr>
            <w:r w:rsidRPr="002C0900">
              <w:rPr>
                <w:rFonts w:cs="Times New Roman"/>
                <w:szCs w:val="24"/>
              </w:rPr>
              <w:t>2.5</w:t>
            </w:r>
          </w:p>
        </w:tc>
        <w:tc>
          <w:tcPr>
            <w:tcW w:w="2394" w:type="dxa"/>
          </w:tcPr>
          <w:p w14:paraId="5C597909" w14:textId="77777777" w:rsidR="005E7186" w:rsidRPr="002C0900" w:rsidRDefault="005E7186" w:rsidP="008367F4">
            <w:pPr>
              <w:rPr>
                <w:rFonts w:cs="Times New Roman"/>
                <w:szCs w:val="24"/>
              </w:rPr>
            </w:pPr>
            <w:r w:rsidRPr="002C0900">
              <w:rPr>
                <w:rFonts w:cs="Times New Roman"/>
                <w:szCs w:val="24"/>
              </w:rPr>
              <w:t>9</w:t>
            </w:r>
          </w:p>
        </w:tc>
      </w:tr>
      <w:tr w:rsidR="005E7186" w:rsidRPr="002C0900" w14:paraId="3181A024" w14:textId="77777777" w:rsidTr="002E566B">
        <w:tc>
          <w:tcPr>
            <w:tcW w:w="2394" w:type="dxa"/>
          </w:tcPr>
          <w:p w14:paraId="66CD18E3" w14:textId="77777777" w:rsidR="005E7186" w:rsidRPr="002C0900" w:rsidRDefault="005E7186" w:rsidP="008367F4">
            <w:pPr>
              <w:rPr>
                <w:rFonts w:cs="Times New Roman"/>
                <w:szCs w:val="24"/>
              </w:rPr>
            </w:pPr>
            <w:r w:rsidRPr="002C0900">
              <w:rPr>
                <w:rFonts w:cs="Times New Roman"/>
                <w:szCs w:val="24"/>
              </w:rPr>
              <w:t xml:space="preserve">Miscellaneous </w:t>
            </w:r>
          </w:p>
        </w:tc>
        <w:tc>
          <w:tcPr>
            <w:tcW w:w="2394" w:type="dxa"/>
          </w:tcPr>
          <w:p w14:paraId="6540AFC7" w14:textId="77777777" w:rsidR="005E7186" w:rsidRPr="002C0900" w:rsidRDefault="005E7186" w:rsidP="008367F4">
            <w:pPr>
              <w:rPr>
                <w:rFonts w:cs="Times New Roman"/>
                <w:szCs w:val="24"/>
              </w:rPr>
            </w:pPr>
            <w:r w:rsidRPr="002C0900">
              <w:rPr>
                <w:rFonts w:cs="Times New Roman"/>
                <w:szCs w:val="24"/>
              </w:rPr>
              <w:t>13,549</w:t>
            </w:r>
          </w:p>
        </w:tc>
        <w:tc>
          <w:tcPr>
            <w:tcW w:w="2394" w:type="dxa"/>
          </w:tcPr>
          <w:p w14:paraId="7DA45409" w14:textId="77777777" w:rsidR="005E7186" w:rsidRPr="002C0900" w:rsidRDefault="005E7186" w:rsidP="008367F4">
            <w:pPr>
              <w:rPr>
                <w:rFonts w:cs="Times New Roman"/>
                <w:szCs w:val="24"/>
              </w:rPr>
            </w:pPr>
            <w:r w:rsidRPr="002C0900">
              <w:rPr>
                <w:rFonts w:cs="Times New Roman"/>
                <w:szCs w:val="24"/>
              </w:rPr>
              <w:t>11.5</w:t>
            </w:r>
          </w:p>
        </w:tc>
        <w:tc>
          <w:tcPr>
            <w:tcW w:w="2394" w:type="dxa"/>
          </w:tcPr>
          <w:p w14:paraId="2438C8F2" w14:textId="77777777" w:rsidR="005E7186" w:rsidRPr="002C0900" w:rsidRDefault="005E7186" w:rsidP="008367F4">
            <w:pPr>
              <w:rPr>
                <w:rFonts w:cs="Times New Roman"/>
                <w:szCs w:val="24"/>
              </w:rPr>
            </w:pPr>
          </w:p>
        </w:tc>
      </w:tr>
      <w:tr w:rsidR="005E7186" w:rsidRPr="002C0900" w14:paraId="716091A5" w14:textId="77777777" w:rsidTr="002E566B">
        <w:tc>
          <w:tcPr>
            <w:tcW w:w="2394" w:type="dxa"/>
          </w:tcPr>
          <w:p w14:paraId="54E94FB5" w14:textId="77777777" w:rsidR="005E7186" w:rsidRPr="002C0900" w:rsidRDefault="005E7186" w:rsidP="008367F4">
            <w:pPr>
              <w:rPr>
                <w:rFonts w:cs="Times New Roman"/>
                <w:szCs w:val="24"/>
              </w:rPr>
            </w:pPr>
            <w:r w:rsidRPr="002C0900">
              <w:rPr>
                <w:rFonts w:cs="Times New Roman"/>
                <w:szCs w:val="24"/>
              </w:rPr>
              <w:t>Total</w:t>
            </w:r>
          </w:p>
        </w:tc>
        <w:tc>
          <w:tcPr>
            <w:tcW w:w="2394" w:type="dxa"/>
          </w:tcPr>
          <w:p w14:paraId="15A3A94D" w14:textId="77777777" w:rsidR="005E7186" w:rsidRPr="002C0900" w:rsidRDefault="005E7186" w:rsidP="008367F4">
            <w:pPr>
              <w:rPr>
                <w:rFonts w:cs="Times New Roman"/>
                <w:szCs w:val="24"/>
              </w:rPr>
            </w:pPr>
            <w:r w:rsidRPr="002C0900">
              <w:rPr>
                <w:rFonts w:cs="Times New Roman"/>
                <w:szCs w:val="24"/>
              </w:rPr>
              <w:t>117,522</w:t>
            </w:r>
          </w:p>
        </w:tc>
        <w:tc>
          <w:tcPr>
            <w:tcW w:w="2394" w:type="dxa"/>
          </w:tcPr>
          <w:p w14:paraId="42A29A95" w14:textId="77777777" w:rsidR="005E7186" w:rsidRPr="002C0900" w:rsidRDefault="005E7186" w:rsidP="008367F4">
            <w:pPr>
              <w:rPr>
                <w:rFonts w:cs="Times New Roman"/>
                <w:szCs w:val="24"/>
              </w:rPr>
            </w:pPr>
            <w:r w:rsidRPr="002C0900">
              <w:rPr>
                <w:rFonts w:cs="Times New Roman"/>
                <w:szCs w:val="24"/>
              </w:rPr>
              <w:t>100</w:t>
            </w:r>
          </w:p>
        </w:tc>
        <w:tc>
          <w:tcPr>
            <w:tcW w:w="2394" w:type="dxa"/>
          </w:tcPr>
          <w:p w14:paraId="73111507" w14:textId="77777777" w:rsidR="005E7186" w:rsidRPr="002C0900" w:rsidRDefault="005E7186" w:rsidP="008367F4">
            <w:pPr>
              <w:rPr>
                <w:rFonts w:cs="Times New Roman"/>
                <w:szCs w:val="24"/>
              </w:rPr>
            </w:pPr>
          </w:p>
        </w:tc>
      </w:tr>
    </w:tbl>
    <w:p w14:paraId="20C05A8F" w14:textId="77777777" w:rsidR="005E7186" w:rsidRPr="002C0900" w:rsidRDefault="005E7186" w:rsidP="008367F4">
      <w:pPr>
        <w:rPr>
          <w:rFonts w:cs="Times New Roman"/>
          <w:b/>
          <w:bCs/>
          <w:szCs w:val="24"/>
        </w:rPr>
      </w:pPr>
      <w:r w:rsidRPr="002C0900">
        <w:rPr>
          <w:rFonts w:cs="Times New Roman"/>
          <w:b/>
          <w:bCs/>
          <w:szCs w:val="24"/>
        </w:rPr>
        <w:t xml:space="preserve">Source: </w:t>
      </w:r>
      <w:r w:rsidR="00CA28AF" w:rsidRPr="002C0900">
        <w:rPr>
          <w:rFonts w:cs="Times New Roman"/>
          <w:b/>
          <w:bCs/>
          <w:szCs w:val="24"/>
        </w:rPr>
        <w:t>Ansah and Ametepey (2013).</w:t>
      </w:r>
    </w:p>
    <w:p w14:paraId="0E5EDDEB" w14:textId="5A607DBC" w:rsidR="007F27A7" w:rsidRPr="002C0900" w:rsidRDefault="00FB389E" w:rsidP="008367F4">
      <w:pPr>
        <w:rPr>
          <w:rFonts w:cs="Times New Roman"/>
          <w:szCs w:val="24"/>
        </w:rPr>
      </w:pPr>
      <w:r w:rsidRPr="002C0900">
        <w:rPr>
          <w:rFonts w:cs="Times New Roman"/>
          <w:szCs w:val="24"/>
        </w:rPr>
        <w:t>Table 2.1 i</w:t>
      </w:r>
      <w:r w:rsidR="007F27A7" w:rsidRPr="002C0900">
        <w:rPr>
          <w:rFonts w:cs="Times New Roman"/>
          <w:szCs w:val="24"/>
        </w:rPr>
        <w:t>ndicate</w:t>
      </w:r>
      <w:r w:rsidR="00DE5C4B" w:rsidRPr="002C0900">
        <w:rPr>
          <w:rFonts w:cs="Times New Roman"/>
          <w:szCs w:val="24"/>
        </w:rPr>
        <w:t>s</w:t>
      </w:r>
      <w:r w:rsidR="00CD2EAE" w:rsidRPr="002C0900">
        <w:rPr>
          <w:rFonts w:cs="Times New Roman"/>
          <w:szCs w:val="24"/>
        </w:rPr>
        <w:t xml:space="preserve"> that an amount of £ 7,862</w:t>
      </w:r>
      <w:r w:rsidR="00DE5C4B" w:rsidRPr="002C0900">
        <w:rPr>
          <w:rFonts w:cs="Times New Roman"/>
          <w:szCs w:val="24"/>
        </w:rPr>
        <w:t>,000</w:t>
      </w:r>
      <w:r w:rsidR="00EA2E7E">
        <w:rPr>
          <w:rFonts w:cs="Times New Roman"/>
          <w:szCs w:val="24"/>
        </w:rPr>
        <w:t xml:space="preserve"> </w:t>
      </w:r>
      <w:r w:rsidR="00CD2EAE" w:rsidRPr="002C0900">
        <w:rPr>
          <w:rFonts w:cs="Times New Roman"/>
          <w:szCs w:val="24"/>
        </w:rPr>
        <w:t>out of a total budget of £117,522</w:t>
      </w:r>
      <w:r w:rsidR="00DE5C4B" w:rsidRPr="002C0900">
        <w:rPr>
          <w:rFonts w:cs="Times New Roman"/>
          <w:szCs w:val="24"/>
        </w:rPr>
        <w:t>,000</w:t>
      </w:r>
      <w:r w:rsidR="00EA2E7E">
        <w:rPr>
          <w:rFonts w:cs="Times New Roman"/>
          <w:szCs w:val="24"/>
        </w:rPr>
        <w:t xml:space="preserve"> was allocated to housing, </w:t>
      </w:r>
      <w:r w:rsidR="00CD2EAE" w:rsidRPr="002C0900">
        <w:rPr>
          <w:rFonts w:cs="Times New Roman"/>
          <w:szCs w:val="24"/>
        </w:rPr>
        <w:t xml:space="preserve">under the 1951-58 </w:t>
      </w:r>
      <w:r w:rsidR="005411DB" w:rsidRPr="002C0900">
        <w:rPr>
          <w:rFonts w:cs="Times New Roman"/>
          <w:szCs w:val="24"/>
        </w:rPr>
        <w:t>D</w:t>
      </w:r>
      <w:r w:rsidR="00CD2EAE" w:rsidRPr="002C0900">
        <w:rPr>
          <w:rFonts w:cs="Times New Roman"/>
          <w:szCs w:val="24"/>
        </w:rPr>
        <w:t xml:space="preserve">evelopment </w:t>
      </w:r>
      <w:r w:rsidR="005411DB" w:rsidRPr="002C0900">
        <w:rPr>
          <w:rFonts w:cs="Times New Roman"/>
          <w:szCs w:val="24"/>
        </w:rPr>
        <w:t>P</w:t>
      </w:r>
      <w:r w:rsidR="00CD2EAE" w:rsidRPr="002C0900">
        <w:rPr>
          <w:rFonts w:cs="Times New Roman"/>
          <w:szCs w:val="24"/>
        </w:rPr>
        <w:t>lan. It further revealed that it was the 4</w:t>
      </w:r>
      <w:r w:rsidR="00CD2EAE" w:rsidRPr="002C0900">
        <w:rPr>
          <w:rFonts w:cs="Times New Roman"/>
          <w:szCs w:val="24"/>
          <w:vertAlign w:val="superscript"/>
        </w:rPr>
        <w:t>th</w:t>
      </w:r>
      <w:r w:rsidR="00EA2E7E">
        <w:rPr>
          <w:rFonts w:cs="Times New Roman"/>
          <w:szCs w:val="24"/>
          <w:vertAlign w:val="superscript"/>
        </w:rPr>
        <w:t xml:space="preserve"> </w:t>
      </w:r>
      <w:r w:rsidR="00CD2EAE" w:rsidRPr="002C0900">
        <w:rPr>
          <w:rFonts w:cs="Times New Roman"/>
          <w:szCs w:val="24"/>
        </w:rPr>
        <w:t xml:space="preserve">highest rated component after </w:t>
      </w:r>
      <w:r w:rsidR="00B704DF">
        <w:rPr>
          <w:rFonts w:cs="Times New Roman"/>
          <w:szCs w:val="24"/>
        </w:rPr>
        <w:t>c</w:t>
      </w:r>
      <w:r w:rsidR="00CD2EAE" w:rsidRPr="002C0900">
        <w:rPr>
          <w:rFonts w:cs="Times New Roman"/>
          <w:szCs w:val="24"/>
        </w:rPr>
        <w:t>ommunication (1</w:t>
      </w:r>
      <w:r w:rsidR="00CD2EAE" w:rsidRPr="002C0900">
        <w:rPr>
          <w:rFonts w:cs="Times New Roman"/>
          <w:szCs w:val="24"/>
          <w:vertAlign w:val="superscript"/>
        </w:rPr>
        <w:t>st</w:t>
      </w:r>
      <w:r w:rsidR="00CD2EAE" w:rsidRPr="002C0900">
        <w:rPr>
          <w:rFonts w:cs="Times New Roman"/>
          <w:szCs w:val="24"/>
        </w:rPr>
        <w:t xml:space="preserve">), </w:t>
      </w:r>
      <w:r w:rsidR="00B704DF">
        <w:rPr>
          <w:rFonts w:cs="Times New Roman"/>
          <w:szCs w:val="24"/>
        </w:rPr>
        <w:t>e</w:t>
      </w:r>
      <w:r w:rsidR="00CD2EAE" w:rsidRPr="002C0900">
        <w:rPr>
          <w:rFonts w:cs="Times New Roman"/>
          <w:szCs w:val="24"/>
        </w:rPr>
        <w:t>ducation (2</w:t>
      </w:r>
      <w:r w:rsidR="00CD2EAE" w:rsidRPr="002C0900">
        <w:rPr>
          <w:rFonts w:cs="Times New Roman"/>
          <w:szCs w:val="24"/>
          <w:vertAlign w:val="superscript"/>
        </w:rPr>
        <w:t>nd</w:t>
      </w:r>
      <w:r w:rsidR="00CD2EAE" w:rsidRPr="002C0900">
        <w:rPr>
          <w:rFonts w:cs="Times New Roman"/>
          <w:szCs w:val="24"/>
        </w:rPr>
        <w:t xml:space="preserve">), </w:t>
      </w:r>
      <w:r w:rsidR="00B704DF">
        <w:rPr>
          <w:rFonts w:cs="Times New Roman"/>
          <w:szCs w:val="24"/>
        </w:rPr>
        <w:t>h</w:t>
      </w:r>
      <w:r w:rsidR="00CD2EAE" w:rsidRPr="002C0900">
        <w:rPr>
          <w:rFonts w:cs="Times New Roman"/>
          <w:szCs w:val="24"/>
        </w:rPr>
        <w:t>ealth</w:t>
      </w:r>
      <w:r w:rsidR="00B57DBE">
        <w:rPr>
          <w:rFonts w:cs="Times New Roman"/>
          <w:szCs w:val="24"/>
        </w:rPr>
        <w:t>,</w:t>
      </w:r>
      <w:r w:rsidR="00CD2EAE" w:rsidRPr="002C0900">
        <w:rPr>
          <w:rFonts w:cs="Times New Roman"/>
          <w:szCs w:val="24"/>
        </w:rPr>
        <w:t xml:space="preserve"> and </w:t>
      </w:r>
      <w:r w:rsidR="00B704DF">
        <w:rPr>
          <w:rFonts w:cs="Times New Roman"/>
          <w:szCs w:val="24"/>
        </w:rPr>
        <w:t>w</w:t>
      </w:r>
      <w:r w:rsidR="00CD2EAE" w:rsidRPr="002C0900">
        <w:rPr>
          <w:rFonts w:cs="Times New Roman"/>
          <w:szCs w:val="24"/>
        </w:rPr>
        <w:t>ater (3</w:t>
      </w:r>
      <w:r w:rsidR="00CD2EAE" w:rsidRPr="002C0900">
        <w:rPr>
          <w:rFonts w:cs="Times New Roman"/>
          <w:szCs w:val="24"/>
          <w:vertAlign w:val="superscript"/>
        </w:rPr>
        <w:t>rd</w:t>
      </w:r>
      <w:r w:rsidR="00CD2EAE" w:rsidRPr="002C0900">
        <w:rPr>
          <w:rFonts w:cs="Times New Roman"/>
          <w:szCs w:val="24"/>
        </w:rPr>
        <w:t xml:space="preserve">) and constituted about 6.7% of the budget. </w:t>
      </w:r>
      <w:r w:rsidR="00691B19" w:rsidRPr="002C0900">
        <w:rPr>
          <w:rFonts w:cs="Times New Roman"/>
          <w:szCs w:val="24"/>
        </w:rPr>
        <w:t>Further</w:t>
      </w:r>
      <w:r w:rsidR="00B704DF">
        <w:rPr>
          <w:rFonts w:cs="Times New Roman"/>
          <w:szCs w:val="24"/>
        </w:rPr>
        <w:t>more</w:t>
      </w:r>
      <w:r w:rsidR="00691B19" w:rsidRPr="002C0900">
        <w:rPr>
          <w:rFonts w:cs="Times New Roman"/>
          <w:szCs w:val="24"/>
        </w:rPr>
        <w:t xml:space="preserve">, it also indicated an increase in budget allocations from 5.6% under the budget provided under the Colonial Development and </w:t>
      </w:r>
      <w:r w:rsidR="00C04FC9" w:rsidRPr="002C0900">
        <w:rPr>
          <w:rFonts w:cs="Times New Roman"/>
          <w:szCs w:val="24"/>
        </w:rPr>
        <w:t>Welfare Fund</w:t>
      </w:r>
      <w:r w:rsidR="00691B19" w:rsidRPr="002C0900">
        <w:rPr>
          <w:rFonts w:cs="Times New Roman"/>
          <w:szCs w:val="24"/>
        </w:rPr>
        <w:t xml:space="preserve"> Act (CDWA). This indicate</w:t>
      </w:r>
      <w:r w:rsidR="004A30A0" w:rsidRPr="002C0900">
        <w:rPr>
          <w:rFonts w:cs="Times New Roman"/>
          <w:szCs w:val="24"/>
        </w:rPr>
        <w:t>s</w:t>
      </w:r>
      <w:r w:rsidR="00691B19" w:rsidRPr="002C0900">
        <w:rPr>
          <w:rFonts w:cs="Times New Roman"/>
          <w:szCs w:val="24"/>
        </w:rPr>
        <w:t xml:space="preserve"> that the colonial government recognised the positive impact that housing had on the growth of the country especially</w:t>
      </w:r>
      <w:r w:rsidR="00FB0BE3" w:rsidRPr="002C0900">
        <w:rPr>
          <w:rFonts w:cs="Times New Roman"/>
          <w:szCs w:val="24"/>
        </w:rPr>
        <w:t xml:space="preserve"> at the later part of the colonial rule.</w:t>
      </w:r>
    </w:p>
    <w:p w14:paraId="68743C29" w14:textId="6CA45FA4" w:rsidR="005E7186" w:rsidRPr="002C0900" w:rsidRDefault="005E7186" w:rsidP="008367F4">
      <w:pPr>
        <w:rPr>
          <w:rFonts w:cs="Times New Roman"/>
          <w:szCs w:val="24"/>
        </w:rPr>
      </w:pPr>
      <w:r w:rsidRPr="002C0900">
        <w:rPr>
          <w:rFonts w:cs="Times New Roman"/>
          <w:szCs w:val="24"/>
        </w:rPr>
        <w:t>Under the project</w:t>
      </w:r>
      <w:r w:rsidR="004A30A0" w:rsidRPr="002C0900">
        <w:rPr>
          <w:rFonts w:cs="Times New Roman"/>
          <w:szCs w:val="24"/>
        </w:rPr>
        <w:t>,</w:t>
      </w:r>
      <w:r w:rsidRPr="002C0900">
        <w:rPr>
          <w:rFonts w:cs="Times New Roman"/>
          <w:szCs w:val="24"/>
        </w:rPr>
        <w:t xml:space="preserve"> </w:t>
      </w:r>
      <w:r w:rsidR="00B57DBE">
        <w:rPr>
          <w:rFonts w:cs="Times New Roman"/>
          <w:szCs w:val="24"/>
        </w:rPr>
        <w:t>the colonial government piloted h</w:t>
      </w:r>
      <w:r w:rsidRPr="002C0900">
        <w:rPr>
          <w:rFonts w:cs="Times New Roman"/>
          <w:szCs w:val="24"/>
        </w:rPr>
        <w:t xml:space="preserve">ousing schemes like subsidizing housing and </w:t>
      </w:r>
      <w:r w:rsidR="006E1543">
        <w:rPr>
          <w:rFonts w:cs="Times New Roman"/>
          <w:szCs w:val="24"/>
        </w:rPr>
        <w:t xml:space="preserve">granting </w:t>
      </w:r>
      <w:r w:rsidRPr="002C0900">
        <w:rPr>
          <w:rFonts w:cs="Times New Roman"/>
          <w:szCs w:val="24"/>
        </w:rPr>
        <w:t>loan</w:t>
      </w:r>
      <w:r w:rsidR="006E1543">
        <w:rPr>
          <w:rFonts w:cs="Times New Roman"/>
          <w:szCs w:val="24"/>
        </w:rPr>
        <w:t xml:space="preserve">s to </w:t>
      </w:r>
      <w:r w:rsidR="00B57DBE">
        <w:rPr>
          <w:rFonts w:cs="Times New Roman"/>
          <w:szCs w:val="24"/>
        </w:rPr>
        <w:t>households. A</w:t>
      </w:r>
      <w:r w:rsidR="00B704DF">
        <w:rPr>
          <w:rFonts w:cs="Times New Roman"/>
          <w:szCs w:val="24"/>
        </w:rPr>
        <w:t xml:space="preserve">dditionally, </w:t>
      </w:r>
      <w:r w:rsidRPr="002C0900">
        <w:rPr>
          <w:rFonts w:cs="Times New Roman"/>
          <w:szCs w:val="24"/>
        </w:rPr>
        <w:t>£2.5milion was budgeted for estate housing projects in Accra, Kumasi</w:t>
      </w:r>
      <w:r w:rsidR="006E1543">
        <w:rPr>
          <w:rFonts w:cs="Times New Roman"/>
          <w:szCs w:val="24"/>
        </w:rPr>
        <w:t>,</w:t>
      </w:r>
      <w:r w:rsidRPr="002C0900">
        <w:rPr>
          <w:rFonts w:cs="Times New Roman"/>
          <w:szCs w:val="24"/>
        </w:rPr>
        <w:t xml:space="preserve"> and Sekondi Takoradi. Again</w:t>
      </w:r>
      <w:r w:rsidR="005411DB" w:rsidRPr="002C0900">
        <w:rPr>
          <w:rFonts w:cs="Times New Roman"/>
          <w:szCs w:val="24"/>
        </w:rPr>
        <w:t>,</w:t>
      </w:r>
      <w:r w:rsidRPr="002C0900">
        <w:rPr>
          <w:rFonts w:cs="Times New Roman"/>
          <w:szCs w:val="24"/>
        </w:rPr>
        <w:t xml:space="preserve"> the plans made provision for </w:t>
      </w:r>
      <w:r w:rsidR="006E1543">
        <w:rPr>
          <w:rFonts w:cs="Times New Roman"/>
          <w:szCs w:val="24"/>
        </w:rPr>
        <w:t xml:space="preserve">the </w:t>
      </w:r>
      <w:r w:rsidRPr="002C0900">
        <w:rPr>
          <w:rFonts w:cs="Times New Roman"/>
          <w:szCs w:val="24"/>
        </w:rPr>
        <w:t>low</w:t>
      </w:r>
      <w:r w:rsidR="006E1543">
        <w:rPr>
          <w:rFonts w:cs="Times New Roman"/>
          <w:szCs w:val="24"/>
        </w:rPr>
        <w:t>-</w:t>
      </w:r>
      <w:r w:rsidRPr="002C0900">
        <w:rPr>
          <w:rFonts w:cs="Times New Roman"/>
          <w:szCs w:val="24"/>
        </w:rPr>
        <w:t>income earners</w:t>
      </w:r>
      <w:r w:rsidR="00B704DF">
        <w:rPr>
          <w:rFonts w:cs="Times New Roman"/>
          <w:szCs w:val="24"/>
        </w:rPr>
        <w:t>. For instance</w:t>
      </w:r>
      <w:r w:rsidR="007A3BD7">
        <w:rPr>
          <w:rFonts w:cs="Times New Roman"/>
          <w:szCs w:val="24"/>
        </w:rPr>
        <w:t>,</w:t>
      </w:r>
      <w:r w:rsidR="00B704DF">
        <w:rPr>
          <w:rFonts w:cs="Times New Roman"/>
          <w:szCs w:val="24"/>
        </w:rPr>
        <w:t xml:space="preserve"> </w:t>
      </w:r>
      <w:r w:rsidRPr="002C0900">
        <w:rPr>
          <w:rFonts w:cs="Times New Roman"/>
          <w:szCs w:val="24"/>
        </w:rPr>
        <w:t>a loan scheme of a maximum of £1</w:t>
      </w:r>
      <w:r w:rsidR="00A559C4" w:rsidRPr="002C0900">
        <w:rPr>
          <w:rFonts w:cs="Times New Roman"/>
          <w:szCs w:val="24"/>
        </w:rPr>
        <w:t>,</w:t>
      </w:r>
      <w:r w:rsidRPr="002C0900">
        <w:rPr>
          <w:rFonts w:cs="Times New Roman"/>
          <w:szCs w:val="24"/>
        </w:rPr>
        <w:t xml:space="preserve">600 was made available for those who want to develop their own homes. The main </w:t>
      </w:r>
      <w:r w:rsidRPr="002C0900">
        <w:rPr>
          <w:rFonts w:cs="Times New Roman"/>
          <w:szCs w:val="24"/>
        </w:rPr>
        <w:lastRenderedPageBreak/>
        <w:t xml:space="preserve">reason for considering these schemes was to make money available to households to develop their own homes to abate the prevailing </w:t>
      </w:r>
      <w:r w:rsidR="00EB59C6" w:rsidRPr="002C0900">
        <w:rPr>
          <w:rFonts w:cs="Times New Roman"/>
          <w:szCs w:val="24"/>
        </w:rPr>
        <w:t>housing problem</w:t>
      </w:r>
      <w:r w:rsidRPr="002C0900">
        <w:rPr>
          <w:rFonts w:cs="Times New Roman"/>
          <w:szCs w:val="24"/>
        </w:rPr>
        <w:t xml:space="preserve"> in the country. Further</w:t>
      </w:r>
      <w:r w:rsidR="007A3BD7">
        <w:rPr>
          <w:rFonts w:cs="Times New Roman"/>
          <w:szCs w:val="24"/>
        </w:rPr>
        <w:t>more</w:t>
      </w:r>
      <w:r w:rsidRPr="002C0900">
        <w:rPr>
          <w:rFonts w:cs="Times New Roman"/>
          <w:szCs w:val="24"/>
        </w:rPr>
        <w:t>, a United Nations (UN) technical team was invited to the country to access the housing situation in</w:t>
      </w:r>
      <w:r w:rsidR="002F3A5C" w:rsidRPr="002C0900">
        <w:rPr>
          <w:rFonts w:cs="Times New Roman"/>
          <w:szCs w:val="24"/>
        </w:rPr>
        <w:t xml:space="preserve"> the country (Ansah </w:t>
      </w:r>
      <w:r w:rsidR="008C1934">
        <w:rPr>
          <w:rFonts w:cs="Times New Roman"/>
          <w:szCs w:val="24"/>
        </w:rPr>
        <w:t>&amp;</w:t>
      </w:r>
      <w:r w:rsidR="002F3A5C" w:rsidRPr="002C0900">
        <w:rPr>
          <w:rFonts w:cs="Times New Roman"/>
          <w:szCs w:val="24"/>
        </w:rPr>
        <w:t xml:space="preserve"> Ametepey, 2013</w:t>
      </w:r>
      <w:r w:rsidR="008C1934">
        <w:rPr>
          <w:rFonts w:cs="Times New Roman"/>
          <w:szCs w:val="24"/>
        </w:rPr>
        <w:t>; Boamah, 2014</w:t>
      </w:r>
      <w:r w:rsidR="002F3A5C" w:rsidRPr="002C0900">
        <w:rPr>
          <w:rFonts w:cs="Times New Roman"/>
          <w:szCs w:val="24"/>
        </w:rPr>
        <w:t>)</w:t>
      </w:r>
    </w:p>
    <w:p w14:paraId="4E34EF26" w14:textId="5516DBA7" w:rsidR="005E7186" w:rsidRPr="002C0900" w:rsidRDefault="005E7186" w:rsidP="008367F4">
      <w:pPr>
        <w:rPr>
          <w:rFonts w:cs="Times New Roman"/>
          <w:szCs w:val="24"/>
        </w:rPr>
      </w:pPr>
      <w:r w:rsidRPr="002C0900">
        <w:rPr>
          <w:rFonts w:cs="Times New Roman"/>
          <w:szCs w:val="24"/>
        </w:rPr>
        <w:t xml:space="preserve">In 1948, George Atkinson was appointed as the </w:t>
      </w:r>
      <w:r w:rsidR="006A3B63">
        <w:rPr>
          <w:rFonts w:cs="Times New Roman"/>
          <w:szCs w:val="24"/>
        </w:rPr>
        <w:t>c</w:t>
      </w:r>
      <w:r w:rsidRPr="002C0900">
        <w:rPr>
          <w:rFonts w:cs="Times New Roman"/>
          <w:szCs w:val="24"/>
        </w:rPr>
        <w:t xml:space="preserve">olonial </w:t>
      </w:r>
      <w:r w:rsidR="006A3B63">
        <w:rPr>
          <w:rFonts w:cs="Times New Roman"/>
          <w:szCs w:val="24"/>
        </w:rPr>
        <w:t>o</w:t>
      </w:r>
      <w:r w:rsidRPr="002C0900">
        <w:rPr>
          <w:rFonts w:cs="Times New Roman"/>
          <w:szCs w:val="24"/>
        </w:rPr>
        <w:t xml:space="preserve">ffice </w:t>
      </w:r>
      <w:r w:rsidR="006A3B63">
        <w:rPr>
          <w:rFonts w:cs="Times New Roman"/>
          <w:szCs w:val="24"/>
        </w:rPr>
        <w:t>h</w:t>
      </w:r>
      <w:r w:rsidRPr="002C0900">
        <w:rPr>
          <w:rFonts w:cs="Times New Roman"/>
          <w:szCs w:val="24"/>
        </w:rPr>
        <w:t xml:space="preserve">ousing </w:t>
      </w:r>
      <w:r w:rsidR="006A3B63">
        <w:rPr>
          <w:rFonts w:cs="Times New Roman"/>
          <w:szCs w:val="24"/>
        </w:rPr>
        <w:t>A</w:t>
      </w:r>
      <w:r w:rsidRPr="002C0900">
        <w:rPr>
          <w:rFonts w:cs="Times New Roman"/>
          <w:szCs w:val="24"/>
        </w:rPr>
        <w:t xml:space="preserve">dvisor. He visited the Gold Coast in 1952 to </w:t>
      </w:r>
      <w:r w:rsidR="00BF5935">
        <w:rPr>
          <w:rFonts w:cs="Times New Roman"/>
          <w:szCs w:val="24"/>
        </w:rPr>
        <w:t>arrange</w:t>
      </w:r>
      <w:r w:rsidRPr="002C0900">
        <w:rPr>
          <w:rFonts w:cs="Times New Roman"/>
          <w:szCs w:val="24"/>
        </w:rPr>
        <w:t xml:space="preserve"> the visit of </w:t>
      </w:r>
      <w:r w:rsidR="00BF5935">
        <w:rPr>
          <w:rFonts w:cs="Times New Roman"/>
          <w:szCs w:val="24"/>
        </w:rPr>
        <w:t xml:space="preserve">the </w:t>
      </w:r>
      <w:r w:rsidRPr="002C0900">
        <w:rPr>
          <w:rFonts w:cs="Times New Roman"/>
          <w:szCs w:val="24"/>
        </w:rPr>
        <w:t>U</w:t>
      </w:r>
      <w:r w:rsidR="006D5583" w:rsidRPr="002C0900">
        <w:rPr>
          <w:rFonts w:cs="Times New Roman"/>
          <w:szCs w:val="24"/>
        </w:rPr>
        <w:t xml:space="preserve">N </w:t>
      </w:r>
      <w:r w:rsidR="007A3BD7">
        <w:rPr>
          <w:rFonts w:cs="Times New Roman"/>
          <w:szCs w:val="24"/>
        </w:rPr>
        <w:t>t</w:t>
      </w:r>
      <w:r w:rsidR="006D5583" w:rsidRPr="002C0900">
        <w:rPr>
          <w:rFonts w:cs="Times New Roman"/>
          <w:szCs w:val="24"/>
        </w:rPr>
        <w:t xml:space="preserve">echnical </w:t>
      </w:r>
      <w:r w:rsidR="007A3BD7">
        <w:rPr>
          <w:rFonts w:cs="Times New Roman"/>
          <w:szCs w:val="24"/>
        </w:rPr>
        <w:t>t</w:t>
      </w:r>
      <w:r w:rsidR="006D5583" w:rsidRPr="002C0900">
        <w:rPr>
          <w:rFonts w:cs="Times New Roman"/>
          <w:szCs w:val="24"/>
        </w:rPr>
        <w:t>eam to access the h</w:t>
      </w:r>
      <w:r w:rsidRPr="002C0900">
        <w:rPr>
          <w:rFonts w:cs="Times New Roman"/>
          <w:szCs w:val="24"/>
        </w:rPr>
        <w:t>ousing situation in Ghana and to provide recommendations. He was a prominent supporter of housing investment</w:t>
      </w:r>
      <w:r w:rsidR="00BF5935">
        <w:rPr>
          <w:rFonts w:cs="Times New Roman"/>
          <w:szCs w:val="24"/>
        </w:rPr>
        <w:t>,</w:t>
      </w:r>
      <w:r w:rsidRPr="002C0900">
        <w:rPr>
          <w:rFonts w:cs="Times New Roman"/>
          <w:szCs w:val="24"/>
        </w:rPr>
        <w:t xml:space="preserve"> part</w:t>
      </w:r>
      <w:r w:rsidR="00C22A1C">
        <w:rPr>
          <w:rFonts w:cs="Times New Roman"/>
          <w:szCs w:val="24"/>
        </w:rPr>
        <w:t>icularly concerning h</w:t>
      </w:r>
      <w:r w:rsidRPr="002C0900">
        <w:rPr>
          <w:rFonts w:cs="Times New Roman"/>
          <w:szCs w:val="24"/>
        </w:rPr>
        <w:t xml:space="preserve">omeownership. He stressed the need for research </w:t>
      </w:r>
      <w:r w:rsidR="00AF5BE2" w:rsidRPr="002C0900">
        <w:rPr>
          <w:rFonts w:cs="Times New Roman"/>
          <w:szCs w:val="24"/>
        </w:rPr>
        <w:t>into challenges</w:t>
      </w:r>
      <w:r w:rsidR="000338DD" w:rsidRPr="002C0900">
        <w:rPr>
          <w:rFonts w:cs="Times New Roman"/>
          <w:szCs w:val="24"/>
        </w:rPr>
        <w:t xml:space="preserve"> associated with homeownership </w:t>
      </w:r>
      <w:r w:rsidRPr="002C0900">
        <w:rPr>
          <w:rFonts w:cs="Times New Roman"/>
          <w:szCs w:val="24"/>
        </w:rPr>
        <w:t xml:space="preserve">to resolve </w:t>
      </w:r>
      <w:r w:rsidR="00BF5935">
        <w:rPr>
          <w:rFonts w:cs="Times New Roman"/>
          <w:szCs w:val="24"/>
        </w:rPr>
        <w:t xml:space="preserve">the </w:t>
      </w:r>
      <w:r w:rsidRPr="002C0900">
        <w:rPr>
          <w:rFonts w:cs="Times New Roman"/>
          <w:szCs w:val="24"/>
        </w:rPr>
        <w:t xml:space="preserve">acute housing problem of the country </w:t>
      </w:r>
      <w:r w:rsidR="00A559C4" w:rsidRPr="002C0900">
        <w:rPr>
          <w:rFonts w:cs="Times New Roman"/>
          <w:szCs w:val="24"/>
        </w:rPr>
        <w:t xml:space="preserve">and </w:t>
      </w:r>
      <w:r w:rsidRPr="002C0900">
        <w:rPr>
          <w:rFonts w:cs="Times New Roman"/>
          <w:szCs w:val="24"/>
        </w:rPr>
        <w:t xml:space="preserve">to provide social harmony, </w:t>
      </w:r>
      <w:r w:rsidR="00FB70A8" w:rsidRPr="002C0900">
        <w:rPr>
          <w:rFonts w:cs="Times New Roman"/>
          <w:szCs w:val="24"/>
        </w:rPr>
        <w:t>safety,</w:t>
      </w:r>
      <w:r w:rsidRPr="002C0900">
        <w:rPr>
          <w:rFonts w:cs="Times New Roman"/>
          <w:szCs w:val="24"/>
        </w:rPr>
        <w:t xml:space="preserve"> and security. </w:t>
      </w:r>
    </w:p>
    <w:p w14:paraId="7EE58D58" w14:textId="158E91A6" w:rsidR="005E7186" w:rsidRPr="002C0900" w:rsidRDefault="00544541" w:rsidP="008367F4">
      <w:pPr>
        <w:rPr>
          <w:rFonts w:cs="Times New Roman"/>
          <w:szCs w:val="24"/>
        </w:rPr>
      </w:pPr>
      <w:r>
        <w:rPr>
          <w:rFonts w:cs="Times New Roman"/>
          <w:szCs w:val="24"/>
        </w:rPr>
        <w:t xml:space="preserve">The United </w:t>
      </w:r>
      <w:r w:rsidRPr="00544541">
        <w:rPr>
          <w:rFonts w:cs="Times New Roman"/>
          <w:szCs w:val="24"/>
        </w:rPr>
        <w:t>Nations</w:t>
      </w:r>
      <w:r>
        <w:rPr>
          <w:rFonts w:cs="Times New Roman"/>
          <w:szCs w:val="24"/>
        </w:rPr>
        <w:t xml:space="preserve"> </w:t>
      </w:r>
      <w:r w:rsidRPr="007A3BD7">
        <w:rPr>
          <w:rFonts w:cs="Times New Roman"/>
          <w:szCs w:val="24"/>
        </w:rPr>
        <w:t>t</w:t>
      </w:r>
      <w:r w:rsidR="005E7186" w:rsidRPr="007A3BD7">
        <w:rPr>
          <w:rFonts w:cs="Times New Roman"/>
          <w:szCs w:val="24"/>
        </w:rPr>
        <w:t>echnical</w:t>
      </w:r>
      <w:r w:rsidRPr="007A3BD7">
        <w:rPr>
          <w:rFonts w:cs="Times New Roman"/>
          <w:szCs w:val="24"/>
        </w:rPr>
        <w:t xml:space="preserve"> a</w:t>
      </w:r>
      <w:r w:rsidR="005E7186" w:rsidRPr="007A3BD7">
        <w:rPr>
          <w:rFonts w:cs="Times New Roman"/>
          <w:szCs w:val="24"/>
        </w:rPr>
        <w:t xml:space="preserve">ssistance </w:t>
      </w:r>
      <w:r w:rsidR="005E7186" w:rsidRPr="002C0900">
        <w:rPr>
          <w:rFonts w:cs="Times New Roman"/>
          <w:szCs w:val="24"/>
        </w:rPr>
        <w:t>expe</w:t>
      </w:r>
      <w:r w:rsidR="000338DD" w:rsidRPr="002C0900">
        <w:rPr>
          <w:rFonts w:cs="Times New Roman"/>
          <w:szCs w:val="24"/>
        </w:rPr>
        <w:t>r</w:t>
      </w:r>
      <w:r w:rsidR="005E7186" w:rsidRPr="002C0900">
        <w:rPr>
          <w:rFonts w:cs="Times New Roman"/>
          <w:szCs w:val="24"/>
        </w:rPr>
        <w:t xml:space="preserve">ts were invited to investigate the housing challenges in the country and to make </w:t>
      </w:r>
      <w:r w:rsidR="00BF5935">
        <w:rPr>
          <w:rFonts w:cs="Times New Roman"/>
          <w:szCs w:val="24"/>
        </w:rPr>
        <w:t xml:space="preserve">a </w:t>
      </w:r>
      <w:r w:rsidR="005E7186" w:rsidRPr="002C0900">
        <w:rPr>
          <w:rFonts w:cs="Times New Roman"/>
          <w:szCs w:val="24"/>
        </w:rPr>
        <w:t xml:space="preserve">recommendation on appropriate housing policies for Ghana. </w:t>
      </w:r>
      <w:r w:rsidR="006B28DB" w:rsidRPr="002C0900">
        <w:rPr>
          <w:rFonts w:cs="Times New Roman"/>
          <w:szCs w:val="24"/>
        </w:rPr>
        <w:t>The recommendations presented by the UN housing experts were</w:t>
      </w:r>
      <w:r w:rsidR="0038212E">
        <w:rPr>
          <w:rFonts w:cs="Times New Roman"/>
          <w:szCs w:val="24"/>
        </w:rPr>
        <w:t xml:space="preserve"> </w:t>
      </w:r>
      <w:r w:rsidR="006B28DB" w:rsidRPr="002C0900">
        <w:rPr>
          <w:rFonts w:cs="Times New Roman"/>
          <w:szCs w:val="24"/>
        </w:rPr>
        <w:t>mainly,</w:t>
      </w:r>
      <w:r w:rsidR="0038212E">
        <w:rPr>
          <w:rFonts w:cs="Times New Roman"/>
          <w:szCs w:val="24"/>
        </w:rPr>
        <w:t xml:space="preserve"> </w:t>
      </w:r>
      <w:r w:rsidR="006B28DB" w:rsidRPr="002C0900">
        <w:rPr>
          <w:rFonts w:cs="Times New Roman"/>
          <w:szCs w:val="24"/>
        </w:rPr>
        <w:t>to suspend slum clearance that w</w:t>
      </w:r>
      <w:r w:rsidR="00BF5935">
        <w:rPr>
          <w:rFonts w:cs="Times New Roman"/>
          <w:szCs w:val="24"/>
        </w:rPr>
        <w:t>as</w:t>
      </w:r>
      <w:r w:rsidR="006B28DB" w:rsidRPr="002C0900">
        <w:rPr>
          <w:rFonts w:cs="Times New Roman"/>
          <w:szCs w:val="24"/>
        </w:rPr>
        <w:t xml:space="preserve"> underway, to use the £2million grant from the</w:t>
      </w:r>
      <w:r w:rsidR="0038212E">
        <w:rPr>
          <w:rFonts w:cs="Times New Roman"/>
          <w:szCs w:val="24"/>
        </w:rPr>
        <w:t xml:space="preserve"> UN</w:t>
      </w:r>
      <w:r w:rsidR="007A3BD7">
        <w:rPr>
          <w:rFonts w:cs="Times New Roman"/>
          <w:szCs w:val="24"/>
        </w:rPr>
        <w:t xml:space="preserve"> </w:t>
      </w:r>
      <w:r w:rsidR="0038212E">
        <w:rPr>
          <w:rFonts w:cs="Times New Roman"/>
          <w:szCs w:val="24"/>
        </w:rPr>
        <w:t xml:space="preserve">to support </w:t>
      </w:r>
      <w:r w:rsidR="006B28DB" w:rsidRPr="002C0900">
        <w:rPr>
          <w:rFonts w:cs="Times New Roman"/>
          <w:szCs w:val="24"/>
        </w:rPr>
        <w:t xml:space="preserve">mortgage bank and the </w:t>
      </w:r>
      <w:r w:rsidR="006B28DB">
        <w:rPr>
          <w:rFonts w:cs="Times New Roman"/>
          <w:szCs w:val="24"/>
        </w:rPr>
        <w:t>“</w:t>
      </w:r>
      <w:r w:rsidR="006B28DB" w:rsidRPr="0038212E">
        <w:rPr>
          <w:rFonts w:cs="Times New Roman"/>
          <w:iCs/>
          <w:szCs w:val="24"/>
        </w:rPr>
        <w:t>roof loan Scheme</w:t>
      </w:r>
      <w:r w:rsidR="006B28DB">
        <w:rPr>
          <w:rFonts w:cs="Times New Roman"/>
          <w:szCs w:val="24"/>
        </w:rPr>
        <w:t>”</w:t>
      </w:r>
      <w:r w:rsidR="006B28DB" w:rsidRPr="002C0900">
        <w:rPr>
          <w:rFonts w:cs="Times New Roman"/>
          <w:szCs w:val="24"/>
        </w:rPr>
        <w:t xml:space="preserve"> (subsidies given to households who have developed self –help buildings to roof level, to roof their buildings). </w:t>
      </w:r>
      <w:r w:rsidR="005E7186" w:rsidRPr="002C0900">
        <w:rPr>
          <w:rFonts w:cs="Times New Roman"/>
          <w:szCs w:val="24"/>
        </w:rPr>
        <w:t>Further</w:t>
      </w:r>
      <w:r w:rsidR="0038212E">
        <w:rPr>
          <w:rFonts w:cs="Times New Roman"/>
          <w:szCs w:val="24"/>
        </w:rPr>
        <w:t>more,</w:t>
      </w:r>
      <w:r w:rsidR="005E7186" w:rsidRPr="002C0900">
        <w:rPr>
          <w:rFonts w:cs="Times New Roman"/>
          <w:szCs w:val="24"/>
        </w:rPr>
        <w:t xml:space="preserve"> the</w:t>
      </w:r>
      <w:r w:rsidR="003654C5" w:rsidRPr="002C0900">
        <w:rPr>
          <w:rFonts w:cs="Times New Roman"/>
          <w:szCs w:val="24"/>
        </w:rPr>
        <w:t xml:space="preserve"> housing </w:t>
      </w:r>
      <w:r w:rsidR="0032551D" w:rsidRPr="002C0900">
        <w:rPr>
          <w:rFonts w:cs="Times New Roman"/>
          <w:szCs w:val="24"/>
        </w:rPr>
        <w:t>experts recommend</w:t>
      </w:r>
      <w:r w:rsidR="00BF5935">
        <w:rPr>
          <w:rFonts w:cs="Times New Roman"/>
          <w:szCs w:val="24"/>
        </w:rPr>
        <w:t>ed r</w:t>
      </w:r>
      <w:r w:rsidR="005E7186" w:rsidRPr="002C0900">
        <w:rPr>
          <w:rFonts w:cs="Times New Roman"/>
          <w:szCs w:val="24"/>
        </w:rPr>
        <w:t>eforms in land tenure systems</w:t>
      </w:r>
      <w:r w:rsidR="007304C9" w:rsidRPr="002C0900">
        <w:rPr>
          <w:rFonts w:cs="Times New Roman"/>
          <w:szCs w:val="24"/>
        </w:rPr>
        <w:t xml:space="preserve"> (laws and regulations concerning property acquisition and sale)</w:t>
      </w:r>
      <w:r w:rsidR="005E7186" w:rsidRPr="002C0900">
        <w:rPr>
          <w:rFonts w:cs="Times New Roman"/>
          <w:szCs w:val="24"/>
        </w:rPr>
        <w:t xml:space="preserve">, creating </w:t>
      </w:r>
      <w:r w:rsidR="00BF5935">
        <w:rPr>
          <w:rFonts w:cs="Times New Roman"/>
          <w:szCs w:val="24"/>
        </w:rPr>
        <w:t xml:space="preserve">a </w:t>
      </w:r>
      <w:r w:rsidR="005E7186" w:rsidRPr="002C0900">
        <w:rPr>
          <w:rFonts w:cs="Times New Roman"/>
          <w:szCs w:val="24"/>
        </w:rPr>
        <w:t xml:space="preserve">national </w:t>
      </w:r>
      <w:r w:rsidR="007A3BD7">
        <w:rPr>
          <w:rFonts w:cs="Times New Roman"/>
          <w:szCs w:val="24"/>
        </w:rPr>
        <w:t>h</w:t>
      </w:r>
      <w:r w:rsidR="005E7186" w:rsidRPr="002C0900">
        <w:rPr>
          <w:rFonts w:cs="Times New Roman"/>
          <w:szCs w:val="24"/>
        </w:rPr>
        <w:t xml:space="preserve">ousing </w:t>
      </w:r>
      <w:r w:rsidR="007A3BD7">
        <w:rPr>
          <w:rFonts w:cs="Times New Roman"/>
          <w:szCs w:val="24"/>
        </w:rPr>
        <w:t>a</w:t>
      </w:r>
      <w:r w:rsidR="005E7186" w:rsidRPr="002C0900">
        <w:rPr>
          <w:rFonts w:cs="Times New Roman"/>
          <w:szCs w:val="24"/>
        </w:rPr>
        <w:t>uthority</w:t>
      </w:r>
      <w:r w:rsidR="00BF5935">
        <w:rPr>
          <w:rFonts w:cs="Times New Roman"/>
          <w:szCs w:val="24"/>
        </w:rPr>
        <w:t>,</w:t>
      </w:r>
      <w:r w:rsidR="005E7186" w:rsidRPr="002C0900">
        <w:rPr>
          <w:rFonts w:cs="Times New Roman"/>
          <w:szCs w:val="24"/>
        </w:rPr>
        <w:t xml:space="preserve"> and encourag</w:t>
      </w:r>
      <w:r w:rsidR="00477A57">
        <w:rPr>
          <w:rFonts w:cs="Times New Roman"/>
          <w:szCs w:val="24"/>
        </w:rPr>
        <w:t>ing</w:t>
      </w:r>
      <w:r w:rsidR="007A3BD7">
        <w:rPr>
          <w:rFonts w:cs="Times New Roman"/>
          <w:szCs w:val="24"/>
        </w:rPr>
        <w:t xml:space="preserve"> </w:t>
      </w:r>
      <w:r w:rsidR="005E7186" w:rsidRPr="002C0900">
        <w:rPr>
          <w:rFonts w:cs="Times New Roman"/>
          <w:szCs w:val="24"/>
        </w:rPr>
        <w:t>indigenous style and technology.</w:t>
      </w:r>
      <w:r w:rsidR="008C1934">
        <w:rPr>
          <w:rFonts w:cs="Times New Roman"/>
          <w:szCs w:val="24"/>
        </w:rPr>
        <w:t xml:space="preserve"> </w:t>
      </w:r>
      <w:r w:rsidR="005E7186" w:rsidRPr="002C0900">
        <w:rPr>
          <w:rFonts w:cs="Times New Roman"/>
          <w:szCs w:val="24"/>
        </w:rPr>
        <w:t xml:space="preserve">The UN mission wanted the government to play a role of a </w:t>
      </w:r>
      <w:r w:rsidR="005E7186" w:rsidRPr="006A3B63">
        <w:rPr>
          <w:rFonts w:cs="Times New Roman"/>
          <w:i/>
          <w:iCs/>
          <w:szCs w:val="24"/>
        </w:rPr>
        <w:t>facilitator</w:t>
      </w:r>
      <w:r w:rsidR="005E7186" w:rsidRPr="002C0900">
        <w:rPr>
          <w:rFonts w:cs="Times New Roman"/>
          <w:szCs w:val="24"/>
        </w:rPr>
        <w:t xml:space="preserve"> and leave the direct housing</w:t>
      </w:r>
      <w:r w:rsidR="00CD3180">
        <w:rPr>
          <w:rFonts w:cs="Times New Roman"/>
          <w:szCs w:val="24"/>
        </w:rPr>
        <w:t xml:space="preserve"> construction </w:t>
      </w:r>
      <w:r w:rsidR="005E7186" w:rsidRPr="002C0900">
        <w:rPr>
          <w:rFonts w:cs="Times New Roman"/>
          <w:szCs w:val="24"/>
        </w:rPr>
        <w:t xml:space="preserve">and finance to </w:t>
      </w:r>
      <w:r w:rsidR="00C22A1C">
        <w:rPr>
          <w:rFonts w:cs="Times New Roman"/>
          <w:szCs w:val="24"/>
        </w:rPr>
        <w:t>the private sector.</w:t>
      </w:r>
      <w:r w:rsidR="005E7186" w:rsidRPr="002C0900">
        <w:rPr>
          <w:rFonts w:cs="Times New Roman"/>
          <w:szCs w:val="24"/>
        </w:rPr>
        <w:t xml:space="preserve"> This is generally called </w:t>
      </w:r>
      <w:r w:rsidR="005E7186" w:rsidRPr="006A3B63">
        <w:rPr>
          <w:rFonts w:cs="Times New Roman"/>
          <w:i/>
          <w:iCs/>
          <w:szCs w:val="24"/>
        </w:rPr>
        <w:t>aided self-help</w:t>
      </w:r>
      <w:r w:rsidR="005E7186" w:rsidRPr="002C0900">
        <w:rPr>
          <w:rFonts w:cs="Times New Roman"/>
          <w:szCs w:val="24"/>
        </w:rPr>
        <w:t xml:space="preserve"> program which is usually recommended by the United Nations and other international bodies</w:t>
      </w:r>
      <w:r w:rsidR="008C1934">
        <w:rPr>
          <w:rFonts w:cs="Times New Roman"/>
          <w:szCs w:val="24"/>
        </w:rPr>
        <w:t xml:space="preserve"> (World Bank, 1993; Agyemang, 2001; Boamah, 2014)</w:t>
      </w:r>
    </w:p>
    <w:p w14:paraId="476C53D1" w14:textId="21C2442D" w:rsidR="005E7186" w:rsidRPr="002C0900" w:rsidRDefault="005E7186" w:rsidP="008367F4">
      <w:pPr>
        <w:rPr>
          <w:rFonts w:cs="Times New Roman"/>
          <w:szCs w:val="24"/>
        </w:rPr>
      </w:pPr>
      <w:r w:rsidRPr="002C0900">
        <w:rPr>
          <w:rFonts w:cs="Times New Roman"/>
          <w:szCs w:val="24"/>
        </w:rPr>
        <w:t xml:space="preserve">The government of </w:t>
      </w:r>
      <w:r w:rsidR="00477A57" w:rsidRPr="002C0900">
        <w:rPr>
          <w:rFonts w:cs="Times New Roman"/>
          <w:szCs w:val="24"/>
        </w:rPr>
        <w:t>Ghana,</w:t>
      </w:r>
      <w:r w:rsidRPr="002C0900">
        <w:rPr>
          <w:rFonts w:cs="Times New Roman"/>
          <w:szCs w:val="24"/>
        </w:rPr>
        <w:t xml:space="preserve"> however</w:t>
      </w:r>
      <w:r w:rsidR="000338DD" w:rsidRPr="002C0900">
        <w:rPr>
          <w:rFonts w:cs="Times New Roman"/>
          <w:szCs w:val="24"/>
        </w:rPr>
        <w:t>,</w:t>
      </w:r>
      <w:r w:rsidRPr="002C0900">
        <w:rPr>
          <w:rFonts w:cs="Times New Roman"/>
          <w:szCs w:val="24"/>
        </w:rPr>
        <w:t xml:space="preserve"> did not adopt all the recommendations but decided to embark upon </w:t>
      </w:r>
      <w:r w:rsidR="00EB59C6" w:rsidRPr="002C0900">
        <w:rPr>
          <w:rFonts w:cs="Times New Roman"/>
          <w:szCs w:val="24"/>
        </w:rPr>
        <w:t xml:space="preserve">passing </w:t>
      </w:r>
      <w:r w:rsidR="001569A0" w:rsidRPr="002C0900">
        <w:rPr>
          <w:rFonts w:cs="Times New Roman"/>
          <w:szCs w:val="24"/>
        </w:rPr>
        <w:t>several</w:t>
      </w:r>
      <w:r w:rsidRPr="002C0900">
        <w:rPr>
          <w:rFonts w:cs="Times New Roman"/>
          <w:szCs w:val="24"/>
        </w:rPr>
        <w:t xml:space="preserve"> ordinances like Gold Coast Housing Corporation Ordinance (1955), the Building Society Ordinance (First Ghana Building Society) (1956), and other legislation relating to roof loan scheme, Town and Country Planning, and registration of title Deeds.</w:t>
      </w:r>
    </w:p>
    <w:p w14:paraId="21D853AB" w14:textId="04C4B038" w:rsidR="005E7186" w:rsidRPr="002C0900" w:rsidRDefault="005E7186" w:rsidP="008367F4">
      <w:pPr>
        <w:rPr>
          <w:rFonts w:cs="Times New Roman"/>
          <w:szCs w:val="24"/>
        </w:rPr>
      </w:pPr>
      <w:r w:rsidRPr="002C0900">
        <w:rPr>
          <w:rFonts w:cs="Times New Roman"/>
          <w:szCs w:val="24"/>
        </w:rPr>
        <w:lastRenderedPageBreak/>
        <w:t xml:space="preserve">Though the colonial </w:t>
      </w:r>
      <w:r w:rsidR="0038212E" w:rsidRPr="00477A57">
        <w:rPr>
          <w:rFonts w:cs="Times New Roman"/>
          <w:szCs w:val="24"/>
        </w:rPr>
        <w:t>government</w:t>
      </w:r>
      <w:r w:rsidR="0038212E">
        <w:rPr>
          <w:rFonts w:cs="Times New Roman"/>
          <w:color w:val="00B050"/>
          <w:szCs w:val="24"/>
        </w:rPr>
        <w:t xml:space="preserve"> </w:t>
      </w:r>
      <w:r w:rsidRPr="002C0900">
        <w:rPr>
          <w:rFonts w:cs="Times New Roman"/>
          <w:szCs w:val="24"/>
        </w:rPr>
        <w:t xml:space="preserve">had various </w:t>
      </w:r>
      <w:r w:rsidR="0038212E" w:rsidRPr="00477A57">
        <w:rPr>
          <w:rFonts w:cs="Times New Roman"/>
          <w:szCs w:val="24"/>
        </w:rPr>
        <w:t>programmes</w:t>
      </w:r>
      <w:r w:rsidR="0038212E">
        <w:rPr>
          <w:rFonts w:cs="Times New Roman"/>
          <w:szCs w:val="24"/>
        </w:rPr>
        <w:t xml:space="preserve"> toward</w:t>
      </w:r>
      <w:r w:rsidRPr="002C0900">
        <w:rPr>
          <w:rFonts w:cs="Times New Roman"/>
          <w:szCs w:val="24"/>
        </w:rPr>
        <w:t xml:space="preserve"> improving the deplorable housing situation in the country they did not </w:t>
      </w:r>
      <w:r w:rsidR="00BF5935">
        <w:rPr>
          <w:rFonts w:cs="Times New Roman"/>
          <w:szCs w:val="24"/>
        </w:rPr>
        <w:t xml:space="preserve">engage in the </w:t>
      </w:r>
      <w:r w:rsidRPr="002C0900">
        <w:rPr>
          <w:rFonts w:cs="Times New Roman"/>
          <w:szCs w:val="24"/>
        </w:rPr>
        <w:t xml:space="preserve">direct development of </w:t>
      </w:r>
      <w:r w:rsidR="00A559C4" w:rsidRPr="002C0900">
        <w:rPr>
          <w:rFonts w:cs="Times New Roman"/>
          <w:szCs w:val="24"/>
        </w:rPr>
        <w:t>houses</w:t>
      </w:r>
      <w:r w:rsidRPr="002C0900">
        <w:rPr>
          <w:rFonts w:cs="Times New Roman"/>
          <w:szCs w:val="24"/>
        </w:rPr>
        <w:t>. They partially provided the enabling environment like infrastructure, loan facilities</w:t>
      </w:r>
      <w:r w:rsidR="00BF5935">
        <w:rPr>
          <w:rFonts w:cs="Times New Roman"/>
          <w:szCs w:val="24"/>
        </w:rPr>
        <w:t>,</w:t>
      </w:r>
      <w:r w:rsidRPr="002C0900">
        <w:rPr>
          <w:rFonts w:cs="Times New Roman"/>
          <w:szCs w:val="24"/>
        </w:rPr>
        <w:t xml:space="preserve"> and technical advice to facilitate self-help housing development in the country.</w:t>
      </w:r>
    </w:p>
    <w:p w14:paraId="030E7954" w14:textId="08A8F70A" w:rsidR="005E7186" w:rsidRPr="002C0900" w:rsidRDefault="005E7186" w:rsidP="008367F4">
      <w:pPr>
        <w:rPr>
          <w:rFonts w:cs="Times New Roman"/>
          <w:szCs w:val="24"/>
        </w:rPr>
      </w:pPr>
      <w:r w:rsidRPr="002C0900">
        <w:rPr>
          <w:rFonts w:cs="Times New Roman"/>
          <w:szCs w:val="24"/>
        </w:rPr>
        <w:t>When Ghana became independent</w:t>
      </w:r>
      <w:r w:rsidR="007304C9" w:rsidRPr="002C0900">
        <w:rPr>
          <w:rFonts w:cs="Times New Roman"/>
          <w:szCs w:val="24"/>
        </w:rPr>
        <w:t>,</w:t>
      </w:r>
      <w:r w:rsidRPr="002C0900">
        <w:rPr>
          <w:rFonts w:cs="Times New Roman"/>
          <w:szCs w:val="24"/>
        </w:rPr>
        <w:t xml:space="preserve"> most of the technical advice was not taken since the government </w:t>
      </w:r>
      <w:r w:rsidR="004C098C" w:rsidRPr="002C0900">
        <w:rPr>
          <w:rFonts w:cs="Times New Roman"/>
          <w:szCs w:val="24"/>
        </w:rPr>
        <w:t xml:space="preserve">realised that </w:t>
      </w:r>
      <w:r w:rsidR="007755C8" w:rsidRPr="002C0900">
        <w:rPr>
          <w:rFonts w:cs="Times New Roman"/>
          <w:szCs w:val="24"/>
        </w:rPr>
        <w:t>households’</w:t>
      </w:r>
      <w:r w:rsidR="004C098C" w:rsidRPr="002C0900">
        <w:rPr>
          <w:rFonts w:cs="Times New Roman"/>
          <w:szCs w:val="24"/>
        </w:rPr>
        <w:t xml:space="preserve"> incomes were very low and unable to afford the </w:t>
      </w:r>
      <w:r w:rsidR="00412E22">
        <w:rPr>
          <w:rFonts w:cs="Times New Roman"/>
          <w:szCs w:val="24"/>
        </w:rPr>
        <w:t xml:space="preserve">construction </w:t>
      </w:r>
      <w:r w:rsidR="004C098C" w:rsidRPr="002C0900">
        <w:rPr>
          <w:rFonts w:cs="Times New Roman"/>
          <w:szCs w:val="24"/>
        </w:rPr>
        <w:t>of houses</w:t>
      </w:r>
      <w:r w:rsidRPr="002C0900">
        <w:rPr>
          <w:rFonts w:cs="Times New Roman"/>
          <w:szCs w:val="24"/>
        </w:rPr>
        <w:t xml:space="preserve">. Relevant policies introduced in the country to improve the housing situation in the country have been </w:t>
      </w:r>
      <w:r w:rsidR="0038212E" w:rsidRPr="00477A57">
        <w:rPr>
          <w:rFonts w:cs="Times New Roman"/>
          <w:szCs w:val="24"/>
        </w:rPr>
        <w:t>presented</w:t>
      </w:r>
      <w:r w:rsidR="0038212E">
        <w:rPr>
          <w:rFonts w:cs="Times New Roman"/>
          <w:color w:val="00B050"/>
          <w:szCs w:val="24"/>
        </w:rPr>
        <w:t xml:space="preserve"> </w:t>
      </w:r>
      <w:r w:rsidRPr="002C0900">
        <w:rPr>
          <w:rFonts w:cs="Times New Roman"/>
          <w:szCs w:val="24"/>
        </w:rPr>
        <w:t>below.</w:t>
      </w:r>
    </w:p>
    <w:p w14:paraId="5D513373" w14:textId="36ECB75D" w:rsidR="005E7186" w:rsidRPr="002C0900" w:rsidRDefault="005E7186" w:rsidP="009C301D">
      <w:pPr>
        <w:pStyle w:val="Heading2"/>
      </w:pPr>
      <w:r w:rsidRPr="002C0900">
        <w:t xml:space="preserve">2.3 Housing </w:t>
      </w:r>
      <w:r w:rsidR="0083415D">
        <w:t>p</w:t>
      </w:r>
      <w:r w:rsidRPr="002C0900">
        <w:t xml:space="preserve">olicies and </w:t>
      </w:r>
      <w:r w:rsidR="0083415D">
        <w:t>d</w:t>
      </w:r>
      <w:r w:rsidRPr="002C0900">
        <w:t xml:space="preserve">evelopments in Ghana </w:t>
      </w:r>
      <w:r w:rsidR="00F57566" w:rsidRPr="002C0900">
        <w:t xml:space="preserve">after </w:t>
      </w:r>
      <w:r w:rsidR="0083415D">
        <w:t>i</w:t>
      </w:r>
      <w:r w:rsidR="00F57566" w:rsidRPr="002C0900">
        <w:t>ndependence</w:t>
      </w:r>
      <w:r w:rsidRPr="002C0900">
        <w:t>.</w:t>
      </w:r>
    </w:p>
    <w:p w14:paraId="0F2FBBDE" w14:textId="5F63133F" w:rsidR="005E7186" w:rsidRPr="002C0900" w:rsidRDefault="005E7186" w:rsidP="008367F4">
      <w:pPr>
        <w:rPr>
          <w:rFonts w:cs="Times New Roman"/>
          <w:szCs w:val="24"/>
        </w:rPr>
      </w:pPr>
      <w:r w:rsidRPr="002C0900">
        <w:rPr>
          <w:rFonts w:cs="Times New Roman"/>
          <w:szCs w:val="24"/>
        </w:rPr>
        <w:t xml:space="preserve">The government of Ghana did not continue most of the </w:t>
      </w:r>
      <w:r w:rsidR="00D7624A">
        <w:rPr>
          <w:rFonts w:cs="Times New Roman"/>
          <w:szCs w:val="24"/>
        </w:rPr>
        <w:t>s</w:t>
      </w:r>
      <w:r w:rsidRPr="002C0900">
        <w:rPr>
          <w:rFonts w:cs="Times New Roman"/>
          <w:szCs w:val="24"/>
        </w:rPr>
        <w:t>elf</w:t>
      </w:r>
      <w:r w:rsidR="00BF5935">
        <w:rPr>
          <w:rFonts w:cs="Times New Roman"/>
          <w:szCs w:val="24"/>
        </w:rPr>
        <w:t>-</w:t>
      </w:r>
      <w:r w:rsidR="00D7624A">
        <w:rPr>
          <w:rFonts w:cs="Times New Roman"/>
          <w:szCs w:val="24"/>
        </w:rPr>
        <w:t>h</w:t>
      </w:r>
      <w:r w:rsidRPr="002C0900">
        <w:rPr>
          <w:rFonts w:cs="Times New Roman"/>
          <w:szCs w:val="24"/>
        </w:rPr>
        <w:t xml:space="preserve">elp </w:t>
      </w:r>
      <w:r w:rsidR="00D7624A">
        <w:rPr>
          <w:rFonts w:cs="Times New Roman"/>
          <w:szCs w:val="24"/>
        </w:rPr>
        <w:t>p</w:t>
      </w:r>
      <w:r w:rsidRPr="002C0900">
        <w:rPr>
          <w:rFonts w:cs="Times New Roman"/>
          <w:szCs w:val="24"/>
        </w:rPr>
        <w:t xml:space="preserve">olicies and recommendations introduced by the colonial </w:t>
      </w:r>
      <w:r w:rsidR="0038212E" w:rsidRPr="00D7624A">
        <w:rPr>
          <w:rFonts w:cs="Times New Roman"/>
          <w:szCs w:val="24"/>
        </w:rPr>
        <w:t>government</w:t>
      </w:r>
      <w:r w:rsidR="0038212E">
        <w:rPr>
          <w:rFonts w:cs="Times New Roman"/>
          <w:color w:val="00B050"/>
          <w:szCs w:val="24"/>
        </w:rPr>
        <w:t xml:space="preserve"> </w:t>
      </w:r>
      <w:r w:rsidRPr="002C0900">
        <w:rPr>
          <w:rFonts w:cs="Times New Roman"/>
          <w:szCs w:val="24"/>
        </w:rPr>
        <w:t xml:space="preserve">because of the initial policy of the state to control most of the sectors of the </w:t>
      </w:r>
      <w:r w:rsidR="005E272E">
        <w:rPr>
          <w:rFonts w:cs="Times New Roman"/>
          <w:szCs w:val="24"/>
        </w:rPr>
        <w:t>country.</w:t>
      </w:r>
      <w:r w:rsidRPr="002C0900">
        <w:rPr>
          <w:rFonts w:cs="Times New Roman"/>
          <w:szCs w:val="24"/>
        </w:rPr>
        <w:t xml:space="preserve"> The </w:t>
      </w:r>
      <w:r w:rsidR="009F3A35" w:rsidRPr="002C0900">
        <w:rPr>
          <w:rFonts w:cs="Times New Roman"/>
          <w:szCs w:val="24"/>
        </w:rPr>
        <w:t xml:space="preserve">government </w:t>
      </w:r>
      <w:r w:rsidR="0032551D" w:rsidRPr="002C0900">
        <w:rPr>
          <w:rFonts w:cs="Times New Roman"/>
          <w:szCs w:val="24"/>
        </w:rPr>
        <w:t>therefore directly</w:t>
      </w:r>
      <w:r w:rsidRPr="002C0900">
        <w:rPr>
          <w:rFonts w:cs="Times New Roman"/>
          <w:szCs w:val="24"/>
        </w:rPr>
        <w:t xml:space="preserve"> engaged in the </w:t>
      </w:r>
      <w:r w:rsidR="00CD3180">
        <w:rPr>
          <w:rFonts w:cs="Times New Roman"/>
          <w:szCs w:val="24"/>
        </w:rPr>
        <w:t xml:space="preserve">provision </w:t>
      </w:r>
      <w:r w:rsidRPr="002C0900">
        <w:rPr>
          <w:rFonts w:cs="Times New Roman"/>
          <w:szCs w:val="24"/>
        </w:rPr>
        <w:t xml:space="preserve">of social and affordable </w:t>
      </w:r>
      <w:r w:rsidR="00F57566" w:rsidRPr="002C0900">
        <w:rPr>
          <w:rFonts w:cs="Times New Roman"/>
          <w:szCs w:val="24"/>
        </w:rPr>
        <w:t>housing</w:t>
      </w:r>
      <w:r w:rsidRPr="002C0900">
        <w:rPr>
          <w:rFonts w:cs="Times New Roman"/>
          <w:szCs w:val="24"/>
        </w:rPr>
        <w:t xml:space="preserve"> for the residents</w:t>
      </w:r>
      <w:r w:rsidR="00A559C4" w:rsidRPr="002C0900">
        <w:rPr>
          <w:rFonts w:cs="Times New Roman"/>
          <w:szCs w:val="24"/>
        </w:rPr>
        <w:t xml:space="preserve"> as follows.</w:t>
      </w:r>
    </w:p>
    <w:p w14:paraId="3546EC25" w14:textId="37E3D340" w:rsidR="005E7186" w:rsidRPr="002C0900" w:rsidRDefault="005E7186" w:rsidP="009C301D">
      <w:pPr>
        <w:pStyle w:val="Heading3"/>
      </w:pPr>
      <w:r w:rsidRPr="002C0900">
        <w:t xml:space="preserve">2.3.1 Introduction of </w:t>
      </w:r>
      <w:r w:rsidR="008A08F5">
        <w:t>M</w:t>
      </w:r>
      <w:r w:rsidRPr="002C0900">
        <w:t xml:space="preserve">ass </w:t>
      </w:r>
      <w:r w:rsidR="008A08F5">
        <w:t>S</w:t>
      </w:r>
      <w:r w:rsidRPr="002C0900">
        <w:t xml:space="preserve">ocial </w:t>
      </w:r>
      <w:r w:rsidR="008A08F5">
        <w:t>H</w:t>
      </w:r>
      <w:r w:rsidRPr="002C0900">
        <w:t xml:space="preserve">ousing </w:t>
      </w:r>
      <w:r w:rsidR="00F84E10">
        <w:t>P</w:t>
      </w:r>
      <w:r w:rsidR="008A08F5">
        <w:t xml:space="preserve">roject </w:t>
      </w:r>
      <w:r w:rsidRPr="002C0900">
        <w:t>by the Government of Ghana</w:t>
      </w:r>
    </w:p>
    <w:p w14:paraId="7CDE1FA1" w14:textId="7AFCBC7C" w:rsidR="005E7186" w:rsidRPr="002C0900" w:rsidRDefault="005E7186" w:rsidP="008367F4">
      <w:pPr>
        <w:rPr>
          <w:rFonts w:cs="Times New Roman"/>
          <w:szCs w:val="24"/>
        </w:rPr>
      </w:pPr>
      <w:r w:rsidRPr="002C0900">
        <w:rPr>
          <w:rFonts w:cs="Times New Roman"/>
          <w:szCs w:val="24"/>
        </w:rPr>
        <w:t xml:space="preserve">The </w:t>
      </w:r>
      <w:r w:rsidR="00A57172">
        <w:rPr>
          <w:rFonts w:cs="Times New Roman"/>
          <w:szCs w:val="24"/>
        </w:rPr>
        <w:t>G</w:t>
      </w:r>
      <w:r w:rsidRPr="002C0900">
        <w:rPr>
          <w:rFonts w:cs="Times New Roman"/>
          <w:szCs w:val="24"/>
        </w:rPr>
        <w:t>overn</w:t>
      </w:r>
      <w:r w:rsidR="00C22A1C">
        <w:rPr>
          <w:rFonts w:cs="Times New Roman"/>
          <w:szCs w:val="24"/>
        </w:rPr>
        <w:t>ment of Ghana led by its first p</w:t>
      </w:r>
      <w:r w:rsidRPr="002C0900">
        <w:rPr>
          <w:rFonts w:cs="Times New Roman"/>
          <w:szCs w:val="24"/>
        </w:rPr>
        <w:t>o</w:t>
      </w:r>
      <w:r w:rsidR="00C22A1C">
        <w:rPr>
          <w:rFonts w:cs="Times New Roman"/>
          <w:szCs w:val="24"/>
        </w:rPr>
        <w:t>litical p</w:t>
      </w:r>
      <w:r w:rsidRPr="002C0900">
        <w:rPr>
          <w:rFonts w:cs="Times New Roman"/>
          <w:szCs w:val="24"/>
        </w:rPr>
        <w:t xml:space="preserve">arty, </w:t>
      </w:r>
      <w:r w:rsidR="00BF5935">
        <w:rPr>
          <w:rFonts w:cs="Times New Roman"/>
          <w:szCs w:val="24"/>
        </w:rPr>
        <w:t xml:space="preserve">the </w:t>
      </w:r>
      <w:r w:rsidRPr="002C0900">
        <w:rPr>
          <w:rFonts w:cs="Times New Roman"/>
          <w:szCs w:val="24"/>
        </w:rPr>
        <w:t>Convention People’s Party (CPP</w:t>
      </w:r>
      <w:r w:rsidR="0032551D" w:rsidRPr="002C0900">
        <w:rPr>
          <w:rFonts w:cs="Times New Roman"/>
          <w:szCs w:val="24"/>
        </w:rPr>
        <w:t>) (</w:t>
      </w:r>
      <w:r w:rsidRPr="002C0900">
        <w:rPr>
          <w:rFonts w:cs="Times New Roman"/>
          <w:szCs w:val="24"/>
        </w:rPr>
        <w:t>6</w:t>
      </w:r>
      <w:r w:rsidRPr="002C0900">
        <w:rPr>
          <w:rFonts w:cs="Times New Roman"/>
          <w:szCs w:val="24"/>
          <w:vertAlign w:val="superscript"/>
        </w:rPr>
        <w:t>th</w:t>
      </w:r>
      <w:r w:rsidRPr="002C0900">
        <w:rPr>
          <w:rFonts w:cs="Times New Roman"/>
          <w:szCs w:val="24"/>
        </w:rPr>
        <w:t xml:space="preserve"> March 1957 – 24</w:t>
      </w:r>
      <w:r w:rsidRPr="002C0900">
        <w:rPr>
          <w:rFonts w:cs="Times New Roman"/>
          <w:szCs w:val="24"/>
          <w:vertAlign w:val="superscript"/>
        </w:rPr>
        <w:t>th</w:t>
      </w:r>
      <w:r w:rsidR="0038212E">
        <w:rPr>
          <w:rFonts w:cs="Times New Roman"/>
          <w:szCs w:val="24"/>
          <w:vertAlign w:val="superscript"/>
        </w:rPr>
        <w:t xml:space="preserve"> </w:t>
      </w:r>
      <w:r w:rsidR="001D3073" w:rsidRPr="002C0900">
        <w:rPr>
          <w:rFonts w:cs="Times New Roman"/>
          <w:szCs w:val="24"/>
        </w:rPr>
        <w:t>February</w:t>
      </w:r>
      <w:r w:rsidRPr="002C0900">
        <w:rPr>
          <w:rFonts w:cs="Times New Roman"/>
          <w:szCs w:val="24"/>
        </w:rPr>
        <w:t xml:space="preserve"> 1966) was believed to have </w:t>
      </w:r>
      <w:r w:rsidR="00BF5935">
        <w:rPr>
          <w:rFonts w:cs="Times New Roman"/>
          <w:szCs w:val="24"/>
        </w:rPr>
        <w:t xml:space="preserve">been </w:t>
      </w:r>
      <w:r w:rsidRPr="002C0900">
        <w:rPr>
          <w:rFonts w:cs="Times New Roman"/>
          <w:szCs w:val="24"/>
        </w:rPr>
        <w:t>dominated by the socialist ideology</w:t>
      </w:r>
      <w:r w:rsidR="005E272E">
        <w:rPr>
          <w:rFonts w:cs="Times New Roman"/>
          <w:szCs w:val="24"/>
        </w:rPr>
        <w:t>,</w:t>
      </w:r>
      <w:r w:rsidRPr="002C0900">
        <w:rPr>
          <w:rFonts w:cs="Times New Roman"/>
          <w:szCs w:val="24"/>
        </w:rPr>
        <w:t xml:space="preserve"> where the government dominates in direct production and distribution of goods</w:t>
      </w:r>
      <w:r w:rsidR="00C22A1C">
        <w:rPr>
          <w:rFonts w:cs="Times New Roman"/>
          <w:szCs w:val="24"/>
        </w:rPr>
        <w:t xml:space="preserve"> and services</w:t>
      </w:r>
      <w:r w:rsidRPr="002C0900">
        <w:rPr>
          <w:rFonts w:cs="Times New Roman"/>
          <w:szCs w:val="24"/>
        </w:rPr>
        <w:t>.</w:t>
      </w:r>
    </w:p>
    <w:p w14:paraId="70705BAC" w14:textId="02531746" w:rsidR="005E7186" w:rsidRPr="002C0900" w:rsidRDefault="005E7186" w:rsidP="008367F4">
      <w:pPr>
        <w:rPr>
          <w:rFonts w:cs="Times New Roman"/>
          <w:szCs w:val="24"/>
        </w:rPr>
      </w:pPr>
      <w:r w:rsidRPr="002C0900">
        <w:rPr>
          <w:rFonts w:cs="Times New Roman"/>
          <w:szCs w:val="24"/>
        </w:rPr>
        <w:t xml:space="preserve">The </w:t>
      </w:r>
      <w:r w:rsidR="00A57172">
        <w:rPr>
          <w:rFonts w:cs="Times New Roman"/>
          <w:szCs w:val="24"/>
        </w:rPr>
        <w:t>G</w:t>
      </w:r>
      <w:r w:rsidRPr="002C0900">
        <w:rPr>
          <w:rFonts w:cs="Times New Roman"/>
          <w:szCs w:val="24"/>
        </w:rPr>
        <w:t xml:space="preserve">overnment of Ghana’s policies </w:t>
      </w:r>
      <w:r w:rsidR="0038212E" w:rsidRPr="00D7624A">
        <w:rPr>
          <w:rFonts w:cs="Times New Roman"/>
          <w:szCs w:val="24"/>
        </w:rPr>
        <w:t>w</w:t>
      </w:r>
      <w:r w:rsidR="00BF5935">
        <w:rPr>
          <w:rFonts w:cs="Times New Roman"/>
          <w:szCs w:val="24"/>
        </w:rPr>
        <w:t>as</w:t>
      </w:r>
      <w:r w:rsidR="0038212E">
        <w:rPr>
          <w:rFonts w:cs="Times New Roman"/>
          <w:color w:val="00B050"/>
          <w:szCs w:val="24"/>
        </w:rPr>
        <w:t xml:space="preserve"> </w:t>
      </w:r>
      <w:r w:rsidRPr="002C0900">
        <w:rPr>
          <w:rFonts w:cs="Times New Roman"/>
          <w:szCs w:val="24"/>
        </w:rPr>
        <w:t>based on state control of most of the sectors of the economy</w:t>
      </w:r>
      <w:r w:rsidR="00F17217" w:rsidRPr="002C0900">
        <w:rPr>
          <w:rFonts w:cs="Times New Roman"/>
          <w:szCs w:val="24"/>
        </w:rPr>
        <w:t>,</w:t>
      </w:r>
      <w:r w:rsidRPr="002C0900">
        <w:rPr>
          <w:rFonts w:cs="Times New Roman"/>
          <w:szCs w:val="24"/>
        </w:rPr>
        <w:t xml:space="preserve"> including housing with the private sector virtually inactive. Based on the ideology of the government, three </w:t>
      </w:r>
      <w:r w:rsidR="00D7624A">
        <w:rPr>
          <w:rFonts w:cs="Times New Roman"/>
          <w:szCs w:val="24"/>
        </w:rPr>
        <w:t>g</w:t>
      </w:r>
      <w:r w:rsidRPr="002C0900">
        <w:rPr>
          <w:rFonts w:cs="Times New Roman"/>
          <w:szCs w:val="24"/>
        </w:rPr>
        <w:t xml:space="preserve">overnment institutions were established to finance and </w:t>
      </w:r>
      <w:r w:rsidR="001D3073" w:rsidRPr="002C0900">
        <w:rPr>
          <w:rFonts w:cs="Times New Roman"/>
          <w:szCs w:val="24"/>
        </w:rPr>
        <w:t>construct</w:t>
      </w:r>
      <w:r w:rsidRPr="002C0900">
        <w:rPr>
          <w:rFonts w:cs="Times New Roman"/>
          <w:szCs w:val="24"/>
        </w:rPr>
        <w:t xml:space="preserve"> mass residential accommodation </w:t>
      </w:r>
      <w:r w:rsidR="00BF5935">
        <w:rPr>
          <w:rFonts w:cs="Times New Roman"/>
          <w:szCs w:val="24"/>
        </w:rPr>
        <w:t>for</w:t>
      </w:r>
      <w:r w:rsidRPr="002C0900">
        <w:rPr>
          <w:rFonts w:cs="Times New Roman"/>
          <w:szCs w:val="24"/>
        </w:rPr>
        <w:t xml:space="preserve"> the people of Ghana. These institutions are the State </w:t>
      </w:r>
      <w:r w:rsidR="00FB389E" w:rsidRPr="002C0900">
        <w:rPr>
          <w:rFonts w:cs="Times New Roman"/>
          <w:szCs w:val="24"/>
        </w:rPr>
        <w:t>Housing Corporation</w:t>
      </w:r>
      <w:r w:rsidR="00C22A1C">
        <w:rPr>
          <w:rFonts w:cs="Times New Roman"/>
          <w:szCs w:val="24"/>
        </w:rPr>
        <w:t xml:space="preserve"> (</w:t>
      </w:r>
      <w:r w:rsidR="001F6B04" w:rsidRPr="002C0900">
        <w:rPr>
          <w:rFonts w:cs="Times New Roman"/>
          <w:szCs w:val="24"/>
        </w:rPr>
        <w:t xml:space="preserve">currently </w:t>
      </w:r>
      <w:r w:rsidR="001D3073" w:rsidRPr="002C0900">
        <w:rPr>
          <w:rFonts w:cs="Times New Roman"/>
          <w:szCs w:val="24"/>
        </w:rPr>
        <w:t>State Housing Company</w:t>
      </w:r>
      <w:r w:rsidR="00C22A1C">
        <w:rPr>
          <w:rFonts w:cs="Times New Roman"/>
          <w:szCs w:val="24"/>
        </w:rPr>
        <w:t xml:space="preserve">), </w:t>
      </w:r>
      <w:r w:rsidRPr="002C0900">
        <w:rPr>
          <w:rFonts w:cs="Times New Roman"/>
          <w:szCs w:val="24"/>
        </w:rPr>
        <w:t>the Tema Development Corporation (TDC)</w:t>
      </w:r>
      <w:r w:rsidR="00BF5935">
        <w:rPr>
          <w:rFonts w:cs="Times New Roman"/>
          <w:szCs w:val="24"/>
        </w:rPr>
        <w:t>,</w:t>
      </w:r>
      <w:r w:rsidRPr="002C0900">
        <w:rPr>
          <w:rFonts w:cs="Times New Roman"/>
          <w:szCs w:val="24"/>
        </w:rPr>
        <w:t xml:space="preserve"> and </w:t>
      </w:r>
      <w:r w:rsidR="00BF5935">
        <w:rPr>
          <w:rFonts w:cs="Times New Roman"/>
          <w:szCs w:val="24"/>
        </w:rPr>
        <w:t xml:space="preserve">the </w:t>
      </w:r>
      <w:r w:rsidRPr="002C0900">
        <w:rPr>
          <w:rFonts w:cs="Times New Roman"/>
          <w:szCs w:val="24"/>
        </w:rPr>
        <w:t xml:space="preserve">First Ghana Building </w:t>
      </w:r>
      <w:r w:rsidR="005B34D5" w:rsidRPr="00D7624A">
        <w:rPr>
          <w:rFonts w:cs="Times New Roman"/>
          <w:szCs w:val="24"/>
        </w:rPr>
        <w:t>Society</w:t>
      </w:r>
      <w:r w:rsidR="005B34D5">
        <w:rPr>
          <w:rFonts w:cs="Times New Roman"/>
          <w:szCs w:val="24"/>
        </w:rPr>
        <w:t xml:space="preserve"> </w:t>
      </w:r>
      <w:r w:rsidRPr="002C0900">
        <w:rPr>
          <w:rFonts w:cs="Times New Roman"/>
          <w:szCs w:val="24"/>
        </w:rPr>
        <w:t>(F</w:t>
      </w:r>
      <w:r w:rsidR="00C22A1C">
        <w:rPr>
          <w:rFonts w:cs="Times New Roman"/>
          <w:szCs w:val="24"/>
        </w:rPr>
        <w:t>GBS).</w:t>
      </w:r>
      <w:r w:rsidR="005B34D5">
        <w:rPr>
          <w:rFonts w:cs="Times New Roman"/>
          <w:szCs w:val="24"/>
        </w:rPr>
        <w:t xml:space="preserve"> </w:t>
      </w:r>
      <w:r w:rsidRPr="002C0900">
        <w:rPr>
          <w:rFonts w:cs="Times New Roman"/>
          <w:szCs w:val="24"/>
        </w:rPr>
        <w:t xml:space="preserve">UN Habitat (2010) stated that to satisfy the political motivations and </w:t>
      </w:r>
      <w:r w:rsidR="00F17217" w:rsidRPr="002C0900">
        <w:rPr>
          <w:rFonts w:cs="Times New Roman"/>
          <w:szCs w:val="24"/>
        </w:rPr>
        <w:t xml:space="preserve">to </w:t>
      </w:r>
      <w:r w:rsidRPr="002C0900">
        <w:rPr>
          <w:rFonts w:cs="Times New Roman"/>
          <w:szCs w:val="24"/>
        </w:rPr>
        <w:t>achieve socialist government agenda, several state housing units were developed in the cities and towns of Ghana. The mass social housing was akin to the mass construction of Post</w:t>
      </w:r>
      <w:r w:rsidR="00BF5935">
        <w:rPr>
          <w:rFonts w:cs="Times New Roman"/>
          <w:szCs w:val="24"/>
        </w:rPr>
        <w:t xml:space="preserve"> </w:t>
      </w:r>
      <w:r w:rsidRPr="002C0900">
        <w:rPr>
          <w:rFonts w:cs="Times New Roman"/>
          <w:szCs w:val="24"/>
        </w:rPr>
        <w:t xml:space="preserve">World War II European </w:t>
      </w:r>
      <w:r w:rsidR="00A57172">
        <w:rPr>
          <w:rFonts w:cs="Times New Roman"/>
          <w:szCs w:val="24"/>
        </w:rPr>
        <w:t>g</w:t>
      </w:r>
      <w:r w:rsidRPr="002C0900">
        <w:rPr>
          <w:rFonts w:cs="Times New Roman"/>
          <w:szCs w:val="24"/>
        </w:rPr>
        <w:t>overnments that recover</w:t>
      </w:r>
      <w:r w:rsidR="00BF5935">
        <w:rPr>
          <w:rFonts w:cs="Times New Roman"/>
          <w:szCs w:val="24"/>
        </w:rPr>
        <w:t xml:space="preserve">ed </w:t>
      </w:r>
      <w:r w:rsidRPr="002C0900">
        <w:rPr>
          <w:rFonts w:cs="Times New Roman"/>
          <w:szCs w:val="24"/>
        </w:rPr>
        <w:t xml:space="preserve">from the destruction from the war </w:t>
      </w:r>
      <w:r w:rsidR="00F17217" w:rsidRPr="002C0900">
        <w:rPr>
          <w:rFonts w:cs="Times New Roman"/>
          <w:szCs w:val="24"/>
        </w:rPr>
        <w:t>(</w:t>
      </w:r>
      <w:r w:rsidRPr="002C0900">
        <w:rPr>
          <w:rFonts w:cs="Times New Roman"/>
          <w:szCs w:val="24"/>
        </w:rPr>
        <w:t>Safoh</w:t>
      </w:r>
      <w:r w:rsidR="00557F51" w:rsidRPr="002C0900">
        <w:rPr>
          <w:rFonts w:cs="Times New Roman"/>
          <w:szCs w:val="24"/>
        </w:rPr>
        <w:t xml:space="preserve">, </w:t>
      </w:r>
      <w:r w:rsidRPr="002C0900">
        <w:rPr>
          <w:rFonts w:cs="Times New Roman"/>
          <w:szCs w:val="24"/>
        </w:rPr>
        <w:t>2007)</w:t>
      </w:r>
      <w:r w:rsidR="00F17217" w:rsidRPr="002C0900">
        <w:rPr>
          <w:rFonts w:cs="Times New Roman"/>
          <w:szCs w:val="24"/>
        </w:rPr>
        <w:t>.</w:t>
      </w:r>
      <w:r w:rsidRPr="002C0900">
        <w:rPr>
          <w:rFonts w:cs="Times New Roman"/>
          <w:szCs w:val="24"/>
        </w:rPr>
        <w:t xml:space="preserve"> </w:t>
      </w:r>
      <w:r w:rsidRPr="002C0900">
        <w:rPr>
          <w:rFonts w:cs="Times New Roman"/>
          <w:szCs w:val="24"/>
        </w:rPr>
        <w:lastRenderedPageBreak/>
        <w:t xml:space="preserve">Institutions were </w:t>
      </w:r>
      <w:r w:rsidR="005E272E">
        <w:rPr>
          <w:rFonts w:cs="Times New Roman"/>
          <w:szCs w:val="24"/>
        </w:rPr>
        <w:t xml:space="preserve">established </w:t>
      </w:r>
      <w:r w:rsidRPr="002C0900">
        <w:rPr>
          <w:rFonts w:cs="Times New Roman"/>
          <w:szCs w:val="24"/>
        </w:rPr>
        <w:t xml:space="preserve">under the First 5 </w:t>
      </w:r>
      <w:r w:rsidR="005B34D5" w:rsidRPr="00654B10">
        <w:rPr>
          <w:rFonts w:cs="Times New Roman"/>
          <w:szCs w:val="24"/>
        </w:rPr>
        <w:t xml:space="preserve">years of the Development Plan </w:t>
      </w:r>
      <w:r w:rsidRPr="002C0900">
        <w:rPr>
          <w:rFonts w:cs="Times New Roman"/>
          <w:szCs w:val="24"/>
        </w:rPr>
        <w:t>(1951 – 1956)</w:t>
      </w:r>
      <w:r w:rsidR="005B34D5">
        <w:rPr>
          <w:rFonts w:cs="Times New Roman"/>
          <w:szCs w:val="24"/>
        </w:rPr>
        <w:t xml:space="preserve"> to achieve </w:t>
      </w:r>
      <w:r w:rsidR="00827F33">
        <w:rPr>
          <w:rFonts w:cs="Times New Roman"/>
          <w:szCs w:val="24"/>
        </w:rPr>
        <w:t>their</w:t>
      </w:r>
      <w:r w:rsidR="005B34D5">
        <w:rPr>
          <w:rFonts w:cs="Times New Roman"/>
          <w:szCs w:val="24"/>
        </w:rPr>
        <w:t xml:space="preserve"> objectives</w:t>
      </w:r>
      <w:r w:rsidR="00557F51" w:rsidRPr="002C0900">
        <w:rPr>
          <w:rFonts w:cs="Times New Roman"/>
          <w:szCs w:val="24"/>
        </w:rPr>
        <w:t xml:space="preserve"> (Kwofie and Adenyina et al</w:t>
      </w:r>
      <w:r w:rsidR="0032551D" w:rsidRPr="002C0900">
        <w:rPr>
          <w:rFonts w:cs="Times New Roman"/>
          <w:szCs w:val="24"/>
        </w:rPr>
        <w:t>, 2011</w:t>
      </w:r>
      <w:r w:rsidRPr="002C0900">
        <w:rPr>
          <w:rFonts w:cs="Times New Roman"/>
          <w:szCs w:val="24"/>
        </w:rPr>
        <w:t xml:space="preserve">). </w:t>
      </w:r>
    </w:p>
    <w:p w14:paraId="2179BCD0" w14:textId="3AFBED66" w:rsidR="005E7186" w:rsidRPr="002C0900" w:rsidRDefault="005E7186" w:rsidP="009C301D">
      <w:pPr>
        <w:pStyle w:val="Heading3"/>
      </w:pPr>
      <w:r w:rsidRPr="002C0900">
        <w:t xml:space="preserve">2.3.2 The establishment of </w:t>
      </w:r>
      <w:r w:rsidR="00006378" w:rsidRPr="00654B10">
        <w:t>the</w:t>
      </w:r>
      <w:r w:rsidR="00654B10">
        <w:rPr>
          <w:color w:val="00B050"/>
        </w:rPr>
        <w:t xml:space="preserve"> </w:t>
      </w:r>
      <w:r w:rsidRPr="002C0900">
        <w:t xml:space="preserve">State Housing </w:t>
      </w:r>
      <w:r w:rsidR="00557F51" w:rsidRPr="002C0900">
        <w:t>Corporation</w:t>
      </w:r>
      <w:r w:rsidR="001D3073" w:rsidRPr="002C0900">
        <w:t xml:space="preserve"> (SHC)</w:t>
      </w:r>
    </w:p>
    <w:p w14:paraId="564D3D9F" w14:textId="6E77A2EC" w:rsidR="005E7186" w:rsidRPr="002C0900" w:rsidRDefault="005E7186" w:rsidP="008367F4">
      <w:pPr>
        <w:rPr>
          <w:rFonts w:cs="Times New Roman"/>
          <w:szCs w:val="24"/>
        </w:rPr>
      </w:pPr>
      <w:r w:rsidRPr="002C0900">
        <w:rPr>
          <w:rFonts w:cs="Times New Roman"/>
          <w:szCs w:val="24"/>
        </w:rPr>
        <w:t xml:space="preserve">The SHC was established in 1956, to </w:t>
      </w:r>
      <w:r w:rsidR="00557F51" w:rsidRPr="002C0900">
        <w:rPr>
          <w:rFonts w:cs="Times New Roman"/>
          <w:szCs w:val="24"/>
        </w:rPr>
        <w:t>supply</w:t>
      </w:r>
      <w:r w:rsidR="00C22A1C">
        <w:rPr>
          <w:rFonts w:cs="Times New Roman"/>
          <w:szCs w:val="24"/>
        </w:rPr>
        <w:t xml:space="preserve"> h</w:t>
      </w:r>
      <w:r w:rsidRPr="002C0900">
        <w:rPr>
          <w:rFonts w:cs="Times New Roman"/>
          <w:szCs w:val="24"/>
        </w:rPr>
        <w:t>ousing for the worker</w:t>
      </w:r>
      <w:r w:rsidR="00557F51" w:rsidRPr="002C0900">
        <w:rPr>
          <w:rFonts w:cs="Times New Roman"/>
          <w:szCs w:val="24"/>
        </w:rPr>
        <w:t xml:space="preserve">s in the </w:t>
      </w:r>
      <w:r w:rsidR="005E272E">
        <w:rPr>
          <w:rFonts w:cs="Times New Roman"/>
          <w:szCs w:val="24"/>
        </w:rPr>
        <w:t>p</w:t>
      </w:r>
      <w:r w:rsidR="00557F51" w:rsidRPr="002C0900">
        <w:rPr>
          <w:rFonts w:cs="Times New Roman"/>
          <w:szCs w:val="24"/>
        </w:rPr>
        <w:t xml:space="preserve">ublic </w:t>
      </w:r>
      <w:r w:rsidR="005E272E">
        <w:rPr>
          <w:rFonts w:cs="Times New Roman"/>
          <w:szCs w:val="24"/>
        </w:rPr>
        <w:t>s</w:t>
      </w:r>
      <w:r w:rsidR="00557F51" w:rsidRPr="002C0900">
        <w:rPr>
          <w:rFonts w:cs="Times New Roman"/>
          <w:szCs w:val="24"/>
        </w:rPr>
        <w:t xml:space="preserve">ervice and </w:t>
      </w:r>
      <w:r w:rsidR="00F17217" w:rsidRPr="002C0900">
        <w:rPr>
          <w:rFonts w:cs="Times New Roman"/>
          <w:szCs w:val="24"/>
        </w:rPr>
        <w:t xml:space="preserve">to </w:t>
      </w:r>
      <w:r w:rsidR="00557F51" w:rsidRPr="002C0900">
        <w:rPr>
          <w:rFonts w:cs="Times New Roman"/>
          <w:szCs w:val="24"/>
        </w:rPr>
        <w:t xml:space="preserve">provide </w:t>
      </w:r>
      <w:r w:rsidRPr="002C0900">
        <w:rPr>
          <w:rFonts w:cs="Times New Roman"/>
          <w:szCs w:val="24"/>
        </w:rPr>
        <w:t>long</w:t>
      </w:r>
      <w:r w:rsidR="00827F33">
        <w:rPr>
          <w:rFonts w:cs="Times New Roman"/>
          <w:szCs w:val="24"/>
        </w:rPr>
        <w:t>-</w:t>
      </w:r>
      <w:r w:rsidRPr="002C0900">
        <w:rPr>
          <w:rFonts w:cs="Times New Roman"/>
          <w:szCs w:val="24"/>
        </w:rPr>
        <w:t>term housing finance. Branches and developments were established in all the then nine (9) regions in the country. The SHC was under the Ministry of Works and Housing (M</w:t>
      </w:r>
      <w:r w:rsidR="00654B10">
        <w:rPr>
          <w:rFonts w:cs="Times New Roman"/>
          <w:szCs w:val="24"/>
        </w:rPr>
        <w:t>o</w:t>
      </w:r>
      <w:r w:rsidRPr="002C0900">
        <w:rPr>
          <w:rFonts w:cs="Times New Roman"/>
          <w:szCs w:val="24"/>
        </w:rPr>
        <w:t xml:space="preserve">WH) and it was funded directly by the </w:t>
      </w:r>
      <w:r w:rsidR="00654B10">
        <w:rPr>
          <w:rFonts w:cs="Times New Roman"/>
          <w:szCs w:val="24"/>
        </w:rPr>
        <w:t>c</w:t>
      </w:r>
      <w:r w:rsidRPr="002C0900">
        <w:rPr>
          <w:rFonts w:cs="Times New Roman"/>
          <w:szCs w:val="24"/>
        </w:rPr>
        <w:t xml:space="preserve">entral </w:t>
      </w:r>
      <w:r w:rsidR="00654B10">
        <w:rPr>
          <w:rFonts w:cs="Times New Roman"/>
          <w:szCs w:val="24"/>
        </w:rPr>
        <w:t>g</w:t>
      </w:r>
      <w:r w:rsidRPr="002C0900">
        <w:rPr>
          <w:rFonts w:cs="Times New Roman"/>
          <w:szCs w:val="24"/>
        </w:rPr>
        <w:t>overnment. UN Habitat (2010) st</w:t>
      </w:r>
      <w:r w:rsidR="003C069F">
        <w:rPr>
          <w:rFonts w:cs="Times New Roman"/>
          <w:szCs w:val="24"/>
        </w:rPr>
        <w:t xml:space="preserve">ressed </w:t>
      </w:r>
      <w:r w:rsidRPr="002C0900">
        <w:rPr>
          <w:rFonts w:cs="Times New Roman"/>
          <w:szCs w:val="24"/>
        </w:rPr>
        <w:t xml:space="preserve">that </w:t>
      </w:r>
      <w:r w:rsidR="00C22A1C">
        <w:rPr>
          <w:rFonts w:cs="Times New Roman"/>
          <w:szCs w:val="24"/>
        </w:rPr>
        <w:t>many state h</w:t>
      </w:r>
      <w:r w:rsidRPr="002C0900">
        <w:rPr>
          <w:rFonts w:cs="Times New Roman"/>
          <w:szCs w:val="24"/>
        </w:rPr>
        <w:t>ousing buildings were developed in the cities and towns</w:t>
      </w:r>
      <w:r w:rsidR="00B32965">
        <w:rPr>
          <w:rFonts w:cs="Times New Roman"/>
          <w:szCs w:val="24"/>
        </w:rPr>
        <w:t>.</w:t>
      </w:r>
      <w:r w:rsidRPr="002C0900">
        <w:rPr>
          <w:rFonts w:cs="Times New Roman"/>
          <w:szCs w:val="24"/>
        </w:rPr>
        <w:t xml:space="preserve"> </w:t>
      </w:r>
      <w:r w:rsidR="00B32965">
        <w:rPr>
          <w:rFonts w:cs="Times New Roman"/>
          <w:szCs w:val="24"/>
        </w:rPr>
        <w:t>F</w:t>
      </w:r>
      <w:r w:rsidRPr="002C0900">
        <w:rPr>
          <w:rFonts w:cs="Times New Roman"/>
          <w:szCs w:val="24"/>
        </w:rPr>
        <w:t xml:space="preserve">or </w:t>
      </w:r>
      <w:r w:rsidR="0032551D" w:rsidRPr="002C0900">
        <w:rPr>
          <w:rFonts w:cs="Times New Roman"/>
          <w:szCs w:val="24"/>
        </w:rPr>
        <w:t>instance</w:t>
      </w:r>
      <w:r w:rsidR="0032551D">
        <w:rPr>
          <w:rFonts w:cs="Times New Roman"/>
          <w:szCs w:val="24"/>
        </w:rPr>
        <w:t xml:space="preserve">, </w:t>
      </w:r>
      <w:r w:rsidR="006B28DB">
        <w:rPr>
          <w:rFonts w:cs="Times New Roman"/>
          <w:szCs w:val="24"/>
        </w:rPr>
        <w:t xml:space="preserve">under </w:t>
      </w:r>
      <w:r w:rsidR="006B28DB" w:rsidRPr="002C0900">
        <w:rPr>
          <w:rFonts w:cs="Times New Roman"/>
          <w:szCs w:val="24"/>
        </w:rPr>
        <w:t>the</w:t>
      </w:r>
      <w:r w:rsidRPr="002C0900">
        <w:rPr>
          <w:rFonts w:cs="Times New Roman"/>
          <w:szCs w:val="24"/>
        </w:rPr>
        <w:t xml:space="preserve"> 1959 -64 development plan, 6,000 housing units were completed at £44.5million. Further</w:t>
      </w:r>
      <w:r w:rsidR="003C069F">
        <w:rPr>
          <w:rFonts w:cs="Times New Roman"/>
          <w:szCs w:val="24"/>
        </w:rPr>
        <w:t>more</w:t>
      </w:r>
      <w:r w:rsidRPr="002C0900">
        <w:rPr>
          <w:rFonts w:cs="Times New Roman"/>
          <w:szCs w:val="24"/>
        </w:rPr>
        <w:t xml:space="preserve">, </w:t>
      </w:r>
      <w:r w:rsidR="003C069F">
        <w:rPr>
          <w:rFonts w:cs="Times New Roman"/>
          <w:szCs w:val="24"/>
        </w:rPr>
        <w:t>s</w:t>
      </w:r>
      <w:r w:rsidRPr="002C0900">
        <w:rPr>
          <w:rFonts w:cs="Times New Roman"/>
          <w:szCs w:val="24"/>
        </w:rPr>
        <w:t xml:space="preserve">tate </w:t>
      </w:r>
      <w:r w:rsidR="003C069F">
        <w:rPr>
          <w:rFonts w:cs="Times New Roman"/>
          <w:szCs w:val="24"/>
        </w:rPr>
        <w:t>h</w:t>
      </w:r>
      <w:r w:rsidRPr="002C0900">
        <w:rPr>
          <w:rFonts w:cs="Times New Roman"/>
          <w:szCs w:val="24"/>
        </w:rPr>
        <w:t xml:space="preserve">ousing agencies constituted at least two-thirds of the annual development </w:t>
      </w:r>
      <w:r w:rsidR="00827F33">
        <w:rPr>
          <w:rFonts w:cs="Times New Roman"/>
          <w:szCs w:val="24"/>
        </w:rPr>
        <w:t>p</w:t>
      </w:r>
      <w:r w:rsidRPr="002C0900">
        <w:rPr>
          <w:rFonts w:cs="Times New Roman"/>
          <w:szCs w:val="24"/>
        </w:rPr>
        <w:t xml:space="preserve">lan. </w:t>
      </w:r>
    </w:p>
    <w:p w14:paraId="6C41D03B" w14:textId="51F99F50" w:rsidR="005E7186" w:rsidRPr="00006378" w:rsidRDefault="005E7186" w:rsidP="008367F4">
      <w:pPr>
        <w:rPr>
          <w:rFonts w:cs="Times New Roman"/>
          <w:color w:val="FF0000"/>
          <w:szCs w:val="24"/>
        </w:rPr>
      </w:pPr>
      <w:r w:rsidRPr="002C0900">
        <w:rPr>
          <w:rFonts w:cs="Times New Roman"/>
          <w:szCs w:val="24"/>
        </w:rPr>
        <w:t xml:space="preserve">However, in </w:t>
      </w:r>
      <w:r w:rsidR="00006378" w:rsidRPr="003C069F">
        <w:rPr>
          <w:rFonts w:cs="Times New Roman"/>
          <w:szCs w:val="24"/>
        </w:rPr>
        <w:t xml:space="preserve">the 1990s </w:t>
      </w:r>
      <w:r w:rsidRPr="002C0900">
        <w:rPr>
          <w:rFonts w:cs="Times New Roman"/>
          <w:szCs w:val="24"/>
        </w:rPr>
        <w:t>due to some financial constraints in the economy</w:t>
      </w:r>
      <w:r w:rsidR="00827F33">
        <w:rPr>
          <w:rFonts w:cs="Times New Roman"/>
          <w:szCs w:val="24"/>
        </w:rPr>
        <w:t>,</w:t>
      </w:r>
      <w:r w:rsidRPr="002C0900">
        <w:rPr>
          <w:rFonts w:cs="Times New Roman"/>
          <w:szCs w:val="24"/>
        </w:rPr>
        <w:t xml:space="preserve"> the government could not finance the activities of the corporation. Statutory Corporation Act 1993 (Act 461) was passed to allow </w:t>
      </w:r>
      <w:r w:rsidR="00E948DF">
        <w:rPr>
          <w:rFonts w:cs="Times New Roman"/>
          <w:szCs w:val="24"/>
        </w:rPr>
        <w:t xml:space="preserve">State Housing Corporation </w:t>
      </w:r>
      <w:r w:rsidRPr="002C0900">
        <w:rPr>
          <w:rFonts w:cs="Times New Roman"/>
          <w:szCs w:val="24"/>
        </w:rPr>
        <w:t>to be registered</w:t>
      </w:r>
      <w:r w:rsidR="00E948DF">
        <w:rPr>
          <w:rFonts w:cs="Times New Roman"/>
          <w:szCs w:val="24"/>
        </w:rPr>
        <w:t xml:space="preserve"> as a </w:t>
      </w:r>
      <w:r w:rsidR="003C069F">
        <w:rPr>
          <w:rFonts w:cs="Times New Roman"/>
          <w:szCs w:val="24"/>
        </w:rPr>
        <w:t>limited</w:t>
      </w:r>
      <w:r w:rsidR="00E948DF">
        <w:rPr>
          <w:rFonts w:cs="Times New Roman"/>
          <w:szCs w:val="24"/>
        </w:rPr>
        <w:t xml:space="preserve"> </w:t>
      </w:r>
      <w:r w:rsidR="003C069F">
        <w:rPr>
          <w:rFonts w:cs="Times New Roman"/>
          <w:szCs w:val="24"/>
        </w:rPr>
        <w:t>liability company</w:t>
      </w:r>
      <w:r w:rsidR="00006378">
        <w:rPr>
          <w:rFonts w:cs="Times New Roman"/>
          <w:szCs w:val="24"/>
        </w:rPr>
        <w:t>.</w:t>
      </w:r>
      <w:r w:rsidR="00557340" w:rsidRPr="002C0900">
        <w:rPr>
          <w:rFonts w:cs="Times New Roman"/>
          <w:szCs w:val="24"/>
        </w:rPr>
        <w:t xml:space="preserve"> </w:t>
      </w:r>
    </w:p>
    <w:p w14:paraId="33DE4E9C" w14:textId="525BFB0B" w:rsidR="005E7186" w:rsidRPr="002C0900" w:rsidRDefault="005E7186" w:rsidP="008367F4">
      <w:pPr>
        <w:rPr>
          <w:rFonts w:cs="Times New Roman"/>
          <w:szCs w:val="24"/>
        </w:rPr>
      </w:pPr>
      <w:r w:rsidRPr="002C0900">
        <w:rPr>
          <w:rFonts w:cs="Times New Roman"/>
          <w:szCs w:val="24"/>
        </w:rPr>
        <w:t xml:space="preserve"> On </w:t>
      </w:r>
      <w:r w:rsidR="00FB70A8" w:rsidRPr="002C0900">
        <w:rPr>
          <w:rFonts w:cs="Times New Roman"/>
          <w:szCs w:val="24"/>
        </w:rPr>
        <w:t>July 10</w:t>
      </w:r>
      <w:r w:rsidR="00FB70A8" w:rsidRPr="002C0900">
        <w:rPr>
          <w:rFonts w:cs="Times New Roman"/>
          <w:szCs w:val="24"/>
          <w:vertAlign w:val="superscript"/>
        </w:rPr>
        <w:t>th</w:t>
      </w:r>
      <w:r w:rsidR="00FB70A8" w:rsidRPr="002C0900">
        <w:rPr>
          <w:rFonts w:cs="Times New Roman"/>
          <w:szCs w:val="24"/>
        </w:rPr>
        <w:t>, 1995</w:t>
      </w:r>
      <w:r w:rsidR="0032551D" w:rsidRPr="002C0900">
        <w:rPr>
          <w:rFonts w:cs="Times New Roman"/>
          <w:szCs w:val="24"/>
        </w:rPr>
        <w:t>, the</w:t>
      </w:r>
      <w:r w:rsidRPr="002C0900">
        <w:rPr>
          <w:rFonts w:cs="Times New Roman"/>
          <w:szCs w:val="24"/>
        </w:rPr>
        <w:t xml:space="preserve"> State Housing Corporation was registered as a </w:t>
      </w:r>
      <w:r w:rsidR="005E272E">
        <w:rPr>
          <w:rFonts w:cs="Times New Roman"/>
          <w:szCs w:val="24"/>
        </w:rPr>
        <w:t>l</w:t>
      </w:r>
      <w:r w:rsidRPr="002C0900">
        <w:rPr>
          <w:rFonts w:cs="Times New Roman"/>
          <w:szCs w:val="24"/>
        </w:rPr>
        <w:t xml:space="preserve">imited </w:t>
      </w:r>
      <w:r w:rsidR="005E272E">
        <w:rPr>
          <w:rFonts w:cs="Times New Roman"/>
          <w:szCs w:val="24"/>
        </w:rPr>
        <w:t>l</w:t>
      </w:r>
      <w:r w:rsidRPr="002C0900">
        <w:rPr>
          <w:rFonts w:cs="Times New Roman"/>
          <w:szCs w:val="24"/>
        </w:rPr>
        <w:t xml:space="preserve">iability </w:t>
      </w:r>
      <w:r w:rsidR="005E272E">
        <w:rPr>
          <w:rFonts w:cs="Times New Roman"/>
          <w:szCs w:val="24"/>
        </w:rPr>
        <w:t>c</w:t>
      </w:r>
      <w:r w:rsidRPr="002C0900">
        <w:rPr>
          <w:rFonts w:cs="Times New Roman"/>
          <w:szCs w:val="24"/>
        </w:rPr>
        <w:t xml:space="preserve">ompany under the </w:t>
      </w:r>
      <w:r w:rsidR="00CC2424" w:rsidRPr="002C0900">
        <w:rPr>
          <w:rFonts w:cs="Times New Roman"/>
          <w:szCs w:val="24"/>
        </w:rPr>
        <w:t>c</w:t>
      </w:r>
      <w:r w:rsidRPr="002C0900">
        <w:rPr>
          <w:rFonts w:cs="Times New Roman"/>
          <w:szCs w:val="24"/>
        </w:rPr>
        <w:t>ompany name of State Housing Company. The company</w:t>
      </w:r>
      <w:r w:rsidR="00827F33">
        <w:rPr>
          <w:rFonts w:cs="Times New Roman"/>
          <w:szCs w:val="24"/>
        </w:rPr>
        <w:t>, therefore,</w:t>
      </w:r>
      <w:r w:rsidRPr="002C0900">
        <w:rPr>
          <w:rFonts w:cs="Times New Roman"/>
          <w:szCs w:val="24"/>
        </w:rPr>
        <w:t xml:space="preserve"> weans itself from direct financing and control by the government. The </w:t>
      </w:r>
      <w:r w:rsidR="005E272E">
        <w:rPr>
          <w:rFonts w:cs="Times New Roman"/>
          <w:szCs w:val="24"/>
        </w:rPr>
        <w:t>c</w:t>
      </w:r>
      <w:r w:rsidRPr="002C0900">
        <w:rPr>
          <w:rFonts w:cs="Times New Roman"/>
          <w:szCs w:val="24"/>
        </w:rPr>
        <w:t>o</w:t>
      </w:r>
      <w:r w:rsidR="00760F5D" w:rsidRPr="002C0900">
        <w:rPr>
          <w:rFonts w:cs="Times New Roman"/>
          <w:szCs w:val="24"/>
        </w:rPr>
        <w:t>m</w:t>
      </w:r>
      <w:r w:rsidRPr="002C0900">
        <w:rPr>
          <w:rFonts w:cs="Times New Roman"/>
          <w:szCs w:val="24"/>
        </w:rPr>
        <w:t>p</w:t>
      </w:r>
      <w:r w:rsidR="00F17217" w:rsidRPr="002C0900">
        <w:rPr>
          <w:rFonts w:cs="Times New Roman"/>
          <w:szCs w:val="24"/>
        </w:rPr>
        <w:t>any</w:t>
      </w:r>
      <w:r w:rsidRPr="002C0900">
        <w:rPr>
          <w:rFonts w:cs="Times New Roman"/>
          <w:szCs w:val="24"/>
        </w:rPr>
        <w:t xml:space="preserve"> adopted a scheme that enabled prospective developers to finance their projects according to stages of building development. </w:t>
      </w:r>
      <w:r w:rsidR="0032551D" w:rsidRPr="002C0900">
        <w:rPr>
          <w:rFonts w:cs="Times New Roman"/>
          <w:szCs w:val="24"/>
        </w:rPr>
        <w:t>Households must</w:t>
      </w:r>
      <w:r w:rsidRPr="002C0900">
        <w:rPr>
          <w:rFonts w:cs="Times New Roman"/>
          <w:szCs w:val="24"/>
        </w:rPr>
        <w:t xml:space="preserve"> make an initial deposit of 20-25% of the cost of the </w:t>
      </w:r>
      <w:r w:rsidR="003C069F">
        <w:rPr>
          <w:rFonts w:cs="Times New Roman"/>
          <w:szCs w:val="24"/>
        </w:rPr>
        <w:t xml:space="preserve">houses </w:t>
      </w:r>
      <w:r w:rsidRPr="002C0900">
        <w:rPr>
          <w:rFonts w:cs="Times New Roman"/>
          <w:szCs w:val="24"/>
        </w:rPr>
        <w:t xml:space="preserve">and are supposed to release other funds till completion of the development. Due to the </w:t>
      </w:r>
      <w:r w:rsidR="008B6D93" w:rsidRPr="002C0900">
        <w:rPr>
          <w:rFonts w:cs="Times New Roman"/>
          <w:szCs w:val="24"/>
        </w:rPr>
        <w:t>low</w:t>
      </w:r>
      <w:r w:rsidR="00827F33">
        <w:rPr>
          <w:rFonts w:cs="Times New Roman"/>
          <w:szCs w:val="24"/>
        </w:rPr>
        <w:t>-</w:t>
      </w:r>
      <w:r w:rsidR="008B6D93" w:rsidRPr="002C0900">
        <w:rPr>
          <w:rFonts w:cs="Times New Roman"/>
          <w:szCs w:val="24"/>
        </w:rPr>
        <w:t>income</w:t>
      </w:r>
      <w:r w:rsidRPr="002C0900">
        <w:rPr>
          <w:rFonts w:cs="Times New Roman"/>
          <w:szCs w:val="24"/>
        </w:rPr>
        <w:t xml:space="preserve"> levels</w:t>
      </w:r>
      <w:r w:rsidR="00827F33">
        <w:rPr>
          <w:rFonts w:cs="Times New Roman"/>
          <w:szCs w:val="24"/>
        </w:rPr>
        <w:t xml:space="preserve"> of most households</w:t>
      </w:r>
      <w:r w:rsidRPr="002C0900">
        <w:rPr>
          <w:rFonts w:cs="Times New Roman"/>
          <w:szCs w:val="24"/>
        </w:rPr>
        <w:t xml:space="preserve"> and </w:t>
      </w:r>
      <w:r w:rsidR="00827F33">
        <w:rPr>
          <w:rFonts w:cs="Times New Roman"/>
          <w:szCs w:val="24"/>
        </w:rPr>
        <w:t xml:space="preserve">the </w:t>
      </w:r>
      <w:r w:rsidRPr="002C0900">
        <w:rPr>
          <w:rFonts w:cs="Times New Roman"/>
          <w:szCs w:val="24"/>
        </w:rPr>
        <w:t>high cost of construction</w:t>
      </w:r>
      <w:r w:rsidR="00827F33">
        <w:rPr>
          <w:rFonts w:cs="Times New Roman"/>
          <w:szCs w:val="24"/>
        </w:rPr>
        <w:t>,</w:t>
      </w:r>
      <w:r w:rsidRPr="002C0900">
        <w:rPr>
          <w:rFonts w:cs="Times New Roman"/>
          <w:szCs w:val="24"/>
        </w:rPr>
        <w:t xml:space="preserve"> the scheme </w:t>
      </w:r>
      <w:r w:rsidR="00827F33">
        <w:rPr>
          <w:rFonts w:cs="Times New Roman"/>
          <w:szCs w:val="24"/>
        </w:rPr>
        <w:t xml:space="preserve">was </w:t>
      </w:r>
      <w:r w:rsidRPr="002C0900">
        <w:rPr>
          <w:rFonts w:cs="Times New Roman"/>
          <w:szCs w:val="24"/>
        </w:rPr>
        <w:t>not</w:t>
      </w:r>
      <w:r w:rsidR="00827F33">
        <w:rPr>
          <w:rFonts w:cs="Times New Roman"/>
          <w:szCs w:val="24"/>
        </w:rPr>
        <w:t xml:space="preserve"> </w:t>
      </w:r>
      <w:r w:rsidRPr="002C0900">
        <w:rPr>
          <w:rFonts w:cs="Times New Roman"/>
          <w:szCs w:val="24"/>
        </w:rPr>
        <w:t xml:space="preserve">attractive to </w:t>
      </w:r>
      <w:r w:rsidR="00557340" w:rsidRPr="002C0900">
        <w:rPr>
          <w:rFonts w:cs="Times New Roman"/>
          <w:szCs w:val="24"/>
        </w:rPr>
        <w:t>households</w:t>
      </w:r>
      <w:r w:rsidR="00827F33">
        <w:rPr>
          <w:rFonts w:cs="Times New Roman"/>
          <w:szCs w:val="24"/>
        </w:rPr>
        <w:t>,</w:t>
      </w:r>
      <w:r w:rsidRPr="002C0900">
        <w:rPr>
          <w:rFonts w:cs="Times New Roman"/>
          <w:szCs w:val="24"/>
        </w:rPr>
        <w:t xml:space="preserve"> and those who participated found it very difficult to complete their </w:t>
      </w:r>
      <w:r w:rsidR="003C069F">
        <w:rPr>
          <w:rFonts w:cs="Times New Roman"/>
          <w:szCs w:val="24"/>
        </w:rPr>
        <w:t>houses</w:t>
      </w:r>
      <w:r w:rsidR="00827F33">
        <w:rPr>
          <w:rFonts w:cs="Times New Roman"/>
          <w:szCs w:val="24"/>
        </w:rPr>
        <w:t xml:space="preserve">. This </w:t>
      </w:r>
      <w:r w:rsidRPr="002C0900">
        <w:rPr>
          <w:rFonts w:cs="Times New Roman"/>
          <w:szCs w:val="24"/>
        </w:rPr>
        <w:t>result</w:t>
      </w:r>
      <w:r w:rsidR="00827F33">
        <w:rPr>
          <w:rFonts w:cs="Times New Roman"/>
          <w:szCs w:val="24"/>
        </w:rPr>
        <w:t>ed in</w:t>
      </w:r>
      <w:r w:rsidRPr="002C0900">
        <w:rPr>
          <w:rFonts w:cs="Times New Roman"/>
          <w:szCs w:val="24"/>
        </w:rPr>
        <w:t xml:space="preserve"> </w:t>
      </w:r>
      <w:r w:rsidR="00827F33">
        <w:rPr>
          <w:rFonts w:cs="Times New Roman"/>
          <w:szCs w:val="24"/>
        </w:rPr>
        <w:t xml:space="preserve">a </w:t>
      </w:r>
      <w:r w:rsidRPr="002C0900">
        <w:rPr>
          <w:rFonts w:cs="Times New Roman"/>
          <w:szCs w:val="24"/>
        </w:rPr>
        <w:t xml:space="preserve">large amount of capital locked up in uncompleted structures </w:t>
      </w:r>
      <w:r w:rsidR="00006378">
        <w:rPr>
          <w:rFonts w:cs="Times New Roman"/>
          <w:szCs w:val="24"/>
        </w:rPr>
        <w:t xml:space="preserve">(SHC, </w:t>
      </w:r>
      <w:r w:rsidRPr="002C0900">
        <w:rPr>
          <w:rFonts w:cs="Times New Roman"/>
          <w:szCs w:val="24"/>
        </w:rPr>
        <w:t xml:space="preserve">2010). </w:t>
      </w:r>
    </w:p>
    <w:p w14:paraId="727A9527" w14:textId="597A91B6" w:rsidR="005E7186" w:rsidRDefault="003C069F" w:rsidP="008367F4">
      <w:pPr>
        <w:rPr>
          <w:rFonts w:cs="Times New Roman"/>
          <w:szCs w:val="24"/>
        </w:rPr>
      </w:pPr>
      <w:r>
        <w:rPr>
          <w:rFonts w:cs="Times New Roman"/>
          <w:szCs w:val="24"/>
        </w:rPr>
        <w:t xml:space="preserve">Due </w:t>
      </w:r>
      <w:r w:rsidR="005E7186" w:rsidRPr="002C0900">
        <w:rPr>
          <w:rFonts w:cs="Times New Roman"/>
          <w:szCs w:val="24"/>
        </w:rPr>
        <w:t xml:space="preserve">to the company’s inactive </w:t>
      </w:r>
      <w:r w:rsidRPr="002C0900">
        <w:rPr>
          <w:rFonts w:cs="Times New Roman"/>
          <w:szCs w:val="24"/>
        </w:rPr>
        <w:t>operations,</w:t>
      </w:r>
      <w:r w:rsidR="005E7186" w:rsidRPr="002C0900">
        <w:rPr>
          <w:rFonts w:cs="Times New Roman"/>
          <w:szCs w:val="24"/>
        </w:rPr>
        <w:t xml:space="preserve"> it has reduced its main offices to 5 zones to cover the </w:t>
      </w:r>
      <w:r w:rsidR="00557340" w:rsidRPr="002C0900">
        <w:rPr>
          <w:rFonts w:cs="Times New Roman"/>
          <w:szCs w:val="24"/>
        </w:rPr>
        <w:t>10</w:t>
      </w:r>
      <w:r w:rsidR="005E7186" w:rsidRPr="002C0900">
        <w:rPr>
          <w:rFonts w:cs="Times New Roman"/>
          <w:szCs w:val="24"/>
        </w:rPr>
        <w:t xml:space="preserve"> regions in Ghana</w:t>
      </w:r>
      <w:r w:rsidR="00557340" w:rsidRPr="002C0900">
        <w:rPr>
          <w:rFonts w:cs="Times New Roman"/>
          <w:szCs w:val="24"/>
        </w:rPr>
        <w:t xml:space="preserve"> as </w:t>
      </w:r>
      <w:r w:rsidR="00827F33">
        <w:rPr>
          <w:rFonts w:cs="Times New Roman"/>
          <w:szCs w:val="24"/>
        </w:rPr>
        <w:t>of</w:t>
      </w:r>
      <w:r w:rsidR="00412E22">
        <w:rPr>
          <w:rFonts w:cs="Times New Roman"/>
          <w:szCs w:val="24"/>
        </w:rPr>
        <w:t xml:space="preserve"> </w:t>
      </w:r>
      <w:r w:rsidR="00557340" w:rsidRPr="002C0900">
        <w:rPr>
          <w:rFonts w:cs="Times New Roman"/>
          <w:szCs w:val="24"/>
        </w:rPr>
        <w:t>2018</w:t>
      </w:r>
      <w:r w:rsidR="005E7186" w:rsidRPr="002C0900">
        <w:rPr>
          <w:rFonts w:cs="Times New Roman"/>
          <w:szCs w:val="24"/>
        </w:rPr>
        <w:t xml:space="preserve">. Ghana </w:t>
      </w:r>
      <w:r w:rsidR="00760F5D" w:rsidRPr="002C0900">
        <w:rPr>
          <w:rFonts w:cs="Times New Roman"/>
          <w:szCs w:val="24"/>
        </w:rPr>
        <w:t>News Agency</w:t>
      </w:r>
      <w:r w:rsidR="005E7186" w:rsidRPr="002C0900">
        <w:rPr>
          <w:rFonts w:cs="Times New Roman"/>
          <w:szCs w:val="24"/>
        </w:rPr>
        <w:t xml:space="preserve"> (2013) </w:t>
      </w:r>
      <w:r w:rsidR="00006378" w:rsidRPr="003C069F">
        <w:rPr>
          <w:rFonts w:cs="Times New Roman"/>
          <w:szCs w:val="24"/>
        </w:rPr>
        <w:t>stressed</w:t>
      </w:r>
      <w:r w:rsidR="00006378" w:rsidRPr="00006378">
        <w:rPr>
          <w:rFonts w:cs="Times New Roman"/>
          <w:color w:val="00B050"/>
          <w:szCs w:val="24"/>
        </w:rPr>
        <w:t xml:space="preserve"> </w:t>
      </w:r>
      <w:r w:rsidR="005E7186" w:rsidRPr="002C0900">
        <w:rPr>
          <w:rFonts w:cs="Times New Roman"/>
          <w:szCs w:val="24"/>
        </w:rPr>
        <w:t xml:space="preserve">that the main problem confronting the </w:t>
      </w:r>
      <w:r>
        <w:rPr>
          <w:rFonts w:cs="Times New Roman"/>
          <w:szCs w:val="24"/>
        </w:rPr>
        <w:t>c</w:t>
      </w:r>
      <w:r w:rsidR="005E7186" w:rsidRPr="002C0900">
        <w:rPr>
          <w:rFonts w:cs="Times New Roman"/>
          <w:szCs w:val="24"/>
        </w:rPr>
        <w:t xml:space="preserve">ompany is the payment of compensation to owners of land </w:t>
      </w:r>
      <w:r w:rsidR="005E7186" w:rsidRPr="002C0900">
        <w:rPr>
          <w:rFonts w:cs="Times New Roman"/>
          <w:szCs w:val="24"/>
        </w:rPr>
        <w:lastRenderedPageBreak/>
        <w:t>acquired by the government for the company. Most of these lands were acquired in the 1960s but no compensation was paid to the owners. It was further stated that the company is involved in about 400 legal suits which could extinguish the company.  Figure 2</w:t>
      </w:r>
      <w:r w:rsidR="001D14BC" w:rsidRPr="002C0900">
        <w:rPr>
          <w:rFonts w:cs="Times New Roman"/>
          <w:szCs w:val="24"/>
        </w:rPr>
        <w:t>.1</w:t>
      </w:r>
      <w:r w:rsidR="005E7186" w:rsidRPr="002C0900">
        <w:rPr>
          <w:rFonts w:cs="Times New Roman"/>
          <w:szCs w:val="24"/>
        </w:rPr>
        <w:t xml:space="preserve"> shows a pictorial view of </w:t>
      </w:r>
      <w:r w:rsidR="00F17217" w:rsidRPr="002C0900">
        <w:rPr>
          <w:rFonts w:cs="Times New Roman"/>
          <w:szCs w:val="24"/>
        </w:rPr>
        <w:t xml:space="preserve">a </w:t>
      </w:r>
      <w:r w:rsidR="005E7186" w:rsidRPr="002C0900">
        <w:rPr>
          <w:rFonts w:cs="Times New Roman"/>
          <w:szCs w:val="24"/>
        </w:rPr>
        <w:t xml:space="preserve">State Housing </w:t>
      </w:r>
      <w:r>
        <w:rPr>
          <w:rFonts w:cs="Times New Roman"/>
          <w:szCs w:val="24"/>
        </w:rPr>
        <w:t xml:space="preserve">Corporation </w:t>
      </w:r>
      <w:r w:rsidR="005E7186" w:rsidRPr="002C0900">
        <w:rPr>
          <w:rFonts w:cs="Times New Roman"/>
          <w:szCs w:val="24"/>
        </w:rPr>
        <w:t>residential building in the New Juaben Municipality.</w:t>
      </w:r>
    </w:p>
    <w:p w14:paraId="63B8FB3E" w14:textId="10B0F3DA" w:rsidR="00340320" w:rsidRPr="002C0900" w:rsidRDefault="00340320" w:rsidP="008367F4">
      <w:pPr>
        <w:rPr>
          <w:rFonts w:cs="Times New Roman"/>
          <w:b/>
          <w:szCs w:val="24"/>
        </w:rPr>
      </w:pPr>
      <w:r w:rsidRPr="002C0900">
        <w:rPr>
          <w:rFonts w:cs="Times New Roman"/>
          <w:b/>
          <w:szCs w:val="24"/>
        </w:rPr>
        <w:t>Figure 2</w:t>
      </w:r>
      <w:r w:rsidR="00AA6F9B" w:rsidRPr="002C0900">
        <w:rPr>
          <w:rFonts w:cs="Times New Roman"/>
          <w:b/>
          <w:szCs w:val="24"/>
        </w:rPr>
        <w:t>.1:</w:t>
      </w:r>
      <w:r w:rsidRPr="002C0900">
        <w:rPr>
          <w:rFonts w:cs="Times New Roman"/>
          <w:b/>
          <w:szCs w:val="24"/>
        </w:rPr>
        <w:t xml:space="preserve"> Two-</w:t>
      </w:r>
      <w:r w:rsidR="008A08F5">
        <w:rPr>
          <w:rFonts w:cs="Times New Roman"/>
          <w:b/>
          <w:szCs w:val="24"/>
        </w:rPr>
        <w:t>b</w:t>
      </w:r>
      <w:r w:rsidRPr="002C0900">
        <w:rPr>
          <w:rFonts w:cs="Times New Roman"/>
          <w:b/>
          <w:szCs w:val="24"/>
        </w:rPr>
        <w:t xml:space="preserve">edroom self-contained </w:t>
      </w:r>
      <w:r w:rsidR="008A08F5">
        <w:rPr>
          <w:rFonts w:cs="Times New Roman"/>
          <w:b/>
          <w:szCs w:val="24"/>
        </w:rPr>
        <w:t>s</w:t>
      </w:r>
      <w:r w:rsidRPr="002C0900">
        <w:rPr>
          <w:rFonts w:cs="Times New Roman"/>
          <w:b/>
          <w:szCs w:val="24"/>
        </w:rPr>
        <w:t xml:space="preserve">ocial </w:t>
      </w:r>
      <w:r w:rsidR="008A08F5">
        <w:rPr>
          <w:rFonts w:cs="Times New Roman"/>
          <w:b/>
          <w:szCs w:val="24"/>
        </w:rPr>
        <w:t>h</w:t>
      </w:r>
      <w:r w:rsidRPr="002C0900">
        <w:rPr>
          <w:rFonts w:cs="Times New Roman"/>
          <w:b/>
          <w:szCs w:val="24"/>
        </w:rPr>
        <w:t xml:space="preserve">ousing building </w:t>
      </w:r>
      <w:r w:rsidR="009D3F94">
        <w:rPr>
          <w:rFonts w:cs="Times New Roman"/>
          <w:b/>
          <w:szCs w:val="24"/>
        </w:rPr>
        <w:t xml:space="preserve">at </w:t>
      </w:r>
      <w:r w:rsidRPr="002C0900">
        <w:rPr>
          <w:rFonts w:cs="Times New Roman"/>
          <w:b/>
          <w:szCs w:val="24"/>
        </w:rPr>
        <w:t>Adweso</w:t>
      </w:r>
      <w:r w:rsidR="001F6B04" w:rsidRPr="002C0900">
        <w:rPr>
          <w:rFonts w:cs="Times New Roman"/>
          <w:b/>
          <w:szCs w:val="24"/>
        </w:rPr>
        <w:t>.</w:t>
      </w:r>
    </w:p>
    <w:p w14:paraId="4A8B5FF3" w14:textId="77777777" w:rsidR="005E7186" w:rsidRPr="002C0900" w:rsidRDefault="005E7186" w:rsidP="008367F4">
      <w:pPr>
        <w:rPr>
          <w:rFonts w:cs="Times New Roman"/>
          <w:szCs w:val="24"/>
        </w:rPr>
      </w:pPr>
      <w:r w:rsidRPr="002C0900">
        <w:rPr>
          <w:rFonts w:cs="Times New Roman"/>
          <w:lang w:val="en-US"/>
        </w:rPr>
        <w:drawing>
          <wp:inline distT="0" distB="0" distL="0" distR="0" wp14:anchorId="0C1F7E9B" wp14:editId="36F0DA27">
            <wp:extent cx="5943600" cy="3954780"/>
            <wp:effectExtent l="0" t="0" r="0" b="7620"/>
            <wp:docPr id="133" name="Picture 133" descr="P6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P613#yIS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954780"/>
                    </a:xfrm>
                    <a:prstGeom prst="rect">
                      <a:avLst/>
                    </a:prstGeom>
                    <a:noFill/>
                    <a:ln>
                      <a:noFill/>
                    </a:ln>
                  </pic:spPr>
                </pic:pic>
              </a:graphicData>
            </a:graphic>
          </wp:inline>
        </w:drawing>
      </w:r>
    </w:p>
    <w:p w14:paraId="5FECD2BB" w14:textId="77777777" w:rsidR="005E7186" w:rsidRPr="002C0900" w:rsidRDefault="005E7186" w:rsidP="008367F4">
      <w:pPr>
        <w:rPr>
          <w:rFonts w:cs="Times New Roman"/>
          <w:b/>
          <w:szCs w:val="24"/>
        </w:rPr>
      </w:pPr>
      <w:r w:rsidRPr="002C0900">
        <w:rPr>
          <w:rFonts w:cs="Times New Roman"/>
          <w:b/>
          <w:szCs w:val="24"/>
        </w:rPr>
        <w:t xml:space="preserve">Source: </w:t>
      </w:r>
      <w:r w:rsidR="005C6445" w:rsidRPr="002C0900">
        <w:rPr>
          <w:rFonts w:cs="Times New Roman"/>
          <w:b/>
          <w:szCs w:val="24"/>
        </w:rPr>
        <w:t>Field Work (</w:t>
      </w:r>
      <w:r w:rsidR="00340320" w:rsidRPr="002C0900">
        <w:rPr>
          <w:rFonts w:cs="Times New Roman"/>
          <w:b/>
          <w:szCs w:val="24"/>
        </w:rPr>
        <w:t>2019</w:t>
      </w:r>
      <w:r w:rsidR="005C6445" w:rsidRPr="002C0900">
        <w:rPr>
          <w:rFonts w:cs="Times New Roman"/>
          <w:b/>
          <w:szCs w:val="24"/>
        </w:rPr>
        <w:t>)</w:t>
      </w:r>
    </w:p>
    <w:p w14:paraId="1B5D2787" w14:textId="5EC69536" w:rsidR="00340320" w:rsidRPr="002C0900" w:rsidRDefault="00340320" w:rsidP="008367F4">
      <w:pPr>
        <w:rPr>
          <w:rFonts w:cs="Times New Roman"/>
          <w:szCs w:val="24"/>
        </w:rPr>
      </w:pPr>
      <w:r w:rsidRPr="002C0900">
        <w:rPr>
          <w:rFonts w:cs="Times New Roman"/>
          <w:szCs w:val="24"/>
        </w:rPr>
        <w:t>Figure 2</w:t>
      </w:r>
      <w:r w:rsidR="00AC5CB3" w:rsidRPr="002C0900">
        <w:rPr>
          <w:rFonts w:cs="Times New Roman"/>
          <w:szCs w:val="24"/>
        </w:rPr>
        <w:t>.1</w:t>
      </w:r>
      <w:r w:rsidRPr="002C0900">
        <w:rPr>
          <w:rFonts w:cs="Times New Roman"/>
          <w:szCs w:val="24"/>
        </w:rPr>
        <w:t xml:space="preserve"> above was develop</w:t>
      </w:r>
      <w:r w:rsidR="00AC5CB3" w:rsidRPr="002C0900">
        <w:rPr>
          <w:rFonts w:cs="Times New Roman"/>
          <w:szCs w:val="24"/>
        </w:rPr>
        <w:t>ed</w:t>
      </w:r>
      <w:r w:rsidRPr="002C0900">
        <w:rPr>
          <w:rFonts w:cs="Times New Roman"/>
          <w:szCs w:val="24"/>
        </w:rPr>
        <w:t xml:space="preserve"> on land compulsorily acquired by the </w:t>
      </w:r>
      <w:r w:rsidR="003C069F">
        <w:rPr>
          <w:rFonts w:cs="Times New Roman"/>
          <w:szCs w:val="24"/>
        </w:rPr>
        <w:t>g</w:t>
      </w:r>
      <w:r w:rsidRPr="002C0900">
        <w:rPr>
          <w:rFonts w:cs="Times New Roman"/>
          <w:szCs w:val="24"/>
        </w:rPr>
        <w:t xml:space="preserve">overnment for State Housing Corporation in the 1960s from the Adweso </w:t>
      </w:r>
      <w:r w:rsidR="003C069F">
        <w:rPr>
          <w:rFonts w:cs="Times New Roman"/>
          <w:szCs w:val="24"/>
        </w:rPr>
        <w:t>f</w:t>
      </w:r>
      <w:r w:rsidRPr="002C0900">
        <w:rPr>
          <w:rFonts w:cs="Times New Roman"/>
          <w:szCs w:val="24"/>
        </w:rPr>
        <w:t xml:space="preserve">amily </w:t>
      </w:r>
      <w:r w:rsidR="003C069F">
        <w:rPr>
          <w:rFonts w:cs="Times New Roman"/>
          <w:szCs w:val="24"/>
        </w:rPr>
        <w:t>l</w:t>
      </w:r>
      <w:r w:rsidRPr="002C0900">
        <w:rPr>
          <w:rFonts w:cs="Times New Roman"/>
          <w:szCs w:val="24"/>
        </w:rPr>
        <w:t>and</w:t>
      </w:r>
      <w:r w:rsidR="003C069F">
        <w:rPr>
          <w:rFonts w:cs="Times New Roman"/>
          <w:szCs w:val="24"/>
        </w:rPr>
        <w:t>h</w:t>
      </w:r>
      <w:r w:rsidRPr="002C0900">
        <w:rPr>
          <w:rFonts w:cs="Times New Roman"/>
          <w:szCs w:val="24"/>
        </w:rPr>
        <w:t xml:space="preserve">olders. Most of the affected </w:t>
      </w:r>
      <w:r w:rsidR="00AC5CB3" w:rsidRPr="002C0900">
        <w:rPr>
          <w:rFonts w:cs="Times New Roman"/>
          <w:szCs w:val="24"/>
        </w:rPr>
        <w:t>landowners</w:t>
      </w:r>
      <w:r w:rsidRPr="002C0900">
        <w:rPr>
          <w:rFonts w:cs="Times New Roman"/>
          <w:szCs w:val="24"/>
        </w:rPr>
        <w:t xml:space="preserve"> were not paid compensation but the land was </w:t>
      </w:r>
      <w:r w:rsidR="00AC5CB3" w:rsidRPr="002C0900">
        <w:rPr>
          <w:rFonts w:cs="Times New Roman"/>
          <w:szCs w:val="24"/>
        </w:rPr>
        <w:t>developed,</w:t>
      </w:r>
      <w:r w:rsidRPr="002C0900">
        <w:rPr>
          <w:rFonts w:cs="Times New Roman"/>
          <w:szCs w:val="24"/>
        </w:rPr>
        <w:t xml:space="preserve"> and buildings sold out to members of the community. </w:t>
      </w:r>
    </w:p>
    <w:p w14:paraId="5FC2267B" w14:textId="46F31033" w:rsidR="005E7186" w:rsidRPr="002C0900" w:rsidRDefault="00B3377F" w:rsidP="008367F4">
      <w:pPr>
        <w:rPr>
          <w:rFonts w:cs="Times New Roman"/>
          <w:szCs w:val="24"/>
        </w:rPr>
      </w:pPr>
      <w:r w:rsidRPr="002C0900">
        <w:rPr>
          <w:rFonts w:cs="Times New Roman"/>
          <w:szCs w:val="24"/>
        </w:rPr>
        <w:t xml:space="preserve">Additionally, </w:t>
      </w:r>
      <w:r w:rsidR="005E7186" w:rsidRPr="002C0900">
        <w:rPr>
          <w:rFonts w:cs="Times New Roman"/>
          <w:szCs w:val="24"/>
        </w:rPr>
        <w:t xml:space="preserve">the government acquired land at Worakese, Ashanti Region for the development of housing units for sale without paying compensation to the Worakese </w:t>
      </w:r>
      <w:r w:rsidR="005E7186" w:rsidRPr="002C0900">
        <w:rPr>
          <w:rFonts w:cs="Times New Roman"/>
          <w:szCs w:val="24"/>
        </w:rPr>
        <w:lastRenderedPageBreak/>
        <w:t xml:space="preserve">stool. A suit resulted in the payment of GHC 27.0 million (GHC 5.4 to £1) instead of GHC 49.00 million after negotiations with the </w:t>
      </w:r>
      <w:r w:rsidR="00280C1B">
        <w:rPr>
          <w:rFonts w:cs="Times New Roman"/>
          <w:szCs w:val="24"/>
        </w:rPr>
        <w:t>A</w:t>
      </w:r>
      <w:r w:rsidR="005E7186" w:rsidRPr="002C0900">
        <w:rPr>
          <w:rFonts w:cs="Times New Roman"/>
          <w:szCs w:val="24"/>
        </w:rPr>
        <w:t>ttorney General</w:t>
      </w:r>
      <w:r w:rsidR="00280C1B">
        <w:rPr>
          <w:rFonts w:cs="Times New Roman"/>
          <w:szCs w:val="24"/>
        </w:rPr>
        <w:t xml:space="preserve"> Department of Ghana</w:t>
      </w:r>
      <w:r w:rsidR="005E7186" w:rsidRPr="002C0900">
        <w:rPr>
          <w:rFonts w:cs="Times New Roman"/>
          <w:szCs w:val="24"/>
        </w:rPr>
        <w:t xml:space="preserve">. Due to the poor </w:t>
      </w:r>
      <w:r w:rsidR="006A2BBB" w:rsidRPr="002C0900">
        <w:rPr>
          <w:rFonts w:cs="Times New Roman"/>
          <w:szCs w:val="24"/>
        </w:rPr>
        <w:t xml:space="preserve">financial </w:t>
      </w:r>
      <w:r w:rsidR="005E7186" w:rsidRPr="002C0900">
        <w:rPr>
          <w:rFonts w:cs="Times New Roman"/>
          <w:szCs w:val="24"/>
        </w:rPr>
        <w:t xml:space="preserve">state of the </w:t>
      </w:r>
      <w:r w:rsidR="008A08F5" w:rsidRPr="002C0900">
        <w:rPr>
          <w:rFonts w:cs="Times New Roman"/>
          <w:szCs w:val="24"/>
        </w:rPr>
        <w:t>company,</w:t>
      </w:r>
      <w:r w:rsidR="005E7186" w:rsidRPr="002C0900">
        <w:rPr>
          <w:rFonts w:cs="Times New Roman"/>
          <w:szCs w:val="24"/>
        </w:rPr>
        <w:t xml:space="preserve"> it was unattractive to </w:t>
      </w:r>
      <w:r w:rsidRPr="002C0900">
        <w:rPr>
          <w:rFonts w:cs="Times New Roman"/>
          <w:szCs w:val="24"/>
        </w:rPr>
        <w:t>investors</w:t>
      </w:r>
      <w:r w:rsidR="005E7186" w:rsidRPr="002C0900">
        <w:rPr>
          <w:rFonts w:cs="Times New Roman"/>
          <w:szCs w:val="24"/>
        </w:rPr>
        <w:t xml:space="preserve"> when it was put on divestiture </w:t>
      </w:r>
      <w:r w:rsidRPr="002C0900">
        <w:rPr>
          <w:rFonts w:cs="Times New Roman"/>
          <w:szCs w:val="24"/>
        </w:rPr>
        <w:t xml:space="preserve">(SHC, </w:t>
      </w:r>
      <w:r w:rsidR="005E7186" w:rsidRPr="002C0900">
        <w:rPr>
          <w:rFonts w:cs="Times New Roman"/>
          <w:szCs w:val="24"/>
        </w:rPr>
        <w:t>2010).</w:t>
      </w:r>
    </w:p>
    <w:p w14:paraId="364B1E9E" w14:textId="0357281D" w:rsidR="00B3377F" w:rsidRPr="002C0900" w:rsidRDefault="005E7186" w:rsidP="008367F4">
      <w:pPr>
        <w:rPr>
          <w:rFonts w:cs="Times New Roman"/>
          <w:szCs w:val="24"/>
        </w:rPr>
      </w:pPr>
      <w:r w:rsidRPr="002C0900">
        <w:rPr>
          <w:rFonts w:cs="Times New Roman"/>
          <w:szCs w:val="24"/>
        </w:rPr>
        <w:t xml:space="preserve">The government of Ghana initially provided social and affordable mass social housing which was heavily subsidized. </w:t>
      </w:r>
      <w:r w:rsidR="001F6B04" w:rsidRPr="002C0900">
        <w:rPr>
          <w:rFonts w:cs="Times New Roman"/>
          <w:szCs w:val="24"/>
        </w:rPr>
        <w:t>Since</w:t>
      </w:r>
      <w:r w:rsidRPr="002C0900">
        <w:rPr>
          <w:rFonts w:cs="Times New Roman"/>
          <w:szCs w:val="24"/>
        </w:rPr>
        <w:t xml:space="preserve"> </w:t>
      </w:r>
      <w:r w:rsidR="00A740B6">
        <w:rPr>
          <w:rFonts w:cs="Times New Roman"/>
          <w:szCs w:val="24"/>
        </w:rPr>
        <w:t xml:space="preserve">the </w:t>
      </w:r>
      <w:r w:rsidRPr="002C0900">
        <w:rPr>
          <w:rFonts w:cs="Times New Roman"/>
          <w:szCs w:val="24"/>
        </w:rPr>
        <w:t xml:space="preserve">market price was not paid for the buildings, the project finance was not </w:t>
      </w:r>
      <w:r w:rsidR="006A2BBB" w:rsidRPr="002C0900">
        <w:rPr>
          <w:rFonts w:cs="Times New Roman"/>
          <w:szCs w:val="24"/>
        </w:rPr>
        <w:t>sustainable,</w:t>
      </w:r>
      <w:r w:rsidRPr="002C0900">
        <w:rPr>
          <w:rFonts w:cs="Times New Roman"/>
          <w:szCs w:val="24"/>
        </w:rPr>
        <w:t xml:space="preserve"> and the government had to shed its responsibility to the corporation. The government privatized </w:t>
      </w:r>
      <w:r w:rsidR="00351282" w:rsidRPr="002C0900">
        <w:rPr>
          <w:rFonts w:cs="Times New Roman"/>
          <w:szCs w:val="24"/>
        </w:rPr>
        <w:t>it,</w:t>
      </w:r>
      <w:r w:rsidRPr="002C0900">
        <w:rPr>
          <w:rFonts w:cs="Times New Roman"/>
          <w:szCs w:val="24"/>
        </w:rPr>
        <w:t xml:space="preserve"> but the company has not been able to operate efficiently to provide more residential buildings to the residents of the country.</w:t>
      </w:r>
    </w:p>
    <w:p w14:paraId="7AE25662" w14:textId="79A4A891" w:rsidR="00CC2424" w:rsidRPr="002C0900" w:rsidRDefault="005E7186" w:rsidP="008367F4">
      <w:pPr>
        <w:rPr>
          <w:rFonts w:cs="Times New Roman"/>
          <w:szCs w:val="24"/>
        </w:rPr>
      </w:pPr>
      <w:r w:rsidRPr="002C0900">
        <w:rPr>
          <w:rFonts w:cs="Times New Roman"/>
          <w:szCs w:val="24"/>
        </w:rPr>
        <w:t xml:space="preserve"> Globally the privati</w:t>
      </w:r>
      <w:r w:rsidR="00A740B6">
        <w:rPr>
          <w:rFonts w:cs="Times New Roman"/>
          <w:szCs w:val="24"/>
        </w:rPr>
        <w:t>s</w:t>
      </w:r>
      <w:r w:rsidRPr="002C0900">
        <w:rPr>
          <w:rFonts w:cs="Times New Roman"/>
          <w:szCs w:val="24"/>
        </w:rPr>
        <w:t xml:space="preserve">ation of state resources due to financial crises in an economy and the inability of the government to provide social houses can be related to what </w:t>
      </w:r>
      <w:r w:rsidR="0042119E">
        <w:rPr>
          <w:rFonts w:cs="Times New Roman"/>
          <w:szCs w:val="24"/>
        </w:rPr>
        <w:t xml:space="preserve">some academics refer to as the </w:t>
      </w:r>
      <w:r w:rsidR="00CC2424" w:rsidRPr="00280C1B">
        <w:rPr>
          <w:rFonts w:cs="Times New Roman"/>
          <w:i/>
          <w:iCs/>
          <w:szCs w:val="24"/>
        </w:rPr>
        <w:t>E</w:t>
      </w:r>
      <w:r w:rsidRPr="00280C1B">
        <w:rPr>
          <w:rFonts w:cs="Times New Roman"/>
          <w:i/>
          <w:iCs/>
          <w:szCs w:val="24"/>
        </w:rPr>
        <w:t xml:space="preserve">ast European model of </w:t>
      </w:r>
      <w:r w:rsidR="001C107D" w:rsidRPr="00280C1B">
        <w:rPr>
          <w:rFonts w:cs="Times New Roman"/>
          <w:i/>
          <w:iCs/>
          <w:szCs w:val="24"/>
        </w:rPr>
        <w:t>housing</w:t>
      </w:r>
      <w:r w:rsidR="001C107D" w:rsidRPr="002C0900">
        <w:rPr>
          <w:rFonts w:cs="Times New Roman"/>
          <w:szCs w:val="24"/>
        </w:rPr>
        <w:t xml:space="preserve"> (</w:t>
      </w:r>
      <w:r w:rsidRPr="002C0900">
        <w:rPr>
          <w:rFonts w:cs="Times New Roman"/>
          <w:szCs w:val="24"/>
        </w:rPr>
        <w:t>Tosics and Hegedus</w:t>
      </w:r>
      <w:r w:rsidR="007A4200" w:rsidRPr="002C0900">
        <w:rPr>
          <w:rFonts w:cs="Times New Roman"/>
          <w:szCs w:val="24"/>
        </w:rPr>
        <w:t>, 1998). The M</w:t>
      </w:r>
      <w:r w:rsidRPr="002C0900">
        <w:rPr>
          <w:rFonts w:cs="Times New Roman"/>
          <w:szCs w:val="24"/>
        </w:rPr>
        <w:t xml:space="preserve">arketisation of state properties took various </w:t>
      </w:r>
      <w:r w:rsidR="0032551D" w:rsidRPr="002C0900">
        <w:rPr>
          <w:rFonts w:cs="Times New Roman"/>
          <w:szCs w:val="24"/>
        </w:rPr>
        <w:t>forms. For</w:t>
      </w:r>
      <w:r w:rsidRPr="002C0900">
        <w:rPr>
          <w:rFonts w:cs="Times New Roman"/>
          <w:szCs w:val="24"/>
        </w:rPr>
        <w:t xml:space="preserve"> instance</w:t>
      </w:r>
      <w:r w:rsidR="00CC2424" w:rsidRPr="002C0900">
        <w:rPr>
          <w:rFonts w:cs="Times New Roman"/>
          <w:szCs w:val="24"/>
        </w:rPr>
        <w:t>,</w:t>
      </w:r>
      <w:r w:rsidRPr="002C0900">
        <w:rPr>
          <w:rFonts w:cs="Times New Roman"/>
          <w:szCs w:val="24"/>
        </w:rPr>
        <w:t xml:space="preserve"> it encouraged housing cooperatives in Czechoslovakia, East Germany</w:t>
      </w:r>
      <w:r w:rsidR="00A740B6">
        <w:rPr>
          <w:rFonts w:cs="Times New Roman"/>
          <w:szCs w:val="24"/>
        </w:rPr>
        <w:t>,</w:t>
      </w:r>
      <w:r w:rsidRPr="002C0900">
        <w:rPr>
          <w:rFonts w:cs="Times New Roman"/>
          <w:szCs w:val="24"/>
        </w:rPr>
        <w:t xml:space="preserve"> and Poland, </w:t>
      </w:r>
      <w:r w:rsidR="00A740B6">
        <w:rPr>
          <w:rFonts w:cs="Times New Roman"/>
          <w:szCs w:val="24"/>
        </w:rPr>
        <w:t xml:space="preserve">the </w:t>
      </w:r>
      <w:r w:rsidRPr="002C0900">
        <w:rPr>
          <w:rFonts w:cs="Times New Roman"/>
          <w:szCs w:val="24"/>
        </w:rPr>
        <w:t>introduction of self-build owner-occupied housing in Hungary</w:t>
      </w:r>
      <w:r w:rsidR="00A740B6">
        <w:rPr>
          <w:rFonts w:cs="Times New Roman"/>
          <w:szCs w:val="24"/>
        </w:rPr>
        <w:t>,</w:t>
      </w:r>
      <w:r w:rsidRPr="002C0900">
        <w:rPr>
          <w:rFonts w:cs="Times New Roman"/>
          <w:szCs w:val="24"/>
        </w:rPr>
        <w:t xml:space="preserve"> and subsidies for owner-occupation in more rural governments such as Yugoslavia, </w:t>
      </w:r>
      <w:r w:rsidR="00954085" w:rsidRPr="002C0900">
        <w:rPr>
          <w:rFonts w:cs="Times New Roman"/>
          <w:szCs w:val="24"/>
        </w:rPr>
        <w:t>Bulgaria,</w:t>
      </w:r>
      <w:r w:rsidRPr="002C0900">
        <w:rPr>
          <w:rFonts w:cs="Times New Roman"/>
          <w:szCs w:val="24"/>
        </w:rPr>
        <w:t xml:space="preserve"> and Romania </w:t>
      </w:r>
      <w:r w:rsidR="007A4200" w:rsidRPr="002C0900">
        <w:rPr>
          <w:rFonts w:cs="Times New Roman"/>
          <w:szCs w:val="24"/>
        </w:rPr>
        <w:t>(</w:t>
      </w:r>
      <w:r w:rsidRPr="002C0900">
        <w:rPr>
          <w:rFonts w:cs="Times New Roman"/>
          <w:szCs w:val="24"/>
        </w:rPr>
        <w:t>Donnison and Ungerson</w:t>
      </w:r>
      <w:r w:rsidR="007A4200" w:rsidRPr="002C0900">
        <w:rPr>
          <w:rFonts w:cs="Times New Roman"/>
          <w:szCs w:val="24"/>
        </w:rPr>
        <w:t>,</w:t>
      </w:r>
      <w:r w:rsidRPr="002C0900">
        <w:rPr>
          <w:rFonts w:cs="Times New Roman"/>
          <w:szCs w:val="24"/>
        </w:rPr>
        <w:t xml:space="preserve"> 1982</w:t>
      </w:r>
      <w:r w:rsidR="007A4200" w:rsidRPr="002C0900">
        <w:rPr>
          <w:rFonts w:cs="Times New Roman"/>
          <w:szCs w:val="24"/>
        </w:rPr>
        <w:t xml:space="preserve">; Stephens </w:t>
      </w:r>
      <w:r w:rsidRPr="002C0900">
        <w:rPr>
          <w:rFonts w:cs="Times New Roman"/>
          <w:szCs w:val="24"/>
        </w:rPr>
        <w:t>2003). Steph</w:t>
      </w:r>
      <w:r w:rsidR="0042119E">
        <w:rPr>
          <w:rFonts w:cs="Times New Roman"/>
          <w:szCs w:val="24"/>
        </w:rPr>
        <w:t xml:space="preserve">ens (2003) </w:t>
      </w:r>
      <w:r w:rsidR="00954085">
        <w:rPr>
          <w:rFonts w:cs="Times New Roman"/>
          <w:szCs w:val="24"/>
        </w:rPr>
        <w:t xml:space="preserve">discusses </w:t>
      </w:r>
      <w:r w:rsidR="0042119E">
        <w:rPr>
          <w:rFonts w:cs="Times New Roman"/>
          <w:szCs w:val="24"/>
        </w:rPr>
        <w:t xml:space="preserve">that </w:t>
      </w:r>
      <w:r w:rsidR="001C107D">
        <w:rPr>
          <w:rFonts w:cs="Times New Roman"/>
          <w:i/>
          <w:iCs/>
          <w:szCs w:val="24"/>
        </w:rPr>
        <w:t>the</w:t>
      </w:r>
      <w:r w:rsidRPr="00280C1B">
        <w:rPr>
          <w:rFonts w:cs="Times New Roman"/>
          <w:i/>
          <w:iCs/>
          <w:szCs w:val="24"/>
        </w:rPr>
        <w:t xml:space="preserve"> most common theme in housing reform in the transition economies has been the privatisation of state housing, normally sold to existing tenants at below-market prices</w:t>
      </w:r>
      <w:r w:rsidRPr="002C0900">
        <w:rPr>
          <w:rFonts w:cs="Times New Roman"/>
          <w:szCs w:val="24"/>
        </w:rPr>
        <w:t>. In Albania for instance more than 90% of the social housing stock was sold to sitting tenants in 1990; in Romania about 85%. Contrarily</w:t>
      </w:r>
      <w:r w:rsidR="00C74281">
        <w:rPr>
          <w:rFonts w:cs="Times New Roman"/>
          <w:szCs w:val="24"/>
        </w:rPr>
        <w:t>,</w:t>
      </w:r>
      <w:r w:rsidRPr="002C0900">
        <w:rPr>
          <w:rFonts w:cs="Times New Roman"/>
          <w:szCs w:val="24"/>
        </w:rPr>
        <w:t xml:space="preserve"> it was </w:t>
      </w:r>
      <w:r w:rsidR="00D50F2D" w:rsidRPr="00954085">
        <w:rPr>
          <w:rFonts w:cs="Times New Roman"/>
          <w:szCs w:val="24"/>
        </w:rPr>
        <w:t xml:space="preserve">lower </w:t>
      </w:r>
      <w:r w:rsidR="00954085">
        <w:rPr>
          <w:rFonts w:cs="Times New Roman"/>
          <w:szCs w:val="24"/>
        </w:rPr>
        <w:t>in</w:t>
      </w:r>
      <w:r w:rsidRPr="002C0900">
        <w:rPr>
          <w:rFonts w:cs="Times New Roman"/>
          <w:szCs w:val="24"/>
        </w:rPr>
        <w:t xml:space="preserve"> Czech Republic</w:t>
      </w:r>
      <w:r w:rsidR="00954085">
        <w:rPr>
          <w:rFonts w:cs="Times New Roman"/>
          <w:szCs w:val="24"/>
        </w:rPr>
        <w:t xml:space="preserve"> (6%)</w:t>
      </w:r>
      <w:r w:rsidRPr="002C0900">
        <w:rPr>
          <w:rFonts w:cs="Times New Roman"/>
          <w:szCs w:val="24"/>
        </w:rPr>
        <w:t xml:space="preserve">, </w:t>
      </w:r>
      <w:r w:rsidR="00954085" w:rsidRPr="002C0900">
        <w:rPr>
          <w:rFonts w:cs="Times New Roman"/>
          <w:szCs w:val="24"/>
        </w:rPr>
        <w:t>Slovakia,</w:t>
      </w:r>
      <w:r w:rsidRPr="002C0900">
        <w:rPr>
          <w:rFonts w:cs="Times New Roman"/>
          <w:szCs w:val="24"/>
        </w:rPr>
        <w:t xml:space="preserve"> and Poland</w:t>
      </w:r>
      <w:r w:rsidR="007A4200" w:rsidRPr="002C0900">
        <w:rPr>
          <w:rFonts w:cs="Times New Roman"/>
          <w:szCs w:val="24"/>
        </w:rPr>
        <w:t xml:space="preserve"> (Hegedus et al </w:t>
      </w:r>
      <w:r w:rsidRPr="002C0900">
        <w:rPr>
          <w:rFonts w:cs="Times New Roman"/>
          <w:szCs w:val="24"/>
        </w:rPr>
        <w:t>1996).</w:t>
      </w:r>
    </w:p>
    <w:p w14:paraId="5818D646" w14:textId="586412AF" w:rsidR="00F95DEF" w:rsidRPr="002C0900" w:rsidRDefault="005E7186" w:rsidP="008367F4">
      <w:pPr>
        <w:rPr>
          <w:rFonts w:cs="Times New Roman"/>
          <w:szCs w:val="24"/>
        </w:rPr>
      </w:pPr>
      <w:r w:rsidRPr="002C0900">
        <w:rPr>
          <w:rFonts w:cs="Times New Roman"/>
          <w:szCs w:val="24"/>
        </w:rPr>
        <w:t>Stephen (2003</w:t>
      </w:r>
      <w:r w:rsidR="0032551D" w:rsidRPr="002C0900">
        <w:rPr>
          <w:rFonts w:cs="Times New Roman"/>
          <w:szCs w:val="24"/>
        </w:rPr>
        <w:t>)</w:t>
      </w:r>
      <w:r w:rsidRPr="002C0900">
        <w:rPr>
          <w:rFonts w:cs="Times New Roman"/>
          <w:szCs w:val="24"/>
        </w:rPr>
        <w:t xml:space="preserve"> further </w:t>
      </w:r>
      <w:r w:rsidR="00834A92" w:rsidRPr="002C0900">
        <w:rPr>
          <w:rFonts w:cs="Times New Roman"/>
          <w:szCs w:val="24"/>
        </w:rPr>
        <w:t xml:space="preserve">discussed </w:t>
      </w:r>
      <w:r w:rsidRPr="002C0900">
        <w:rPr>
          <w:rFonts w:cs="Times New Roman"/>
          <w:szCs w:val="24"/>
        </w:rPr>
        <w:t>that after the privatisation of social housing, access to housing can improve access to finance</w:t>
      </w:r>
      <w:r w:rsidR="00794343" w:rsidRPr="002C0900">
        <w:rPr>
          <w:rFonts w:cs="Times New Roman"/>
          <w:szCs w:val="24"/>
        </w:rPr>
        <w:t>.</w:t>
      </w:r>
      <w:r w:rsidRPr="002C0900">
        <w:rPr>
          <w:rFonts w:cs="Times New Roman"/>
          <w:szCs w:val="24"/>
        </w:rPr>
        <w:t xml:space="preserve"> This requires the development of mortgage finance systems to encourage high loan to value loans with relatively long repayment periods. </w:t>
      </w:r>
      <w:r w:rsidR="00AE1E90">
        <w:rPr>
          <w:rFonts w:cs="Times New Roman"/>
          <w:szCs w:val="24"/>
        </w:rPr>
        <w:t>However, t</w:t>
      </w:r>
      <w:r w:rsidRPr="002C0900">
        <w:rPr>
          <w:rFonts w:cs="Times New Roman"/>
          <w:szCs w:val="24"/>
        </w:rPr>
        <w:t xml:space="preserve">here should be robust valuation systems and effective foreclosure </w:t>
      </w:r>
      <w:r w:rsidR="001C107D" w:rsidRPr="002C0900">
        <w:rPr>
          <w:rFonts w:cs="Times New Roman"/>
          <w:szCs w:val="24"/>
        </w:rPr>
        <w:t>laws. Similarly</w:t>
      </w:r>
      <w:r w:rsidR="00333C98" w:rsidRPr="002C0900">
        <w:rPr>
          <w:rFonts w:cs="Times New Roman"/>
          <w:szCs w:val="24"/>
        </w:rPr>
        <w:t>,</w:t>
      </w:r>
      <w:r w:rsidR="001F783A" w:rsidRPr="002C0900">
        <w:rPr>
          <w:rFonts w:cs="Times New Roman"/>
          <w:szCs w:val="24"/>
        </w:rPr>
        <w:t xml:space="preserve"> State Housing Company could encourage households </w:t>
      </w:r>
      <w:r w:rsidR="00D04AF1" w:rsidRPr="00AE1E90">
        <w:rPr>
          <w:rFonts w:cs="Times New Roman"/>
          <w:szCs w:val="24"/>
        </w:rPr>
        <w:t xml:space="preserve">in SHC estates </w:t>
      </w:r>
      <w:r w:rsidR="001F783A" w:rsidRPr="002C0900">
        <w:rPr>
          <w:rFonts w:cs="Times New Roman"/>
          <w:szCs w:val="24"/>
        </w:rPr>
        <w:t>to use their ho</w:t>
      </w:r>
      <w:r w:rsidR="00333C98" w:rsidRPr="002C0900">
        <w:rPr>
          <w:rFonts w:cs="Times New Roman"/>
          <w:szCs w:val="24"/>
        </w:rPr>
        <w:t>u</w:t>
      </w:r>
      <w:r w:rsidR="001F783A" w:rsidRPr="002C0900">
        <w:rPr>
          <w:rFonts w:cs="Times New Roman"/>
          <w:szCs w:val="24"/>
        </w:rPr>
        <w:t xml:space="preserve">ses as security to access loans to acquire new </w:t>
      </w:r>
      <w:r w:rsidR="00AE1E90">
        <w:rPr>
          <w:rFonts w:cs="Times New Roman"/>
          <w:szCs w:val="24"/>
        </w:rPr>
        <w:t xml:space="preserve">houses </w:t>
      </w:r>
      <w:r w:rsidR="001F783A" w:rsidRPr="002C0900">
        <w:rPr>
          <w:rFonts w:cs="Times New Roman"/>
          <w:szCs w:val="24"/>
        </w:rPr>
        <w:t>that they are developing. This would increase access to houses by households to reduce the acute accommodation</w:t>
      </w:r>
      <w:r w:rsidR="00280C1B">
        <w:rPr>
          <w:rFonts w:cs="Times New Roman"/>
          <w:szCs w:val="24"/>
        </w:rPr>
        <w:t xml:space="preserve"> </w:t>
      </w:r>
      <w:r w:rsidR="00280C1B">
        <w:rPr>
          <w:rFonts w:cs="Times New Roman"/>
          <w:szCs w:val="24"/>
        </w:rPr>
        <w:lastRenderedPageBreak/>
        <w:t>problem</w:t>
      </w:r>
      <w:r w:rsidR="001F783A" w:rsidRPr="002C0900">
        <w:rPr>
          <w:rFonts w:cs="Times New Roman"/>
          <w:szCs w:val="24"/>
        </w:rPr>
        <w:t xml:space="preserve"> in communities in Ghana. Furthermore, it was realised that the </w:t>
      </w:r>
      <w:r w:rsidR="00AE1E90">
        <w:rPr>
          <w:rFonts w:cs="Times New Roman"/>
          <w:szCs w:val="24"/>
        </w:rPr>
        <w:t>c</w:t>
      </w:r>
      <w:r w:rsidR="001F783A" w:rsidRPr="002C0900">
        <w:rPr>
          <w:rFonts w:cs="Times New Roman"/>
          <w:szCs w:val="24"/>
        </w:rPr>
        <w:t xml:space="preserve">entral and </w:t>
      </w:r>
      <w:r w:rsidR="00AE1E90">
        <w:rPr>
          <w:rFonts w:cs="Times New Roman"/>
          <w:szCs w:val="24"/>
        </w:rPr>
        <w:t>e</w:t>
      </w:r>
      <w:r w:rsidR="001F783A" w:rsidRPr="002C0900">
        <w:rPr>
          <w:rFonts w:cs="Times New Roman"/>
          <w:szCs w:val="24"/>
        </w:rPr>
        <w:t xml:space="preserve">astern </w:t>
      </w:r>
      <w:r w:rsidR="004142EF">
        <w:rPr>
          <w:rFonts w:cs="Times New Roman"/>
          <w:szCs w:val="24"/>
        </w:rPr>
        <w:t>E</w:t>
      </w:r>
      <w:r w:rsidR="00620FA2" w:rsidRPr="002C0900">
        <w:rPr>
          <w:rFonts w:cs="Times New Roman"/>
          <w:szCs w:val="24"/>
        </w:rPr>
        <w:t>uropean</w:t>
      </w:r>
      <w:r w:rsidR="001F783A" w:rsidRPr="002C0900">
        <w:rPr>
          <w:rFonts w:cs="Times New Roman"/>
          <w:szCs w:val="24"/>
        </w:rPr>
        <w:t xml:space="preserve"> countries did not sell all the social houses as was done by SHC. The </w:t>
      </w:r>
      <w:r w:rsidR="00F81CF7" w:rsidRPr="002C0900">
        <w:rPr>
          <w:rFonts w:cs="Times New Roman"/>
          <w:szCs w:val="24"/>
        </w:rPr>
        <w:t>remaining</w:t>
      </w:r>
      <w:r w:rsidR="001F783A" w:rsidRPr="002C0900">
        <w:rPr>
          <w:rFonts w:cs="Times New Roman"/>
          <w:szCs w:val="24"/>
        </w:rPr>
        <w:t xml:space="preserve"> properties could have been used </w:t>
      </w:r>
      <w:r w:rsidR="00333C98" w:rsidRPr="002C0900">
        <w:rPr>
          <w:rFonts w:cs="Times New Roman"/>
          <w:szCs w:val="24"/>
        </w:rPr>
        <w:t xml:space="preserve">as security </w:t>
      </w:r>
      <w:r w:rsidR="001F783A" w:rsidRPr="002C0900">
        <w:rPr>
          <w:rFonts w:cs="Times New Roman"/>
          <w:szCs w:val="24"/>
        </w:rPr>
        <w:t xml:space="preserve">by SHC to access loans to continue the housing construction </w:t>
      </w:r>
      <w:r w:rsidR="00F81CF7" w:rsidRPr="002C0900">
        <w:rPr>
          <w:rFonts w:cs="Times New Roman"/>
          <w:szCs w:val="24"/>
        </w:rPr>
        <w:t>activities</w:t>
      </w:r>
      <w:r w:rsidR="001F783A" w:rsidRPr="002C0900">
        <w:rPr>
          <w:rFonts w:cs="Times New Roman"/>
          <w:szCs w:val="24"/>
        </w:rPr>
        <w:t xml:space="preserve"> and rents generated </w:t>
      </w:r>
      <w:r w:rsidR="00333C98" w:rsidRPr="002C0900">
        <w:rPr>
          <w:rFonts w:cs="Times New Roman"/>
          <w:szCs w:val="24"/>
        </w:rPr>
        <w:t xml:space="preserve">from the houses </w:t>
      </w:r>
      <w:r w:rsidR="001F783A" w:rsidRPr="002C0900">
        <w:rPr>
          <w:rFonts w:cs="Times New Roman"/>
          <w:szCs w:val="24"/>
        </w:rPr>
        <w:t xml:space="preserve">could </w:t>
      </w:r>
      <w:r w:rsidR="00333C98" w:rsidRPr="002C0900">
        <w:rPr>
          <w:rFonts w:cs="Times New Roman"/>
          <w:szCs w:val="24"/>
        </w:rPr>
        <w:t xml:space="preserve">also </w:t>
      </w:r>
      <w:r w:rsidR="001F783A" w:rsidRPr="002C0900">
        <w:rPr>
          <w:rFonts w:cs="Times New Roman"/>
          <w:szCs w:val="24"/>
        </w:rPr>
        <w:t xml:space="preserve">have increased their internally generated </w:t>
      </w:r>
      <w:r w:rsidR="00333C98" w:rsidRPr="002C0900">
        <w:rPr>
          <w:rFonts w:cs="Times New Roman"/>
          <w:szCs w:val="24"/>
        </w:rPr>
        <w:t xml:space="preserve">fund </w:t>
      </w:r>
      <w:r w:rsidR="001F783A" w:rsidRPr="002C0900">
        <w:rPr>
          <w:rFonts w:cs="Times New Roman"/>
          <w:szCs w:val="24"/>
        </w:rPr>
        <w:t xml:space="preserve">to augment their capital for further housing development. </w:t>
      </w:r>
    </w:p>
    <w:p w14:paraId="4BE13231" w14:textId="77777777" w:rsidR="005E7186" w:rsidRPr="002C0900" w:rsidRDefault="005E7186" w:rsidP="009C301D">
      <w:pPr>
        <w:pStyle w:val="Heading3"/>
      </w:pPr>
      <w:r w:rsidRPr="002C0900">
        <w:t>2.3.3 Activities of Tema Development Corporation (TDC)</w:t>
      </w:r>
    </w:p>
    <w:p w14:paraId="194F57D2" w14:textId="77777777" w:rsidR="00CC2424" w:rsidRPr="002C0900" w:rsidRDefault="00CC2424" w:rsidP="008367F4">
      <w:pPr>
        <w:rPr>
          <w:rFonts w:cs="Times New Roman"/>
          <w:szCs w:val="24"/>
        </w:rPr>
      </w:pPr>
      <w:r w:rsidRPr="002C0900">
        <w:rPr>
          <w:rFonts w:cs="Times New Roman"/>
          <w:szCs w:val="24"/>
        </w:rPr>
        <w:t xml:space="preserve">Tema Development Corporation was established to supply houses to employees of the newly built Tema Harbour at Tema near Accra the capital town of Ghana. </w:t>
      </w:r>
    </w:p>
    <w:p w14:paraId="13E8DAD9" w14:textId="7A7B62FF" w:rsidR="005E7186" w:rsidRPr="002C0900" w:rsidRDefault="005E7186" w:rsidP="008367F4">
      <w:pPr>
        <w:rPr>
          <w:rFonts w:cs="Times New Roman"/>
          <w:szCs w:val="24"/>
        </w:rPr>
      </w:pPr>
      <w:r w:rsidRPr="002C0900">
        <w:rPr>
          <w:rFonts w:cs="Times New Roman"/>
          <w:szCs w:val="24"/>
        </w:rPr>
        <w:t xml:space="preserve">The developmental projects of the </w:t>
      </w:r>
      <w:r w:rsidR="00AE1E90">
        <w:rPr>
          <w:rFonts w:cs="Times New Roman"/>
          <w:szCs w:val="24"/>
        </w:rPr>
        <w:t>c</w:t>
      </w:r>
      <w:r w:rsidRPr="002C0900">
        <w:rPr>
          <w:rFonts w:cs="Times New Roman"/>
          <w:szCs w:val="24"/>
        </w:rPr>
        <w:t xml:space="preserve">orporation are based in Tema, a port city in Ghana. Tema is located </w:t>
      </w:r>
      <w:r w:rsidR="004142EF">
        <w:rPr>
          <w:rFonts w:cs="Times New Roman"/>
          <w:szCs w:val="24"/>
        </w:rPr>
        <w:t>in</w:t>
      </w:r>
      <w:r w:rsidRPr="002C0900">
        <w:rPr>
          <w:rFonts w:cs="Times New Roman"/>
          <w:szCs w:val="24"/>
        </w:rPr>
        <w:t xml:space="preserve"> the </w:t>
      </w:r>
      <w:r w:rsidR="00AE1E90">
        <w:rPr>
          <w:rFonts w:cs="Times New Roman"/>
          <w:szCs w:val="24"/>
        </w:rPr>
        <w:t>s</w:t>
      </w:r>
      <w:r w:rsidRPr="002C0900">
        <w:rPr>
          <w:rFonts w:cs="Times New Roman"/>
          <w:szCs w:val="24"/>
        </w:rPr>
        <w:t xml:space="preserve">outhern part of Ghana and abuts the Gulf of Guinea (a bay of the Atlantic Ocean). It is about 29km </w:t>
      </w:r>
      <w:r w:rsidR="00AE1E90">
        <w:rPr>
          <w:rFonts w:cs="Times New Roman"/>
          <w:szCs w:val="24"/>
        </w:rPr>
        <w:t>e</w:t>
      </w:r>
      <w:r w:rsidRPr="002C0900">
        <w:rPr>
          <w:rFonts w:cs="Times New Roman"/>
          <w:szCs w:val="24"/>
        </w:rPr>
        <w:t>ast of Accra, the capital city of Ghana.</w:t>
      </w:r>
    </w:p>
    <w:p w14:paraId="67207C37" w14:textId="7617E1B2" w:rsidR="005E7186" w:rsidRPr="002C0900" w:rsidRDefault="005E7186" w:rsidP="008367F4">
      <w:pPr>
        <w:rPr>
          <w:rFonts w:cs="Times New Roman"/>
          <w:szCs w:val="24"/>
        </w:rPr>
      </w:pPr>
      <w:r w:rsidRPr="002C0900">
        <w:rPr>
          <w:rFonts w:cs="Times New Roman"/>
          <w:szCs w:val="24"/>
        </w:rPr>
        <w:t xml:space="preserve">It was stated </w:t>
      </w:r>
      <w:r w:rsidR="006B28DB" w:rsidRPr="002C0900">
        <w:rPr>
          <w:rFonts w:cs="Times New Roman"/>
          <w:szCs w:val="24"/>
        </w:rPr>
        <w:t>by</w:t>
      </w:r>
      <w:r w:rsidR="00D04AF1">
        <w:rPr>
          <w:rFonts w:cs="Times New Roman"/>
          <w:szCs w:val="24"/>
        </w:rPr>
        <w:t xml:space="preserve"> </w:t>
      </w:r>
      <w:r w:rsidR="006B28DB" w:rsidRPr="002C0900">
        <w:rPr>
          <w:rFonts w:cs="Times New Roman"/>
          <w:szCs w:val="24"/>
        </w:rPr>
        <w:t>Bhutia</w:t>
      </w:r>
      <w:r w:rsidR="00D04AF1">
        <w:rPr>
          <w:rFonts w:cs="Times New Roman"/>
          <w:szCs w:val="24"/>
        </w:rPr>
        <w:t xml:space="preserve"> </w:t>
      </w:r>
      <w:r w:rsidR="005C6445" w:rsidRPr="002C0900">
        <w:rPr>
          <w:rFonts w:cs="Times New Roman"/>
          <w:szCs w:val="24"/>
        </w:rPr>
        <w:t>(</w:t>
      </w:r>
      <w:r w:rsidRPr="002C0900">
        <w:rPr>
          <w:rFonts w:cs="Times New Roman"/>
          <w:szCs w:val="24"/>
        </w:rPr>
        <w:t>2015) that</w:t>
      </w:r>
      <w:r w:rsidR="00280C1B">
        <w:rPr>
          <w:rFonts w:cs="Times New Roman"/>
          <w:szCs w:val="24"/>
        </w:rPr>
        <w:t>,</w:t>
      </w:r>
      <w:r w:rsidRPr="002C0900">
        <w:rPr>
          <w:rFonts w:cs="Times New Roman"/>
          <w:szCs w:val="24"/>
        </w:rPr>
        <w:t xml:space="preserve"> in 1950 due to Ghana’s rise in international trade there was the need to construct another </w:t>
      </w:r>
      <w:r w:rsidR="00351282" w:rsidRPr="002C0900">
        <w:rPr>
          <w:rFonts w:cs="Times New Roman"/>
          <w:szCs w:val="24"/>
        </w:rPr>
        <w:t>deep-</w:t>
      </w:r>
      <w:r w:rsidR="0032551D" w:rsidRPr="002C0900">
        <w:rPr>
          <w:rFonts w:cs="Times New Roman"/>
          <w:szCs w:val="24"/>
        </w:rPr>
        <w:t>water harbour</w:t>
      </w:r>
      <w:r w:rsidRPr="002C0900">
        <w:rPr>
          <w:rFonts w:cs="Times New Roman"/>
          <w:szCs w:val="24"/>
        </w:rPr>
        <w:t xml:space="preserve"> to supplement the work provided by the Takoradi </w:t>
      </w:r>
      <w:r w:rsidR="00F81CF7" w:rsidRPr="002C0900">
        <w:rPr>
          <w:rFonts w:cs="Times New Roman"/>
          <w:szCs w:val="24"/>
        </w:rPr>
        <w:t>Harbour</w:t>
      </w:r>
      <w:r w:rsidRPr="002C0900">
        <w:rPr>
          <w:rFonts w:cs="Times New Roman"/>
          <w:szCs w:val="24"/>
        </w:rPr>
        <w:t>. Tema was selected in 1951 for its nearness to the Volta River offshore waters t</w:t>
      </w:r>
      <w:r w:rsidR="001E4CD5">
        <w:rPr>
          <w:rFonts w:cs="Times New Roman"/>
          <w:szCs w:val="24"/>
        </w:rPr>
        <w:t>o</w:t>
      </w:r>
      <w:r w:rsidRPr="002C0900">
        <w:rPr>
          <w:rFonts w:cs="Times New Roman"/>
          <w:szCs w:val="24"/>
        </w:rPr>
        <w:t xml:space="preserve"> minimize </w:t>
      </w:r>
      <w:r w:rsidR="0032551D" w:rsidRPr="002C0900">
        <w:rPr>
          <w:rFonts w:cs="Times New Roman"/>
          <w:szCs w:val="24"/>
        </w:rPr>
        <w:t xml:space="preserve">dredging. </w:t>
      </w:r>
      <w:r w:rsidR="001C107D" w:rsidRPr="002C0900">
        <w:rPr>
          <w:rFonts w:cs="Times New Roman"/>
          <w:szCs w:val="24"/>
        </w:rPr>
        <w:t>The harbour</w:t>
      </w:r>
      <w:r w:rsidRPr="002C0900">
        <w:rPr>
          <w:rFonts w:cs="Times New Roman"/>
          <w:szCs w:val="24"/>
        </w:rPr>
        <w:t xml:space="preserve"> which is about 416 acres was commissioned in 1962 and is Africa’s largest </w:t>
      </w:r>
      <w:r w:rsidR="00351282" w:rsidRPr="002C0900">
        <w:rPr>
          <w:rFonts w:cs="Times New Roman"/>
          <w:szCs w:val="24"/>
        </w:rPr>
        <w:t>man-</w:t>
      </w:r>
      <w:r w:rsidR="0032551D" w:rsidRPr="002C0900">
        <w:rPr>
          <w:rFonts w:cs="Times New Roman"/>
          <w:szCs w:val="24"/>
        </w:rPr>
        <w:t>made harbour</w:t>
      </w:r>
      <w:r w:rsidRPr="002C0900">
        <w:rPr>
          <w:rFonts w:cs="Times New Roman"/>
          <w:szCs w:val="24"/>
        </w:rPr>
        <w:t xml:space="preserve">. A fishing </w:t>
      </w:r>
      <w:r w:rsidR="00F81CF7" w:rsidRPr="002C0900">
        <w:rPr>
          <w:rFonts w:cs="Times New Roman"/>
          <w:szCs w:val="24"/>
        </w:rPr>
        <w:t>harbour</w:t>
      </w:r>
      <w:r w:rsidRPr="002C0900">
        <w:rPr>
          <w:rFonts w:cs="Times New Roman"/>
          <w:szCs w:val="24"/>
        </w:rPr>
        <w:t xml:space="preserve"> was also constructed in the area.</w:t>
      </w:r>
    </w:p>
    <w:p w14:paraId="644A2B76" w14:textId="45101B37" w:rsidR="005E7186" w:rsidRPr="002C0900" w:rsidRDefault="005E7186" w:rsidP="008367F4">
      <w:pPr>
        <w:rPr>
          <w:rFonts w:cs="Times New Roman"/>
          <w:szCs w:val="24"/>
        </w:rPr>
      </w:pPr>
      <w:r w:rsidRPr="002C0900">
        <w:rPr>
          <w:rFonts w:cs="Times New Roman"/>
          <w:szCs w:val="24"/>
        </w:rPr>
        <w:t>Due to the developmental activities in Tema</w:t>
      </w:r>
      <w:r w:rsidR="004142EF">
        <w:rPr>
          <w:rFonts w:cs="Times New Roman"/>
          <w:szCs w:val="24"/>
        </w:rPr>
        <w:t>,</w:t>
      </w:r>
      <w:r w:rsidRPr="002C0900">
        <w:rPr>
          <w:rFonts w:cs="Times New Roman"/>
          <w:szCs w:val="24"/>
        </w:rPr>
        <w:t xml:space="preserve"> a lot of allied </w:t>
      </w:r>
      <w:r w:rsidR="00280C1B">
        <w:rPr>
          <w:rFonts w:cs="Times New Roman"/>
          <w:szCs w:val="24"/>
        </w:rPr>
        <w:t>c</w:t>
      </w:r>
      <w:r w:rsidRPr="002C0900">
        <w:rPr>
          <w:rFonts w:cs="Times New Roman"/>
          <w:szCs w:val="24"/>
        </w:rPr>
        <w:t>ompanies were also attracted to the area. Tema</w:t>
      </w:r>
      <w:r w:rsidR="004142EF">
        <w:rPr>
          <w:rFonts w:cs="Times New Roman"/>
          <w:szCs w:val="24"/>
        </w:rPr>
        <w:t>, therefore,</w:t>
      </w:r>
      <w:r w:rsidRPr="002C0900">
        <w:rPr>
          <w:rFonts w:cs="Times New Roman"/>
          <w:szCs w:val="24"/>
        </w:rPr>
        <w:t xml:space="preserve"> bec</w:t>
      </w:r>
      <w:r w:rsidR="00C06753" w:rsidRPr="002C0900">
        <w:rPr>
          <w:rFonts w:cs="Times New Roman"/>
          <w:szCs w:val="24"/>
        </w:rPr>
        <w:t>a</w:t>
      </w:r>
      <w:r w:rsidRPr="002C0900">
        <w:rPr>
          <w:rFonts w:cs="Times New Roman"/>
          <w:szCs w:val="24"/>
        </w:rPr>
        <w:t xml:space="preserve">me the hub of industrialization in Ghana. Tema created a lot of employment avenues </w:t>
      </w:r>
      <w:r w:rsidR="004142EF">
        <w:rPr>
          <w:rFonts w:cs="Times New Roman"/>
          <w:szCs w:val="24"/>
        </w:rPr>
        <w:t>for</w:t>
      </w:r>
      <w:r w:rsidRPr="002C0900">
        <w:rPr>
          <w:rFonts w:cs="Times New Roman"/>
          <w:szCs w:val="24"/>
        </w:rPr>
        <w:t xml:space="preserve"> residents of Ghana. There was </w:t>
      </w:r>
      <w:r w:rsidR="006B28DB" w:rsidRPr="002C0900">
        <w:rPr>
          <w:rFonts w:cs="Times New Roman"/>
          <w:szCs w:val="24"/>
        </w:rPr>
        <w:t>therefore</w:t>
      </w:r>
      <w:r w:rsidR="00D04AF1">
        <w:rPr>
          <w:rFonts w:cs="Times New Roman"/>
          <w:szCs w:val="24"/>
        </w:rPr>
        <w:t xml:space="preserve"> </w:t>
      </w:r>
      <w:r w:rsidR="006B28DB" w:rsidRPr="002C0900">
        <w:rPr>
          <w:rFonts w:cs="Times New Roman"/>
          <w:szCs w:val="24"/>
        </w:rPr>
        <w:t>an</w:t>
      </w:r>
      <w:r w:rsidR="00D04AF1">
        <w:rPr>
          <w:rFonts w:cs="Times New Roman"/>
          <w:szCs w:val="24"/>
        </w:rPr>
        <w:t xml:space="preserve"> </w:t>
      </w:r>
      <w:r w:rsidR="006B28DB" w:rsidRPr="002C0900">
        <w:rPr>
          <w:rFonts w:cs="Times New Roman"/>
          <w:szCs w:val="24"/>
        </w:rPr>
        <w:t>influx</w:t>
      </w:r>
      <w:r w:rsidRPr="002C0900">
        <w:rPr>
          <w:rFonts w:cs="Times New Roman"/>
          <w:szCs w:val="24"/>
        </w:rPr>
        <w:t xml:space="preserve"> of population to Tema. </w:t>
      </w:r>
    </w:p>
    <w:p w14:paraId="1438E79B" w14:textId="27EFED19" w:rsidR="005E7186" w:rsidRPr="002C0900" w:rsidRDefault="005E7186" w:rsidP="008367F4">
      <w:pPr>
        <w:rPr>
          <w:rFonts w:cs="Times New Roman"/>
          <w:szCs w:val="24"/>
        </w:rPr>
      </w:pPr>
      <w:r w:rsidRPr="002C0900">
        <w:rPr>
          <w:rFonts w:cs="Times New Roman"/>
          <w:szCs w:val="24"/>
        </w:rPr>
        <w:t xml:space="preserve">Tema Development Corporation (TDC) was established in 1952 to provide affordable housing for the </w:t>
      </w:r>
      <w:r w:rsidR="00A637F1" w:rsidRPr="002C0900">
        <w:rPr>
          <w:rFonts w:cs="Times New Roman"/>
          <w:szCs w:val="24"/>
        </w:rPr>
        <w:t>low-income</w:t>
      </w:r>
      <w:r w:rsidRPr="002C0900">
        <w:rPr>
          <w:rFonts w:cs="Times New Roman"/>
          <w:szCs w:val="24"/>
        </w:rPr>
        <w:t xml:space="preserve"> workers, near </w:t>
      </w:r>
      <w:r w:rsidR="00280C1B">
        <w:rPr>
          <w:rFonts w:cs="Times New Roman"/>
          <w:szCs w:val="24"/>
        </w:rPr>
        <w:t xml:space="preserve">Tema </w:t>
      </w:r>
      <w:r w:rsidRPr="002C0900">
        <w:rPr>
          <w:rFonts w:cs="Times New Roman"/>
          <w:szCs w:val="24"/>
        </w:rPr>
        <w:t xml:space="preserve">Port. The </w:t>
      </w:r>
      <w:r w:rsidR="002C666A">
        <w:rPr>
          <w:rFonts w:cs="Times New Roman"/>
          <w:szCs w:val="24"/>
        </w:rPr>
        <w:t>g</w:t>
      </w:r>
      <w:r w:rsidRPr="002C0900">
        <w:rPr>
          <w:rFonts w:cs="Times New Roman"/>
          <w:szCs w:val="24"/>
        </w:rPr>
        <w:t>overnment acquired 64 square mile</w:t>
      </w:r>
      <w:r w:rsidR="00A637F1" w:rsidRPr="002C0900">
        <w:rPr>
          <w:rFonts w:cs="Times New Roman"/>
          <w:szCs w:val="24"/>
        </w:rPr>
        <w:t>s</w:t>
      </w:r>
      <w:r w:rsidRPr="002C0900">
        <w:rPr>
          <w:rFonts w:cs="Times New Roman"/>
          <w:szCs w:val="24"/>
        </w:rPr>
        <w:t xml:space="preserve"> (166 square km) of land </w:t>
      </w:r>
      <w:r w:rsidR="002C666A">
        <w:rPr>
          <w:rFonts w:cs="Times New Roman"/>
          <w:szCs w:val="24"/>
        </w:rPr>
        <w:t>n</w:t>
      </w:r>
      <w:r w:rsidRPr="002C0900">
        <w:rPr>
          <w:rFonts w:cs="Times New Roman"/>
          <w:szCs w:val="24"/>
        </w:rPr>
        <w:t xml:space="preserve">orth of the </w:t>
      </w:r>
      <w:r w:rsidR="00F81CF7" w:rsidRPr="002C0900">
        <w:rPr>
          <w:rFonts w:cs="Times New Roman"/>
          <w:szCs w:val="24"/>
        </w:rPr>
        <w:t>harbour</w:t>
      </w:r>
      <w:r w:rsidRPr="002C0900">
        <w:rPr>
          <w:rFonts w:cs="Times New Roman"/>
          <w:szCs w:val="24"/>
        </w:rPr>
        <w:t xml:space="preserve"> and entrusted it to the Tema Development Corporation in 1952 for development</w:t>
      </w:r>
      <w:r w:rsidR="006A122A" w:rsidRPr="002C0900">
        <w:rPr>
          <w:rFonts w:cs="Times New Roman"/>
          <w:szCs w:val="24"/>
        </w:rPr>
        <w:t xml:space="preserve"> (</w:t>
      </w:r>
      <w:r w:rsidR="006B28DB" w:rsidRPr="002C0900">
        <w:rPr>
          <w:rFonts w:cs="Times New Roman"/>
          <w:color w:val="000000" w:themeColor="text1"/>
          <w:szCs w:val="24"/>
        </w:rPr>
        <w:t>Bhatia</w:t>
      </w:r>
      <w:r w:rsidR="006A122A" w:rsidRPr="002C0900">
        <w:rPr>
          <w:rFonts w:cs="Times New Roman"/>
          <w:color w:val="000000" w:themeColor="text1"/>
          <w:szCs w:val="24"/>
        </w:rPr>
        <w:t>, 2015</w:t>
      </w:r>
      <w:r w:rsidR="006A122A" w:rsidRPr="002C0900">
        <w:rPr>
          <w:rFonts w:cs="Times New Roman"/>
          <w:szCs w:val="24"/>
        </w:rPr>
        <w:t>)</w:t>
      </w:r>
      <w:r w:rsidRPr="002C0900">
        <w:rPr>
          <w:rFonts w:cs="Times New Roman"/>
          <w:szCs w:val="24"/>
        </w:rPr>
        <w:t xml:space="preserve">. A town </w:t>
      </w:r>
      <w:r w:rsidR="004142EF">
        <w:rPr>
          <w:rFonts w:cs="Times New Roman"/>
          <w:szCs w:val="24"/>
        </w:rPr>
        <w:t>that</w:t>
      </w:r>
      <w:r w:rsidRPr="002C0900">
        <w:rPr>
          <w:rFonts w:cs="Times New Roman"/>
          <w:szCs w:val="24"/>
        </w:rPr>
        <w:t xml:space="preserve"> contains industries and residential apartments was initially built in the form of communities by the government for the workers of the </w:t>
      </w:r>
      <w:r w:rsidR="00F81CF7" w:rsidRPr="002C0900">
        <w:rPr>
          <w:rFonts w:cs="Times New Roman"/>
          <w:szCs w:val="24"/>
        </w:rPr>
        <w:t>harbour</w:t>
      </w:r>
      <w:r w:rsidRPr="002C0900">
        <w:rPr>
          <w:rFonts w:cs="Times New Roman"/>
          <w:szCs w:val="24"/>
        </w:rPr>
        <w:t>. The program</w:t>
      </w:r>
      <w:r w:rsidR="00E5684A" w:rsidRPr="002C0900">
        <w:rPr>
          <w:rFonts w:cs="Times New Roman"/>
          <w:szCs w:val="24"/>
        </w:rPr>
        <w:t>me</w:t>
      </w:r>
      <w:r w:rsidRPr="002C0900">
        <w:rPr>
          <w:rFonts w:cs="Times New Roman"/>
          <w:szCs w:val="24"/>
        </w:rPr>
        <w:t xml:space="preserve"> provided 2,255 units </w:t>
      </w:r>
      <w:r w:rsidR="00E5684A" w:rsidRPr="002C0900">
        <w:rPr>
          <w:rFonts w:cs="Times New Roman"/>
          <w:szCs w:val="24"/>
        </w:rPr>
        <w:t xml:space="preserve">of </w:t>
      </w:r>
      <w:r w:rsidR="00E5684A" w:rsidRPr="002C0900">
        <w:rPr>
          <w:rFonts w:cs="Times New Roman"/>
          <w:szCs w:val="24"/>
        </w:rPr>
        <w:lastRenderedPageBreak/>
        <w:t xml:space="preserve">houses </w:t>
      </w:r>
      <w:r w:rsidRPr="002C0900">
        <w:rPr>
          <w:rFonts w:cs="Times New Roman"/>
          <w:szCs w:val="24"/>
        </w:rPr>
        <w:t xml:space="preserve">and </w:t>
      </w:r>
      <w:r w:rsidR="00E5684A" w:rsidRPr="002C0900">
        <w:rPr>
          <w:rFonts w:cs="Times New Roman"/>
          <w:szCs w:val="24"/>
        </w:rPr>
        <w:t xml:space="preserve">the creation of </w:t>
      </w:r>
      <w:r w:rsidR="002C666A">
        <w:rPr>
          <w:rFonts w:cs="Times New Roman"/>
          <w:szCs w:val="24"/>
        </w:rPr>
        <w:t>c</w:t>
      </w:r>
      <w:r w:rsidR="00E5684A" w:rsidRPr="002C0900">
        <w:rPr>
          <w:rFonts w:cs="Times New Roman"/>
          <w:szCs w:val="24"/>
        </w:rPr>
        <w:t xml:space="preserve">ommunities 1-8 in Tema. </w:t>
      </w:r>
      <w:r w:rsidRPr="002C0900">
        <w:rPr>
          <w:rFonts w:cs="Times New Roman"/>
          <w:szCs w:val="24"/>
        </w:rPr>
        <w:t>According to TDC (2010)</w:t>
      </w:r>
      <w:r w:rsidR="004142EF">
        <w:rPr>
          <w:rFonts w:cs="Times New Roman"/>
          <w:szCs w:val="24"/>
        </w:rPr>
        <w:t>,</w:t>
      </w:r>
      <w:r w:rsidRPr="002C0900">
        <w:rPr>
          <w:rFonts w:cs="Times New Roman"/>
          <w:szCs w:val="24"/>
        </w:rPr>
        <w:t xml:space="preserve"> a lease term of 125 years was granted to TDC called Tema </w:t>
      </w:r>
      <w:r w:rsidR="00280C1B">
        <w:rPr>
          <w:rFonts w:cs="Times New Roman"/>
          <w:szCs w:val="24"/>
        </w:rPr>
        <w:t>d</w:t>
      </w:r>
      <w:r w:rsidRPr="002C0900">
        <w:rPr>
          <w:rFonts w:cs="Times New Roman"/>
          <w:szCs w:val="24"/>
        </w:rPr>
        <w:t>evelopment area. Currently, the corporation</w:t>
      </w:r>
      <w:r w:rsidR="00976A2A">
        <w:rPr>
          <w:rFonts w:cs="Times New Roman"/>
          <w:szCs w:val="24"/>
        </w:rPr>
        <w:t xml:space="preserve"> operates </w:t>
      </w:r>
      <w:r w:rsidRPr="002C0900">
        <w:rPr>
          <w:rFonts w:cs="Times New Roman"/>
          <w:szCs w:val="24"/>
        </w:rPr>
        <w:t>under Act 1468 of 1989</w:t>
      </w:r>
      <w:r w:rsidR="00976A2A">
        <w:rPr>
          <w:rFonts w:cs="Times New Roman"/>
          <w:szCs w:val="24"/>
        </w:rPr>
        <w:t xml:space="preserve">: to plan, </w:t>
      </w:r>
      <w:r w:rsidR="00C74281">
        <w:rPr>
          <w:rFonts w:cs="Times New Roman"/>
          <w:szCs w:val="24"/>
        </w:rPr>
        <w:t xml:space="preserve">to </w:t>
      </w:r>
      <w:r w:rsidR="00976A2A">
        <w:rPr>
          <w:rFonts w:cs="Times New Roman"/>
          <w:szCs w:val="24"/>
        </w:rPr>
        <w:t>prepare layout</w:t>
      </w:r>
      <w:r w:rsidR="00153A6D">
        <w:rPr>
          <w:rFonts w:cs="Times New Roman"/>
          <w:szCs w:val="24"/>
        </w:rPr>
        <w:t xml:space="preserve"> and </w:t>
      </w:r>
      <w:r w:rsidR="00C74281">
        <w:rPr>
          <w:rFonts w:cs="Times New Roman"/>
          <w:szCs w:val="24"/>
        </w:rPr>
        <w:t xml:space="preserve">to </w:t>
      </w:r>
      <w:r w:rsidR="00153A6D">
        <w:rPr>
          <w:rFonts w:cs="Times New Roman"/>
          <w:szCs w:val="24"/>
        </w:rPr>
        <w:t>develop Tema acquisitions.</w:t>
      </w:r>
      <w:r w:rsidRPr="002C0900">
        <w:rPr>
          <w:rFonts w:cs="Times New Roman"/>
          <w:szCs w:val="24"/>
        </w:rPr>
        <w:t xml:space="preserve"> The Tema Development Corporation (TDC) with the prior approval of Tema Municipal </w:t>
      </w:r>
      <w:r w:rsidR="001C107D" w:rsidRPr="002C0900">
        <w:rPr>
          <w:rFonts w:cs="Times New Roman"/>
          <w:szCs w:val="24"/>
        </w:rPr>
        <w:t>Assembly, construct</w:t>
      </w:r>
      <w:r w:rsidR="002C666A">
        <w:rPr>
          <w:rFonts w:cs="Times New Roman"/>
          <w:szCs w:val="24"/>
        </w:rPr>
        <w:t>s</w:t>
      </w:r>
      <w:r w:rsidRPr="002C0900">
        <w:rPr>
          <w:rFonts w:cs="Times New Roman"/>
          <w:szCs w:val="24"/>
        </w:rPr>
        <w:t xml:space="preserve"> </w:t>
      </w:r>
      <w:r w:rsidR="00153A6D">
        <w:rPr>
          <w:rFonts w:cs="Times New Roman"/>
          <w:szCs w:val="24"/>
        </w:rPr>
        <w:t xml:space="preserve">infrastructural facilities like </w:t>
      </w:r>
      <w:r w:rsidRPr="002C0900">
        <w:rPr>
          <w:rFonts w:cs="Times New Roman"/>
          <w:szCs w:val="24"/>
        </w:rPr>
        <w:t>roads</w:t>
      </w:r>
      <w:r w:rsidR="00153A6D">
        <w:rPr>
          <w:rFonts w:cs="Times New Roman"/>
          <w:szCs w:val="24"/>
        </w:rPr>
        <w:t>, streets, sewerage</w:t>
      </w:r>
      <w:r w:rsidR="004142EF">
        <w:rPr>
          <w:rFonts w:cs="Times New Roman"/>
          <w:szCs w:val="24"/>
        </w:rPr>
        <w:t>,</w:t>
      </w:r>
      <w:r w:rsidR="008A292B">
        <w:rPr>
          <w:rFonts w:cs="Times New Roman"/>
          <w:szCs w:val="24"/>
        </w:rPr>
        <w:t xml:space="preserve"> </w:t>
      </w:r>
      <w:r w:rsidRPr="002C0900">
        <w:rPr>
          <w:rFonts w:cs="Times New Roman"/>
          <w:szCs w:val="24"/>
        </w:rPr>
        <w:t xml:space="preserve">and carry out </w:t>
      </w:r>
      <w:r w:rsidR="008A292B">
        <w:rPr>
          <w:rFonts w:cs="Times New Roman"/>
          <w:szCs w:val="24"/>
        </w:rPr>
        <w:t xml:space="preserve">other </w:t>
      </w:r>
      <w:r w:rsidRPr="002C0900">
        <w:rPr>
          <w:rFonts w:cs="Times New Roman"/>
          <w:szCs w:val="24"/>
        </w:rPr>
        <w:t>activities to ensure attainment of the objectives of the co</w:t>
      </w:r>
      <w:r w:rsidR="00153A6D">
        <w:rPr>
          <w:rFonts w:cs="Times New Roman"/>
          <w:szCs w:val="24"/>
        </w:rPr>
        <w:t>rporation.</w:t>
      </w:r>
    </w:p>
    <w:p w14:paraId="6619F362" w14:textId="37C3F67C" w:rsidR="005E7186" w:rsidRPr="002C0900" w:rsidRDefault="005E7186" w:rsidP="008367F4">
      <w:pPr>
        <w:rPr>
          <w:rFonts w:cs="Times New Roman"/>
          <w:szCs w:val="24"/>
        </w:rPr>
      </w:pPr>
      <w:r w:rsidRPr="002C0900">
        <w:rPr>
          <w:rFonts w:cs="Times New Roman"/>
          <w:szCs w:val="24"/>
        </w:rPr>
        <w:t>After 1991</w:t>
      </w:r>
      <w:r w:rsidR="000E4426">
        <w:rPr>
          <w:rFonts w:cs="Times New Roman"/>
          <w:szCs w:val="24"/>
        </w:rPr>
        <w:t>,</w:t>
      </w:r>
      <w:r w:rsidRPr="002C0900">
        <w:rPr>
          <w:rFonts w:cs="Times New Roman"/>
          <w:szCs w:val="24"/>
        </w:rPr>
        <w:t xml:space="preserve"> due to </w:t>
      </w:r>
      <w:r w:rsidR="004142EF">
        <w:rPr>
          <w:rFonts w:cs="Times New Roman"/>
          <w:szCs w:val="24"/>
        </w:rPr>
        <w:t xml:space="preserve">a </w:t>
      </w:r>
      <w:r w:rsidRPr="002C0900">
        <w:rPr>
          <w:rFonts w:cs="Times New Roman"/>
          <w:szCs w:val="24"/>
        </w:rPr>
        <w:t>shortage of funds</w:t>
      </w:r>
      <w:r w:rsidR="004142EF">
        <w:rPr>
          <w:rFonts w:cs="Times New Roman"/>
          <w:szCs w:val="24"/>
        </w:rPr>
        <w:t>,</w:t>
      </w:r>
      <w:r w:rsidRPr="002C0900">
        <w:rPr>
          <w:rFonts w:cs="Times New Roman"/>
          <w:szCs w:val="24"/>
        </w:rPr>
        <w:t xml:space="preserve"> the corporation shifted its attention from </w:t>
      </w:r>
      <w:r w:rsidR="004142EF">
        <w:rPr>
          <w:rFonts w:cs="Times New Roman"/>
          <w:szCs w:val="24"/>
        </w:rPr>
        <w:t xml:space="preserve">the </w:t>
      </w:r>
      <w:r w:rsidRPr="002C0900">
        <w:rPr>
          <w:rFonts w:cs="Times New Roman"/>
          <w:szCs w:val="24"/>
        </w:rPr>
        <w:t xml:space="preserve">construction of houses under the House Ownership Scheme and the management of rental units to </w:t>
      </w:r>
      <w:r w:rsidR="004142EF">
        <w:rPr>
          <w:rFonts w:cs="Times New Roman"/>
          <w:szCs w:val="24"/>
        </w:rPr>
        <w:t xml:space="preserve">the </w:t>
      </w:r>
      <w:r w:rsidRPr="002C0900">
        <w:rPr>
          <w:rFonts w:cs="Times New Roman"/>
          <w:szCs w:val="24"/>
        </w:rPr>
        <w:t>sale of serviced plots. U</w:t>
      </w:r>
      <w:r w:rsidR="003654C5" w:rsidRPr="002C0900">
        <w:rPr>
          <w:rFonts w:cs="Times New Roman"/>
          <w:szCs w:val="24"/>
        </w:rPr>
        <w:t>nder the new system</w:t>
      </w:r>
      <w:r w:rsidR="000E4426">
        <w:rPr>
          <w:rFonts w:cs="Times New Roman"/>
          <w:szCs w:val="24"/>
        </w:rPr>
        <w:t>,</w:t>
      </w:r>
      <w:r w:rsidR="003654C5" w:rsidRPr="002C0900">
        <w:rPr>
          <w:rFonts w:cs="Times New Roman"/>
          <w:szCs w:val="24"/>
        </w:rPr>
        <w:t xml:space="preserve"> TDC prepared</w:t>
      </w:r>
      <w:r w:rsidRPr="002C0900">
        <w:rPr>
          <w:rFonts w:cs="Times New Roman"/>
          <w:szCs w:val="24"/>
        </w:rPr>
        <w:t xml:space="preserve"> site and service schemes under which lands </w:t>
      </w:r>
      <w:r w:rsidR="003654C5" w:rsidRPr="002C0900">
        <w:rPr>
          <w:rFonts w:cs="Times New Roman"/>
          <w:szCs w:val="24"/>
        </w:rPr>
        <w:t>were</w:t>
      </w:r>
      <w:r w:rsidRPr="002C0900">
        <w:rPr>
          <w:rFonts w:cs="Times New Roman"/>
          <w:szCs w:val="24"/>
        </w:rPr>
        <w:t xml:space="preserve"> provided with utility services for residential, </w:t>
      </w:r>
      <w:r w:rsidR="000E4426" w:rsidRPr="002C0900">
        <w:rPr>
          <w:rFonts w:cs="Times New Roman"/>
          <w:szCs w:val="24"/>
        </w:rPr>
        <w:t>commercial,</w:t>
      </w:r>
      <w:r w:rsidRPr="002C0900">
        <w:rPr>
          <w:rFonts w:cs="Times New Roman"/>
          <w:szCs w:val="24"/>
        </w:rPr>
        <w:t xml:space="preserve"> and industrial use. </w:t>
      </w:r>
      <w:r w:rsidR="003654C5" w:rsidRPr="002C0900">
        <w:rPr>
          <w:rFonts w:cs="Times New Roman"/>
          <w:szCs w:val="24"/>
        </w:rPr>
        <w:t>S</w:t>
      </w:r>
      <w:r w:rsidRPr="002C0900">
        <w:rPr>
          <w:rFonts w:cs="Times New Roman"/>
          <w:szCs w:val="24"/>
        </w:rPr>
        <w:t xml:space="preserve">erviced lands </w:t>
      </w:r>
      <w:r w:rsidR="004142EF">
        <w:rPr>
          <w:rFonts w:cs="Times New Roman"/>
          <w:szCs w:val="24"/>
        </w:rPr>
        <w:t>that</w:t>
      </w:r>
      <w:r w:rsidR="00BD5A7E" w:rsidRPr="002C0900">
        <w:rPr>
          <w:rFonts w:cs="Times New Roman"/>
          <w:szCs w:val="24"/>
        </w:rPr>
        <w:t xml:space="preserve"> </w:t>
      </w:r>
      <w:r w:rsidR="003654C5" w:rsidRPr="002C0900">
        <w:rPr>
          <w:rFonts w:cs="Times New Roman"/>
          <w:szCs w:val="24"/>
        </w:rPr>
        <w:t>were</w:t>
      </w:r>
      <w:r w:rsidRPr="002C0900">
        <w:rPr>
          <w:rFonts w:cs="Times New Roman"/>
          <w:szCs w:val="24"/>
        </w:rPr>
        <w:t xml:space="preserve"> free from </w:t>
      </w:r>
      <w:r w:rsidR="00BD5A7E" w:rsidRPr="002C0900">
        <w:rPr>
          <w:rFonts w:cs="Times New Roman"/>
          <w:szCs w:val="24"/>
        </w:rPr>
        <w:t xml:space="preserve">all encumbrances were made </w:t>
      </w:r>
      <w:r w:rsidRPr="002C0900">
        <w:rPr>
          <w:rFonts w:cs="Times New Roman"/>
          <w:szCs w:val="24"/>
        </w:rPr>
        <w:t xml:space="preserve">available to households and companies to develop. </w:t>
      </w:r>
    </w:p>
    <w:p w14:paraId="0C9ADAC9" w14:textId="4DA62B75" w:rsidR="005E7186" w:rsidRPr="002C0900" w:rsidRDefault="005E7186" w:rsidP="008367F4">
      <w:pPr>
        <w:rPr>
          <w:rFonts w:cs="Times New Roman"/>
          <w:szCs w:val="24"/>
        </w:rPr>
      </w:pPr>
      <w:r w:rsidRPr="002C0900">
        <w:rPr>
          <w:rFonts w:cs="Times New Roman"/>
          <w:szCs w:val="24"/>
        </w:rPr>
        <w:t xml:space="preserve">TDC in addition to providing serviced plots to the </w:t>
      </w:r>
      <w:r w:rsidR="003654C5" w:rsidRPr="002C0900">
        <w:rPr>
          <w:rFonts w:cs="Times New Roman"/>
          <w:szCs w:val="24"/>
        </w:rPr>
        <w:t>public</w:t>
      </w:r>
      <w:r w:rsidRPr="002C0900">
        <w:rPr>
          <w:rFonts w:cs="Times New Roman"/>
          <w:szCs w:val="24"/>
        </w:rPr>
        <w:t xml:space="preserve"> undertakes pre-finance developments for households</w:t>
      </w:r>
      <w:r w:rsidR="0020710C">
        <w:rPr>
          <w:rFonts w:cs="Times New Roman"/>
          <w:szCs w:val="24"/>
        </w:rPr>
        <w:t xml:space="preserve"> under the following conditions.</w:t>
      </w:r>
    </w:p>
    <w:p w14:paraId="2BC7FEE1" w14:textId="77777777" w:rsidR="005E7186" w:rsidRPr="002C0900" w:rsidRDefault="005E7186" w:rsidP="008367F4">
      <w:pPr>
        <w:pStyle w:val="ListParagraph"/>
        <w:numPr>
          <w:ilvl w:val="0"/>
          <w:numId w:val="3"/>
        </w:numPr>
        <w:rPr>
          <w:rFonts w:cs="Times New Roman"/>
          <w:szCs w:val="24"/>
        </w:rPr>
      </w:pPr>
      <w:r w:rsidRPr="002C0900">
        <w:rPr>
          <w:rFonts w:cs="Times New Roman"/>
          <w:szCs w:val="24"/>
        </w:rPr>
        <w:t xml:space="preserve">It is a pre-finance project and takes an average of </w:t>
      </w:r>
      <w:r w:rsidR="000E4426">
        <w:rPr>
          <w:rFonts w:cs="Times New Roman"/>
          <w:szCs w:val="24"/>
        </w:rPr>
        <w:t>s</w:t>
      </w:r>
      <w:r w:rsidRPr="002C0900">
        <w:rPr>
          <w:rFonts w:cs="Times New Roman"/>
          <w:szCs w:val="24"/>
        </w:rPr>
        <w:t xml:space="preserve">ix to </w:t>
      </w:r>
      <w:r w:rsidR="000E4426">
        <w:rPr>
          <w:rFonts w:cs="Times New Roman"/>
          <w:szCs w:val="24"/>
        </w:rPr>
        <w:t>e</w:t>
      </w:r>
      <w:r w:rsidRPr="002C0900">
        <w:rPr>
          <w:rFonts w:cs="Times New Roman"/>
          <w:szCs w:val="24"/>
        </w:rPr>
        <w:t>ight months to complete.</w:t>
      </w:r>
    </w:p>
    <w:p w14:paraId="3289B782" w14:textId="1C96729A" w:rsidR="005E7186" w:rsidRPr="002C0900" w:rsidRDefault="005E7186" w:rsidP="008367F4">
      <w:pPr>
        <w:pStyle w:val="ListParagraph"/>
        <w:numPr>
          <w:ilvl w:val="0"/>
          <w:numId w:val="3"/>
        </w:numPr>
        <w:rPr>
          <w:rFonts w:cs="Times New Roman"/>
          <w:szCs w:val="24"/>
        </w:rPr>
      </w:pPr>
      <w:r w:rsidRPr="002C0900">
        <w:rPr>
          <w:rFonts w:cs="Times New Roman"/>
          <w:szCs w:val="24"/>
        </w:rPr>
        <w:t xml:space="preserve">A minimum deposit of 50% of the prevailing price is required to be paid before the land would be earmarked for development. The applicant is expected to continue payment by </w:t>
      </w:r>
      <w:r w:rsidR="00F81CF7" w:rsidRPr="002C0900">
        <w:rPr>
          <w:rFonts w:cs="Times New Roman"/>
          <w:szCs w:val="24"/>
        </w:rPr>
        <w:t>instalment</w:t>
      </w:r>
      <w:r w:rsidRPr="002C0900">
        <w:rPr>
          <w:rFonts w:cs="Times New Roman"/>
          <w:szCs w:val="24"/>
        </w:rPr>
        <w:t xml:space="preserve"> till the completion of the development.</w:t>
      </w:r>
    </w:p>
    <w:p w14:paraId="6851D1C9" w14:textId="4B089816" w:rsidR="005E7186" w:rsidRPr="002C0900" w:rsidRDefault="005E7186" w:rsidP="008367F4">
      <w:pPr>
        <w:pStyle w:val="ListParagraph"/>
        <w:numPr>
          <w:ilvl w:val="0"/>
          <w:numId w:val="3"/>
        </w:numPr>
        <w:rPr>
          <w:rFonts w:cs="Times New Roman"/>
          <w:szCs w:val="24"/>
        </w:rPr>
      </w:pPr>
      <w:r w:rsidRPr="002C0900">
        <w:rPr>
          <w:rFonts w:cs="Times New Roman"/>
          <w:szCs w:val="24"/>
        </w:rPr>
        <w:t xml:space="preserve">The final price would be determined after the completion of the development and the applicant would be expected to pay the remaining balance if any within one calendar </w:t>
      </w:r>
      <w:r w:rsidR="00F81CF7" w:rsidRPr="002C0900">
        <w:rPr>
          <w:rFonts w:cs="Times New Roman"/>
          <w:szCs w:val="24"/>
        </w:rPr>
        <w:t>month. This</w:t>
      </w:r>
      <w:r w:rsidR="00022C04" w:rsidRPr="002C0900">
        <w:rPr>
          <w:rFonts w:cs="Times New Roman"/>
          <w:szCs w:val="24"/>
        </w:rPr>
        <w:t xml:space="preserve"> practice of developers is usually done to protect them from </w:t>
      </w:r>
      <w:r w:rsidR="004142EF">
        <w:rPr>
          <w:rFonts w:cs="Times New Roman"/>
          <w:szCs w:val="24"/>
        </w:rPr>
        <w:t xml:space="preserve">the </w:t>
      </w:r>
      <w:r w:rsidR="00022C04" w:rsidRPr="002C0900">
        <w:rPr>
          <w:rFonts w:cs="Times New Roman"/>
          <w:szCs w:val="24"/>
        </w:rPr>
        <w:t xml:space="preserve">rise of </w:t>
      </w:r>
      <w:r w:rsidR="004142EF">
        <w:rPr>
          <w:rFonts w:cs="Times New Roman"/>
          <w:szCs w:val="24"/>
        </w:rPr>
        <w:t xml:space="preserve">the </w:t>
      </w:r>
      <w:r w:rsidR="00022C04" w:rsidRPr="002C0900">
        <w:rPr>
          <w:rFonts w:cs="Times New Roman"/>
          <w:szCs w:val="24"/>
        </w:rPr>
        <w:t xml:space="preserve">price of properties especially due to inflation. It also pushes households to pay the remaining amount early to avoid </w:t>
      </w:r>
      <w:r w:rsidR="004142EF">
        <w:rPr>
          <w:rFonts w:cs="Times New Roman"/>
          <w:szCs w:val="24"/>
        </w:rPr>
        <w:t>a price increas</w:t>
      </w:r>
      <w:r w:rsidR="00022C04" w:rsidRPr="002C0900">
        <w:rPr>
          <w:rFonts w:cs="Times New Roman"/>
          <w:szCs w:val="24"/>
        </w:rPr>
        <w:t>e. The households are therefore at the mercy of developers</w:t>
      </w:r>
      <w:r w:rsidR="00D6173F" w:rsidRPr="002C0900">
        <w:rPr>
          <w:rFonts w:cs="Times New Roman"/>
          <w:szCs w:val="24"/>
        </w:rPr>
        <w:t xml:space="preserve"> due to </w:t>
      </w:r>
      <w:r w:rsidR="004142EF">
        <w:rPr>
          <w:rFonts w:cs="Times New Roman"/>
          <w:szCs w:val="24"/>
        </w:rPr>
        <w:t xml:space="preserve">a </w:t>
      </w:r>
      <w:r w:rsidR="00D6173F" w:rsidRPr="002C0900">
        <w:rPr>
          <w:rFonts w:cs="Times New Roman"/>
          <w:szCs w:val="24"/>
        </w:rPr>
        <w:t>lack of competition among developers.</w:t>
      </w:r>
    </w:p>
    <w:p w14:paraId="25EA0AE0" w14:textId="77777777" w:rsidR="005E7186" w:rsidRPr="002C0900" w:rsidRDefault="005E7186" w:rsidP="008367F4">
      <w:pPr>
        <w:pStyle w:val="ListParagraph"/>
        <w:numPr>
          <w:ilvl w:val="0"/>
          <w:numId w:val="3"/>
        </w:numPr>
        <w:rPr>
          <w:rFonts w:cs="Times New Roman"/>
          <w:szCs w:val="24"/>
        </w:rPr>
      </w:pPr>
      <w:r w:rsidRPr="002C0900">
        <w:rPr>
          <w:rFonts w:cs="Times New Roman"/>
          <w:szCs w:val="24"/>
        </w:rPr>
        <w:t>Applicants who are unable to pay the final selling price would be charged interest on the remaining amount till the final payment.</w:t>
      </w:r>
    </w:p>
    <w:p w14:paraId="1EAFFAB6" w14:textId="77777777" w:rsidR="005E7186" w:rsidRPr="002C0900" w:rsidRDefault="005E7186" w:rsidP="008367F4">
      <w:pPr>
        <w:pStyle w:val="ListParagraph"/>
        <w:numPr>
          <w:ilvl w:val="0"/>
          <w:numId w:val="3"/>
        </w:numPr>
        <w:rPr>
          <w:rFonts w:cs="Times New Roman"/>
          <w:szCs w:val="24"/>
        </w:rPr>
      </w:pPr>
      <w:r w:rsidRPr="002C0900">
        <w:rPr>
          <w:rFonts w:cs="Times New Roman"/>
          <w:szCs w:val="24"/>
        </w:rPr>
        <w:lastRenderedPageBreak/>
        <w:t xml:space="preserve">A </w:t>
      </w:r>
      <w:r w:rsidR="000E5086" w:rsidRPr="002C0900">
        <w:rPr>
          <w:rFonts w:cs="Times New Roman"/>
          <w:szCs w:val="24"/>
        </w:rPr>
        <w:t>six-month</w:t>
      </w:r>
      <w:r w:rsidRPr="002C0900">
        <w:rPr>
          <w:rFonts w:cs="Times New Roman"/>
          <w:szCs w:val="24"/>
        </w:rPr>
        <w:t xml:space="preserve"> warranty is provided under the scheme and all </w:t>
      </w:r>
      <w:r w:rsidR="000E4426">
        <w:rPr>
          <w:rFonts w:cs="Times New Roman"/>
          <w:szCs w:val="24"/>
        </w:rPr>
        <w:t>p</w:t>
      </w:r>
      <w:r w:rsidRPr="002C0900">
        <w:rPr>
          <w:rFonts w:cs="Times New Roman"/>
          <w:szCs w:val="24"/>
        </w:rPr>
        <w:t>hysical damages that would occur in the building would be repaired by TDC</w:t>
      </w:r>
      <w:r w:rsidR="000E4426">
        <w:rPr>
          <w:rFonts w:cs="Times New Roman"/>
          <w:szCs w:val="24"/>
        </w:rPr>
        <w:t>.</w:t>
      </w:r>
    </w:p>
    <w:p w14:paraId="6031C898" w14:textId="23BF591D" w:rsidR="005E7186" w:rsidRPr="00F75819" w:rsidRDefault="005E7186" w:rsidP="008367F4">
      <w:pPr>
        <w:rPr>
          <w:rFonts w:cs="Times New Roman"/>
          <w:color w:val="FF0000"/>
          <w:szCs w:val="24"/>
        </w:rPr>
      </w:pPr>
      <w:r w:rsidRPr="002C0900">
        <w:rPr>
          <w:rFonts w:cs="Times New Roman"/>
          <w:szCs w:val="24"/>
        </w:rPr>
        <w:t xml:space="preserve">The TDC though remains a </w:t>
      </w:r>
      <w:r w:rsidR="0032551D" w:rsidRPr="002C0900">
        <w:rPr>
          <w:rFonts w:cs="Times New Roman"/>
          <w:szCs w:val="24"/>
        </w:rPr>
        <w:t>corporation</w:t>
      </w:r>
      <w:r w:rsidR="0032551D">
        <w:rPr>
          <w:rFonts w:cs="Times New Roman"/>
          <w:szCs w:val="24"/>
        </w:rPr>
        <w:t>,</w:t>
      </w:r>
      <w:r w:rsidR="0032551D" w:rsidRPr="002C0900">
        <w:rPr>
          <w:rFonts w:cs="Times New Roman"/>
          <w:szCs w:val="24"/>
        </w:rPr>
        <w:t xml:space="preserve"> has</w:t>
      </w:r>
      <w:r w:rsidRPr="002C0900">
        <w:rPr>
          <w:rFonts w:cs="Times New Roman"/>
          <w:szCs w:val="24"/>
        </w:rPr>
        <w:t xml:space="preserve"> been professionally </w:t>
      </w:r>
      <w:r w:rsidR="00D6173F" w:rsidRPr="002C0900">
        <w:rPr>
          <w:rFonts w:cs="Times New Roman"/>
          <w:szCs w:val="24"/>
        </w:rPr>
        <w:t>well managed</w:t>
      </w:r>
      <w:r w:rsidR="004142EF">
        <w:rPr>
          <w:rFonts w:cs="Times New Roman"/>
          <w:szCs w:val="24"/>
        </w:rPr>
        <w:t>,</w:t>
      </w:r>
      <w:r w:rsidRPr="002C0900">
        <w:rPr>
          <w:rFonts w:cs="Times New Roman"/>
          <w:szCs w:val="24"/>
        </w:rPr>
        <w:t xml:space="preserve"> and has developed several </w:t>
      </w:r>
      <w:r w:rsidR="00DF28A8">
        <w:rPr>
          <w:rFonts w:cs="Times New Roman"/>
          <w:szCs w:val="24"/>
        </w:rPr>
        <w:t>houses</w:t>
      </w:r>
      <w:r w:rsidRPr="002C0900">
        <w:rPr>
          <w:rFonts w:cs="Times New Roman"/>
          <w:szCs w:val="24"/>
        </w:rPr>
        <w:t xml:space="preserve"> in Tema </w:t>
      </w:r>
      <w:r w:rsidR="00D6173F" w:rsidRPr="002C0900">
        <w:rPr>
          <w:rFonts w:cs="Times New Roman"/>
          <w:szCs w:val="24"/>
        </w:rPr>
        <w:t xml:space="preserve">(TDC, </w:t>
      </w:r>
      <w:r w:rsidRPr="002C0900">
        <w:rPr>
          <w:rFonts w:cs="Times New Roman"/>
          <w:szCs w:val="24"/>
        </w:rPr>
        <w:t>201</w:t>
      </w:r>
      <w:r w:rsidR="006E15B9">
        <w:rPr>
          <w:rFonts w:cs="Times New Roman"/>
          <w:szCs w:val="24"/>
        </w:rPr>
        <w:t>6</w:t>
      </w:r>
      <w:r w:rsidRPr="002C0900">
        <w:rPr>
          <w:rFonts w:cs="Times New Roman"/>
          <w:szCs w:val="24"/>
        </w:rPr>
        <w:t>)</w:t>
      </w:r>
      <w:r w:rsidR="00F75819" w:rsidRPr="009C301D">
        <w:rPr>
          <w:rFonts w:cs="Times New Roman"/>
          <w:szCs w:val="24"/>
        </w:rPr>
        <w:t>.</w:t>
      </w:r>
    </w:p>
    <w:p w14:paraId="70E95D10" w14:textId="4F178DBD" w:rsidR="005E7186" w:rsidRPr="00E8073A" w:rsidRDefault="005E7186" w:rsidP="009C301D">
      <w:pPr>
        <w:pStyle w:val="Heading3"/>
      </w:pPr>
      <w:r w:rsidRPr="00E8073A">
        <w:t xml:space="preserve">2.3.4 Housing </w:t>
      </w:r>
      <w:r w:rsidR="009B06B8" w:rsidRPr="00E8073A">
        <w:t>f</w:t>
      </w:r>
      <w:r w:rsidRPr="00E8073A">
        <w:t xml:space="preserve">inance by the </w:t>
      </w:r>
      <w:bookmarkStart w:id="9" w:name="_Hlk31886724"/>
      <w:r w:rsidRPr="00E8073A">
        <w:t>First Ghana Building Society (FGBS)</w:t>
      </w:r>
      <w:bookmarkEnd w:id="9"/>
    </w:p>
    <w:p w14:paraId="08906D89" w14:textId="5C8D77EE" w:rsidR="005E7186" w:rsidRPr="00E8073A" w:rsidRDefault="00D6173F" w:rsidP="008367F4">
      <w:pPr>
        <w:rPr>
          <w:rFonts w:cs="Times New Roman"/>
          <w:szCs w:val="24"/>
        </w:rPr>
      </w:pPr>
      <w:r w:rsidRPr="00E8073A">
        <w:rPr>
          <w:rFonts w:cs="Times New Roman"/>
          <w:szCs w:val="24"/>
        </w:rPr>
        <w:t xml:space="preserve">The government of Ghana established the First Ghana Building Society to enable households </w:t>
      </w:r>
      <w:r w:rsidR="004142EF" w:rsidRPr="00E8073A">
        <w:rPr>
          <w:rFonts w:cs="Times New Roman"/>
          <w:szCs w:val="24"/>
        </w:rPr>
        <w:t xml:space="preserve">to </w:t>
      </w:r>
      <w:r w:rsidRPr="00E8073A">
        <w:rPr>
          <w:rFonts w:cs="Times New Roman"/>
          <w:szCs w:val="24"/>
        </w:rPr>
        <w:t xml:space="preserve">obtain financial assistance to acquire the affordable housing provided by the then State </w:t>
      </w:r>
      <w:r w:rsidR="000E4426" w:rsidRPr="00E8073A">
        <w:rPr>
          <w:rFonts w:cs="Times New Roman"/>
          <w:szCs w:val="24"/>
        </w:rPr>
        <w:t>H</w:t>
      </w:r>
      <w:r w:rsidRPr="00E8073A">
        <w:rPr>
          <w:rFonts w:cs="Times New Roman"/>
          <w:szCs w:val="24"/>
        </w:rPr>
        <w:t xml:space="preserve">ousing Corporation (currently State Housing Company) and </w:t>
      </w:r>
      <w:r w:rsidR="00F75819" w:rsidRPr="00E8073A">
        <w:rPr>
          <w:rFonts w:cs="Times New Roman"/>
          <w:szCs w:val="24"/>
        </w:rPr>
        <w:t>Tema Development Corporation</w:t>
      </w:r>
      <w:r w:rsidR="00D475AD" w:rsidRPr="00E8073A">
        <w:rPr>
          <w:rFonts w:cs="Times New Roman"/>
          <w:szCs w:val="24"/>
        </w:rPr>
        <w:t>.</w:t>
      </w:r>
      <w:r w:rsidR="00F75819" w:rsidRPr="00E8073A">
        <w:rPr>
          <w:rFonts w:cs="Times New Roman"/>
          <w:szCs w:val="24"/>
        </w:rPr>
        <w:t xml:space="preserve"> </w:t>
      </w:r>
      <w:r w:rsidR="005E7186" w:rsidRPr="00E8073A">
        <w:rPr>
          <w:rFonts w:cs="Times New Roman"/>
          <w:szCs w:val="24"/>
        </w:rPr>
        <w:t xml:space="preserve">The First Ghana Building Society (Currently First Ghana Savings and Loans Limited) was established in 1956 under the Building Societies </w:t>
      </w:r>
      <w:r w:rsidR="006E15B9" w:rsidRPr="00E8073A">
        <w:rPr>
          <w:rFonts w:cs="Times New Roman"/>
          <w:szCs w:val="24"/>
        </w:rPr>
        <w:t>O</w:t>
      </w:r>
      <w:r w:rsidR="005E7186" w:rsidRPr="00E8073A">
        <w:rPr>
          <w:rFonts w:cs="Times New Roman"/>
          <w:szCs w:val="24"/>
        </w:rPr>
        <w:t xml:space="preserve">rdinance of 1955. </w:t>
      </w:r>
      <w:r w:rsidR="00036AAF" w:rsidRPr="00E8073A">
        <w:rPr>
          <w:rFonts w:cs="Times New Roman"/>
          <w:szCs w:val="24"/>
        </w:rPr>
        <w:t>I</w:t>
      </w:r>
      <w:r w:rsidR="005E7186" w:rsidRPr="00E8073A">
        <w:rPr>
          <w:rFonts w:cs="Times New Roman"/>
          <w:szCs w:val="24"/>
        </w:rPr>
        <w:t xml:space="preserve">t was established to provide financial assistance to prospective </w:t>
      </w:r>
      <w:r w:rsidR="00D475AD" w:rsidRPr="00E8073A">
        <w:rPr>
          <w:rFonts w:cs="Times New Roman"/>
          <w:szCs w:val="24"/>
        </w:rPr>
        <w:t>h</w:t>
      </w:r>
      <w:r w:rsidR="000E5086" w:rsidRPr="00E8073A">
        <w:rPr>
          <w:rFonts w:cs="Times New Roman"/>
          <w:szCs w:val="24"/>
        </w:rPr>
        <w:t>omeowners</w:t>
      </w:r>
      <w:r w:rsidR="005E7186" w:rsidRPr="00E8073A">
        <w:rPr>
          <w:rFonts w:cs="Times New Roman"/>
          <w:szCs w:val="24"/>
        </w:rPr>
        <w:t xml:space="preserve"> to be able to obtain mortgage loans to acquire or develop buildings especially the </w:t>
      </w:r>
      <w:r w:rsidR="00D475AD" w:rsidRPr="00E8073A">
        <w:rPr>
          <w:rFonts w:cs="Times New Roman"/>
          <w:szCs w:val="24"/>
        </w:rPr>
        <w:t>a</w:t>
      </w:r>
      <w:r w:rsidR="005E7186" w:rsidRPr="00E8073A">
        <w:rPr>
          <w:rFonts w:cs="Times New Roman"/>
          <w:szCs w:val="24"/>
        </w:rPr>
        <w:t xml:space="preserve">ffordable </w:t>
      </w:r>
      <w:r w:rsidR="00D475AD" w:rsidRPr="00E8073A">
        <w:rPr>
          <w:rFonts w:cs="Times New Roman"/>
          <w:szCs w:val="24"/>
        </w:rPr>
        <w:t>h</w:t>
      </w:r>
      <w:r w:rsidR="00D0197D" w:rsidRPr="00E8073A">
        <w:rPr>
          <w:rFonts w:cs="Times New Roman"/>
          <w:szCs w:val="24"/>
        </w:rPr>
        <w:t xml:space="preserve">ouses provided by SHC and TDC. </w:t>
      </w:r>
      <w:r w:rsidR="00760F5D" w:rsidRPr="00E8073A">
        <w:rPr>
          <w:rFonts w:cs="Times New Roman"/>
          <w:szCs w:val="24"/>
        </w:rPr>
        <w:t xml:space="preserve">According to </w:t>
      </w:r>
      <w:r w:rsidR="00D0197D" w:rsidRPr="00E8073A">
        <w:rPr>
          <w:rFonts w:cs="Times New Roman"/>
          <w:szCs w:val="24"/>
        </w:rPr>
        <w:t xml:space="preserve">Ghana </w:t>
      </w:r>
      <w:r w:rsidR="00760F5D" w:rsidRPr="00E8073A">
        <w:rPr>
          <w:rFonts w:cs="Times New Roman"/>
          <w:szCs w:val="24"/>
        </w:rPr>
        <w:t xml:space="preserve">News </w:t>
      </w:r>
      <w:r w:rsidR="0032551D" w:rsidRPr="00E8073A">
        <w:rPr>
          <w:rFonts w:cs="Times New Roman"/>
          <w:szCs w:val="24"/>
        </w:rPr>
        <w:t>Agency (</w:t>
      </w:r>
      <w:r w:rsidR="005E7186" w:rsidRPr="00E8073A">
        <w:rPr>
          <w:rFonts w:cs="Times New Roman"/>
          <w:szCs w:val="24"/>
        </w:rPr>
        <w:t>2006)</w:t>
      </w:r>
      <w:r w:rsidR="004142EF" w:rsidRPr="00E8073A">
        <w:rPr>
          <w:rFonts w:cs="Times New Roman"/>
          <w:szCs w:val="24"/>
        </w:rPr>
        <w:t>,</w:t>
      </w:r>
      <w:r w:rsidR="009928E4" w:rsidRPr="00E8073A">
        <w:rPr>
          <w:rFonts w:cs="Times New Roman"/>
          <w:szCs w:val="24"/>
        </w:rPr>
        <w:t xml:space="preserve"> the bank was able to provide 12,000 mortgage loans </w:t>
      </w:r>
      <w:r w:rsidR="004142EF" w:rsidRPr="00E8073A">
        <w:rPr>
          <w:rFonts w:cs="Times New Roman"/>
          <w:szCs w:val="24"/>
        </w:rPr>
        <w:t>for</w:t>
      </w:r>
      <w:r w:rsidR="009928E4" w:rsidRPr="00E8073A">
        <w:rPr>
          <w:rFonts w:cs="Times New Roman"/>
          <w:szCs w:val="24"/>
        </w:rPr>
        <w:t xml:space="preserve"> </w:t>
      </w:r>
      <w:r w:rsidR="00D475AD" w:rsidRPr="00E8073A">
        <w:rPr>
          <w:rFonts w:cs="Times New Roman"/>
          <w:szCs w:val="24"/>
        </w:rPr>
        <w:t xml:space="preserve">50 </w:t>
      </w:r>
      <w:r w:rsidR="009928E4" w:rsidRPr="00E8073A">
        <w:rPr>
          <w:rFonts w:cs="Times New Roman"/>
          <w:szCs w:val="24"/>
        </w:rPr>
        <w:t>years since its establishment. However</w:t>
      </w:r>
      <w:r w:rsidR="00D475AD" w:rsidRPr="00E8073A">
        <w:rPr>
          <w:rFonts w:cs="Times New Roman"/>
          <w:szCs w:val="24"/>
        </w:rPr>
        <w:t>,</w:t>
      </w:r>
      <w:r w:rsidR="009928E4" w:rsidRPr="00E8073A">
        <w:rPr>
          <w:rFonts w:cs="Times New Roman"/>
          <w:szCs w:val="24"/>
        </w:rPr>
        <w:t xml:space="preserve"> in 2006 the government approved its conve</w:t>
      </w:r>
      <w:r w:rsidR="00D475AD" w:rsidRPr="00E8073A">
        <w:rPr>
          <w:rFonts w:cs="Times New Roman"/>
          <w:szCs w:val="24"/>
        </w:rPr>
        <w:t>c</w:t>
      </w:r>
      <w:r w:rsidR="009928E4" w:rsidRPr="00E8073A">
        <w:rPr>
          <w:rFonts w:cs="Times New Roman"/>
          <w:szCs w:val="24"/>
        </w:rPr>
        <w:t xml:space="preserve">tion to a limited liability </w:t>
      </w:r>
      <w:r w:rsidR="006E15B9" w:rsidRPr="00E8073A">
        <w:rPr>
          <w:rFonts w:cs="Times New Roman"/>
          <w:szCs w:val="24"/>
        </w:rPr>
        <w:t xml:space="preserve">company </w:t>
      </w:r>
      <w:r w:rsidR="009928E4" w:rsidRPr="00E8073A">
        <w:rPr>
          <w:rFonts w:cs="Times New Roman"/>
          <w:szCs w:val="24"/>
        </w:rPr>
        <w:t>to be able to issue over the counter shares to access more capital for its operations. The bank</w:t>
      </w:r>
      <w:r w:rsidR="00451B02" w:rsidRPr="00E8073A">
        <w:rPr>
          <w:rFonts w:cs="Times New Roman"/>
          <w:szCs w:val="24"/>
        </w:rPr>
        <w:t xml:space="preserve"> was therefore converted to a non-banking financial institution with the new name of Ghana Savings and </w:t>
      </w:r>
      <w:r w:rsidR="00D475AD" w:rsidRPr="00E8073A">
        <w:rPr>
          <w:rFonts w:cs="Times New Roman"/>
          <w:szCs w:val="24"/>
        </w:rPr>
        <w:t>L</w:t>
      </w:r>
      <w:r w:rsidR="00451B02" w:rsidRPr="00E8073A">
        <w:rPr>
          <w:rFonts w:cs="Times New Roman"/>
          <w:szCs w:val="24"/>
        </w:rPr>
        <w:t xml:space="preserve">oans </w:t>
      </w:r>
      <w:r w:rsidR="004142EF" w:rsidRPr="00E8073A">
        <w:rPr>
          <w:rFonts w:cs="Times New Roman"/>
          <w:szCs w:val="24"/>
        </w:rPr>
        <w:t>L</w:t>
      </w:r>
      <w:r w:rsidR="00451B02" w:rsidRPr="00E8073A">
        <w:rPr>
          <w:rFonts w:cs="Times New Roman"/>
          <w:szCs w:val="24"/>
        </w:rPr>
        <w:t xml:space="preserve">imited, under the </w:t>
      </w:r>
      <w:r w:rsidR="004142EF" w:rsidRPr="00E8073A">
        <w:rPr>
          <w:rFonts w:cs="Times New Roman"/>
          <w:szCs w:val="24"/>
        </w:rPr>
        <w:t>B</w:t>
      </w:r>
      <w:r w:rsidR="00451B02" w:rsidRPr="00E8073A">
        <w:rPr>
          <w:rFonts w:cs="Times New Roman"/>
          <w:szCs w:val="24"/>
        </w:rPr>
        <w:t xml:space="preserve">anking Act of 2004 (Act 673). The bank has not been attractive to investors and due to its poor </w:t>
      </w:r>
      <w:r w:rsidR="00D475AD" w:rsidRPr="00E8073A">
        <w:rPr>
          <w:rFonts w:cs="Times New Roman"/>
          <w:szCs w:val="24"/>
        </w:rPr>
        <w:t>performance,</w:t>
      </w:r>
      <w:r w:rsidR="00451B02" w:rsidRPr="00E8073A">
        <w:rPr>
          <w:rFonts w:cs="Times New Roman"/>
          <w:szCs w:val="24"/>
        </w:rPr>
        <w:t xml:space="preserve"> the bank of Ghana intends to extinguish the institution due to insolvency (GNA, 2019).</w:t>
      </w:r>
      <w:r w:rsidR="00760F5D" w:rsidRPr="00E8073A">
        <w:rPr>
          <w:rFonts w:cs="Times New Roman"/>
          <w:szCs w:val="24"/>
        </w:rPr>
        <w:t xml:space="preserve"> </w:t>
      </w:r>
    </w:p>
    <w:p w14:paraId="317E396E" w14:textId="4B657605" w:rsidR="005E7186" w:rsidRPr="002C0900" w:rsidRDefault="005E7186" w:rsidP="009C301D">
      <w:pPr>
        <w:pStyle w:val="Heading3"/>
      </w:pPr>
      <w:r w:rsidRPr="002C0900">
        <w:t xml:space="preserve">2.3.5 </w:t>
      </w:r>
      <w:r w:rsidR="00A60305" w:rsidRPr="002C0900">
        <w:t xml:space="preserve">The </w:t>
      </w:r>
      <w:r w:rsidR="009B06B8">
        <w:t>s</w:t>
      </w:r>
      <w:r w:rsidRPr="002C0900">
        <w:t xml:space="preserve">econd </w:t>
      </w:r>
      <w:r w:rsidR="006E15B9">
        <w:t>d</w:t>
      </w:r>
      <w:r w:rsidRPr="002C0900">
        <w:t xml:space="preserve">evelopment </w:t>
      </w:r>
      <w:r w:rsidR="006E15B9">
        <w:t>p</w:t>
      </w:r>
      <w:r w:rsidRPr="002C0900">
        <w:t>lan</w:t>
      </w:r>
      <w:r w:rsidR="00A60305" w:rsidRPr="002C0900">
        <w:t xml:space="preserve"> (from 1959 -1964)</w:t>
      </w:r>
    </w:p>
    <w:p w14:paraId="526DEBB4" w14:textId="74E82F7C" w:rsidR="005E7186" w:rsidRPr="002C0900" w:rsidRDefault="005E7186" w:rsidP="008367F4">
      <w:pPr>
        <w:rPr>
          <w:rFonts w:cs="Times New Roman"/>
          <w:szCs w:val="24"/>
        </w:rPr>
      </w:pPr>
      <w:r w:rsidRPr="002C0900">
        <w:rPr>
          <w:rFonts w:cs="Times New Roman"/>
          <w:szCs w:val="24"/>
        </w:rPr>
        <w:t xml:space="preserve">The </w:t>
      </w:r>
      <w:r w:rsidR="00FE54DE">
        <w:rPr>
          <w:rFonts w:cs="Times New Roman"/>
          <w:szCs w:val="24"/>
        </w:rPr>
        <w:t>s</w:t>
      </w:r>
      <w:r w:rsidRPr="002C0900">
        <w:rPr>
          <w:rFonts w:cs="Times New Roman"/>
          <w:szCs w:val="24"/>
        </w:rPr>
        <w:t xml:space="preserve">econd development </w:t>
      </w:r>
      <w:r w:rsidR="00FE54DE">
        <w:rPr>
          <w:rFonts w:cs="Times New Roman"/>
          <w:szCs w:val="24"/>
        </w:rPr>
        <w:t>p</w:t>
      </w:r>
      <w:r w:rsidRPr="002C0900">
        <w:rPr>
          <w:rFonts w:cs="Times New Roman"/>
          <w:szCs w:val="24"/>
        </w:rPr>
        <w:t xml:space="preserve">lan that was made by the </w:t>
      </w:r>
      <w:r w:rsidR="006E15B9">
        <w:rPr>
          <w:rFonts w:cs="Times New Roman"/>
          <w:szCs w:val="24"/>
        </w:rPr>
        <w:t xml:space="preserve">CPP </w:t>
      </w:r>
      <w:r w:rsidRPr="002C0900">
        <w:rPr>
          <w:rFonts w:cs="Times New Roman"/>
          <w:szCs w:val="24"/>
        </w:rPr>
        <w:t xml:space="preserve">government was </w:t>
      </w:r>
      <w:r w:rsidR="007C1EA3">
        <w:rPr>
          <w:rFonts w:cs="Times New Roman"/>
          <w:szCs w:val="24"/>
        </w:rPr>
        <w:t>a</w:t>
      </w:r>
      <w:r w:rsidR="0001355E">
        <w:rPr>
          <w:rFonts w:cs="Times New Roman"/>
          <w:szCs w:val="24"/>
        </w:rPr>
        <w:t xml:space="preserve"> </w:t>
      </w:r>
      <w:r w:rsidR="00FE54DE">
        <w:rPr>
          <w:rFonts w:cs="Times New Roman"/>
          <w:szCs w:val="24"/>
        </w:rPr>
        <w:t>f</w:t>
      </w:r>
      <w:r w:rsidRPr="002C0900">
        <w:rPr>
          <w:rFonts w:cs="Times New Roman"/>
          <w:szCs w:val="24"/>
        </w:rPr>
        <w:t>ive</w:t>
      </w:r>
      <w:r w:rsidR="0001355E">
        <w:rPr>
          <w:rFonts w:cs="Times New Roman"/>
          <w:szCs w:val="24"/>
        </w:rPr>
        <w:t>-</w:t>
      </w:r>
      <w:r w:rsidR="00FE54DE">
        <w:rPr>
          <w:rFonts w:cs="Times New Roman"/>
          <w:szCs w:val="24"/>
        </w:rPr>
        <w:t>y</w:t>
      </w:r>
      <w:r w:rsidRPr="002C0900">
        <w:rPr>
          <w:rFonts w:cs="Times New Roman"/>
          <w:szCs w:val="24"/>
        </w:rPr>
        <w:t xml:space="preserve">ear </w:t>
      </w:r>
      <w:r w:rsidR="00FE54DE">
        <w:rPr>
          <w:rFonts w:cs="Times New Roman"/>
          <w:szCs w:val="24"/>
        </w:rPr>
        <w:t>p</w:t>
      </w:r>
      <w:r w:rsidRPr="002C0900">
        <w:rPr>
          <w:rFonts w:cs="Times New Roman"/>
          <w:szCs w:val="24"/>
        </w:rPr>
        <w:t xml:space="preserve">lan (1959 – 1964). The focus of this plan inter alia was to encourage individuals to develop their own houses.  UN Habitat (2010) </w:t>
      </w:r>
      <w:r w:rsidR="00A57A55">
        <w:rPr>
          <w:rFonts w:cs="Times New Roman"/>
          <w:szCs w:val="24"/>
        </w:rPr>
        <w:t xml:space="preserve">emphasized </w:t>
      </w:r>
      <w:r w:rsidRPr="002C0900">
        <w:rPr>
          <w:rFonts w:cs="Times New Roman"/>
          <w:szCs w:val="24"/>
        </w:rPr>
        <w:t>that the second developm</w:t>
      </w:r>
      <w:r w:rsidR="00AB7B97" w:rsidRPr="002C0900">
        <w:rPr>
          <w:rFonts w:cs="Times New Roman"/>
          <w:szCs w:val="24"/>
        </w:rPr>
        <w:t xml:space="preserve">ent </w:t>
      </w:r>
      <w:r w:rsidR="00A57A55" w:rsidRPr="00FE54DE">
        <w:rPr>
          <w:rFonts w:cs="Times New Roman"/>
          <w:szCs w:val="24"/>
        </w:rPr>
        <w:t>plan</w:t>
      </w:r>
      <w:r w:rsidR="00A57A55">
        <w:rPr>
          <w:rFonts w:cs="Times New Roman"/>
          <w:color w:val="00B050"/>
          <w:szCs w:val="24"/>
        </w:rPr>
        <w:t xml:space="preserve"> </w:t>
      </w:r>
      <w:r w:rsidR="00AB7B97" w:rsidRPr="002C0900">
        <w:rPr>
          <w:rFonts w:cs="Times New Roman"/>
          <w:szCs w:val="24"/>
        </w:rPr>
        <w:t xml:space="preserve">made provision for </w:t>
      </w:r>
      <w:r w:rsidR="007C1EA3">
        <w:rPr>
          <w:rFonts w:cs="Times New Roman"/>
          <w:szCs w:val="24"/>
        </w:rPr>
        <w:t>S</w:t>
      </w:r>
      <w:r w:rsidR="00FE54DE">
        <w:rPr>
          <w:rFonts w:cs="Times New Roman"/>
          <w:szCs w:val="24"/>
        </w:rPr>
        <w:t>elf-</w:t>
      </w:r>
      <w:r w:rsidR="007C1EA3">
        <w:rPr>
          <w:rFonts w:cs="Times New Roman"/>
          <w:szCs w:val="24"/>
        </w:rPr>
        <w:t>H</w:t>
      </w:r>
      <w:r w:rsidR="00FE54DE">
        <w:rPr>
          <w:rFonts w:cs="Times New Roman"/>
          <w:szCs w:val="24"/>
        </w:rPr>
        <w:t xml:space="preserve">elp </w:t>
      </w:r>
      <w:r w:rsidR="007C1EA3">
        <w:rPr>
          <w:rFonts w:cs="Times New Roman"/>
          <w:szCs w:val="24"/>
        </w:rPr>
        <w:t>H</w:t>
      </w:r>
      <w:r w:rsidR="00FE54DE">
        <w:rPr>
          <w:rFonts w:cs="Times New Roman"/>
          <w:szCs w:val="24"/>
        </w:rPr>
        <w:t xml:space="preserve">ousing and </w:t>
      </w:r>
      <w:r w:rsidRPr="002C0900">
        <w:rPr>
          <w:rFonts w:cs="Times New Roman"/>
          <w:szCs w:val="24"/>
        </w:rPr>
        <w:t>Roof Loan Scheme</w:t>
      </w:r>
      <w:r w:rsidR="00FE54DE">
        <w:rPr>
          <w:rFonts w:cs="Times New Roman"/>
          <w:szCs w:val="24"/>
        </w:rPr>
        <w:t>. Under the housing scheme, t</w:t>
      </w:r>
      <w:r w:rsidRPr="002C0900">
        <w:rPr>
          <w:rFonts w:cs="Times New Roman"/>
          <w:szCs w:val="24"/>
        </w:rPr>
        <w:t xml:space="preserve">he government was </w:t>
      </w:r>
      <w:r w:rsidR="00FE54DE">
        <w:rPr>
          <w:rFonts w:cs="Times New Roman"/>
          <w:szCs w:val="24"/>
        </w:rPr>
        <w:t xml:space="preserve">expected </w:t>
      </w:r>
      <w:r w:rsidRPr="002C0900">
        <w:rPr>
          <w:rFonts w:cs="Times New Roman"/>
          <w:szCs w:val="24"/>
        </w:rPr>
        <w:t xml:space="preserve">to make large tracks of serviced lands available for development </w:t>
      </w:r>
      <w:r w:rsidR="00F7498B">
        <w:rPr>
          <w:rFonts w:cs="Times New Roman"/>
          <w:szCs w:val="24"/>
        </w:rPr>
        <w:t xml:space="preserve">by </w:t>
      </w:r>
      <w:r w:rsidRPr="002C0900">
        <w:rPr>
          <w:rFonts w:cs="Times New Roman"/>
          <w:szCs w:val="24"/>
        </w:rPr>
        <w:t xml:space="preserve">households whilst employers were encouraged to provide loans to </w:t>
      </w:r>
      <w:r w:rsidRPr="002C0900">
        <w:rPr>
          <w:rFonts w:cs="Times New Roman"/>
          <w:szCs w:val="24"/>
        </w:rPr>
        <w:lastRenderedPageBreak/>
        <w:t>employees to develop</w:t>
      </w:r>
      <w:r w:rsidR="00A57A55">
        <w:rPr>
          <w:rFonts w:cs="Times New Roman"/>
          <w:szCs w:val="24"/>
        </w:rPr>
        <w:t xml:space="preserve"> </w:t>
      </w:r>
      <w:r w:rsidR="00FE54DE">
        <w:rPr>
          <w:rFonts w:cs="Times New Roman"/>
          <w:szCs w:val="24"/>
        </w:rPr>
        <w:t xml:space="preserve">their </w:t>
      </w:r>
      <w:r w:rsidR="00A57A55" w:rsidRPr="00FE54DE">
        <w:rPr>
          <w:rFonts w:cs="Times New Roman"/>
          <w:szCs w:val="24"/>
        </w:rPr>
        <w:t>houses</w:t>
      </w:r>
      <w:r w:rsidRPr="002C0900">
        <w:rPr>
          <w:rFonts w:cs="Times New Roman"/>
          <w:szCs w:val="24"/>
        </w:rPr>
        <w:t xml:space="preserve"> </w:t>
      </w:r>
      <w:r w:rsidR="00872DFE" w:rsidRPr="00F7498B">
        <w:rPr>
          <w:rFonts w:cs="Times New Roman"/>
          <w:szCs w:val="24"/>
        </w:rPr>
        <w:t>(Nelson &amp; Ayeh, 2009; UN Habitat, 2010)</w:t>
      </w:r>
      <w:r w:rsidRPr="002C0900">
        <w:rPr>
          <w:rFonts w:cs="Times New Roman"/>
          <w:szCs w:val="24"/>
        </w:rPr>
        <w:t>.</w:t>
      </w:r>
      <w:r w:rsidR="00AB7B97" w:rsidRPr="002C0900">
        <w:rPr>
          <w:rFonts w:cs="Times New Roman"/>
          <w:szCs w:val="24"/>
        </w:rPr>
        <w:t xml:space="preserve"> The programme</w:t>
      </w:r>
      <w:r w:rsidR="00F7498B">
        <w:rPr>
          <w:rFonts w:cs="Times New Roman"/>
          <w:szCs w:val="24"/>
        </w:rPr>
        <w:t xml:space="preserve"> is</w:t>
      </w:r>
      <w:r w:rsidR="00AB7B97" w:rsidRPr="002C0900">
        <w:rPr>
          <w:rFonts w:cs="Times New Roman"/>
          <w:szCs w:val="24"/>
        </w:rPr>
        <w:t xml:space="preserve"> examined below.</w:t>
      </w:r>
    </w:p>
    <w:p w14:paraId="5DF841D0" w14:textId="0A729E96" w:rsidR="005E7186" w:rsidRPr="002C0900" w:rsidRDefault="005E7186" w:rsidP="009C301D">
      <w:pPr>
        <w:pStyle w:val="Heading4"/>
      </w:pPr>
      <w:r w:rsidRPr="002C0900">
        <w:t xml:space="preserve">The Roof </w:t>
      </w:r>
      <w:r w:rsidR="008A08F5">
        <w:t>L</w:t>
      </w:r>
      <w:r w:rsidRPr="002C0900">
        <w:t>oan Scheme</w:t>
      </w:r>
    </w:p>
    <w:p w14:paraId="1801B835" w14:textId="212D84C1" w:rsidR="005E7186" w:rsidRPr="002C0900" w:rsidRDefault="005E7186" w:rsidP="008367F4">
      <w:pPr>
        <w:rPr>
          <w:rFonts w:cs="Times New Roman"/>
          <w:szCs w:val="24"/>
        </w:rPr>
      </w:pPr>
      <w:r w:rsidRPr="002C0900">
        <w:rPr>
          <w:rFonts w:cs="Times New Roman"/>
          <w:szCs w:val="24"/>
        </w:rPr>
        <w:t xml:space="preserve">The Roof Loan Housing Policy was introduced in 1955 to grant loans and assistance to public sector workers under United Nations $2million </w:t>
      </w:r>
      <w:r w:rsidR="00B35701">
        <w:rPr>
          <w:rFonts w:cs="Times New Roman"/>
          <w:szCs w:val="24"/>
        </w:rPr>
        <w:t>f</w:t>
      </w:r>
      <w:r w:rsidRPr="002C0900">
        <w:rPr>
          <w:rFonts w:cs="Times New Roman"/>
          <w:szCs w:val="24"/>
        </w:rPr>
        <w:t xml:space="preserve">und </w:t>
      </w:r>
      <w:r w:rsidR="00B35701">
        <w:rPr>
          <w:rFonts w:cs="Times New Roman"/>
          <w:szCs w:val="24"/>
        </w:rPr>
        <w:t>p</w:t>
      </w:r>
      <w:r w:rsidRPr="002C0900">
        <w:rPr>
          <w:rFonts w:cs="Times New Roman"/>
          <w:szCs w:val="24"/>
        </w:rPr>
        <w:t>rogram</w:t>
      </w:r>
      <w:r w:rsidR="007C1EA3">
        <w:rPr>
          <w:rFonts w:cs="Times New Roman"/>
          <w:szCs w:val="24"/>
        </w:rPr>
        <w:t>me</w:t>
      </w:r>
      <w:r w:rsidRPr="002C0900">
        <w:rPr>
          <w:rFonts w:cs="Times New Roman"/>
          <w:szCs w:val="24"/>
        </w:rPr>
        <w:t xml:space="preserve">. It was introduced to grant loans to the beneficiaries in the form of </w:t>
      </w:r>
      <w:r w:rsidR="00A57A55" w:rsidRPr="00F7498B">
        <w:rPr>
          <w:rFonts w:cs="Times New Roman"/>
          <w:szCs w:val="24"/>
        </w:rPr>
        <w:t xml:space="preserve">building materials </w:t>
      </w:r>
      <w:r w:rsidR="00A85378" w:rsidRPr="002C0900">
        <w:rPr>
          <w:rFonts w:cs="Times New Roman"/>
          <w:szCs w:val="24"/>
        </w:rPr>
        <w:t xml:space="preserve">including </w:t>
      </w:r>
      <w:r w:rsidRPr="002C0900">
        <w:rPr>
          <w:rFonts w:cs="Times New Roman"/>
          <w:szCs w:val="24"/>
        </w:rPr>
        <w:t>nails, roofing sheets</w:t>
      </w:r>
      <w:r w:rsidR="0001355E">
        <w:rPr>
          <w:rFonts w:cs="Times New Roman"/>
          <w:szCs w:val="24"/>
        </w:rPr>
        <w:t>,</w:t>
      </w:r>
      <w:r w:rsidRPr="002C0900">
        <w:rPr>
          <w:rFonts w:cs="Times New Roman"/>
          <w:szCs w:val="24"/>
        </w:rPr>
        <w:t xml:space="preserve"> and timber by the </w:t>
      </w:r>
      <w:r w:rsidR="00B35701">
        <w:rPr>
          <w:rFonts w:cs="Times New Roman"/>
          <w:szCs w:val="24"/>
        </w:rPr>
        <w:t>g</w:t>
      </w:r>
      <w:r w:rsidRPr="002C0900">
        <w:rPr>
          <w:rFonts w:cs="Times New Roman"/>
          <w:szCs w:val="24"/>
        </w:rPr>
        <w:t xml:space="preserve">overnment. It was implemented by the Department of Social Welfare and Community Development and beneficiaries had to develop their </w:t>
      </w:r>
      <w:r w:rsidR="00F7498B">
        <w:rPr>
          <w:rFonts w:cs="Times New Roman"/>
          <w:szCs w:val="24"/>
        </w:rPr>
        <w:t>houses</w:t>
      </w:r>
      <w:r w:rsidRPr="002C0900">
        <w:rPr>
          <w:rFonts w:cs="Times New Roman"/>
          <w:szCs w:val="24"/>
        </w:rPr>
        <w:t xml:space="preserve"> to plate (about lintel) level to qualify for the fund. The maximum loan was 800.00 </w:t>
      </w:r>
      <w:r w:rsidR="00B35701">
        <w:rPr>
          <w:rFonts w:cs="Times New Roman"/>
          <w:szCs w:val="24"/>
        </w:rPr>
        <w:t>c</w:t>
      </w:r>
      <w:r w:rsidRPr="002C0900">
        <w:rPr>
          <w:rFonts w:cs="Times New Roman"/>
          <w:szCs w:val="24"/>
        </w:rPr>
        <w:t xml:space="preserve">edis </w:t>
      </w:r>
      <w:r w:rsidR="00DA108B">
        <w:rPr>
          <w:rFonts w:cs="Times New Roman"/>
          <w:color w:val="7030A0"/>
          <w:szCs w:val="24"/>
        </w:rPr>
        <w:t>(</w:t>
      </w:r>
      <w:r w:rsidR="00A85378" w:rsidRPr="002C0900">
        <w:rPr>
          <w:rFonts w:cs="Times New Roman"/>
          <w:szCs w:val="24"/>
        </w:rPr>
        <w:t xml:space="preserve">1 </w:t>
      </w:r>
      <w:r w:rsidR="00B35701">
        <w:rPr>
          <w:rFonts w:cs="Times New Roman"/>
          <w:szCs w:val="24"/>
        </w:rPr>
        <w:t>p</w:t>
      </w:r>
      <w:r w:rsidR="00AD7D07" w:rsidRPr="002C0900">
        <w:rPr>
          <w:rFonts w:cs="Times New Roman"/>
          <w:szCs w:val="24"/>
        </w:rPr>
        <w:t>esewa:</w:t>
      </w:r>
      <w:r w:rsidR="00A85378" w:rsidRPr="002C0900">
        <w:rPr>
          <w:rFonts w:cs="Times New Roman"/>
          <w:szCs w:val="24"/>
        </w:rPr>
        <w:t xml:space="preserve"> 1 </w:t>
      </w:r>
      <w:r w:rsidR="00CC7D54" w:rsidRPr="002C0900">
        <w:rPr>
          <w:rFonts w:cs="Times New Roman"/>
          <w:szCs w:val="24"/>
        </w:rPr>
        <w:t>penny) payable</w:t>
      </w:r>
      <w:r w:rsidRPr="002C0900">
        <w:rPr>
          <w:rFonts w:cs="Times New Roman"/>
          <w:szCs w:val="24"/>
        </w:rPr>
        <w:t xml:space="preserve"> within 5 years with </w:t>
      </w:r>
      <w:r w:rsidR="0001355E">
        <w:rPr>
          <w:rFonts w:cs="Times New Roman"/>
          <w:szCs w:val="24"/>
        </w:rPr>
        <w:t xml:space="preserve">a </w:t>
      </w:r>
      <w:r w:rsidRPr="002C0900">
        <w:rPr>
          <w:rFonts w:cs="Times New Roman"/>
          <w:szCs w:val="24"/>
        </w:rPr>
        <w:t xml:space="preserve">10% interest rate and about 13,726 </w:t>
      </w:r>
      <w:r w:rsidR="00407704" w:rsidRPr="002C0900">
        <w:rPr>
          <w:rFonts w:cs="Times New Roman"/>
          <w:szCs w:val="24"/>
        </w:rPr>
        <w:t xml:space="preserve">people </w:t>
      </w:r>
      <w:r w:rsidRPr="002C0900">
        <w:rPr>
          <w:rFonts w:cs="Times New Roman"/>
          <w:szCs w:val="24"/>
        </w:rPr>
        <w:t>benefited from the</w:t>
      </w:r>
      <w:r w:rsidR="00A57A55">
        <w:rPr>
          <w:rFonts w:cs="Times New Roman"/>
          <w:szCs w:val="24"/>
        </w:rPr>
        <w:t xml:space="preserve"> </w:t>
      </w:r>
      <w:r w:rsidR="00A57A55" w:rsidRPr="00B35701">
        <w:rPr>
          <w:rFonts w:cs="Times New Roman"/>
          <w:szCs w:val="24"/>
        </w:rPr>
        <w:t>programme</w:t>
      </w:r>
      <w:r w:rsidRPr="002C0900">
        <w:rPr>
          <w:rFonts w:cs="Times New Roman"/>
          <w:szCs w:val="24"/>
        </w:rPr>
        <w:t xml:space="preserve">. </w:t>
      </w:r>
      <w:r w:rsidR="00407704" w:rsidRPr="002C0900">
        <w:rPr>
          <w:rFonts w:cs="Times New Roman"/>
          <w:szCs w:val="24"/>
        </w:rPr>
        <w:t>However,</w:t>
      </w:r>
      <w:r w:rsidRPr="002C0900">
        <w:rPr>
          <w:rFonts w:cs="Times New Roman"/>
          <w:szCs w:val="24"/>
        </w:rPr>
        <w:t xml:space="preserve"> the scheme suffered from a low loan repayment rate and was discontinued in </w:t>
      </w:r>
      <w:r w:rsidR="0001355E">
        <w:rPr>
          <w:rFonts w:cs="Times New Roman"/>
          <w:szCs w:val="24"/>
        </w:rPr>
        <w:t xml:space="preserve">the </w:t>
      </w:r>
      <w:r w:rsidRPr="002C0900">
        <w:rPr>
          <w:rFonts w:cs="Times New Roman"/>
          <w:szCs w:val="24"/>
        </w:rPr>
        <w:t>early 19</w:t>
      </w:r>
      <w:r w:rsidR="00386AA3" w:rsidRPr="002C0900">
        <w:rPr>
          <w:rFonts w:cs="Times New Roman"/>
          <w:szCs w:val="24"/>
        </w:rPr>
        <w:t>6</w:t>
      </w:r>
      <w:r w:rsidRPr="002C0900">
        <w:rPr>
          <w:rFonts w:cs="Times New Roman"/>
          <w:szCs w:val="24"/>
        </w:rPr>
        <w:t>0s</w:t>
      </w:r>
      <w:r w:rsidR="00A57A55">
        <w:rPr>
          <w:rFonts w:cs="Times New Roman"/>
          <w:szCs w:val="24"/>
        </w:rPr>
        <w:t xml:space="preserve"> </w:t>
      </w:r>
      <w:r w:rsidR="00A57A55" w:rsidRPr="00B35701">
        <w:rPr>
          <w:rFonts w:cs="Times New Roman"/>
          <w:szCs w:val="24"/>
        </w:rPr>
        <w:t>(Nelson &amp; Ayeh, 2009; UN Habitat, 2010)</w:t>
      </w:r>
      <w:r w:rsidRPr="00B35701">
        <w:rPr>
          <w:rFonts w:cs="Times New Roman"/>
          <w:szCs w:val="24"/>
        </w:rPr>
        <w:t xml:space="preserve">. </w:t>
      </w:r>
    </w:p>
    <w:p w14:paraId="15049575" w14:textId="77777777" w:rsidR="005E7186" w:rsidRPr="002C0900" w:rsidRDefault="005E7186" w:rsidP="009C301D">
      <w:pPr>
        <w:pStyle w:val="Heading4"/>
      </w:pPr>
      <w:r w:rsidRPr="002C0900">
        <w:t>Other programs</w:t>
      </w:r>
    </w:p>
    <w:p w14:paraId="6BE678ED" w14:textId="4BAC229A" w:rsidR="005E7186" w:rsidRPr="002C0900" w:rsidRDefault="005E7186" w:rsidP="008367F4">
      <w:pPr>
        <w:rPr>
          <w:rFonts w:cs="Times New Roman"/>
          <w:szCs w:val="24"/>
        </w:rPr>
      </w:pPr>
      <w:r w:rsidRPr="002C0900">
        <w:rPr>
          <w:rFonts w:cs="Times New Roman"/>
          <w:szCs w:val="24"/>
        </w:rPr>
        <w:t xml:space="preserve">Arku (2009) </w:t>
      </w:r>
      <w:r w:rsidR="009E42EC" w:rsidRPr="00B35701">
        <w:rPr>
          <w:rFonts w:cs="Times New Roman"/>
          <w:szCs w:val="24"/>
        </w:rPr>
        <w:t>discusses</w:t>
      </w:r>
      <w:r w:rsidRPr="002C0900">
        <w:rPr>
          <w:rFonts w:cs="Times New Roman"/>
          <w:szCs w:val="24"/>
        </w:rPr>
        <w:t xml:space="preserve"> that the relevant budgetary allocation on housing favo</w:t>
      </w:r>
      <w:r w:rsidR="00036210" w:rsidRPr="002C0900">
        <w:rPr>
          <w:rFonts w:cs="Times New Roman"/>
          <w:szCs w:val="24"/>
        </w:rPr>
        <w:t xml:space="preserve">ured public housing. So </w:t>
      </w:r>
      <w:r w:rsidR="00AD7D07" w:rsidRPr="002C0900">
        <w:rPr>
          <w:rFonts w:cs="Times New Roman"/>
          <w:szCs w:val="24"/>
        </w:rPr>
        <w:t>meagre</w:t>
      </w:r>
      <w:r w:rsidRPr="002C0900">
        <w:rPr>
          <w:rFonts w:cs="Times New Roman"/>
          <w:szCs w:val="24"/>
        </w:rPr>
        <w:t xml:space="preserve"> fund</w:t>
      </w:r>
      <w:r w:rsidR="00F20EB2" w:rsidRPr="002C0900">
        <w:rPr>
          <w:rFonts w:cs="Times New Roman"/>
          <w:szCs w:val="24"/>
        </w:rPr>
        <w:t xml:space="preserve">ing was </w:t>
      </w:r>
      <w:r w:rsidRPr="002C0900">
        <w:rPr>
          <w:rFonts w:cs="Times New Roman"/>
          <w:szCs w:val="24"/>
        </w:rPr>
        <w:t>made available for the other programs which rendered them ineffective. The action of the government was to gain political advantage over its rivals and achieve its socialist agenda. The state</w:t>
      </w:r>
      <w:r w:rsidR="0001355E">
        <w:rPr>
          <w:rFonts w:cs="Times New Roman"/>
          <w:szCs w:val="24"/>
        </w:rPr>
        <w:t>,</w:t>
      </w:r>
      <w:r w:rsidRPr="002C0900">
        <w:rPr>
          <w:rFonts w:cs="Times New Roman"/>
          <w:szCs w:val="24"/>
        </w:rPr>
        <w:t xml:space="preserve"> for example</w:t>
      </w:r>
      <w:r w:rsidR="00042397" w:rsidRPr="002C0900">
        <w:rPr>
          <w:rFonts w:cs="Times New Roman"/>
          <w:szCs w:val="24"/>
        </w:rPr>
        <w:t>,</w:t>
      </w:r>
      <w:r w:rsidRPr="002C0900">
        <w:rPr>
          <w:rFonts w:cs="Times New Roman"/>
          <w:szCs w:val="24"/>
        </w:rPr>
        <w:t xml:space="preserve"> built 6</w:t>
      </w:r>
      <w:r w:rsidR="00386AA3" w:rsidRPr="002C0900">
        <w:rPr>
          <w:rFonts w:cs="Times New Roman"/>
          <w:szCs w:val="24"/>
        </w:rPr>
        <w:t>,</w:t>
      </w:r>
      <w:r w:rsidRPr="002C0900">
        <w:rPr>
          <w:rFonts w:cs="Times New Roman"/>
          <w:szCs w:val="24"/>
        </w:rPr>
        <w:t xml:space="preserve">000 houses under the second </w:t>
      </w:r>
      <w:r w:rsidR="00DA108B">
        <w:rPr>
          <w:rFonts w:cs="Times New Roman"/>
          <w:szCs w:val="24"/>
        </w:rPr>
        <w:t>d</w:t>
      </w:r>
      <w:r w:rsidRPr="002C0900">
        <w:rPr>
          <w:rFonts w:cs="Times New Roman"/>
          <w:szCs w:val="24"/>
        </w:rPr>
        <w:t>evelopment plan at the cost of £44.5 million. This affected the implementation of the actual program</w:t>
      </w:r>
      <w:r w:rsidR="00DC2A04" w:rsidRPr="002C0900">
        <w:rPr>
          <w:rFonts w:cs="Times New Roman"/>
          <w:szCs w:val="24"/>
        </w:rPr>
        <w:t>mes</w:t>
      </w:r>
      <w:r w:rsidRPr="002C0900">
        <w:rPr>
          <w:rFonts w:cs="Times New Roman"/>
          <w:szCs w:val="24"/>
        </w:rPr>
        <w:t xml:space="preserve"> which formed the focus of the </w:t>
      </w:r>
      <w:r w:rsidR="00DA108B">
        <w:rPr>
          <w:rFonts w:cs="Times New Roman"/>
          <w:szCs w:val="24"/>
        </w:rPr>
        <w:t>s</w:t>
      </w:r>
      <w:r w:rsidRPr="002C0900">
        <w:rPr>
          <w:rFonts w:cs="Times New Roman"/>
          <w:szCs w:val="24"/>
        </w:rPr>
        <w:t xml:space="preserve">econd development </w:t>
      </w:r>
      <w:r w:rsidR="00DA108B">
        <w:rPr>
          <w:rFonts w:cs="Times New Roman"/>
          <w:szCs w:val="24"/>
        </w:rPr>
        <w:t>p</w:t>
      </w:r>
      <w:r w:rsidRPr="002C0900">
        <w:rPr>
          <w:rFonts w:cs="Times New Roman"/>
          <w:szCs w:val="24"/>
        </w:rPr>
        <w:t xml:space="preserve">lan. </w:t>
      </w:r>
      <w:r w:rsidR="00F81126" w:rsidRPr="002C0900">
        <w:rPr>
          <w:rFonts w:cs="Times New Roman"/>
          <w:szCs w:val="24"/>
        </w:rPr>
        <w:t xml:space="preserve">The reason </w:t>
      </w:r>
      <w:r w:rsidR="0001355E">
        <w:rPr>
          <w:rFonts w:cs="Times New Roman"/>
          <w:szCs w:val="24"/>
        </w:rPr>
        <w:t>is</w:t>
      </w:r>
      <w:r w:rsidR="00F81126" w:rsidRPr="002C0900">
        <w:rPr>
          <w:rFonts w:cs="Times New Roman"/>
          <w:szCs w:val="24"/>
        </w:rPr>
        <w:t xml:space="preserve"> that </w:t>
      </w:r>
      <w:r w:rsidR="0001355E">
        <w:rPr>
          <w:rFonts w:cs="Times New Roman"/>
          <w:szCs w:val="24"/>
        </w:rPr>
        <w:t xml:space="preserve">a </w:t>
      </w:r>
      <w:r w:rsidR="00F81126" w:rsidRPr="002C0900">
        <w:rPr>
          <w:rFonts w:cs="Times New Roman"/>
          <w:szCs w:val="24"/>
        </w:rPr>
        <w:t xml:space="preserve">greater portion of the </w:t>
      </w:r>
      <w:r w:rsidR="001800BB">
        <w:rPr>
          <w:rFonts w:cs="Times New Roman"/>
          <w:szCs w:val="24"/>
        </w:rPr>
        <w:t xml:space="preserve">budget </w:t>
      </w:r>
      <w:r w:rsidR="00F81126" w:rsidRPr="002C0900">
        <w:rPr>
          <w:rFonts w:cs="Times New Roman"/>
          <w:szCs w:val="24"/>
        </w:rPr>
        <w:t xml:space="preserve">was devoted to social housing. </w:t>
      </w:r>
      <w:r w:rsidRPr="002C0900">
        <w:rPr>
          <w:rFonts w:cs="Times New Roman"/>
          <w:szCs w:val="24"/>
        </w:rPr>
        <w:t>Under the development plan about 6</w:t>
      </w:r>
      <w:r w:rsidR="00CC2424" w:rsidRPr="002C0900">
        <w:rPr>
          <w:rFonts w:cs="Times New Roman"/>
          <w:szCs w:val="24"/>
        </w:rPr>
        <w:t>,</w:t>
      </w:r>
      <w:r w:rsidRPr="002C0900">
        <w:rPr>
          <w:rFonts w:cs="Times New Roman"/>
          <w:szCs w:val="24"/>
        </w:rPr>
        <w:t xml:space="preserve">700 </w:t>
      </w:r>
      <w:r w:rsidR="00042397" w:rsidRPr="002C0900">
        <w:rPr>
          <w:rFonts w:cs="Times New Roman"/>
          <w:szCs w:val="24"/>
        </w:rPr>
        <w:t>houses</w:t>
      </w:r>
      <w:r w:rsidRPr="002C0900">
        <w:rPr>
          <w:rFonts w:cs="Times New Roman"/>
          <w:szCs w:val="24"/>
        </w:rPr>
        <w:t xml:space="preserve"> were to be developed under the </w:t>
      </w:r>
      <w:r w:rsidR="00B35701">
        <w:rPr>
          <w:rFonts w:cs="Times New Roman"/>
          <w:szCs w:val="24"/>
        </w:rPr>
        <w:t>S</w:t>
      </w:r>
      <w:r w:rsidRPr="002C0900">
        <w:rPr>
          <w:rFonts w:cs="Times New Roman"/>
          <w:szCs w:val="24"/>
        </w:rPr>
        <w:t xml:space="preserve">elf – Help </w:t>
      </w:r>
      <w:r w:rsidR="00B35701">
        <w:rPr>
          <w:rFonts w:cs="Times New Roman"/>
          <w:szCs w:val="24"/>
        </w:rPr>
        <w:t>Housing</w:t>
      </w:r>
      <w:r w:rsidRPr="002C0900">
        <w:rPr>
          <w:rFonts w:cs="Times New Roman"/>
          <w:szCs w:val="24"/>
        </w:rPr>
        <w:t xml:space="preserve"> </w:t>
      </w:r>
      <w:r w:rsidR="00B35701">
        <w:rPr>
          <w:rFonts w:cs="Times New Roman"/>
          <w:szCs w:val="24"/>
        </w:rPr>
        <w:t xml:space="preserve">Scheme </w:t>
      </w:r>
      <w:r w:rsidRPr="002C0900">
        <w:rPr>
          <w:rFonts w:cs="Times New Roman"/>
          <w:szCs w:val="24"/>
        </w:rPr>
        <w:t>but only 2</w:t>
      </w:r>
      <w:r w:rsidR="00DC2A04" w:rsidRPr="002C0900">
        <w:rPr>
          <w:rFonts w:cs="Times New Roman"/>
          <w:szCs w:val="24"/>
        </w:rPr>
        <w:t>,</w:t>
      </w:r>
      <w:r w:rsidRPr="002C0900">
        <w:rPr>
          <w:rFonts w:cs="Times New Roman"/>
          <w:szCs w:val="24"/>
        </w:rPr>
        <w:t xml:space="preserve">517 were built. </w:t>
      </w:r>
    </w:p>
    <w:p w14:paraId="03BA0A9F" w14:textId="7DA4E52A" w:rsidR="005E7186" w:rsidRPr="002C0900" w:rsidRDefault="005E7186" w:rsidP="009C301D">
      <w:pPr>
        <w:pStyle w:val="Heading3"/>
      </w:pPr>
      <w:r w:rsidRPr="002C0900">
        <w:t xml:space="preserve">2.3.6 The </w:t>
      </w:r>
      <w:r w:rsidR="00923C88">
        <w:t>Third</w:t>
      </w:r>
      <w:r w:rsidRPr="002C0900">
        <w:t xml:space="preserve"> </w:t>
      </w:r>
      <w:r w:rsidR="00923C88">
        <w:t>D</w:t>
      </w:r>
      <w:r w:rsidRPr="002C0900">
        <w:t xml:space="preserve">evelopment </w:t>
      </w:r>
      <w:r w:rsidR="00923C88">
        <w:t>P</w:t>
      </w:r>
      <w:r w:rsidRPr="002C0900">
        <w:t>lan</w:t>
      </w:r>
      <w:r w:rsidR="00DC2A04" w:rsidRPr="002C0900">
        <w:t xml:space="preserve"> (from 1963/64 – 1969/70)</w:t>
      </w:r>
    </w:p>
    <w:p w14:paraId="1336263E" w14:textId="3A9DF983" w:rsidR="005E7186" w:rsidRPr="002C0900" w:rsidRDefault="005E7186" w:rsidP="008367F4">
      <w:pPr>
        <w:rPr>
          <w:rFonts w:cs="Times New Roman"/>
          <w:szCs w:val="24"/>
        </w:rPr>
      </w:pPr>
      <w:r w:rsidRPr="002C0900">
        <w:rPr>
          <w:rFonts w:cs="Times New Roman"/>
          <w:szCs w:val="24"/>
        </w:rPr>
        <w:t xml:space="preserve">The third development </w:t>
      </w:r>
      <w:r w:rsidR="009E42EC" w:rsidRPr="00B21435">
        <w:rPr>
          <w:rFonts w:cs="Times New Roman"/>
          <w:szCs w:val="24"/>
        </w:rPr>
        <w:t>plan</w:t>
      </w:r>
      <w:r w:rsidR="009E42EC">
        <w:rPr>
          <w:rFonts w:cs="Times New Roman"/>
          <w:color w:val="00B050"/>
          <w:szCs w:val="24"/>
        </w:rPr>
        <w:t xml:space="preserve"> </w:t>
      </w:r>
      <w:r w:rsidRPr="002C0900">
        <w:rPr>
          <w:rFonts w:cs="Times New Roman"/>
          <w:szCs w:val="24"/>
        </w:rPr>
        <w:t xml:space="preserve">under the first government of the Convention Peoples Party was the 7-Year Plan (1963/64 – 1969/70). The </w:t>
      </w:r>
      <w:r w:rsidR="00DA108B">
        <w:rPr>
          <w:rFonts w:cs="Times New Roman"/>
          <w:szCs w:val="24"/>
        </w:rPr>
        <w:t>h</w:t>
      </w:r>
      <w:r w:rsidRPr="002C0900">
        <w:rPr>
          <w:rFonts w:cs="Times New Roman"/>
          <w:szCs w:val="24"/>
        </w:rPr>
        <w:t xml:space="preserve">ousing </w:t>
      </w:r>
      <w:r w:rsidR="00DA108B">
        <w:rPr>
          <w:rFonts w:cs="Times New Roman"/>
          <w:szCs w:val="24"/>
        </w:rPr>
        <w:t>p</w:t>
      </w:r>
      <w:r w:rsidRPr="002C0900">
        <w:rPr>
          <w:rFonts w:cs="Times New Roman"/>
          <w:szCs w:val="24"/>
        </w:rPr>
        <w:t xml:space="preserve">olicy under this </w:t>
      </w:r>
      <w:r w:rsidR="00DA108B">
        <w:rPr>
          <w:rFonts w:cs="Times New Roman"/>
          <w:szCs w:val="24"/>
        </w:rPr>
        <w:t>p</w:t>
      </w:r>
      <w:r w:rsidRPr="002C0900">
        <w:rPr>
          <w:rFonts w:cs="Times New Roman"/>
          <w:szCs w:val="24"/>
        </w:rPr>
        <w:t xml:space="preserve">lan was to encourage the productive sectors of the economy to invest in </w:t>
      </w:r>
      <w:r w:rsidR="00DC2A04" w:rsidRPr="002C0900">
        <w:rPr>
          <w:rFonts w:cs="Times New Roman"/>
          <w:szCs w:val="24"/>
        </w:rPr>
        <w:t>h</w:t>
      </w:r>
      <w:r w:rsidRPr="002C0900">
        <w:rPr>
          <w:rFonts w:cs="Times New Roman"/>
          <w:szCs w:val="24"/>
        </w:rPr>
        <w:t xml:space="preserve">ousing to reduce or clear slums in urban </w:t>
      </w:r>
      <w:r w:rsidR="00CC7D54" w:rsidRPr="002C0900">
        <w:rPr>
          <w:rFonts w:cs="Times New Roman"/>
          <w:szCs w:val="24"/>
        </w:rPr>
        <w:t>centres (</w:t>
      </w:r>
      <w:r w:rsidRPr="002C0900">
        <w:rPr>
          <w:rFonts w:cs="Times New Roman"/>
          <w:szCs w:val="24"/>
        </w:rPr>
        <w:t>UN Habitat 2010)</w:t>
      </w:r>
      <w:r w:rsidR="00042397" w:rsidRPr="002C0900">
        <w:rPr>
          <w:rFonts w:cs="Times New Roman"/>
          <w:szCs w:val="24"/>
        </w:rPr>
        <w:t>.</w:t>
      </w:r>
    </w:p>
    <w:p w14:paraId="1F65E002" w14:textId="25B83E32" w:rsidR="005E7186" w:rsidRPr="002C0900" w:rsidRDefault="005E7186" w:rsidP="008367F4">
      <w:pPr>
        <w:rPr>
          <w:rFonts w:cs="Times New Roman"/>
          <w:szCs w:val="24"/>
        </w:rPr>
      </w:pPr>
      <w:r w:rsidRPr="002C0900">
        <w:rPr>
          <w:rFonts w:cs="Times New Roman"/>
          <w:szCs w:val="24"/>
        </w:rPr>
        <w:lastRenderedPageBreak/>
        <w:t>Th</w:t>
      </w:r>
      <w:r w:rsidR="00042397" w:rsidRPr="002C0900">
        <w:rPr>
          <w:rFonts w:cs="Times New Roman"/>
          <w:szCs w:val="24"/>
        </w:rPr>
        <w:t xml:space="preserve">is </w:t>
      </w:r>
      <w:r w:rsidR="00DA108B">
        <w:rPr>
          <w:rFonts w:cs="Times New Roman"/>
          <w:szCs w:val="24"/>
        </w:rPr>
        <w:t>d</w:t>
      </w:r>
      <w:r w:rsidRPr="002C0900">
        <w:rPr>
          <w:rFonts w:cs="Times New Roman"/>
          <w:szCs w:val="24"/>
        </w:rPr>
        <w:t xml:space="preserve">evelopment </w:t>
      </w:r>
      <w:r w:rsidR="00DA108B">
        <w:rPr>
          <w:rFonts w:cs="Times New Roman"/>
          <w:szCs w:val="24"/>
        </w:rPr>
        <w:t>p</w:t>
      </w:r>
      <w:r w:rsidRPr="002C0900">
        <w:rPr>
          <w:rFonts w:cs="Times New Roman"/>
          <w:szCs w:val="24"/>
        </w:rPr>
        <w:t xml:space="preserve">lan could not be completed </w:t>
      </w:r>
      <w:r w:rsidR="00E601ED" w:rsidRPr="002C0900">
        <w:rPr>
          <w:rFonts w:cs="Times New Roman"/>
          <w:szCs w:val="24"/>
        </w:rPr>
        <w:t>when</w:t>
      </w:r>
      <w:r w:rsidRPr="002C0900">
        <w:rPr>
          <w:rFonts w:cs="Times New Roman"/>
          <w:szCs w:val="24"/>
        </w:rPr>
        <w:t xml:space="preserve"> the leaders of </w:t>
      </w:r>
      <w:bookmarkStart w:id="10" w:name="_Hlk31911381"/>
      <w:r w:rsidR="0001355E">
        <w:rPr>
          <w:rFonts w:cs="Times New Roman"/>
          <w:szCs w:val="24"/>
        </w:rPr>
        <w:t xml:space="preserve">the </w:t>
      </w:r>
      <w:r w:rsidRPr="002C0900">
        <w:rPr>
          <w:rFonts w:cs="Times New Roman"/>
          <w:szCs w:val="24"/>
        </w:rPr>
        <w:t xml:space="preserve">National Liberation Council (NLC) </w:t>
      </w:r>
      <w:bookmarkEnd w:id="10"/>
      <w:r w:rsidRPr="002C0900">
        <w:rPr>
          <w:rFonts w:cs="Times New Roman"/>
          <w:szCs w:val="24"/>
        </w:rPr>
        <w:t xml:space="preserve">overthrew the </w:t>
      </w:r>
      <w:r w:rsidR="001E4CD5">
        <w:rPr>
          <w:rFonts w:cs="Times New Roman"/>
          <w:szCs w:val="24"/>
        </w:rPr>
        <w:t xml:space="preserve">CPP </w:t>
      </w:r>
      <w:r w:rsidRPr="002C0900">
        <w:rPr>
          <w:rFonts w:cs="Times New Roman"/>
          <w:szCs w:val="24"/>
        </w:rPr>
        <w:t>Government</w:t>
      </w:r>
      <w:r w:rsidR="001E4CD5">
        <w:rPr>
          <w:rFonts w:cs="Times New Roman"/>
          <w:szCs w:val="24"/>
        </w:rPr>
        <w:t>.</w:t>
      </w:r>
    </w:p>
    <w:p w14:paraId="224F6B25" w14:textId="2836CC3F" w:rsidR="005E7186" w:rsidRPr="002C0900" w:rsidRDefault="005E7186" w:rsidP="008367F4">
      <w:pPr>
        <w:rPr>
          <w:rFonts w:cs="Times New Roman"/>
          <w:szCs w:val="24"/>
        </w:rPr>
      </w:pPr>
      <w:r w:rsidRPr="002C0900">
        <w:rPr>
          <w:rFonts w:cs="Times New Roman"/>
          <w:szCs w:val="24"/>
        </w:rPr>
        <w:t xml:space="preserve">The NLC continued with the social housing project and resourced the TDC and SHC to provide residential developments in </w:t>
      </w:r>
      <w:r w:rsidR="00E601ED" w:rsidRPr="002C0900">
        <w:rPr>
          <w:rFonts w:cs="Times New Roman"/>
          <w:szCs w:val="24"/>
        </w:rPr>
        <w:t xml:space="preserve">major cities </w:t>
      </w:r>
      <w:r w:rsidR="0032551D" w:rsidRPr="002C0900">
        <w:rPr>
          <w:rFonts w:cs="Times New Roman"/>
          <w:szCs w:val="24"/>
        </w:rPr>
        <w:t>such as</w:t>
      </w:r>
      <w:r w:rsidR="00F81CF7" w:rsidRPr="002C0900">
        <w:rPr>
          <w:rFonts w:cs="Times New Roman"/>
          <w:szCs w:val="24"/>
        </w:rPr>
        <w:t xml:space="preserve"> Accra</w:t>
      </w:r>
      <w:r w:rsidRPr="002C0900">
        <w:rPr>
          <w:rFonts w:cs="Times New Roman"/>
          <w:szCs w:val="24"/>
        </w:rPr>
        <w:t>, Kumasi, Secondi - Takoradi. The government developed 1</w:t>
      </w:r>
      <w:r w:rsidR="00E601ED" w:rsidRPr="002C0900">
        <w:rPr>
          <w:rFonts w:cs="Times New Roman"/>
          <w:szCs w:val="24"/>
        </w:rPr>
        <w:t>,</w:t>
      </w:r>
      <w:r w:rsidRPr="002C0900">
        <w:rPr>
          <w:rFonts w:cs="Times New Roman"/>
          <w:szCs w:val="24"/>
        </w:rPr>
        <w:t>000 instead of 2</w:t>
      </w:r>
      <w:r w:rsidR="00E601ED" w:rsidRPr="002C0900">
        <w:rPr>
          <w:rFonts w:cs="Times New Roman"/>
          <w:szCs w:val="24"/>
        </w:rPr>
        <w:t>,</w:t>
      </w:r>
      <w:r w:rsidRPr="002C0900">
        <w:rPr>
          <w:rFonts w:cs="Times New Roman"/>
          <w:szCs w:val="24"/>
        </w:rPr>
        <w:t>000 units targeted. The National Liberation C</w:t>
      </w:r>
      <w:r w:rsidR="00E601ED" w:rsidRPr="002C0900">
        <w:rPr>
          <w:rFonts w:cs="Times New Roman"/>
          <w:szCs w:val="24"/>
        </w:rPr>
        <w:t>ouncil ruled for about three</w:t>
      </w:r>
      <w:r w:rsidRPr="002C0900">
        <w:rPr>
          <w:rFonts w:cs="Times New Roman"/>
          <w:szCs w:val="24"/>
        </w:rPr>
        <w:t xml:space="preserve"> years, from 24</w:t>
      </w:r>
      <w:r w:rsidRPr="002C0900">
        <w:rPr>
          <w:rFonts w:cs="Times New Roman"/>
          <w:szCs w:val="24"/>
          <w:vertAlign w:val="superscript"/>
        </w:rPr>
        <w:t>th</w:t>
      </w:r>
      <w:r w:rsidRPr="002C0900">
        <w:rPr>
          <w:rFonts w:cs="Times New Roman"/>
          <w:szCs w:val="24"/>
        </w:rPr>
        <w:t xml:space="preserve"> February 1966 to 3</w:t>
      </w:r>
      <w:r w:rsidRPr="002C0900">
        <w:rPr>
          <w:rFonts w:cs="Times New Roman"/>
          <w:szCs w:val="24"/>
          <w:vertAlign w:val="superscript"/>
        </w:rPr>
        <w:t>rd</w:t>
      </w:r>
      <w:r w:rsidR="009E42EC">
        <w:rPr>
          <w:rFonts w:cs="Times New Roman"/>
          <w:szCs w:val="24"/>
          <w:vertAlign w:val="superscript"/>
        </w:rPr>
        <w:t xml:space="preserve"> </w:t>
      </w:r>
      <w:r w:rsidR="001F6B04" w:rsidRPr="002C0900">
        <w:rPr>
          <w:rFonts w:cs="Times New Roman"/>
          <w:szCs w:val="24"/>
        </w:rPr>
        <w:t>April</w:t>
      </w:r>
      <w:r w:rsidR="00E601ED" w:rsidRPr="002C0900">
        <w:rPr>
          <w:rFonts w:cs="Times New Roman"/>
          <w:szCs w:val="24"/>
        </w:rPr>
        <w:t xml:space="preserve"> 1969</w:t>
      </w:r>
      <w:r w:rsidR="0001355E">
        <w:rPr>
          <w:rFonts w:cs="Times New Roman"/>
          <w:szCs w:val="24"/>
        </w:rPr>
        <w:t>,</w:t>
      </w:r>
      <w:r w:rsidR="00E601ED" w:rsidRPr="002C0900">
        <w:rPr>
          <w:rFonts w:cs="Times New Roman"/>
          <w:szCs w:val="24"/>
        </w:rPr>
        <w:t xml:space="preserve"> and handed over power to a democratically elected government under the Progress Party.</w:t>
      </w:r>
    </w:p>
    <w:p w14:paraId="5BCE29AE" w14:textId="7B5E9092" w:rsidR="005E7186" w:rsidRPr="002C0900" w:rsidRDefault="00E601ED" w:rsidP="008367F4">
      <w:pPr>
        <w:rPr>
          <w:rFonts w:cs="Times New Roman"/>
          <w:szCs w:val="24"/>
        </w:rPr>
      </w:pPr>
      <w:r w:rsidRPr="002C0900">
        <w:rPr>
          <w:rFonts w:cs="Times New Roman"/>
          <w:szCs w:val="24"/>
        </w:rPr>
        <w:t>T</w:t>
      </w:r>
      <w:r w:rsidR="005E7186" w:rsidRPr="002C0900">
        <w:rPr>
          <w:rFonts w:cs="Times New Roman"/>
          <w:szCs w:val="24"/>
        </w:rPr>
        <w:t xml:space="preserve">he Progressive Party (PP) took over the administration of the government through </w:t>
      </w:r>
      <w:r w:rsidR="0001355E">
        <w:rPr>
          <w:rFonts w:cs="Times New Roman"/>
          <w:szCs w:val="24"/>
        </w:rPr>
        <w:t xml:space="preserve">the </w:t>
      </w:r>
      <w:r w:rsidR="005E7186" w:rsidRPr="002C0900">
        <w:rPr>
          <w:rFonts w:cs="Times New Roman"/>
          <w:szCs w:val="24"/>
        </w:rPr>
        <w:t xml:space="preserve">general election and </w:t>
      </w:r>
      <w:r w:rsidR="00AD7D07" w:rsidRPr="002C0900">
        <w:rPr>
          <w:rFonts w:cs="Times New Roman"/>
          <w:szCs w:val="24"/>
        </w:rPr>
        <w:t>ruled for</w:t>
      </w:r>
      <w:r w:rsidR="005E7186" w:rsidRPr="002C0900">
        <w:rPr>
          <w:rFonts w:cs="Times New Roman"/>
          <w:szCs w:val="24"/>
        </w:rPr>
        <w:t xml:space="preserve"> three years (1</w:t>
      </w:r>
      <w:r w:rsidR="005E7186" w:rsidRPr="002C0900">
        <w:rPr>
          <w:rFonts w:cs="Times New Roman"/>
          <w:szCs w:val="24"/>
          <w:vertAlign w:val="superscript"/>
        </w:rPr>
        <w:t>st</w:t>
      </w:r>
      <w:r w:rsidR="005E7186" w:rsidRPr="002C0900">
        <w:rPr>
          <w:rFonts w:cs="Times New Roman"/>
          <w:szCs w:val="24"/>
        </w:rPr>
        <w:t xml:space="preserve"> October 1969 – 13</w:t>
      </w:r>
      <w:r w:rsidR="005E7186" w:rsidRPr="002C0900">
        <w:rPr>
          <w:rFonts w:cs="Times New Roman"/>
          <w:szCs w:val="24"/>
          <w:vertAlign w:val="superscript"/>
        </w:rPr>
        <w:t>th</w:t>
      </w:r>
      <w:r w:rsidR="00B21435">
        <w:rPr>
          <w:rFonts w:cs="Times New Roman"/>
          <w:szCs w:val="24"/>
          <w:vertAlign w:val="superscript"/>
        </w:rPr>
        <w:t xml:space="preserve"> </w:t>
      </w:r>
      <w:r w:rsidR="00AD7D07" w:rsidRPr="002C0900">
        <w:rPr>
          <w:rFonts w:cs="Times New Roman"/>
          <w:szCs w:val="24"/>
        </w:rPr>
        <w:t>January</w:t>
      </w:r>
      <w:r w:rsidR="005E7186" w:rsidRPr="002C0900">
        <w:rPr>
          <w:rFonts w:cs="Times New Roman"/>
          <w:szCs w:val="24"/>
        </w:rPr>
        <w:t xml:space="preserve"> 1972</w:t>
      </w:r>
      <w:r w:rsidR="00AD7D07" w:rsidRPr="002C0900">
        <w:rPr>
          <w:rFonts w:cs="Times New Roman"/>
          <w:szCs w:val="24"/>
        </w:rPr>
        <w:t>). The</w:t>
      </w:r>
      <w:r w:rsidR="005E7186" w:rsidRPr="002C0900">
        <w:rPr>
          <w:rFonts w:cs="Times New Roman"/>
          <w:szCs w:val="24"/>
        </w:rPr>
        <w:t xml:space="preserve"> PP also continued the mass social housing project and introduced a </w:t>
      </w:r>
      <w:r w:rsidR="001800BB">
        <w:rPr>
          <w:rFonts w:cs="Times New Roman"/>
          <w:szCs w:val="24"/>
        </w:rPr>
        <w:t>o</w:t>
      </w:r>
      <w:r w:rsidR="005E7186" w:rsidRPr="002C0900">
        <w:rPr>
          <w:rFonts w:cs="Times New Roman"/>
          <w:szCs w:val="24"/>
        </w:rPr>
        <w:t>ne-</w:t>
      </w:r>
      <w:r w:rsidR="001800BB">
        <w:rPr>
          <w:rFonts w:cs="Times New Roman"/>
          <w:szCs w:val="24"/>
        </w:rPr>
        <w:t>y</w:t>
      </w:r>
      <w:r w:rsidR="005E7186" w:rsidRPr="002C0900">
        <w:rPr>
          <w:rFonts w:cs="Times New Roman"/>
          <w:szCs w:val="24"/>
        </w:rPr>
        <w:t xml:space="preserve">ear </w:t>
      </w:r>
      <w:r w:rsidR="00DA108B">
        <w:rPr>
          <w:rFonts w:cs="Times New Roman"/>
          <w:szCs w:val="24"/>
        </w:rPr>
        <w:t>d</w:t>
      </w:r>
      <w:r w:rsidR="005E7186" w:rsidRPr="002C0900">
        <w:rPr>
          <w:rFonts w:cs="Times New Roman"/>
          <w:szCs w:val="24"/>
        </w:rPr>
        <w:t xml:space="preserve">evelopment plan. The SHC and TDC were resourced to develop </w:t>
      </w:r>
      <w:r w:rsidR="003A1EF6">
        <w:rPr>
          <w:rFonts w:cs="Times New Roman"/>
          <w:szCs w:val="24"/>
        </w:rPr>
        <w:t>1,776</w:t>
      </w:r>
      <w:r w:rsidR="005E7186" w:rsidRPr="002C0900">
        <w:rPr>
          <w:rFonts w:cs="Times New Roman"/>
          <w:szCs w:val="24"/>
        </w:rPr>
        <w:t xml:space="preserve"> </w:t>
      </w:r>
      <w:r w:rsidR="003A1EF6">
        <w:rPr>
          <w:rFonts w:cs="Times New Roman"/>
          <w:szCs w:val="24"/>
        </w:rPr>
        <w:t>houses</w:t>
      </w:r>
      <w:r w:rsidR="005E7186" w:rsidRPr="002C0900">
        <w:rPr>
          <w:rFonts w:cs="Times New Roman"/>
          <w:szCs w:val="24"/>
        </w:rPr>
        <w:t xml:space="preserve"> out of the 8,000 units targeted. That is</w:t>
      </w:r>
      <w:r w:rsidR="00FD39EB" w:rsidRPr="002C0900">
        <w:rPr>
          <w:rFonts w:cs="Times New Roman"/>
          <w:szCs w:val="24"/>
        </w:rPr>
        <w:t>,</w:t>
      </w:r>
      <w:r w:rsidR="005E7186" w:rsidRPr="002C0900">
        <w:rPr>
          <w:rFonts w:cs="Times New Roman"/>
          <w:szCs w:val="24"/>
        </w:rPr>
        <w:t xml:space="preserve"> only about 25% of the target was developed. This was mainly due to </w:t>
      </w:r>
      <w:r w:rsidR="0001355E">
        <w:rPr>
          <w:rFonts w:cs="Times New Roman"/>
          <w:szCs w:val="24"/>
        </w:rPr>
        <w:t xml:space="preserve">a </w:t>
      </w:r>
      <w:r w:rsidR="005E7186" w:rsidRPr="002C0900">
        <w:rPr>
          <w:rFonts w:cs="Times New Roman"/>
          <w:szCs w:val="24"/>
        </w:rPr>
        <w:t xml:space="preserve">lack of funds </w:t>
      </w:r>
      <w:r w:rsidRPr="002C0900">
        <w:rPr>
          <w:rFonts w:cs="Times New Roman"/>
          <w:szCs w:val="24"/>
        </w:rPr>
        <w:t>(</w:t>
      </w:r>
      <w:r w:rsidR="005E7186" w:rsidRPr="002C0900">
        <w:rPr>
          <w:rFonts w:cs="Times New Roman"/>
          <w:szCs w:val="24"/>
        </w:rPr>
        <w:t>Nelson and Ayeh</w:t>
      </w:r>
      <w:r w:rsidR="0032551D" w:rsidRPr="002C0900">
        <w:rPr>
          <w:rFonts w:cs="Times New Roman"/>
          <w:szCs w:val="24"/>
        </w:rPr>
        <w:t>, 2009</w:t>
      </w:r>
      <w:r w:rsidRPr="002C0900">
        <w:rPr>
          <w:rFonts w:cs="Times New Roman"/>
          <w:szCs w:val="24"/>
        </w:rPr>
        <w:t>)</w:t>
      </w:r>
      <w:r w:rsidR="005E7186" w:rsidRPr="002C0900">
        <w:rPr>
          <w:rFonts w:cs="Times New Roman"/>
          <w:szCs w:val="24"/>
        </w:rPr>
        <w:t>.</w:t>
      </w:r>
    </w:p>
    <w:p w14:paraId="21447A39" w14:textId="75DD1990" w:rsidR="005E7186" w:rsidRPr="002C0900" w:rsidRDefault="005E7186" w:rsidP="008367F4">
      <w:pPr>
        <w:rPr>
          <w:rFonts w:cs="Times New Roman"/>
          <w:szCs w:val="24"/>
        </w:rPr>
      </w:pPr>
      <w:r w:rsidRPr="002C0900">
        <w:rPr>
          <w:rFonts w:cs="Times New Roman"/>
          <w:szCs w:val="24"/>
        </w:rPr>
        <w:t xml:space="preserve">The </w:t>
      </w:r>
      <w:bookmarkStart w:id="11" w:name="_Hlk31911419"/>
      <w:r w:rsidRPr="002C0900">
        <w:rPr>
          <w:rFonts w:cs="Times New Roman"/>
          <w:szCs w:val="24"/>
        </w:rPr>
        <w:t xml:space="preserve">Progress Party </w:t>
      </w:r>
      <w:bookmarkEnd w:id="11"/>
      <w:r w:rsidRPr="002C0900">
        <w:rPr>
          <w:rFonts w:cs="Times New Roman"/>
          <w:szCs w:val="24"/>
        </w:rPr>
        <w:t xml:space="preserve">Government could not exhaust its </w:t>
      </w:r>
      <w:r w:rsidR="00AD7D07" w:rsidRPr="002C0900">
        <w:rPr>
          <w:rFonts w:cs="Times New Roman"/>
          <w:szCs w:val="24"/>
        </w:rPr>
        <w:t>four-year</w:t>
      </w:r>
      <w:r w:rsidRPr="002C0900">
        <w:rPr>
          <w:rFonts w:cs="Times New Roman"/>
          <w:szCs w:val="24"/>
        </w:rPr>
        <w:t xml:space="preserve"> term and was overthrown by a military </w:t>
      </w:r>
      <w:r w:rsidR="0032551D" w:rsidRPr="002C0900">
        <w:rPr>
          <w:rFonts w:cs="Times New Roman"/>
          <w:szCs w:val="24"/>
        </w:rPr>
        <w:t>government, the</w:t>
      </w:r>
      <w:r w:rsidRPr="002C0900">
        <w:rPr>
          <w:rFonts w:cs="Times New Roman"/>
          <w:szCs w:val="24"/>
        </w:rPr>
        <w:t xml:space="preserve"> National Redemption Council (NRC). The NRC ruled for about 3years (13</w:t>
      </w:r>
      <w:r w:rsidRPr="002C0900">
        <w:rPr>
          <w:rFonts w:cs="Times New Roman"/>
          <w:szCs w:val="24"/>
          <w:vertAlign w:val="superscript"/>
        </w:rPr>
        <w:t>th</w:t>
      </w:r>
      <w:r w:rsidR="0001355E">
        <w:rPr>
          <w:rFonts w:cs="Times New Roman"/>
          <w:szCs w:val="24"/>
          <w:vertAlign w:val="superscript"/>
        </w:rPr>
        <w:t xml:space="preserve"> </w:t>
      </w:r>
      <w:r w:rsidRPr="002C0900">
        <w:rPr>
          <w:rFonts w:cs="Times New Roman"/>
          <w:szCs w:val="24"/>
        </w:rPr>
        <w:t>January 1972 – 9</w:t>
      </w:r>
      <w:r w:rsidRPr="002C0900">
        <w:rPr>
          <w:rFonts w:cs="Times New Roman"/>
          <w:szCs w:val="24"/>
          <w:vertAlign w:val="superscript"/>
        </w:rPr>
        <w:t>th</w:t>
      </w:r>
      <w:r w:rsidR="00B21435">
        <w:rPr>
          <w:rFonts w:cs="Times New Roman"/>
          <w:szCs w:val="24"/>
          <w:vertAlign w:val="superscript"/>
        </w:rPr>
        <w:t xml:space="preserve"> </w:t>
      </w:r>
      <w:r w:rsidR="00AD7D07" w:rsidRPr="002C0900">
        <w:rPr>
          <w:rFonts w:cs="Times New Roman"/>
          <w:szCs w:val="24"/>
        </w:rPr>
        <w:t>October</w:t>
      </w:r>
      <w:r w:rsidRPr="002C0900">
        <w:rPr>
          <w:rFonts w:cs="Times New Roman"/>
          <w:szCs w:val="24"/>
        </w:rPr>
        <w:t xml:space="preserve"> 1975) and introduced the </w:t>
      </w:r>
      <w:r w:rsidR="00AD7D07" w:rsidRPr="002C0900">
        <w:rPr>
          <w:rFonts w:cs="Times New Roman"/>
          <w:szCs w:val="24"/>
        </w:rPr>
        <w:t>Low-Cost</w:t>
      </w:r>
      <w:r w:rsidRPr="002C0900">
        <w:rPr>
          <w:rFonts w:cs="Times New Roman"/>
          <w:szCs w:val="24"/>
        </w:rPr>
        <w:t xml:space="preserve"> Housing Scheme through the Ministry </w:t>
      </w:r>
      <w:r w:rsidR="00D974C9" w:rsidRPr="002C0900">
        <w:rPr>
          <w:rFonts w:cs="Times New Roman"/>
          <w:szCs w:val="24"/>
        </w:rPr>
        <w:t>of Works and Housing as discussed below.</w:t>
      </w:r>
    </w:p>
    <w:p w14:paraId="5B119906" w14:textId="1C4E51A7" w:rsidR="005E7186" w:rsidRPr="002C0900" w:rsidRDefault="00B21435" w:rsidP="009C301D">
      <w:pPr>
        <w:pStyle w:val="Heading4"/>
      </w:pPr>
      <w:r w:rsidRPr="002C0900">
        <w:t>Low-</w:t>
      </w:r>
      <w:r w:rsidR="00923C88">
        <w:t>C</w:t>
      </w:r>
      <w:r w:rsidRPr="002C0900">
        <w:t>ost</w:t>
      </w:r>
      <w:r w:rsidR="005E7186" w:rsidRPr="002C0900">
        <w:t xml:space="preserve"> </w:t>
      </w:r>
      <w:r w:rsidR="00923C88">
        <w:t>H</w:t>
      </w:r>
      <w:r w:rsidR="005E7186" w:rsidRPr="002C0900">
        <w:t>ousing</w:t>
      </w:r>
    </w:p>
    <w:p w14:paraId="4D285D7C" w14:textId="328255CF" w:rsidR="005E7186" w:rsidRPr="002C0900" w:rsidRDefault="005E7186" w:rsidP="008367F4">
      <w:pPr>
        <w:rPr>
          <w:rFonts w:cs="Times New Roman"/>
          <w:szCs w:val="24"/>
        </w:rPr>
      </w:pPr>
      <w:r w:rsidRPr="002C0900">
        <w:rPr>
          <w:rFonts w:cs="Times New Roman"/>
          <w:szCs w:val="24"/>
        </w:rPr>
        <w:t xml:space="preserve">It was introduced for </w:t>
      </w:r>
      <w:r w:rsidR="001107C8" w:rsidRPr="002C0900">
        <w:rPr>
          <w:rFonts w:cs="Times New Roman"/>
          <w:szCs w:val="24"/>
        </w:rPr>
        <w:t>low-income</w:t>
      </w:r>
      <w:r w:rsidRPr="002C0900">
        <w:rPr>
          <w:rFonts w:cs="Times New Roman"/>
          <w:szCs w:val="24"/>
        </w:rPr>
        <w:t xml:space="preserve"> households in urban areas across the regions. A </w:t>
      </w:r>
      <w:r w:rsidR="009E42EC" w:rsidRPr="00B21435">
        <w:rPr>
          <w:rFonts w:cs="Times New Roman"/>
          <w:szCs w:val="24"/>
        </w:rPr>
        <w:t xml:space="preserve">low-cost housing </w:t>
      </w:r>
      <w:r w:rsidR="001C107D">
        <w:rPr>
          <w:rFonts w:cs="Times New Roman"/>
          <w:szCs w:val="24"/>
        </w:rPr>
        <w:t>c</w:t>
      </w:r>
      <w:r w:rsidR="001C107D" w:rsidRPr="002C0900">
        <w:rPr>
          <w:rFonts w:cs="Times New Roman"/>
          <w:szCs w:val="24"/>
        </w:rPr>
        <w:t>ommittee</w:t>
      </w:r>
      <w:r w:rsidRPr="002C0900">
        <w:rPr>
          <w:rFonts w:cs="Times New Roman"/>
          <w:szCs w:val="24"/>
        </w:rPr>
        <w:t xml:space="preserve"> was </w:t>
      </w:r>
      <w:r w:rsidR="00D974C9" w:rsidRPr="002C0900">
        <w:rPr>
          <w:rFonts w:cs="Times New Roman"/>
          <w:szCs w:val="24"/>
        </w:rPr>
        <w:t xml:space="preserve">set up </w:t>
      </w:r>
      <w:r w:rsidR="00FD39EB" w:rsidRPr="002C0900">
        <w:rPr>
          <w:rFonts w:cs="Times New Roman"/>
          <w:szCs w:val="24"/>
        </w:rPr>
        <w:t xml:space="preserve">in </w:t>
      </w:r>
      <w:r w:rsidRPr="002C0900">
        <w:rPr>
          <w:rFonts w:cs="Times New Roman"/>
          <w:szCs w:val="24"/>
        </w:rPr>
        <w:t xml:space="preserve">the government under the Ministry of Works and Housing. The </w:t>
      </w:r>
      <w:r w:rsidR="00B21435">
        <w:rPr>
          <w:rFonts w:cs="Times New Roman"/>
          <w:szCs w:val="24"/>
        </w:rPr>
        <w:t>g</w:t>
      </w:r>
      <w:r w:rsidRPr="002C0900">
        <w:rPr>
          <w:rFonts w:cs="Times New Roman"/>
          <w:szCs w:val="24"/>
        </w:rPr>
        <w:t>overnment’s initial funding for the p</w:t>
      </w:r>
      <w:r w:rsidR="00D974C9" w:rsidRPr="002C0900">
        <w:rPr>
          <w:rFonts w:cs="Times New Roman"/>
          <w:szCs w:val="24"/>
        </w:rPr>
        <w:t xml:space="preserve">rogram was 10 million </w:t>
      </w:r>
      <w:r w:rsidR="00B21435">
        <w:rPr>
          <w:rFonts w:cs="Times New Roman"/>
          <w:szCs w:val="24"/>
        </w:rPr>
        <w:t>c</w:t>
      </w:r>
      <w:r w:rsidR="00D974C9" w:rsidRPr="002C0900">
        <w:rPr>
          <w:rFonts w:cs="Times New Roman"/>
          <w:szCs w:val="24"/>
        </w:rPr>
        <w:t>edis (about $9.</w:t>
      </w:r>
      <w:r w:rsidRPr="002C0900">
        <w:rPr>
          <w:rFonts w:cs="Times New Roman"/>
          <w:szCs w:val="24"/>
        </w:rPr>
        <w:t>8</w:t>
      </w:r>
      <w:r w:rsidR="00D974C9" w:rsidRPr="002C0900">
        <w:rPr>
          <w:rFonts w:cs="Times New Roman"/>
          <w:szCs w:val="24"/>
        </w:rPr>
        <w:t xml:space="preserve"> million) </w:t>
      </w:r>
      <w:r w:rsidRPr="002C0900">
        <w:rPr>
          <w:rFonts w:cs="Times New Roman"/>
          <w:szCs w:val="24"/>
        </w:rPr>
        <w:t>in 1970. The building is a one-bedroom self-contained semi-detached structure (contains one-bedroom and a hall, toilet</w:t>
      </w:r>
      <w:r w:rsidR="00B21435">
        <w:rPr>
          <w:rFonts w:cs="Times New Roman"/>
          <w:szCs w:val="24"/>
        </w:rPr>
        <w:t>,</w:t>
      </w:r>
      <w:r w:rsidRPr="002C0900">
        <w:rPr>
          <w:rFonts w:cs="Times New Roman"/>
          <w:szCs w:val="24"/>
        </w:rPr>
        <w:t xml:space="preserve"> and bath) which is </w:t>
      </w:r>
      <w:r w:rsidR="009E42EC" w:rsidRPr="00B21435">
        <w:rPr>
          <w:rFonts w:cs="Times New Roman"/>
          <w:szCs w:val="24"/>
        </w:rPr>
        <w:t>partially</w:t>
      </w:r>
      <w:r w:rsidR="009E42EC">
        <w:rPr>
          <w:rFonts w:cs="Times New Roman"/>
          <w:color w:val="00B050"/>
          <w:szCs w:val="24"/>
        </w:rPr>
        <w:t xml:space="preserve"> </w:t>
      </w:r>
      <w:r w:rsidRPr="002C0900">
        <w:rPr>
          <w:rFonts w:cs="Times New Roman"/>
          <w:szCs w:val="24"/>
        </w:rPr>
        <w:t>fenced</w:t>
      </w:r>
      <w:r w:rsidR="009E42EC">
        <w:rPr>
          <w:rFonts w:cs="Times New Roman"/>
          <w:szCs w:val="24"/>
        </w:rPr>
        <w:t xml:space="preserve"> </w:t>
      </w:r>
      <w:r w:rsidR="009E42EC" w:rsidRPr="00B21435">
        <w:rPr>
          <w:rFonts w:cs="Times New Roman"/>
          <w:szCs w:val="24"/>
        </w:rPr>
        <w:t>at the frontage</w:t>
      </w:r>
      <w:r w:rsidRPr="00B21435">
        <w:rPr>
          <w:rFonts w:cs="Times New Roman"/>
          <w:szCs w:val="24"/>
        </w:rPr>
        <w:t>.</w:t>
      </w:r>
      <w:r w:rsidRPr="002C0900">
        <w:rPr>
          <w:rFonts w:cs="Times New Roman"/>
          <w:szCs w:val="24"/>
        </w:rPr>
        <w:t xml:space="preserve"> Further</w:t>
      </w:r>
      <w:r w:rsidR="00B21435">
        <w:rPr>
          <w:rFonts w:cs="Times New Roman"/>
          <w:szCs w:val="24"/>
        </w:rPr>
        <w:t>more</w:t>
      </w:r>
      <w:r w:rsidRPr="002C0900">
        <w:rPr>
          <w:rFonts w:cs="Times New Roman"/>
          <w:szCs w:val="24"/>
        </w:rPr>
        <w:t>, the program intended to provide 2</w:t>
      </w:r>
      <w:r w:rsidR="00DA108B">
        <w:rPr>
          <w:rFonts w:cs="Times New Roman"/>
          <w:szCs w:val="24"/>
        </w:rPr>
        <w:t>,</w:t>
      </w:r>
      <w:r w:rsidRPr="002C0900">
        <w:rPr>
          <w:rFonts w:cs="Times New Roman"/>
          <w:szCs w:val="24"/>
        </w:rPr>
        <w:t>300 units annually at a unit price of between 2</w:t>
      </w:r>
      <w:r w:rsidR="00D974C9" w:rsidRPr="002C0900">
        <w:rPr>
          <w:rFonts w:cs="Times New Roman"/>
          <w:szCs w:val="24"/>
        </w:rPr>
        <w:t>,</w:t>
      </w:r>
      <w:r w:rsidRPr="002C0900">
        <w:rPr>
          <w:rFonts w:cs="Times New Roman"/>
          <w:szCs w:val="24"/>
        </w:rPr>
        <w:t>000 and 4</w:t>
      </w:r>
      <w:r w:rsidR="00D974C9" w:rsidRPr="002C0900">
        <w:rPr>
          <w:rFonts w:cs="Times New Roman"/>
          <w:szCs w:val="24"/>
        </w:rPr>
        <w:t>,</w:t>
      </w:r>
      <w:r w:rsidRPr="002C0900">
        <w:rPr>
          <w:rFonts w:cs="Times New Roman"/>
          <w:szCs w:val="24"/>
        </w:rPr>
        <w:t xml:space="preserve">000 </w:t>
      </w:r>
      <w:r w:rsidR="00B21435">
        <w:rPr>
          <w:rFonts w:cs="Times New Roman"/>
          <w:szCs w:val="24"/>
        </w:rPr>
        <w:t>c</w:t>
      </w:r>
      <w:r w:rsidRPr="002C0900">
        <w:rPr>
          <w:rFonts w:cs="Times New Roman"/>
          <w:szCs w:val="24"/>
        </w:rPr>
        <w:t xml:space="preserve">edis </w:t>
      </w:r>
      <w:r w:rsidR="00FB588E" w:rsidRPr="002C0900">
        <w:rPr>
          <w:rFonts w:cs="Times New Roman"/>
          <w:szCs w:val="24"/>
        </w:rPr>
        <w:t>(</w:t>
      </w:r>
      <w:r w:rsidRPr="002C0900">
        <w:rPr>
          <w:rFonts w:cs="Times New Roman"/>
          <w:szCs w:val="24"/>
        </w:rPr>
        <w:t>dependent on the size of the buildings</w:t>
      </w:r>
      <w:r w:rsidR="00FB588E" w:rsidRPr="002C0900">
        <w:rPr>
          <w:rFonts w:cs="Times New Roman"/>
          <w:szCs w:val="24"/>
        </w:rPr>
        <w:t>)</w:t>
      </w:r>
      <w:r w:rsidRPr="002C0900">
        <w:rPr>
          <w:rFonts w:cs="Times New Roman"/>
          <w:szCs w:val="24"/>
        </w:rPr>
        <w:t xml:space="preserve">. However, as </w:t>
      </w:r>
      <w:r w:rsidR="0001355E">
        <w:rPr>
          <w:rFonts w:cs="Times New Roman"/>
          <w:szCs w:val="24"/>
        </w:rPr>
        <w:t>of</w:t>
      </w:r>
      <w:r w:rsidRPr="002C0900">
        <w:rPr>
          <w:rFonts w:cs="Times New Roman"/>
          <w:szCs w:val="24"/>
        </w:rPr>
        <w:t xml:space="preserve"> the year 1975</w:t>
      </w:r>
      <w:r w:rsidR="0001355E">
        <w:rPr>
          <w:rFonts w:cs="Times New Roman"/>
          <w:szCs w:val="24"/>
        </w:rPr>
        <w:t>,</w:t>
      </w:r>
      <w:r w:rsidRPr="002C0900">
        <w:rPr>
          <w:rFonts w:cs="Times New Roman"/>
          <w:szCs w:val="24"/>
        </w:rPr>
        <w:t xml:space="preserve"> the government had developed 5,466 </w:t>
      </w:r>
      <w:r w:rsidR="00B21435" w:rsidRPr="002C0900">
        <w:rPr>
          <w:rFonts w:cs="Times New Roman"/>
          <w:szCs w:val="24"/>
        </w:rPr>
        <w:t>low-cost</w:t>
      </w:r>
      <w:r w:rsidRPr="002C0900">
        <w:rPr>
          <w:rFonts w:cs="Times New Roman"/>
          <w:szCs w:val="24"/>
        </w:rPr>
        <w:t xml:space="preserve"> houses at 47,602,678 </w:t>
      </w:r>
      <w:r w:rsidR="00A913A6">
        <w:rPr>
          <w:rFonts w:cs="Times New Roman"/>
          <w:szCs w:val="24"/>
        </w:rPr>
        <w:t>G</w:t>
      </w:r>
      <w:r w:rsidR="00AF2F64">
        <w:rPr>
          <w:rFonts w:cs="Times New Roman"/>
          <w:szCs w:val="24"/>
        </w:rPr>
        <w:t xml:space="preserve">hana </w:t>
      </w:r>
      <w:r w:rsidR="00B21435">
        <w:rPr>
          <w:rFonts w:cs="Times New Roman"/>
          <w:szCs w:val="24"/>
        </w:rPr>
        <w:t>c</w:t>
      </w:r>
      <w:r w:rsidRPr="002C0900">
        <w:rPr>
          <w:rFonts w:cs="Times New Roman"/>
          <w:szCs w:val="24"/>
        </w:rPr>
        <w:t xml:space="preserve">edis giving a </w:t>
      </w:r>
      <w:r w:rsidR="00FB588E" w:rsidRPr="002C0900">
        <w:rPr>
          <w:rFonts w:cs="Times New Roman"/>
          <w:szCs w:val="24"/>
        </w:rPr>
        <w:t xml:space="preserve">housing </w:t>
      </w:r>
      <w:r w:rsidRPr="002C0900">
        <w:rPr>
          <w:rFonts w:cs="Times New Roman"/>
          <w:szCs w:val="24"/>
        </w:rPr>
        <w:t xml:space="preserve">unit </w:t>
      </w:r>
      <w:r w:rsidR="00FB588E" w:rsidRPr="002C0900">
        <w:rPr>
          <w:rFonts w:cs="Times New Roman"/>
          <w:szCs w:val="24"/>
        </w:rPr>
        <w:t>price</w:t>
      </w:r>
      <w:r w:rsidRPr="002C0900">
        <w:rPr>
          <w:rFonts w:cs="Times New Roman"/>
          <w:szCs w:val="24"/>
        </w:rPr>
        <w:t xml:space="preserve"> of about 8,708 </w:t>
      </w:r>
      <w:r w:rsidR="00B21435">
        <w:rPr>
          <w:rFonts w:cs="Times New Roman"/>
          <w:szCs w:val="24"/>
        </w:rPr>
        <w:t>c</w:t>
      </w:r>
      <w:r w:rsidR="00FD39EB" w:rsidRPr="002C0900">
        <w:rPr>
          <w:rFonts w:cs="Times New Roman"/>
          <w:szCs w:val="24"/>
        </w:rPr>
        <w:t>edis (</w:t>
      </w:r>
      <w:r w:rsidRPr="002C0900">
        <w:rPr>
          <w:rFonts w:cs="Times New Roman"/>
          <w:szCs w:val="24"/>
        </w:rPr>
        <w:t>Agyeman</w:t>
      </w:r>
      <w:r w:rsidR="00FD39EB" w:rsidRPr="002C0900">
        <w:rPr>
          <w:rFonts w:cs="Times New Roman"/>
          <w:szCs w:val="24"/>
        </w:rPr>
        <w:t xml:space="preserve">, </w:t>
      </w:r>
      <w:r w:rsidRPr="002C0900">
        <w:rPr>
          <w:rFonts w:cs="Times New Roman"/>
          <w:szCs w:val="24"/>
        </w:rPr>
        <w:t>2001).</w:t>
      </w:r>
    </w:p>
    <w:p w14:paraId="209743E0" w14:textId="502F59F6" w:rsidR="008C35E9" w:rsidRPr="002C0900" w:rsidRDefault="005E7186" w:rsidP="008367F4">
      <w:pPr>
        <w:rPr>
          <w:rFonts w:cs="Times New Roman"/>
          <w:szCs w:val="24"/>
        </w:rPr>
      </w:pPr>
      <w:r w:rsidRPr="002C0900">
        <w:rPr>
          <w:rFonts w:cs="Times New Roman"/>
          <w:szCs w:val="24"/>
        </w:rPr>
        <w:lastRenderedPageBreak/>
        <w:t xml:space="preserve">Due to </w:t>
      </w:r>
      <w:r w:rsidR="000801EB" w:rsidRPr="002C0900">
        <w:rPr>
          <w:rFonts w:cs="Times New Roman"/>
          <w:szCs w:val="24"/>
        </w:rPr>
        <w:t xml:space="preserve">the </w:t>
      </w:r>
      <w:r w:rsidRPr="002C0900">
        <w:rPr>
          <w:rFonts w:cs="Times New Roman"/>
          <w:szCs w:val="24"/>
        </w:rPr>
        <w:t>lack of funds</w:t>
      </w:r>
      <w:r w:rsidR="000801EB" w:rsidRPr="002C0900">
        <w:rPr>
          <w:rFonts w:cs="Times New Roman"/>
          <w:szCs w:val="24"/>
        </w:rPr>
        <w:t>,</w:t>
      </w:r>
      <w:r w:rsidRPr="002C0900">
        <w:rPr>
          <w:rFonts w:cs="Times New Roman"/>
          <w:szCs w:val="24"/>
        </w:rPr>
        <w:t xml:space="preserve"> the program</w:t>
      </w:r>
      <w:r w:rsidR="000801EB" w:rsidRPr="002C0900">
        <w:rPr>
          <w:rFonts w:cs="Times New Roman"/>
          <w:szCs w:val="24"/>
        </w:rPr>
        <w:t>me</w:t>
      </w:r>
      <w:r w:rsidRPr="002C0900">
        <w:rPr>
          <w:rFonts w:cs="Times New Roman"/>
          <w:szCs w:val="24"/>
        </w:rPr>
        <w:t xml:space="preserve"> was extended to the private sector which developed the </w:t>
      </w:r>
      <w:r w:rsidR="00976018">
        <w:rPr>
          <w:rFonts w:cs="Times New Roman"/>
          <w:szCs w:val="24"/>
        </w:rPr>
        <w:t xml:space="preserve">houses </w:t>
      </w:r>
      <w:r w:rsidRPr="002C0900">
        <w:rPr>
          <w:rFonts w:cs="Times New Roman"/>
          <w:szCs w:val="24"/>
        </w:rPr>
        <w:t>at a higher unit price of 10,000.00 ($9</w:t>
      </w:r>
      <w:r w:rsidR="00BB4724" w:rsidRPr="002C0900">
        <w:rPr>
          <w:rFonts w:cs="Times New Roman"/>
          <w:szCs w:val="24"/>
        </w:rPr>
        <w:t>,</w:t>
      </w:r>
      <w:r w:rsidRPr="002C0900">
        <w:rPr>
          <w:rFonts w:cs="Times New Roman"/>
          <w:szCs w:val="24"/>
        </w:rPr>
        <w:t xml:space="preserve">803.92). Nelson and Ayeh (2009) stated that in 1976 the scheme was abandoned since the unit price was so high that the target group could not afford to acquire the </w:t>
      </w:r>
      <w:r w:rsidR="00976018">
        <w:rPr>
          <w:rFonts w:cs="Times New Roman"/>
          <w:szCs w:val="24"/>
        </w:rPr>
        <w:t>houses</w:t>
      </w:r>
      <w:r w:rsidRPr="002C0900">
        <w:rPr>
          <w:rFonts w:cs="Times New Roman"/>
          <w:szCs w:val="24"/>
        </w:rPr>
        <w:t xml:space="preserve">.   </w:t>
      </w:r>
    </w:p>
    <w:p w14:paraId="6613BC71" w14:textId="7D06DB2C" w:rsidR="005E7186" w:rsidRPr="002C0900" w:rsidRDefault="005E7186" w:rsidP="009C301D">
      <w:pPr>
        <w:pStyle w:val="Heading3"/>
      </w:pPr>
      <w:r w:rsidRPr="002C0900">
        <w:t xml:space="preserve">2.3.7 The Vision 2020 </w:t>
      </w:r>
      <w:r w:rsidR="00923C88">
        <w:t>H</w:t>
      </w:r>
      <w:r w:rsidRPr="002C0900">
        <w:t xml:space="preserve">ousing </w:t>
      </w:r>
      <w:r w:rsidR="00923C88">
        <w:t>P</w:t>
      </w:r>
      <w:r w:rsidRPr="002C0900">
        <w:t>olicy of Ghana</w:t>
      </w:r>
    </w:p>
    <w:p w14:paraId="1E31339D" w14:textId="48819910" w:rsidR="005E7186" w:rsidRPr="002C0900" w:rsidRDefault="00E00E61" w:rsidP="008367F4">
      <w:pPr>
        <w:rPr>
          <w:rFonts w:cs="Times New Roman"/>
          <w:szCs w:val="24"/>
        </w:rPr>
      </w:pPr>
      <w:r w:rsidRPr="002C0900">
        <w:rPr>
          <w:rFonts w:cs="Times New Roman"/>
          <w:szCs w:val="24"/>
        </w:rPr>
        <w:t>The subsequent governments</w:t>
      </w:r>
      <w:r w:rsidR="006B72AF" w:rsidRPr="002C0900">
        <w:rPr>
          <w:rFonts w:cs="Times New Roman"/>
          <w:szCs w:val="24"/>
        </w:rPr>
        <w:t>,</w:t>
      </w:r>
      <w:r w:rsidRPr="002C0900">
        <w:rPr>
          <w:rFonts w:cs="Times New Roman"/>
          <w:szCs w:val="24"/>
        </w:rPr>
        <w:t xml:space="preserve"> however</w:t>
      </w:r>
      <w:r w:rsidR="006B72AF" w:rsidRPr="002C0900">
        <w:rPr>
          <w:rFonts w:cs="Times New Roman"/>
          <w:szCs w:val="24"/>
        </w:rPr>
        <w:t>,</w:t>
      </w:r>
      <w:r w:rsidRPr="002C0900">
        <w:rPr>
          <w:rFonts w:cs="Times New Roman"/>
          <w:szCs w:val="24"/>
        </w:rPr>
        <w:t xml:space="preserve"> did not have </w:t>
      </w:r>
      <w:r w:rsidR="00D61ACF" w:rsidRPr="002C0900">
        <w:rPr>
          <w:rFonts w:cs="Times New Roman"/>
          <w:szCs w:val="24"/>
        </w:rPr>
        <w:t xml:space="preserve">adequate funding </w:t>
      </w:r>
      <w:r w:rsidRPr="002C0900">
        <w:rPr>
          <w:rFonts w:cs="Times New Roman"/>
          <w:szCs w:val="24"/>
        </w:rPr>
        <w:t>to continue the mass social housing projects and based on the World Bank (</w:t>
      </w:r>
      <w:r w:rsidR="00386AA3" w:rsidRPr="002C0900">
        <w:rPr>
          <w:rFonts w:cs="Times New Roman"/>
          <w:szCs w:val="24"/>
        </w:rPr>
        <w:t>1982</w:t>
      </w:r>
      <w:r w:rsidRPr="002C0900">
        <w:rPr>
          <w:rFonts w:cs="Times New Roman"/>
          <w:szCs w:val="24"/>
        </w:rPr>
        <w:t>) amended policy of enabling governments to provide policy guidelines for housing development, (instead of direct development and housing finance) quasi</w:t>
      </w:r>
      <w:r w:rsidR="0001355E">
        <w:rPr>
          <w:rFonts w:cs="Times New Roman"/>
          <w:szCs w:val="24"/>
        </w:rPr>
        <w:t>-</w:t>
      </w:r>
      <w:r w:rsidRPr="002C0900">
        <w:rPr>
          <w:rFonts w:cs="Times New Roman"/>
          <w:szCs w:val="24"/>
        </w:rPr>
        <w:t xml:space="preserve">government institutions and private developers were invited by the government to participate in the housing industry. One of the policies introduced under the new initiative </w:t>
      </w:r>
      <w:r w:rsidR="00D61ACF" w:rsidRPr="002C0900">
        <w:rPr>
          <w:rFonts w:cs="Times New Roman"/>
          <w:szCs w:val="24"/>
        </w:rPr>
        <w:t>was</w:t>
      </w:r>
      <w:r w:rsidRPr="002C0900">
        <w:rPr>
          <w:rFonts w:cs="Times New Roman"/>
          <w:szCs w:val="24"/>
        </w:rPr>
        <w:t xml:space="preserve"> the Vision 2020 housing policy of the Ghana </w:t>
      </w:r>
      <w:r w:rsidR="00976018">
        <w:rPr>
          <w:rFonts w:cs="Times New Roman"/>
          <w:szCs w:val="24"/>
        </w:rPr>
        <w:t>G</w:t>
      </w:r>
      <w:r w:rsidRPr="002C0900">
        <w:rPr>
          <w:rFonts w:cs="Times New Roman"/>
          <w:szCs w:val="24"/>
        </w:rPr>
        <w:t xml:space="preserve">overnment. It </w:t>
      </w:r>
      <w:r w:rsidR="005E7186" w:rsidRPr="002C0900">
        <w:rPr>
          <w:rFonts w:cs="Times New Roman"/>
          <w:szCs w:val="24"/>
        </w:rPr>
        <w:t xml:space="preserve">was a </w:t>
      </w:r>
      <w:r w:rsidR="0061160D">
        <w:rPr>
          <w:rFonts w:cs="Times New Roman"/>
          <w:szCs w:val="24"/>
        </w:rPr>
        <w:t>t</w:t>
      </w:r>
      <w:r w:rsidR="00AD7D07" w:rsidRPr="002C0900">
        <w:rPr>
          <w:rFonts w:cs="Times New Roman"/>
          <w:szCs w:val="24"/>
        </w:rPr>
        <w:t>hree-</w:t>
      </w:r>
      <w:r w:rsidR="0061160D">
        <w:rPr>
          <w:rFonts w:cs="Times New Roman"/>
          <w:szCs w:val="24"/>
        </w:rPr>
        <w:t>y</w:t>
      </w:r>
      <w:r w:rsidR="00AD7D07" w:rsidRPr="002C0900">
        <w:rPr>
          <w:rFonts w:cs="Times New Roman"/>
          <w:szCs w:val="24"/>
        </w:rPr>
        <w:t>ear</w:t>
      </w:r>
      <w:r w:rsidR="005E7186" w:rsidRPr="002C0900">
        <w:rPr>
          <w:rFonts w:cs="Times New Roman"/>
          <w:szCs w:val="24"/>
        </w:rPr>
        <w:t xml:space="preserve"> </w:t>
      </w:r>
      <w:r w:rsidR="0061160D">
        <w:rPr>
          <w:rFonts w:cs="Times New Roman"/>
          <w:szCs w:val="24"/>
        </w:rPr>
        <w:t>d</w:t>
      </w:r>
      <w:r w:rsidR="005E7186" w:rsidRPr="002C0900">
        <w:rPr>
          <w:rFonts w:cs="Times New Roman"/>
          <w:szCs w:val="24"/>
        </w:rPr>
        <w:t xml:space="preserve">evelopment </w:t>
      </w:r>
      <w:r w:rsidR="0061160D">
        <w:rPr>
          <w:rFonts w:cs="Times New Roman"/>
          <w:szCs w:val="24"/>
        </w:rPr>
        <w:t>p</w:t>
      </w:r>
      <w:r w:rsidR="00F81CF7" w:rsidRPr="002C0900">
        <w:rPr>
          <w:rFonts w:cs="Times New Roman"/>
          <w:szCs w:val="24"/>
        </w:rPr>
        <w:t>lan introduced</w:t>
      </w:r>
      <w:r w:rsidR="005E7186" w:rsidRPr="002C0900">
        <w:rPr>
          <w:rFonts w:cs="Times New Roman"/>
          <w:szCs w:val="24"/>
        </w:rPr>
        <w:t xml:space="preserve"> by the National Democratic Congress (NDC) government in 1996 </w:t>
      </w:r>
      <w:r w:rsidR="00B833AB" w:rsidRPr="002C0900">
        <w:rPr>
          <w:rFonts w:cs="Times New Roman"/>
          <w:szCs w:val="24"/>
        </w:rPr>
        <w:t xml:space="preserve">under which the government collaborated with the </w:t>
      </w:r>
      <w:r w:rsidR="005E7186" w:rsidRPr="002C0900">
        <w:rPr>
          <w:rFonts w:cs="Times New Roman"/>
          <w:szCs w:val="24"/>
        </w:rPr>
        <w:t xml:space="preserve">Social Security and National Insurance Trust (SSNIT) to abate the </w:t>
      </w:r>
      <w:r w:rsidR="00660A41" w:rsidRPr="0061160D">
        <w:rPr>
          <w:rFonts w:cs="Times New Roman"/>
          <w:szCs w:val="24"/>
        </w:rPr>
        <w:t>housing</w:t>
      </w:r>
      <w:r w:rsidR="0061160D">
        <w:rPr>
          <w:rFonts w:cs="Times New Roman"/>
          <w:color w:val="00B050"/>
          <w:szCs w:val="24"/>
        </w:rPr>
        <w:t xml:space="preserve"> </w:t>
      </w:r>
      <w:r w:rsidR="005E7186" w:rsidRPr="002C0900">
        <w:rPr>
          <w:rFonts w:cs="Times New Roman"/>
          <w:szCs w:val="24"/>
        </w:rPr>
        <w:t>problem in the country</w:t>
      </w:r>
      <w:r w:rsidR="005E7186" w:rsidRPr="002C0900">
        <w:rPr>
          <w:rFonts w:cs="Times New Roman"/>
          <w:color w:val="7030A0"/>
          <w:szCs w:val="24"/>
        </w:rPr>
        <w:t>.</w:t>
      </w:r>
      <w:r w:rsidR="005E7186" w:rsidRPr="002C0900">
        <w:rPr>
          <w:rFonts w:cs="Times New Roman"/>
          <w:szCs w:val="24"/>
        </w:rPr>
        <w:t xml:space="preserve"> It was introduced to provide low-income housing for the poor to improve their living conditions</w:t>
      </w:r>
      <w:r w:rsidR="0061160D">
        <w:rPr>
          <w:rFonts w:cs="Times New Roman"/>
          <w:szCs w:val="24"/>
        </w:rPr>
        <w:t xml:space="preserve">. </w:t>
      </w:r>
      <w:r w:rsidR="006B72AF" w:rsidRPr="002C0900">
        <w:rPr>
          <w:rFonts w:cs="Times New Roman"/>
          <w:szCs w:val="24"/>
        </w:rPr>
        <w:t xml:space="preserve">Ministry of Works and Housing (2001) and </w:t>
      </w:r>
      <w:r w:rsidR="00B833AB" w:rsidRPr="002C0900">
        <w:rPr>
          <w:rFonts w:cs="Times New Roman"/>
          <w:szCs w:val="24"/>
        </w:rPr>
        <w:t>Bank of Ghana</w:t>
      </w:r>
      <w:r w:rsidR="00D61ACF" w:rsidRPr="002C0900">
        <w:rPr>
          <w:rFonts w:cs="Times New Roman"/>
          <w:szCs w:val="24"/>
        </w:rPr>
        <w:t xml:space="preserve"> (</w:t>
      </w:r>
      <w:r w:rsidR="005E7186" w:rsidRPr="002C0900">
        <w:rPr>
          <w:rFonts w:cs="Times New Roman"/>
          <w:szCs w:val="24"/>
        </w:rPr>
        <w:t xml:space="preserve">2007) further stated that the </w:t>
      </w:r>
      <w:r w:rsidR="00660A41" w:rsidRPr="0061160D">
        <w:rPr>
          <w:rFonts w:cs="Times New Roman"/>
          <w:szCs w:val="24"/>
        </w:rPr>
        <w:t>plan</w:t>
      </w:r>
      <w:r w:rsidR="00660A41">
        <w:rPr>
          <w:rFonts w:cs="Times New Roman"/>
          <w:color w:val="00B050"/>
          <w:szCs w:val="24"/>
        </w:rPr>
        <w:t xml:space="preserve"> </w:t>
      </w:r>
      <w:r w:rsidR="005E7186" w:rsidRPr="002C0900">
        <w:rPr>
          <w:rFonts w:cs="Times New Roman"/>
          <w:szCs w:val="24"/>
        </w:rPr>
        <w:t>provided a new provision under the Social Security Scheme which allowed contributors to withdraw part of their contributions to purchase a house. However</w:t>
      </w:r>
      <w:r w:rsidR="001F6B04" w:rsidRPr="002C0900">
        <w:rPr>
          <w:rFonts w:cs="Times New Roman"/>
          <w:szCs w:val="24"/>
        </w:rPr>
        <w:t>,</w:t>
      </w:r>
      <w:r w:rsidR="00386AA3" w:rsidRPr="002C0900">
        <w:rPr>
          <w:rFonts w:cs="Times New Roman"/>
          <w:szCs w:val="24"/>
        </w:rPr>
        <w:t xml:space="preserve"> due to</w:t>
      </w:r>
      <w:r w:rsidR="005E7186" w:rsidRPr="002C0900">
        <w:rPr>
          <w:rFonts w:cs="Times New Roman"/>
          <w:szCs w:val="24"/>
        </w:rPr>
        <w:t xml:space="preserve"> lack of funds</w:t>
      </w:r>
      <w:r w:rsidR="00386AA3" w:rsidRPr="002C0900">
        <w:rPr>
          <w:rFonts w:cs="Times New Roman"/>
          <w:szCs w:val="24"/>
        </w:rPr>
        <w:t xml:space="preserve"> and </w:t>
      </w:r>
      <w:r w:rsidR="005E7186" w:rsidRPr="002C0900">
        <w:rPr>
          <w:rFonts w:cs="Times New Roman"/>
          <w:szCs w:val="24"/>
        </w:rPr>
        <w:t>political will</w:t>
      </w:r>
      <w:r w:rsidR="0061160D">
        <w:rPr>
          <w:rFonts w:cs="Times New Roman"/>
          <w:szCs w:val="24"/>
        </w:rPr>
        <w:t>,</w:t>
      </w:r>
      <w:r w:rsidR="005E7186" w:rsidRPr="002C0900">
        <w:rPr>
          <w:rFonts w:cs="Times New Roman"/>
          <w:szCs w:val="24"/>
        </w:rPr>
        <w:t xml:space="preserve"> none of the housing </w:t>
      </w:r>
      <w:r w:rsidR="001B503F" w:rsidRPr="002C0900">
        <w:rPr>
          <w:rFonts w:cs="Times New Roman"/>
          <w:szCs w:val="24"/>
        </w:rPr>
        <w:t xml:space="preserve">strategies under the plan </w:t>
      </w:r>
      <w:r w:rsidR="0032551D" w:rsidRPr="002C0900">
        <w:rPr>
          <w:rFonts w:cs="Times New Roman"/>
          <w:szCs w:val="24"/>
        </w:rPr>
        <w:t>were implemented</w:t>
      </w:r>
      <w:r w:rsidR="00D61ACF" w:rsidRPr="002C0900">
        <w:rPr>
          <w:rFonts w:cs="Times New Roman"/>
          <w:szCs w:val="24"/>
        </w:rPr>
        <w:t xml:space="preserve"> (</w:t>
      </w:r>
      <w:r w:rsidR="005E7186" w:rsidRPr="002C0900">
        <w:rPr>
          <w:rFonts w:cs="Times New Roman"/>
          <w:szCs w:val="24"/>
        </w:rPr>
        <w:t>Bank of Ghana</w:t>
      </w:r>
      <w:r w:rsidR="00B534FB" w:rsidRPr="002C0900">
        <w:rPr>
          <w:rFonts w:cs="Times New Roman"/>
          <w:szCs w:val="24"/>
        </w:rPr>
        <w:t xml:space="preserve">, </w:t>
      </w:r>
      <w:r w:rsidR="005E7186" w:rsidRPr="002C0900">
        <w:rPr>
          <w:rFonts w:cs="Times New Roman"/>
          <w:szCs w:val="24"/>
        </w:rPr>
        <w:t>2007)</w:t>
      </w:r>
      <w:r w:rsidR="006B72AF" w:rsidRPr="002C0900">
        <w:rPr>
          <w:rFonts w:cs="Times New Roman"/>
          <w:szCs w:val="24"/>
        </w:rPr>
        <w:t>.</w:t>
      </w:r>
    </w:p>
    <w:p w14:paraId="6095CB7A" w14:textId="25487D6B" w:rsidR="009F3F5F" w:rsidRPr="002C0900" w:rsidRDefault="005E7186" w:rsidP="008367F4">
      <w:pPr>
        <w:rPr>
          <w:rFonts w:cs="Times New Roman"/>
          <w:szCs w:val="24"/>
        </w:rPr>
      </w:pPr>
      <w:r w:rsidRPr="002C0900">
        <w:rPr>
          <w:rFonts w:cs="Times New Roman"/>
          <w:szCs w:val="24"/>
        </w:rPr>
        <w:t xml:space="preserve">SSNIT however, as part of its investment activities decided to collaborate with the government to invest in affordable </w:t>
      </w:r>
      <w:r w:rsidR="0032551D" w:rsidRPr="002C0900">
        <w:rPr>
          <w:rFonts w:cs="Times New Roman"/>
          <w:szCs w:val="24"/>
        </w:rPr>
        <w:t>housing</w:t>
      </w:r>
      <w:r w:rsidR="00976018">
        <w:rPr>
          <w:rFonts w:cs="Times New Roman"/>
          <w:szCs w:val="24"/>
        </w:rPr>
        <w:t xml:space="preserve"> as discussed below.</w:t>
      </w:r>
    </w:p>
    <w:p w14:paraId="6DABDF0F" w14:textId="2BE3BEA0" w:rsidR="005E7186" w:rsidRPr="00E8073A" w:rsidRDefault="005E7186" w:rsidP="009C301D">
      <w:pPr>
        <w:pStyle w:val="Heading4"/>
      </w:pPr>
      <w:r w:rsidRPr="00E8073A">
        <w:t xml:space="preserve">SSNIT contribution to </w:t>
      </w:r>
      <w:r w:rsidR="0061160D" w:rsidRPr="00E8073A">
        <w:t>h</w:t>
      </w:r>
      <w:r w:rsidRPr="00E8073A">
        <w:t xml:space="preserve">ousing </w:t>
      </w:r>
      <w:r w:rsidR="0061160D" w:rsidRPr="00E8073A">
        <w:t>d</w:t>
      </w:r>
      <w:r w:rsidRPr="00E8073A">
        <w:t>evelopment in Ghana</w:t>
      </w:r>
    </w:p>
    <w:p w14:paraId="7599372F" w14:textId="1E73449C" w:rsidR="0030124F" w:rsidRPr="00E8073A" w:rsidRDefault="003723E7" w:rsidP="008367F4">
      <w:pPr>
        <w:rPr>
          <w:rFonts w:cs="Times New Roman"/>
          <w:szCs w:val="24"/>
        </w:rPr>
      </w:pPr>
      <w:r w:rsidRPr="00E8073A">
        <w:rPr>
          <w:rFonts w:cs="Times New Roman"/>
          <w:szCs w:val="24"/>
        </w:rPr>
        <w:t xml:space="preserve">The Social Security and National Insurance Trust (SSNIT) was officially established as a corporate body in November 1972 under the </w:t>
      </w:r>
      <w:bookmarkStart w:id="12" w:name="_Hlk31911495"/>
      <w:r w:rsidRPr="00E8073A">
        <w:rPr>
          <w:rFonts w:cs="Times New Roman"/>
          <w:szCs w:val="24"/>
        </w:rPr>
        <w:t>N</w:t>
      </w:r>
      <w:r w:rsidR="00F90495" w:rsidRPr="00E8073A">
        <w:rPr>
          <w:rFonts w:cs="Times New Roman"/>
          <w:szCs w:val="24"/>
        </w:rPr>
        <w:t xml:space="preserve">ational </w:t>
      </w:r>
      <w:r w:rsidRPr="00E8073A">
        <w:rPr>
          <w:rFonts w:cs="Times New Roman"/>
          <w:szCs w:val="24"/>
        </w:rPr>
        <w:t>R</w:t>
      </w:r>
      <w:r w:rsidR="00F90495" w:rsidRPr="00E8073A">
        <w:rPr>
          <w:rFonts w:cs="Times New Roman"/>
          <w:szCs w:val="24"/>
        </w:rPr>
        <w:t xml:space="preserve">edemption Council (NRCD) </w:t>
      </w:r>
      <w:bookmarkEnd w:id="12"/>
      <w:r w:rsidRPr="00E8073A">
        <w:rPr>
          <w:rFonts w:cs="Times New Roman"/>
          <w:szCs w:val="24"/>
        </w:rPr>
        <w:t>De</w:t>
      </w:r>
      <w:r w:rsidR="00FF7A9B" w:rsidRPr="00E8073A">
        <w:rPr>
          <w:rFonts w:cs="Times New Roman"/>
          <w:szCs w:val="24"/>
        </w:rPr>
        <w:t>c</w:t>
      </w:r>
      <w:r w:rsidRPr="00E8073A">
        <w:rPr>
          <w:rFonts w:cs="Times New Roman"/>
          <w:szCs w:val="24"/>
        </w:rPr>
        <w:t xml:space="preserve">ree 127 </w:t>
      </w:r>
      <w:r w:rsidR="00097FC9" w:rsidRPr="00E8073A">
        <w:rPr>
          <w:rFonts w:cs="Times New Roman"/>
          <w:szCs w:val="24"/>
        </w:rPr>
        <w:t xml:space="preserve">to administer the </w:t>
      </w:r>
      <w:r w:rsidR="00790ACF" w:rsidRPr="00E8073A">
        <w:rPr>
          <w:rFonts w:cs="Times New Roman"/>
          <w:szCs w:val="24"/>
        </w:rPr>
        <w:t>s</w:t>
      </w:r>
      <w:r w:rsidR="00097FC9" w:rsidRPr="00E8073A">
        <w:rPr>
          <w:rFonts w:cs="Times New Roman"/>
          <w:szCs w:val="24"/>
        </w:rPr>
        <w:t xml:space="preserve">ocial </w:t>
      </w:r>
      <w:r w:rsidR="00790ACF" w:rsidRPr="00E8073A">
        <w:rPr>
          <w:rFonts w:cs="Times New Roman"/>
          <w:szCs w:val="24"/>
        </w:rPr>
        <w:t>s</w:t>
      </w:r>
      <w:r w:rsidR="00097FC9" w:rsidRPr="00E8073A">
        <w:rPr>
          <w:rFonts w:cs="Times New Roman"/>
          <w:szCs w:val="24"/>
        </w:rPr>
        <w:t xml:space="preserve">ecurity </w:t>
      </w:r>
      <w:r w:rsidR="00790ACF" w:rsidRPr="00E8073A">
        <w:rPr>
          <w:rFonts w:cs="Times New Roman"/>
          <w:szCs w:val="24"/>
        </w:rPr>
        <w:t>s</w:t>
      </w:r>
      <w:r w:rsidR="00097FC9" w:rsidRPr="00E8073A">
        <w:rPr>
          <w:rFonts w:cs="Times New Roman"/>
          <w:szCs w:val="24"/>
        </w:rPr>
        <w:t xml:space="preserve">cheme of employees. </w:t>
      </w:r>
      <w:r w:rsidR="0030124F" w:rsidRPr="00E8073A">
        <w:rPr>
          <w:rFonts w:cs="Times New Roman"/>
          <w:szCs w:val="24"/>
        </w:rPr>
        <w:t>The Act provided for compulsory coverage for workers in institutions employing more than five workers</w:t>
      </w:r>
      <w:r w:rsidR="00790ACF" w:rsidRPr="00E8073A">
        <w:rPr>
          <w:rFonts w:cs="Times New Roman"/>
          <w:szCs w:val="24"/>
        </w:rPr>
        <w:t xml:space="preserve"> including</w:t>
      </w:r>
      <w:r w:rsidR="0030124F" w:rsidRPr="00E8073A">
        <w:rPr>
          <w:rFonts w:cs="Times New Roman"/>
          <w:szCs w:val="24"/>
        </w:rPr>
        <w:t xml:space="preserve"> the self</w:t>
      </w:r>
      <w:r w:rsidR="0001355E" w:rsidRPr="00E8073A">
        <w:rPr>
          <w:rFonts w:cs="Times New Roman"/>
          <w:szCs w:val="24"/>
        </w:rPr>
        <w:t>-</w:t>
      </w:r>
      <w:r w:rsidR="0030124F" w:rsidRPr="00E8073A">
        <w:rPr>
          <w:rFonts w:cs="Times New Roman"/>
          <w:szCs w:val="24"/>
        </w:rPr>
        <w:t xml:space="preserve">employed. Institutions </w:t>
      </w:r>
      <w:r w:rsidR="0001355E" w:rsidRPr="00E8073A">
        <w:rPr>
          <w:rFonts w:cs="Times New Roman"/>
          <w:szCs w:val="24"/>
        </w:rPr>
        <w:t>that</w:t>
      </w:r>
      <w:r w:rsidR="0030124F" w:rsidRPr="00E8073A">
        <w:rPr>
          <w:rFonts w:cs="Times New Roman"/>
          <w:szCs w:val="24"/>
        </w:rPr>
        <w:t xml:space="preserve"> are made of less than five workers </w:t>
      </w:r>
      <w:r w:rsidR="00BB34C3" w:rsidRPr="00E8073A">
        <w:rPr>
          <w:rFonts w:cs="Times New Roman"/>
          <w:szCs w:val="24"/>
        </w:rPr>
        <w:t xml:space="preserve">were </w:t>
      </w:r>
      <w:r w:rsidR="0030124F" w:rsidRPr="00E8073A">
        <w:rPr>
          <w:rFonts w:cs="Times New Roman"/>
          <w:szCs w:val="24"/>
        </w:rPr>
        <w:lastRenderedPageBreak/>
        <w:t xml:space="preserve">considered not well established. The Scheme however covered </w:t>
      </w:r>
      <w:r w:rsidR="00A845A8" w:rsidRPr="00E8073A">
        <w:rPr>
          <w:rFonts w:cs="Times New Roman"/>
          <w:szCs w:val="24"/>
        </w:rPr>
        <w:t xml:space="preserve">officers in the </w:t>
      </w:r>
      <w:r w:rsidR="00FF7A9B" w:rsidRPr="00E8073A">
        <w:rPr>
          <w:rFonts w:cs="Times New Roman"/>
          <w:szCs w:val="24"/>
        </w:rPr>
        <w:t>c</w:t>
      </w:r>
      <w:r w:rsidR="00A845A8" w:rsidRPr="00E8073A">
        <w:rPr>
          <w:rFonts w:cs="Times New Roman"/>
          <w:szCs w:val="24"/>
        </w:rPr>
        <w:t xml:space="preserve">ivil </w:t>
      </w:r>
      <w:r w:rsidR="00FF7A9B" w:rsidRPr="00E8073A">
        <w:rPr>
          <w:rFonts w:cs="Times New Roman"/>
          <w:szCs w:val="24"/>
        </w:rPr>
        <w:t>s</w:t>
      </w:r>
      <w:r w:rsidR="00A845A8" w:rsidRPr="00E8073A">
        <w:rPr>
          <w:rFonts w:cs="Times New Roman"/>
          <w:szCs w:val="24"/>
        </w:rPr>
        <w:t>ervice, workers in the emerging para-statal, multinational corporations</w:t>
      </w:r>
      <w:r w:rsidR="0001355E" w:rsidRPr="00E8073A">
        <w:rPr>
          <w:rFonts w:cs="Times New Roman"/>
          <w:szCs w:val="24"/>
        </w:rPr>
        <w:t>,</w:t>
      </w:r>
      <w:r w:rsidR="00A845A8" w:rsidRPr="00E8073A">
        <w:rPr>
          <w:rFonts w:cs="Times New Roman"/>
          <w:szCs w:val="24"/>
        </w:rPr>
        <w:t xml:space="preserve"> and a few established private companies. Further</w:t>
      </w:r>
      <w:r w:rsidR="00FF7A9B" w:rsidRPr="00E8073A">
        <w:rPr>
          <w:rFonts w:cs="Times New Roman"/>
          <w:szCs w:val="24"/>
        </w:rPr>
        <w:t>more</w:t>
      </w:r>
      <w:r w:rsidR="00A845A8" w:rsidRPr="00E8073A">
        <w:rPr>
          <w:rFonts w:cs="Times New Roman"/>
          <w:szCs w:val="24"/>
        </w:rPr>
        <w:t>, contributions towards the scheme under the NRCD 127 were 5% f</w:t>
      </w:r>
      <w:r w:rsidR="00F90495" w:rsidRPr="00E8073A">
        <w:rPr>
          <w:rFonts w:cs="Times New Roman"/>
          <w:szCs w:val="24"/>
        </w:rPr>
        <w:t>rom</w:t>
      </w:r>
      <w:r w:rsidR="00A845A8" w:rsidRPr="00E8073A">
        <w:rPr>
          <w:rFonts w:cs="Times New Roman"/>
          <w:szCs w:val="24"/>
        </w:rPr>
        <w:t xml:space="preserve"> the worker and 12.5% f</w:t>
      </w:r>
      <w:r w:rsidR="00F90495" w:rsidRPr="00E8073A">
        <w:rPr>
          <w:rFonts w:cs="Times New Roman"/>
          <w:szCs w:val="24"/>
        </w:rPr>
        <w:t>rom</w:t>
      </w:r>
      <w:r w:rsidR="00A845A8" w:rsidRPr="00E8073A">
        <w:rPr>
          <w:rFonts w:cs="Times New Roman"/>
          <w:szCs w:val="24"/>
        </w:rPr>
        <w:t xml:space="preserve"> the employer which tot</w:t>
      </w:r>
      <w:r w:rsidR="00962B4F" w:rsidRPr="00E8073A">
        <w:rPr>
          <w:rFonts w:cs="Times New Roman"/>
          <w:szCs w:val="24"/>
        </w:rPr>
        <w:t>al</w:t>
      </w:r>
      <w:r w:rsidR="00A845A8" w:rsidRPr="00E8073A">
        <w:rPr>
          <w:rFonts w:cs="Times New Roman"/>
          <w:szCs w:val="24"/>
        </w:rPr>
        <w:t xml:space="preserve"> 17.5%. </w:t>
      </w:r>
    </w:p>
    <w:p w14:paraId="11E70648" w14:textId="42D179AB" w:rsidR="00A276D9" w:rsidRPr="00E8073A" w:rsidRDefault="003F5460" w:rsidP="008367F4">
      <w:pPr>
        <w:rPr>
          <w:rFonts w:cs="Times New Roman"/>
          <w:szCs w:val="24"/>
        </w:rPr>
      </w:pPr>
      <w:r w:rsidRPr="00E8073A">
        <w:rPr>
          <w:rFonts w:cs="Times New Roman"/>
          <w:szCs w:val="24"/>
        </w:rPr>
        <w:t>A major amendment to the initial Act was the National Pensions Act, 2008 (Act 766) which introduced three forms of pensions d</w:t>
      </w:r>
      <w:r w:rsidR="00522A51" w:rsidRPr="00E8073A">
        <w:rPr>
          <w:rFonts w:cs="Times New Roman"/>
          <w:szCs w:val="24"/>
        </w:rPr>
        <w:t>a</w:t>
      </w:r>
      <w:r w:rsidR="006B72AF" w:rsidRPr="00E8073A">
        <w:rPr>
          <w:rFonts w:cs="Times New Roman"/>
          <w:szCs w:val="24"/>
        </w:rPr>
        <w:t>b</w:t>
      </w:r>
      <w:r w:rsidR="00522A51" w:rsidRPr="00E8073A">
        <w:rPr>
          <w:rFonts w:cs="Times New Roman"/>
          <w:szCs w:val="24"/>
        </w:rPr>
        <w:t>bed Tier 1, Tier 2</w:t>
      </w:r>
      <w:r w:rsidR="0001355E" w:rsidRPr="00E8073A">
        <w:rPr>
          <w:rFonts w:cs="Times New Roman"/>
          <w:szCs w:val="24"/>
        </w:rPr>
        <w:t>,</w:t>
      </w:r>
      <w:r w:rsidR="00B0693E" w:rsidRPr="00E8073A">
        <w:rPr>
          <w:rFonts w:cs="Times New Roman"/>
          <w:szCs w:val="24"/>
        </w:rPr>
        <w:t xml:space="preserve"> and</w:t>
      </w:r>
      <w:r w:rsidR="00522A51" w:rsidRPr="00E8073A">
        <w:rPr>
          <w:rFonts w:cs="Times New Roman"/>
          <w:szCs w:val="24"/>
        </w:rPr>
        <w:t xml:space="preserve"> Tier 3 and changed workers</w:t>
      </w:r>
      <w:r w:rsidR="0001355E" w:rsidRPr="00E8073A">
        <w:rPr>
          <w:rFonts w:cs="Times New Roman"/>
          <w:szCs w:val="24"/>
        </w:rPr>
        <w:t>'</w:t>
      </w:r>
      <w:r w:rsidR="00522A51" w:rsidRPr="00E8073A">
        <w:rPr>
          <w:rFonts w:cs="Times New Roman"/>
          <w:szCs w:val="24"/>
        </w:rPr>
        <w:t xml:space="preserve"> contribution to </w:t>
      </w:r>
      <w:r w:rsidR="00EE5431" w:rsidRPr="00E8073A">
        <w:rPr>
          <w:rFonts w:cs="Times New Roman"/>
          <w:szCs w:val="24"/>
        </w:rPr>
        <w:t>SSNIT.</w:t>
      </w:r>
      <w:r w:rsidR="008E49D9" w:rsidRPr="00E8073A">
        <w:rPr>
          <w:rFonts w:cs="Times New Roman"/>
          <w:szCs w:val="24"/>
        </w:rPr>
        <w:t xml:space="preserve"> Tier 1 </w:t>
      </w:r>
      <w:r w:rsidR="00376098" w:rsidRPr="00E8073A">
        <w:rPr>
          <w:rFonts w:cs="Times New Roman"/>
          <w:szCs w:val="24"/>
        </w:rPr>
        <w:t xml:space="preserve">and 2 are mandatory contributions whilst tier 3 is voluntary that can be made by any employee with a pension fund institution like </w:t>
      </w:r>
      <w:r w:rsidR="0001355E" w:rsidRPr="00E8073A">
        <w:rPr>
          <w:rFonts w:cs="Times New Roman"/>
          <w:szCs w:val="24"/>
        </w:rPr>
        <w:t xml:space="preserve">an </w:t>
      </w:r>
      <w:r w:rsidR="00376098" w:rsidRPr="00E8073A">
        <w:rPr>
          <w:rFonts w:cs="Times New Roman"/>
          <w:szCs w:val="24"/>
        </w:rPr>
        <w:t xml:space="preserve">insurance company. According to the National Pension Act, 2008 </w:t>
      </w:r>
      <w:r w:rsidR="00351282" w:rsidRPr="00E8073A">
        <w:rPr>
          <w:rFonts w:cs="Times New Roman"/>
          <w:szCs w:val="24"/>
        </w:rPr>
        <w:t>S (</w:t>
      </w:r>
      <w:r w:rsidR="00354CF4" w:rsidRPr="00E8073A">
        <w:rPr>
          <w:rFonts w:cs="Times New Roman"/>
          <w:szCs w:val="24"/>
        </w:rPr>
        <w:t>3) the employer contributes 13% of the employee’s income whilst the employee contributes 5</w:t>
      </w:r>
      <w:r w:rsidR="00D9743F" w:rsidRPr="00E8073A">
        <w:rPr>
          <w:rFonts w:cs="Times New Roman"/>
          <w:szCs w:val="24"/>
        </w:rPr>
        <w:t>.5</w:t>
      </w:r>
      <w:r w:rsidR="00354CF4" w:rsidRPr="00E8073A">
        <w:rPr>
          <w:rFonts w:cs="Times New Roman"/>
          <w:szCs w:val="24"/>
        </w:rPr>
        <w:t xml:space="preserve">% of the salary making a total contribution of 18.5% of the </w:t>
      </w:r>
      <w:r w:rsidR="00351282" w:rsidRPr="00E8073A">
        <w:rPr>
          <w:rFonts w:cs="Times New Roman"/>
          <w:szCs w:val="24"/>
        </w:rPr>
        <w:t>employee’s</w:t>
      </w:r>
      <w:r w:rsidR="00354CF4" w:rsidRPr="00E8073A">
        <w:rPr>
          <w:rFonts w:cs="Times New Roman"/>
          <w:szCs w:val="24"/>
        </w:rPr>
        <w:t xml:space="preserve"> salary. Furthermore, 13.5% of the contribution is deducted for tier 1 and managed by SSNIT, whilst the remainder of 5% </w:t>
      </w:r>
      <w:r w:rsidR="00F41DFC" w:rsidRPr="00E8073A">
        <w:rPr>
          <w:rFonts w:cs="Times New Roman"/>
          <w:szCs w:val="24"/>
        </w:rPr>
        <w:t xml:space="preserve">goes to Tier 2 which is managed by trustees who are approved by the </w:t>
      </w:r>
      <w:r w:rsidR="00660A41" w:rsidRPr="00E8073A">
        <w:rPr>
          <w:rFonts w:cs="Times New Roman"/>
          <w:szCs w:val="24"/>
        </w:rPr>
        <w:t xml:space="preserve">board </w:t>
      </w:r>
      <w:r w:rsidR="00F41DFC" w:rsidRPr="00E8073A">
        <w:rPr>
          <w:rFonts w:cs="Times New Roman"/>
          <w:szCs w:val="24"/>
        </w:rPr>
        <w:t>of the pension fund. The Tier 2 fund</w:t>
      </w:r>
      <w:r w:rsidR="00A276D9" w:rsidRPr="00E8073A">
        <w:rPr>
          <w:rFonts w:cs="Times New Roman"/>
          <w:szCs w:val="24"/>
        </w:rPr>
        <w:t xml:space="preserve"> </w:t>
      </w:r>
      <w:r w:rsidR="00660A41" w:rsidRPr="00E8073A">
        <w:rPr>
          <w:rFonts w:cs="Times New Roman"/>
          <w:szCs w:val="24"/>
        </w:rPr>
        <w:t xml:space="preserve">could be released </w:t>
      </w:r>
      <w:r w:rsidR="00A276D9" w:rsidRPr="00E8073A">
        <w:rPr>
          <w:rFonts w:cs="Times New Roman"/>
          <w:szCs w:val="24"/>
        </w:rPr>
        <w:t xml:space="preserve">to contributors to pay </w:t>
      </w:r>
      <w:r w:rsidR="0001355E" w:rsidRPr="00E8073A">
        <w:rPr>
          <w:rFonts w:cs="Times New Roman"/>
          <w:szCs w:val="24"/>
        </w:rPr>
        <w:t xml:space="preserve">a </w:t>
      </w:r>
      <w:r w:rsidR="00A276D9" w:rsidRPr="00E8073A">
        <w:rPr>
          <w:rFonts w:cs="Times New Roman"/>
          <w:szCs w:val="24"/>
        </w:rPr>
        <w:t>deposit of house prices to be able to access loans from the banks</w:t>
      </w:r>
      <w:r w:rsidR="00660A41" w:rsidRPr="00E8073A">
        <w:rPr>
          <w:rFonts w:cs="Times New Roman"/>
          <w:szCs w:val="24"/>
        </w:rPr>
        <w:t xml:space="preserve"> based on section 103 (2) of the National Pensions Act 200</w:t>
      </w:r>
      <w:r w:rsidR="008074A5" w:rsidRPr="00E8073A">
        <w:rPr>
          <w:rFonts w:cs="Times New Roman"/>
          <w:szCs w:val="24"/>
        </w:rPr>
        <w:t>8 (Act 766). Lack of political will to implement the section has made it difficult for contributors to gain access to the</w:t>
      </w:r>
      <w:r w:rsidR="00D9743F" w:rsidRPr="00E8073A">
        <w:rPr>
          <w:rFonts w:cs="Times New Roman"/>
          <w:szCs w:val="24"/>
        </w:rPr>
        <w:t xml:space="preserve"> </w:t>
      </w:r>
      <w:r w:rsidR="008074A5" w:rsidRPr="00E8073A">
        <w:rPr>
          <w:rFonts w:cs="Times New Roman"/>
          <w:szCs w:val="24"/>
        </w:rPr>
        <w:t>funds to access loans to acquire or develop houses (Ayitey and Gavu, 2013)</w:t>
      </w:r>
      <w:r w:rsidR="00A276D9" w:rsidRPr="00E8073A">
        <w:rPr>
          <w:rFonts w:cs="Times New Roman"/>
          <w:szCs w:val="24"/>
        </w:rPr>
        <w:t xml:space="preserve">. </w:t>
      </w:r>
    </w:p>
    <w:p w14:paraId="66E8A38A" w14:textId="01479175" w:rsidR="008D7283" w:rsidRPr="00E8073A" w:rsidRDefault="00866989" w:rsidP="009C301D">
      <w:pPr>
        <w:pStyle w:val="Heading4"/>
      </w:pPr>
      <w:r w:rsidRPr="00E8073A">
        <w:t xml:space="preserve">SSNIT </w:t>
      </w:r>
      <w:r w:rsidR="008A08F5" w:rsidRPr="00E8073A">
        <w:t>h</w:t>
      </w:r>
      <w:r w:rsidRPr="00E8073A">
        <w:t xml:space="preserve">ousing </w:t>
      </w:r>
      <w:r w:rsidR="008A08F5" w:rsidRPr="00E8073A">
        <w:t>d</w:t>
      </w:r>
      <w:r w:rsidR="008D7283" w:rsidRPr="00E8073A">
        <w:t>evelopments</w:t>
      </w:r>
    </w:p>
    <w:p w14:paraId="05D6C57F" w14:textId="4FBEA9BF" w:rsidR="005E7186" w:rsidRPr="00E8073A" w:rsidRDefault="005E7186" w:rsidP="008367F4">
      <w:pPr>
        <w:rPr>
          <w:rFonts w:cs="Times New Roman"/>
          <w:szCs w:val="24"/>
        </w:rPr>
      </w:pPr>
      <w:r w:rsidRPr="00E8073A">
        <w:rPr>
          <w:rFonts w:cs="Times New Roman"/>
          <w:szCs w:val="24"/>
        </w:rPr>
        <w:t xml:space="preserve">The government of Ghana collaborated with the Social Security and National Insurance Trust (SSNIT) </w:t>
      </w:r>
      <w:r w:rsidR="0032551D" w:rsidRPr="00E8073A">
        <w:rPr>
          <w:rFonts w:cs="Times New Roman"/>
          <w:szCs w:val="24"/>
        </w:rPr>
        <w:t xml:space="preserve">to </w:t>
      </w:r>
      <w:r w:rsidR="001C107D" w:rsidRPr="00E8073A">
        <w:rPr>
          <w:rFonts w:cs="Times New Roman"/>
          <w:szCs w:val="24"/>
        </w:rPr>
        <w:t>construct houses</w:t>
      </w:r>
      <w:r w:rsidRPr="00E8073A">
        <w:rPr>
          <w:rFonts w:cs="Times New Roman"/>
          <w:szCs w:val="24"/>
        </w:rPr>
        <w:t xml:space="preserve"> towards the end of the decade, </w:t>
      </w:r>
      <w:r w:rsidR="0001355E" w:rsidRPr="00E8073A">
        <w:rPr>
          <w:rFonts w:cs="Times New Roman"/>
          <w:szCs w:val="24"/>
        </w:rPr>
        <w:t xml:space="preserve">the </w:t>
      </w:r>
      <w:r w:rsidRPr="00E8073A">
        <w:rPr>
          <w:rFonts w:cs="Times New Roman"/>
          <w:szCs w:val="24"/>
        </w:rPr>
        <w:t>1980</w:t>
      </w:r>
      <w:r w:rsidR="0001355E" w:rsidRPr="00E8073A">
        <w:rPr>
          <w:rFonts w:cs="Times New Roman"/>
          <w:szCs w:val="24"/>
        </w:rPr>
        <w:t>s-90</w:t>
      </w:r>
      <w:r w:rsidRPr="00E8073A">
        <w:rPr>
          <w:rFonts w:cs="Times New Roman"/>
          <w:szCs w:val="24"/>
        </w:rPr>
        <w:t xml:space="preserve">s. The project initially targeted contributors of the fund but later extended to the </w:t>
      </w:r>
      <w:r w:rsidR="00CC7D54" w:rsidRPr="00E8073A">
        <w:rPr>
          <w:rFonts w:cs="Times New Roman"/>
          <w:szCs w:val="24"/>
        </w:rPr>
        <w:t>public</w:t>
      </w:r>
      <w:r w:rsidRPr="00E8073A">
        <w:rPr>
          <w:rFonts w:cs="Times New Roman"/>
          <w:szCs w:val="24"/>
        </w:rPr>
        <w:t xml:space="preserve"> at ‘social’ and not ‘market prices’. SSNIT could not however attain its objectives of providing </w:t>
      </w:r>
      <w:r w:rsidR="006E257C" w:rsidRPr="00E8073A">
        <w:rPr>
          <w:rFonts w:cs="Times New Roman"/>
          <w:szCs w:val="24"/>
        </w:rPr>
        <w:t>houses</w:t>
      </w:r>
      <w:r w:rsidRPr="00E8073A">
        <w:rPr>
          <w:rFonts w:cs="Times New Roman"/>
          <w:szCs w:val="24"/>
        </w:rPr>
        <w:t xml:space="preserve"> to the low-income earners. The </w:t>
      </w:r>
      <w:r w:rsidR="006E257C" w:rsidRPr="00E8073A">
        <w:rPr>
          <w:rFonts w:cs="Times New Roman"/>
          <w:szCs w:val="24"/>
        </w:rPr>
        <w:t>houses</w:t>
      </w:r>
      <w:r w:rsidRPr="00E8073A">
        <w:rPr>
          <w:rFonts w:cs="Times New Roman"/>
          <w:szCs w:val="24"/>
        </w:rPr>
        <w:t xml:space="preserve"> became affordable to only </w:t>
      </w:r>
      <w:r w:rsidR="0001355E" w:rsidRPr="00E8073A">
        <w:rPr>
          <w:rFonts w:cs="Times New Roman"/>
          <w:szCs w:val="24"/>
        </w:rPr>
        <w:t xml:space="preserve">the </w:t>
      </w:r>
      <w:r w:rsidRPr="00E8073A">
        <w:rPr>
          <w:rFonts w:cs="Times New Roman"/>
          <w:szCs w:val="24"/>
        </w:rPr>
        <w:t xml:space="preserve">middle and upper class </w:t>
      </w:r>
      <w:r w:rsidR="006E257C" w:rsidRPr="00E8073A">
        <w:rPr>
          <w:rFonts w:cs="Times New Roman"/>
          <w:szCs w:val="24"/>
        </w:rPr>
        <w:t xml:space="preserve">(Agyeman, </w:t>
      </w:r>
      <w:r w:rsidRPr="00E8073A">
        <w:rPr>
          <w:rFonts w:cs="Times New Roman"/>
          <w:szCs w:val="24"/>
        </w:rPr>
        <w:t>2001</w:t>
      </w:r>
      <w:r w:rsidR="008F50BC" w:rsidRPr="00E8073A">
        <w:rPr>
          <w:rFonts w:cs="Times New Roman"/>
          <w:szCs w:val="24"/>
        </w:rPr>
        <w:t xml:space="preserve">; </w:t>
      </w:r>
      <w:r w:rsidR="006E257C" w:rsidRPr="00E8073A">
        <w:rPr>
          <w:rFonts w:cs="Times New Roman"/>
          <w:szCs w:val="24"/>
        </w:rPr>
        <w:t xml:space="preserve">Benjamin, </w:t>
      </w:r>
      <w:r w:rsidRPr="00E8073A">
        <w:rPr>
          <w:rFonts w:cs="Times New Roman"/>
          <w:szCs w:val="24"/>
        </w:rPr>
        <w:t>2007). According to SSNIT</w:t>
      </w:r>
      <w:r w:rsidR="008F50BC" w:rsidRPr="00E8073A">
        <w:rPr>
          <w:rFonts w:cs="Times New Roman"/>
          <w:szCs w:val="24"/>
        </w:rPr>
        <w:t xml:space="preserve"> (</w:t>
      </w:r>
      <w:r w:rsidRPr="00E8073A">
        <w:rPr>
          <w:rFonts w:cs="Times New Roman"/>
          <w:szCs w:val="24"/>
        </w:rPr>
        <w:t>201</w:t>
      </w:r>
      <w:r w:rsidR="005E7609" w:rsidRPr="00E8073A">
        <w:rPr>
          <w:rFonts w:cs="Times New Roman"/>
          <w:szCs w:val="24"/>
        </w:rPr>
        <w:t>6</w:t>
      </w:r>
      <w:r w:rsidRPr="00E8073A">
        <w:rPr>
          <w:rFonts w:cs="Times New Roman"/>
          <w:szCs w:val="24"/>
        </w:rPr>
        <w:t>)</w:t>
      </w:r>
      <w:r w:rsidR="0001355E" w:rsidRPr="00E8073A">
        <w:rPr>
          <w:rFonts w:cs="Times New Roman"/>
          <w:szCs w:val="24"/>
        </w:rPr>
        <w:t>,</w:t>
      </w:r>
      <w:r w:rsidRPr="00E8073A">
        <w:rPr>
          <w:rFonts w:cs="Times New Roman"/>
          <w:szCs w:val="24"/>
        </w:rPr>
        <w:t xml:space="preserve"> the vision was to provide a </w:t>
      </w:r>
      <w:r w:rsidR="00AD7D07" w:rsidRPr="00E8073A">
        <w:rPr>
          <w:rFonts w:cs="Times New Roman"/>
          <w:szCs w:val="24"/>
        </w:rPr>
        <w:t>long-term</w:t>
      </w:r>
      <w:r w:rsidRPr="00E8073A">
        <w:rPr>
          <w:rFonts w:cs="Times New Roman"/>
          <w:szCs w:val="24"/>
        </w:rPr>
        <w:t xml:space="preserve"> investment to form one of the main pillars for supporting the pension scheme. </w:t>
      </w:r>
      <w:r w:rsidR="00D73760" w:rsidRPr="00E8073A">
        <w:rPr>
          <w:rFonts w:cs="Times New Roman"/>
          <w:szCs w:val="24"/>
        </w:rPr>
        <w:t>Moreover,</w:t>
      </w:r>
      <w:r w:rsidRPr="00E8073A">
        <w:rPr>
          <w:rFonts w:cs="Times New Roman"/>
          <w:szCs w:val="24"/>
        </w:rPr>
        <w:t xml:space="preserve"> </w:t>
      </w:r>
      <w:r w:rsidR="0001355E" w:rsidRPr="00E8073A">
        <w:rPr>
          <w:rFonts w:cs="Times New Roman"/>
          <w:szCs w:val="24"/>
        </w:rPr>
        <w:t>the SSNIT aimed</w:t>
      </w:r>
      <w:r w:rsidR="00D73760" w:rsidRPr="00E8073A">
        <w:rPr>
          <w:rFonts w:cs="Times New Roman"/>
          <w:szCs w:val="24"/>
        </w:rPr>
        <w:t xml:space="preserve"> </w:t>
      </w:r>
      <w:r w:rsidRPr="00E8073A">
        <w:rPr>
          <w:rFonts w:cs="Times New Roman"/>
          <w:szCs w:val="24"/>
        </w:rPr>
        <w:t xml:space="preserve">to ensure that </w:t>
      </w:r>
      <w:r w:rsidR="006E257C" w:rsidRPr="00E8073A">
        <w:rPr>
          <w:rFonts w:cs="Times New Roman"/>
          <w:szCs w:val="24"/>
        </w:rPr>
        <w:t xml:space="preserve">a </w:t>
      </w:r>
      <w:r w:rsidRPr="00E8073A">
        <w:rPr>
          <w:rFonts w:cs="Times New Roman"/>
          <w:szCs w:val="24"/>
        </w:rPr>
        <w:t xml:space="preserve">portion of the investment fund was geared towards providing social benefits to workers while they were still in </w:t>
      </w:r>
      <w:r w:rsidRPr="00E8073A">
        <w:rPr>
          <w:rFonts w:cs="Times New Roman"/>
          <w:szCs w:val="24"/>
        </w:rPr>
        <w:lastRenderedPageBreak/>
        <w:t xml:space="preserve">active service. It was also to ensure that workers get decent and affordable </w:t>
      </w:r>
      <w:r w:rsidR="006E257C" w:rsidRPr="00E8073A">
        <w:rPr>
          <w:rFonts w:cs="Times New Roman"/>
          <w:szCs w:val="24"/>
        </w:rPr>
        <w:t>houses</w:t>
      </w:r>
      <w:r w:rsidRPr="00E8073A">
        <w:rPr>
          <w:rFonts w:cs="Times New Roman"/>
          <w:szCs w:val="24"/>
        </w:rPr>
        <w:t xml:space="preserve"> to live in.</w:t>
      </w:r>
    </w:p>
    <w:p w14:paraId="1B633CE1" w14:textId="4EEDC8FD" w:rsidR="005E7186" w:rsidRPr="00E8073A" w:rsidRDefault="005E7186" w:rsidP="008367F4">
      <w:pPr>
        <w:rPr>
          <w:rFonts w:cs="Times New Roman"/>
          <w:szCs w:val="24"/>
        </w:rPr>
      </w:pPr>
      <w:r w:rsidRPr="00E8073A">
        <w:rPr>
          <w:rFonts w:cs="Times New Roman"/>
          <w:szCs w:val="24"/>
        </w:rPr>
        <w:t xml:space="preserve">The houses </w:t>
      </w:r>
      <w:r w:rsidR="00A276D9" w:rsidRPr="00E8073A">
        <w:rPr>
          <w:rFonts w:cs="Times New Roman"/>
          <w:szCs w:val="24"/>
        </w:rPr>
        <w:t xml:space="preserve">that were constructed </w:t>
      </w:r>
      <w:r w:rsidRPr="00E8073A">
        <w:rPr>
          <w:rFonts w:cs="Times New Roman"/>
          <w:szCs w:val="24"/>
        </w:rPr>
        <w:t>by SSNIT consist</w:t>
      </w:r>
      <w:r w:rsidR="006B72AF" w:rsidRPr="00E8073A">
        <w:rPr>
          <w:rFonts w:cs="Times New Roman"/>
          <w:szCs w:val="24"/>
        </w:rPr>
        <w:t>ed</w:t>
      </w:r>
      <w:r w:rsidRPr="00E8073A">
        <w:rPr>
          <w:rFonts w:cs="Times New Roman"/>
          <w:szCs w:val="24"/>
        </w:rPr>
        <w:t xml:space="preserve"> of bedsitters, one</w:t>
      </w:r>
      <w:r w:rsidR="0001355E" w:rsidRPr="00E8073A">
        <w:rPr>
          <w:rFonts w:cs="Times New Roman"/>
          <w:szCs w:val="24"/>
        </w:rPr>
        <w:t>-</w:t>
      </w:r>
      <w:r w:rsidRPr="00E8073A">
        <w:rPr>
          <w:rFonts w:cs="Times New Roman"/>
          <w:szCs w:val="24"/>
        </w:rPr>
        <w:t>bedroom</w:t>
      </w:r>
      <w:r w:rsidR="0001355E" w:rsidRPr="00E8073A">
        <w:rPr>
          <w:rFonts w:cs="Times New Roman"/>
          <w:szCs w:val="24"/>
        </w:rPr>
        <w:t>,</w:t>
      </w:r>
      <w:r w:rsidRPr="00E8073A">
        <w:rPr>
          <w:rFonts w:cs="Times New Roman"/>
          <w:szCs w:val="24"/>
        </w:rPr>
        <w:t xml:space="preserve"> and two</w:t>
      </w:r>
      <w:r w:rsidR="002C0FD2" w:rsidRPr="00E8073A">
        <w:rPr>
          <w:rFonts w:cs="Times New Roman"/>
          <w:szCs w:val="24"/>
        </w:rPr>
        <w:t>-</w:t>
      </w:r>
      <w:r w:rsidRPr="00E8073A">
        <w:rPr>
          <w:rFonts w:cs="Times New Roman"/>
          <w:szCs w:val="24"/>
        </w:rPr>
        <w:t>bedroom flats. Later, SSNIT added two and three</w:t>
      </w:r>
      <w:r w:rsidR="0001355E" w:rsidRPr="00E8073A">
        <w:rPr>
          <w:rFonts w:cs="Times New Roman"/>
          <w:szCs w:val="24"/>
        </w:rPr>
        <w:t>-</w:t>
      </w:r>
      <w:r w:rsidRPr="00E8073A">
        <w:rPr>
          <w:rFonts w:cs="Times New Roman"/>
          <w:szCs w:val="24"/>
        </w:rPr>
        <w:t xml:space="preserve">bedroom detached and </w:t>
      </w:r>
      <w:r w:rsidR="002E566B" w:rsidRPr="00E8073A">
        <w:rPr>
          <w:rFonts w:cs="Times New Roman"/>
          <w:szCs w:val="24"/>
        </w:rPr>
        <w:t>semidetached</w:t>
      </w:r>
      <w:r w:rsidRPr="00E8073A">
        <w:rPr>
          <w:rFonts w:cs="Times New Roman"/>
          <w:szCs w:val="24"/>
        </w:rPr>
        <w:t xml:space="preserve"> houses. Allocations of the flats were done by </w:t>
      </w:r>
      <w:r w:rsidR="0001355E" w:rsidRPr="00E8073A">
        <w:rPr>
          <w:rFonts w:cs="Times New Roman"/>
          <w:szCs w:val="24"/>
        </w:rPr>
        <w:t xml:space="preserve">the </w:t>
      </w:r>
      <w:r w:rsidR="00D73760" w:rsidRPr="00E8073A">
        <w:rPr>
          <w:rFonts w:cs="Times New Roman"/>
          <w:szCs w:val="24"/>
        </w:rPr>
        <w:t>a</w:t>
      </w:r>
      <w:r w:rsidRPr="00E8073A">
        <w:rPr>
          <w:rFonts w:cs="Times New Roman"/>
          <w:szCs w:val="24"/>
        </w:rPr>
        <w:t xml:space="preserve">llocation </w:t>
      </w:r>
      <w:r w:rsidR="00D73760" w:rsidRPr="00E8073A">
        <w:rPr>
          <w:rFonts w:cs="Times New Roman"/>
          <w:szCs w:val="24"/>
        </w:rPr>
        <w:t>c</w:t>
      </w:r>
      <w:r w:rsidRPr="00E8073A">
        <w:rPr>
          <w:rFonts w:cs="Times New Roman"/>
          <w:szCs w:val="24"/>
        </w:rPr>
        <w:t xml:space="preserve">ommittee to employees or the beneficiaries. The </w:t>
      </w:r>
      <w:r w:rsidR="00D73760" w:rsidRPr="00E8073A">
        <w:rPr>
          <w:rFonts w:cs="Times New Roman"/>
          <w:szCs w:val="24"/>
        </w:rPr>
        <w:t>c</w:t>
      </w:r>
      <w:r w:rsidRPr="00E8073A">
        <w:rPr>
          <w:rFonts w:cs="Times New Roman"/>
          <w:szCs w:val="24"/>
        </w:rPr>
        <w:t>ommi</w:t>
      </w:r>
      <w:r w:rsidR="006E257C" w:rsidRPr="00E8073A">
        <w:rPr>
          <w:rFonts w:cs="Times New Roman"/>
          <w:szCs w:val="24"/>
        </w:rPr>
        <w:t xml:space="preserve">ttee comprised SSNIT workers and </w:t>
      </w:r>
      <w:r w:rsidRPr="00E8073A">
        <w:rPr>
          <w:rFonts w:cs="Times New Roman"/>
          <w:szCs w:val="24"/>
        </w:rPr>
        <w:t>employers</w:t>
      </w:r>
      <w:r w:rsidR="006E257C" w:rsidRPr="00E8073A">
        <w:rPr>
          <w:rFonts w:cs="Times New Roman"/>
          <w:szCs w:val="24"/>
        </w:rPr>
        <w:t>.</w:t>
      </w:r>
      <w:r w:rsidRPr="00E8073A">
        <w:rPr>
          <w:rFonts w:cs="Times New Roman"/>
          <w:szCs w:val="24"/>
        </w:rPr>
        <w:t xml:space="preserve"> This system was employed to ensure that rents were paid in full and promptly</w:t>
      </w:r>
      <w:r w:rsidR="008F50BC" w:rsidRPr="00E8073A">
        <w:rPr>
          <w:rFonts w:cs="Times New Roman"/>
          <w:szCs w:val="24"/>
        </w:rPr>
        <w:t xml:space="preserve"> (</w:t>
      </w:r>
      <w:r w:rsidR="005E7609" w:rsidRPr="00E8073A">
        <w:rPr>
          <w:rFonts w:cs="Times New Roman"/>
          <w:szCs w:val="24"/>
        </w:rPr>
        <w:t xml:space="preserve">Ahadzie, 2008; </w:t>
      </w:r>
      <w:r w:rsidR="008F50BC" w:rsidRPr="00E8073A">
        <w:rPr>
          <w:rFonts w:cs="Times New Roman"/>
          <w:szCs w:val="24"/>
        </w:rPr>
        <w:t>SSNIT, 201</w:t>
      </w:r>
      <w:r w:rsidR="005E7609" w:rsidRPr="00E8073A">
        <w:rPr>
          <w:rFonts w:cs="Times New Roman"/>
          <w:szCs w:val="24"/>
        </w:rPr>
        <w:t>6</w:t>
      </w:r>
      <w:r w:rsidR="008F50BC" w:rsidRPr="00E8073A">
        <w:rPr>
          <w:rFonts w:cs="Times New Roman"/>
          <w:szCs w:val="24"/>
        </w:rPr>
        <w:t>).</w:t>
      </w:r>
    </w:p>
    <w:p w14:paraId="49234FDD" w14:textId="1F6EE353" w:rsidR="005E7186" w:rsidRPr="00E8073A" w:rsidRDefault="005E7186" w:rsidP="008367F4">
      <w:pPr>
        <w:rPr>
          <w:rFonts w:cs="Times New Roman"/>
          <w:szCs w:val="24"/>
        </w:rPr>
      </w:pPr>
      <w:r w:rsidRPr="00E8073A">
        <w:rPr>
          <w:rFonts w:cs="Times New Roman"/>
          <w:szCs w:val="24"/>
        </w:rPr>
        <w:t xml:space="preserve">The project provided 7,168 housing units at Sakumono near Tema, before extending the development to </w:t>
      </w:r>
      <w:r w:rsidR="006E257C" w:rsidRPr="00E8073A">
        <w:rPr>
          <w:rFonts w:cs="Times New Roman"/>
          <w:szCs w:val="24"/>
        </w:rPr>
        <w:t xml:space="preserve">suburbs called </w:t>
      </w:r>
      <w:r w:rsidRPr="00E8073A">
        <w:rPr>
          <w:rFonts w:cs="Times New Roman"/>
          <w:szCs w:val="24"/>
        </w:rPr>
        <w:t>Dansoman,</w:t>
      </w:r>
      <w:r w:rsidR="00383F34" w:rsidRPr="00E8073A">
        <w:rPr>
          <w:rFonts w:cs="Times New Roman"/>
          <w:szCs w:val="24"/>
        </w:rPr>
        <w:t xml:space="preserve"> </w:t>
      </w:r>
      <w:r w:rsidR="00A850ED" w:rsidRPr="00E8073A">
        <w:rPr>
          <w:rFonts w:cs="Times New Roman"/>
          <w:szCs w:val="24"/>
        </w:rPr>
        <w:t>Adenta</w:t>
      </w:r>
      <w:r w:rsidR="0032551D" w:rsidRPr="00E8073A">
        <w:rPr>
          <w:rFonts w:cs="Times New Roman"/>
          <w:szCs w:val="24"/>
        </w:rPr>
        <w:t>, and</w:t>
      </w:r>
      <w:r w:rsidRPr="00E8073A">
        <w:rPr>
          <w:rFonts w:cs="Times New Roman"/>
          <w:szCs w:val="24"/>
        </w:rPr>
        <w:t xml:space="preserve"> Ashongman in Accra. Developments were also made across the regions to Ana</w:t>
      </w:r>
      <w:r w:rsidR="0055438B">
        <w:rPr>
          <w:rFonts w:cs="Times New Roman"/>
          <w:szCs w:val="24"/>
        </w:rPr>
        <w:t>j</w:t>
      </w:r>
      <w:r w:rsidRPr="00E8073A">
        <w:rPr>
          <w:rFonts w:cs="Times New Roman"/>
          <w:szCs w:val="24"/>
        </w:rPr>
        <w:t>i – Takoradi, A</w:t>
      </w:r>
      <w:r w:rsidR="006E257C" w:rsidRPr="00E8073A">
        <w:rPr>
          <w:rFonts w:cs="Times New Roman"/>
          <w:szCs w:val="24"/>
        </w:rPr>
        <w:t>dweso</w:t>
      </w:r>
      <w:r w:rsidR="0001355E" w:rsidRPr="00E8073A">
        <w:rPr>
          <w:rFonts w:cs="Times New Roman"/>
          <w:szCs w:val="24"/>
        </w:rPr>
        <w:t>,</w:t>
      </w:r>
      <w:r w:rsidR="006E257C" w:rsidRPr="00E8073A">
        <w:rPr>
          <w:rFonts w:cs="Times New Roman"/>
          <w:szCs w:val="24"/>
        </w:rPr>
        <w:t xml:space="preserve"> and Effiduase in Koforidua, Asuoyeboa in Kumasi.</w:t>
      </w:r>
      <w:r w:rsidRPr="00E8073A">
        <w:rPr>
          <w:rFonts w:cs="Times New Roman"/>
          <w:szCs w:val="24"/>
        </w:rPr>
        <w:t xml:space="preserve"> The others are Sunyani, Fuo</w:t>
      </w:r>
      <w:r w:rsidR="0001355E" w:rsidRPr="00E8073A">
        <w:rPr>
          <w:rFonts w:cs="Times New Roman"/>
          <w:szCs w:val="24"/>
        </w:rPr>
        <w:t>,</w:t>
      </w:r>
      <w:r w:rsidRPr="00E8073A">
        <w:rPr>
          <w:rFonts w:cs="Times New Roman"/>
          <w:szCs w:val="24"/>
        </w:rPr>
        <w:t xml:space="preserve"> and Lamashegu in Tamale, </w:t>
      </w:r>
      <w:r w:rsidR="002E566B" w:rsidRPr="00E8073A">
        <w:rPr>
          <w:rFonts w:cs="Times New Roman"/>
          <w:szCs w:val="24"/>
        </w:rPr>
        <w:t>Bolgatanga</w:t>
      </w:r>
      <w:r w:rsidRPr="00E8073A">
        <w:rPr>
          <w:rFonts w:cs="Times New Roman"/>
          <w:szCs w:val="24"/>
        </w:rPr>
        <w:t xml:space="preserve">, </w:t>
      </w:r>
      <w:r w:rsidR="001601F8" w:rsidRPr="00E8073A">
        <w:rPr>
          <w:rFonts w:cs="Times New Roman"/>
          <w:szCs w:val="24"/>
        </w:rPr>
        <w:t>Wa</w:t>
      </w:r>
      <w:r w:rsidRPr="00E8073A">
        <w:rPr>
          <w:rFonts w:cs="Times New Roman"/>
          <w:szCs w:val="24"/>
        </w:rPr>
        <w:t>, Ho, Elmina in Cape Coast</w:t>
      </w:r>
      <w:r w:rsidR="0001355E" w:rsidRPr="00E8073A">
        <w:rPr>
          <w:rFonts w:cs="Times New Roman"/>
          <w:szCs w:val="24"/>
        </w:rPr>
        <w:t>,</w:t>
      </w:r>
      <w:r w:rsidRPr="00E8073A">
        <w:rPr>
          <w:rFonts w:cs="Times New Roman"/>
          <w:szCs w:val="24"/>
        </w:rPr>
        <w:t xml:space="preserve"> and Tema Communities 3 and 5. The developments have </w:t>
      </w:r>
      <w:r w:rsidR="0032551D" w:rsidRPr="00E8073A">
        <w:rPr>
          <w:rFonts w:cs="Times New Roman"/>
          <w:szCs w:val="24"/>
        </w:rPr>
        <w:t>opened remote</w:t>
      </w:r>
      <w:r w:rsidRPr="00E8073A">
        <w:rPr>
          <w:rFonts w:cs="Times New Roman"/>
          <w:szCs w:val="24"/>
        </w:rPr>
        <w:t xml:space="preserve"> areas with infrastructural access. Amenities provided in the residential estates are roads, drains electricity </w:t>
      </w:r>
      <w:r w:rsidR="00AD7D07" w:rsidRPr="00E8073A">
        <w:rPr>
          <w:rFonts w:cs="Times New Roman"/>
          <w:szCs w:val="24"/>
        </w:rPr>
        <w:t>streetlights</w:t>
      </w:r>
      <w:r w:rsidRPr="00E8073A">
        <w:rPr>
          <w:rFonts w:cs="Times New Roman"/>
          <w:szCs w:val="24"/>
        </w:rPr>
        <w:t>, water, recreational cent</w:t>
      </w:r>
      <w:r w:rsidR="0001355E" w:rsidRPr="00E8073A">
        <w:rPr>
          <w:rFonts w:cs="Times New Roman"/>
          <w:szCs w:val="24"/>
        </w:rPr>
        <w:t>re</w:t>
      </w:r>
      <w:r w:rsidR="002C0FD2" w:rsidRPr="00E8073A">
        <w:rPr>
          <w:rFonts w:cs="Times New Roman"/>
          <w:szCs w:val="24"/>
        </w:rPr>
        <w:t>s</w:t>
      </w:r>
      <w:r w:rsidRPr="00E8073A">
        <w:rPr>
          <w:rFonts w:cs="Times New Roman"/>
          <w:szCs w:val="24"/>
        </w:rPr>
        <w:t xml:space="preserve">, </w:t>
      </w:r>
      <w:r w:rsidR="001A6F7D" w:rsidRPr="00E8073A">
        <w:rPr>
          <w:rFonts w:cs="Times New Roman"/>
          <w:szCs w:val="24"/>
        </w:rPr>
        <w:t xml:space="preserve">markets, </w:t>
      </w:r>
      <w:r w:rsidR="00D73760" w:rsidRPr="00E8073A">
        <w:rPr>
          <w:rFonts w:cs="Times New Roman"/>
          <w:szCs w:val="24"/>
        </w:rPr>
        <w:t>shops,</w:t>
      </w:r>
      <w:r w:rsidR="001A6F7D" w:rsidRPr="00E8073A">
        <w:rPr>
          <w:rFonts w:cs="Times New Roman"/>
          <w:szCs w:val="24"/>
        </w:rPr>
        <w:t xml:space="preserve"> and lorry parks (</w:t>
      </w:r>
      <w:r w:rsidR="00BB34C3" w:rsidRPr="00E8073A">
        <w:rPr>
          <w:rFonts w:cs="Times New Roman"/>
          <w:szCs w:val="24"/>
        </w:rPr>
        <w:t>Ahadzie, 2008</w:t>
      </w:r>
      <w:r w:rsidR="0039460B" w:rsidRPr="00E8073A">
        <w:rPr>
          <w:rFonts w:cs="Times New Roman"/>
          <w:szCs w:val="24"/>
        </w:rPr>
        <w:t>; S</w:t>
      </w:r>
      <w:r w:rsidRPr="00E8073A">
        <w:rPr>
          <w:rFonts w:cs="Times New Roman"/>
          <w:szCs w:val="24"/>
        </w:rPr>
        <w:t>SNIT</w:t>
      </w:r>
      <w:r w:rsidR="001A6F7D" w:rsidRPr="00E8073A">
        <w:rPr>
          <w:rFonts w:cs="Times New Roman"/>
          <w:szCs w:val="24"/>
        </w:rPr>
        <w:t>,</w:t>
      </w:r>
      <w:r w:rsidRPr="00E8073A">
        <w:rPr>
          <w:rFonts w:cs="Times New Roman"/>
          <w:szCs w:val="24"/>
        </w:rPr>
        <w:t xml:space="preserve"> 2017).</w:t>
      </w:r>
    </w:p>
    <w:p w14:paraId="6ABBC01A" w14:textId="7C13AD35" w:rsidR="00BF4C2A" w:rsidRPr="00E8073A" w:rsidRDefault="005E7186" w:rsidP="008367F4">
      <w:pPr>
        <w:rPr>
          <w:rFonts w:cs="Times New Roman"/>
          <w:szCs w:val="24"/>
        </w:rPr>
      </w:pPr>
      <w:r w:rsidRPr="00E8073A">
        <w:rPr>
          <w:rFonts w:cs="Times New Roman"/>
          <w:szCs w:val="24"/>
        </w:rPr>
        <w:t>In late 1999</w:t>
      </w:r>
      <w:r w:rsidR="0055438B">
        <w:rPr>
          <w:rFonts w:cs="Times New Roman"/>
          <w:szCs w:val="24"/>
        </w:rPr>
        <w:t>,</w:t>
      </w:r>
      <w:r w:rsidRPr="00E8073A">
        <w:rPr>
          <w:rFonts w:cs="Times New Roman"/>
          <w:szCs w:val="24"/>
        </w:rPr>
        <w:t xml:space="preserve"> the financial crises of the economy reached its peak with high inflation, exchange rate and high cost of </w:t>
      </w:r>
      <w:r w:rsidR="00E66258" w:rsidRPr="00E8073A">
        <w:rPr>
          <w:rFonts w:cs="Times New Roman"/>
          <w:szCs w:val="24"/>
        </w:rPr>
        <w:t xml:space="preserve">building materials and SSNIT could not continue the development of its affordable </w:t>
      </w:r>
      <w:r w:rsidR="0032551D" w:rsidRPr="00E8073A">
        <w:rPr>
          <w:rFonts w:cs="Times New Roman"/>
          <w:szCs w:val="24"/>
        </w:rPr>
        <w:t>houses (</w:t>
      </w:r>
      <w:r w:rsidRPr="00E8073A">
        <w:rPr>
          <w:rFonts w:cs="Times New Roman"/>
          <w:szCs w:val="24"/>
        </w:rPr>
        <w:t>Agyeman</w:t>
      </w:r>
      <w:r w:rsidR="00B534FB" w:rsidRPr="00E8073A">
        <w:rPr>
          <w:rFonts w:cs="Times New Roman"/>
          <w:szCs w:val="24"/>
        </w:rPr>
        <w:t>,</w:t>
      </w:r>
      <w:r w:rsidRPr="00E8073A">
        <w:rPr>
          <w:rFonts w:cs="Times New Roman"/>
          <w:szCs w:val="24"/>
        </w:rPr>
        <w:t xml:space="preserve"> 2001</w:t>
      </w:r>
      <w:r w:rsidR="0039460B" w:rsidRPr="00E8073A">
        <w:rPr>
          <w:rFonts w:cs="Times New Roman"/>
          <w:szCs w:val="24"/>
        </w:rPr>
        <w:t xml:space="preserve">; </w:t>
      </w:r>
      <w:r w:rsidR="00B534FB" w:rsidRPr="00E8073A">
        <w:rPr>
          <w:rFonts w:cs="Times New Roman"/>
          <w:szCs w:val="24"/>
        </w:rPr>
        <w:t>Benjamin, 2007).</w:t>
      </w:r>
      <w:r w:rsidRPr="00E8073A">
        <w:rPr>
          <w:rFonts w:cs="Times New Roman"/>
          <w:szCs w:val="24"/>
        </w:rPr>
        <w:t xml:space="preserve"> </w:t>
      </w:r>
      <w:r w:rsidR="00D73760" w:rsidRPr="00E8073A">
        <w:rPr>
          <w:rFonts w:cs="Times New Roman"/>
          <w:szCs w:val="24"/>
        </w:rPr>
        <w:t xml:space="preserve">Again, </w:t>
      </w:r>
      <w:r w:rsidRPr="00E8073A">
        <w:rPr>
          <w:rFonts w:cs="Times New Roman"/>
          <w:szCs w:val="24"/>
        </w:rPr>
        <w:t xml:space="preserve">the </w:t>
      </w:r>
      <w:r w:rsidR="00D73760" w:rsidRPr="00E8073A">
        <w:rPr>
          <w:rFonts w:cs="Times New Roman"/>
          <w:szCs w:val="24"/>
        </w:rPr>
        <w:t>i</w:t>
      </w:r>
      <w:r w:rsidRPr="00E8073A">
        <w:rPr>
          <w:rFonts w:cs="Times New Roman"/>
          <w:szCs w:val="24"/>
        </w:rPr>
        <w:t xml:space="preserve">nstitution could not manage its high cost of maintenance and operational costs and decided to dispose of its buildings. It gave the tenants </w:t>
      </w:r>
      <w:r w:rsidR="0001355E" w:rsidRPr="00E8073A">
        <w:rPr>
          <w:rFonts w:cs="Times New Roman"/>
          <w:szCs w:val="24"/>
        </w:rPr>
        <w:t xml:space="preserve">the </w:t>
      </w:r>
      <w:r w:rsidRPr="00E8073A">
        <w:rPr>
          <w:rFonts w:cs="Times New Roman"/>
          <w:szCs w:val="24"/>
        </w:rPr>
        <w:t xml:space="preserve">first option to buy at agreed </w:t>
      </w:r>
      <w:r w:rsidR="00AD7D07" w:rsidRPr="00E8073A">
        <w:rPr>
          <w:rFonts w:cs="Times New Roman"/>
          <w:szCs w:val="24"/>
        </w:rPr>
        <w:t>instalments</w:t>
      </w:r>
      <w:r w:rsidRPr="00E8073A">
        <w:rPr>
          <w:rFonts w:cs="Times New Roman"/>
          <w:szCs w:val="24"/>
        </w:rPr>
        <w:t>. More than 92% of the buildings were sold</w:t>
      </w:r>
      <w:r w:rsidR="00B534FB" w:rsidRPr="00E8073A">
        <w:rPr>
          <w:rFonts w:cs="Times New Roman"/>
          <w:szCs w:val="24"/>
        </w:rPr>
        <w:t xml:space="preserve"> (</w:t>
      </w:r>
      <w:r w:rsidRPr="00E8073A">
        <w:rPr>
          <w:rFonts w:cs="Times New Roman"/>
          <w:szCs w:val="24"/>
        </w:rPr>
        <w:t>Benjamin</w:t>
      </w:r>
      <w:r w:rsidR="00B534FB" w:rsidRPr="00E8073A">
        <w:rPr>
          <w:rFonts w:cs="Times New Roman"/>
          <w:szCs w:val="24"/>
        </w:rPr>
        <w:t xml:space="preserve">, </w:t>
      </w:r>
      <w:r w:rsidRPr="00E8073A">
        <w:rPr>
          <w:rFonts w:cs="Times New Roman"/>
          <w:szCs w:val="24"/>
        </w:rPr>
        <w:t xml:space="preserve">2007). </w:t>
      </w:r>
      <w:r w:rsidR="00383F34" w:rsidRPr="00E8073A">
        <w:rPr>
          <w:rFonts w:cs="Times New Roman"/>
          <w:szCs w:val="24"/>
        </w:rPr>
        <w:t>Due to SSNIT</w:t>
      </w:r>
      <w:r w:rsidR="0001355E" w:rsidRPr="00E8073A">
        <w:rPr>
          <w:rFonts w:cs="Times New Roman"/>
          <w:szCs w:val="24"/>
        </w:rPr>
        <w:t>'s</w:t>
      </w:r>
      <w:r w:rsidR="00383F34" w:rsidRPr="00E8073A">
        <w:rPr>
          <w:rFonts w:cs="Times New Roman"/>
          <w:szCs w:val="24"/>
        </w:rPr>
        <w:t xml:space="preserve"> easy access to long</w:t>
      </w:r>
      <w:r w:rsidR="0001355E" w:rsidRPr="00E8073A">
        <w:rPr>
          <w:rFonts w:cs="Times New Roman"/>
          <w:szCs w:val="24"/>
        </w:rPr>
        <w:t>-</w:t>
      </w:r>
      <w:r w:rsidR="00383F34" w:rsidRPr="00E8073A">
        <w:rPr>
          <w:rFonts w:cs="Times New Roman"/>
          <w:szCs w:val="24"/>
        </w:rPr>
        <w:t>term fund</w:t>
      </w:r>
      <w:r w:rsidR="0001355E" w:rsidRPr="00E8073A">
        <w:rPr>
          <w:rFonts w:cs="Times New Roman"/>
          <w:szCs w:val="24"/>
        </w:rPr>
        <w:t>s,</w:t>
      </w:r>
      <w:r w:rsidR="00383F34" w:rsidRPr="00E8073A">
        <w:rPr>
          <w:rFonts w:cs="Times New Roman"/>
          <w:szCs w:val="24"/>
        </w:rPr>
        <w:t xml:space="preserve"> they could have formed </w:t>
      </w:r>
      <w:r w:rsidR="0001355E" w:rsidRPr="00E8073A">
        <w:rPr>
          <w:rFonts w:cs="Times New Roman"/>
          <w:szCs w:val="24"/>
        </w:rPr>
        <w:t xml:space="preserve">a </w:t>
      </w:r>
      <w:r w:rsidR="00383F34" w:rsidRPr="00E8073A">
        <w:rPr>
          <w:rFonts w:cs="Times New Roman"/>
          <w:szCs w:val="24"/>
        </w:rPr>
        <w:t xml:space="preserve">partnership with estate developers to construct the houses instead of </w:t>
      </w:r>
      <w:r w:rsidR="00FD63D0" w:rsidRPr="00E8073A">
        <w:rPr>
          <w:rFonts w:cs="Times New Roman"/>
          <w:szCs w:val="24"/>
        </w:rPr>
        <w:t xml:space="preserve">solely </w:t>
      </w:r>
      <w:r w:rsidR="00383F34" w:rsidRPr="00E8073A">
        <w:rPr>
          <w:rFonts w:cs="Times New Roman"/>
          <w:szCs w:val="24"/>
        </w:rPr>
        <w:t xml:space="preserve">engaging directly with housing development. This is because </w:t>
      </w:r>
      <w:r w:rsidR="00FD63D0" w:rsidRPr="00E8073A">
        <w:rPr>
          <w:rFonts w:cs="Times New Roman"/>
          <w:szCs w:val="24"/>
        </w:rPr>
        <w:t>they did not have adequate professionals to construct and manage the houses since their main function was pension fund managers and not property developers.</w:t>
      </w:r>
    </w:p>
    <w:p w14:paraId="3FC59816" w14:textId="16C341A3" w:rsidR="005E7186" w:rsidRPr="00E8073A" w:rsidRDefault="005E7186" w:rsidP="008367F4">
      <w:pPr>
        <w:rPr>
          <w:rFonts w:cs="Times New Roman"/>
          <w:szCs w:val="24"/>
        </w:rPr>
      </w:pPr>
      <w:r w:rsidRPr="00E8073A">
        <w:rPr>
          <w:rFonts w:cs="Times New Roman"/>
          <w:szCs w:val="24"/>
        </w:rPr>
        <w:lastRenderedPageBreak/>
        <w:t>Due to Ghana</w:t>
      </w:r>
      <w:r w:rsidR="0001355E" w:rsidRPr="00E8073A">
        <w:rPr>
          <w:rFonts w:cs="Times New Roman"/>
          <w:szCs w:val="24"/>
        </w:rPr>
        <w:t>'s</w:t>
      </w:r>
      <w:r w:rsidRPr="00E8073A">
        <w:rPr>
          <w:rFonts w:cs="Times New Roman"/>
          <w:szCs w:val="24"/>
        </w:rPr>
        <w:t xml:space="preserve"> financial crises in the early 1980s</w:t>
      </w:r>
      <w:r w:rsidR="0001355E" w:rsidRPr="00E8073A">
        <w:rPr>
          <w:rFonts w:cs="Times New Roman"/>
          <w:szCs w:val="24"/>
        </w:rPr>
        <w:t>,</w:t>
      </w:r>
      <w:r w:rsidRPr="00E8073A">
        <w:rPr>
          <w:rFonts w:cs="Times New Roman"/>
          <w:szCs w:val="24"/>
        </w:rPr>
        <w:t xml:space="preserve"> the World Bank and the International Money Fund (IMF) recommended Economic recovery programs for the country as follows.</w:t>
      </w:r>
    </w:p>
    <w:p w14:paraId="1A685A63" w14:textId="7E6F759A" w:rsidR="005E7186" w:rsidRPr="002C0900" w:rsidRDefault="005E7186" w:rsidP="009C301D">
      <w:pPr>
        <w:pStyle w:val="Heading3"/>
      </w:pPr>
      <w:r w:rsidRPr="002C0900">
        <w:t xml:space="preserve">2.3.8 </w:t>
      </w:r>
      <w:bookmarkStart w:id="13" w:name="_Hlk31911552"/>
      <w:r w:rsidRPr="002C0900">
        <w:t>Structural Adjustment Program</w:t>
      </w:r>
      <w:r w:rsidR="003F4712" w:rsidRPr="002C0900">
        <w:t>me</w:t>
      </w:r>
      <w:r w:rsidRPr="002C0900">
        <w:t xml:space="preserve"> (SAP) </w:t>
      </w:r>
      <w:bookmarkEnd w:id="13"/>
      <w:r w:rsidRPr="002C0900">
        <w:t xml:space="preserve">and </w:t>
      </w:r>
      <w:r w:rsidR="008A08F5">
        <w:t>e</w:t>
      </w:r>
      <w:r w:rsidRPr="002C0900">
        <w:t xml:space="preserve">conomic </w:t>
      </w:r>
      <w:r w:rsidR="008A08F5">
        <w:t>r</w:t>
      </w:r>
      <w:r w:rsidRPr="002C0900">
        <w:t>ecovery</w:t>
      </w:r>
    </w:p>
    <w:p w14:paraId="46BC8EB9" w14:textId="5BB9B7C5" w:rsidR="005E7186" w:rsidRDefault="005E7186" w:rsidP="009F41ED">
      <w:pPr>
        <w:spacing w:after="0"/>
        <w:rPr>
          <w:rFonts w:cs="Times New Roman"/>
          <w:szCs w:val="24"/>
        </w:rPr>
      </w:pPr>
      <w:r w:rsidRPr="002C0900">
        <w:rPr>
          <w:rFonts w:cs="Times New Roman"/>
          <w:szCs w:val="24"/>
        </w:rPr>
        <w:t xml:space="preserve">The Structural </w:t>
      </w:r>
      <w:r w:rsidR="007911C1">
        <w:rPr>
          <w:rFonts w:cs="Times New Roman"/>
          <w:szCs w:val="24"/>
        </w:rPr>
        <w:t>A</w:t>
      </w:r>
      <w:r w:rsidRPr="002C0900">
        <w:rPr>
          <w:rFonts w:cs="Times New Roman"/>
          <w:szCs w:val="24"/>
        </w:rPr>
        <w:t>djustment Progra</w:t>
      </w:r>
      <w:r w:rsidR="003F4712" w:rsidRPr="002C0900">
        <w:rPr>
          <w:rFonts w:cs="Times New Roman"/>
          <w:szCs w:val="24"/>
        </w:rPr>
        <w:t>m</w:t>
      </w:r>
      <w:r w:rsidRPr="002C0900">
        <w:rPr>
          <w:rFonts w:cs="Times New Roman"/>
          <w:szCs w:val="24"/>
        </w:rPr>
        <w:t>m</w:t>
      </w:r>
      <w:r w:rsidR="003F4712" w:rsidRPr="002C0900">
        <w:rPr>
          <w:rFonts w:cs="Times New Roman"/>
          <w:szCs w:val="24"/>
        </w:rPr>
        <w:t>e</w:t>
      </w:r>
      <w:r w:rsidRPr="002C0900">
        <w:rPr>
          <w:rFonts w:cs="Times New Roman"/>
          <w:szCs w:val="24"/>
        </w:rPr>
        <w:t xml:space="preserve"> (SAP) was introduced in 1980 by the </w:t>
      </w:r>
      <w:bookmarkStart w:id="14" w:name="_Hlk31911594"/>
      <w:r w:rsidRPr="002C0900">
        <w:rPr>
          <w:rFonts w:cs="Times New Roman"/>
          <w:szCs w:val="24"/>
        </w:rPr>
        <w:t xml:space="preserve">PNDC </w:t>
      </w:r>
      <w:r w:rsidR="007911C1">
        <w:rPr>
          <w:rFonts w:cs="Times New Roman"/>
          <w:szCs w:val="24"/>
        </w:rPr>
        <w:t>g</w:t>
      </w:r>
      <w:r w:rsidRPr="002C0900">
        <w:rPr>
          <w:rFonts w:cs="Times New Roman"/>
          <w:szCs w:val="24"/>
        </w:rPr>
        <w:t xml:space="preserve">overnment </w:t>
      </w:r>
      <w:r w:rsidR="008F75F6">
        <w:rPr>
          <w:rFonts w:cs="Times New Roman"/>
          <w:szCs w:val="24"/>
        </w:rPr>
        <w:t>p</w:t>
      </w:r>
      <w:r w:rsidRPr="002C0900">
        <w:rPr>
          <w:rFonts w:cs="Times New Roman"/>
          <w:szCs w:val="24"/>
        </w:rPr>
        <w:t xml:space="preserve">er the advice of the World Bank and the International Monetary </w:t>
      </w:r>
      <w:r w:rsidR="004C0BE9" w:rsidRPr="002C0900">
        <w:rPr>
          <w:rFonts w:cs="Times New Roman"/>
          <w:szCs w:val="24"/>
        </w:rPr>
        <w:t>Fund</w:t>
      </w:r>
      <w:r w:rsidRPr="002C0900">
        <w:rPr>
          <w:rFonts w:cs="Times New Roman"/>
          <w:szCs w:val="24"/>
        </w:rPr>
        <w:t xml:space="preserve"> (IMF) </w:t>
      </w:r>
      <w:bookmarkEnd w:id="14"/>
      <w:r w:rsidRPr="002C0900">
        <w:rPr>
          <w:rFonts w:cs="Times New Roman"/>
          <w:szCs w:val="24"/>
        </w:rPr>
        <w:t>due to Ghana</w:t>
      </w:r>
      <w:r w:rsidR="0001355E">
        <w:rPr>
          <w:rFonts w:cs="Times New Roman"/>
          <w:szCs w:val="24"/>
        </w:rPr>
        <w:t>'s</w:t>
      </w:r>
      <w:r w:rsidRPr="002C0900">
        <w:rPr>
          <w:rFonts w:cs="Times New Roman"/>
          <w:szCs w:val="24"/>
        </w:rPr>
        <w:t xml:space="preserve"> financial crises.</w:t>
      </w:r>
      <w:r w:rsidR="009F41ED">
        <w:rPr>
          <w:rFonts w:cs="Times New Roman"/>
          <w:szCs w:val="24"/>
        </w:rPr>
        <w:t xml:space="preserve"> </w:t>
      </w:r>
      <w:r w:rsidRPr="002C0900">
        <w:rPr>
          <w:rFonts w:cs="Times New Roman"/>
          <w:szCs w:val="24"/>
        </w:rPr>
        <w:t xml:space="preserve">The </w:t>
      </w:r>
      <w:r w:rsidR="003F4712" w:rsidRPr="002C0900">
        <w:rPr>
          <w:rFonts w:cs="Times New Roman"/>
          <w:szCs w:val="24"/>
        </w:rPr>
        <w:t>programme</w:t>
      </w:r>
      <w:r w:rsidRPr="002C0900">
        <w:rPr>
          <w:rFonts w:cs="Times New Roman"/>
          <w:szCs w:val="24"/>
        </w:rPr>
        <w:t xml:space="preserve"> was sponsored by the World Bank and International Monetary Fund (IMF) with conditions of trade liberalization initiative which opened its market to import building materials and introduced rent controls in the country </w:t>
      </w:r>
      <w:r w:rsidR="003F4712" w:rsidRPr="002C0900">
        <w:rPr>
          <w:rFonts w:cs="Times New Roman"/>
          <w:szCs w:val="24"/>
        </w:rPr>
        <w:t>(</w:t>
      </w:r>
      <w:r w:rsidRPr="002C0900">
        <w:rPr>
          <w:rFonts w:cs="Times New Roman"/>
          <w:szCs w:val="24"/>
        </w:rPr>
        <w:t>Benjamin</w:t>
      </w:r>
      <w:r w:rsidR="003F4712" w:rsidRPr="002C0900">
        <w:rPr>
          <w:rFonts w:cs="Times New Roman"/>
          <w:szCs w:val="24"/>
        </w:rPr>
        <w:t xml:space="preserve">, </w:t>
      </w:r>
      <w:r w:rsidRPr="002C0900">
        <w:rPr>
          <w:rFonts w:cs="Times New Roman"/>
          <w:szCs w:val="24"/>
        </w:rPr>
        <w:t>2007).</w:t>
      </w:r>
      <w:r w:rsidR="009F41ED">
        <w:rPr>
          <w:rFonts w:cs="Times New Roman"/>
          <w:szCs w:val="24"/>
        </w:rPr>
        <w:t xml:space="preserve"> </w:t>
      </w:r>
      <w:r w:rsidRPr="002C0900">
        <w:rPr>
          <w:rFonts w:cs="Times New Roman"/>
          <w:szCs w:val="24"/>
        </w:rPr>
        <w:t xml:space="preserve">The conditionality of the IMF had the following effects in the country: high inflation and high prices of buildings, high </w:t>
      </w:r>
      <w:r w:rsidR="00247560" w:rsidRPr="002C0900">
        <w:rPr>
          <w:rFonts w:cs="Times New Roman"/>
          <w:szCs w:val="24"/>
        </w:rPr>
        <w:t>rents,</w:t>
      </w:r>
      <w:r w:rsidRPr="002C0900">
        <w:rPr>
          <w:rFonts w:cs="Times New Roman"/>
          <w:szCs w:val="24"/>
        </w:rPr>
        <w:t xml:space="preserve"> and </w:t>
      </w:r>
      <w:r w:rsidR="003F4712" w:rsidRPr="002C0900">
        <w:rPr>
          <w:rFonts w:cs="Times New Roman"/>
          <w:szCs w:val="24"/>
        </w:rPr>
        <w:t>loss</w:t>
      </w:r>
      <w:r w:rsidRPr="002C0900">
        <w:rPr>
          <w:rFonts w:cs="Times New Roman"/>
          <w:szCs w:val="24"/>
        </w:rPr>
        <w:t xml:space="preserve"> of control of the housing market by the government </w:t>
      </w:r>
      <w:r w:rsidR="003F4712" w:rsidRPr="002C0900">
        <w:rPr>
          <w:rFonts w:cs="Times New Roman"/>
          <w:szCs w:val="24"/>
        </w:rPr>
        <w:t>(</w:t>
      </w:r>
      <w:r w:rsidRPr="002C0900">
        <w:rPr>
          <w:rFonts w:cs="Times New Roman"/>
          <w:szCs w:val="24"/>
        </w:rPr>
        <w:t>Sarfoh</w:t>
      </w:r>
      <w:r w:rsidR="003F4712" w:rsidRPr="002C0900">
        <w:rPr>
          <w:rFonts w:cs="Times New Roman"/>
          <w:szCs w:val="24"/>
        </w:rPr>
        <w:t xml:space="preserve">, </w:t>
      </w:r>
      <w:r w:rsidRPr="002C0900">
        <w:rPr>
          <w:rFonts w:cs="Times New Roman"/>
          <w:szCs w:val="24"/>
        </w:rPr>
        <w:t>2007).</w:t>
      </w:r>
    </w:p>
    <w:p w14:paraId="5F563E4A" w14:textId="77777777" w:rsidR="009F41ED" w:rsidRPr="002C0900" w:rsidRDefault="009F41ED" w:rsidP="009F41ED">
      <w:pPr>
        <w:spacing w:after="0"/>
        <w:rPr>
          <w:rFonts w:cs="Times New Roman"/>
          <w:szCs w:val="24"/>
        </w:rPr>
      </w:pPr>
    </w:p>
    <w:p w14:paraId="4ABC28D2" w14:textId="5D567830" w:rsidR="005E7186" w:rsidRPr="002C0900" w:rsidRDefault="007911C1" w:rsidP="008367F4">
      <w:pPr>
        <w:rPr>
          <w:rFonts w:cs="Times New Roman"/>
          <w:szCs w:val="24"/>
        </w:rPr>
      </w:pPr>
      <w:r>
        <w:rPr>
          <w:rFonts w:cs="Times New Roman"/>
          <w:szCs w:val="24"/>
        </w:rPr>
        <w:t>Additionally</w:t>
      </w:r>
      <w:r w:rsidR="005E7186" w:rsidRPr="002C0900">
        <w:rPr>
          <w:rFonts w:cs="Times New Roman"/>
          <w:szCs w:val="24"/>
        </w:rPr>
        <w:t>, to encourage financial institutions to participate in the housing industry by providing mortgage facilities</w:t>
      </w:r>
      <w:r>
        <w:rPr>
          <w:rFonts w:cs="Times New Roman"/>
          <w:szCs w:val="24"/>
        </w:rPr>
        <w:t>,</w:t>
      </w:r>
      <w:r w:rsidR="005E7186" w:rsidRPr="002C0900">
        <w:rPr>
          <w:rFonts w:cs="Times New Roman"/>
          <w:szCs w:val="24"/>
        </w:rPr>
        <w:t xml:space="preserve"> the World Bank initiated secondary mortgage</w:t>
      </w:r>
      <w:r w:rsidR="0001355E">
        <w:rPr>
          <w:rFonts w:cs="Times New Roman"/>
          <w:szCs w:val="24"/>
        </w:rPr>
        <w:t>s</w:t>
      </w:r>
      <w:r w:rsidR="005E7186" w:rsidRPr="002C0900">
        <w:rPr>
          <w:rFonts w:cs="Times New Roman"/>
          <w:szCs w:val="24"/>
        </w:rPr>
        <w:t xml:space="preserve"> in Ghana under World Bank Urban II Project. </w:t>
      </w:r>
      <w:r w:rsidR="00CD6439">
        <w:rPr>
          <w:rFonts w:cs="Times New Roman"/>
          <w:szCs w:val="24"/>
        </w:rPr>
        <w:t xml:space="preserve">HFC (2001) and </w:t>
      </w:r>
      <w:r w:rsidR="005E7186" w:rsidRPr="002C0900">
        <w:rPr>
          <w:rFonts w:cs="Times New Roman"/>
          <w:szCs w:val="24"/>
        </w:rPr>
        <w:t>Keneath</w:t>
      </w:r>
      <w:r w:rsidR="008F75F6">
        <w:rPr>
          <w:rFonts w:cs="Times New Roman"/>
          <w:szCs w:val="24"/>
        </w:rPr>
        <w:t xml:space="preserve"> </w:t>
      </w:r>
      <w:r w:rsidR="005E7186" w:rsidRPr="002C0900">
        <w:rPr>
          <w:rFonts w:cs="Times New Roman"/>
          <w:szCs w:val="24"/>
        </w:rPr>
        <w:t>(2003)</w:t>
      </w:r>
      <w:r w:rsidR="008F75F6">
        <w:rPr>
          <w:rFonts w:cs="Times New Roman"/>
          <w:szCs w:val="24"/>
        </w:rPr>
        <w:t xml:space="preserve"> </w:t>
      </w:r>
      <w:r w:rsidR="00CF5B06" w:rsidRPr="002C0900">
        <w:rPr>
          <w:rFonts w:cs="Times New Roman"/>
          <w:szCs w:val="24"/>
        </w:rPr>
        <w:t>discuss</w:t>
      </w:r>
      <w:r w:rsidR="00CF5B06" w:rsidRPr="007911C1">
        <w:rPr>
          <w:rFonts w:cs="Times New Roman"/>
          <w:szCs w:val="24"/>
        </w:rPr>
        <w:t>ed</w:t>
      </w:r>
      <w:r w:rsidR="00CF5B06" w:rsidRPr="002C0900">
        <w:rPr>
          <w:rFonts w:cs="Times New Roman"/>
          <w:szCs w:val="24"/>
        </w:rPr>
        <w:t xml:space="preserve"> </w:t>
      </w:r>
      <w:r w:rsidR="00CD6439">
        <w:rPr>
          <w:rFonts w:cs="Times New Roman"/>
          <w:szCs w:val="24"/>
        </w:rPr>
        <w:t xml:space="preserve">that </w:t>
      </w:r>
      <w:r w:rsidR="005E7186" w:rsidRPr="002C0900">
        <w:rPr>
          <w:rFonts w:cs="Times New Roman"/>
          <w:szCs w:val="24"/>
        </w:rPr>
        <w:t>in 1987 the World Bank and SSNIT under the World Bank Urban II project financed the Home Finance Company (HFC)</w:t>
      </w:r>
      <w:r w:rsidR="00805E1F" w:rsidRPr="002C0900">
        <w:rPr>
          <w:rFonts w:cs="Times New Roman"/>
          <w:szCs w:val="24"/>
        </w:rPr>
        <w:t xml:space="preserve"> (changed to HFC Bank) </w:t>
      </w:r>
      <w:r w:rsidR="005E7186" w:rsidRPr="002C0900">
        <w:rPr>
          <w:rFonts w:cs="Times New Roman"/>
          <w:szCs w:val="24"/>
        </w:rPr>
        <w:t xml:space="preserve">now </w:t>
      </w:r>
      <w:r w:rsidR="00805E1F" w:rsidRPr="002C0900">
        <w:rPr>
          <w:rFonts w:cs="Times New Roman"/>
          <w:szCs w:val="24"/>
        </w:rPr>
        <w:t xml:space="preserve">Republic </w:t>
      </w:r>
      <w:r w:rsidR="005E7186" w:rsidRPr="002C0900">
        <w:rPr>
          <w:rFonts w:cs="Times New Roman"/>
          <w:szCs w:val="24"/>
        </w:rPr>
        <w:t>Bank to operate as a secondary lender. The World Bank contributed US$ 8.2</w:t>
      </w:r>
      <w:r w:rsidR="004C0BE9" w:rsidRPr="002C0900">
        <w:rPr>
          <w:rFonts w:cs="Times New Roman"/>
          <w:szCs w:val="24"/>
        </w:rPr>
        <w:t xml:space="preserve"> million</w:t>
      </w:r>
      <w:r w:rsidR="005E7186" w:rsidRPr="002C0900">
        <w:rPr>
          <w:rFonts w:cs="Times New Roman"/>
          <w:szCs w:val="24"/>
        </w:rPr>
        <w:t xml:space="preserve"> whiles SSNIT, US$16.2 million. The main reasons for the introduction of the project were </w:t>
      </w:r>
      <w:r w:rsidR="00D16BE5" w:rsidRPr="002C0900">
        <w:rPr>
          <w:rFonts w:cs="Times New Roman"/>
          <w:szCs w:val="24"/>
        </w:rPr>
        <w:t>that</w:t>
      </w:r>
      <w:r w:rsidR="003F4712" w:rsidRPr="002C0900">
        <w:rPr>
          <w:rFonts w:cs="Times New Roman"/>
          <w:szCs w:val="24"/>
        </w:rPr>
        <w:t xml:space="preserve"> the government</w:t>
      </w:r>
      <w:r w:rsidR="005E7186" w:rsidRPr="002C0900">
        <w:rPr>
          <w:rFonts w:cs="Times New Roman"/>
          <w:szCs w:val="24"/>
        </w:rPr>
        <w:t xml:space="preserve"> of Ghana would support </w:t>
      </w:r>
      <w:bookmarkStart w:id="15" w:name="_Hlk31911660"/>
      <w:r w:rsidR="005E7186" w:rsidRPr="002C0900">
        <w:rPr>
          <w:rFonts w:cs="Times New Roman"/>
          <w:szCs w:val="24"/>
        </w:rPr>
        <w:t xml:space="preserve">Home Finance Company (HFC) </w:t>
      </w:r>
      <w:bookmarkEnd w:id="15"/>
      <w:r w:rsidR="005E7186" w:rsidRPr="002C0900">
        <w:rPr>
          <w:rFonts w:cs="Times New Roman"/>
          <w:szCs w:val="24"/>
        </w:rPr>
        <w:t xml:space="preserve">to help resolve the acute housing </w:t>
      </w:r>
      <w:r w:rsidR="00D72ECA">
        <w:rPr>
          <w:rFonts w:cs="Times New Roman"/>
          <w:szCs w:val="24"/>
        </w:rPr>
        <w:t>p</w:t>
      </w:r>
      <w:r w:rsidR="005E7186" w:rsidRPr="002C0900">
        <w:rPr>
          <w:rFonts w:cs="Times New Roman"/>
          <w:szCs w:val="24"/>
        </w:rPr>
        <w:t xml:space="preserve">roblem in the country. The establishment of HFC would attract primary mortgage lending by </w:t>
      </w:r>
      <w:r w:rsidR="00D72ECA">
        <w:rPr>
          <w:rFonts w:cs="Times New Roman"/>
          <w:szCs w:val="24"/>
        </w:rPr>
        <w:t>c</w:t>
      </w:r>
      <w:r w:rsidR="005E7186" w:rsidRPr="002C0900">
        <w:rPr>
          <w:rFonts w:cs="Times New Roman"/>
          <w:szCs w:val="24"/>
        </w:rPr>
        <w:t xml:space="preserve">ommercial </w:t>
      </w:r>
      <w:r w:rsidR="00D72ECA">
        <w:rPr>
          <w:rFonts w:cs="Times New Roman"/>
          <w:szCs w:val="24"/>
        </w:rPr>
        <w:t>b</w:t>
      </w:r>
      <w:r w:rsidR="005E7186" w:rsidRPr="002C0900">
        <w:rPr>
          <w:rFonts w:cs="Times New Roman"/>
          <w:szCs w:val="24"/>
        </w:rPr>
        <w:t xml:space="preserve">anks after </w:t>
      </w:r>
      <w:r w:rsidR="00487E2F" w:rsidRPr="002C0900">
        <w:rPr>
          <w:rFonts w:cs="Times New Roman"/>
          <w:szCs w:val="24"/>
        </w:rPr>
        <w:t>they have been reimb</w:t>
      </w:r>
      <w:r w:rsidR="00AC2E43" w:rsidRPr="002C0900">
        <w:rPr>
          <w:rFonts w:cs="Times New Roman"/>
          <w:szCs w:val="24"/>
        </w:rPr>
        <w:t>ursed with the mortgage loans provided under the secondary mortgage programme.</w:t>
      </w:r>
      <w:r w:rsidR="005E7186" w:rsidRPr="002C0900">
        <w:rPr>
          <w:rFonts w:cs="Times New Roman"/>
          <w:szCs w:val="24"/>
        </w:rPr>
        <w:t xml:space="preserve"> The relevant </w:t>
      </w:r>
      <w:r w:rsidR="00D72ECA">
        <w:rPr>
          <w:rFonts w:cs="Times New Roman"/>
          <w:szCs w:val="24"/>
        </w:rPr>
        <w:t>c</w:t>
      </w:r>
      <w:r w:rsidR="005E7186" w:rsidRPr="002C0900">
        <w:rPr>
          <w:rFonts w:cs="Times New Roman"/>
          <w:szCs w:val="24"/>
        </w:rPr>
        <w:t xml:space="preserve">ommercial </w:t>
      </w:r>
      <w:r w:rsidR="00D72ECA">
        <w:rPr>
          <w:rFonts w:cs="Times New Roman"/>
          <w:szCs w:val="24"/>
        </w:rPr>
        <w:t>b</w:t>
      </w:r>
      <w:r w:rsidR="005E7186" w:rsidRPr="002C0900">
        <w:rPr>
          <w:rFonts w:cs="Times New Roman"/>
          <w:szCs w:val="24"/>
        </w:rPr>
        <w:t>anks would be insulated from significant risk. Under the project</w:t>
      </w:r>
      <w:r w:rsidR="0001355E">
        <w:rPr>
          <w:rFonts w:cs="Times New Roman"/>
          <w:szCs w:val="24"/>
        </w:rPr>
        <w:t>,</w:t>
      </w:r>
      <w:r w:rsidR="005E7186" w:rsidRPr="002C0900">
        <w:rPr>
          <w:rFonts w:cs="Times New Roman"/>
          <w:szCs w:val="24"/>
        </w:rPr>
        <w:t xml:space="preserve"> the primary lenders would bear 10% of default risk whilst the Government of Ghana bears 90%. HFC would therefore not bear any default risk. </w:t>
      </w:r>
    </w:p>
    <w:p w14:paraId="7EFF659F" w14:textId="6D876EDC" w:rsidR="005E7186" w:rsidRPr="002C0900" w:rsidRDefault="005E7609" w:rsidP="008367F4">
      <w:pPr>
        <w:rPr>
          <w:rFonts w:cs="Times New Roman"/>
          <w:szCs w:val="24"/>
        </w:rPr>
      </w:pPr>
      <w:r w:rsidRPr="002C0900">
        <w:rPr>
          <w:rFonts w:cs="Times New Roman"/>
          <w:szCs w:val="24"/>
        </w:rPr>
        <w:t>T</w:t>
      </w:r>
      <w:r w:rsidR="005E7186" w:rsidRPr="002C0900">
        <w:rPr>
          <w:rFonts w:cs="Times New Roman"/>
          <w:szCs w:val="24"/>
        </w:rPr>
        <w:t xml:space="preserve">he project was not successful mainly because the commercial banks did not have </w:t>
      </w:r>
      <w:r w:rsidR="0001355E">
        <w:rPr>
          <w:rFonts w:cs="Times New Roman"/>
          <w:szCs w:val="24"/>
        </w:rPr>
        <w:t xml:space="preserve">the </w:t>
      </w:r>
      <w:r w:rsidR="005E7186" w:rsidRPr="002C0900">
        <w:rPr>
          <w:rFonts w:cs="Times New Roman"/>
          <w:szCs w:val="24"/>
        </w:rPr>
        <w:t xml:space="preserve">interest to initiate the primary mortgage </w:t>
      </w:r>
      <w:r w:rsidR="007911C1" w:rsidRPr="002C0900">
        <w:rPr>
          <w:rFonts w:cs="Times New Roman"/>
          <w:szCs w:val="24"/>
        </w:rPr>
        <w:t>since</w:t>
      </w:r>
      <w:r w:rsidR="003F6ADD" w:rsidRPr="002C0900">
        <w:rPr>
          <w:rFonts w:cs="Times New Roman"/>
          <w:szCs w:val="24"/>
        </w:rPr>
        <w:t xml:space="preserve"> the</w:t>
      </w:r>
      <w:r w:rsidR="005E7186" w:rsidRPr="002C0900">
        <w:rPr>
          <w:rFonts w:cs="Times New Roman"/>
          <w:szCs w:val="24"/>
        </w:rPr>
        <w:t xml:space="preserve"> 15% commission offered to </w:t>
      </w:r>
      <w:r w:rsidR="003F6ADD" w:rsidRPr="002C0900">
        <w:rPr>
          <w:rFonts w:cs="Times New Roman"/>
          <w:szCs w:val="24"/>
        </w:rPr>
        <w:t>them w</w:t>
      </w:r>
      <w:r w:rsidR="005E7186" w:rsidRPr="002C0900">
        <w:rPr>
          <w:rFonts w:cs="Times New Roman"/>
          <w:szCs w:val="24"/>
        </w:rPr>
        <w:t xml:space="preserve">as </w:t>
      </w:r>
      <w:r w:rsidR="005E7186" w:rsidRPr="002C0900">
        <w:rPr>
          <w:rFonts w:cs="Times New Roman"/>
          <w:szCs w:val="24"/>
        </w:rPr>
        <w:lastRenderedPageBreak/>
        <w:t>not attractive</w:t>
      </w:r>
      <w:r w:rsidR="0055438B">
        <w:rPr>
          <w:rFonts w:cs="Times New Roman"/>
          <w:szCs w:val="24"/>
        </w:rPr>
        <w:t>:</w:t>
      </w:r>
      <w:r w:rsidR="003F6ADD" w:rsidRPr="002C0900">
        <w:rPr>
          <w:rFonts w:cs="Times New Roman"/>
          <w:szCs w:val="24"/>
        </w:rPr>
        <w:t xml:space="preserve"> it was lower than the </w:t>
      </w:r>
      <w:r w:rsidR="007911C1">
        <w:rPr>
          <w:rFonts w:cs="Times New Roman"/>
          <w:szCs w:val="24"/>
        </w:rPr>
        <w:t>g</w:t>
      </w:r>
      <w:r w:rsidR="003F6ADD" w:rsidRPr="002C0900">
        <w:rPr>
          <w:rFonts w:cs="Times New Roman"/>
          <w:szCs w:val="24"/>
        </w:rPr>
        <w:t xml:space="preserve">overnment </w:t>
      </w:r>
      <w:r w:rsidR="007911C1">
        <w:rPr>
          <w:rFonts w:cs="Times New Roman"/>
          <w:szCs w:val="24"/>
        </w:rPr>
        <w:t>t</w:t>
      </w:r>
      <w:r w:rsidR="003F6ADD" w:rsidRPr="002C0900">
        <w:rPr>
          <w:rFonts w:cs="Times New Roman"/>
          <w:szCs w:val="24"/>
        </w:rPr>
        <w:t xml:space="preserve">reasury </w:t>
      </w:r>
      <w:r w:rsidR="007911C1">
        <w:rPr>
          <w:rFonts w:cs="Times New Roman"/>
          <w:szCs w:val="24"/>
        </w:rPr>
        <w:t>b</w:t>
      </w:r>
      <w:r w:rsidR="003F6ADD" w:rsidRPr="002C0900">
        <w:rPr>
          <w:rFonts w:cs="Times New Roman"/>
          <w:szCs w:val="24"/>
        </w:rPr>
        <w:t xml:space="preserve">ills with </w:t>
      </w:r>
      <w:r w:rsidR="0030315E" w:rsidRPr="002C0900">
        <w:rPr>
          <w:rFonts w:cs="Times New Roman"/>
          <w:szCs w:val="24"/>
        </w:rPr>
        <w:t>less</w:t>
      </w:r>
      <w:r w:rsidR="003F6ADD" w:rsidRPr="002C0900">
        <w:rPr>
          <w:rFonts w:cs="Times New Roman"/>
          <w:szCs w:val="24"/>
        </w:rPr>
        <w:t xml:space="preserve"> risk but </w:t>
      </w:r>
      <w:r w:rsidR="0001355E">
        <w:rPr>
          <w:rFonts w:cs="Times New Roman"/>
          <w:szCs w:val="24"/>
        </w:rPr>
        <w:t xml:space="preserve">a </w:t>
      </w:r>
      <w:r w:rsidR="003F6ADD" w:rsidRPr="002C0900">
        <w:rPr>
          <w:rFonts w:cs="Times New Roman"/>
          <w:szCs w:val="24"/>
        </w:rPr>
        <w:t xml:space="preserve">higher rate of </w:t>
      </w:r>
      <w:r w:rsidR="005E7186" w:rsidRPr="002C0900">
        <w:rPr>
          <w:rFonts w:cs="Times New Roman"/>
          <w:szCs w:val="24"/>
        </w:rPr>
        <w:t xml:space="preserve">28.2% per annum in 1999. </w:t>
      </w:r>
      <w:r w:rsidR="0030315E" w:rsidRPr="002C0900">
        <w:rPr>
          <w:rFonts w:cs="Times New Roman"/>
          <w:szCs w:val="24"/>
        </w:rPr>
        <w:t xml:space="preserve">Since the </w:t>
      </w:r>
      <w:r w:rsidR="007911C1">
        <w:rPr>
          <w:rFonts w:cs="Times New Roman"/>
          <w:szCs w:val="24"/>
        </w:rPr>
        <w:t>t</w:t>
      </w:r>
      <w:r w:rsidR="0030315E" w:rsidRPr="002C0900">
        <w:rPr>
          <w:rFonts w:cs="Times New Roman"/>
          <w:szCs w:val="24"/>
        </w:rPr>
        <w:t xml:space="preserve">reasury bill </w:t>
      </w:r>
      <w:r w:rsidR="00166E04" w:rsidRPr="002C0900">
        <w:rPr>
          <w:rFonts w:cs="Times New Roman"/>
          <w:szCs w:val="24"/>
        </w:rPr>
        <w:t xml:space="preserve">rate </w:t>
      </w:r>
      <w:r w:rsidR="0030315E" w:rsidRPr="002C0900">
        <w:rPr>
          <w:rFonts w:cs="Times New Roman"/>
          <w:szCs w:val="24"/>
        </w:rPr>
        <w:t xml:space="preserve">was high the commercial banks invested in the </w:t>
      </w:r>
      <w:r w:rsidR="007911C1">
        <w:rPr>
          <w:rFonts w:cs="Times New Roman"/>
          <w:szCs w:val="24"/>
        </w:rPr>
        <w:t>t</w:t>
      </w:r>
      <w:r w:rsidR="0030315E" w:rsidRPr="002C0900">
        <w:rPr>
          <w:rFonts w:cs="Times New Roman"/>
          <w:szCs w:val="24"/>
        </w:rPr>
        <w:t xml:space="preserve">reasury bills more than in mortgage loans. To resolve this challenge the mortgage interest rate was indexed to the policy rate so that as the policy rate increases the </w:t>
      </w:r>
      <w:r w:rsidR="00CB7ABC" w:rsidRPr="002C0900">
        <w:rPr>
          <w:rFonts w:cs="Times New Roman"/>
          <w:szCs w:val="24"/>
        </w:rPr>
        <w:t xml:space="preserve">mortgage interest rate would increase and more commission could be given to the </w:t>
      </w:r>
      <w:r w:rsidR="007911C1">
        <w:rPr>
          <w:rFonts w:cs="Times New Roman"/>
          <w:szCs w:val="24"/>
        </w:rPr>
        <w:t>c</w:t>
      </w:r>
      <w:r w:rsidR="00CB7ABC" w:rsidRPr="002C0900">
        <w:rPr>
          <w:rFonts w:cs="Times New Roman"/>
          <w:szCs w:val="24"/>
        </w:rPr>
        <w:t xml:space="preserve">ommercial </w:t>
      </w:r>
      <w:r w:rsidR="007911C1">
        <w:rPr>
          <w:rFonts w:cs="Times New Roman"/>
          <w:szCs w:val="24"/>
        </w:rPr>
        <w:t>b</w:t>
      </w:r>
      <w:r w:rsidR="00CB7ABC" w:rsidRPr="002C0900">
        <w:rPr>
          <w:rFonts w:cs="Times New Roman"/>
          <w:szCs w:val="24"/>
        </w:rPr>
        <w:t xml:space="preserve">anks to attract them to invest in mortgage loans. However, over the years the indexation of the mortgage loans interest rate has discouraged households to access loans to acquire houses in the communities. </w:t>
      </w:r>
      <w:r w:rsidR="00E33489" w:rsidRPr="002C0900">
        <w:rPr>
          <w:rFonts w:cs="Times New Roman"/>
          <w:szCs w:val="24"/>
        </w:rPr>
        <w:t>This is because though interest rates were indexed or t</w:t>
      </w:r>
      <w:r w:rsidR="00351282" w:rsidRPr="002C0900">
        <w:rPr>
          <w:rFonts w:cs="Times New Roman"/>
          <w:szCs w:val="24"/>
        </w:rPr>
        <w:t>i</w:t>
      </w:r>
      <w:r w:rsidR="009F21FD" w:rsidRPr="002C0900">
        <w:rPr>
          <w:rFonts w:cs="Times New Roman"/>
          <w:szCs w:val="24"/>
        </w:rPr>
        <w:t>e</w:t>
      </w:r>
      <w:r w:rsidR="00E33489" w:rsidRPr="002C0900">
        <w:rPr>
          <w:rFonts w:cs="Times New Roman"/>
          <w:szCs w:val="24"/>
        </w:rPr>
        <w:t>d to inflation</w:t>
      </w:r>
      <w:r w:rsidR="0055438B">
        <w:rPr>
          <w:rFonts w:cs="Times New Roman"/>
          <w:szCs w:val="24"/>
        </w:rPr>
        <w:t>,</w:t>
      </w:r>
      <w:r w:rsidR="00E33489" w:rsidRPr="002C0900">
        <w:rPr>
          <w:rFonts w:cs="Times New Roman"/>
          <w:szCs w:val="24"/>
        </w:rPr>
        <w:t xml:space="preserve"> wages were not.</w:t>
      </w:r>
      <w:r w:rsidR="009F41ED">
        <w:rPr>
          <w:rFonts w:cs="Times New Roman"/>
          <w:szCs w:val="24"/>
        </w:rPr>
        <w:t xml:space="preserve"> </w:t>
      </w:r>
      <w:r w:rsidR="005E7186" w:rsidRPr="002C0900">
        <w:rPr>
          <w:rFonts w:cs="Times New Roman"/>
          <w:szCs w:val="24"/>
        </w:rPr>
        <w:t>Though the project failed</w:t>
      </w:r>
      <w:r w:rsidR="00CF5B06" w:rsidRPr="002C0900">
        <w:rPr>
          <w:rFonts w:cs="Times New Roman"/>
          <w:szCs w:val="24"/>
        </w:rPr>
        <w:t>,</w:t>
      </w:r>
      <w:r w:rsidR="005E7186" w:rsidRPr="002C0900">
        <w:rPr>
          <w:rFonts w:cs="Times New Roman"/>
          <w:szCs w:val="24"/>
        </w:rPr>
        <w:t xml:space="preserve"> </w:t>
      </w:r>
      <w:r w:rsidR="007911C1">
        <w:rPr>
          <w:rFonts w:cs="Times New Roman"/>
          <w:szCs w:val="24"/>
        </w:rPr>
        <w:t>t</w:t>
      </w:r>
      <w:r w:rsidR="005E7186" w:rsidRPr="002C0900">
        <w:rPr>
          <w:rFonts w:cs="Times New Roman"/>
          <w:szCs w:val="24"/>
        </w:rPr>
        <w:t xml:space="preserve">he Republic Bank ended up as a primary lender and controlled the market till other </w:t>
      </w:r>
      <w:r w:rsidR="007911C1">
        <w:rPr>
          <w:rFonts w:cs="Times New Roman"/>
          <w:szCs w:val="24"/>
        </w:rPr>
        <w:t>f</w:t>
      </w:r>
      <w:r w:rsidR="005E7186" w:rsidRPr="002C0900">
        <w:rPr>
          <w:rFonts w:cs="Times New Roman"/>
          <w:szCs w:val="24"/>
        </w:rPr>
        <w:t xml:space="preserve">inancial </w:t>
      </w:r>
      <w:r w:rsidR="00E443A7">
        <w:rPr>
          <w:rFonts w:cs="Times New Roman"/>
          <w:szCs w:val="24"/>
        </w:rPr>
        <w:t xml:space="preserve">institutions </w:t>
      </w:r>
      <w:r w:rsidR="005E7186" w:rsidRPr="002C0900">
        <w:rPr>
          <w:rFonts w:cs="Times New Roman"/>
          <w:szCs w:val="24"/>
        </w:rPr>
        <w:t xml:space="preserve">and </w:t>
      </w:r>
      <w:r w:rsidR="00E443A7">
        <w:rPr>
          <w:rFonts w:cs="Times New Roman"/>
          <w:szCs w:val="24"/>
        </w:rPr>
        <w:t>b</w:t>
      </w:r>
      <w:r w:rsidR="005E7186" w:rsidRPr="002C0900">
        <w:rPr>
          <w:rFonts w:cs="Times New Roman"/>
          <w:szCs w:val="24"/>
        </w:rPr>
        <w:t xml:space="preserve">anks </w:t>
      </w:r>
      <w:r w:rsidR="004D7E4C" w:rsidRPr="002C0900">
        <w:rPr>
          <w:rFonts w:cs="Times New Roman"/>
          <w:szCs w:val="24"/>
        </w:rPr>
        <w:t xml:space="preserve">such as </w:t>
      </w:r>
      <w:r w:rsidR="005E7186" w:rsidRPr="002C0900">
        <w:rPr>
          <w:rFonts w:cs="Times New Roman"/>
          <w:szCs w:val="24"/>
        </w:rPr>
        <w:t xml:space="preserve">Ghana Home </w:t>
      </w:r>
      <w:r w:rsidR="00CC7D54" w:rsidRPr="002C0900">
        <w:rPr>
          <w:rFonts w:cs="Times New Roman"/>
          <w:szCs w:val="24"/>
        </w:rPr>
        <w:t>Loans</w:t>
      </w:r>
      <w:r w:rsidR="00CC7D54">
        <w:rPr>
          <w:rFonts w:cs="Times New Roman"/>
          <w:szCs w:val="24"/>
        </w:rPr>
        <w:t xml:space="preserve"> (</w:t>
      </w:r>
      <w:r w:rsidR="00D72ECA">
        <w:rPr>
          <w:rFonts w:cs="Times New Roman"/>
          <w:szCs w:val="24"/>
        </w:rPr>
        <w:t xml:space="preserve">currently GHL Bank) </w:t>
      </w:r>
      <w:r w:rsidR="005E7186" w:rsidRPr="002C0900">
        <w:rPr>
          <w:rFonts w:cs="Times New Roman"/>
          <w:szCs w:val="24"/>
        </w:rPr>
        <w:t xml:space="preserve">and Fidelity Bank joined. </w:t>
      </w:r>
    </w:p>
    <w:p w14:paraId="26EA783A" w14:textId="4A33DBE5" w:rsidR="005E7186" w:rsidRDefault="005E7186" w:rsidP="008367F4">
      <w:pPr>
        <w:rPr>
          <w:rFonts w:cs="Times New Roman"/>
          <w:szCs w:val="24"/>
        </w:rPr>
      </w:pPr>
      <w:r w:rsidRPr="002C0900">
        <w:rPr>
          <w:rFonts w:cs="Times New Roman"/>
          <w:szCs w:val="24"/>
        </w:rPr>
        <w:t>In 1988</w:t>
      </w:r>
      <w:r w:rsidR="004D7E4C" w:rsidRPr="002C0900">
        <w:rPr>
          <w:rFonts w:cs="Times New Roman"/>
          <w:szCs w:val="24"/>
        </w:rPr>
        <w:t>,</w:t>
      </w:r>
      <w:r w:rsidRPr="002C0900">
        <w:rPr>
          <w:rFonts w:cs="Times New Roman"/>
          <w:szCs w:val="24"/>
        </w:rPr>
        <w:t xml:space="preserve"> in line with the government</w:t>
      </w:r>
      <w:r w:rsidR="0001355E">
        <w:rPr>
          <w:rFonts w:cs="Times New Roman"/>
          <w:szCs w:val="24"/>
        </w:rPr>
        <w:t>-</w:t>
      </w:r>
      <w:r w:rsidRPr="002C0900">
        <w:rPr>
          <w:rFonts w:cs="Times New Roman"/>
          <w:szCs w:val="24"/>
        </w:rPr>
        <w:t xml:space="preserve">private participation in the </w:t>
      </w:r>
      <w:r w:rsidR="00E443A7">
        <w:rPr>
          <w:rFonts w:cs="Times New Roman"/>
          <w:szCs w:val="24"/>
        </w:rPr>
        <w:t>n</w:t>
      </w:r>
      <w:r w:rsidRPr="002C0900">
        <w:rPr>
          <w:rFonts w:cs="Times New Roman"/>
          <w:szCs w:val="24"/>
        </w:rPr>
        <w:t xml:space="preserve">ational </w:t>
      </w:r>
      <w:r w:rsidR="00E443A7">
        <w:rPr>
          <w:rFonts w:cs="Times New Roman"/>
          <w:szCs w:val="24"/>
        </w:rPr>
        <w:t>d</w:t>
      </w:r>
      <w:r w:rsidRPr="002C0900">
        <w:rPr>
          <w:rFonts w:cs="Times New Roman"/>
          <w:szCs w:val="24"/>
        </w:rPr>
        <w:t xml:space="preserve">evelopment efforts under the </w:t>
      </w:r>
      <w:bookmarkStart w:id="16" w:name="_Hlk31911716"/>
      <w:r w:rsidR="00532E7F" w:rsidRPr="002C0900">
        <w:rPr>
          <w:rFonts w:cs="Times New Roman"/>
          <w:szCs w:val="24"/>
        </w:rPr>
        <w:t>E</w:t>
      </w:r>
      <w:r w:rsidRPr="002C0900">
        <w:rPr>
          <w:rFonts w:cs="Times New Roman"/>
          <w:szCs w:val="24"/>
        </w:rPr>
        <w:t>conomic Recovery Programme (ERP)</w:t>
      </w:r>
      <w:bookmarkEnd w:id="16"/>
      <w:r w:rsidRPr="002C0900">
        <w:rPr>
          <w:rFonts w:cs="Times New Roman"/>
          <w:szCs w:val="24"/>
        </w:rPr>
        <w:t xml:space="preserve"> I and II especially relating to housing development</w:t>
      </w:r>
      <w:r w:rsidR="0006131F">
        <w:rPr>
          <w:rFonts w:cs="Times New Roman"/>
          <w:szCs w:val="24"/>
        </w:rPr>
        <w:t>,</w:t>
      </w:r>
      <w:r w:rsidRPr="002C0900">
        <w:rPr>
          <w:rFonts w:cs="Times New Roman"/>
          <w:szCs w:val="24"/>
        </w:rPr>
        <w:t xml:space="preserve"> the Ministry of Works and Housing invited </w:t>
      </w:r>
      <w:r w:rsidR="0006131F" w:rsidRPr="00E443A7">
        <w:rPr>
          <w:rFonts w:cs="Times New Roman"/>
          <w:szCs w:val="24"/>
        </w:rPr>
        <w:t xml:space="preserve">real estate </w:t>
      </w:r>
      <w:r w:rsidRPr="002C0900">
        <w:rPr>
          <w:rFonts w:cs="Times New Roman"/>
          <w:szCs w:val="24"/>
        </w:rPr>
        <w:t xml:space="preserve">developers to </w:t>
      </w:r>
      <w:r w:rsidR="00E443A7" w:rsidRPr="002C0900">
        <w:rPr>
          <w:rFonts w:cs="Times New Roman"/>
          <w:szCs w:val="24"/>
        </w:rPr>
        <w:t>several</w:t>
      </w:r>
      <w:r w:rsidRPr="002C0900">
        <w:rPr>
          <w:rFonts w:cs="Times New Roman"/>
          <w:szCs w:val="24"/>
        </w:rPr>
        <w:t xml:space="preserve"> meetings</w:t>
      </w:r>
      <w:r w:rsidR="00E443A7">
        <w:rPr>
          <w:rFonts w:cs="Times New Roman"/>
          <w:szCs w:val="24"/>
        </w:rPr>
        <w:t>.</w:t>
      </w:r>
      <w:r w:rsidRPr="002C0900">
        <w:rPr>
          <w:rFonts w:cs="Times New Roman"/>
          <w:szCs w:val="24"/>
        </w:rPr>
        <w:t xml:space="preserve"> The outcome of the meetings resulted in the formation of </w:t>
      </w:r>
      <w:bookmarkStart w:id="17" w:name="_Hlk31911745"/>
      <w:r w:rsidR="0001355E">
        <w:rPr>
          <w:rFonts w:cs="Times New Roman"/>
          <w:szCs w:val="24"/>
        </w:rPr>
        <w:t xml:space="preserve">the </w:t>
      </w:r>
      <w:r w:rsidRPr="002C0900">
        <w:rPr>
          <w:rFonts w:cs="Times New Roman"/>
          <w:szCs w:val="24"/>
        </w:rPr>
        <w:t xml:space="preserve">Ghana Real Estate Developers </w:t>
      </w:r>
      <w:r w:rsidR="00BF37D4" w:rsidRPr="002C0900">
        <w:rPr>
          <w:rFonts w:cs="Times New Roman"/>
          <w:szCs w:val="24"/>
        </w:rPr>
        <w:t>A</w:t>
      </w:r>
      <w:r w:rsidRPr="002C0900">
        <w:rPr>
          <w:rFonts w:cs="Times New Roman"/>
          <w:szCs w:val="24"/>
        </w:rPr>
        <w:t>ssociation (GREDA).</w:t>
      </w:r>
    </w:p>
    <w:bookmarkEnd w:id="17"/>
    <w:p w14:paraId="0C131F77" w14:textId="73573B50" w:rsidR="005E7186" w:rsidRPr="002C0900" w:rsidRDefault="005E7186" w:rsidP="009C301D">
      <w:pPr>
        <w:pStyle w:val="Heading3"/>
      </w:pPr>
      <w:r w:rsidRPr="002C0900">
        <w:t xml:space="preserve">2.3.9 Ghana Real Estate Development Association </w:t>
      </w:r>
      <w:r w:rsidR="0014021E" w:rsidRPr="002C0900">
        <w:t xml:space="preserve">(GREDA) </w:t>
      </w:r>
      <w:r w:rsidR="008A08F5">
        <w:t>a</w:t>
      </w:r>
      <w:r w:rsidRPr="002C0900">
        <w:t>ctivities</w:t>
      </w:r>
    </w:p>
    <w:p w14:paraId="54AADC44" w14:textId="68C23F7C" w:rsidR="00BF37D4" w:rsidRPr="002C0900" w:rsidRDefault="005E7186" w:rsidP="008367F4">
      <w:pPr>
        <w:rPr>
          <w:rFonts w:cs="Times New Roman"/>
          <w:szCs w:val="24"/>
        </w:rPr>
      </w:pPr>
      <w:r w:rsidRPr="002C0900">
        <w:rPr>
          <w:rFonts w:cs="Times New Roman"/>
          <w:szCs w:val="24"/>
        </w:rPr>
        <w:t xml:space="preserve">The Ghana Real Estate Development Association (GREDA) was formed in 1988 with the </w:t>
      </w:r>
      <w:r w:rsidR="00BF37D4" w:rsidRPr="002C0900">
        <w:rPr>
          <w:rFonts w:cs="Times New Roman"/>
          <w:szCs w:val="24"/>
        </w:rPr>
        <w:t xml:space="preserve">main aim of advising the government on </w:t>
      </w:r>
      <w:r w:rsidRPr="002C0900">
        <w:rPr>
          <w:rFonts w:cs="Times New Roman"/>
          <w:szCs w:val="24"/>
        </w:rPr>
        <w:t>ways of promoting real estate development</w:t>
      </w:r>
      <w:r w:rsidR="00F75AEB" w:rsidRPr="002C0900">
        <w:rPr>
          <w:rFonts w:cs="Times New Roman"/>
          <w:szCs w:val="24"/>
        </w:rPr>
        <w:t xml:space="preserve"> by </w:t>
      </w:r>
      <w:r w:rsidRPr="002C0900">
        <w:rPr>
          <w:rFonts w:cs="Times New Roman"/>
          <w:szCs w:val="24"/>
        </w:rPr>
        <w:t>seeking solutions to the practical problems in the property market</w:t>
      </w:r>
      <w:r w:rsidR="00F75AEB" w:rsidRPr="002C0900">
        <w:rPr>
          <w:rFonts w:cs="Times New Roman"/>
          <w:szCs w:val="24"/>
        </w:rPr>
        <w:t xml:space="preserve">, </w:t>
      </w:r>
      <w:r w:rsidRPr="002C0900">
        <w:rPr>
          <w:rFonts w:cs="Times New Roman"/>
          <w:szCs w:val="24"/>
        </w:rPr>
        <w:t>encourag</w:t>
      </w:r>
      <w:r w:rsidR="00623C6F">
        <w:rPr>
          <w:rFonts w:cs="Times New Roman"/>
          <w:szCs w:val="24"/>
        </w:rPr>
        <w:t>ing</w:t>
      </w:r>
      <w:r w:rsidRPr="002C0900">
        <w:rPr>
          <w:rFonts w:cs="Times New Roman"/>
          <w:szCs w:val="24"/>
        </w:rPr>
        <w:t xml:space="preserve"> the development of residential estates</w:t>
      </w:r>
      <w:r w:rsidR="0001355E">
        <w:rPr>
          <w:rFonts w:cs="Times New Roman"/>
          <w:szCs w:val="24"/>
        </w:rPr>
        <w:t>,</w:t>
      </w:r>
      <w:r w:rsidRPr="002C0900">
        <w:rPr>
          <w:rFonts w:cs="Times New Roman"/>
          <w:szCs w:val="24"/>
        </w:rPr>
        <w:t xml:space="preserve"> and </w:t>
      </w:r>
      <w:r w:rsidR="0001355E">
        <w:rPr>
          <w:rFonts w:cs="Times New Roman"/>
          <w:szCs w:val="24"/>
        </w:rPr>
        <w:t>increasing</w:t>
      </w:r>
      <w:r w:rsidRPr="002C0900">
        <w:rPr>
          <w:rFonts w:cs="Times New Roman"/>
          <w:szCs w:val="24"/>
        </w:rPr>
        <w:t xml:space="preserve"> the stock of housing units thereby ensuring adequate provision of affordable housing for all classes of the population. </w:t>
      </w:r>
    </w:p>
    <w:p w14:paraId="39D0F3D8" w14:textId="182C7333" w:rsidR="005018A4" w:rsidRPr="002C0900" w:rsidRDefault="00F75AEB" w:rsidP="008367F4">
      <w:pPr>
        <w:rPr>
          <w:rFonts w:cs="Times New Roman"/>
          <w:szCs w:val="24"/>
        </w:rPr>
      </w:pPr>
      <w:r w:rsidRPr="002C0900">
        <w:rPr>
          <w:rFonts w:cs="Times New Roman"/>
          <w:szCs w:val="24"/>
        </w:rPr>
        <w:t>The Association also has the responsibility of ensuring that developments by its members are done according to building standards and planning laws. It would also finance research into the development of local materials</w:t>
      </w:r>
      <w:r w:rsidR="005018A4" w:rsidRPr="002C0900">
        <w:rPr>
          <w:rFonts w:cs="Times New Roman"/>
          <w:szCs w:val="24"/>
        </w:rPr>
        <w:t>, encourage the application of appropriate technology</w:t>
      </w:r>
      <w:r w:rsidR="0001355E">
        <w:rPr>
          <w:rFonts w:cs="Times New Roman"/>
          <w:szCs w:val="24"/>
        </w:rPr>
        <w:t>,</w:t>
      </w:r>
      <w:r w:rsidR="005018A4" w:rsidRPr="002C0900">
        <w:rPr>
          <w:rFonts w:cs="Times New Roman"/>
          <w:szCs w:val="24"/>
        </w:rPr>
        <w:t xml:space="preserve"> and use of local inputs. </w:t>
      </w:r>
      <w:r w:rsidR="005E7186" w:rsidRPr="002C0900">
        <w:rPr>
          <w:rFonts w:cs="Times New Roman"/>
          <w:szCs w:val="24"/>
        </w:rPr>
        <w:t>Further</w:t>
      </w:r>
      <w:r w:rsidR="0006131F">
        <w:rPr>
          <w:rFonts w:cs="Times New Roman"/>
          <w:szCs w:val="24"/>
        </w:rPr>
        <w:t>more</w:t>
      </w:r>
      <w:r w:rsidR="005E7186" w:rsidRPr="002C0900">
        <w:rPr>
          <w:rFonts w:cs="Times New Roman"/>
          <w:szCs w:val="24"/>
        </w:rPr>
        <w:t xml:space="preserve">, the institution will </w:t>
      </w:r>
      <w:r w:rsidR="005018A4" w:rsidRPr="002C0900">
        <w:rPr>
          <w:rFonts w:cs="Times New Roman"/>
          <w:szCs w:val="24"/>
        </w:rPr>
        <w:t>collaborate effectively with relevant stakeholders like financial institutions</w:t>
      </w:r>
      <w:r w:rsidR="000C7496" w:rsidRPr="002C0900">
        <w:rPr>
          <w:rFonts w:cs="Times New Roman"/>
          <w:szCs w:val="24"/>
        </w:rPr>
        <w:t>, property developers</w:t>
      </w:r>
      <w:r w:rsidR="0001355E">
        <w:rPr>
          <w:rFonts w:cs="Times New Roman"/>
          <w:szCs w:val="24"/>
        </w:rPr>
        <w:t>,</w:t>
      </w:r>
      <w:r w:rsidR="000C7496" w:rsidRPr="002C0900">
        <w:rPr>
          <w:rFonts w:cs="Times New Roman"/>
          <w:szCs w:val="24"/>
        </w:rPr>
        <w:t xml:space="preserve"> </w:t>
      </w:r>
      <w:r w:rsidR="005018A4" w:rsidRPr="002C0900">
        <w:rPr>
          <w:rFonts w:cs="Times New Roman"/>
          <w:szCs w:val="24"/>
        </w:rPr>
        <w:t>and households both home and abroad (Gyabaah, 2009</w:t>
      </w:r>
      <w:r w:rsidR="0032551D" w:rsidRPr="002C0900">
        <w:rPr>
          <w:rFonts w:cs="Times New Roman"/>
          <w:szCs w:val="24"/>
        </w:rPr>
        <w:t>; Ahadzie</w:t>
      </w:r>
      <w:r w:rsidR="005018A4" w:rsidRPr="002C0900">
        <w:rPr>
          <w:rFonts w:cs="Times New Roman"/>
          <w:szCs w:val="24"/>
        </w:rPr>
        <w:t xml:space="preserve"> et al, 2010</w:t>
      </w:r>
      <w:r w:rsidR="005E7609" w:rsidRPr="002C0900">
        <w:rPr>
          <w:rFonts w:cs="Times New Roman"/>
          <w:szCs w:val="24"/>
        </w:rPr>
        <w:t>)</w:t>
      </w:r>
      <w:r w:rsidR="005018A4" w:rsidRPr="002C0900">
        <w:rPr>
          <w:rFonts w:cs="Times New Roman"/>
          <w:szCs w:val="24"/>
        </w:rPr>
        <w:t>.</w:t>
      </w:r>
    </w:p>
    <w:p w14:paraId="202788D3" w14:textId="7F0A7732" w:rsidR="005E7186" w:rsidRPr="002C0900" w:rsidRDefault="005E7186" w:rsidP="008367F4">
      <w:pPr>
        <w:rPr>
          <w:rFonts w:cs="Times New Roman"/>
          <w:szCs w:val="24"/>
        </w:rPr>
      </w:pPr>
      <w:r w:rsidRPr="002C0900">
        <w:rPr>
          <w:rFonts w:cs="Times New Roman"/>
          <w:szCs w:val="24"/>
        </w:rPr>
        <w:lastRenderedPageBreak/>
        <w:t xml:space="preserve">The members allow households to acquire houses through </w:t>
      </w:r>
      <w:r w:rsidR="0001355E">
        <w:rPr>
          <w:rFonts w:cs="Times New Roman"/>
          <w:szCs w:val="24"/>
        </w:rPr>
        <w:t xml:space="preserve">a </w:t>
      </w:r>
      <w:r w:rsidRPr="002C0900">
        <w:rPr>
          <w:rFonts w:cs="Times New Roman"/>
          <w:szCs w:val="24"/>
        </w:rPr>
        <w:t xml:space="preserve">mortgage or outright purchase. Despite various efforts and research outcomes to encourage the private sector to adopt efficient and innovative practices to be able to </w:t>
      </w:r>
      <w:r w:rsidR="004A5963" w:rsidRPr="002C0900">
        <w:rPr>
          <w:rFonts w:cs="Times New Roman"/>
          <w:szCs w:val="24"/>
        </w:rPr>
        <w:t xml:space="preserve">construct </w:t>
      </w:r>
      <w:r w:rsidRPr="002C0900">
        <w:rPr>
          <w:rFonts w:cs="Times New Roman"/>
          <w:szCs w:val="24"/>
        </w:rPr>
        <w:t xml:space="preserve">affordable units </w:t>
      </w:r>
      <w:r w:rsidR="0001355E">
        <w:rPr>
          <w:rFonts w:cs="Times New Roman"/>
          <w:szCs w:val="24"/>
        </w:rPr>
        <w:t>for</w:t>
      </w:r>
      <w:r w:rsidRPr="002C0900">
        <w:rPr>
          <w:rFonts w:cs="Times New Roman"/>
          <w:szCs w:val="24"/>
        </w:rPr>
        <w:t xml:space="preserve"> all levels of income earners, it has not been </w:t>
      </w:r>
      <w:r w:rsidR="0079799D">
        <w:rPr>
          <w:rFonts w:cs="Times New Roman"/>
          <w:szCs w:val="24"/>
        </w:rPr>
        <w:t>successful</w:t>
      </w:r>
      <w:r w:rsidRPr="002C0900">
        <w:rPr>
          <w:rFonts w:cs="Times New Roman"/>
          <w:szCs w:val="24"/>
        </w:rPr>
        <w:t>. It was</w:t>
      </w:r>
      <w:r w:rsidR="000C7496" w:rsidRPr="002C0900">
        <w:rPr>
          <w:rFonts w:cs="Times New Roman"/>
          <w:szCs w:val="24"/>
        </w:rPr>
        <w:t xml:space="preserve"> discussed by </w:t>
      </w:r>
      <w:r w:rsidR="005E7609" w:rsidRPr="002C0900">
        <w:rPr>
          <w:rFonts w:cs="Times New Roman"/>
          <w:szCs w:val="24"/>
        </w:rPr>
        <w:t>Akuffo (2017)</w:t>
      </w:r>
      <w:r w:rsidRPr="002C0900">
        <w:rPr>
          <w:rFonts w:cs="Times New Roman"/>
          <w:szCs w:val="24"/>
        </w:rPr>
        <w:t xml:space="preserve"> that 8% of Ghana can afford to buy a house in cash without </w:t>
      </w:r>
      <w:r w:rsidR="0001355E">
        <w:rPr>
          <w:rFonts w:cs="Times New Roman"/>
          <w:szCs w:val="24"/>
        </w:rPr>
        <w:t xml:space="preserve">a </w:t>
      </w:r>
      <w:r w:rsidRPr="002C0900">
        <w:rPr>
          <w:rFonts w:cs="Times New Roman"/>
          <w:szCs w:val="24"/>
        </w:rPr>
        <w:t xml:space="preserve">mortgage and 15% can access </w:t>
      </w:r>
      <w:r w:rsidR="0001355E">
        <w:rPr>
          <w:rFonts w:cs="Times New Roman"/>
          <w:szCs w:val="24"/>
        </w:rPr>
        <w:t xml:space="preserve">a </w:t>
      </w:r>
      <w:r w:rsidRPr="002C0900">
        <w:rPr>
          <w:rFonts w:cs="Times New Roman"/>
          <w:szCs w:val="24"/>
        </w:rPr>
        <w:t xml:space="preserve">mortgage. It was further </w:t>
      </w:r>
      <w:r w:rsidR="0079799D">
        <w:rPr>
          <w:rFonts w:cs="Times New Roman"/>
          <w:szCs w:val="24"/>
        </w:rPr>
        <w:t xml:space="preserve">stressed </w:t>
      </w:r>
      <w:r w:rsidRPr="002C0900">
        <w:rPr>
          <w:rFonts w:cs="Times New Roman"/>
          <w:szCs w:val="24"/>
        </w:rPr>
        <w:t xml:space="preserve">by </w:t>
      </w:r>
      <w:r w:rsidR="0032551D">
        <w:rPr>
          <w:rFonts w:cs="Times New Roman"/>
          <w:szCs w:val="24"/>
        </w:rPr>
        <w:t>Gyabaah</w:t>
      </w:r>
      <w:r w:rsidR="0032551D" w:rsidRPr="002C0900">
        <w:rPr>
          <w:rFonts w:cs="Times New Roman"/>
          <w:szCs w:val="24"/>
        </w:rPr>
        <w:t xml:space="preserve"> (</w:t>
      </w:r>
      <w:r w:rsidRPr="002C0900">
        <w:rPr>
          <w:rFonts w:cs="Times New Roman"/>
          <w:szCs w:val="24"/>
        </w:rPr>
        <w:t xml:space="preserve">2009) that the sector targets the affluent in society and neglects the average and </w:t>
      </w:r>
      <w:r w:rsidR="00AD7D07" w:rsidRPr="002C0900">
        <w:rPr>
          <w:rFonts w:cs="Times New Roman"/>
          <w:szCs w:val="24"/>
        </w:rPr>
        <w:t>low-income</w:t>
      </w:r>
      <w:r w:rsidRPr="002C0900">
        <w:rPr>
          <w:rFonts w:cs="Times New Roman"/>
          <w:szCs w:val="24"/>
        </w:rPr>
        <w:t xml:space="preserve"> earners.  </w:t>
      </w:r>
    </w:p>
    <w:p w14:paraId="27B8DAF3" w14:textId="10818A6E" w:rsidR="005E7186" w:rsidRPr="006A112B" w:rsidRDefault="005E7186" w:rsidP="008367F4">
      <w:pPr>
        <w:rPr>
          <w:rFonts w:cs="Times New Roman"/>
          <w:color w:val="FF0000"/>
          <w:szCs w:val="24"/>
        </w:rPr>
      </w:pPr>
      <w:r w:rsidRPr="002C0900">
        <w:rPr>
          <w:rFonts w:cs="Times New Roman"/>
          <w:szCs w:val="24"/>
        </w:rPr>
        <w:t>The contribution of GREDA to the housing stock in Ghana is about 2</w:t>
      </w:r>
      <w:r w:rsidR="004A5963" w:rsidRPr="002C0900">
        <w:rPr>
          <w:rFonts w:cs="Times New Roman"/>
          <w:szCs w:val="24"/>
        </w:rPr>
        <w:t>,</w:t>
      </w:r>
      <w:r w:rsidRPr="002C0900">
        <w:rPr>
          <w:rFonts w:cs="Times New Roman"/>
          <w:szCs w:val="24"/>
        </w:rPr>
        <w:t xml:space="preserve">500 per annum. This constitutes only about 10% of the </w:t>
      </w:r>
      <w:r w:rsidR="004A5963" w:rsidRPr="002C0900">
        <w:rPr>
          <w:rFonts w:cs="Times New Roman"/>
          <w:szCs w:val="24"/>
        </w:rPr>
        <w:t xml:space="preserve">total </w:t>
      </w:r>
      <w:r w:rsidRPr="002C0900">
        <w:rPr>
          <w:rFonts w:cs="Times New Roman"/>
          <w:szCs w:val="24"/>
        </w:rPr>
        <w:t xml:space="preserve">annual </w:t>
      </w:r>
      <w:r w:rsidR="00C75B61" w:rsidRPr="002C0900">
        <w:rPr>
          <w:rFonts w:cs="Times New Roman"/>
          <w:szCs w:val="24"/>
        </w:rPr>
        <w:t xml:space="preserve">housing </w:t>
      </w:r>
      <w:r w:rsidRPr="002C0900">
        <w:rPr>
          <w:rFonts w:cs="Times New Roman"/>
          <w:szCs w:val="24"/>
        </w:rPr>
        <w:t>delivery</w:t>
      </w:r>
      <w:r w:rsidR="00360721" w:rsidRPr="002C0900">
        <w:rPr>
          <w:rFonts w:cs="Times New Roman"/>
          <w:szCs w:val="24"/>
        </w:rPr>
        <w:t xml:space="preserve"> nationwide</w:t>
      </w:r>
      <w:r w:rsidR="00C75B61" w:rsidRPr="002C0900">
        <w:rPr>
          <w:rFonts w:cs="Times New Roman"/>
          <w:szCs w:val="24"/>
        </w:rPr>
        <w:t xml:space="preserve"> by residents</w:t>
      </w:r>
      <w:r w:rsidRPr="002C0900">
        <w:rPr>
          <w:rFonts w:cs="Times New Roman"/>
          <w:szCs w:val="24"/>
        </w:rPr>
        <w:t xml:space="preserve">. The actual annual delivery is estimated to be between 25,000 to 30,000 units and is mostly through the efforts of individual households or </w:t>
      </w:r>
      <w:r w:rsidR="001E0B66" w:rsidRPr="00A074AA">
        <w:rPr>
          <w:rFonts w:cs="Times New Roman"/>
          <w:szCs w:val="24"/>
        </w:rPr>
        <w:t>home</w:t>
      </w:r>
      <w:r w:rsidR="006A112B" w:rsidRPr="00A074AA">
        <w:rPr>
          <w:rFonts w:cs="Times New Roman"/>
          <w:szCs w:val="24"/>
        </w:rPr>
        <w:t>owners</w:t>
      </w:r>
      <w:r w:rsidRPr="002C0900">
        <w:rPr>
          <w:rFonts w:cs="Times New Roman"/>
          <w:szCs w:val="24"/>
        </w:rPr>
        <w:t xml:space="preserve">. </w:t>
      </w:r>
      <w:r w:rsidR="0032551D" w:rsidRPr="002C0900">
        <w:rPr>
          <w:rFonts w:cs="Times New Roman"/>
          <w:szCs w:val="24"/>
        </w:rPr>
        <w:t xml:space="preserve">According to </w:t>
      </w:r>
      <w:r w:rsidR="00BB3DD9">
        <w:rPr>
          <w:rFonts w:cs="Times New Roman"/>
          <w:szCs w:val="24"/>
        </w:rPr>
        <w:t>Building and Road Research Institute (</w:t>
      </w:r>
      <w:r w:rsidR="0032551D" w:rsidRPr="002C0900">
        <w:rPr>
          <w:rFonts w:cs="Times New Roman"/>
          <w:szCs w:val="24"/>
        </w:rPr>
        <w:t>BRRI</w:t>
      </w:r>
      <w:r w:rsidR="00BB3DD9">
        <w:rPr>
          <w:rFonts w:cs="Times New Roman"/>
          <w:szCs w:val="24"/>
        </w:rPr>
        <w:t>)</w:t>
      </w:r>
      <w:r w:rsidR="0032551D" w:rsidRPr="002C0900">
        <w:rPr>
          <w:rFonts w:cs="Times New Roman"/>
          <w:szCs w:val="24"/>
        </w:rPr>
        <w:t>, in 2004 out of the 40,000 housing units developed</w:t>
      </w:r>
      <w:r w:rsidR="00D059B3">
        <w:rPr>
          <w:rFonts w:cs="Times New Roman"/>
          <w:szCs w:val="24"/>
        </w:rPr>
        <w:t>,</w:t>
      </w:r>
      <w:r w:rsidR="0032551D" w:rsidRPr="002C0900">
        <w:rPr>
          <w:rFonts w:cs="Times New Roman"/>
          <w:szCs w:val="24"/>
        </w:rPr>
        <w:t xml:space="preserve"> private individuals contributed 38,200 which </w:t>
      </w:r>
      <w:r w:rsidR="00D059B3">
        <w:rPr>
          <w:rFonts w:cs="Times New Roman"/>
          <w:szCs w:val="24"/>
        </w:rPr>
        <w:t>w</w:t>
      </w:r>
      <w:r w:rsidR="0001355E">
        <w:rPr>
          <w:rFonts w:cs="Times New Roman"/>
          <w:szCs w:val="24"/>
        </w:rPr>
        <w:t>as</w:t>
      </w:r>
      <w:r w:rsidR="0032551D" w:rsidRPr="002C0900">
        <w:rPr>
          <w:rFonts w:cs="Times New Roman"/>
          <w:szCs w:val="24"/>
        </w:rPr>
        <w:t xml:space="preserve"> about 95.5%</w:t>
      </w:r>
      <w:r w:rsidR="006A112B">
        <w:rPr>
          <w:rFonts w:cs="Times New Roman"/>
          <w:szCs w:val="24"/>
        </w:rPr>
        <w:t>. T</w:t>
      </w:r>
      <w:r w:rsidR="006A112B" w:rsidRPr="002C0900">
        <w:rPr>
          <w:rFonts w:cs="Times New Roman"/>
          <w:szCs w:val="24"/>
        </w:rPr>
        <w:t xml:space="preserve">he annual housing requirement in Ghana </w:t>
      </w:r>
      <w:r w:rsidR="006A112B">
        <w:rPr>
          <w:rFonts w:cs="Times New Roman"/>
          <w:szCs w:val="24"/>
        </w:rPr>
        <w:t xml:space="preserve">was </w:t>
      </w:r>
      <w:r w:rsidR="006A112B" w:rsidRPr="002C0900">
        <w:rPr>
          <w:rFonts w:cs="Times New Roman"/>
          <w:szCs w:val="24"/>
        </w:rPr>
        <w:t>199,000.</w:t>
      </w:r>
      <w:r w:rsidR="0032551D" w:rsidRPr="002C0900">
        <w:rPr>
          <w:rFonts w:cs="Times New Roman"/>
          <w:szCs w:val="24"/>
        </w:rPr>
        <w:t xml:space="preserve"> (Akuffu, 2006 &amp; Kwofie and Adinyira, 2011). </w:t>
      </w:r>
    </w:p>
    <w:p w14:paraId="79B45D03" w14:textId="1462FFAD" w:rsidR="005E7186" w:rsidRDefault="005E7186" w:rsidP="008367F4">
      <w:pPr>
        <w:rPr>
          <w:rFonts w:cs="Times New Roman"/>
          <w:szCs w:val="24"/>
        </w:rPr>
      </w:pPr>
      <w:r w:rsidRPr="002C0900">
        <w:rPr>
          <w:rFonts w:cs="Times New Roman"/>
          <w:szCs w:val="24"/>
        </w:rPr>
        <w:t xml:space="preserve">After the </w:t>
      </w:r>
      <w:r w:rsidR="00360721" w:rsidRPr="002C0900">
        <w:rPr>
          <w:rFonts w:cs="Times New Roman"/>
          <w:szCs w:val="24"/>
        </w:rPr>
        <w:t xml:space="preserve">end of </w:t>
      </w:r>
      <w:r w:rsidRPr="002C0900">
        <w:rPr>
          <w:rFonts w:cs="Times New Roman"/>
          <w:szCs w:val="24"/>
        </w:rPr>
        <w:t xml:space="preserve">the term of the NDC government, the New Patriotic Party (NPP) took over the administration of Ghana in 2000 and introduced the </w:t>
      </w:r>
      <w:r w:rsidR="00A074AA">
        <w:rPr>
          <w:rFonts w:cs="Times New Roman"/>
          <w:szCs w:val="24"/>
        </w:rPr>
        <w:t xml:space="preserve">Affordable Housing Project </w:t>
      </w:r>
      <w:r w:rsidR="00F61460">
        <w:rPr>
          <w:rFonts w:cs="Times New Roman"/>
          <w:szCs w:val="24"/>
        </w:rPr>
        <w:t>discussed below.</w:t>
      </w:r>
      <w:r w:rsidRPr="002C0900">
        <w:rPr>
          <w:rFonts w:cs="Times New Roman"/>
          <w:szCs w:val="24"/>
        </w:rPr>
        <w:t xml:space="preserve"> </w:t>
      </w:r>
    </w:p>
    <w:p w14:paraId="24DAE622" w14:textId="77777777" w:rsidR="005E7186" w:rsidRPr="002C0900" w:rsidRDefault="00754140" w:rsidP="009C301D">
      <w:pPr>
        <w:pStyle w:val="Heading2"/>
      </w:pPr>
      <w:r w:rsidRPr="002C0900">
        <w:t>2.4</w:t>
      </w:r>
      <w:r w:rsidR="005E7186" w:rsidRPr="002C0900">
        <w:t xml:space="preserve"> The Affordable Housing Project</w:t>
      </w:r>
    </w:p>
    <w:p w14:paraId="7CBB6477" w14:textId="54A84FF0" w:rsidR="005E7186" w:rsidRPr="002C0900" w:rsidRDefault="005E7186" w:rsidP="008367F4">
      <w:pPr>
        <w:rPr>
          <w:rFonts w:cs="Times New Roman"/>
          <w:szCs w:val="24"/>
        </w:rPr>
      </w:pPr>
      <w:r w:rsidRPr="002C0900">
        <w:rPr>
          <w:rFonts w:cs="Times New Roman"/>
          <w:szCs w:val="24"/>
        </w:rPr>
        <w:t xml:space="preserve">The New Patriotic Party (NPP) introduced the </w:t>
      </w:r>
      <w:r w:rsidR="002637FE" w:rsidRPr="00057816">
        <w:rPr>
          <w:rFonts w:cs="Times New Roman"/>
          <w:szCs w:val="24"/>
        </w:rPr>
        <w:t>Affordable</w:t>
      </w:r>
      <w:r w:rsidR="002637FE" w:rsidRPr="002637FE">
        <w:rPr>
          <w:rFonts w:cs="Times New Roman"/>
          <w:color w:val="F79646" w:themeColor="accent6"/>
          <w:szCs w:val="24"/>
        </w:rPr>
        <w:t xml:space="preserve"> </w:t>
      </w:r>
      <w:r w:rsidRPr="002C0900">
        <w:rPr>
          <w:rFonts w:cs="Times New Roman"/>
          <w:szCs w:val="24"/>
        </w:rPr>
        <w:t xml:space="preserve">Housing Project in 2002. </w:t>
      </w:r>
      <w:r w:rsidR="00F64E5C">
        <w:rPr>
          <w:rFonts w:cs="Times New Roman"/>
          <w:szCs w:val="24"/>
        </w:rPr>
        <w:t xml:space="preserve">According to </w:t>
      </w:r>
      <w:r w:rsidR="00F64E5C" w:rsidRPr="00057816">
        <w:rPr>
          <w:rFonts w:cs="Times New Roman"/>
          <w:szCs w:val="24"/>
        </w:rPr>
        <w:t>GNA (2014)</w:t>
      </w:r>
      <w:r w:rsidR="0001355E">
        <w:rPr>
          <w:rFonts w:cs="Times New Roman"/>
          <w:szCs w:val="24"/>
        </w:rPr>
        <w:t>,</w:t>
      </w:r>
      <w:r w:rsidR="00F64E5C" w:rsidRPr="00057816">
        <w:rPr>
          <w:rFonts w:cs="Times New Roman"/>
          <w:szCs w:val="24"/>
        </w:rPr>
        <w:t xml:space="preserve"> </w:t>
      </w:r>
      <w:r w:rsidR="00F64E5C">
        <w:rPr>
          <w:rFonts w:cs="Times New Roman"/>
          <w:szCs w:val="24"/>
        </w:rPr>
        <w:t>t</w:t>
      </w:r>
      <w:r w:rsidRPr="002C0900">
        <w:rPr>
          <w:rFonts w:cs="Times New Roman"/>
          <w:szCs w:val="24"/>
        </w:rPr>
        <w:t>he program</w:t>
      </w:r>
      <w:r w:rsidR="00F64E5C">
        <w:rPr>
          <w:rFonts w:cs="Times New Roman"/>
          <w:szCs w:val="24"/>
        </w:rPr>
        <w:t>me</w:t>
      </w:r>
      <w:r w:rsidRPr="002C0900">
        <w:rPr>
          <w:rFonts w:cs="Times New Roman"/>
          <w:szCs w:val="24"/>
        </w:rPr>
        <w:t xml:space="preserve"> was introduced to reduce the housing deficit since there was no public housing provision from 1985 to 2000. The project was financed by the </w:t>
      </w:r>
      <w:r w:rsidR="00057816">
        <w:rPr>
          <w:rFonts w:cs="Times New Roman"/>
          <w:szCs w:val="24"/>
        </w:rPr>
        <w:t>g</w:t>
      </w:r>
      <w:r w:rsidRPr="002C0900">
        <w:rPr>
          <w:rFonts w:cs="Times New Roman"/>
          <w:szCs w:val="24"/>
        </w:rPr>
        <w:t xml:space="preserve">overnment of Ghana and was implemented through the </w:t>
      </w:r>
      <w:bookmarkStart w:id="18" w:name="_Hlk31911792"/>
      <w:r w:rsidRPr="002C0900">
        <w:rPr>
          <w:rFonts w:cs="Times New Roman"/>
          <w:szCs w:val="24"/>
        </w:rPr>
        <w:t>Ministry of Works and Housing</w:t>
      </w:r>
      <w:bookmarkEnd w:id="18"/>
      <w:r w:rsidR="00532E7F" w:rsidRPr="002C0900">
        <w:rPr>
          <w:rFonts w:cs="Times New Roman"/>
          <w:szCs w:val="24"/>
        </w:rPr>
        <w:t xml:space="preserve"> (MoWH)</w:t>
      </w:r>
      <w:r w:rsidRPr="002C0900">
        <w:rPr>
          <w:rFonts w:cs="Times New Roman"/>
          <w:szCs w:val="24"/>
        </w:rPr>
        <w:t>. Further</w:t>
      </w:r>
      <w:r w:rsidR="00DE6635">
        <w:rPr>
          <w:rFonts w:cs="Times New Roman"/>
          <w:szCs w:val="24"/>
        </w:rPr>
        <w:t>more</w:t>
      </w:r>
      <w:r w:rsidRPr="002C0900">
        <w:rPr>
          <w:rFonts w:cs="Times New Roman"/>
          <w:szCs w:val="24"/>
        </w:rPr>
        <w:t>, the government intended to provide 20,000 housing units for at least 12,000 families or 60,000 persons under the program</w:t>
      </w:r>
      <w:r w:rsidR="00360721" w:rsidRPr="002C0900">
        <w:rPr>
          <w:rFonts w:cs="Times New Roman"/>
          <w:szCs w:val="24"/>
        </w:rPr>
        <w:t>me</w:t>
      </w:r>
      <w:r w:rsidRPr="002C0900">
        <w:rPr>
          <w:rFonts w:cs="Times New Roman"/>
          <w:szCs w:val="24"/>
        </w:rPr>
        <w:t xml:space="preserve">. Applicants were to get assistance from the banks to obtain mortgages to acquire houses. </w:t>
      </w:r>
    </w:p>
    <w:p w14:paraId="3C0A1953" w14:textId="7B205F8F" w:rsidR="005E7186" w:rsidRDefault="005E7186" w:rsidP="008367F4">
      <w:pPr>
        <w:rPr>
          <w:rFonts w:cs="Times New Roman"/>
          <w:szCs w:val="24"/>
        </w:rPr>
      </w:pPr>
      <w:r w:rsidRPr="002C0900">
        <w:rPr>
          <w:rFonts w:cs="Times New Roman"/>
          <w:szCs w:val="24"/>
        </w:rPr>
        <w:t xml:space="preserve">An initial amount of $10 million was made available to HFC Bank Limited as </w:t>
      </w:r>
      <w:r w:rsidR="0001355E">
        <w:rPr>
          <w:rFonts w:cs="Times New Roman"/>
          <w:szCs w:val="24"/>
        </w:rPr>
        <w:t xml:space="preserve">a </w:t>
      </w:r>
      <w:r w:rsidRPr="002C0900">
        <w:rPr>
          <w:rFonts w:cs="Times New Roman"/>
          <w:szCs w:val="24"/>
        </w:rPr>
        <w:t>revolving fund for the scheme. Under the scheme</w:t>
      </w:r>
      <w:r w:rsidR="00360721" w:rsidRPr="002C0900">
        <w:rPr>
          <w:rFonts w:cs="Times New Roman"/>
          <w:szCs w:val="24"/>
        </w:rPr>
        <w:t>,</w:t>
      </w:r>
      <w:r w:rsidRPr="002C0900">
        <w:rPr>
          <w:rFonts w:cs="Times New Roman"/>
          <w:szCs w:val="24"/>
        </w:rPr>
        <w:t xml:space="preserve"> public sector workers could access funds up to </w:t>
      </w:r>
      <w:r w:rsidRPr="002C0900">
        <w:rPr>
          <w:rFonts w:cs="Times New Roman"/>
          <w:szCs w:val="24"/>
        </w:rPr>
        <w:lastRenderedPageBreak/>
        <w:t>GHC 25,000.00</w:t>
      </w:r>
      <w:r w:rsidR="003A731C">
        <w:rPr>
          <w:rFonts w:cs="Times New Roman"/>
          <w:szCs w:val="24"/>
        </w:rPr>
        <w:t xml:space="preserve"> </w:t>
      </w:r>
      <w:r w:rsidR="003A731C" w:rsidRPr="00057816">
        <w:rPr>
          <w:rFonts w:cs="Times New Roman"/>
          <w:szCs w:val="24"/>
        </w:rPr>
        <w:t>(1$: GHC1.18, 2005)</w:t>
      </w:r>
      <w:r w:rsidRPr="00057816">
        <w:rPr>
          <w:rFonts w:cs="Times New Roman"/>
          <w:szCs w:val="24"/>
        </w:rPr>
        <w:t xml:space="preserve"> </w:t>
      </w:r>
      <w:r w:rsidRPr="002C0900">
        <w:rPr>
          <w:rFonts w:cs="Times New Roman"/>
          <w:szCs w:val="24"/>
        </w:rPr>
        <w:t xml:space="preserve">to complete or acquire their houses. Prospective </w:t>
      </w:r>
      <w:r w:rsidR="00CF5B06" w:rsidRPr="002C0900">
        <w:rPr>
          <w:rFonts w:cs="Times New Roman"/>
          <w:szCs w:val="24"/>
        </w:rPr>
        <w:t>h</w:t>
      </w:r>
      <w:r w:rsidR="00AD7D07" w:rsidRPr="002C0900">
        <w:rPr>
          <w:rFonts w:cs="Times New Roman"/>
          <w:szCs w:val="24"/>
        </w:rPr>
        <w:t>omeowners</w:t>
      </w:r>
      <w:r w:rsidRPr="002C0900">
        <w:rPr>
          <w:rFonts w:cs="Times New Roman"/>
          <w:szCs w:val="24"/>
        </w:rPr>
        <w:t xml:space="preserve"> would be expected to pay a deposit of GHC 4</w:t>
      </w:r>
      <w:r w:rsidR="009B155F" w:rsidRPr="002C0900">
        <w:rPr>
          <w:rFonts w:cs="Times New Roman"/>
          <w:szCs w:val="24"/>
        </w:rPr>
        <w:t>,</w:t>
      </w:r>
      <w:r w:rsidRPr="002C0900">
        <w:rPr>
          <w:rFonts w:cs="Times New Roman"/>
          <w:szCs w:val="24"/>
        </w:rPr>
        <w:t xml:space="preserve">000.00 out of the GHC 25,000 for a </w:t>
      </w:r>
      <w:r w:rsidR="004460F4" w:rsidRPr="002C0900">
        <w:rPr>
          <w:rFonts w:cs="Times New Roman"/>
          <w:szCs w:val="24"/>
        </w:rPr>
        <w:t>two-bedroom</w:t>
      </w:r>
      <w:r w:rsidRPr="002C0900">
        <w:rPr>
          <w:rFonts w:cs="Times New Roman"/>
          <w:szCs w:val="24"/>
        </w:rPr>
        <w:t xml:space="preserve"> house and the rest of the payment spread over 16 years. </w:t>
      </w:r>
      <w:bookmarkStart w:id="19" w:name="_Hlk31911855"/>
      <w:r w:rsidR="005E7609" w:rsidRPr="002C0900">
        <w:rPr>
          <w:rFonts w:cs="Times New Roman"/>
          <w:szCs w:val="24"/>
        </w:rPr>
        <w:t xml:space="preserve">Ghana News Agency </w:t>
      </w:r>
      <w:bookmarkEnd w:id="19"/>
      <w:r w:rsidRPr="002C0900">
        <w:rPr>
          <w:rFonts w:cs="Times New Roman"/>
          <w:szCs w:val="24"/>
        </w:rPr>
        <w:t>(2</w:t>
      </w:r>
      <w:r w:rsidR="005E7609" w:rsidRPr="002C0900">
        <w:rPr>
          <w:rFonts w:cs="Times New Roman"/>
          <w:szCs w:val="24"/>
        </w:rPr>
        <w:t>014</w:t>
      </w:r>
      <w:r w:rsidRPr="002C0900">
        <w:rPr>
          <w:rFonts w:cs="Times New Roman"/>
          <w:szCs w:val="24"/>
        </w:rPr>
        <w:t xml:space="preserve">) </w:t>
      </w:r>
      <w:r w:rsidR="0032551D">
        <w:rPr>
          <w:rFonts w:cs="Times New Roman"/>
          <w:szCs w:val="24"/>
        </w:rPr>
        <w:t>discussed</w:t>
      </w:r>
      <w:r w:rsidR="0032551D" w:rsidRPr="002C0900">
        <w:rPr>
          <w:rFonts w:cs="Times New Roman"/>
          <w:szCs w:val="24"/>
        </w:rPr>
        <w:t xml:space="preserve"> that</w:t>
      </w:r>
      <w:r w:rsidR="009706E4" w:rsidRPr="002C0900">
        <w:rPr>
          <w:rFonts w:cs="Times New Roman"/>
          <w:szCs w:val="24"/>
        </w:rPr>
        <w:t xml:space="preserve"> i</w:t>
      </w:r>
      <w:r w:rsidRPr="002C0900">
        <w:rPr>
          <w:rFonts w:cs="Times New Roman"/>
          <w:szCs w:val="24"/>
        </w:rPr>
        <w:t>n 2007 an initial 4</w:t>
      </w:r>
      <w:r w:rsidR="009B155F" w:rsidRPr="002C0900">
        <w:rPr>
          <w:rFonts w:cs="Times New Roman"/>
          <w:szCs w:val="24"/>
        </w:rPr>
        <w:t>,</w:t>
      </w:r>
      <w:r w:rsidRPr="002C0900">
        <w:rPr>
          <w:rFonts w:cs="Times New Roman"/>
          <w:szCs w:val="24"/>
        </w:rPr>
        <w:t xml:space="preserve">500 units </w:t>
      </w:r>
      <w:r w:rsidR="00057816">
        <w:rPr>
          <w:rFonts w:cs="Times New Roman"/>
          <w:szCs w:val="24"/>
        </w:rPr>
        <w:t>b</w:t>
      </w:r>
      <w:r w:rsidRPr="002C0900">
        <w:rPr>
          <w:rFonts w:cs="Times New Roman"/>
          <w:szCs w:val="24"/>
        </w:rPr>
        <w:t>ed</w:t>
      </w:r>
      <w:r w:rsidR="00057816">
        <w:rPr>
          <w:rFonts w:cs="Times New Roman"/>
          <w:szCs w:val="24"/>
        </w:rPr>
        <w:t>s</w:t>
      </w:r>
      <w:r w:rsidRPr="002C0900">
        <w:rPr>
          <w:rFonts w:cs="Times New Roman"/>
          <w:szCs w:val="24"/>
        </w:rPr>
        <w:t xml:space="preserve">itter, </w:t>
      </w:r>
      <w:r w:rsidR="00057816">
        <w:rPr>
          <w:rFonts w:cs="Times New Roman"/>
          <w:szCs w:val="24"/>
        </w:rPr>
        <w:t>si</w:t>
      </w:r>
      <w:r w:rsidR="00057816" w:rsidRPr="002C0900">
        <w:rPr>
          <w:rFonts w:cs="Times New Roman"/>
          <w:szCs w:val="24"/>
        </w:rPr>
        <w:t>ngl</w:t>
      </w:r>
      <w:r w:rsidR="00057816">
        <w:rPr>
          <w:rFonts w:cs="Times New Roman"/>
          <w:szCs w:val="24"/>
        </w:rPr>
        <w:t>e- and two-bedrooms</w:t>
      </w:r>
      <w:r w:rsidR="00851531">
        <w:rPr>
          <w:rFonts w:cs="Times New Roman"/>
          <w:szCs w:val="24"/>
        </w:rPr>
        <w:t xml:space="preserve"> apartment</w:t>
      </w:r>
      <w:r w:rsidRPr="002C0900">
        <w:rPr>
          <w:rFonts w:cs="Times New Roman"/>
          <w:szCs w:val="24"/>
        </w:rPr>
        <w:t xml:space="preserve"> started at Borteyman and Kpone in Accra, Asokore Mampong in Kumasi in the Ashanti Region</w:t>
      </w:r>
      <w:r w:rsidR="00057816">
        <w:rPr>
          <w:rFonts w:cs="Times New Roman"/>
          <w:szCs w:val="24"/>
        </w:rPr>
        <w:t xml:space="preserve"> and </w:t>
      </w:r>
      <w:r w:rsidRPr="002C0900">
        <w:rPr>
          <w:rFonts w:cs="Times New Roman"/>
          <w:szCs w:val="24"/>
        </w:rPr>
        <w:t>Akwadum site</w:t>
      </w:r>
      <w:r w:rsidR="00057816">
        <w:rPr>
          <w:rFonts w:cs="Times New Roman"/>
          <w:szCs w:val="24"/>
        </w:rPr>
        <w:t xml:space="preserve"> at</w:t>
      </w:r>
      <w:r w:rsidRPr="002C0900">
        <w:rPr>
          <w:rFonts w:cs="Times New Roman"/>
          <w:szCs w:val="24"/>
        </w:rPr>
        <w:t xml:space="preserve"> Koforidua in the Eastern Region </w:t>
      </w:r>
      <w:r w:rsidRPr="00817B6C">
        <w:rPr>
          <w:rFonts w:cs="Times New Roman"/>
          <w:szCs w:val="24"/>
        </w:rPr>
        <w:t>commenced</w:t>
      </w:r>
      <w:r w:rsidR="00B21C9A">
        <w:rPr>
          <w:rFonts w:cs="Times New Roman"/>
          <w:szCs w:val="24"/>
        </w:rPr>
        <w:t xml:space="preserve"> </w:t>
      </w:r>
      <w:r w:rsidRPr="002C0900">
        <w:rPr>
          <w:rFonts w:cs="Times New Roman"/>
          <w:szCs w:val="24"/>
        </w:rPr>
        <w:t xml:space="preserve">and </w:t>
      </w:r>
      <w:r w:rsidR="00817B6C" w:rsidRPr="00057816">
        <w:rPr>
          <w:rFonts w:cs="Times New Roman"/>
          <w:szCs w:val="24"/>
        </w:rPr>
        <w:t>were</w:t>
      </w:r>
      <w:r w:rsidR="00817B6C" w:rsidRPr="00817B6C">
        <w:rPr>
          <w:rFonts w:cs="Times New Roman"/>
          <w:color w:val="F79646" w:themeColor="accent6"/>
          <w:szCs w:val="24"/>
        </w:rPr>
        <w:t xml:space="preserve"> </w:t>
      </w:r>
      <w:r w:rsidRPr="002C0900">
        <w:rPr>
          <w:rFonts w:cs="Times New Roman"/>
          <w:szCs w:val="24"/>
        </w:rPr>
        <w:t xml:space="preserve">supposed to be completed by June 2009. </w:t>
      </w:r>
      <w:r w:rsidR="009B155F" w:rsidRPr="002C0900">
        <w:rPr>
          <w:rFonts w:cs="Times New Roman"/>
          <w:szCs w:val="24"/>
        </w:rPr>
        <w:t>Unfortunately,</w:t>
      </w:r>
      <w:r w:rsidRPr="002C0900">
        <w:rPr>
          <w:rFonts w:cs="Times New Roman"/>
          <w:szCs w:val="24"/>
        </w:rPr>
        <w:t xml:space="preserve"> the project </w:t>
      </w:r>
      <w:r w:rsidR="00871EB4" w:rsidRPr="002C0900">
        <w:rPr>
          <w:rFonts w:cs="Times New Roman"/>
          <w:szCs w:val="24"/>
        </w:rPr>
        <w:t>could not be completed since f</w:t>
      </w:r>
      <w:r w:rsidRPr="002C0900">
        <w:rPr>
          <w:rFonts w:cs="Times New Roman"/>
          <w:szCs w:val="24"/>
        </w:rPr>
        <w:t xml:space="preserve">unds were not </w:t>
      </w:r>
      <w:r w:rsidR="004D7E4C" w:rsidRPr="002C0900">
        <w:rPr>
          <w:rFonts w:cs="Times New Roman"/>
          <w:szCs w:val="24"/>
        </w:rPr>
        <w:t xml:space="preserve">available and not released </w:t>
      </w:r>
      <w:r w:rsidR="00871EB4" w:rsidRPr="002C0900">
        <w:rPr>
          <w:rFonts w:cs="Times New Roman"/>
          <w:szCs w:val="24"/>
        </w:rPr>
        <w:t xml:space="preserve">to </w:t>
      </w:r>
      <w:r w:rsidRPr="002C0900">
        <w:rPr>
          <w:rFonts w:cs="Times New Roman"/>
          <w:szCs w:val="24"/>
        </w:rPr>
        <w:t xml:space="preserve">contractors according to </w:t>
      </w:r>
      <w:r w:rsidR="009B155F" w:rsidRPr="002C0900">
        <w:rPr>
          <w:rFonts w:cs="Times New Roman"/>
          <w:szCs w:val="24"/>
        </w:rPr>
        <w:t>the construction contr</w:t>
      </w:r>
      <w:r w:rsidR="004D7E4C" w:rsidRPr="002C0900">
        <w:rPr>
          <w:rFonts w:cs="Times New Roman"/>
          <w:szCs w:val="24"/>
        </w:rPr>
        <w:t>a</w:t>
      </w:r>
      <w:r w:rsidR="009B155F" w:rsidRPr="002C0900">
        <w:rPr>
          <w:rFonts w:cs="Times New Roman"/>
          <w:szCs w:val="24"/>
        </w:rPr>
        <w:t>ct</w:t>
      </w:r>
      <w:r w:rsidR="00F64E5C">
        <w:rPr>
          <w:rFonts w:cs="Times New Roman"/>
          <w:szCs w:val="24"/>
        </w:rPr>
        <w:t xml:space="preserve"> (</w:t>
      </w:r>
      <w:r w:rsidR="00F64E5C" w:rsidRPr="002C0900">
        <w:rPr>
          <w:rFonts w:cs="Times New Roman"/>
          <w:szCs w:val="24"/>
        </w:rPr>
        <w:t>GNA, 2014</w:t>
      </w:r>
      <w:r w:rsidR="00F64E5C">
        <w:rPr>
          <w:rFonts w:cs="Times New Roman"/>
          <w:szCs w:val="24"/>
        </w:rPr>
        <w:t xml:space="preserve">; </w:t>
      </w:r>
      <w:r w:rsidR="00F64E5C" w:rsidRPr="00057816">
        <w:rPr>
          <w:rFonts w:cs="Times New Roman"/>
          <w:szCs w:val="24"/>
        </w:rPr>
        <w:t>Ampofo &amp; Tutu et al 2014)</w:t>
      </w:r>
      <w:r w:rsidR="004D7E4C" w:rsidRPr="00057816">
        <w:rPr>
          <w:rFonts w:cs="Times New Roman"/>
          <w:szCs w:val="24"/>
        </w:rPr>
        <w:t>.</w:t>
      </w:r>
      <w:r w:rsidR="00E803C2" w:rsidRPr="00057816">
        <w:rPr>
          <w:rFonts w:cs="Times New Roman"/>
          <w:szCs w:val="24"/>
        </w:rPr>
        <w:t xml:space="preserve"> </w:t>
      </w:r>
      <w:r w:rsidR="00E803C2" w:rsidRPr="002C0900">
        <w:rPr>
          <w:rFonts w:cs="Times New Roman"/>
          <w:szCs w:val="24"/>
        </w:rPr>
        <w:t xml:space="preserve">A pictorial view of some of the abandoned uncompleted housing structures in Effiduase, Koforidua </w:t>
      </w:r>
      <w:r w:rsidR="0001355E">
        <w:rPr>
          <w:rFonts w:cs="Times New Roman"/>
          <w:szCs w:val="24"/>
        </w:rPr>
        <w:t>is</w:t>
      </w:r>
      <w:r w:rsidR="00CD6F38" w:rsidRPr="002C0900">
        <w:rPr>
          <w:rFonts w:cs="Times New Roman"/>
          <w:szCs w:val="24"/>
        </w:rPr>
        <w:t xml:space="preserve"> shown </w:t>
      </w:r>
      <w:r w:rsidR="00A059F0">
        <w:rPr>
          <w:rFonts w:cs="Times New Roman"/>
          <w:szCs w:val="24"/>
        </w:rPr>
        <w:t>in</w:t>
      </w:r>
      <w:r w:rsidR="00E803C2" w:rsidRPr="002C0900">
        <w:rPr>
          <w:rFonts w:cs="Times New Roman"/>
          <w:szCs w:val="24"/>
        </w:rPr>
        <w:t xml:space="preserve"> Figure 2.</w:t>
      </w:r>
      <w:r w:rsidR="003449E2">
        <w:rPr>
          <w:rFonts w:cs="Times New Roman"/>
          <w:szCs w:val="24"/>
        </w:rPr>
        <w:t>2</w:t>
      </w:r>
      <w:r w:rsidR="00A059F0">
        <w:rPr>
          <w:rFonts w:cs="Times New Roman"/>
          <w:szCs w:val="24"/>
        </w:rPr>
        <w:t>.</w:t>
      </w:r>
    </w:p>
    <w:p w14:paraId="486C3582" w14:textId="77777777" w:rsidR="00A945A5" w:rsidRDefault="00A945A5" w:rsidP="008367F4">
      <w:pPr>
        <w:rPr>
          <w:rFonts w:cs="Times New Roman"/>
          <w:b/>
          <w:szCs w:val="24"/>
        </w:rPr>
      </w:pPr>
    </w:p>
    <w:p w14:paraId="0D54DDEC" w14:textId="77777777" w:rsidR="00A945A5" w:rsidRDefault="00A945A5" w:rsidP="008367F4">
      <w:pPr>
        <w:rPr>
          <w:rFonts w:cs="Times New Roman"/>
          <w:b/>
          <w:szCs w:val="24"/>
        </w:rPr>
      </w:pPr>
    </w:p>
    <w:p w14:paraId="1E322E6F" w14:textId="77777777" w:rsidR="00A945A5" w:rsidRDefault="00A945A5" w:rsidP="008367F4">
      <w:pPr>
        <w:rPr>
          <w:rFonts w:cs="Times New Roman"/>
          <w:b/>
          <w:szCs w:val="24"/>
        </w:rPr>
      </w:pPr>
    </w:p>
    <w:p w14:paraId="6226D0A5" w14:textId="77777777" w:rsidR="00A945A5" w:rsidRDefault="00A945A5" w:rsidP="008367F4">
      <w:pPr>
        <w:rPr>
          <w:rFonts w:cs="Times New Roman"/>
          <w:b/>
          <w:szCs w:val="24"/>
        </w:rPr>
      </w:pPr>
    </w:p>
    <w:p w14:paraId="74EE72D7" w14:textId="77777777" w:rsidR="00A945A5" w:rsidRDefault="00A945A5" w:rsidP="008367F4">
      <w:pPr>
        <w:rPr>
          <w:rFonts w:cs="Times New Roman"/>
          <w:b/>
          <w:szCs w:val="24"/>
        </w:rPr>
      </w:pPr>
    </w:p>
    <w:p w14:paraId="17F8454B" w14:textId="77777777" w:rsidR="00A945A5" w:rsidRDefault="00A945A5" w:rsidP="008367F4">
      <w:pPr>
        <w:rPr>
          <w:rFonts w:cs="Times New Roman"/>
          <w:b/>
          <w:szCs w:val="24"/>
        </w:rPr>
      </w:pPr>
    </w:p>
    <w:p w14:paraId="1B6D8472" w14:textId="77777777" w:rsidR="00A945A5" w:rsidRDefault="00A945A5" w:rsidP="008367F4">
      <w:pPr>
        <w:rPr>
          <w:rFonts w:cs="Times New Roman"/>
          <w:b/>
          <w:szCs w:val="24"/>
        </w:rPr>
      </w:pPr>
    </w:p>
    <w:p w14:paraId="4351A3C6" w14:textId="77777777" w:rsidR="00A945A5" w:rsidRDefault="00A945A5" w:rsidP="008367F4">
      <w:pPr>
        <w:rPr>
          <w:rFonts w:cs="Times New Roman"/>
          <w:b/>
          <w:szCs w:val="24"/>
        </w:rPr>
      </w:pPr>
    </w:p>
    <w:p w14:paraId="491D14AF" w14:textId="77777777" w:rsidR="004E4CA5" w:rsidRDefault="004E4CA5" w:rsidP="008367F4">
      <w:pPr>
        <w:rPr>
          <w:rFonts w:cs="Times New Roman"/>
          <w:b/>
          <w:szCs w:val="24"/>
        </w:rPr>
      </w:pPr>
    </w:p>
    <w:p w14:paraId="0FB3BAF4" w14:textId="77777777" w:rsidR="004E4CA5" w:rsidRDefault="004E4CA5" w:rsidP="008367F4">
      <w:pPr>
        <w:rPr>
          <w:rFonts w:cs="Times New Roman"/>
          <w:b/>
          <w:szCs w:val="24"/>
        </w:rPr>
      </w:pPr>
    </w:p>
    <w:p w14:paraId="15251E18" w14:textId="77777777" w:rsidR="004E4CA5" w:rsidRDefault="004E4CA5" w:rsidP="008367F4">
      <w:pPr>
        <w:rPr>
          <w:rFonts w:cs="Times New Roman"/>
          <w:b/>
          <w:szCs w:val="24"/>
        </w:rPr>
      </w:pPr>
    </w:p>
    <w:p w14:paraId="3DE60199" w14:textId="77777777" w:rsidR="004E4CA5" w:rsidRDefault="004E4CA5" w:rsidP="008367F4">
      <w:pPr>
        <w:rPr>
          <w:rFonts w:cs="Times New Roman"/>
          <w:b/>
          <w:szCs w:val="24"/>
        </w:rPr>
      </w:pPr>
    </w:p>
    <w:p w14:paraId="6AB87A69" w14:textId="77777777" w:rsidR="004E4CA5" w:rsidRDefault="004E4CA5" w:rsidP="008367F4">
      <w:pPr>
        <w:rPr>
          <w:rFonts w:cs="Times New Roman"/>
          <w:b/>
          <w:szCs w:val="24"/>
        </w:rPr>
      </w:pPr>
    </w:p>
    <w:p w14:paraId="54FF4CC4" w14:textId="3020AA00" w:rsidR="00374C2D" w:rsidRPr="002C0900" w:rsidRDefault="00374C2D" w:rsidP="008367F4">
      <w:pPr>
        <w:rPr>
          <w:rFonts w:cs="Times New Roman"/>
          <w:b/>
          <w:szCs w:val="24"/>
        </w:rPr>
      </w:pPr>
      <w:r w:rsidRPr="002C0900">
        <w:rPr>
          <w:rFonts w:cs="Times New Roman"/>
          <w:b/>
          <w:szCs w:val="24"/>
        </w:rPr>
        <w:lastRenderedPageBreak/>
        <w:t>Figure 2</w:t>
      </w:r>
      <w:r w:rsidR="00380D93" w:rsidRPr="002C0900">
        <w:rPr>
          <w:rFonts w:cs="Times New Roman"/>
          <w:b/>
          <w:szCs w:val="24"/>
        </w:rPr>
        <w:t>.</w:t>
      </w:r>
      <w:r w:rsidR="00E845C0">
        <w:rPr>
          <w:rFonts w:cs="Times New Roman"/>
          <w:b/>
          <w:szCs w:val="24"/>
        </w:rPr>
        <w:t>2</w:t>
      </w:r>
      <w:r w:rsidR="00E803C2" w:rsidRPr="002C0900">
        <w:rPr>
          <w:rFonts w:cs="Times New Roman"/>
          <w:b/>
          <w:szCs w:val="24"/>
        </w:rPr>
        <w:t>:</w:t>
      </w:r>
      <w:r w:rsidRPr="002C0900">
        <w:rPr>
          <w:rFonts w:cs="Times New Roman"/>
          <w:b/>
          <w:szCs w:val="24"/>
        </w:rPr>
        <w:t xml:space="preserve"> Uncompleted (abandoned) Affordable Housing Project </w:t>
      </w:r>
      <w:r w:rsidR="006966C0">
        <w:rPr>
          <w:rFonts w:cs="Times New Roman"/>
          <w:b/>
          <w:szCs w:val="24"/>
        </w:rPr>
        <w:t xml:space="preserve">site </w:t>
      </w:r>
      <w:r w:rsidRPr="002C0900">
        <w:rPr>
          <w:rFonts w:cs="Times New Roman"/>
          <w:b/>
          <w:szCs w:val="24"/>
        </w:rPr>
        <w:t>in Effiduase, Koforidua.</w:t>
      </w:r>
    </w:p>
    <w:p w14:paraId="6130EA52" w14:textId="77777777" w:rsidR="005E7186" w:rsidRPr="002C0900" w:rsidRDefault="005E7186" w:rsidP="008367F4">
      <w:pPr>
        <w:rPr>
          <w:rFonts w:cs="Times New Roman"/>
          <w:b/>
          <w:szCs w:val="24"/>
        </w:rPr>
      </w:pPr>
      <w:r w:rsidRPr="002C0900">
        <w:rPr>
          <w:rFonts w:cs="Times New Roman"/>
          <w:lang w:val="en-US"/>
        </w:rPr>
        <w:drawing>
          <wp:inline distT="0" distB="0" distL="0" distR="0" wp14:anchorId="14370B69" wp14:editId="0024F4D6">
            <wp:extent cx="5717540" cy="2647950"/>
            <wp:effectExtent l="0" t="0" r="0" b="0"/>
            <wp:docPr id="132" name="Picture 132" descr="P6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P692#yIS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7540" cy="2647950"/>
                    </a:xfrm>
                    <a:prstGeom prst="rect">
                      <a:avLst/>
                    </a:prstGeom>
                    <a:noFill/>
                    <a:ln>
                      <a:noFill/>
                    </a:ln>
                  </pic:spPr>
                </pic:pic>
              </a:graphicData>
            </a:graphic>
          </wp:inline>
        </w:drawing>
      </w:r>
      <w:r w:rsidRPr="002C0900">
        <w:rPr>
          <w:rFonts w:cs="Times New Roman"/>
          <w:b/>
          <w:szCs w:val="24"/>
        </w:rPr>
        <w:t xml:space="preserve">Source: </w:t>
      </w:r>
      <w:r w:rsidR="005C6445" w:rsidRPr="002C0900">
        <w:rPr>
          <w:rFonts w:cs="Times New Roman"/>
          <w:b/>
          <w:szCs w:val="24"/>
        </w:rPr>
        <w:t xml:space="preserve">Field Work (2019) </w:t>
      </w:r>
    </w:p>
    <w:p w14:paraId="2C9A33F1" w14:textId="07A739B6" w:rsidR="00E803C2" w:rsidRPr="002C0900" w:rsidRDefault="00E803C2" w:rsidP="008367F4">
      <w:pPr>
        <w:rPr>
          <w:rFonts w:cs="Times New Roman"/>
          <w:szCs w:val="24"/>
        </w:rPr>
      </w:pPr>
      <w:r w:rsidRPr="002C0900">
        <w:rPr>
          <w:rFonts w:cs="Times New Roman"/>
          <w:szCs w:val="24"/>
        </w:rPr>
        <w:t>Figure 2.</w:t>
      </w:r>
      <w:r w:rsidR="003449E2">
        <w:rPr>
          <w:rFonts w:cs="Times New Roman"/>
          <w:szCs w:val="24"/>
        </w:rPr>
        <w:t>2</w:t>
      </w:r>
      <w:r w:rsidRPr="002C0900">
        <w:rPr>
          <w:rFonts w:cs="Times New Roman"/>
          <w:szCs w:val="24"/>
        </w:rPr>
        <w:t xml:space="preserve"> indicates some of the uncompleted structures constructed under the government affordable housing </w:t>
      </w:r>
      <w:r w:rsidR="00243ABD">
        <w:rPr>
          <w:rFonts w:cs="Times New Roman"/>
          <w:szCs w:val="24"/>
        </w:rPr>
        <w:t>program</w:t>
      </w:r>
      <w:r w:rsidR="00057816">
        <w:rPr>
          <w:rFonts w:cs="Times New Roman"/>
          <w:szCs w:val="24"/>
        </w:rPr>
        <w:t>me</w:t>
      </w:r>
      <w:r w:rsidR="00243ABD">
        <w:rPr>
          <w:rFonts w:cs="Times New Roman"/>
          <w:szCs w:val="24"/>
        </w:rPr>
        <w:t>. The buildings could n</w:t>
      </w:r>
      <w:r w:rsidR="00851531">
        <w:rPr>
          <w:rFonts w:cs="Times New Roman"/>
          <w:szCs w:val="24"/>
        </w:rPr>
        <w:t>o</w:t>
      </w:r>
      <w:r w:rsidR="00243ABD">
        <w:rPr>
          <w:rFonts w:cs="Times New Roman"/>
          <w:szCs w:val="24"/>
        </w:rPr>
        <w:t xml:space="preserve">t </w:t>
      </w:r>
      <w:r w:rsidR="00851531">
        <w:rPr>
          <w:rFonts w:cs="Times New Roman"/>
          <w:szCs w:val="24"/>
        </w:rPr>
        <w:t xml:space="preserve">be </w:t>
      </w:r>
      <w:r w:rsidRPr="002C0900">
        <w:rPr>
          <w:rFonts w:cs="Times New Roman"/>
          <w:szCs w:val="24"/>
        </w:rPr>
        <w:t>completed due to inadequate funds.</w:t>
      </w:r>
    </w:p>
    <w:p w14:paraId="32C76A76" w14:textId="5C57589B" w:rsidR="005E7186" w:rsidRPr="00E8073A" w:rsidRDefault="005E7186" w:rsidP="008367F4">
      <w:pPr>
        <w:rPr>
          <w:rFonts w:cs="Times New Roman"/>
          <w:szCs w:val="24"/>
        </w:rPr>
      </w:pPr>
      <w:r w:rsidRPr="002C0900">
        <w:rPr>
          <w:rFonts w:cs="Times New Roman"/>
          <w:szCs w:val="24"/>
        </w:rPr>
        <w:t xml:space="preserve">The initial plan was to raise part of the funds from the </w:t>
      </w:r>
      <w:bookmarkStart w:id="20" w:name="_Hlk31911889"/>
      <w:r w:rsidR="00057816">
        <w:rPr>
          <w:rFonts w:cs="Times New Roman"/>
          <w:szCs w:val="24"/>
        </w:rPr>
        <w:t>H</w:t>
      </w:r>
      <w:r w:rsidR="00CC1E61">
        <w:rPr>
          <w:rFonts w:cs="Times New Roman"/>
          <w:szCs w:val="24"/>
        </w:rPr>
        <w:t>eavily</w:t>
      </w:r>
      <w:r w:rsidR="00057816">
        <w:rPr>
          <w:rFonts w:cs="Times New Roman"/>
          <w:szCs w:val="24"/>
        </w:rPr>
        <w:t xml:space="preserve"> Indebted Poor Countries (</w:t>
      </w:r>
      <w:r w:rsidRPr="002C0900">
        <w:rPr>
          <w:rFonts w:cs="Times New Roman"/>
          <w:szCs w:val="24"/>
        </w:rPr>
        <w:t>HIPC</w:t>
      </w:r>
      <w:bookmarkEnd w:id="20"/>
      <w:r w:rsidR="00057816">
        <w:rPr>
          <w:rFonts w:cs="Times New Roman"/>
          <w:szCs w:val="24"/>
        </w:rPr>
        <w:t>)</w:t>
      </w:r>
      <w:r w:rsidRPr="002C0900">
        <w:rPr>
          <w:rFonts w:cs="Times New Roman"/>
          <w:szCs w:val="24"/>
        </w:rPr>
        <w:t xml:space="preserve"> initiative which </w:t>
      </w:r>
      <w:r w:rsidR="00E2050E" w:rsidRPr="002C0900">
        <w:rPr>
          <w:rFonts w:cs="Times New Roman"/>
          <w:szCs w:val="24"/>
        </w:rPr>
        <w:t xml:space="preserve">did not materialize </w:t>
      </w:r>
      <w:r w:rsidR="00E803C2" w:rsidRPr="002C0900">
        <w:rPr>
          <w:rFonts w:cs="Times New Roman"/>
          <w:szCs w:val="24"/>
        </w:rPr>
        <w:t>(</w:t>
      </w:r>
      <w:r w:rsidR="00DE6635" w:rsidRPr="002C0900">
        <w:rPr>
          <w:rFonts w:cs="Times New Roman"/>
          <w:szCs w:val="24"/>
        </w:rPr>
        <w:t>GNA, 2014</w:t>
      </w:r>
      <w:r w:rsidR="00DE6635">
        <w:rPr>
          <w:rFonts w:cs="Times New Roman"/>
          <w:szCs w:val="24"/>
        </w:rPr>
        <w:t xml:space="preserve">; </w:t>
      </w:r>
      <w:r w:rsidR="00E2050E" w:rsidRPr="002C0900">
        <w:rPr>
          <w:rFonts w:cs="Times New Roman"/>
          <w:szCs w:val="24"/>
        </w:rPr>
        <w:t>Kuma</w:t>
      </w:r>
      <w:r w:rsidR="00E803C2" w:rsidRPr="002C0900">
        <w:rPr>
          <w:rFonts w:cs="Times New Roman"/>
          <w:szCs w:val="24"/>
        </w:rPr>
        <w:t xml:space="preserve">, </w:t>
      </w:r>
      <w:r w:rsidR="00E2050E" w:rsidRPr="002C0900">
        <w:rPr>
          <w:rFonts w:cs="Times New Roman"/>
          <w:szCs w:val="24"/>
        </w:rPr>
        <w:t>2015).</w:t>
      </w:r>
      <w:r w:rsidRPr="002C0900">
        <w:rPr>
          <w:rFonts w:cs="Times New Roman"/>
          <w:szCs w:val="24"/>
        </w:rPr>
        <w:t xml:space="preserve"> Security on the site was a problem as some of the materials on site were stolen. </w:t>
      </w:r>
      <w:r w:rsidR="00AD7D07" w:rsidRPr="002C0900">
        <w:rPr>
          <w:rFonts w:cs="Times New Roman"/>
          <w:szCs w:val="24"/>
        </w:rPr>
        <w:t>Again,</w:t>
      </w:r>
      <w:r w:rsidR="00E2050E" w:rsidRPr="002C0900">
        <w:rPr>
          <w:rFonts w:cs="Times New Roman"/>
          <w:szCs w:val="24"/>
        </w:rPr>
        <w:t xml:space="preserve"> there were undue delays</w:t>
      </w:r>
      <w:r w:rsidRPr="002C0900">
        <w:rPr>
          <w:rFonts w:cs="Times New Roman"/>
          <w:szCs w:val="24"/>
        </w:rPr>
        <w:t xml:space="preserve"> in </w:t>
      </w:r>
      <w:r w:rsidR="0001355E">
        <w:rPr>
          <w:rFonts w:cs="Times New Roman"/>
          <w:szCs w:val="24"/>
        </w:rPr>
        <w:t xml:space="preserve">the </w:t>
      </w:r>
      <w:r w:rsidRPr="002C0900">
        <w:rPr>
          <w:rFonts w:cs="Times New Roman"/>
          <w:szCs w:val="24"/>
        </w:rPr>
        <w:t xml:space="preserve">supply of resources. For </w:t>
      </w:r>
      <w:r w:rsidR="00AD7D07" w:rsidRPr="002C0900">
        <w:rPr>
          <w:rFonts w:cs="Times New Roman"/>
          <w:szCs w:val="24"/>
        </w:rPr>
        <w:t>instance,</w:t>
      </w:r>
      <w:r w:rsidRPr="002C0900">
        <w:rPr>
          <w:rFonts w:cs="Times New Roman"/>
          <w:szCs w:val="24"/>
        </w:rPr>
        <w:t xml:space="preserve"> in Borteyman, the </w:t>
      </w:r>
      <w:r w:rsidR="003449E2">
        <w:rPr>
          <w:rFonts w:cs="Times New Roman"/>
          <w:szCs w:val="24"/>
        </w:rPr>
        <w:t>C</w:t>
      </w:r>
      <w:r w:rsidRPr="002C0900">
        <w:rPr>
          <w:rFonts w:cs="Times New Roman"/>
          <w:szCs w:val="24"/>
        </w:rPr>
        <w:t xml:space="preserve">hief Supervisor of </w:t>
      </w:r>
      <w:r w:rsidR="0010274D">
        <w:rPr>
          <w:rFonts w:cs="Times New Roman"/>
          <w:szCs w:val="24"/>
        </w:rPr>
        <w:t>H</w:t>
      </w:r>
      <w:r w:rsidRPr="002C0900">
        <w:rPr>
          <w:rFonts w:cs="Times New Roman"/>
          <w:szCs w:val="24"/>
        </w:rPr>
        <w:t xml:space="preserve">abitat Ghana Limited expressed much concern over the delay in having access to cement blocks. As a </w:t>
      </w:r>
      <w:r w:rsidR="00AD7D07" w:rsidRPr="002C0900">
        <w:rPr>
          <w:rFonts w:cs="Times New Roman"/>
          <w:szCs w:val="24"/>
        </w:rPr>
        <w:t>result,</w:t>
      </w:r>
      <w:r w:rsidRPr="002C0900">
        <w:rPr>
          <w:rFonts w:cs="Times New Roman"/>
          <w:szCs w:val="24"/>
        </w:rPr>
        <w:t xml:space="preserve"> 200 bags of cement were wasted. Project management and risk management w</w:t>
      </w:r>
      <w:r w:rsidR="0001355E">
        <w:rPr>
          <w:rFonts w:cs="Times New Roman"/>
          <w:szCs w:val="24"/>
        </w:rPr>
        <w:t>ere</w:t>
      </w:r>
      <w:r w:rsidRPr="002C0900">
        <w:rPr>
          <w:rFonts w:cs="Times New Roman"/>
          <w:szCs w:val="24"/>
        </w:rPr>
        <w:t xml:space="preserve"> poor. Project managers were not given room to operate as they were controlled by the politicians. Most of the projects were allocated to infant companies </w:t>
      </w:r>
      <w:r w:rsidR="0001355E">
        <w:rPr>
          <w:rFonts w:cs="Times New Roman"/>
          <w:szCs w:val="24"/>
        </w:rPr>
        <w:t>that</w:t>
      </w:r>
      <w:r w:rsidRPr="002C0900">
        <w:rPr>
          <w:rFonts w:cs="Times New Roman"/>
          <w:szCs w:val="24"/>
        </w:rPr>
        <w:t xml:space="preserve"> did not have the resources and expertise to operate. After receiving mobilization fees most of the contractors could not be traced </w:t>
      </w:r>
      <w:r w:rsidR="00E2050E" w:rsidRPr="002C0900">
        <w:rPr>
          <w:rFonts w:cs="Times New Roman"/>
          <w:szCs w:val="24"/>
        </w:rPr>
        <w:t>(</w:t>
      </w:r>
      <w:r w:rsidR="0056275E" w:rsidRPr="002C0900">
        <w:rPr>
          <w:rFonts w:cs="Times New Roman"/>
          <w:szCs w:val="24"/>
        </w:rPr>
        <w:t>GNA, 2014</w:t>
      </w:r>
      <w:r w:rsidR="00F64E5C">
        <w:rPr>
          <w:rFonts w:cs="Times New Roman"/>
          <w:szCs w:val="24"/>
        </w:rPr>
        <w:t>;</w:t>
      </w:r>
      <w:r w:rsidR="0056275E" w:rsidRPr="002C0900">
        <w:rPr>
          <w:rFonts w:cs="Times New Roman"/>
          <w:szCs w:val="24"/>
        </w:rPr>
        <w:t xml:space="preserve"> </w:t>
      </w:r>
      <w:r w:rsidRPr="002C0900">
        <w:rPr>
          <w:rFonts w:cs="Times New Roman"/>
          <w:szCs w:val="24"/>
        </w:rPr>
        <w:t>K</w:t>
      </w:r>
      <w:r w:rsidR="0056275E" w:rsidRPr="002C0900">
        <w:rPr>
          <w:rFonts w:cs="Times New Roman"/>
          <w:szCs w:val="24"/>
        </w:rPr>
        <w:t>uma</w:t>
      </w:r>
      <w:r w:rsidR="00E2050E" w:rsidRPr="002C0900">
        <w:rPr>
          <w:rFonts w:cs="Times New Roman"/>
          <w:szCs w:val="24"/>
        </w:rPr>
        <w:t xml:space="preserve">, </w:t>
      </w:r>
      <w:r w:rsidRPr="002C0900">
        <w:rPr>
          <w:rFonts w:cs="Times New Roman"/>
          <w:szCs w:val="24"/>
        </w:rPr>
        <w:t>2015</w:t>
      </w:r>
      <w:r w:rsidR="003310BC" w:rsidRPr="00E8073A">
        <w:rPr>
          <w:rFonts w:cs="Times New Roman"/>
          <w:szCs w:val="24"/>
        </w:rPr>
        <w:t>; Lundin &amp; Tryggested et al, 2015</w:t>
      </w:r>
      <w:r w:rsidRPr="00E8073A">
        <w:rPr>
          <w:rFonts w:cs="Times New Roman"/>
          <w:szCs w:val="24"/>
        </w:rPr>
        <w:t>).</w:t>
      </w:r>
      <w:r w:rsidR="00211962" w:rsidRPr="00E8073A">
        <w:rPr>
          <w:rFonts w:cs="Times New Roman"/>
          <w:szCs w:val="24"/>
        </w:rPr>
        <w:t xml:space="preserve"> Though the affordable housing project introduced by the government was laudable since the price was reasonable to low</w:t>
      </w:r>
      <w:r w:rsidR="0010274D" w:rsidRPr="00E8073A">
        <w:rPr>
          <w:rFonts w:cs="Times New Roman"/>
          <w:szCs w:val="24"/>
        </w:rPr>
        <w:t>-</w:t>
      </w:r>
      <w:r w:rsidR="00211962" w:rsidRPr="00E8073A">
        <w:rPr>
          <w:rFonts w:cs="Times New Roman"/>
          <w:szCs w:val="24"/>
        </w:rPr>
        <w:t xml:space="preserve">income earners and </w:t>
      </w:r>
      <w:r w:rsidR="00A15F87" w:rsidRPr="00E8073A">
        <w:rPr>
          <w:rFonts w:cs="Times New Roman"/>
          <w:szCs w:val="24"/>
        </w:rPr>
        <w:t>available source</w:t>
      </w:r>
      <w:r w:rsidR="0001355E" w:rsidRPr="00E8073A">
        <w:rPr>
          <w:rFonts w:cs="Times New Roman"/>
          <w:szCs w:val="24"/>
        </w:rPr>
        <w:t>s</w:t>
      </w:r>
      <w:r w:rsidR="00A15F87" w:rsidRPr="00E8073A">
        <w:rPr>
          <w:rFonts w:cs="Times New Roman"/>
          <w:szCs w:val="24"/>
        </w:rPr>
        <w:t xml:space="preserve"> of finance made available by the government, it was generally </w:t>
      </w:r>
      <w:r w:rsidR="00074017" w:rsidRPr="00E8073A">
        <w:rPr>
          <w:rFonts w:cs="Times New Roman"/>
          <w:szCs w:val="24"/>
        </w:rPr>
        <w:t>politicised</w:t>
      </w:r>
      <w:r w:rsidR="00A15F87" w:rsidRPr="00E8073A">
        <w:rPr>
          <w:rFonts w:cs="Times New Roman"/>
          <w:szCs w:val="24"/>
        </w:rPr>
        <w:t xml:space="preserve">. Most of the </w:t>
      </w:r>
      <w:r w:rsidR="00A15F87" w:rsidRPr="00E8073A">
        <w:rPr>
          <w:rFonts w:cs="Times New Roman"/>
          <w:szCs w:val="24"/>
        </w:rPr>
        <w:lastRenderedPageBreak/>
        <w:t xml:space="preserve">contracts were given to political party </w:t>
      </w:r>
      <w:r w:rsidR="00074017" w:rsidRPr="00E8073A">
        <w:rPr>
          <w:rFonts w:cs="Times New Roman"/>
          <w:szCs w:val="24"/>
        </w:rPr>
        <w:t xml:space="preserve">sympathisers </w:t>
      </w:r>
      <w:r w:rsidR="00A15F87" w:rsidRPr="00E8073A">
        <w:rPr>
          <w:rFonts w:cs="Times New Roman"/>
          <w:szCs w:val="24"/>
        </w:rPr>
        <w:t>whose construction companies were infant companies without much experience in housing con</w:t>
      </w:r>
      <w:r w:rsidR="00074017" w:rsidRPr="00E8073A">
        <w:rPr>
          <w:rFonts w:cs="Times New Roman"/>
          <w:szCs w:val="24"/>
        </w:rPr>
        <w:t>s</w:t>
      </w:r>
      <w:r w:rsidR="00A15F87" w:rsidRPr="00E8073A">
        <w:rPr>
          <w:rFonts w:cs="Times New Roman"/>
          <w:szCs w:val="24"/>
        </w:rPr>
        <w:t>tr</w:t>
      </w:r>
      <w:r w:rsidR="00074017" w:rsidRPr="00E8073A">
        <w:rPr>
          <w:rFonts w:cs="Times New Roman"/>
          <w:szCs w:val="24"/>
        </w:rPr>
        <w:t>u</w:t>
      </w:r>
      <w:r w:rsidR="00A15F87" w:rsidRPr="00E8073A">
        <w:rPr>
          <w:rFonts w:cs="Times New Roman"/>
          <w:szCs w:val="24"/>
        </w:rPr>
        <w:t>ction. The infant companies did not have adequate funds to pre</w:t>
      </w:r>
      <w:r w:rsidR="00074017" w:rsidRPr="00E8073A">
        <w:rPr>
          <w:rFonts w:cs="Times New Roman"/>
          <w:szCs w:val="24"/>
        </w:rPr>
        <w:t>-</w:t>
      </w:r>
      <w:r w:rsidR="00A15F87" w:rsidRPr="00E8073A">
        <w:rPr>
          <w:rFonts w:cs="Times New Roman"/>
          <w:szCs w:val="24"/>
        </w:rPr>
        <w:t xml:space="preserve">finance the construction works since it was capital intensive. The government could have partnered </w:t>
      </w:r>
      <w:r w:rsidR="0001355E" w:rsidRPr="00E8073A">
        <w:rPr>
          <w:rFonts w:cs="Times New Roman"/>
          <w:szCs w:val="24"/>
        </w:rPr>
        <w:t xml:space="preserve">with </w:t>
      </w:r>
      <w:r w:rsidR="00A15F87" w:rsidRPr="00E8073A">
        <w:rPr>
          <w:rFonts w:cs="Times New Roman"/>
          <w:szCs w:val="24"/>
        </w:rPr>
        <w:t xml:space="preserve">existing estate developers and financial </w:t>
      </w:r>
      <w:r w:rsidR="00074017" w:rsidRPr="00E8073A">
        <w:rPr>
          <w:rFonts w:cs="Times New Roman"/>
          <w:szCs w:val="24"/>
        </w:rPr>
        <w:t>institutions within</w:t>
      </w:r>
      <w:r w:rsidR="00A15F87" w:rsidRPr="00E8073A">
        <w:rPr>
          <w:rFonts w:cs="Times New Roman"/>
          <w:szCs w:val="24"/>
        </w:rPr>
        <w:t xml:space="preserve"> the relevant communities </w:t>
      </w:r>
      <w:r w:rsidR="004F2FA0" w:rsidRPr="00E8073A">
        <w:rPr>
          <w:rFonts w:cs="Times New Roman"/>
          <w:szCs w:val="24"/>
        </w:rPr>
        <w:t xml:space="preserve">to </w:t>
      </w:r>
      <w:r w:rsidR="003449E2" w:rsidRPr="00E8073A">
        <w:rPr>
          <w:rFonts w:cs="Times New Roman"/>
          <w:szCs w:val="24"/>
        </w:rPr>
        <w:t>undertake</w:t>
      </w:r>
      <w:r w:rsidR="004F2FA0" w:rsidRPr="00E8073A">
        <w:rPr>
          <w:rFonts w:cs="Times New Roman"/>
          <w:szCs w:val="24"/>
        </w:rPr>
        <w:t xml:space="preserve"> the project. Further discussion on the affordable housing project was presented under key challenges to housing delivery in Ghana under Section 2.5.</w:t>
      </w:r>
    </w:p>
    <w:p w14:paraId="274BF667" w14:textId="4F6FC975" w:rsidR="005E7186" w:rsidRDefault="005E7186" w:rsidP="008367F4">
      <w:pPr>
        <w:rPr>
          <w:rFonts w:cs="Times New Roman"/>
          <w:szCs w:val="24"/>
        </w:rPr>
      </w:pPr>
      <w:r w:rsidRPr="002C0900">
        <w:rPr>
          <w:rFonts w:cs="Times New Roman"/>
          <w:szCs w:val="24"/>
        </w:rPr>
        <w:t xml:space="preserve">The NPP Government could not complete one single unit before they </w:t>
      </w:r>
      <w:r w:rsidR="00E2050E" w:rsidRPr="002C0900">
        <w:rPr>
          <w:rFonts w:cs="Times New Roman"/>
          <w:szCs w:val="24"/>
        </w:rPr>
        <w:t xml:space="preserve">transferred the administration of the </w:t>
      </w:r>
      <w:r w:rsidR="003449E2">
        <w:rPr>
          <w:rFonts w:cs="Times New Roman"/>
          <w:szCs w:val="24"/>
        </w:rPr>
        <w:t xml:space="preserve">country </w:t>
      </w:r>
      <w:r w:rsidR="00E2050E" w:rsidRPr="002C0900">
        <w:rPr>
          <w:rFonts w:cs="Times New Roman"/>
          <w:szCs w:val="24"/>
        </w:rPr>
        <w:t>to the National Democratic Congress (NDC) after they lost the subsequent election.</w:t>
      </w:r>
    </w:p>
    <w:p w14:paraId="2838967A" w14:textId="20A62268" w:rsidR="005E7186" w:rsidRPr="002C0900" w:rsidRDefault="00CF5B06" w:rsidP="009C301D">
      <w:pPr>
        <w:pStyle w:val="Heading3"/>
      </w:pPr>
      <w:r w:rsidRPr="002C0900">
        <w:t xml:space="preserve">The </w:t>
      </w:r>
      <w:r w:rsidR="008A08F5">
        <w:t>s</w:t>
      </w:r>
      <w:r w:rsidR="005E7186" w:rsidRPr="002C0900">
        <w:t xml:space="preserve">tate of the </w:t>
      </w:r>
      <w:r w:rsidRPr="002C0900">
        <w:t xml:space="preserve">Affordable </w:t>
      </w:r>
      <w:r w:rsidR="005E7186" w:rsidRPr="002C0900">
        <w:t>Project</w:t>
      </w:r>
    </w:p>
    <w:p w14:paraId="1DF17D9F" w14:textId="7CA949D9" w:rsidR="005E7186" w:rsidRPr="002C0900" w:rsidRDefault="005E7186" w:rsidP="008367F4">
      <w:pPr>
        <w:rPr>
          <w:rFonts w:cs="Times New Roman"/>
          <w:szCs w:val="24"/>
        </w:rPr>
      </w:pPr>
      <w:r w:rsidRPr="002C0900">
        <w:rPr>
          <w:rFonts w:cs="Times New Roman"/>
          <w:szCs w:val="24"/>
        </w:rPr>
        <w:t>The NDC government did not continue the developments of the housing units under the Affordable Housing Project when they gained power from the NPP in 2008. All the projects were abandoned till 2014 when the project sites were re-allocated</w:t>
      </w:r>
      <w:r w:rsidR="001B0547" w:rsidRPr="002C0900">
        <w:rPr>
          <w:rFonts w:cs="Times New Roman"/>
          <w:szCs w:val="24"/>
        </w:rPr>
        <w:t xml:space="preserve">. </w:t>
      </w:r>
      <w:bookmarkStart w:id="21" w:name="_Hlk31911928"/>
      <w:r w:rsidRPr="002C0900">
        <w:rPr>
          <w:rFonts w:cs="Times New Roman"/>
          <w:szCs w:val="24"/>
        </w:rPr>
        <w:t>GNA</w:t>
      </w:r>
      <w:bookmarkEnd w:id="21"/>
      <w:r w:rsidRPr="002C0900">
        <w:rPr>
          <w:rFonts w:cs="Times New Roman"/>
          <w:szCs w:val="24"/>
        </w:rPr>
        <w:t xml:space="preserve"> (2014) stated that under the new arrangement, SSNIT is expected to complete five out of the six projects located </w:t>
      </w:r>
      <w:r w:rsidR="001B0547" w:rsidRPr="002C0900">
        <w:rPr>
          <w:rFonts w:cs="Times New Roman"/>
          <w:szCs w:val="24"/>
        </w:rPr>
        <w:t xml:space="preserve">nationwide </w:t>
      </w:r>
      <w:r w:rsidRPr="002C0900">
        <w:rPr>
          <w:rFonts w:cs="Times New Roman"/>
          <w:szCs w:val="24"/>
        </w:rPr>
        <w:t xml:space="preserve">in </w:t>
      </w:r>
      <w:r w:rsidR="00837852" w:rsidRPr="002C0900">
        <w:rPr>
          <w:rFonts w:cs="Times New Roman"/>
          <w:szCs w:val="24"/>
        </w:rPr>
        <w:t xml:space="preserve">towns like </w:t>
      </w:r>
      <w:r w:rsidRPr="002C0900">
        <w:rPr>
          <w:rFonts w:cs="Times New Roman"/>
          <w:szCs w:val="24"/>
        </w:rPr>
        <w:t xml:space="preserve">Tamale, Wa, Koforidua, Asokore </w:t>
      </w:r>
      <w:r w:rsidR="006B28DB" w:rsidRPr="002C0900">
        <w:rPr>
          <w:rFonts w:cs="Times New Roman"/>
          <w:szCs w:val="24"/>
        </w:rPr>
        <w:t>Mampong</w:t>
      </w:r>
      <w:r w:rsidR="0001355E">
        <w:rPr>
          <w:rFonts w:cs="Times New Roman"/>
          <w:szCs w:val="24"/>
        </w:rPr>
        <w:t>,</w:t>
      </w:r>
      <w:r w:rsidR="002B6D30">
        <w:rPr>
          <w:rFonts w:cs="Times New Roman"/>
          <w:szCs w:val="24"/>
        </w:rPr>
        <w:t xml:space="preserve"> </w:t>
      </w:r>
      <w:r w:rsidR="006B28DB" w:rsidRPr="002C0900">
        <w:rPr>
          <w:rFonts w:cs="Times New Roman"/>
          <w:szCs w:val="24"/>
        </w:rPr>
        <w:t>and</w:t>
      </w:r>
      <w:r w:rsidRPr="002C0900">
        <w:rPr>
          <w:rFonts w:cs="Times New Roman"/>
          <w:szCs w:val="24"/>
        </w:rPr>
        <w:t xml:space="preserve"> Borteyman </w:t>
      </w:r>
      <w:r w:rsidR="001B0547" w:rsidRPr="002C0900">
        <w:rPr>
          <w:rFonts w:cs="Times New Roman"/>
          <w:szCs w:val="24"/>
        </w:rPr>
        <w:t xml:space="preserve">within </w:t>
      </w:r>
      <w:r w:rsidRPr="002C0900">
        <w:rPr>
          <w:rFonts w:cs="Times New Roman"/>
          <w:szCs w:val="24"/>
        </w:rPr>
        <w:t xml:space="preserve">eight to </w:t>
      </w:r>
      <w:r w:rsidR="00B60766" w:rsidRPr="002C0900">
        <w:rPr>
          <w:rFonts w:cs="Times New Roman"/>
          <w:szCs w:val="24"/>
        </w:rPr>
        <w:t>eighteen months</w:t>
      </w:r>
      <w:r w:rsidRPr="002C0900">
        <w:rPr>
          <w:rFonts w:cs="Times New Roman"/>
          <w:szCs w:val="24"/>
        </w:rPr>
        <w:t xml:space="preserve">. The sixth affordable housing project at Kpone is being handled by the TDC. </w:t>
      </w:r>
      <w:r w:rsidR="00A177C4">
        <w:rPr>
          <w:rFonts w:cs="Times New Roman"/>
          <w:szCs w:val="24"/>
        </w:rPr>
        <w:t xml:space="preserve">Similarly, </w:t>
      </w:r>
      <w:r w:rsidRPr="002C0900">
        <w:rPr>
          <w:rFonts w:cs="Times New Roman"/>
          <w:szCs w:val="24"/>
        </w:rPr>
        <w:t xml:space="preserve">72 housing units have been allocated to State Housing Company and 40 to the </w:t>
      </w:r>
      <w:r w:rsidR="001E0096">
        <w:rPr>
          <w:rFonts w:cs="Times New Roman"/>
          <w:szCs w:val="24"/>
        </w:rPr>
        <w:t>Ghana Armed Forces</w:t>
      </w:r>
      <w:r w:rsidRPr="002C0900">
        <w:rPr>
          <w:rFonts w:cs="Times New Roman"/>
          <w:szCs w:val="24"/>
        </w:rPr>
        <w:t xml:space="preserve">. GNA (2014) further </w:t>
      </w:r>
      <w:r w:rsidR="00837852" w:rsidRPr="002C0900">
        <w:rPr>
          <w:rFonts w:cs="Times New Roman"/>
          <w:szCs w:val="24"/>
        </w:rPr>
        <w:t xml:space="preserve">stated </w:t>
      </w:r>
      <w:r w:rsidRPr="002C0900">
        <w:rPr>
          <w:rFonts w:cs="Times New Roman"/>
          <w:szCs w:val="24"/>
        </w:rPr>
        <w:t>that the Borteyman project consists of 104 blocks and each block has four stories. Further</w:t>
      </w:r>
      <w:r w:rsidR="003449E2">
        <w:rPr>
          <w:rFonts w:cs="Times New Roman"/>
          <w:szCs w:val="24"/>
        </w:rPr>
        <w:t>more</w:t>
      </w:r>
      <w:r w:rsidRPr="002C0900">
        <w:rPr>
          <w:rFonts w:cs="Times New Roman"/>
          <w:szCs w:val="24"/>
        </w:rPr>
        <w:t>, there are 1,536 housing units made up of 744 one</w:t>
      </w:r>
      <w:r w:rsidR="0001355E">
        <w:rPr>
          <w:rFonts w:cs="Times New Roman"/>
          <w:szCs w:val="24"/>
        </w:rPr>
        <w:t>-</w:t>
      </w:r>
      <w:r w:rsidRPr="002C0900">
        <w:rPr>
          <w:rFonts w:cs="Times New Roman"/>
          <w:szCs w:val="24"/>
        </w:rPr>
        <w:t xml:space="preserve">bedroom and 792 </w:t>
      </w:r>
      <w:r w:rsidR="00AD7D07" w:rsidRPr="002C0900">
        <w:rPr>
          <w:rFonts w:cs="Times New Roman"/>
          <w:szCs w:val="24"/>
        </w:rPr>
        <w:t>two-bedroom</w:t>
      </w:r>
      <w:r w:rsidRPr="002C0900">
        <w:rPr>
          <w:rFonts w:cs="Times New Roman"/>
          <w:szCs w:val="24"/>
        </w:rPr>
        <w:t xml:space="preserve"> apartments. An amount of GHC195 million has been estimated by SSNIT to be required to complete the 1,536 housing units under the Borteyman project in Accra.   </w:t>
      </w:r>
    </w:p>
    <w:p w14:paraId="546CF22F" w14:textId="5349D945" w:rsidR="005E7186" w:rsidRPr="007F1F42" w:rsidRDefault="005E7186" w:rsidP="008367F4">
      <w:pPr>
        <w:rPr>
          <w:rFonts w:cs="Times New Roman"/>
          <w:szCs w:val="24"/>
        </w:rPr>
      </w:pPr>
      <w:r w:rsidRPr="002C0900">
        <w:rPr>
          <w:rFonts w:cs="Times New Roman"/>
          <w:szCs w:val="24"/>
        </w:rPr>
        <w:t xml:space="preserve">After the completion of the </w:t>
      </w:r>
      <w:r w:rsidR="00A177C4" w:rsidRPr="002C0900">
        <w:rPr>
          <w:rFonts w:cs="Times New Roman"/>
          <w:szCs w:val="24"/>
        </w:rPr>
        <w:t>project,</w:t>
      </w:r>
      <w:r w:rsidRPr="002C0900">
        <w:rPr>
          <w:rFonts w:cs="Times New Roman"/>
          <w:szCs w:val="24"/>
        </w:rPr>
        <w:t xml:space="preserve"> it was stated by </w:t>
      </w:r>
      <w:r w:rsidR="001B0547" w:rsidRPr="002C0900">
        <w:rPr>
          <w:rFonts w:cs="Times New Roman"/>
          <w:szCs w:val="24"/>
        </w:rPr>
        <w:t>GNA (2014</w:t>
      </w:r>
      <w:r w:rsidRPr="002C0900">
        <w:rPr>
          <w:rFonts w:cs="Times New Roman"/>
          <w:szCs w:val="24"/>
        </w:rPr>
        <w:t xml:space="preserve">) that the </w:t>
      </w:r>
      <w:r w:rsidR="00A177C4">
        <w:rPr>
          <w:rFonts w:cs="Times New Roman"/>
          <w:szCs w:val="24"/>
        </w:rPr>
        <w:t>t</w:t>
      </w:r>
      <w:r w:rsidR="00AD7D07" w:rsidRPr="002C0900">
        <w:rPr>
          <w:rFonts w:cs="Times New Roman"/>
          <w:szCs w:val="24"/>
        </w:rPr>
        <w:t>wo-bedroom</w:t>
      </w:r>
      <w:r w:rsidRPr="002C0900">
        <w:rPr>
          <w:rFonts w:cs="Times New Roman"/>
          <w:szCs w:val="24"/>
        </w:rPr>
        <w:t xml:space="preserve"> apartments of 84 square meters would now cost US$ 29,000.00 whilst the three</w:t>
      </w:r>
      <w:r w:rsidR="00837852" w:rsidRPr="002C0900">
        <w:rPr>
          <w:rFonts w:cs="Times New Roman"/>
          <w:szCs w:val="24"/>
        </w:rPr>
        <w:t>-bedroom</w:t>
      </w:r>
      <w:r w:rsidRPr="002C0900">
        <w:rPr>
          <w:rFonts w:cs="Times New Roman"/>
          <w:szCs w:val="24"/>
        </w:rPr>
        <w:t xml:space="preserve"> unit of 120 square meters would also cost US$57,000.00</w:t>
      </w:r>
      <w:r w:rsidR="001B0547" w:rsidRPr="002C0900">
        <w:rPr>
          <w:rFonts w:cs="Times New Roman"/>
          <w:szCs w:val="24"/>
        </w:rPr>
        <w:t>.</w:t>
      </w:r>
      <w:r w:rsidR="00844C6C">
        <w:rPr>
          <w:rFonts w:cs="Times New Roman"/>
          <w:szCs w:val="24"/>
        </w:rPr>
        <w:t xml:space="preserve"> </w:t>
      </w:r>
      <w:r w:rsidR="00844C6C" w:rsidRPr="007F1F42">
        <w:rPr>
          <w:rFonts w:cs="Times New Roman"/>
          <w:szCs w:val="24"/>
        </w:rPr>
        <w:t>Th</w:t>
      </w:r>
      <w:r w:rsidR="001F55CB" w:rsidRPr="007F1F42">
        <w:rPr>
          <w:rFonts w:cs="Times New Roman"/>
          <w:szCs w:val="24"/>
        </w:rPr>
        <w:t xml:space="preserve">ese </w:t>
      </w:r>
      <w:r w:rsidR="00844C6C" w:rsidRPr="007F1F42">
        <w:rPr>
          <w:rFonts w:cs="Times New Roman"/>
          <w:szCs w:val="24"/>
        </w:rPr>
        <w:t>constitute</w:t>
      </w:r>
      <w:r w:rsidR="001F55CB" w:rsidRPr="007F1F42">
        <w:rPr>
          <w:rFonts w:cs="Times New Roman"/>
          <w:szCs w:val="24"/>
        </w:rPr>
        <w:t xml:space="preserve"> about </w:t>
      </w:r>
      <w:r w:rsidR="0001355E">
        <w:rPr>
          <w:rFonts w:cs="Times New Roman"/>
          <w:szCs w:val="24"/>
        </w:rPr>
        <w:t xml:space="preserve">a </w:t>
      </w:r>
      <w:r w:rsidR="001F55CB" w:rsidRPr="007F1F42">
        <w:rPr>
          <w:rFonts w:cs="Times New Roman"/>
          <w:szCs w:val="24"/>
        </w:rPr>
        <w:t>40% increase of the original prices of the housing units and could be unaffordable to most middle and low</w:t>
      </w:r>
      <w:r w:rsidR="0001355E">
        <w:rPr>
          <w:rFonts w:cs="Times New Roman"/>
          <w:szCs w:val="24"/>
        </w:rPr>
        <w:t>-</w:t>
      </w:r>
      <w:r w:rsidR="001F55CB" w:rsidRPr="007F1F42">
        <w:rPr>
          <w:rFonts w:cs="Times New Roman"/>
          <w:szCs w:val="24"/>
        </w:rPr>
        <w:t>income earners.</w:t>
      </w:r>
    </w:p>
    <w:p w14:paraId="7293E277" w14:textId="3639D7F4" w:rsidR="005E7186" w:rsidRPr="002C0900" w:rsidRDefault="005E7186" w:rsidP="009C301D">
      <w:pPr>
        <w:pStyle w:val="Heading3"/>
      </w:pPr>
      <w:r w:rsidRPr="002C0900">
        <w:lastRenderedPageBreak/>
        <w:t>2.4</w:t>
      </w:r>
      <w:r w:rsidR="00754140" w:rsidRPr="002C0900">
        <w:t>.1</w:t>
      </w:r>
      <w:r w:rsidRPr="002C0900">
        <w:t xml:space="preserve"> The </w:t>
      </w:r>
      <w:bookmarkStart w:id="22" w:name="_Hlk31911965"/>
      <w:r w:rsidRPr="002C0900">
        <w:t>Public</w:t>
      </w:r>
      <w:r w:rsidR="0001355E">
        <w:t>-</w:t>
      </w:r>
      <w:r w:rsidRPr="002C0900">
        <w:t xml:space="preserve">Private Partnership (PPP) </w:t>
      </w:r>
      <w:r w:rsidR="00923C88">
        <w:t>H</w:t>
      </w:r>
      <w:r w:rsidRPr="002C0900">
        <w:t xml:space="preserve">ousing </w:t>
      </w:r>
      <w:r w:rsidR="00923C88">
        <w:t>P</w:t>
      </w:r>
      <w:r w:rsidRPr="002C0900">
        <w:t>rogram</w:t>
      </w:r>
      <w:r w:rsidR="00837852" w:rsidRPr="002C0900">
        <w:t>me</w:t>
      </w:r>
    </w:p>
    <w:bookmarkEnd w:id="22"/>
    <w:p w14:paraId="2E63F6ED" w14:textId="7F3BF0A6" w:rsidR="005E7186" w:rsidRPr="002C0900" w:rsidRDefault="005E7186" w:rsidP="008367F4">
      <w:pPr>
        <w:rPr>
          <w:rFonts w:cs="Times New Roman"/>
          <w:szCs w:val="24"/>
        </w:rPr>
      </w:pPr>
      <w:r w:rsidRPr="002C0900">
        <w:rPr>
          <w:rFonts w:cs="Times New Roman"/>
          <w:szCs w:val="24"/>
        </w:rPr>
        <w:t>The NDC government administration (7</w:t>
      </w:r>
      <w:r w:rsidRPr="002C0900">
        <w:rPr>
          <w:rFonts w:cs="Times New Roman"/>
          <w:szCs w:val="24"/>
          <w:vertAlign w:val="superscript"/>
        </w:rPr>
        <w:t>th</w:t>
      </w:r>
      <w:r w:rsidR="006F0F61">
        <w:rPr>
          <w:rFonts w:cs="Times New Roman"/>
          <w:szCs w:val="24"/>
          <w:vertAlign w:val="superscript"/>
        </w:rPr>
        <w:t xml:space="preserve"> </w:t>
      </w:r>
      <w:r w:rsidR="00AD7D07" w:rsidRPr="002C0900">
        <w:rPr>
          <w:rFonts w:cs="Times New Roman"/>
          <w:szCs w:val="24"/>
        </w:rPr>
        <w:t>January</w:t>
      </w:r>
      <w:r w:rsidRPr="002C0900">
        <w:rPr>
          <w:rFonts w:cs="Times New Roman"/>
          <w:szCs w:val="24"/>
        </w:rPr>
        <w:t xml:space="preserve"> 2009 to 2013) did not complete the Affordable Housing Project but introduced the Public</w:t>
      </w:r>
      <w:r w:rsidR="0001355E">
        <w:rPr>
          <w:rFonts w:cs="Times New Roman"/>
          <w:szCs w:val="24"/>
        </w:rPr>
        <w:t>-</w:t>
      </w:r>
      <w:r w:rsidRPr="002C0900">
        <w:rPr>
          <w:rFonts w:cs="Times New Roman"/>
          <w:szCs w:val="24"/>
        </w:rPr>
        <w:t>Private Partnership</w:t>
      </w:r>
      <w:r w:rsidR="00A177C4">
        <w:rPr>
          <w:rFonts w:cs="Times New Roman"/>
          <w:szCs w:val="24"/>
        </w:rPr>
        <w:t xml:space="preserve"> (PPP)</w:t>
      </w:r>
      <w:r w:rsidRPr="002C0900">
        <w:rPr>
          <w:rFonts w:cs="Times New Roman"/>
          <w:szCs w:val="24"/>
        </w:rPr>
        <w:t xml:space="preserve"> in Ghana infrastructural </w:t>
      </w:r>
      <w:r w:rsidR="00837852" w:rsidRPr="002C0900">
        <w:rPr>
          <w:rFonts w:cs="Times New Roman"/>
          <w:szCs w:val="24"/>
        </w:rPr>
        <w:t>developments.</w:t>
      </w:r>
    </w:p>
    <w:p w14:paraId="4C04BA23" w14:textId="55CB0DB0" w:rsidR="005E7186" w:rsidRPr="002C0900" w:rsidRDefault="005E7186" w:rsidP="008367F4">
      <w:pPr>
        <w:rPr>
          <w:rFonts w:cs="Times New Roman"/>
          <w:szCs w:val="24"/>
        </w:rPr>
      </w:pPr>
      <w:r w:rsidRPr="002C0900">
        <w:rPr>
          <w:rFonts w:cs="Times New Roman"/>
          <w:szCs w:val="24"/>
        </w:rPr>
        <w:t>Most governments have the responsibility of providing to residents social and community infrastructure</w:t>
      </w:r>
      <w:r w:rsidR="0001355E">
        <w:rPr>
          <w:rFonts w:cs="Times New Roman"/>
          <w:szCs w:val="24"/>
        </w:rPr>
        <w:t>s</w:t>
      </w:r>
      <w:r w:rsidRPr="002C0900">
        <w:rPr>
          <w:rFonts w:cs="Times New Roman"/>
          <w:szCs w:val="24"/>
        </w:rPr>
        <w:t xml:space="preserve"> such as education</w:t>
      </w:r>
      <w:r w:rsidR="00254197">
        <w:rPr>
          <w:rFonts w:cs="Times New Roman"/>
          <w:szCs w:val="24"/>
        </w:rPr>
        <w:t>,</w:t>
      </w:r>
      <w:r w:rsidRPr="002C0900">
        <w:rPr>
          <w:rFonts w:cs="Times New Roman"/>
          <w:szCs w:val="24"/>
        </w:rPr>
        <w:t xml:space="preserve"> health facilities, public </w:t>
      </w:r>
      <w:r w:rsidR="00A177C4" w:rsidRPr="002C0900">
        <w:rPr>
          <w:rFonts w:cs="Times New Roman"/>
          <w:szCs w:val="24"/>
        </w:rPr>
        <w:t>housing,</w:t>
      </w:r>
      <w:r w:rsidRPr="002C0900">
        <w:rPr>
          <w:rFonts w:cs="Times New Roman"/>
          <w:szCs w:val="24"/>
        </w:rPr>
        <w:t xml:space="preserve"> and buildings</w:t>
      </w:r>
      <w:r w:rsidR="00B155D6">
        <w:rPr>
          <w:rFonts w:cs="Times New Roman"/>
          <w:szCs w:val="24"/>
        </w:rPr>
        <w:t>.</w:t>
      </w:r>
      <w:r w:rsidR="00A177C4">
        <w:rPr>
          <w:rFonts w:cs="Times New Roman"/>
          <w:szCs w:val="24"/>
        </w:rPr>
        <w:t xml:space="preserve"> </w:t>
      </w:r>
      <w:r w:rsidRPr="002C0900">
        <w:rPr>
          <w:rFonts w:cs="Times New Roman"/>
          <w:szCs w:val="24"/>
        </w:rPr>
        <w:t xml:space="preserve">These facilities are required for </w:t>
      </w:r>
      <w:r w:rsidR="0001355E">
        <w:rPr>
          <w:rFonts w:cs="Times New Roman"/>
          <w:szCs w:val="24"/>
        </w:rPr>
        <w:t xml:space="preserve">the </w:t>
      </w:r>
      <w:r w:rsidRPr="002C0900">
        <w:rPr>
          <w:rFonts w:cs="Times New Roman"/>
          <w:szCs w:val="24"/>
        </w:rPr>
        <w:t>development of communities. However</w:t>
      </w:r>
      <w:r w:rsidR="00590197" w:rsidRPr="002C0900">
        <w:rPr>
          <w:rFonts w:cs="Times New Roman"/>
          <w:szCs w:val="24"/>
        </w:rPr>
        <w:t>,</w:t>
      </w:r>
      <w:r w:rsidRPr="002C0900">
        <w:rPr>
          <w:rFonts w:cs="Times New Roman"/>
          <w:szCs w:val="24"/>
        </w:rPr>
        <w:t xml:space="preserve"> due to lack of sustainable funds</w:t>
      </w:r>
      <w:r w:rsidR="00590197" w:rsidRPr="002C0900">
        <w:rPr>
          <w:rFonts w:cs="Times New Roman"/>
          <w:szCs w:val="24"/>
        </w:rPr>
        <w:t>,</w:t>
      </w:r>
      <w:r w:rsidRPr="002C0900">
        <w:rPr>
          <w:rFonts w:cs="Times New Roman"/>
          <w:szCs w:val="24"/>
        </w:rPr>
        <w:t xml:space="preserve"> the NDC government initiated policy and legal reforms to introduce private sector participation in the provision of public infrastructure services through P</w:t>
      </w:r>
      <w:r w:rsidR="00A177C4">
        <w:rPr>
          <w:rFonts w:cs="Times New Roman"/>
          <w:szCs w:val="24"/>
        </w:rPr>
        <w:t xml:space="preserve">PP </w:t>
      </w:r>
      <w:r w:rsidRPr="002C0900">
        <w:rPr>
          <w:rFonts w:cs="Times New Roman"/>
          <w:szCs w:val="24"/>
        </w:rPr>
        <w:t xml:space="preserve">arrangements </w:t>
      </w:r>
      <w:r w:rsidR="00590197" w:rsidRPr="002C0900">
        <w:rPr>
          <w:rFonts w:cs="Times New Roman"/>
          <w:szCs w:val="24"/>
        </w:rPr>
        <w:t>(</w:t>
      </w:r>
      <w:r w:rsidR="000B4AE9" w:rsidRPr="002C0900">
        <w:rPr>
          <w:rFonts w:cs="Times New Roman"/>
          <w:szCs w:val="24"/>
        </w:rPr>
        <w:t>Kwofie and Afram et al, 2011; Twumasi and Osei, 2014</w:t>
      </w:r>
      <w:r w:rsidRPr="002C0900">
        <w:rPr>
          <w:rFonts w:cs="Times New Roman"/>
          <w:szCs w:val="24"/>
        </w:rPr>
        <w:t xml:space="preserve">). </w:t>
      </w:r>
    </w:p>
    <w:p w14:paraId="6C65BAF6" w14:textId="506F1477" w:rsidR="00B62FBA" w:rsidRPr="002C0900" w:rsidRDefault="005E7186" w:rsidP="008367F4">
      <w:pPr>
        <w:tabs>
          <w:tab w:val="left" w:pos="3260"/>
        </w:tabs>
        <w:rPr>
          <w:rFonts w:cs="Times New Roman"/>
          <w:szCs w:val="24"/>
        </w:rPr>
      </w:pPr>
      <w:r w:rsidRPr="002C0900">
        <w:rPr>
          <w:rFonts w:cs="Times New Roman"/>
          <w:szCs w:val="24"/>
        </w:rPr>
        <w:t xml:space="preserve">Under the above PPP arrangements, the NDC government introduced </w:t>
      </w:r>
      <w:r w:rsidR="0001355E">
        <w:rPr>
          <w:rFonts w:cs="Times New Roman"/>
          <w:szCs w:val="24"/>
        </w:rPr>
        <w:t xml:space="preserve">the </w:t>
      </w:r>
      <w:r w:rsidRPr="002C0900">
        <w:rPr>
          <w:rFonts w:cs="Times New Roman"/>
          <w:szCs w:val="24"/>
        </w:rPr>
        <w:t>STX –Government of Ghana (GOG) Public</w:t>
      </w:r>
      <w:r w:rsidR="0001355E">
        <w:rPr>
          <w:rFonts w:cs="Times New Roman"/>
          <w:szCs w:val="24"/>
        </w:rPr>
        <w:t>-</w:t>
      </w:r>
      <w:r w:rsidRPr="002C0900">
        <w:rPr>
          <w:rFonts w:cs="Times New Roman"/>
          <w:szCs w:val="24"/>
        </w:rPr>
        <w:t xml:space="preserve">Private Partnership (PPP) </w:t>
      </w:r>
      <w:r w:rsidR="001F55CB">
        <w:rPr>
          <w:rFonts w:cs="Times New Roman"/>
          <w:szCs w:val="24"/>
        </w:rPr>
        <w:t>h</w:t>
      </w:r>
      <w:r w:rsidRPr="002C0900">
        <w:rPr>
          <w:rFonts w:cs="Times New Roman"/>
          <w:szCs w:val="24"/>
        </w:rPr>
        <w:t xml:space="preserve">ousing </w:t>
      </w:r>
      <w:r w:rsidR="001F55CB">
        <w:rPr>
          <w:rFonts w:cs="Times New Roman"/>
          <w:szCs w:val="24"/>
        </w:rPr>
        <w:t>p</w:t>
      </w:r>
      <w:r w:rsidRPr="002C0900">
        <w:rPr>
          <w:rFonts w:cs="Times New Roman"/>
          <w:szCs w:val="24"/>
        </w:rPr>
        <w:t>rogram</w:t>
      </w:r>
      <w:r w:rsidR="00B155D6" w:rsidRPr="00411BC8">
        <w:rPr>
          <w:rFonts w:cs="Times New Roman"/>
          <w:szCs w:val="24"/>
        </w:rPr>
        <w:t>me</w:t>
      </w:r>
      <w:r w:rsidRPr="002C0900">
        <w:rPr>
          <w:rFonts w:cs="Times New Roman"/>
          <w:szCs w:val="24"/>
        </w:rPr>
        <w:t xml:space="preserve">. It was a $10 million </w:t>
      </w:r>
      <w:r w:rsidR="006F0F61" w:rsidRPr="00411BC8">
        <w:rPr>
          <w:rFonts w:cs="Times New Roman"/>
          <w:szCs w:val="24"/>
        </w:rPr>
        <w:t xml:space="preserve">housing </w:t>
      </w:r>
      <w:r w:rsidRPr="002C0900">
        <w:rPr>
          <w:rFonts w:cs="Times New Roman"/>
          <w:szCs w:val="24"/>
        </w:rPr>
        <w:t xml:space="preserve">project that was supposed to be financed by the </w:t>
      </w:r>
      <w:r w:rsidR="00411BC8">
        <w:rPr>
          <w:rFonts w:cs="Times New Roman"/>
          <w:szCs w:val="24"/>
        </w:rPr>
        <w:t>g</w:t>
      </w:r>
      <w:r w:rsidRPr="002C0900">
        <w:rPr>
          <w:rFonts w:cs="Times New Roman"/>
          <w:szCs w:val="24"/>
        </w:rPr>
        <w:t>overnment of Ghana, STX Korea</w:t>
      </w:r>
      <w:r w:rsidR="0001355E">
        <w:rPr>
          <w:rFonts w:cs="Times New Roman"/>
          <w:szCs w:val="24"/>
        </w:rPr>
        <w:t>,</w:t>
      </w:r>
      <w:r w:rsidRPr="002C0900">
        <w:rPr>
          <w:rFonts w:cs="Times New Roman"/>
          <w:szCs w:val="24"/>
        </w:rPr>
        <w:t xml:space="preserve"> and GKA Airports Company Limited (STX Ghana). The project was supposed to provide 200,000 </w:t>
      </w:r>
      <w:r w:rsidR="006F0F61" w:rsidRPr="00411BC8">
        <w:rPr>
          <w:rFonts w:cs="Times New Roman"/>
          <w:szCs w:val="24"/>
        </w:rPr>
        <w:t xml:space="preserve">housing </w:t>
      </w:r>
      <w:r w:rsidR="00683654" w:rsidRPr="002C0900">
        <w:rPr>
          <w:rFonts w:cs="Times New Roman"/>
          <w:szCs w:val="24"/>
        </w:rPr>
        <w:t>u</w:t>
      </w:r>
      <w:r w:rsidRPr="002C0900">
        <w:rPr>
          <w:rFonts w:cs="Times New Roman"/>
          <w:szCs w:val="24"/>
        </w:rPr>
        <w:t xml:space="preserve">nits between April 2010 and </w:t>
      </w:r>
      <w:r w:rsidR="00AD7D07" w:rsidRPr="002C0900">
        <w:rPr>
          <w:rFonts w:cs="Times New Roman"/>
          <w:szCs w:val="24"/>
        </w:rPr>
        <w:t>April</w:t>
      </w:r>
      <w:r w:rsidRPr="002C0900">
        <w:rPr>
          <w:rFonts w:cs="Times New Roman"/>
          <w:szCs w:val="24"/>
        </w:rPr>
        <w:t xml:space="preserve"> 2015. It was an affordable </w:t>
      </w:r>
      <w:r w:rsidR="006F0F61" w:rsidRPr="00411BC8">
        <w:rPr>
          <w:rFonts w:cs="Times New Roman"/>
          <w:szCs w:val="24"/>
        </w:rPr>
        <w:t>housing</w:t>
      </w:r>
      <w:r w:rsidR="006F0F61">
        <w:rPr>
          <w:rFonts w:cs="Times New Roman"/>
          <w:color w:val="00B050"/>
          <w:szCs w:val="24"/>
        </w:rPr>
        <w:t xml:space="preserve"> </w:t>
      </w:r>
      <w:r w:rsidR="00411BC8">
        <w:rPr>
          <w:rFonts w:cs="Times New Roman"/>
          <w:szCs w:val="24"/>
        </w:rPr>
        <w:t>p</w:t>
      </w:r>
      <w:r w:rsidR="00411BC8" w:rsidRPr="002C0900">
        <w:rPr>
          <w:rFonts w:cs="Times New Roman"/>
          <w:szCs w:val="24"/>
        </w:rPr>
        <w:t>roject,</w:t>
      </w:r>
      <w:r w:rsidRPr="002C0900">
        <w:rPr>
          <w:rFonts w:cs="Times New Roman"/>
          <w:szCs w:val="24"/>
        </w:rPr>
        <w:t xml:space="preserve"> and 30,000 </w:t>
      </w:r>
      <w:r w:rsidR="006F0F61" w:rsidRPr="00411BC8">
        <w:rPr>
          <w:rFonts w:cs="Times New Roman"/>
          <w:szCs w:val="24"/>
        </w:rPr>
        <w:t>housing units were</w:t>
      </w:r>
      <w:r w:rsidR="006F0F61">
        <w:rPr>
          <w:rFonts w:cs="Times New Roman"/>
          <w:color w:val="00B050"/>
          <w:szCs w:val="24"/>
        </w:rPr>
        <w:t xml:space="preserve"> </w:t>
      </w:r>
      <w:r w:rsidRPr="002C0900">
        <w:rPr>
          <w:rFonts w:cs="Times New Roman"/>
          <w:szCs w:val="24"/>
        </w:rPr>
        <w:t>allocated to the security services. However</w:t>
      </w:r>
      <w:r w:rsidR="0001355E">
        <w:rPr>
          <w:rFonts w:cs="Times New Roman"/>
          <w:szCs w:val="24"/>
        </w:rPr>
        <w:t>,</w:t>
      </w:r>
      <w:r w:rsidRPr="002C0900">
        <w:rPr>
          <w:rFonts w:cs="Times New Roman"/>
          <w:szCs w:val="24"/>
        </w:rPr>
        <w:t xml:space="preserve"> due to some </w:t>
      </w:r>
      <w:r w:rsidR="00411BC8">
        <w:rPr>
          <w:rFonts w:cs="Times New Roman"/>
          <w:szCs w:val="24"/>
        </w:rPr>
        <w:t>b</w:t>
      </w:r>
      <w:r w:rsidRPr="002C0900">
        <w:rPr>
          <w:rFonts w:cs="Times New Roman"/>
          <w:szCs w:val="24"/>
        </w:rPr>
        <w:t xml:space="preserve">oardroom wrangling between STX Korea and GKA Airports </w:t>
      </w:r>
      <w:r w:rsidR="00683654" w:rsidRPr="002C0900">
        <w:rPr>
          <w:rFonts w:cs="Times New Roman"/>
          <w:szCs w:val="24"/>
        </w:rPr>
        <w:t>(Ghana branch of STX Korea)</w:t>
      </w:r>
      <w:r w:rsidR="0001355E">
        <w:rPr>
          <w:rFonts w:cs="Times New Roman"/>
          <w:szCs w:val="24"/>
        </w:rPr>
        <w:t>,</w:t>
      </w:r>
      <w:r w:rsidR="00683654" w:rsidRPr="002C0900">
        <w:rPr>
          <w:rFonts w:cs="Times New Roman"/>
          <w:szCs w:val="24"/>
        </w:rPr>
        <w:t xml:space="preserve"> </w:t>
      </w:r>
      <w:r w:rsidRPr="002C0900">
        <w:rPr>
          <w:rFonts w:cs="Times New Roman"/>
          <w:szCs w:val="24"/>
        </w:rPr>
        <w:t>the program</w:t>
      </w:r>
      <w:r w:rsidR="00590197" w:rsidRPr="002C0900">
        <w:rPr>
          <w:rFonts w:cs="Times New Roman"/>
          <w:szCs w:val="24"/>
        </w:rPr>
        <w:t>me</w:t>
      </w:r>
      <w:r w:rsidRPr="002C0900">
        <w:rPr>
          <w:rFonts w:cs="Times New Roman"/>
          <w:szCs w:val="24"/>
        </w:rPr>
        <w:t xml:space="preserve"> was not implemented and was abandoned by the </w:t>
      </w:r>
      <w:r w:rsidR="00411BC8">
        <w:rPr>
          <w:rFonts w:cs="Times New Roman"/>
          <w:szCs w:val="24"/>
        </w:rPr>
        <w:t>g</w:t>
      </w:r>
      <w:r w:rsidRPr="002C0900">
        <w:rPr>
          <w:rFonts w:cs="Times New Roman"/>
          <w:szCs w:val="24"/>
        </w:rPr>
        <w:t xml:space="preserve">overnment. All the 15 sites made available by the government for the project were </w:t>
      </w:r>
      <w:r w:rsidR="0032551D" w:rsidRPr="002C0900">
        <w:rPr>
          <w:rFonts w:cs="Times New Roman"/>
          <w:szCs w:val="24"/>
        </w:rPr>
        <w:t>repossessed (</w:t>
      </w:r>
      <w:r w:rsidR="009706E4" w:rsidRPr="002C0900">
        <w:rPr>
          <w:rFonts w:cs="Times New Roman"/>
          <w:szCs w:val="24"/>
        </w:rPr>
        <w:t>GOG</w:t>
      </w:r>
      <w:r w:rsidR="00F050B9" w:rsidRPr="002C0900">
        <w:rPr>
          <w:rFonts w:cs="Times New Roman"/>
          <w:szCs w:val="24"/>
        </w:rPr>
        <w:t xml:space="preserve">, </w:t>
      </w:r>
      <w:r w:rsidRPr="002C0900">
        <w:rPr>
          <w:rFonts w:cs="Times New Roman"/>
          <w:szCs w:val="24"/>
        </w:rPr>
        <w:t>2012).</w:t>
      </w:r>
      <w:r w:rsidR="006F0F61">
        <w:rPr>
          <w:rFonts w:cs="Times New Roman"/>
          <w:szCs w:val="24"/>
        </w:rPr>
        <w:t xml:space="preserve"> </w:t>
      </w:r>
      <w:r w:rsidR="00B06FB9" w:rsidRPr="002C0900">
        <w:rPr>
          <w:rFonts w:cs="Times New Roman"/>
          <w:szCs w:val="24"/>
        </w:rPr>
        <w:t>In 2014 however, the NDC government constructed 1,500 housing units at S</w:t>
      </w:r>
      <w:r w:rsidR="00AF5BE2">
        <w:rPr>
          <w:rFonts w:cs="Times New Roman"/>
          <w:szCs w:val="24"/>
        </w:rPr>
        <w:t>e</w:t>
      </w:r>
      <w:r w:rsidR="00B06FB9" w:rsidRPr="002C0900">
        <w:rPr>
          <w:rFonts w:cs="Times New Roman"/>
          <w:szCs w:val="24"/>
        </w:rPr>
        <w:t>glemi in Accra, which was dabbed the Seglemi Housing Project (Bopke, 2018</w:t>
      </w:r>
      <w:r w:rsidR="008805A1" w:rsidRPr="002C0900">
        <w:rPr>
          <w:rFonts w:cs="Times New Roman"/>
          <w:szCs w:val="24"/>
        </w:rPr>
        <w:t>)</w:t>
      </w:r>
      <w:r w:rsidR="00B06FB9" w:rsidRPr="002C0900">
        <w:rPr>
          <w:rFonts w:cs="Times New Roman"/>
          <w:szCs w:val="24"/>
        </w:rPr>
        <w:t>.</w:t>
      </w:r>
    </w:p>
    <w:p w14:paraId="15C25EF0" w14:textId="2BD51B7D" w:rsidR="005E7186" w:rsidRPr="002C0900" w:rsidRDefault="00F050B9" w:rsidP="008367F4">
      <w:pPr>
        <w:tabs>
          <w:tab w:val="left" w:pos="3260"/>
        </w:tabs>
        <w:rPr>
          <w:rFonts w:cs="Times New Roman"/>
          <w:szCs w:val="24"/>
        </w:rPr>
      </w:pPr>
      <w:r w:rsidRPr="002C0900">
        <w:rPr>
          <w:rFonts w:cs="Times New Roman"/>
          <w:szCs w:val="24"/>
        </w:rPr>
        <w:t xml:space="preserve">The </w:t>
      </w:r>
      <w:r w:rsidR="005E7186" w:rsidRPr="002C0900">
        <w:rPr>
          <w:rFonts w:cs="Times New Roman"/>
          <w:szCs w:val="24"/>
        </w:rPr>
        <w:t xml:space="preserve">above reveals that there is no </w:t>
      </w:r>
      <w:r w:rsidR="001F55CB">
        <w:rPr>
          <w:rFonts w:cs="Times New Roman"/>
          <w:szCs w:val="24"/>
        </w:rPr>
        <w:t xml:space="preserve">sustainable </w:t>
      </w:r>
      <w:r w:rsidR="00CD6F38" w:rsidRPr="002C0900">
        <w:rPr>
          <w:rFonts w:cs="Times New Roman"/>
          <w:szCs w:val="24"/>
        </w:rPr>
        <w:t>housing</w:t>
      </w:r>
      <w:r w:rsidR="005E7186" w:rsidRPr="002C0900">
        <w:rPr>
          <w:rFonts w:cs="Times New Roman"/>
          <w:szCs w:val="24"/>
        </w:rPr>
        <w:t xml:space="preserve"> policy adopted by the government since independence to manage the housing sector of the ec</w:t>
      </w:r>
      <w:r w:rsidRPr="002C0900">
        <w:rPr>
          <w:rFonts w:cs="Times New Roman"/>
          <w:szCs w:val="24"/>
        </w:rPr>
        <w:t xml:space="preserve">onomy. There have been </w:t>
      </w:r>
      <w:r w:rsidR="00A276D9" w:rsidRPr="002C0900">
        <w:rPr>
          <w:rFonts w:cs="Times New Roman"/>
          <w:szCs w:val="24"/>
        </w:rPr>
        <w:t>many</w:t>
      </w:r>
      <w:r w:rsidRPr="002C0900">
        <w:rPr>
          <w:rFonts w:cs="Times New Roman"/>
          <w:szCs w:val="24"/>
        </w:rPr>
        <w:t xml:space="preserve"> a</w:t>
      </w:r>
      <w:r w:rsidR="005E7186" w:rsidRPr="002C0900">
        <w:rPr>
          <w:rFonts w:cs="Times New Roman"/>
          <w:szCs w:val="24"/>
        </w:rPr>
        <w:t>d</w:t>
      </w:r>
      <w:r w:rsidR="0001355E">
        <w:rPr>
          <w:rFonts w:cs="Times New Roman"/>
          <w:szCs w:val="24"/>
        </w:rPr>
        <w:t>-</w:t>
      </w:r>
      <w:r w:rsidR="005E7186" w:rsidRPr="002C0900">
        <w:rPr>
          <w:rFonts w:cs="Times New Roman"/>
          <w:szCs w:val="24"/>
        </w:rPr>
        <w:t xml:space="preserve">hoc </w:t>
      </w:r>
      <w:r w:rsidR="006F0F61" w:rsidRPr="00411BC8">
        <w:rPr>
          <w:rFonts w:cs="Times New Roman"/>
          <w:szCs w:val="24"/>
        </w:rPr>
        <w:t>housing</w:t>
      </w:r>
      <w:r w:rsidR="006F0F61">
        <w:rPr>
          <w:rFonts w:cs="Times New Roman"/>
          <w:color w:val="00B050"/>
          <w:szCs w:val="24"/>
        </w:rPr>
        <w:t xml:space="preserve"> </w:t>
      </w:r>
      <w:r w:rsidR="005E7186" w:rsidRPr="002C0900">
        <w:rPr>
          <w:rFonts w:cs="Times New Roman"/>
          <w:szCs w:val="24"/>
        </w:rPr>
        <w:t>program</w:t>
      </w:r>
      <w:r w:rsidRPr="002C0900">
        <w:rPr>
          <w:rFonts w:cs="Times New Roman"/>
          <w:szCs w:val="24"/>
        </w:rPr>
        <w:t>me</w:t>
      </w:r>
      <w:r w:rsidR="005E7186" w:rsidRPr="002C0900">
        <w:rPr>
          <w:rFonts w:cs="Times New Roman"/>
          <w:szCs w:val="24"/>
        </w:rPr>
        <w:t xml:space="preserve">s but without </w:t>
      </w:r>
      <w:r w:rsidR="0001355E">
        <w:rPr>
          <w:rFonts w:cs="Times New Roman"/>
          <w:szCs w:val="24"/>
        </w:rPr>
        <w:t xml:space="preserve">the </w:t>
      </w:r>
      <w:r w:rsidR="005E7186" w:rsidRPr="002C0900">
        <w:rPr>
          <w:rFonts w:cs="Times New Roman"/>
          <w:szCs w:val="24"/>
        </w:rPr>
        <w:t xml:space="preserve">political will to implement them to ensure that households </w:t>
      </w:r>
      <w:r w:rsidR="0001355E">
        <w:rPr>
          <w:rFonts w:cs="Times New Roman"/>
          <w:szCs w:val="24"/>
        </w:rPr>
        <w:t>can</w:t>
      </w:r>
      <w:r w:rsidR="005E7186" w:rsidRPr="002C0900">
        <w:rPr>
          <w:rFonts w:cs="Times New Roman"/>
          <w:szCs w:val="24"/>
        </w:rPr>
        <w:t xml:space="preserve"> obtain adequate accommodation. Sarfoh (2007) stated that “Housing development has never been considered a critical area in Ghana’s development framework, and that the history of housing in this nation is a series of fragmented policies than a holistic, comprehensive vision to deal with the complexities of housing a nation”.</w:t>
      </w:r>
    </w:p>
    <w:p w14:paraId="5CC0E27F" w14:textId="38729806" w:rsidR="00570998" w:rsidRPr="00411BC8" w:rsidRDefault="00A07DE9" w:rsidP="008367F4">
      <w:pPr>
        <w:tabs>
          <w:tab w:val="left" w:pos="3260"/>
        </w:tabs>
        <w:rPr>
          <w:rFonts w:cs="Times New Roman"/>
          <w:szCs w:val="24"/>
        </w:rPr>
      </w:pPr>
      <w:r w:rsidRPr="002C0900">
        <w:rPr>
          <w:rFonts w:cs="Times New Roman"/>
          <w:szCs w:val="24"/>
        </w:rPr>
        <w:lastRenderedPageBreak/>
        <w:t xml:space="preserve">The </w:t>
      </w:r>
      <w:r w:rsidR="00570998" w:rsidRPr="002C0900">
        <w:rPr>
          <w:rFonts w:cs="Times New Roman"/>
          <w:szCs w:val="24"/>
        </w:rPr>
        <w:t>current N</w:t>
      </w:r>
      <w:r w:rsidRPr="002C0900">
        <w:rPr>
          <w:rFonts w:cs="Times New Roman"/>
          <w:szCs w:val="24"/>
        </w:rPr>
        <w:t xml:space="preserve">ew </w:t>
      </w:r>
      <w:r w:rsidR="0032551D" w:rsidRPr="002C0900">
        <w:rPr>
          <w:rFonts w:cs="Times New Roman"/>
          <w:szCs w:val="24"/>
        </w:rPr>
        <w:t xml:space="preserve">Patriotic </w:t>
      </w:r>
      <w:r w:rsidR="001C107D" w:rsidRPr="002C0900">
        <w:rPr>
          <w:rFonts w:cs="Times New Roman"/>
          <w:szCs w:val="24"/>
        </w:rPr>
        <w:t>Party (</w:t>
      </w:r>
      <w:r w:rsidR="00791AC4" w:rsidRPr="002C0900">
        <w:rPr>
          <w:rFonts w:cs="Times New Roman"/>
          <w:szCs w:val="24"/>
        </w:rPr>
        <w:t xml:space="preserve">NPP) </w:t>
      </w:r>
      <w:r w:rsidR="00570998" w:rsidRPr="002C0900">
        <w:rPr>
          <w:rFonts w:cs="Times New Roman"/>
          <w:szCs w:val="24"/>
        </w:rPr>
        <w:t xml:space="preserve">government took over the administration </w:t>
      </w:r>
      <w:r w:rsidR="00791AC4" w:rsidRPr="002C0900">
        <w:rPr>
          <w:rFonts w:cs="Times New Roman"/>
          <w:szCs w:val="24"/>
        </w:rPr>
        <w:t xml:space="preserve">of Ghana in 2016 </w:t>
      </w:r>
      <w:r w:rsidR="0014021E" w:rsidRPr="002C0900">
        <w:rPr>
          <w:rFonts w:cs="Times New Roman"/>
          <w:szCs w:val="24"/>
        </w:rPr>
        <w:t xml:space="preserve">and has been in power </w:t>
      </w:r>
      <w:r w:rsidR="00B60766" w:rsidRPr="002C0900">
        <w:rPr>
          <w:rFonts w:cs="Times New Roman"/>
          <w:szCs w:val="24"/>
        </w:rPr>
        <w:t>t</w:t>
      </w:r>
      <w:r w:rsidR="0001355E">
        <w:rPr>
          <w:rFonts w:cs="Times New Roman"/>
          <w:szCs w:val="24"/>
        </w:rPr>
        <w:t>o</w:t>
      </w:r>
      <w:r w:rsidRPr="002C0900">
        <w:rPr>
          <w:rFonts w:cs="Times New Roman"/>
          <w:szCs w:val="24"/>
        </w:rPr>
        <w:t xml:space="preserve"> date. </w:t>
      </w:r>
      <w:r w:rsidR="00F81205" w:rsidRPr="002C0900">
        <w:rPr>
          <w:rFonts w:cs="Times New Roman"/>
          <w:szCs w:val="24"/>
        </w:rPr>
        <w:t xml:space="preserve">It is the policy of the government to continue with the Affordable </w:t>
      </w:r>
      <w:r w:rsidR="00411BC8">
        <w:rPr>
          <w:rFonts w:cs="Times New Roman"/>
          <w:szCs w:val="24"/>
        </w:rPr>
        <w:t>H</w:t>
      </w:r>
      <w:r w:rsidR="00F81205" w:rsidRPr="002C0900">
        <w:rPr>
          <w:rFonts w:cs="Times New Roman"/>
          <w:szCs w:val="24"/>
        </w:rPr>
        <w:t>ousing Project and the PPP</w:t>
      </w:r>
      <w:r w:rsidR="00B06FB9" w:rsidRPr="002C0900">
        <w:rPr>
          <w:rFonts w:cs="Times New Roman"/>
          <w:szCs w:val="24"/>
        </w:rPr>
        <w:t xml:space="preserve"> (Ghana News Agency, 2020)</w:t>
      </w:r>
      <w:r w:rsidR="00F81205" w:rsidRPr="002C0900">
        <w:rPr>
          <w:rFonts w:cs="Times New Roman"/>
          <w:szCs w:val="24"/>
        </w:rPr>
        <w:t xml:space="preserve">. The government received a </w:t>
      </w:r>
      <w:r w:rsidR="00E11243" w:rsidRPr="002C0900">
        <w:rPr>
          <w:rFonts w:cs="Times New Roman"/>
          <w:szCs w:val="24"/>
        </w:rPr>
        <w:t xml:space="preserve">United Nations Office of Programs Services (UNOPS) </w:t>
      </w:r>
      <w:r w:rsidR="00F81205" w:rsidRPr="002C0900">
        <w:rPr>
          <w:rFonts w:cs="Times New Roman"/>
          <w:szCs w:val="24"/>
        </w:rPr>
        <w:t>to construct</w:t>
      </w:r>
      <w:r w:rsidR="009B7738" w:rsidRPr="002C0900">
        <w:rPr>
          <w:rFonts w:cs="Times New Roman"/>
          <w:szCs w:val="24"/>
        </w:rPr>
        <w:t xml:space="preserve"> 6,500</w:t>
      </w:r>
      <w:r w:rsidR="006F0F61">
        <w:rPr>
          <w:rFonts w:cs="Times New Roman"/>
          <w:szCs w:val="24"/>
        </w:rPr>
        <w:t xml:space="preserve"> </w:t>
      </w:r>
      <w:r w:rsidR="00593589" w:rsidRPr="002C0900">
        <w:rPr>
          <w:rFonts w:cs="Times New Roman"/>
          <w:szCs w:val="24"/>
        </w:rPr>
        <w:t xml:space="preserve">housing </w:t>
      </w:r>
      <w:r w:rsidR="00E11243" w:rsidRPr="002C0900">
        <w:rPr>
          <w:rFonts w:cs="Times New Roman"/>
          <w:szCs w:val="24"/>
        </w:rPr>
        <w:t xml:space="preserve">units </w:t>
      </w:r>
      <w:r w:rsidR="00593589" w:rsidRPr="002C0900">
        <w:rPr>
          <w:rFonts w:cs="Times New Roman"/>
          <w:szCs w:val="24"/>
        </w:rPr>
        <w:t xml:space="preserve">which </w:t>
      </w:r>
      <w:r w:rsidR="00E11243" w:rsidRPr="002C0900">
        <w:rPr>
          <w:rFonts w:cs="Times New Roman"/>
          <w:szCs w:val="24"/>
        </w:rPr>
        <w:t xml:space="preserve">have been initiated </w:t>
      </w:r>
      <w:r w:rsidR="00F81205" w:rsidRPr="002C0900">
        <w:rPr>
          <w:rFonts w:cs="Times New Roman"/>
          <w:szCs w:val="24"/>
        </w:rPr>
        <w:t>in Accra</w:t>
      </w:r>
      <w:r w:rsidR="00E11243" w:rsidRPr="002C0900">
        <w:rPr>
          <w:rFonts w:cs="Times New Roman"/>
          <w:szCs w:val="24"/>
        </w:rPr>
        <w:t>.</w:t>
      </w:r>
      <w:r w:rsidR="00F81205" w:rsidRPr="002C0900">
        <w:rPr>
          <w:rFonts w:cs="Times New Roman"/>
          <w:szCs w:val="24"/>
        </w:rPr>
        <w:t xml:space="preserve"> Furthermore, </w:t>
      </w:r>
      <w:r w:rsidRPr="002C0900">
        <w:rPr>
          <w:rFonts w:cs="Times New Roman"/>
          <w:szCs w:val="24"/>
        </w:rPr>
        <w:t xml:space="preserve">GREDA </w:t>
      </w:r>
      <w:r w:rsidR="00593589" w:rsidRPr="002C0900">
        <w:rPr>
          <w:rFonts w:cs="Times New Roman"/>
          <w:szCs w:val="24"/>
        </w:rPr>
        <w:t xml:space="preserve">reported </w:t>
      </w:r>
      <w:r w:rsidR="00570998" w:rsidRPr="002C0900">
        <w:rPr>
          <w:rFonts w:cs="Times New Roman"/>
          <w:szCs w:val="24"/>
        </w:rPr>
        <w:t xml:space="preserve">that the government </w:t>
      </w:r>
      <w:r w:rsidR="00381F3C" w:rsidRPr="002C0900">
        <w:rPr>
          <w:rFonts w:cs="Times New Roman"/>
          <w:szCs w:val="24"/>
        </w:rPr>
        <w:t xml:space="preserve">engaged the housing association to present a proposal on the construction of 20,000 affordable houses. They </w:t>
      </w:r>
      <w:r w:rsidR="0014021E" w:rsidRPr="002C0900">
        <w:rPr>
          <w:rFonts w:cs="Times New Roman"/>
          <w:szCs w:val="24"/>
        </w:rPr>
        <w:t xml:space="preserve">further </w:t>
      </w:r>
      <w:r w:rsidR="00381F3C" w:rsidRPr="002C0900">
        <w:rPr>
          <w:rFonts w:cs="Times New Roman"/>
          <w:szCs w:val="24"/>
        </w:rPr>
        <w:t xml:space="preserve">stated </w:t>
      </w:r>
      <w:r w:rsidR="0032551D" w:rsidRPr="002C0900">
        <w:rPr>
          <w:rFonts w:cs="Times New Roman"/>
          <w:szCs w:val="24"/>
        </w:rPr>
        <w:t>that the</w:t>
      </w:r>
      <w:r w:rsidR="00381F3C" w:rsidRPr="002C0900">
        <w:rPr>
          <w:rFonts w:cs="Times New Roman"/>
          <w:szCs w:val="24"/>
        </w:rPr>
        <w:t xml:space="preserve"> proposal has been presented and awaiting </w:t>
      </w:r>
      <w:r w:rsidR="0001355E">
        <w:rPr>
          <w:rFonts w:cs="Times New Roman"/>
          <w:szCs w:val="24"/>
        </w:rPr>
        <w:t xml:space="preserve">a </w:t>
      </w:r>
      <w:r w:rsidR="00381F3C" w:rsidRPr="002C0900">
        <w:rPr>
          <w:rFonts w:cs="Times New Roman"/>
          <w:szCs w:val="24"/>
        </w:rPr>
        <w:t>response from the government</w:t>
      </w:r>
      <w:r w:rsidR="00B06FB9" w:rsidRPr="002C0900">
        <w:rPr>
          <w:rFonts w:cs="Times New Roman"/>
          <w:szCs w:val="24"/>
        </w:rPr>
        <w:t xml:space="preserve"> (</w:t>
      </w:r>
      <w:r w:rsidR="000B4AE9" w:rsidRPr="002C0900">
        <w:rPr>
          <w:rFonts w:cs="Times New Roman"/>
          <w:szCs w:val="24"/>
        </w:rPr>
        <w:t>Property Trends, 2020).</w:t>
      </w:r>
      <w:r w:rsidR="006F0F61">
        <w:rPr>
          <w:rFonts w:cs="Times New Roman"/>
          <w:szCs w:val="24"/>
        </w:rPr>
        <w:t xml:space="preserve"> </w:t>
      </w:r>
      <w:r w:rsidR="00E0610F">
        <w:rPr>
          <w:rFonts w:cs="Times New Roman"/>
          <w:szCs w:val="24"/>
        </w:rPr>
        <w:t>E</w:t>
      </w:r>
      <w:r w:rsidR="00105C03" w:rsidRPr="00411BC8">
        <w:rPr>
          <w:rFonts w:cs="Times New Roman"/>
          <w:szCs w:val="24"/>
        </w:rPr>
        <w:t xml:space="preserve">merging issues from the </w:t>
      </w:r>
      <w:r w:rsidR="006F0F61" w:rsidRPr="00411BC8">
        <w:rPr>
          <w:rFonts w:cs="Times New Roman"/>
          <w:szCs w:val="24"/>
        </w:rPr>
        <w:t>housing policies discussed in the section ha</w:t>
      </w:r>
      <w:r w:rsidR="00105C03" w:rsidRPr="00411BC8">
        <w:rPr>
          <w:rFonts w:cs="Times New Roman"/>
          <w:szCs w:val="24"/>
        </w:rPr>
        <w:t>ve</w:t>
      </w:r>
      <w:r w:rsidR="006F0F61" w:rsidRPr="00411BC8">
        <w:rPr>
          <w:rFonts w:cs="Times New Roman"/>
          <w:szCs w:val="24"/>
        </w:rPr>
        <w:t xml:space="preserve"> been </w:t>
      </w:r>
      <w:r w:rsidR="00105C03" w:rsidRPr="00411BC8">
        <w:rPr>
          <w:rFonts w:cs="Times New Roman"/>
          <w:szCs w:val="24"/>
        </w:rPr>
        <w:t>presented below.</w:t>
      </w:r>
    </w:p>
    <w:p w14:paraId="6EBDFCA6" w14:textId="558EC408" w:rsidR="005E7186" w:rsidRPr="002C0900" w:rsidRDefault="005E7186" w:rsidP="009C301D">
      <w:pPr>
        <w:pStyle w:val="Heading2"/>
      </w:pPr>
      <w:r w:rsidRPr="002C0900">
        <w:t xml:space="preserve">2.5 Key </w:t>
      </w:r>
      <w:r w:rsidR="008A08F5">
        <w:t>c</w:t>
      </w:r>
      <w:r w:rsidRPr="002C0900">
        <w:t xml:space="preserve">hallenges to </w:t>
      </w:r>
      <w:r w:rsidR="008A08F5">
        <w:t>h</w:t>
      </w:r>
      <w:r w:rsidRPr="002C0900">
        <w:t xml:space="preserve">ousing </w:t>
      </w:r>
      <w:r w:rsidR="008A08F5">
        <w:t>d</w:t>
      </w:r>
      <w:r w:rsidRPr="002C0900">
        <w:t>elivery in Ghana</w:t>
      </w:r>
    </w:p>
    <w:p w14:paraId="09925655" w14:textId="4185A8A5" w:rsidR="00BB455F" w:rsidRPr="002C0900" w:rsidRDefault="00BB455F" w:rsidP="008367F4">
      <w:pPr>
        <w:rPr>
          <w:rFonts w:cs="Times New Roman"/>
          <w:szCs w:val="24"/>
        </w:rPr>
      </w:pPr>
      <w:r w:rsidRPr="002C0900">
        <w:rPr>
          <w:rFonts w:cs="Times New Roman"/>
          <w:szCs w:val="24"/>
        </w:rPr>
        <w:t>As discussed in the preceding sections, the challenges confronting the housing industry are</w:t>
      </w:r>
      <w:r w:rsidR="005E7186" w:rsidRPr="002C0900">
        <w:rPr>
          <w:rFonts w:cs="Times New Roman"/>
          <w:szCs w:val="24"/>
        </w:rPr>
        <w:t xml:space="preserve"> enormous and require dedicated efforts by all the industry players with the government playing </w:t>
      </w:r>
      <w:r w:rsidR="0001355E">
        <w:rPr>
          <w:rFonts w:cs="Times New Roman"/>
          <w:szCs w:val="24"/>
        </w:rPr>
        <w:t xml:space="preserve">a </w:t>
      </w:r>
      <w:r w:rsidR="005E7186" w:rsidRPr="002C0900">
        <w:rPr>
          <w:rFonts w:cs="Times New Roman"/>
          <w:szCs w:val="24"/>
        </w:rPr>
        <w:t xml:space="preserve">leading role to resolve them. These challenges revealed by literature on the </w:t>
      </w:r>
      <w:r w:rsidR="000B381E" w:rsidRPr="002C0900">
        <w:rPr>
          <w:rFonts w:cs="Times New Roman"/>
          <w:szCs w:val="24"/>
        </w:rPr>
        <w:t>pre-and post-independent</w:t>
      </w:r>
      <w:r w:rsidRPr="002C0900">
        <w:rPr>
          <w:rFonts w:cs="Times New Roman"/>
          <w:szCs w:val="24"/>
        </w:rPr>
        <w:t xml:space="preserve"> era are summarised below.</w:t>
      </w:r>
    </w:p>
    <w:p w14:paraId="4E06AF41" w14:textId="0165366C" w:rsidR="005E7186" w:rsidRPr="002C0900" w:rsidRDefault="005E7186" w:rsidP="009C301D">
      <w:pPr>
        <w:pStyle w:val="Heading3"/>
      </w:pPr>
      <w:r w:rsidRPr="002C0900">
        <w:t xml:space="preserve">2.5.1 Inadequate development of the </w:t>
      </w:r>
      <w:r w:rsidR="000B381E">
        <w:t>h</w:t>
      </w:r>
      <w:r w:rsidRPr="002C0900">
        <w:t xml:space="preserve">ousing sector by the </w:t>
      </w:r>
      <w:r w:rsidR="008A08F5">
        <w:t>c</w:t>
      </w:r>
      <w:r w:rsidRPr="002C0900">
        <w:t xml:space="preserve">olonial </w:t>
      </w:r>
      <w:r w:rsidR="004F6BBE">
        <w:t>g</w:t>
      </w:r>
      <w:r w:rsidR="009D3F94">
        <w:t>overnment</w:t>
      </w:r>
    </w:p>
    <w:p w14:paraId="717E292D" w14:textId="6D0205AD" w:rsidR="005E7186" w:rsidRPr="00E8073A" w:rsidRDefault="005E7186" w:rsidP="008367F4">
      <w:pPr>
        <w:rPr>
          <w:rFonts w:cs="Times New Roman"/>
          <w:szCs w:val="24"/>
        </w:rPr>
      </w:pPr>
      <w:r w:rsidRPr="002C0900">
        <w:rPr>
          <w:rFonts w:cs="Times New Roman"/>
          <w:szCs w:val="24"/>
        </w:rPr>
        <w:t>Some of the challenges that the nation is experiencing now ha</w:t>
      </w:r>
      <w:r w:rsidR="0001355E">
        <w:rPr>
          <w:rFonts w:cs="Times New Roman"/>
          <w:szCs w:val="24"/>
        </w:rPr>
        <w:t>ve</w:t>
      </w:r>
      <w:r w:rsidRPr="002C0900">
        <w:rPr>
          <w:rFonts w:cs="Times New Roman"/>
          <w:szCs w:val="24"/>
        </w:rPr>
        <w:t xml:space="preserve"> been traced from the activities of the colonial government in the </w:t>
      </w:r>
      <w:r w:rsidR="000B381E">
        <w:rPr>
          <w:rFonts w:cs="Times New Roman"/>
          <w:szCs w:val="24"/>
        </w:rPr>
        <w:t>p</w:t>
      </w:r>
      <w:r w:rsidRPr="002C0900">
        <w:rPr>
          <w:rFonts w:cs="Times New Roman"/>
          <w:szCs w:val="24"/>
        </w:rPr>
        <w:t>re</w:t>
      </w:r>
      <w:r w:rsidR="000B381E">
        <w:rPr>
          <w:rFonts w:cs="Times New Roman"/>
          <w:szCs w:val="24"/>
        </w:rPr>
        <w:t>-</w:t>
      </w:r>
      <w:r w:rsidRPr="002C0900">
        <w:rPr>
          <w:rFonts w:cs="Times New Roman"/>
          <w:szCs w:val="24"/>
        </w:rPr>
        <w:t>independent era of the country Ghana</w:t>
      </w:r>
      <w:r w:rsidR="00211BB7" w:rsidRPr="002C0900">
        <w:rPr>
          <w:rFonts w:cs="Times New Roman"/>
          <w:szCs w:val="24"/>
        </w:rPr>
        <w:t>.</w:t>
      </w:r>
      <w:r w:rsidRPr="002C0900">
        <w:rPr>
          <w:rFonts w:cs="Times New Roman"/>
          <w:szCs w:val="24"/>
        </w:rPr>
        <w:t xml:space="preserve"> </w:t>
      </w:r>
      <w:r w:rsidR="00E671F4">
        <w:rPr>
          <w:rFonts w:cs="Times New Roman"/>
          <w:szCs w:val="24"/>
        </w:rPr>
        <w:t>L</w:t>
      </w:r>
      <w:r w:rsidRPr="002C0900">
        <w:rPr>
          <w:rFonts w:cs="Times New Roman"/>
          <w:szCs w:val="24"/>
        </w:rPr>
        <w:t xml:space="preserve">iterature on the development of the </w:t>
      </w:r>
      <w:r w:rsidR="009520B0" w:rsidRPr="000B381E">
        <w:rPr>
          <w:rFonts w:cs="Times New Roman"/>
          <w:szCs w:val="24"/>
        </w:rPr>
        <w:t>housing</w:t>
      </w:r>
      <w:r w:rsidR="009520B0">
        <w:rPr>
          <w:rFonts w:cs="Times New Roman"/>
          <w:color w:val="00B050"/>
          <w:szCs w:val="24"/>
        </w:rPr>
        <w:t xml:space="preserve"> </w:t>
      </w:r>
      <w:r w:rsidRPr="002C0900">
        <w:rPr>
          <w:rFonts w:cs="Times New Roman"/>
          <w:szCs w:val="24"/>
        </w:rPr>
        <w:t xml:space="preserve">sector </w:t>
      </w:r>
      <w:r w:rsidR="00E671F4">
        <w:rPr>
          <w:rFonts w:cs="Times New Roman"/>
          <w:szCs w:val="24"/>
        </w:rPr>
        <w:t xml:space="preserve">presented in previous sections </w:t>
      </w:r>
      <w:r w:rsidRPr="002C0900">
        <w:rPr>
          <w:rFonts w:cs="Times New Roman"/>
          <w:szCs w:val="24"/>
        </w:rPr>
        <w:t xml:space="preserve">in </w:t>
      </w:r>
      <w:r w:rsidR="000B381E">
        <w:rPr>
          <w:rFonts w:cs="Times New Roman"/>
          <w:szCs w:val="24"/>
        </w:rPr>
        <w:t xml:space="preserve">the </w:t>
      </w:r>
      <w:r w:rsidRPr="002C0900">
        <w:rPr>
          <w:rFonts w:cs="Times New Roman"/>
          <w:szCs w:val="24"/>
        </w:rPr>
        <w:t>pre</w:t>
      </w:r>
      <w:r w:rsidR="000B381E">
        <w:rPr>
          <w:rFonts w:cs="Times New Roman"/>
          <w:szCs w:val="24"/>
        </w:rPr>
        <w:t>-</w:t>
      </w:r>
      <w:r w:rsidRPr="002C0900">
        <w:rPr>
          <w:rFonts w:cs="Times New Roman"/>
          <w:szCs w:val="24"/>
        </w:rPr>
        <w:t xml:space="preserve">independent era indicated that the motive of the colonial </w:t>
      </w:r>
      <w:r w:rsidR="000B381E">
        <w:rPr>
          <w:rFonts w:cs="Times New Roman"/>
          <w:szCs w:val="24"/>
        </w:rPr>
        <w:t>government</w:t>
      </w:r>
      <w:r w:rsidRPr="002C0900">
        <w:rPr>
          <w:rFonts w:cs="Times New Roman"/>
          <w:szCs w:val="24"/>
        </w:rPr>
        <w:t xml:space="preserve"> for housing development was sanitation and prevention of citizens’ agitations and not to assist households financially to acquire or develop their own </w:t>
      </w:r>
      <w:r w:rsidR="000B381E">
        <w:rPr>
          <w:rFonts w:cs="Times New Roman"/>
          <w:szCs w:val="24"/>
        </w:rPr>
        <w:t>houses</w:t>
      </w:r>
      <w:r w:rsidR="00211BB7" w:rsidRPr="002C0900">
        <w:rPr>
          <w:rFonts w:cs="Times New Roman"/>
          <w:szCs w:val="24"/>
        </w:rPr>
        <w:t xml:space="preserve"> (</w:t>
      </w:r>
      <w:r w:rsidR="000B381E" w:rsidRPr="002C0900">
        <w:rPr>
          <w:rFonts w:cs="Times New Roman"/>
          <w:szCs w:val="24"/>
        </w:rPr>
        <w:t>Agyeman, 2001</w:t>
      </w:r>
      <w:r w:rsidR="000B381E">
        <w:rPr>
          <w:rFonts w:cs="Times New Roman"/>
          <w:szCs w:val="24"/>
        </w:rPr>
        <w:t xml:space="preserve">; </w:t>
      </w:r>
      <w:r w:rsidR="006B28DB" w:rsidRPr="002C0900">
        <w:rPr>
          <w:rFonts w:cs="Times New Roman"/>
          <w:szCs w:val="24"/>
        </w:rPr>
        <w:t>Arku</w:t>
      </w:r>
      <w:r w:rsidR="00211BB7" w:rsidRPr="002C0900">
        <w:rPr>
          <w:rFonts w:cs="Times New Roman"/>
          <w:szCs w:val="24"/>
        </w:rPr>
        <w:t>, 2009)</w:t>
      </w:r>
      <w:r w:rsidRPr="002C0900">
        <w:rPr>
          <w:rFonts w:cs="Times New Roman"/>
          <w:szCs w:val="24"/>
        </w:rPr>
        <w:t>.  They were not therefore committed to the development of hous</w:t>
      </w:r>
      <w:r w:rsidR="00776069">
        <w:rPr>
          <w:rFonts w:cs="Times New Roman"/>
          <w:szCs w:val="24"/>
        </w:rPr>
        <w:t>es</w:t>
      </w:r>
      <w:r w:rsidRPr="002C0900">
        <w:rPr>
          <w:rFonts w:cs="Times New Roman"/>
          <w:szCs w:val="24"/>
        </w:rPr>
        <w:t>. Areas that d</w:t>
      </w:r>
      <w:r w:rsidR="000B381E">
        <w:rPr>
          <w:rFonts w:cs="Times New Roman"/>
          <w:szCs w:val="24"/>
        </w:rPr>
        <w:t xml:space="preserve">id </w:t>
      </w:r>
      <w:r w:rsidRPr="002C0900">
        <w:rPr>
          <w:rFonts w:cs="Times New Roman"/>
          <w:szCs w:val="24"/>
        </w:rPr>
        <w:t>not have m</w:t>
      </w:r>
      <w:r w:rsidR="007A0C77">
        <w:rPr>
          <w:rFonts w:cs="Times New Roman"/>
          <w:szCs w:val="24"/>
        </w:rPr>
        <w:t>any</w:t>
      </w:r>
      <w:r w:rsidRPr="002C0900">
        <w:rPr>
          <w:rFonts w:cs="Times New Roman"/>
          <w:szCs w:val="24"/>
        </w:rPr>
        <w:t xml:space="preserve"> sanitation problems or associated with labo</w:t>
      </w:r>
      <w:r w:rsidR="00211BB7" w:rsidRPr="002C0900">
        <w:rPr>
          <w:rFonts w:cs="Times New Roman"/>
          <w:szCs w:val="24"/>
        </w:rPr>
        <w:t>u</w:t>
      </w:r>
      <w:r w:rsidRPr="002C0900">
        <w:rPr>
          <w:rFonts w:cs="Times New Roman"/>
          <w:szCs w:val="24"/>
        </w:rPr>
        <w:t xml:space="preserve">r unrest were not considered for housing development. For </w:t>
      </w:r>
      <w:r w:rsidR="004460F4" w:rsidRPr="002C0900">
        <w:rPr>
          <w:rFonts w:cs="Times New Roman"/>
          <w:szCs w:val="24"/>
        </w:rPr>
        <w:t>instance,</w:t>
      </w:r>
      <w:r w:rsidRPr="002C0900">
        <w:rPr>
          <w:rFonts w:cs="Times New Roman"/>
          <w:szCs w:val="24"/>
        </w:rPr>
        <w:t xml:space="preserve"> the outbreak of </w:t>
      </w:r>
      <w:r w:rsidR="004460F4" w:rsidRPr="002C0900">
        <w:rPr>
          <w:rFonts w:cs="Times New Roman"/>
          <w:szCs w:val="24"/>
        </w:rPr>
        <w:t xml:space="preserve">the </w:t>
      </w:r>
      <w:r w:rsidR="00E671F4">
        <w:rPr>
          <w:rFonts w:cs="Times New Roman"/>
          <w:szCs w:val="24"/>
        </w:rPr>
        <w:t>B</w:t>
      </w:r>
      <w:r w:rsidR="009520B0">
        <w:rPr>
          <w:rFonts w:cs="Times New Roman"/>
          <w:szCs w:val="24"/>
        </w:rPr>
        <w:t>ubonic</w:t>
      </w:r>
      <w:r w:rsidRPr="002C0900">
        <w:rPr>
          <w:rFonts w:cs="Times New Roman"/>
          <w:szCs w:val="24"/>
        </w:rPr>
        <w:t xml:space="preserve"> disease in 1907 in places in Accra due to </w:t>
      </w:r>
      <w:r w:rsidR="007A0C77">
        <w:rPr>
          <w:rFonts w:cs="Times New Roman"/>
          <w:szCs w:val="24"/>
        </w:rPr>
        <w:t>u</w:t>
      </w:r>
      <w:r w:rsidRPr="002C0900">
        <w:rPr>
          <w:rFonts w:cs="Times New Roman"/>
          <w:szCs w:val="24"/>
        </w:rPr>
        <w:t xml:space="preserve">nsanitary conditions led to the passage of the </w:t>
      </w:r>
      <w:r w:rsidR="000B381E">
        <w:rPr>
          <w:rFonts w:cs="Times New Roman"/>
          <w:szCs w:val="24"/>
        </w:rPr>
        <w:t>“</w:t>
      </w:r>
      <w:r w:rsidRPr="002C0900">
        <w:rPr>
          <w:rFonts w:cs="Times New Roman"/>
          <w:szCs w:val="24"/>
        </w:rPr>
        <w:t>Disposed Person’s Housing Scheme</w:t>
      </w:r>
      <w:r w:rsidR="000B381E">
        <w:rPr>
          <w:rFonts w:cs="Times New Roman"/>
          <w:szCs w:val="24"/>
        </w:rPr>
        <w:t>”</w:t>
      </w:r>
      <w:r w:rsidRPr="002C0900">
        <w:rPr>
          <w:rFonts w:cs="Times New Roman"/>
          <w:szCs w:val="24"/>
        </w:rPr>
        <w:t xml:space="preserve"> in 1923. About 118 persons whose buildings were demolished mainly to </w:t>
      </w:r>
      <w:r w:rsidR="007A0C77">
        <w:rPr>
          <w:rFonts w:cs="Times New Roman"/>
          <w:szCs w:val="24"/>
        </w:rPr>
        <w:t xml:space="preserve">the </w:t>
      </w:r>
      <w:r w:rsidRPr="002C0900">
        <w:rPr>
          <w:rFonts w:cs="Times New Roman"/>
          <w:szCs w:val="24"/>
        </w:rPr>
        <w:t xml:space="preserve">improvement of the sanitary conditions in the country were given </w:t>
      </w:r>
      <w:r w:rsidR="007A0C77">
        <w:rPr>
          <w:rFonts w:cs="Times New Roman"/>
          <w:szCs w:val="24"/>
        </w:rPr>
        <w:t xml:space="preserve">a </w:t>
      </w:r>
      <w:r w:rsidRPr="002C0900">
        <w:rPr>
          <w:rFonts w:cs="Times New Roman"/>
          <w:szCs w:val="24"/>
        </w:rPr>
        <w:t>£9</w:t>
      </w:r>
      <w:r w:rsidR="006A6CB2" w:rsidRPr="002C0900">
        <w:rPr>
          <w:rFonts w:cs="Times New Roman"/>
          <w:szCs w:val="24"/>
        </w:rPr>
        <w:t>,</w:t>
      </w:r>
      <w:r w:rsidRPr="002C0900">
        <w:rPr>
          <w:rFonts w:cs="Times New Roman"/>
          <w:szCs w:val="24"/>
        </w:rPr>
        <w:t xml:space="preserve">280 loan as compensation. The scheme was even discontinued after a decade of its implementation </w:t>
      </w:r>
      <w:r w:rsidRPr="002C0900">
        <w:rPr>
          <w:rFonts w:cs="Times New Roman"/>
          <w:szCs w:val="24"/>
        </w:rPr>
        <w:lastRenderedPageBreak/>
        <w:t xml:space="preserve">since it was considered too expensive. </w:t>
      </w:r>
      <w:r w:rsidR="00A25F0A" w:rsidRPr="00E8073A">
        <w:rPr>
          <w:rFonts w:cs="Times New Roman"/>
          <w:szCs w:val="24"/>
        </w:rPr>
        <w:t>S</w:t>
      </w:r>
      <w:r w:rsidR="009520B0" w:rsidRPr="00E8073A">
        <w:rPr>
          <w:rFonts w:cs="Times New Roman"/>
          <w:szCs w:val="24"/>
        </w:rPr>
        <w:t>ince the houses of the affected persons were demolished, they should have been paid compensation</w:t>
      </w:r>
      <w:r w:rsidR="000B381E" w:rsidRPr="00E8073A">
        <w:rPr>
          <w:rFonts w:cs="Times New Roman"/>
          <w:szCs w:val="24"/>
        </w:rPr>
        <w:t xml:space="preserve">. The </w:t>
      </w:r>
      <w:r w:rsidR="00A40C57" w:rsidRPr="00E8073A">
        <w:rPr>
          <w:rFonts w:cs="Times New Roman"/>
          <w:szCs w:val="24"/>
        </w:rPr>
        <w:t>compensation could</w:t>
      </w:r>
      <w:r w:rsidR="000B381E" w:rsidRPr="00E8073A">
        <w:rPr>
          <w:rFonts w:cs="Times New Roman"/>
          <w:szCs w:val="24"/>
        </w:rPr>
        <w:t xml:space="preserve"> </w:t>
      </w:r>
      <w:r w:rsidR="009520B0" w:rsidRPr="00E8073A">
        <w:rPr>
          <w:rFonts w:cs="Times New Roman"/>
          <w:szCs w:val="24"/>
        </w:rPr>
        <w:t>equal</w:t>
      </w:r>
      <w:r w:rsidR="000B381E" w:rsidRPr="00E8073A">
        <w:rPr>
          <w:rFonts w:cs="Times New Roman"/>
          <w:szCs w:val="24"/>
        </w:rPr>
        <w:t xml:space="preserve"> </w:t>
      </w:r>
      <w:r w:rsidR="009520B0" w:rsidRPr="00E8073A">
        <w:rPr>
          <w:rFonts w:cs="Times New Roman"/>
          <w:szCs w:val="24"/>
        </w:rPr>
        <w:t>the value of their houses and inconveniences that they experienced or be resettled at a different location. Instead</w:t>
      </w:r>
      <w:r w:rsidR="00766125" w:rsidRPr="00E8073A">
        <w:rPr>
          <w:rFonts w:cs="Times New Roman"/>
          <w:szCs w:val="24"/>
        </w:rPr>
        <w:t>,</w:t>
      </w:r>
      <w:r w:rsidR="009520B0" w:rsidRPr="00E8073A">
        <w:rPr>
          <w:rFonts w:cs="Times New Roman"/>
          <w:szCs w:val="24"/>
        </w:rPr>
        <w:t xml:space="preserve"> building material loans were given to them and those </w:t>
      </w:r>
      <w:r w:rsidR="00766125" w:rsidRPr="00E8073A">
        <w:rPr>
          <w:rFonts w:cs="Times New Roman"/>
          <w:szCs w:val="24"/>
        </w:rPr>
        <w:t xml:space="preserve">who could not </w:t>
      </w:r>
      <w:r w:rsidR="00812F22" w:rsidRPr="00E8073A">
        <w:rPr>
          <w:rFonts w:cs="Times New Roman"/>
          <w:szCs w:val="24"/>
        </w:rPr>
        <w:t xml:space="preserve">access the loans due to their low incomes, </w:t>
      </w:r>
      <w:r w:rsidR="00A25F0A" w:rsidRPr="00E8073A">
        <w:rPr>
          <w:rFonts w:cs="Times New Roman"/>
          <w:szCs w:val="24"/>
        </w:rPr>
        <w:t xml:space="preserve">could </w:t>
      </w:r>
      <w:r w:rsidR="00812F22" w:rsidRPr="00E8073A">
        <w:rPr>
          <w:rFonts w:cs="Times New Roman"/>
          <w:szCs w:val="24"/>
        </w:rPr>
        <w:t xml:space="preserve">not </w:t>
      </w:r>
      <w:r w:rsidR="000B381E" w:rsidRPr="00E8073A">
        <w:rPr>
          <w:rFonts w:cs="Times New Roman"/>
          <w:szCs w:val="24"/>
        </w:rPr>
        <w:t xml:space="preserve">develop </w:t>
      </w:r>
      <w:r w:rsidR="00A40C57" w:rsidRPr="00E8073A">
        <w:rPr>
          <w:rFonts w:cs="Times New Roman"/>
          <w:szCs w:val="24"/>
        </w:rPr>
        <w:t>new houses</w:t>
      </w:r>
      <w:r w:rsidR="00812F22" w:rsidRPr="00E8073A">
        <w:rPr>
          <w:rFonts w:cs="Times New Roman"/>
          <w:szCs w:val="24"/>
        </w:rPr>
        <w:t xml:space="preserve">. These challenges aggravated the </w:t>
      </w:r>
      <w:r w:rsidR="00A25F0A" w:rsidRPr="00E8073A">
        <w:rPr>
          <w:rFonts w:cs="Times New Roman"/>
          <w:szCs w:val="24"/>
        </w:rPr>
        <w:t>overcrowding situation in the country.</w:t>
      </w:r>
    </w:p>
    <w:p w14:paraId="351A7DE3" w14:textId="1F3EF9AB" w:rsidR="005E7186" w:rsidRPr="002C0900" w:rsidRDefault="005E7186" w:rsidP="008367F4">
      <w:pPr>
        <w:rPr>
          <w:rFonts w:cs="Times New Roman"/>
          <w:szCs w:val="24"/>
        </w:rPr>
      </w:pPr>
      <w:r w:rsidRPr="002C0900">
        <w:rPr>
          <w:rFonts w:cs="Times New Roman"/>
          <w:szCs w:val="24"/>
        </w:rPr>
        <w:t>Further</w:t>
      </w:r>
      <w:r w:rsidR="00211BB7" w:rsidRPr="002C0900">
        <w:rPr>
          <w:rFonts w:cs="Times New Roman"/>
          <w:szCs w:val="24"/>
        </w:rPr>
        <w:t>more,</w:t>
      </w:r>
      <w:r w:rsidRPr="002C0900">
        <w:rPr>
          <w:rFonts w:cs="Times New Roman"/>
          <w:szCs w:val="24"/>
        </w:rPr>
        <w:t xml:space="preserve"> very low budgetary allocations were devoted to housing development. For example</w:t>
      </w:r>
      <w:r w:rsidR="00181BAC" w:rsidRPr="002C0900">
        <w:rPr>
          <w:rFonts w:cs="Times New Roman"/>
          <w:szCs w:val="24"/>
        </w:rPr>
        <w:t>,</w:t>
      </w:r>
      <w:r w:rsidR="00810F56">
        <w:rPr>
          <w:rFonts w:cs="Times New Roman"/>
          <w:szCs w:val="24"/>
        </w:rPr>
        <w:t xml:space="preserve"> Arku (2009) states</w:t>
      </w:r>
      <w:r w:rsidRPr="002C0900">
        <w:rPr>
          <w:rFonts w:cs="Times New Roman"/>
          <w:szCs w:val="24"/>
        </w:rPr>
        <w:t xml:space="preserve"> that only 2</w:t>
      </w:r>
      <w:r w:rsidR="00810F56">
        <w:rPr>
          <w:rFonts w:cs="Times New Roman"/>
          <w:szCs w:val="24"/>
        </w:rPr>
        <w:t>.5% of funds were budgeted for h</w:t>
      </w:r>
      <w:r w:rsidRPr="002C0900">
        <w:rPr>
          <w:rFonts w:cs="Times New Roman"/>
          <w:szCs w:val="24"/>
        </w:rPr>
        <w:t xml:space="preserve">ousing under the Colonial Development and Welfare </w:t>
      </w:r>
      <w:r w:rsidR="00A40C57">
        <w:rPr>
          <w:rFonts w:cs="Times New Roman"/>
          <w:szCs w:val="24"/>
        </w:rPr>
        <w:t>F</w:t>
      </w:r>
      <w:r w:rsidRPr="002C0900">
        <w:rPr>
          <w:rFonts w:cs="Times New Roman"/>
          <w:szCs w:val="24"/>
        </w:rPr>
        <w:t>und Act in 1940.</w:t>
      </w:r>
      <w:r w:rsidR="00A25F0A">
        <w:rPr>
          <w:rFonts w:cs="Times New Roman"/>
          <w:szCs w:val="24"/>
        </w:rPr>
        <w:t xml:space="preserve"> Additionally,</w:t>
      </w:r>
      <w:r w:rsidR="00181BAC" w:rsidRPr="002C0900">
        <w:rPr>
          <w:rFonts w:cs="Times New Roman"/>
          <w:szCs w:val="24"/>
        </w:rPr>
        <w:t xml:space="preserve"> h</w:t>
      </w:r>
      <w:r w:rsidRPr="002C0900">
        <w:rPr>
          <w:rFonts w:cs="Times New Roman"/>
          <w:szCs w:val="24"/>
        </w:rPr>
        <w:t>ousing program</w:t>
      </w:r>
      <w:r w:rsidR="00A25F0A">
        <w:rPr>
          <w:rFonts w:cs="Times New Roman"/>
          <w:szCs w:val="24"/>
        </w:rPr>
        <w:t>me</w:t>
      </w:r>
      <w:r w:rsidRPr="002C0900">
        <w:rPr>
          <w:rFonts w:cs="Times New Roman"/>
          <w:szCs w:val="24"/>
        </w:rPr>
        <w:t>s pr</w:t>
      </w:r>
      <w:r w:rsidR="00A25F0A">
        <w:rPr>
          <w:rFonts w:cs="Times New Roman"/>
          <w:szCs w:val="24"/>
        </w:rPr>
        <w:t>esented</w:t>
      </w:r>
      <w:r w:rsidRPr="002C0900">
        <w:rPr>
          <w:rFonts w:cs="Times New Roman"/>
          <w:szCs w:val="24"/>
        </w:rPr>
        <w:t xml:space="preserve"> in </w:t>
      </w:r>
      <w:r w:rsidR="00810F56" w:rsidRPr="008A08F5">
        <w:rPr>
          <w:rFonts w:cs="Times New Roman"/>
          <w:szCs w:val="24"/>
        </w:rPr>
        <w:t>development</w:t>
      </w:r>
      <w:r w:rsidR="00810F56">
        <w:rPr>
          <w:rFonts w:cs="Times New Roman"/>
          <w:color w:val="00B050"/>
          <w:szCs w:val="24"/>
        </w:rPr>
        <w:t xml:space="preserve"> </w:t>
      </w:r>
      <w:r w:rsidRPr="002C0900">
        <w:rPr>
          <w:rFonts w:cs="Times New Roman"/>
          <w:szCs w:val="24"/>
        </w:rPr>
        <w:t xml:space="preserve">plans and </w:t>
      </w:r>
      <w:r w:rsidR="00810F56">
        <w:rPr>
          <w:rFonts w:cs="Times New Roman"/>
          <w:szCs w:val="24"/>
        </w:rPr>
        <w:t xml:space="preserve">budgets </w:t>
      </w:r>
      <w:r w:rsidRPr="002C0900">
        <w:rPr>
          <w:rFonts w:cs="Times New Roman"/>
          <w:szCs w:val="24"/>
        </w:rPr>
        <w:t xml:space="preserve">were not fully implemented. For </w:t>
      </w:r>
      <w:r w:rsidR="0032551D" w:rsidRPr="002C0900">
        <w:rPr>
          <w:rFonts w:cs="Times New Roman"/>
          <w:szCs w:val="24"/>
        </w:rPr>
        <w:t>instance, under</w:t>
      </w:r>
      <w:r w:rsidRPr="002C0900">
        <w:rPr>
          <w:rFonts w:cs="Times New Roman"/>
          <w:szCs w:val="24"/>
        </w:rPr>
        <w:t xml:space="preserve"> the 1951 – 58 development</w:t>
      </w:r>
      <w:r w:rsidR="00E0610F">
        <w:rPr>
          <w:rFonts w:cs="Times New Roman"/>
          <w:szCs w:val="24"/>
        </w:rPr>
        <w:t>,</w:t>
      </w:r>
      <w:r w:rsidRPr="002C0900">
        <w:rPr>
          <w:rFonts w:cs="Times New Roman"/>
          <w:szCs w:val="24"/>
        </w:rPr>
        <w:t xml:space="preserve"> plan the policy of subsidizing housing and housing loans w</w:t>
      </w:r>
      <w:r w:rsidR="007A0C77">
        <w:rPr>
          <w:rFonts w:cs="Times New Roman"/>
          <w:szCs w:val="24"/>
        </w:rPr>
        <w:t>as</w:t>
      </w:r>
      <w:r w:rsidRPr="002C0900">
        <w:rPr>
          <w:rFonts w:cs="Times New Roman"/>
          <w:szCs w:val="24"/>
        </w:rPr>
        <w:t xml:space="preserve"> only experimented </w:t>
      </w:r>
      <w:r w:rsidR="007A0C77">
        <w:rPr>
          <w:rFonts w:cs="Times New Roman"/>
          <w:szCs w:val="24"/>
        </w:rPr>
        <w:t xml:space="preserve">with </w:t>
      </w:r>
      <w:r w:rsidRPr="002C0900">
        <w:rPr>
          <w:rFonts w:cs="Times New Roman"/>
          <w:szCs w:val="24"/>
        </w:rPr>
        <w:t>and not implemented fully. When house costs are subsidized the price is lowered and households are assisted financially to be able to acquire residential buildings.</w:t>
      </w:r>
    </w:p>
    <w:p w14:paraId="545C3C4A" w14:textId="14D9E029" w:rsidR="005E7186" w:rsidRPr="002C0900" w:rsidRDefault="005E7186" w:rsidP="008367F4">
      <w:pPr>
        <w:rPr>
          <w:rFonts w:cs="Times New Roman"/>
          <w:szCs w:val="24"/>
        </w:rPr>
      </w:pPr>
      <w:r w:rsidRPr="002C0900">
        <w:rPr>
          <w:rFonts w:cs="Times New Roman"/>
          <w:szCs w:val="24"/>
        </w:rPr>
        <w:t>Though the colonial government mainly acted as a ‘facilitator’ and did not actively involve itself in the direct development of residential buildings</w:t>
      </w:r>
      <w:r w:rsidR="00E0610F">
        <w:rPr>
          <w:rFonts w:cs="Times New Roman"/>
          <w:szCs w:val="24"/>
        </w:rPr>
        <w:t>,</w:t>
      </w:r>
      <w:r w:rsidRPr="002C0900">
        <w:rPr>
          <w:rFonts w:cs="Times New Roman"/>
          <w:szCs w:val="24"/>
        </w:rPr>
        <w:t xml:space="preserve"> it did not create the enabling environment to attract the </w:t>
      </w:r>
      <w:r w:rsidR="00810F56" w:rsidRPr="00A40C57">
        <w:rPr>
          <w:rFonts w:cs="Times New Roman"/>
          <w:szCs w:val="24"/>
        </w:rPr>
        <w:t>private</w:t>
      </w:r>
      <w:r w:rsidR="00810F56">
        <w:rPr>
          <w:rFonts w:cs="Times New Roman"/>
          <w:color w:val="00B050"/>
          <w:szCs w:val="24"/>
        </w:rPr>
        <w:t xml:space="preserve"> </w:t>
      </w:r>
      <w:r w:rsidRPr="002C0900">
        <w:rPr>
          <w:rFonts w:cs="Times New Roman"/>
          <w:szCs w:val="24"/>
        </w:rPr>
        <w:t xml:space="preserve">sector like real estate developers and financial institutions to assist households to develop their own </w:t>
      </w:r>
      <w:r w:rsidR="00A40C57">
        <w:rPr>
          <w:rFonts w:cs="Times New Roman"/>
          <w:szCs w:val="24"/>
        </w:rPr>
        <w:t>houses</w:t>
      </w:r>
      <w:r w:rsidR="00181BAC" w:rsidRPr="002C0900">
        <w:rPr>
          <w:rFonts w:cs="Times New Roman"/>
          <w:szCs w:val="24"/>
        </w:rPr>
        <w:t>.</w:t>
      </w:r>
    </w:p>
    <w:p w14:paraId="7181C004" w14:textId="0579500D" w:rsidR="005E7186" w:rsidRPr="002C0900" w:rsidRDefault="00181BAC" w:rsidP="008367F4">
      <w:pPr>
        <w:rPr>
          <w:rFonts w:cs="Times New Roman"/>
          <w:b/>
          <w:szCs w:val="24"/>
        </w:rPr>
      </w:pPr>
      <w:r w:rsidRPr="002C0900">
        <w:rPr>
          <w:rFonts w:cs="Times New Roman"/>
          <w:szCs w:val="24"/>
        </w:rPr>
        <w:t>Additionally, r</w:t>
      </w:r>
      <w:r w:rsidR="005E7186" w:rsidRPr="002C0900">
        <w:rPr>
          <w:rFonts w:cs="Times New Roman"/>
          <w:szCs w:val="24"/>
        </w:rPr>
        <w:t>elevant mortgage laws were not enacted to attract the private sector like real estate developers and financial institutions to augment the efforts made by the government. Effective mortgage laws protect financial institutions against loan defaults. Hence when they are not available</w:t>
      </w:r>
      <w:r w:rsidR="00E0610F">
        <w:rPr>
          <w:rFonts w:cs="Times New Roman"/>
          <w:szCs w:val="24"/>
        </w:rPr>
        <w:t>,</w:t>
      </w:r>
      <w:r w:rsidR="005E7186" w:rsidRPr="002C0900">
        <w:rPr>
          <w:rFonts w:cs="Times New Roman"/>
          <w:szCs w:val="24"/>
        </w:rPr>
        <w:t xml:space="preserve"> financial institutions are reluctant to provide financial assistance to </w:t>
      </w:r>
      <w:r w:rsidR="00801602">
        <w:rPr>
          <w:rFonts w:cs="Times New Roman"/>
          <w:szCs w:val="24"/>
        </w:rPr>
        <w:t>h</w:t>
      </w:r>
      <w:r w:rsidR="005E7186" w:rsidRPr="002C0900">
        <w:rPr>
          <w:rFonts w:cs="Times New Roman"/>
          <w:szCs w:val="24"/>
        </w:rPr>
        <w:t>ouseholds to develop their buildings.</w:t>
      </w:r>
    </w:p>
    <w:p w14:paraId="19B05131" w14:textId="355B476E" w:rsidR="005E7186" w:rsidRPr="002C0900" w:rsidRDefault="00801602" w:rsidP="008367F4">
      <w:pPr>
        <w:rPr>
          <w:rFonts w:cs="Times New Roman"/>
          <w:b/>
          <w:szCs w:val="24"/>
        </w:rPr>
      </w:pPr>
      <w:r>
        <w:rPr>
          <w:rFonts w:cs="Times New Roman"/>
          <w:szCs w:val="24"/>
        </w:rPr>
        <w:t>There</w:t>
      </w:r>
      <w:r w:rsidR="00810F56">
        <w:rPr>
          <w:rFonts w:cs="Times New Roman"/>
          <w:szCs w:val="24"/>
        </w:rPr>
        <w:t xml:space="preserve"> </w:t>
      </w:r>
      <w:r w:rsidR="00810F56" w:rsidRPr="00A40C57">
        <w:rPr>
          <w:rFonts w:cs="Times New Roman"/>
          <w:szCs w:val="24"/>
        </w:rPr>
        <w:t>was</w:t>
      </w:r>
      <w:r>
        <w:rPr>
          <w:rFonts w:cs="Times New Roman"/>
          <w:szCs w:val="24"/>
        </w:rPr>
        <w:t xml:space="preserve"> </w:t>
      </w:r>
      <w:r w:rsidR="006E1E6C">
        <w:rPr>
          <w:rFonts w:cs="Times New Roman"/>
          <w:szCs w:val="24"/>
        </w:rPr>
        <w:t xml:space="preserve">an </w:t>
      </w:r>
      <w:r>
        <w:rPr>
          <w:rFonts w:cs="Times New Roman"/>
          <w:szCs w:val="24"/>
        </w:rPr>
        <w:t>i</w:t>
      </w:r>
      <w:r w:rsidR="005E7186" w:rsidRPr="002C0900">
        <w:rPr>
          <w:rFonts w:cs="Times New Roman"/>
          <w:szCs w:val="24"/>
        </w:rPr>
        <w:t>nadequate provision of laws to streamline land tenure and land registration systems in the country. The UN assistant expe</w:t>
      </w:r>
      <w:r w:rsidR="000F62FD" w:rsidRPr="002C0900">
        <w:rPr>
          <w:rFonts w:cs="Times New Roman"/>
          <w:szCs w:val="24"/>
        </w:rPr>
        <w:t>r</w:t>
      </w:r>
      <w:r w:rsidR="005E7186" w:rsidRPr="002C0900">
        <w:rPr>
          <w:rFonts w:cs="Times New Roman"/>
          <w:szCs w:val="24"/>
        </w:rPr>
        <w:t>ts on housing recommended in 1952 that the land tenure system should be reformed</w:t>
      </w:r>
      <w:r w:rsidR="000F62FD" w:rsidRPr="002C0900">
        <w:rPr>
          <w:rFonts w:cs="Times New Roman"/>
          <w:szCs w:val="24"/>
        </w:rPr>
        <w:t xml:space="preserve"> under section 2.2.3</w:t>
      </w:r>
      <w:r w:rsidR="005E7186" w:rsidRPr="002C0900">
        <w:rPr>
          <w:rFonts w:cs="Times New Roman"/>
          <w:szCs w:val="24"/>
        </w:rPr>
        <w:t xml:space="preserve">. This indicates that the tenure system was not reliable. </w:t>
      </w:r>
      <w:r w:rsidR="00AD7D07" w:rsidRPr="002C0900">
        <w:rPr>
          <w:rFonts w:cs="Times New Roman"/>
          <w:szCs w:val="24"/>
        </w:rPr>
        <w:t>However,</w:t>
      </w:r>
      <w:r w:rsidR="005E7186" w:rsidRPr="002C0900">
        <w:rPr>
          <w:rFonts w:cs="Times New Roman"/>
          <w:szCs w:val="24"/>
        </w:rPr>
        <w:t xml:space="preserve"> nothing was done to improve it as most of the tenure systems especially the family lands </w:t>
      </w:r>
      <w:r w:rsidR="00810F56" w:rsidRPr="00A40C57">
        <w:rPr>
          <w:rFonts w:cs="Times New Roman"/>
          <w:szCs w:val="24"/>
        </w:rPr>
        <w:t xml:space="preserve">were </w:t>
      </w:r>
      <w:r w:rsidR="005E7186" w:rsidRPr="002C0900">
        <w:rPr>
          <w:rFonts w:cs="Times New Roman"/>
          <w:szCs w:val="24"/>
        </w:rPr>
        <w:t xml:space="preserve">not regularized.  </w:t>
      </w:r>
    </w:p>
    <w:p w14:paraId="1C278278" w14:textId="773BE480" w:rsidR="005E7186" w:rsidRPr="002C0900" w:rsidRDefault="005E7186" w:rsidP="008367F4">
      <w:pPr>
        <w:rPr>
          <w:rFonts w:cs="Times New Roman"/>
          <w:szCs w:val="24"/>
        </w:rPr>
      </w:pPr>
      <w:r w:rsidRPr="002C0900">
        <w:rPr>
          <w:rFonts w:cs="Times New Roman"/>
          <w:szCs w:val="24"/>
        </w:rPr>
        <w:lastRenderedPageBreak/>
        <w:t>Again</w:t>
      </w:r>
      <w:r w:rsidR="000F62FD" w:rsidRPr="002C0900">
        <w:rPr>
          <w:rFonts w:cs="Times New Roman"/>
          <w:szCs w:val="24"/>
        </w:rPr>
        <w:t>,</w:t>
      </w:r>
      <w:r w:rsidRPr="002C0900">
        <w:rPr>
          <w:rFonts w:cs="Times New Roman"/>
          <w:szCs w:val="24"/>
        </w:rPr>
        <w:t xml:space="preserve"> the main housing policy introduced in the colonial era was the ‘Self </w:t>
      </w:r>
      <w:r w:rsidR="008A08F5">
        <w:rPr>
          <w:rFonts w:cs="Times New Roman"/>
          <w:szCs w:val="24"/>
        </w:rPr>
        <w:t>H</w:t>
      </w:r>
      <w:r w:rsidRPr="002C0900">
        <w:rPr>
          <w:rFonts w:cs="Times New Roman"/>
          <w:szCs w:val="24"/>
        </w:rPr>
        <w:t xml:space="preserve">elp Project’ example was the roof loan scheme. This policy did not develop the mortgage system in the country as most people were encouraged to undertake incremental development without adequate funds to complete the </w:t>
      </w:r>
      <w:r w:rsidR="00A40C57">
        <w:rPr>
          <w:rFonts w:cs="Times New Roman"/>
          <w:szCs w:val="24"/>
        </w:rPr>
        <w:t>houses</w:t>
      </w:r>
      <w:r w:rsidRPr="002C0900">
        <w:rPr>
          <w:rFonts w:cs="Times New Roman"/>
          <w:szCs w:val="24"/>
        </w:rPr>
        <w:t xml:space="preserve">. The practice of self-help projects has continued to the current era where most people prefer to undertake incremental development instead of accessing mortgage loans from the bank which is the most reliable source of housing finance. The incremental development also </w:t>
      </w:r>
      <w:r w:rsidR="00AD7D07" w:rsidRPr="002C0900">
        <w:rPr>
          <w:rFonts w:cs="Times New Roman"/>
          <w:szCs w:val="24"/>
        </w:rPr>
        <w:t>encourages</w:t>
      </w:r>
      <w:r w:rsidRPr="002C0900">
        <w:rPr>
          <w:rFonts w:cs="Times New Roman"/>
          <w:szCs w:val="24"/>
        </w:rPr>
        <w:t xml:space="preserve"> the development of informal residential houses leaving most communities unplanned with inadequate provision of infrastructural developments like tarred roads, electricity</w:t>
      </w:r>
      <w:r w:rsidR="006E1E6C">
        <w:rPr>
          <w:rFonts w:cs="Times New Roman"/>
          <w:szCs w:val="24"/>
        </w:rPr>
        <w:t>,</w:t>
      </w:r>
      <w:r w:rsidRPr="002C0900">
        <w:rPr>
          <w:rFonts w:cs="Times New Roman"/>
          <w:szCs w:val="24"/>
        </w:rPr>
        <w:t xml:space="preserve"> and pipe</w:t>
      </w:r>
      <w:r w:rsidR="006E1E6C">
        <w:rPr>
          <w:rFonts w:cs="Times New Roman"/>
          <w:szCs w:val="24"/>
        </w:rPr>
        <w:t>-</w:t>
      </w:r>
      <w:r w:rsidRPr="002C0900">
        <w:rPr>
          <w:rFonts w:cs="Times New Roman"/>
          <w:szCs w:val="24"/>
        </w:rPr>
        <w:t>borne water supplies.</w:t>
      </w:r>
    </w:p>
    <w:p w14:paraId="32C4FBE1" w14:textId="3F9BC5FC" w:rsidR="005E7186" w:rsidRPr="002C0900" w:rsidRDefault="005E7186" w:rsidP="008367F4">
      <w:pPr>
        <w:rPr>
          <w:rFonts w:cs="Times New Roman"/>
          <w:szCs w:val="24"/>
        </w:rPr>
      </w:pPr>
      <w:r w:rsidRPr="002C0900">
        <w:rPr>
          <w:rFonts w:cs="Times New Roman"/>
          <w:szCs w:val="24"/>
        </w:rPr>
        <w:t>Most of the problems encountered in the pre</w:t>
      </w:r>
      <w:r w:rsidR="006E1E6C">
        <w:rPr>
          <w:rFonts w:cs="Times New Roman"/>
          <w:szCs w:val="24"/>
        </w:rPr>
        <w:t>-</w:t>
      </w:r>
      <w:r w:rsidRPr="002C0900">
        <w:rPr>
          <w:rFonts w:cs="Times New Roman"/>
          <w:szCs w:val="24"/>
        </w:rPr>
        <w:t>independent era are still prevalent in the post</w:t>
      </w:r>
      <w:r w:rsidR="006E1E6C">
        <w:rPr>
          <w:rFonts w:cs="Times New Roman"/>
          <w:szCs w:val="24"/>
        </w:rPr>
        <w:t>-</w:t>
      </w:r>
      <w:r w:rsidRPr="002C0900">
        <w:rPr>
          <w:rFonts w:cs="Times New Roman"/>
          <w:szCs w:val="24"/>
        </w:rPr>
        <w:t>independent era. Challenges in the post</w:t>
      </w:r>
      <w:r w:rsidR="006E1E6C">
        <w:rPr>
          <w:rFonts w:cs="Times New Roman"/>
          <w:szCs w:val="24"/>
        </w:rPr>
        <w:t>-</w:t>
      </w:r>
      <w:r w:rsidRPr="002C0900">
        <w:rPr>
          <w:rFonts w:cs="Times New Roman"/>
          <w:szCs w:val="24"/>
        </w:rPr>
        <w:t>independent era are as follows</w:t>
      </w:r>
      <w:r w:rsidR="00CE1ED8">
        <w:rPr>
          <w:rFonts w:cs="Times New Roman"/>
          <w:szCs w:val="24"/>
        </w:rPr>
        <w:t>.</w:t>
      </w:r>
    </w:p>
    <w:p w14:paraId="49FFA8C0" w14:textId="3F12443F" w:rsidR="007550D7" w:rsidRPr="002C0900" w:rsidRDefault="007550D7" w:rsidP="009C301D">
      <w:pPr>
        <w:pStyle w:val="Heading3"/>
      </w:pPr>
      <w:r w:rsidRPr="002C0900">
        <w:t xml:space="preserve">2.5.2 Post </w:t>
      </w:r>
      <w:r w:rsidR="00CE1ED8">
        <w:t>i</w:t>
      </w:r>
      <w:r w:rsidRPr="002C0900">
        <w:t xml:space="preserve">ndependent challenges in the </w:t>
      </w:r>
      <w:r w:rsidR="006E1E6C">
        <w:t>h</w:t>
      </w:r>
      <w:r w:rsidRPr="002C0900">
        <w:t xml:space="preserve">ousing </w:t>
      </w:r>
      <w:r w:rsidR="006E1E6C">
        <w:t>s</w:t>
      </w:r>
      <w:r w:rsidRPr="002C0900">
        <w:t>ector</w:t>
      </w:r>
    </w:p>
    <w:p w14:paraId="6FF9A88F" w14:textId="7F10D401" w:rsidR="007550D7" w:rsidRPr="002C0900" w:rsidRDefault="007550D7" w:rsidP="008367F4">
      <w:pPr>
        <w:spacing w:after="0"/>
        <w:rPr>
          <w:rFonts w:cs="Times New Roman"/>
          <w:szCs w:val="24"/>
        </w:rPr>
      </w:pPr>
      <w:r w:rsidRPr="002C0900">
        <w:rPr>
          <w:rFonts w:cs="Times New Roman"/>
          <w:szCs w:val="24"/>
        </w:rPr>
        <w:t>Due to the lukewarm attitude towards housing in the colonial era</w:t>
      </w:r>
      <w:r w:rsidR="006E1E6C">
        <w:rPr>
          <w:rFonts w:cs="Times New Roman"/>
          <w:szCs w:val="24"/>
        </w:rPr>
        <w:t>,</w:t>
      </w:r>
      <w:r w:rsidRPr="002C0900">
        <w:rPr>
          <w:rFonts w:cs="Times New Roman"/>
          <w:szCs w:val="24"/>
        </w:rPr>
        <w:t xml:space="preserve"> the first government intended to devote many resources to the sector to develop </w:t>
      </w:r>
      <w:r w:rsidR="006E1E6C">
        <w:rPr>
          <w:rFonts w:cs="Times New Roman"/>
          <w:szCs w:val="24"/>
        </w:rPr>
        <w:t xml:space="preserve">the </w:t>
      </w:r>
      <w:r w:rsidRPr="002C0900">
        <w:rPr>
          <w:rFonts w:cs="Times New Roman"/>
          <w:szCs w:val="24"/>
        </w:rPr>
        <w:t xml:space="preserve">same. </w:t>
      </w:r>
      <w:r w:rsidR="00AD7D07" w:rsidRPr="002C0900">
        <w:rPr>
          <w:rFonts w:cs="Times New Roman"/>
          <w:szCs w:val="24"/>
        </w:rPr>
        <w:t>However,</w:t>
      </w:r>
      <w:r w:rsidRPr="002C0900">
        <w:rPr>
          <w:rFonts w:cs="Times New Roman"/>
          <w:szCs w:val="24"/>
        </w:rPr>
        <w:t xml:space="preserve"> the efforts made by the</w:t>
      </w:r>
      <w:r w:rsidR="00CE1ED8">
        <w:rPr>
          <w:rFonts w:cs="Times New Roman"/>
          <w:szCs w:val="24"/>
        </w:rPr>
        <w:t xml:space="preserve"> government</w:t>
      </w:r>
      <w:r w:rsidRPr="002C0900">
        <w:rPr>
          <w:rFonts w:cs="Times New Roman"/>
          <w:szCs w:val="24"/>
        </w:rPr>
        <w:t xml:space="preserve"> </w:t>
      </w:r>
      <w:r w:rsidR="00CE1ED8">
        <w:rPr>
          <w:rFonts w:cs="Times New Roman"/>
          <w:szCs w:val="24"/>
        </w:rPr>
        <w:t xml:space="preserve">regimes </w:t>
      </w:r>
      <w:r w:rsidRPr="002C0900">
        <w:rPr>
          <w:rFonts w:cs="Times New Roman"/>
          <w:szCs w:val="24"/>
        </w:rPr>
        <w:t xml:space="preserve">were associated with several challenges as </w:t>
      </w:r>
      <w:r w:rsidR="00784024" w:rsidRPr="002C0900">
        <w:rPr>
          <w:rFonts w:cs="Times New Roman"/>
          <w:szCs w:val="24"/>
        </w:rPr>
        <w:t>discussed below.</w:t>
      </w:r>
    </w:p>
    <w:p w14:paraId="57C47BD8" w14:textId="296BA7EA" w:rsidR="007550D7" w:rsidRPr="002C0900" w:rsidRDefault="00784024" w:rsidP="001179B6">
      <w:pPr>
        <w:spacing w:after="0"/>
        <w:rPr>
          <w:rFonts w:cs="Times New Roman"/>
          <w:szCs w:val="24"/>
        </w:rPr>
      </w:pPr>
      <w:r w:rsidRPr="002C0900">
        <w:rPr>
          <w:rFonts w:cs="Times New Roman"/>
          <w:szCs w:val="24"/>
        </w:rPr>
        <w:t>R</w:t>
      </w:r>
      <w:r w:rsidR="007550D7" w:rsidRPr="002C0900">
        <w:rPr>
          <w:rFonts w:cs="Times New Roman"/>
          <w:szCs w:val="24"/>
        </w:rPr>
        <w:t xml:space="preserve">ecommendations made by the </w:t>
      </w:r>
      <w:bookmarkStart w:id="23" w:name="_Hlk31912076"/>
      <w:r w:rsidR="007550D7" w:rsidRPr="002C0900">
        <w:rPr>
          <w:rFonts w:cs="Times New Roman"/>
          <w:szCs w:val="24"/>
        </w:rPr>
        <w:t xml:space="preserve">UN </w:t>
      </w:r>
      <w:bookmarkEnd w:id="23"/>
      <w:r w:rsidR="00264249">
        <w:rPr>
          <w:rFonts w:cs="Times New Roman"/>
          <w:szCs w:val="24"/>
        </w:rPr>
        <w:t>t</w:t>
      </w:r>
      <w:r w:rsidR="007550D7" w:rsidRPr="002C0900">
        <w:rPr>
          <w:rFonts w:cs="Times New Roman"/>
          <w:szCs w:val="24"/>
        </w:rPr>
        <w:t>eam immediately before independence provided under</w:t>
      </w:r>
      <w:r w:rsidR="001179B6">
        <w:rPr>
          <w:rFonts w:cs="Times New Roman"/>
          <w:szCs w:val="24"/>
        </w:rPr>
        <w:t xml:space="preserve"> p</w:t>
      </w:r>
      <w:r w:rsidR="006B28DB">
        <w:rPr>
          <w:rFonts w:cs="Times New Roman"/>
          <w:szCs w:val="24"/>
        </w:rPr>
        <w:t>revious</w:t>
      </w:r>
      <w:r w:rsidR="009C244D">
        <w:rPr>
          <w:rFonts w:cs="Times New Roman"/>
          <w:szCs w:val="24"/>
        </w:rPr>
        <w:t xml:space="preserve"> </w:t>
      </w:r>
      <w:r w:rsidR="00864B8C">
        <w:rPr>
          <w:rFonts w:cs="Times New Roman"/>
          <w:szCs w:val="24"/>
        </w:rPr>
        <w:t>s</w:t>
      </w:r>
      <w:r w:rsidR="007550D7" w:rsidRPr="002C0900">
        <w:rPr>
          <w:rFonts w:cs="Times New Roman"/>
          <w:szCs w:val="24"/>
        </w:rPr>
        <w:t>ection</w:t>
      </w:r>
      <w:r w:rsidR="005C58C2" w:rsidRPr="002C0900">
        <w:rPr>
          <w:rFonts w:cs="Times New Roman"/>
          <w:szCs w:val="24"/>
        </w:rPr>
        <w:t>s</w:t>
      </w:r>
      <w:r w:rsidR="007550D7" w:rsidRPr="002C0900">
        <w:rPr>
          <w:rFonts w:cs="Times New Roman"/>
          <w:szCs w:val="24"/>
        </w:rPr>
        <w:t xml:space="preserve"> appeared to be reliable</w:t>
      </w:r>
      <w:r w:rsidR="00E0610F">
        <w:rPr>
          <w:rFonts w:cs="Times New Roman"/>
          <w:szCs w:val="24"/>
        </w:rPr>
        <w:t>,</w:t>
      </w:r>
      <w:r w:rsidR="007550D7" w:rsidRPr="002C0900">
        <w:rPr>
          <w:rFonts w:cs="Times New Roman"/>
          <w:szCs w:val="24"/>
        </w:rPr>
        <w:t xml:space="preserve"> however</w:t>
      </w:r>
      <w:r w:rsidR="00E0610F">
        <w:rPr>
          <w:rFonts w:cs="Times New Roman"/>
          <w:szCs w:val="24"/>
        </w:rPr>
        <w:t>,</w:t>
      </w:r>
      <w:r w:rsidR="007550D7" w:rsidRPr="002C0900">
        <w:rPr>
          <w:rFonts w:cs="Times New Roman"/>
          <w:szCs w:val="24"/>
        </w:rPr>
        <w:t xml:space="preserve"> the first government after ind</w:t>
      </w:r>
      <w:r w:rsidR="00F5674F" w:rsidRPr="002C0900">
        <w:rPr>
          <w:rFonts w:cs="Times New Roman"/>
          <w:szCs w:val="24"/>
        </w:rPr>
        <w:t>ependen</w:t>
      </w:r>
      <w:r w:rsidR="00CE1ED8">
        <w:rPr>
          <w:rFonts w:cs="Times New Roman"/>
          <w:szCs w:val="24"/>
        </w:rPr>
        <w:t>ce</w:t>
      </w:r>
      <w:r w:rsidR="00F5674F" w:rsidRPr="002C0900">
        <w:rPr>
          <w:rFonts w:cs="Times New Roman"/>
          <w:szCs w:val="24"/>
        </w:rPr>
        <w:t xml:space="preserve"> did not implement </w:t>
      </w:r>
      <w:r w:rsidR="0032551D" w:rsidRPr="002C0900">
        <w:rPr>
          <w:rFonts w:cs="Times New Roman"/>
          <w:szCs w:val="24"/>
        </w:rPr>
        <w:t>all. The</w:t>
      </w:r>
      <w:r w:rsidR="007550D7" w:rsidRPr="002C0900">
        <w:rPr>
          <w:rFonts w:cs="Times New Roman"/>
          <w:szCs w:val="24"/>
        </w:rPr>
        <w:t xml:space="preserve"> government did not implement the advice that it should act as a facilitator but could provide subsidies to </w:t>
      </w:r>
      <w:r w:rsidR="00CE1ED8" w:rsidRPr="002C0900">
        <w:rPr>
          <w:rFonts w:cs="Times New Roman"/>
          <w:szCs w:val="24"/>
        </w:rPr>
        <w:t>low-income</w:t>
      </w:r>
      <w:r w:rsidR="007550D7" w:rsidRPr="002C0900">
        <w:rPr>
          <w:rFonts w:cs="Times New Roman"/>
          <w:szCs w:val="24"/>
        </w:rPr>
        <w:t xml:space="preserve"> groups. </w:t>
      </w:r>
      <w:r w:rsidR="00EE10B9" w:rsidRPr="002C0900">
        <w:rPr>
          <w:rFonts w:cs="Times New Roman"/>
          <w:szCs w:val="24"/>
        </w:rPr>
        <w:t>Again, the</w:t>
      </w:r>
      <w:r w:rsidR="007550D7" w:rsidRPr="002C0900">
        <w:rPr>
          <w:rFonts w:cs="Times New Roman"/>
          <w:szCs w:val="24"/>
        </w:rPr>
        <w:t xml:space="preserve"> government did not provide </w:t>
      </w:r>
      <w:r w:rsidR="009C244D" w:rsidRPr="00CE1ED8">
        <w:rPr>
          <w:rFonts w:cs="Times New Roman"/>
          <w:szCs w:val="24"/>
        </w:rPr>
        <w:t>land</w:t>
      </w:r>
      <w:r w:rsidR="009C244D">
        <w:rPr>
          <w:rFonts w:cs="Times New Roman"/>
          <w:color w:val="00B050"/>
          <w:szCs w:val="24"/>
        </w:rPr>
        <w:t xml:space="preserve"> </w:t>
      </w:r>
      <w:r w:rsidR="007550D7" w:rsidRPr="002C0900">
        <w:rPr>
          <w:rFonts w:cs="Times New Roman"/>
          <w:szCs w:val="24"/>
        </w:rPr>
        <w:t>tenure reforms and developed indigenous housing style</w:t>
      </w:r>
      <w:r w:rsidR="006E1E6C">
        <w:rPr>
          <w:rFonts w:cs="Times New Roman"/>
          <w:szCs w:val="24"/>
        </w:rPr>
        <w:t>s</w:t>
      </w:r>
      <w:r w:rsidR="007550D7" w:rsidRPr="002C0900">
        <w:rPr>
          <w:rFonts w:cs="Times New Roman"/>
          <w:szCs w:val="24"/>
        </w:rPr>
        <w:t xml:space="preserve"> and technology. None of the above recommendations were implemented by the government. Contrarily, the government directly involved itself in housing development and finance which was not sustainable. If the tenure system is reformed like </w:t>
      </w:r>
      <w:r w:rsidR="00D371EB" w:rsidRPr="00751832">
        <w:rPr>
          <w:rFonts w:cs="Times New Roman"/>
          <w:szCs w:val="24"/>
        </w:rPr>
        <w:t xml:space="preserve">was done </w:t>
      </w:r>
      <w:r w:rsidR="007550D7" w:rsidRPr="002C0900">
        <w:rPr>
          <w:rFonts w:cs="Times New Roman"/>
          <w:szCs w:val="24"/>
        </w:rPr>
        <w:t xml:space="preserve">by </w:t>
      </w:r>
      <w:r w:rsidR="00F5674F" w:rsidRPr="002C0900">
        <w:rPr>
          <w:rFonts w:cs="Times New Roman"/>
          <w:szCs w:val="24"/>
        </w:rPr>
        <w:t>other African</w:t>
      </w:r>
      <w:r w:rsidR="007550D7" w:rsidRPr="002C0900">
        <w:rPr>
          <w:rFonts w:cs="Times New Roman"/>
          <w:szCs w:val="24"/>
        </w:rPr>
        <w:t xml:space="preserve"> countries like Tanzania where lands have been nationalized, interest in land </w:t>
      </w:r>
      <w:r w:rsidR="00D371EB">
        <w:rPr>
          <w:rFonts w:cs="Times New Roman"/>
          <w:szCs w:val="24"/>
        </w:rPr>
        <w:t xml:space="preserve">would be held </w:t>
      </w:r>
      <w:r w:rsidR="007550D7" w:rsidRPr="002C0900">
        <w:rPr>
          <w:rFonts w:cs="Times New Roman"/>
          <w:szCs w:val="24"/>
        </w:rPr>
        <w:t xml:space="preserve">in the </w:t>
      </w:r>
      <w:r w:rsidR="00CE1ED8">
        <w:rPr>
          <w:rFonts w:cs="Times New Roman"/>
          <w:szCs w:val="24"/>
        </w:rPr>
        <w:t>g</w:t>
      </w:r>
      <w:r w:rsidR="007550D7" w:rsidRPr="002C0900">
        <w:rPr>
          <w:rFonts w:cs="Times New Roman"/>
          <w:szCs w:val="24"/>
        </w:rPr>
        <w:t xml:space="preserve">overnment in trust for the people. When the government manages the lands, access to lands and registration would be relatively easier than when it is managed by family heads, </w:t>
      </w:r>
      <w:r w:rsidR="00FB70A8" w:rsidRPr="002C0900">
        <w:rPr>
          <w:rFonts w:cs="Times New Roman"/>
          <w:szCs w:val="24"/>
        </w:rPr>
        <w:t>clans,</w:t>
      </w:r>
      <w:r w:rsidR="007550D7" w:rsidRPr="002C0900">
        <w:rPr>
          <w:rFonts w:cs="Times New Roman"/>
          <w:szCs w:val="24"/>
        </w:rPr>
        <w:t xml:space="preserve"> and chiefs as their knowledge in land management </w:t>
      </w:r>
      <w:r w:rsidR="006E1E6C">
        <w:rPr>
          <w:rFonts w:cs="Times New Roman"/>
          <w:szCs w:val="24"/>
        </w:rPr>
        <w:t>are</w:t>
      </w:r>
      <w:r w:rsidR="007550D7" w:rsidRPr="002C0900">
        <w:rPr>
          <w:rFonts w:cs="Times New Roman"/>
          <w:szCs w:val="24"/>
        </w:rPr>
        <w:t xml:space="preserve"> </w:t>
      </w:r>
      <w:r w:rsidR="007550D7" w:rsidRPr="002C0900">
        <w:rPr>
          <w:rFonts w:cs="Times New Roman"/>
          <w:szCs w:val="24"/>
        </w:rPr>
        <w:lastRenderedPageBreak/>
        <w:t>relatively limited</w:t>
      </w:r>
      <w:r w:rsidR="00EE10B9" w:rsidRPr="002C0900">
        <w:rPr>
          <w:rFonts w:cs="Times New Roman"/>
          <w:szCs w:val="24"/>
        </w:rPr>
        <w:t>.</w:t>
      </w:r>
      <w:r w:rsidR="007550D7" w:rsidRPr="002C0900">
        <w:rPr>
          <w:rFonts w:cs="Times New Roman"/>
          <w:szCs w:val="24"/>
        </w:rPr>
        <w:t xml:space="preserve"> Reforms in land rights and tenure systems are therefore required to promote </w:t>
      </w:r>
      <w:r w:rsidR="006E1E6C">
        <w:rPr>
          <w:rFonts w:cs="Times New Roman"/>
          <w:szCs w:val="24"/>
        </w:rPr>
        <w:t xml:space="preserve">the </w:t>
      </w:r>
      <w:r w:rsidR="007550D7" w:rsidRPr="002C0900">
        <w:rPr>
          <w:rFonts w:cs="Times New Roman"/>
          <w:szCs w:val="24"/>
        </w:rPr>
        <w:t xml:space="preserve">development of economic activities </w:t>
      </w:r>
      <w:r w:rsidR="00EE10B9" w:rsidRPr="002C0900">
        <w:rPr>
          <w:rFonts w:cs="Times New Roman"/>
          <w:szCs w:val="24"/>
        </w:rPr>
        <w:t>(</w:t>
      </w:r>
      <w:r w:rsidR="007550D7" w:rsidRPr="002C0900">
        <w:rPr>
          <w:rFonts w:cs="Times New Roman"/>
          <w:szCs w:val="24"/>
        </w:rPr>
        <w:t>Amanor</w:t>
      </w:r>
      <w:r w:rsidR="00EE10B9" w:rsidRPr="002C0900">
        <w:rPr>
          <w:rFonts w:cs="Times New Roman"/>
          <w:szCs w:val="24"/>
        </w:rPr>
        <w:t>, 1</w:t>
      </w:r>
      <w:r w:rsidR="007550D7" w:rsidRPr="002C0900">
        <w:rPr>
          <w:rFonts w:cs="Times New Roman"/>
          <w:szCs w:val="24"/>
        </w:rPr>
        <w:t xml:space="preserve">999) especially in </w:t>
      </w:r>
      <w:r w:rsidR="006E1E6C">
        <w:rPr>
          <w:rFonts w:cs="Times New Roman"/>
          <w:szCs w:val="24"/>
        </w:rPr>
        <w:t xml:space="preserve">the </w:t>
      </w:r>
      <w:r w:rsidR="007550D7" w:rsidRPr="002C0900">
        <w:rPr>
          <w:rFonts w:cs="Times New Roman"/>
          <w:szCs w:val="24"/>
        </w:rPr>
        <w:t>development of r</w:t>
      </w:r>
      <w:r w:rsidR="00F5674F" w:rsidRPr="002C0900">
        <w:rPr>
          <w:rFonts w:cs="Times New Roman"/>
          <w:szCs w:val="24"/>
        </w:rPr>
        <w:t>esidential properties in Ghana.</w:t>
      </w:r>
    </w:p>
    <w:p w14:paraId="72FB71A7" w14:textId="54C123DA" w:rsidR="0057273C" w:rsidRPr="00CE1ED8" w:rsidRDefault="005C58C2" w:rsidP="0057273C">
      <w:pPr>
        <w:rPr>
          <w:rFonts w:cs="Times New Roman"/>
          <w:szCs w:val="24"/>
        </w:rPr>
      </w:pPr>
      <w:r w:rsidRPr="002C0900">
        <w:rPr>
          <w:rFonts w:cs="Times New Roman"/>
          <w:szCs w:val="24"/>
        </w:rPr>
        <w:t>In the post</w:t>
      </w:r>
      <w:r w:rsidR="006E1E6C">
        <w:rPr>
          <w:rFonts w:cs="Times New Roman"/>
          <w:szCs w:val="24"/>
        </w:rPr>
        <w:t>-</w:t>
      </w:r>
      <w:r w:rsidR="007550D7" w:rsidRPr="002C0900">
        <w:rPr>
          <w:rFonts w:cs="Times New Roman"/>
          <w:szCs w:val="24"/>
        </w:rPr>
        <w:t xml:space="preserve">independent era </w:t>
      </w:r>
      <w:r w:rsidR="009C244D" w:rsidRPr="00CE1ED8">
        <w:rPr>
          <w:rFonts w:cs="Times New Roman"/>
          <w:szCs w:val="24"/>
        </w:rPr>
        <w:t xml:space="preserve">as stated in previous sections </w:t>
      </w:r>
      <w:r w:rsidR="007550D7" w:rsidRPr="002C0900">
        <w:rPr>
          <w:rFonts w:cs="Times New Roman"/>
          <w:szCs w:val="24"/>
        </w:rPr>
        <w:t>the first government of the Convention Peoples Party</w:t>
      </w:r>
      <w:r w:rsidR="009C244D">
        <w:rPr>
          <w:rFonts w:cs="Times New Roman"/>
          <w:szCs w:val="24"/>
        </w:rPr>
        <w:t xml:space="preserve"> </w:t>
      </w:r>
      <w:r w:rsidR="009C244D" w:rsidRPr="00CE1ED8">
        <w:rPr>
          <w:rFonts w:cs="Times New Roman"/>
          <w:szCs w:val="24"/>
        </w:rPr>
        <w:t>(CPP)</w:t>
      </w:r>
      <w:r w:rsidR="007550D7" w:rsidRPr="00CE1ED8">
        <w:rPr>
          <w:rFonts w:cs="Times New Roman"/>
          <w:szCs w:val="24"/>
        </w:rPr>
        <w:t xml:space="preserve">, </w:t>
      </w:r>
      <w:r w:rsidR="007550D7" w:rsidRPr="002C0900">
        <w:rPr>
          <w:rFonts w:cs="Times New Roman"/>
          <w:szCs w:val="24"/>
        </w:rPr>
        <w:t xml:space="preserve">did not act as a facilitator in the housing industry as recommended by the UN </w:t>
      </w:r>
      <w:r w:rsidR="00264249">
        <w:rPr>
          <w:rFonts w:cs="Times New Roman"/>
          <w:szCs w:val="24"/>
        </w:rPr>
        <w:t>t</w:t>
      </w:r>
      <w:r w:rsidR="007550D7" w:rsidRPr="002C0900">
        <w:rPr>
          <w:rFonts w:cs="Times New Roman"/>
          <w:szCs w:val="24"/>
        </w:rPr>
        <w:t xml:space="preserve">echnical </w:t>
      </w:r>
      <w:r w:rsidR="00264249">
        <w:rPr>
          <w:rFonts w:cs="Times New Roman"/>
          <w:szCs w:val="24"/>
        </w:rPr>
        <w:t>t</w:t>
      </w:r>
      <w:r w:rsidR="007550D7" w:rsidRPr="002C0900">
        <w:rPr>
          <w:rFonts w:cs="Times New Roman"/>
          <w:szCs w:val="24"/>
        </w:rPr>
        <w:t>eam</w:t>
      </w:r>
      <w:r w:rsidR="009C244D">
        <w:rPr>
          <w:rFonts w:cs="Times New Roman"/>
          <w:szCs w:val="24"/>
        </w:rPr>
        <w:t xml:space="preserve">. </w:t>
      </w:r>
      <w:r w:rsidR="009C244D" w:rsidRPr="00CE1ED8">
        <w:rPr>
          <w:rFonts w:cs="Times New Roman"/>
          <w:szCs w:val="24"/>
        </w:rPr>
        <w:t xml:space="preserve">The CPP government </w:t>
      </w:r>
      <w:r w:rsidR="007550D7" w:rsidRPr="002C0900">
        <w:rPr>
          <w:rFonts w:cs="Times New Roman"/>
          <w:szCs w:val="24"/>
        </w:rPr>
        <w:t xml:space="preserve">involved itself directly </w:t>
      </w:r>
      <w:r w:rsidR="00D371EB">
        <w:rPr>
          <w:rFonts w:cs="Times New Roman"/>
          <w:szCs w:val="24"/>
        </w:rPr>
        <w:t xml:space="preserve">in </w:t>
      </w:r>
      <w:r w:rsidR="007550D7" w:rsidRPr="002C0900">
        <w:rPr>
          <w:rFonts w:cs="Times New Roman"/>
          <w:szCs w:val="24"/>
        </w:rPr>
        <w:t xml:space="preserve">housing development and finance by establishing </w:t>
      </w:r>
      <w:r w:rsidR="006E1E6C">
        <w:rPr>
          <w:rFonts w:cs="Times New Roman"/>
          <w:szCs w:val="24"/>
        </w:rPr>
        <w:t xml:space="preserve">the </w:t>
      </w:r>
      <w:r w:rsidR="007550D7" w:rsidRPr="002C0900">
        <w:rPr>
          <w:rFonts w:cs="Times New Roman"/>
          <w:szCs w:val="24"/>
        </w:rPr>
        <w:t xml:space="preserve">State Housing Company, Tema </w:t>
      </w:r>
      <w:r w:rsidR="00532E7F" w:rsidRPr="002C0900">
        <w:rPr>
          <w:rFonts w:cs="Times New Roman"/>
          <w:szCs w:val="24"/>
        </w:rPr>
        <w:t>D</w:t>
      </w:r>
      <w:r w:rsidR="007550D7" w:rsidRPr="002C0900">
        <w:rPr>
          <w:rFonts w:cs="Times New Roman"/>
          <w:szCs w:val="24"/>
        </w:rPr>
        <w:t>evelopment Corporation</w:t>
      </w:r>
      <w:r w:rsidR="006E1E6C">
        <w:rPr>
          <w:rFonts w:cs="Times New Roman"/>
          <w:szCs w:val="24"/>
        </w:rPr>
        <w:t>,</w:t>
      </w:r>
      <w:r w:rsidR="007550D7" w:rsidRPr="002C0900">
        <w:rPr>
          <w:rFonts w:cs="Times New Roman"/>
          <w:szCs w:val="24"/>
        </w:rPr>
        <w:t xml:space="preserve"> and the then Building Society of Ghana. However</w:t>
      </w:r>
      <w:r w:rsidR="00AD4787" w:rsidRPr="002C0900">
        <w:rPr>
          <w:rFonts w:cs="Times New Roman"/>
          <w:szCs w:val="24"/>
        </w:rPr>
        <w:t>,</w:t>
      </w:r>
      <w:r w:rsidR="007550D7" w:rsidRPr="002C0900">
        <w:rPr>
          <w:rFonts w:cs="Times New Roman"/>
          <w:szCs w:val="24"/>
        </w:rPr>
        <w:t xml:space="preserve"> in the late 1990s due to the economic crisis of the Ghana </w:t>
      </w:r>
      <w:r w:rsidR="00CE1ED8">
        <w:rPr>
          <w:rFonts w:cs="Times New Roman"/>
          <w:szCs w:val="24"/>
        </w:rPr>
        <w:t>g</w:t>
      </w:r>
      <w:r w:rsidR="007550D7" w:rsidRPr="002C0900">
        <w:rPr>
          <w:rFonts w:cs="Times New Roman"/>
          <w:szCs w:val="24"/>
        </w:rPr>
        <w:t>overnment</w:t>
      </w:r>
      <w:r w:rsidR="006E1E6C">
        <w:rPr>
          <w:rFonts w:cs="Times New Roman"/>
          <w:szCs w:val="24"/>
        </w:rPr>
        <w:t>,</w:t>
      </w:r>
      <w:r w:rsidR="007550D7" w:rsidRPr="002C0900">
        <w:rPr>
          <w:rFonts w:cs="Times New Roman"/>
          <w:szCs w:val="24"/>
        </w:rPr>
        <w:t xml:space="preserve"> it could not </w:t>
      </w:r>
      <w:r w:rsidR="00D371EB">
        <w:rPr>
          <w:rFonts w:cs="Times New Roman"/>
          <w:szCs w:val="24"/>
        </w:rPr>
        <w:t xml:space="preserve">continue </w:t>
      </w:r>
      <w:r w:rsidR="007550D7" w:rsidRPr="002C0900">
        <w:rPr>
          <w:rFonts w:cs="Times New Roman"/>
          <w:szCs w:val="24"/>
        </w:rPr>
        <w:t xml:space="preserve">the social housing </w:t>
      </w:r>
      <w:r w:rsidR="00D371EB">
        <w:rPr>
          <w:rFonts w:cs="Times New Roman"/>
          <w:szCs w:val="24"/>
        </w:rPr>
        <w:t xml:space="preserve">project </w:t>
      </w:r>
      <w:r w:rsidR="007550D7" w:rsidRPr="002C0900">
        <w:rPr>
          <w:rFonts w:cs="Times New Roman"/>
          <w:szCs w:val="24"/>
        </w:rPr>
        <w:t>and privatized both the State Housing Corporation and the Buildi</w:t>
      </w:r>
      <w:r w:rsidR="009C244D">
        <w:rPr>
          <w:rFonts w:cs="Times New Roman"/>
          <w:szCs w:val="24"/>
        </w:rPr>
        <w:t>ng Society. Karley (2008) state</w:t>
      </w:r>
      <w:r w:rsidR="00CE1ED8">
        <w:rPr>
          <w:rFonts w:cs="Times New Roman"/>
          <w:szCs w:val="24"/>
        </w:rPr>
        <w:t>s</w:t>
      </w:r>
      <w:r w:rsidR="009C244D">
        <w:rPr>
          <w:rFonts w:cs="Times New Roman"/>
          <w:color w:val="00B050"/>
          <w:szCs w:val="24"/>
        </w:rPr>
        <w:t xml:space="preserve"> </w:t>
      </w:r>
      <w:r w:rsidR="007550D7" w:rsidRPr="002C0900">
        <w:rPr>
          <w:rFonts w:cs="Times New Roman"/>
          <w:szCs w:val="24"/>
        </w:rPr>
        <w:t xml:space="preserve">that </w:t>
      </w:r>
      <w:r w:rsidR="006E1E6C">
        <w:rPr>
          <w:rFonts w:cs="Times New Roman"/>
          <w:szCs w:val="24"/>
        </w:rPr>
        <w:t xml:space="preserve">the </w:t>
      </w:r>
      <w:r w:rsidR="007550D7" w:rsidRPr="002C0900">
        <w:rPr>
          <w:rFonts w:cs="Times New Roman"/>
          <w:szCs w:val="24"/>
        </w:rPr>
        <w:t xml:space="preserve">government realized that its </w:t>
      </w:r>
      <w:r w:rsidR="00CE1ED8">
        <w:rPr>
          <w:rFonts w:cs="Times New Roman"/>
          <w:szCs w:val="24"/>
        </w:rPr>
        <w:t>s</w:t>
      </w:r>
      <w:r w:rsidR="007550D7" w:rsidRPr="002C0900">
        <w:rPr>
          <w:rFonts w:cs="Times New Roman"/>
          <w:szCs w:val="24"/>
        </w:rPr>
        <w:t xml:space="preserve">ocial </w:t>
      </w:r>
      <w:r w:rsidR="00CE1ED8">
        <w:rPr>
          <w:rFonts w:cs="Times New Roman"/>
          <w:szCs w:val="24"/>
        </w:rPr>
        <w:t>h</w:t>
      </w:r>
      <w:r w:rsidR="007550D7" w:rsidRPr="002C0900">
        <w:rPr>
          <w:rFonts w:cs="Times New Roman"/>
          <w:szCs w:val="24"/>
        </w:rPr>
        <w:t xml:space="preserve">ousing </w:t>
      </w:r>
      <w:r w:rsidR="00CE1ED8">
        <w:rPr>
          <w:rFonts w:cs="Times New Roman"/>
          <w:szCs w:val="24"/>
        </w:rPr>
        <w:t>p</w:t>
      </w:r>
      <w:r w:rsidR="007550D7" w:rsidRPr="002C0900">
        <w:rPr>
          <w:rFonts w:cs="Times New Roman"/>
          <w:szCs w:val="24"/>
        </w:rPr>
        <w:t xml:space="preserve">olicy was not sustainable hence it commercialized the state agencies and encouraged the private sector to participate </w:t>
      </w:r>
      <w:r w:rsidR="00CC7D54" w:rsidRPr="002C0900">
        <w:rPr>
          <w:rFonts w:cs="Times New Roman"/>
          <w:szCs w:val="24"/>
        </w:rPr>
        <w:t>to</w:t>
      </w:r>
      <w:r w:rsidR="007550D7" w:rsidRPr="002C0900">
        <w:rPr>
          <w:rFonts w:cs="Times New Roman"/>
          <w:szCs w:val="24"/>
        </w:rPr>
        <w:t xml:space="preserve"> develop the housing market. Further</w:t>
      </w:r>
      <w:r w:rsidR="009C244D">
        <w:rPr>
          <w:rFonts w:cs="Times New Roman"/>
          <w:szCs w:val="24"/>
        </w:rPr>
        <w:t>more</w:t>
      </w:r>
      <w:r w:rsidR="007550D7" w:rsidRPr="002C0900">
        <w:rPr>
          <w:rFonts w:cs="Times New Roman"/>
          <w:szCs w:val="24"/>
        </w:rPr>
        <w:t xml:space="preserve">, </w:t>
      </w:r>
      <w:r w:rsidR="00AD4787" w:rsidRPr="002C0900">
        <w:rPr>
          <w:rFonts w:cs="Times New Roman"/>
          <w:szCs w:val="24"/>
        </w:rPr>
        <w:t>(</w:t>
      </w:r>
      <w:r w:rsidR="007550D7" w:rsidRPr="002C0900">
        <w:rPr>
          <w:rFonts w:cs="Times New Roman"/>
          <w:szCs w:val="24"/>
        </w:rPr>
        <w:t>Sarfoh</w:t>
      </w:r>
      <w:r w:rsidR="00AD4787" w:rsidRPr="002C0900">
        <w:rPr>
          <w:rFonts w:cs="Times New Roman"/>
          <w:szCs w:val="24"/>
        </w:rPr>
        <w:t>, 2007) and (</w:t>
      </w:r>
      <w:r w:rsidR="007550D7" w:rsidRPr="002C0900">
        <w:rPr>
          <w:rFonts w:cs="Times New Roman"/>
          <w:szCs w:val="24"/>
        </w:rPr>
        <w:t>Akuffu</w:t>
      </w:r>
      <w:r w:rsidR="00AD4787" w:rsidRPr="002C0900">
        <w:rPr>
          <w:rFonts w:cs="Times New Roman"/>
          <w:szCs w:val="24"/>
        </w:rPr>
        <w:t>,</w:t>
      </w:r>
      <w:r w:rsidR="007550D7" w:rsidRPr="002C0900">
        <w:rPr>
          <w:rFonts w:cs="Times New Roman"/>
          <w:szCs w:val="24"/>
        </w:rPr>
        <w:t xml:space="preserve"> 2009) </w:t>
      </w:r>
      <w:r w:rsidR="009C244D" w:rsidRPr="00CE1ED8">
        <w:rPr>
          <w:rFonts w:cs="Times New Roman"/>
          <w:szCs w:val="24"/>
        </w:rPr>
        <w:t>emphasise</w:t>
      </w:r>
      <w:r w:rsidR="007550D7" w:rsidRPr="002C0900">
        <w:rPr>
          <w:rFonts w:cs="Times New Roman"/>
          <w:szCs w:val="24"/>
        </w:rPr>
        <w:t xml:space="preserve"> that in 1988</w:t>
      </w:r>
      <w:r w:rsidRPr="002C0900">
        <w:rPr>
          <w:rFonts w:cs="Times New Roman"/>
          <w:szCs w:val="24"/>
        </w:rPr>
        <w:t>,</w:t>
      </w:r>
      <w:r w:rsidR="007550D7" w:rsidRPr="002C0900">
        <w:rPr>
          <w:rFonts w:cs="Times New Roman"/>
          <w:szCs w:val="24"/>
        </w:rPr>
        <w:t xml:space="preserve"> SSNIT began a signif</w:t>
      </w:r>
      <w:r w:rsidR="00BC4134">
        <w:rPr>
          <w:rFonts w:cs="Times New Roman"/>
          <w:szCs w:val="24"/>
        </w:rPr>
        <w:t xml:space="preserve">icant investment in </w:t>
      </w:r>
      <w:r w:rsidR="009C244D">
        <w:rPr>
          <w:rFonts w:cs="Times New Roman"/>
          <w:szCs w:val="24"/>
        </w:rPr>
        <w:t xml:space="preserve">housing </w:t>
      </w:r>
      <w:r w:rsidR="00BC4134">
        <w:rPr>
          <w:rFonts w:cs="Times New Roman"/>
          <w:szCs w:val="24"/>
        </w:rPr>
        <w:t xml:space="preserve">at </w:t>
      </w:r>
      <w:r w:rsidR="007550D7" w:rsidRPr="00BC4134">
        <w:rPr>
          <w:rFonts w:cs="Times New Roman"/>
          <w:i/>
          <w:szCs w:val="24"/>
        </w:rPr>
        <w:t>social</w:t>
      </w:r>
      <w:r w:rsidR="007550D7" w:rsidRPr="002C0900">
        <w:rPr>
          <w:rFonts w:cs="Times New Roman"/>
          <w:szCs w:val="24"/>
        </w:rPr>
        <w:t xml:space="preserve"> and not market prices. In 1999 due to high</w:t>
      </w:r>
      <w:r w:rsidR="006E1E6C">
        <w:rPr>
          <w:rFonts w:cs="Times New Roman"/>
          <w:szCs w:val="24"/>
        </w:rPr>
        <w:t xml:space="preserve"> </w:t>
      </w:r>
      <w:r w:rsidR="007550D7" w:rsidRPr="002C0900">
        <w:rPr>
          <w:rFonts w:cs="Times New Roman"/>
          <w:szCs w:val="24"/>
        </w:rPr>
        <w:t>interest rate</w:t>
      </w:r>
      <w:r w:rsidR="006E1E6C">
        <w:rPr>
          <w:rFonts w:cs="Times New Roman"/>
          <w:szCs w:val="24"/>
        </w:rPr>
        <w:t>s</w:t>
      </w:r>
      <w:r w:rsidR="007550D7" w:rsidRPr="002C0900">
        <w:rPr>
          <w:rFonts w:cs="Times New Roman"/>
          <w:szCs w:val="24"/>
        </w:rPr>
        <w:t>, exchange rate</w:t>
      </w:r>
      <w:r w:rsidR="006E1E6C">
        <w:rPr>
          <w:rFonts w:cs="Times New Roman"/>
          <w:szCs w:val="24"/>
        </w:rPr>
        <w:t>,</w:t>
      </w:r>
      <w:r w:rsidR="007550D7" w:rsidRPr="002C0900">
        <w:rPr>
          <w:rFonts w:cs="Times New Roman"/>
          <w:szCs w:val="24"/>
        </w:rPr>
        <w:t xml:space="preserve"> and inflation</w:t>
      </w:r>
      <w:r w:rsidR="00725BBE">
        <w:rPr>
          <w:rFonts w:cs="Times New Roman"/>
          <w:szCs w:val="24"/>
        </w:rPr>
        <w:t>,</w:t>
      </w:r>
      <w:r w:rsidR="007550D7" w:rsidRPr="002C0900">
        <w:rPr>
          <w:rFonts w:cs="Times New Roman"/>
          <w:szCs w:val="24"/>
        </w:rPr>
        <w:t xml:space="preserve"> it could not continue with its social interventions in the housing sector. </w:t>
      </w:r>
      <w:r w:rsidR="009C244D">
        <w:rPr>
          <w:rFonts w:cs="Times New Roman"/>
          <w:szCs w:val="24"/>
        </w:rPr>
        <w:t xml:space="preserve">Additionally, </w:t>
      </w:r>
      <w:r w:rsidR="0057273C">
        <w:rPr>
          <w:rFonts w:cs="Times New Roman"/>
          <w:szCs w:val="24"/>
        </w:rPr>
        <w:t>the</w:t>
      </w:r>
      <w:r w:rsidR="0057273C" w:rsidRPr="009C244D">
        <w:rPr>
          <w:rFonts w:cs="Times New Roman"/>
          <w:color w:val="FF0000"/>
          <w:szCs w:val="24"/>
        </w:rPr>
        <w:t xml:space="preserve"> </w:t>
      </w:r>
      <w:r w:rsidR="0057273C" w:rsidRPr="00CE1ED8">
        <w:rPr>
          <w:rFonts w:cs="Times New Roman"/>
          <w:szCs w:val="24"/>
        </w:rPr>
        <w:t>affordable housing project initiated by the government could not be completed due to the government</w:t>
      </w:r>
      <w:r w:rsidR="006E1E6C">
        <w:rPr>
          <w:rFonts w:cs="Times New Roman"/>
          <w:szCs w:val="24"/>
        </w:rPr>
        <w:t>'s</w:t>
      </w:r>
      <w:r w:rsidR="0057273C" w:rsidRPr="00CE1ED8">
        <w:rPr>
          <w:rFonts w:cs="Times New Roman"/>
          <w:szCs w:val="24"/>
        </w:rPr>
        <w:t xml:space="preserve"> inability to provide further funds. </w:t>
      </w:r>
    </w:p>
    <w:p w14:paraId="28653BAA" w14:textId="0DF1A871" w:rsidR="007550D7" w:rsidRPr="002C0900" w:rsidRDefault="00AD4787" w:rsidP="008367F4">
      <w:pPr>
        <w:rPr>
          <w:rFonts w:cs="Times New Roman"/>
          <w:szCs w:val="24"/>
        </w:rPr>
      </w:pPr>
      <w:r w:rsidRPr="002C0900">
        <w:rPr>
          <w:rFonts w:cs="Times New Roman"/>
          <w:szCs w:val="24"/>
        </w:rPr>
        <w:t>Subsequently, t</w:t>
      </w:r>
      <w:r w:rsidR="007550D7" w:rsidRPr="002C0900">
        <w:rPr>
          <w:rFonts w:cs="Times New Roman"/>
          <w:szCs w:val="24"/>
        </w:rPr>
        <w:t xml:space="preserve">he government of Ghana does not have </w:t>
      </w:r>
      <w:r w:rsidR="006E1E6C">
        <w:rPr>
          <w:rFonts w:cs="Times New Roman"/>
          <w:szCs w:val="24"/>
        </w:rPr>
        <w:t xml:space="preserve">a </w:t>
      </w:r>
      <w:r w:rsidR="007550D7" w:rsidRPr="002C0900">
        <w:rPr>
          <w:rFonts w:cs="Times New Roman"/>
          <w:szCs w:val="24"/>
        </w:rPr>
        <w:t xml:space="preserve">legitimate </w:t>
      </w:r>
      <w:r w:rsidR="0057273C">
        <w:rPr>
          <w:rFonts w:cs="Times New Roman"/>
          <w:szCs w:val="24"/>
        </w:rPr>
        <w:t xml:space="preserve">national housing </w:t>
      </w:r>
      <w:r w:rsidR="00CE1ED8">
        <w:rPr>
          <w:rFonts w:cs="Times New Roman"/>
          <w:szCs w:val="24"/>
        </w:rPr>
        <w:t xml:space="preserve">policy </w:t>
      </w:r>
      <w:r w:rsidR="00CE1ED8" w:rsidRPr="002C0900">
        <w:rPr>
          <w:rFonts w:cs="Times New Roman"/>
          <w:szCs w:val="24"/>
        </w:rPr>
        <w:t>to</w:t>
      </w:r>
      <w:r w:rsidR="007550D7" w:rsidRPr="002C0900">
        <w:rPr>
          <w:rFonts w:cs="Times New Roman"/>
          <w:szCs w:val="24"/>
        </w:rPr>
        <w:t xml:space="preserve"> be implemented by all ruling governments of the state. The </w:t>
      </w:r>
      <w:r w:rsidR="00CE1ED8">
        <w:rPr>
          <w:rFonts w:cs="Times New Roman"/>
          <w:szCs w:val="24"/>
        </w:rPr>
        <w:t>h</w:t>
      </w:r>
      <w:r w:rsidR="007550D7" w:rsidRPr="002C0900">
        <w:rPr>
          <w:rFonts w:cs="Times New Roman"/>
          <w:szCs w:val="24"/>
        </w:rPr>
        <w:t xml:space="preserve">ousing </w:t>
      </w:r>
      <w:r w:rsidR="00CE1ED8">
        <w:rPr>
          <w:rFonts w:cs="Times New Roman"/>
          <w:szCs w:val="24"/>
        </w:rPr>
        <w:t>p</w:t>
      </w:r>
      <w:r w:rsidR="007550D7" w:rsidRPr="002C0900">
        <w:rPr>
          <w:rFonts w:cs="Times New Roman"/>
          <w:szCs w:val="24"/>
        </w:rPr>
        <w:t xml:space="preserve">olicy forms the basis of preparing a </w:t>
      </w:r>
      <w:r w:rsidR="00AD7D07" w:rsidRPr="002C0900">
        <w:rPr>
          <w:rFonts w:cs="Times New Roman"/>
          <w:szCs w:val="24"/>
        </w:rPr>
        <w:t>long-term</w:t>
      </w:r>
      <w:r w:rsidR="007550D7" w:rsidRPr="002C0900">
        <w:rPr>
          <w:rFonts w:cs="Times New Roman"/>
          <w:szCs w:val="24"/>
        </w:rPr>
        <w:t xml:space="preserve"> national development plan as to how households could be assisted in the finance and delivery of houses to resolve the accommodation problem in the country. </w:t>
      </w:r>
    </w:p>
    <w:p w14:paraId="4EAEB5DC" w14:textId="5C70579C" w:rsidR="00EE0973" w:rsidRPr="002C0900" w:rsidRDefault="007550D7" w:rsidP="008367F4">
      <w:pPr>
        <w:rPr>
          <w:rFonts w:cs="Times New Roman"/>
          <w:szCs w:val="24"/>
        </w:rPr>
      </w:pPr>
      <w:r w:rsidRPr="002C0900">
        <w:rPr>
          <w:rFonts w:cs="Times New Roman"/>
          <w:szCs w:val="24"/>
        </w:rPr>
        <w:t xml:space="preserve">What prevails in the country is </w:t>
      </w:r>
      <w:r w:rsidR="006E1E6C">
        <w:rPr>
          <w:rFonts w:cs="Times New Roman"/>
          <w:szCs w:val="24"/>
        </w:rPr>
        <w:t xml:space="preserve">the </w:t>
      </w:r>
      <w:r w:rsidRPr="002C0900">
        <w:rPr>
          <w:rFonts w:cs="Times New Roman"/>
          <w:szCs w:val="24"/>
        </w:rPr>
        <w:t xml:space="preserve">introduction of several </w:t>
      </w:r>
      <w:r w:rsidR="005C58C2" w:rsidRPr="002C0900">
        <w:rPr>
          <w:rFonts w:cs="Times New Roman"/>
          <w:szCs w:val="24"/>
        </w:rPr>
        <w:t>a</w:t>
      </w:r>
      <w:r w:rsidRPr="002C0900">
        <w:rPr>
          <w:rFonts w:cs="Times New Roman"/>
          <w:szCs w:val="24"/>
        </w:rPr>
        <w:t>d</w:t>
      </w:r>
      <w:r w:rsidR="006E1E6C">
        <w:rPr>
          <w:rFonts w:cs="Times New Roman"/>
          <w:szCs w:val="24"/>
        </w:rPr>
        <w:t>-</w:t>
      </w:r>
      <w:r w:rsidRPr="002C0900">
        <w:rPr>
          <w:rFonts w:cs="Times New Roman"/>
          <w:szCs w:val="24"/>
        </w:rPr>
        <w:t xml:space="preserve">hoc </w:t>
      </w:r>
      <w:r w:rsidR="005C58C2" w:rsidRPr="002C0900">
        <w:rPr>
          <w:rFonts w:cs="Times New Roman"/>
          <w:szCs w:val="24"/>
        </w:rPr>
        <w:t>h</w:t>
      </w:r>
      <w:r w:rsidRPr="002C0900">
        <w:rPr>
          <w:rFonts w:cs="Times New Roman"/>
          <w:szCs w:val="24"/>
        </w:rPr>
        <w:t>ousing program</w:t>
      </w:r>
      <w:r w:rsidR="00CE1ED8">
        <w:rPr>
          <w:rFonts w:cs="Times New Roman"/>
          <w:szCs w:val="24"/>
        </w:rPr>
        <w:t>mes</w:t>
      </w:r>
      <w:r w:rsidRPr="002C0900">
        <w:rPr>
          <w:rFonts w:cs="Times New Roman"/>
          <w:szCs w:val="24"/>
        </w:rPr>
        <w:t xml:space="preserve"> to </w:t>
      </w:r>
      <w:r w:rsidR="002124F3" w:rsidRPr="002C0900">
        <w:rPr>
          <w:rFonts w:cs="Times New Roman"/>
          <w:szCs w:val="24"/>
        </w:rPr>
        <w:t>aid</w:t>
      </w:r>
      <w:r w:rsidRPr="002C0900">
        <w:rPr>
          <w:rFonts w:cs="Times New Roman"/>
          <w:szCs w:val="24"/>
        </w:rPr>
        <w:t xml:space="preserve"> various ruling governments since independence to gain votes and win elections. Due to the varying interests of the governments, the ruling governments d</w:t>
      </w:r>
      <w:r w:rsidR="00CE1ED8">
        <w:rPr>
          <w:rFonts w:cs="Times New Roman"/>
          <w:szCs w:val="24"/>
        </w:rPr>
        <w:t>id</w:t>
      </w:r>
      <w:r w:rsidRPr="002C0900">
        <w:rPr>
          <w:rFonts w:cs="Times New Roman"/>
          <w:szCs w:val="24"/>
        </w:rPr>
        <w:t xml:space="preserve"> not pursue uncompleted programs initiated by their predecessors leaving </w:t>
      </w:r>
      <w:r w:rsidR="0057273C" w:rsidRPr="00CE1ED8">
        <w:rPr>
          <w:rFonts w:cs="Times New Roman"/>
          <w:szCs w:val="24"/>
        </w:rPr>
        <w:t>housing</w:t>
      </w:r>
      <w:r w:rsidR="0057273C">
        <w:rPr>
          <w:rFonts w:cs="Times New Roman"/>
          <w:szCs w:val="24"/>
        </w:rPr>
        <w:t xml:space="preserve"> </w:t>
      </w:r>
      <w:r w:rsidRPr="00233751">
        <w:rPr>
          <w:rFonts w:cs="Times New Roman"/>
          <w:szCs w:val="24"/>
        </w:rPr>
        <w:t>program</w:t>
      </w:r>
      <w:r w:rsidR="0057273C" w:rsidRPr="00233751">
        <w:rPr>
          <w:rFonts w:cs="Times New Roman"/>
          <w:szCs w:val="24"/>
        </w:rPr>
        <w:t>mes</w:t>
      </w:r>
      <w:r w:rsidRPr="00233751">
        <w:rPr>
          <w:rFonts w:cs="Times New Roman"/>
          <w:szCs w:val="24"/>
        </w:rPr>
        <w:t xml:space="preserve"> </w:t>
      </w:r>
      <w:r w:rsidRPr="002C0900">
        <w:rPr>
          <w:rFonts w:cs="Times New Roman"/>
          <w:szCs w:val="24"/>
        </w:rPr>
        <w:t xml:space="preserve">always uncompleted and abandoned.  For </w:t>
      </w:r>
      <w:r w:rsidR="0032551D" w:rsidRPr="002C0900">
        <w:rPr>
          <w:rFonts w:cs="Times New Roman"/>
          <w:szCs w:val="24"/>
        </w:rPr>
        <w:t>example, as</w:t>
      </w:r>
      <w:r w:rsidR="00602A35" w:rsidRPr="002C0900">
        <w:rPr>
          <w:rFonts w:cs="Times New Roman"/>
          <w:szCs w:val="24"/>
        </w:rPr>
        <w:t xml:space="preserve"> </w:t>
      </w:r>
      <w:r w:rsidR="0057273C" w:rsidRPr="00233751">
        <w:rPr>
          <w:rFonts w:cs="Times New Roman"/>
          <w:szCs w:val="24"/>
        </w:rPr>
        <w:t>stated in previous sections</w:t>
      </w:r>
      <w:r w:rsidR="00602A35" w:rsidRPr="002C0900">
        <w:rPr>
          <w:rFonts w:cs="Times New Roman"/>
          <w:szCs w:val="24"/>
        </w:rPr>
        <w:t xml:space="preserve">, </w:t>
      </w:r>
      <w:r w:rsidRPr="002C0900">
        <w:rPr>
          <w:rFonts w:cs="Times New Roman"/>
          <w:szCs w:val="24"/>
        </w:rPr>
        <w:t xml:space="preserve">about </w:t>
      </w:r>
      <w:r w:rsidR="0088364F">
        <w:rPr>
          <w:rFonts w:cs="Times New Roman"/>
          <w:szCs w:val="24"/>
        </w:rPr>
        <w:t>4</w:t>
      </w:r>
      <w:r w:rsidR="00602A35" w:rsidRPr="002C0900">
        <w:rPr>
          <w:rFonts w:cs="Times New Roman"/>
          <w:szCs w:val="24"/>
        </w:rPr>
        <w:t>,</w:t>
      </w:r>
      <w:r w:rsidR="0088364F">
        <w:rPr>
          <w:rFonts w:cs="Times New Roman"/>
          <w:szCs w:val="24"/>
        </w:rPr>
        <w:t>5</w:t>
      </w:r>
      <w:r w:rsidRPr="002C0900">
        <w:rPr>
          <w:rFonts w:cs="Times New Roman"/>
          <w:szCs w:val="24"/>
        </w:rPr>
        <w:t xml:space="preserve">00 uncompleted housing units developed by the NPP under the Affordable Housing Project </w:t>
      </w:r>
      <w:r w:rsidR="00233751">
        <w:rPr>
          <w:rFonts w:cs="Times New Roman"/>
          <w:szCs w:val="24"/>
        </w:rPr>
        <w:t>in</w:t>
      </w:r>
      <w:r w:rsidR="0057273C">
        <w:rPr>
          <w:rFonts w:cs="Times New Roman"/>
          <w:szCs w:val="24"/>
        </w:rPr>
        <w:t xml:space="preserve"> </w:t>
      </w:r>
      <w:r w:rsidRPr="002C0900">
        <w:rPr>
          <w:rFonts w:cs="Times New Roman"/>
          <w:szCs w:val="24"/>
        </w:rPr>
        <w:t xml:space="preserve">2007 were not completed by the NDC government which </w:t>
      </w:r>
      <w:r w:rsidR="005C58C2" w:rsidRPr="002C0900">
        <w:rPr>
          <w:rFonts w:cs="Times New Roman"/>
          <w:szCs w:val="24"/>
        </w:rPr>
        <w:t xml:space="preserve">succeeded them. </w:t>
      </w:r>
      <w:r w:rsidRPr="002C0900">
        <w:rPr>
          <w:rFonts w:cs="Times New Roman"/>
          <w:szCs w:val="24"/>
        </w:rPr>
        <w:t xml:space="preserve">If </w:t>
      </w:r>
      <w:r w:rsidRPr="002C0900">
        <w:rPr>
          <w:rFonts w:cs="Times New Roman"/>
          <w:szCs w:val="24"/>
        </w:rPr>
        <w:lastRenderedPageBreak/>
        <w:t>the buildings had been completed by the NDC government</w:t>
      </w:r>
      <w:r w:rsidR="0057273C">
        <w:rPr>
          <w:rFonts w:cs="Times New Roman"/>
          <w:szCs w:val="24"/>
        </w:rPr>
        <w:t>,</w:t>
      </w:r>
      <w:r w:rsidRPr="002C0900">
        <w:rPr>
          <w:rFonts w:cs="Times New Roman"/>
          <w:szCs w:val="24"/>
        </w:rPr>
        <w:t xml:space="preserve"> financial institutions could have assisted households to acquire the housing units to reduce the accommodation problems in the country.  Instead, the NDC Government </w:t>
      </w:r>
      <w:r w:rsidR="00602A35" w:rsidRPr="002C0900">
        <w:rPr>
          <w:rFonts w:cs="Times New Roman"/>
          <w:szCs w:val="24"/>
        </w:rPr>
        <w:t xml:space="preserve">during 2008 and 2016 </w:t>
      </w:r>
      <w:r w:rsidRPr="002C0900">
        <w:rPr>
          <w:rFonts w:cs="Times New Roman"/>
          <w:szCs w:val="24"/>
        </w:rPr>
        <w:t xml:space="preserve">initiated a Public-Private Partnership </w:t>
      </w:r>
      <w:r w:rsidR="0088364F">
        <w:rPr>
          <w:rFonts w:cs="Times New Roman"/>
          <w:szCs w:val="24"/>
        </w:rPr>
        <w:t>h</w:t>
      </w:r>
      <w:r w:rsidRPr="002C0900">
        <w:rPr>
          <w:rFonts w:cs="Times New Roman"/>
          <w:szCs w:val="24"/>
        </w:rPr>
        <w:t xml:space="preserve">ousing </w:t>
      </w:r>
      <w:r w:rsidR="0088364F">
        <w:rPr>
          <w:rFonts w:cs="Times New Roman"/>
          <w:szCs w:val="24"/>
        </w:rPr>
        <w:t>p</w:t>
      </w:r>
      <w:r w:rsidRPr="002C0900">
        <w:rPr>
          <w:rFonts w:cs="Times New Roman"/>
          <w:szCs w:val="24"/>
        </w:rPr>
        <w:t>roject whi</w:t>
      </w:r>
      <w:r w:rsidR="003746E5" w:rsidRPr="002C0900">
        <w:rPr>
          <w:rFonts w:cs="Times New Roman"/>
          <w:szCs w:val="24"/>
        </w:rPr>
        <w:t>ch did not see the light of day due to</w:t>
      </w:r>
      <w:r w:rsidR="0088364F">
        <w:rPr>
          <w:rFonts w:cs="Times New Roman"/>
          <w:szCs w:val="24"/>
        </w:rPr>
        <w:t xml:space="preserve"> </w:t>
      </w:r>
      <w:r w:rsidR="003746E5" w:rsidRPr="002C0900">
        <w:rPr>
          <w:rFonts w:cs="Times New Roman"/>
          <w:szCs w:val="24"/>
        </w:rPr>
        <w:t>internal wrangles among the parties</w:t>
      </w:r>
      <w:r w:rsidR="0088364F">
        <w:rPr>
          <w:rFonts w:cs="Times New Roman"/>
          <w:szCs w:val="24"/>
        </w:rPr>
        <w:t xml:space="preserve"> discussed under previous sections</w:t>
      </w:r>
      <w:r w:rsidR="003746E5" w:rsidRPr="002C0900">
        <w:rPr>
          <w:rFonts w:cs="Times New Roman"/>
          <w:szCs w:val="24"/>
        </w:rPr>
        <w:t>.</w:t>
      </w:r>
    </w:p>
    <w:p w14:paraId="1F838F3E" w14:textId="2CCE87C8" w:rsidR="007550D7" w:rsidRPr="009C301D" w:rsidRDefault="009C301D" w:rsidP="009C301D">
      <w:pPr>
        <w:pStyle w:val="Heading3"/>
      </w:pPr>
      <w:r>
        <w:t>2.5.3 I</w:t>
      </w:r>
      <w:r w:rsidR="007550D7" w:rsidRPr="009C301D">
        <w:t xml:space="preserve">nadequate sources of capital for </w:t>
      </w:r>
      <w:r w:rsidR="006E1E6C" w:rsidRPr="009C301D">
        <w:t xml:space="preserve">the </w:t>
      </w:r>
      <w:r w:rsidR="007550D7" w:rsidRPr="009C301D">
        <w:t>development and acquisition of residential properties.</w:t>
      </w:r>
    </w:p>
    <w:p w14:paraId="151AFA98" w14:textId="0BBC4FE8" w:rsidR="003321C2" w:rsidRPr="002C0900" w:rsidRDefault="007550D7" w:rsidP="008367F4">
      <w:pPr>
        <w:rPr>
          <w:rFonts w:cs="Times New Roman"/>
          <w:szCs w:val="24"/>
        </w:rPr>
      </w:pPr>
      <w:r w:rsidRPr="002C0900">
        <w:rPr>
          <w:rFonts w:cs="Times New Roman"/>
          <w:szCs w:val="24"/>
        </w:rPr>
        <w:t>During the era of the development of mass social housing buildings by the government (through State Housing Company) and the Social Security and National Insurance Trust (SSNIT) from 1957 to the late 1990s, property development was financed mainly by the government of Ghana and SSNIT</w:t>
      </w:r>
      <w:r w:rsidR="00EA704C" w:rsidRPr="002C0900">
        <w:rPr>
          <w:rFonts w:cs="Times New Roman"/>
          <w:szCs w:val="24"/>
        </w:rPr>
        <w:t>.</w:t>
      </w:r>
      <w:r w:rsidRPr="002C0900">
        <w:rPr>
          <w:rFonts w:cs="Times New Roman"/>
          <w:szCs w:val="24"/>
        </w:rPr>
        <w:t xml:space="preserve"> Whiles the government used government </w:t>
      </w:r>
      <w:r w:rsidR="003746E5" w:rsidRPr="002C0900">
        <w:rPr>
          <w:rFonts w:cs="Times New Roman"/>
          <w:szCs w:val="24"/>
        </w:rPr>
        <w:t>f</w:t>
      </w:r>
      <w:r w:rsidRPr="002C0900">
        <w:rPr>
          <w:rFonts w:cs="Times New Roman"/>
          <w:szCs w:val="24"/>
        </w:rPr>
        <w:t>und</w:t>
      </w:r>
      <w:r w:rsidR="003746E5" w:rsidRPr="002C0900">
        <w:rPr>
          <w:rFonts w:cs="Times New Roman"/>
          <w:szCs w:val="24"/>
        </w:rPr>
        <w:t>s</w:t>
      </w:r>
      <w:r w:rsidR="00EA704C" w:rsidRPr="002C0900">
        <w:rPr>
          <w:rFonts w:cs="Times New Roman"/>
          <w:szCs w:val="24"/>
        </w:rPr>
        <w:t xml:space="preserve">, </w:t>
      </w:r>
      <w:r w:rsidRPr="002C0900">
        <w:rPr>
          <w:rFonts w:cs="Times New Roman"/>
          <w:szCs w:val="24"/>
        </w:rPr>
        <w:t xml:space="preserve">SSNIT used </w:t>
      </w:r>
      <w:r w:rsidR="006E1E6C">
        <w:rPr>
          <w:rFonts w:cs="Times New Roman"/>
          <w:szCs w:val="24"/>
        </w:rPr>
        <w:t xml:space="preserve">a </w:t>
      </w:r>
      <w:r w:rsidRPr="002C0900">
        <w:rPr>
          <w:rFonts w:cs="Times New Roman"/>
          <w:szCs w:val="24"/>
        </w:rPr>
        <w:t xml:space="preserve">pension </w:t>
      </w:r>
      <w:r w:rsidR="0089249F" w:rsidRPr="00EE3B54">
        <w:rPr>
          <w:rFonts w:cs="Times New Roman"/>
          <w:szCs w:val="24"/>
        </w:rPr>
        <w:t>fund</w:t>
      </w:r>
      <w:r w:rsidR="00EE3B54">
        <w:rPr>
          <w:rFonts w:cs="Times New Roman"/>
          <w:szCs w:val="24"/>
        </w:rPr>
        <w:t>.</w:t>
      </w:r>
      <w:r w:rsidRPr="002C0900">
        <w:rPr>
          <w:rFonts w:cs="Times New Roman"/>
          <w:szCs w:val="24"/>
        </w:rPr>
        <w:t xml:space="preserve"> </w:t>
      </w:r>
      <w:r w:rsidR="00AD7D07" w:rsidRPr="002C0900">
        <w:rPr>
          <w:rFonts w:cs="Times New Roman"/>
          <w:szCs w:val="24"/>
        </w:rPr>
        <w:t>Again,</w:t>
      </w:r>
      <w:r w:rsidRPr="002C0900">
        <w:rPr>
          <w:rFonts w:cs="Times New Roman"/>
          <w:szCs w:val="24"/>
        </w:rPr>
        <w:t xml:space="preserve"> the two bodies contributed to establish</w:t>
      </w:r>
      <w:r w:rsidR="006E1E6C">
        <w:rPr>
          <w:rFonts w:cs="Times New Roman"/>
          <w:szCs w:val="24"/>
        </w:rPr>
        <w:t>ing</w:t>
      </w:r>
      <w:r w:rsidRPr="002C0900">
        <w:rPr>
          <w:rFonts w:cs="Times New Roman"/>
          <w:szCs w:val="24"/>
        </w:rPr>
        <w:t xml:space="preserve"> the then Home Finance Company (now Republic Bank) through the issue of bonds. However</w:t>
      </w:r>
      <w:r w:rsidR="003746E5" w:rsidRPr="002C0900">
        <w:rPr>
          <w:rFonts w:cs="Times New Roman"/>
          <w:szCs w:val="24"/>
        </w:rPr>
        <w:t>,</w:t>
      </w:r>
      <w:r w:rsidRPr="002C0900">
        <w:rPr>
          <w:rFonts w:cs="Times New Roman"/>
          <w:szCs w:val="24"/>
        </w:rPr>
        <w:t xml:space="preserve"> when the private sector under the umbrella of </w:t>
      </w:r>
      <w:r w:rsidR="006E1E6C">
        <w:rPr>
          <w:rFonts w:cs="Times New Roman"/>
          <w:szCs w:val="24"/>
        </w:rPr>
        <w:t xml:space="preserve">the </w:t>
      </w:r>
      <w:r w:rsidRPr="002C0900">
        <w:rPr>
          <w:rFonts w:cs="Times New Roman"/>
          <w:szCs w:val="24"/>
        </w:rPr>
        <w:t>Ghana Real Estate Development Association</w:t>
      </w:r>
      <w:r w:rsidR="0089249F">
        <w:rPr>
          <w:rFonts w:cs="Times New Roman"/>
          <w:szCs w:val="24"/>
        </w:rPr>
        <w:t xml:space="preserve"> </w:t>
      </w:r>
      <w:r w:rsidR="0089249F" w:rsidRPr="00EE3B54">
        <w:rPr>
          <w:rFonts w:cs="Times New Roman"/>
          <w:szCs w:val="24"/>
        </w:rPr>
        <w:t>(GREDA)</w:t>
      </w:r>
      <w:r w:rsidRPr="00EE3B54">
        <w:rPr>
          <w:rFonts w:cs="Times New Roman"/>
          <w:szCs w:val="24"/>
        </w:rPr>
        <w:t xml:space="preserve"> </w:t>
      </w:r>
      <w:r w:rsidRPr="002C0900">
        <w:rPr>
          <w:rFonts w:cs="Times New Roman"/>
          <w:szCs w:val="24"/>
        </w:rPr>
        <w:t>was invited by the government</w:t>
      </w:r>
      <w:r w:rsidR="003746E5" w:rsidRPr="002C0900">
        <w:rPr>
          <w:rFonts w:cs="Times New Roman"/>
          <w:szCs w:val="24"/>
        </w:rPr>
        <w:t>,</w:t>
      </w:r>
      <w:r w:rsidRPr="002C0900">
        <w:rPr>
          <w:rFonts w:cs="Times New Roman"/>
          <w:szCs w:val="24"/>
        </w:rPr>
        <w:t xml:space="preserve"> no reliable source of capital </w:t>
      </w:r>
      <w:r w:rsidR="003321C2" w:rsidRPr="002C0900">
        <w:rPr>
          <w:rFonts w:cs="Times New Roman"/>
          <w:szCs w:val="24"/>
        </w:rPr>
        <w:t>was</w:t>
      </w:r>
      <w:r w:rsidRPr="002C0900">
        <w:rPr>
          <w:rFonts w:cs="Times New Roman"/>
          <w:szCs w:val="24"/>
        </w:rPr>
        <w:t xml:space="preserve"> made available by the government for the private sector to access for development</w:t>
      </w:r>
      <w:r w:rsidR="005D278C">
        <w:rPr>
          <w:rFonts w:cs="Times New Roman"/>
          <w:szCs w:val="24"/>
        </w:rPr>
        <w:t xml:space="preserve"> </w:t>
      </w:r>
      <w:r w:rsidRPr="002C0900">
        <w:rPr>
          <w:rFonts w:cs="Times New Roman"/>
          <w:szCs w:val="24"/>
        </w:rPr>
        <w:t xml:space="preserve">of </w:t>
      </w:r>
      <w:r w:rsidR="0089249F" w:rsidRPr="00EE3B54">
        <w:rPr>
          <w:rFonts w:cs="Times New Roman"/>
          <w:szCs w:val="24"/>
        </w:rPr>
        <w:t>houses.</w:t>
      </w:r>
      <w:r w:rsidR="0089249F">
        <w:rPr>
          <w:rFonts w:cs="Times New Roman"/>
          <w:color w:val="00B050"/>
          <w:szCs w:val="24"/>
        </w:rPr>
        <w:t xml:space="preserve"> </w:t>
      </w:r>
    </w:p>
    <w:p w14:paraId="470C4E1E" w14:textId="094F8952" w:rsidR="007550D7" w:rsidRPr="002C0900" w:rsidRDefault="007550D7" w:rsidP="008367F4">
      <w:pPr>
        <w:rPr>
          <w:rFonts w:cs="Times New Roman"/>
          <w:szCs w:val="24"/>
        </w:rPr>
      </w:pPr>
      <w:r w:rsidRPr="002C0900">
        <w:rPr>
          <w:rFonts w:cs="Times New Roman"/>
          <w:szCs w:val="24"/>
        </w:rPr>
        <w:t xml:space="preserve">The World Bank (1993) </w:t>
      </w:r>
      <w:r w:rsidR="000E1B86">
        <w:rPr>
          <w:rFonts w:cs="Times New Roman"/>
          <w:szCs w:val="24"/>
        </w:rPr>
        <w:t>as presented in previous sec</w:t>
      </w:r>
      <w:r w:rsidR="006E1E6C">
        <w:rPr>
          <w:rFonts w:cs="Times New Roman"/>
          <w:szCs w:val="24"/>
        </w:rPr>
        <w:t>t</w:t>
      </w:r>
      <w:r w:rsidR="000E1B86">
        <w:rPr>
          <w:rFonts w:cs="Times New Roman"/>
          <w:szCs w:val="24"/>
        </w:rPr>
        <w:t xml:space="preserve">ions </w:t>
      </w:r>
      <w:r w:rsidR="003321C2" w:rsidRPr="00EE3B54">
        <w:rPr>
          <w:rFonts w:cs="Times New Roman"/>
          <w:szCs w:val="24"/>
        </w:rPr>
        <w:t>discusse</w:t>
      </w:r>
      <w:r w:rsidR="0089249F" w:rsidRPr="00EE3B54">
        <w:rPr>
          <w:rFonts w:cs="Times New Roman"/>
          <w:szCs w:val="24"/>
        </w:rPr>
        <w:t>s</w:t>
      </w:r>
      <w:r w:rsidRPr="0089249F">
        <w:rPr>
          <w:rFonts w:cs="Times New Roman"/>
          <w:color w:val="FF0000"/>
          <w:szCs w:val="24"/>
        </w:rPr>
        <w:t xml:space="preserve"> </w:t>
      </w:r>
      <w:r w:rsidRPr="002C0900">
        <w:rPr>
          <w:rFonts w:cs="Times New Roman"/>
          <w:szCs w:val="24"/>
        </w:rPr>
        <w:t>that the government should provide enabling environment to attract private investment into the sector, however</w:t>
      </w:r>
      <w:r w:rsidR="006E1E6C">
        <w:rPr>
          <w:rFonts w:cs="Times New Roman"/>
          <w:szCs w:val="24"/>
        </w:rPr>
        <w:t>,</w:t>
      </w:r>
      <w:r w:rsidRPr="002C0900">
        <w:rPr>
          <w:rFonts w:cs="Times New Roman"/>
          <w:szCs w:val="24"/>
        </w:rPr>
        <w:t xml:space="preserve"> the policy has not been implemented leaving developers with challenges in accessing capital for </w:t>
      </w:r>
      <w:r w:rsidR="006E1E6C">
        <w:rPr>
          <w:rFonts w:cs="Times New Roman"/>
          <w:szCs w:val="24"/>
        </w:rPr>
        <w:t xml:space="preserve">the </w:t>
      </w:r>
      <w:r w:rsidR="005D278C">
        <w:rPr>
          <w:rFonts w:cs="Times New Roman"/>
          <w:szCs w:val="24"/>
        </w:rPr>
        <w:t>construction of</w:t>
      </w:r>
      <w:r w:rsidR="005D278C">
        <w:rPr>
          <w:rFonts w:cs="Times New Roman"/>
          <w:color w:val="00B050"/>
          <w:szCs w:val="24"/>
        </w:rPr>
        <w:t xml:space="preserve"> </w:t>
      </w:r>
      <w:r w:rsidR="00EA704C" w:rsidRPr="002C0900">
        <w:rPr>
          <w:rFonts w:cs="Times New Roman"/>
          <w:szCs w:val="24"/>
        </w:rPr>
        <w:t>properties</w:t>
      </w:r>
      <w:r w:rsidRPr="002C0900">
        <w:rPr>
          <w:rFonts w:cs="Times New Roman"/>
          <w:szCs w:val="24"/>
        </w:rPr>
        <w:t xml:space="preserve">. </w:t>
      </w:r>
      <w:r w:rsidR="00635635">
        <w:rPr>
          <w:rFonts w:cs="Times New Roman"/>
          <w:szCs w:val="24"/>
        </w:rPr>
        <w:t>T</w:t>
      </w:r>
      <w:r w:rsidRPr="002C0900">
        <w:rPr>
          <w:rFonts w:cs="Times New Roman"/>
          <w:szCs w:val="24"/>
        </w:rPr>
        <w:t xml:space="preserve">he capital market that operates under the Securities and Exchange Commission (SEC) is unable to generate adequate capital for real estate development. </w:t>
      </w:r>
      <w:r w:rsidR="00635635">
        <w:rPr>
          <w:rFonts w:cs="Times New Roman"/>
          <w:szCs w:val="24"/>
        </w:rPr>
        <w:t xml:space="preserve">For instance </w:t>
      </w:r>
      <w:r w:rsidRPr="002C0900">
        <w:rPr>
          <w:rFonts w:cs="Times New Roman"/>
          <w:szCs w:val="24"/>
        </w:rPr>
        <w:t xml:space="preserve">Comet </w:t>
      </w:r>
      <w:r w:rsidR="00EE3B54">
        <w:rPr>
          <w:rFonts w:cs="Times New Roman"/>
          <w:szCs w:val="24"/>
        </w:rPr>
        <w:t>r</w:t>
      </w:r>
      <w:r w:rsidRPr="002C0900">
        <w:rPr>
          <w:rFonts w:cs="Times New Roman"/>
          <w:szCs w:val="24"/>
        </w:rPr>
        <w:t xml:space="preserve">eal </w:t>
      </w:r>
      <w:r w:rsidR="00EE3B54">
        <w:rPr>
          <w:rFonts w:cs="Times New Roman"/>
          <w:szCs w:val="24"/>
        </w:rPr>
        <w:t>e</w:t>
      </w:r>
      <w:r w:rsidRPr="002C0900">
        <w:rPr>
          <w:rFonts w:cs="Times New Roman"/>
          <w:szCs w:val="24"/>
        </w:rPr>
        <w:t>state developers attempt to float shares on the capital market in 2010 was not successful and has to be withdrawn from the market as the public did not invest in the Initial Public Offer</w:t>
      </w:r>
      <w:r w:rsidR="005D278C">
        <w:rPr>
          <w:rFonts w:cs="Times New Roman"/>
          <w:szCs w:val="24"/>
        </w:rPr>
        <w:t xml:space="preserve"> </w:t>
      </w:r>
      <w:r w:rsidR="005D278C" w:rsidRPr="00EE3B54">
        <w:rPr>
          <w:rFonts w:cs="Times New Roman"/>
          <w:szCs w:val="24"/>
        </w:rPr>
        <w:t>(IPO)</w:t>
      </w:r>
      <w:r w:rsidRPr="00EE3B54">
        <w:rPr>
          <w:rFonts w:cs="Times New Roman"/>
          <w:szCs w:val="24"/>
        </w:rPr>
        <w:t xml:space="preserve"> </w:t>
      </w:r>
      <w:r w:rsidRPr="002C0900">
        <w:rPr>
          <w:rFonts w:cs="Times New Roman"/>
          <w:szCs w:val="24"/>
        </w:rPr>
        <w:t>that was issued to raise an amount of 61,823,968 ($1: GHC 1.4)</w:t>
      </w:r>
      <w:r w:rsidR="000E1B86">
        <w:rPr>
          <w:rFonts w:cs="Times New Roman"/>
          <w:szCs w:val="24"/>
        </w:rPr>
        <w:t xml:space="preserve"> (Ghana Stock Exchange, 2011)</w:t>
      </w:r>
      <w:r w:rsidR="00C23582" w:rsidRPr="002C0900">
        <w:rPr>
          <w:rFonts w:cs="Times New Roman"/>
          <w:szCs w:val="24"/>
        </w:rPr>
        <w:t>.</w:t>
      </w:r>
      <w:r w:rsidR="0089249F">
        <w:rPr>
          <w:rFonts w:cs="Times New Roman"/>
          <w:szCs w:val="24"/>
        </w:rPr>
        <w:t xml:space="preserve"> </w:t>
      </w:r>
      <w:r w:rsidR="00AD7D07" w:rsidRPr="002C0900">
        <w:rPr>
          <w:rFonts w:cs="Times New Roman"/>
          <w:szCs w:val="24"/>
        </w:rPr>
        <w:t>Again,</w:t>
      </w:r>
      <w:r w:rsidRPr="002C0900">
        <w:rPr>
          <w:rFonts w:cs="Times New Roman"/>
          <w:szCs w:val="24"/>
        </w:rPr>
        <w:t xml:space="preserve"> the government has not been able to improve upon its microeconomic performance resulting </w:t>
      </w:r>
      <w:r w:rsidR="006E1E6C">
        <w:rPr>
          <w:rFonts w:cs="Times New Roman"/>
          <w:szCs w:val="24"/>
        </w:rPr>
        <w:t>in</w:t>
      </w:r>
      <w:r w:rsidRPr="002C0900">
        <w:rPr>
          <w:rFonts w:cs="Times New Roman"/>
          <w:szCs w:val="24"/>
        </w:rPr>
        <w:t xml:space="preserve"> high and fluctuating </w:t>
      </w:r>
      <w:r w:rsidR="00A67BCE">
        <w:rPr>
          <w:rFonts w:cs="Times New Roman"/>
          <w:szCs w:val="24"/>
        </w:rPr>
        <w:t xml:space="preserve">policy </w:t>
      </w:r>
      <w:r w:rsidRPr="002C0900">
        <w:rPr>
          <w:rFonts w:cs="Times New Roman"/>
          <w:szCs w:val="24"/>
        </w:rPr>
        <w:t>rates making developers borrow from financial institutions at high</w:t>
      </w:r>
      <w:r w:rsidR="006E1E6C">
        <w:rPr>
          <w:rFonts w:cs="Times New Roman"/>
          <w:szCs w:val="24"/>
        </w:rPr>
        <w:t>-</w:t>
      </w:r>
      <w:r w:rsidRPr="002C0900">
        <w:rPr>
          <w:rFonts w:cs="Times New Roman"/>
          <w:szCs w:val="24"/>
        </w:rPr>
        <w:t xml:space="preserve">interest rates usually between 25- 35%. Interest and exchange rates obtained from </w:t>
      </w:r>
      <w:r w:rsidR="006E1E6C">
        <w:rPr>
          <w:rFonts w:cs="Times New Roman"/>
          <w:szCs w:val="24"/>
        </w:rPr>
        <w:t xml:space="preserve">the </w:t>
      </w:r>
      <w:r w:rsidRPr="002C0900">
        <w:rPr>
          <w:rFonts w:cs="Times New Roman"/>
          <w:szCs w:val="24"/>
        </w:rPr>
        <w:t>Bank of Ghana from 2014 to 2018 ha</w:t>
      </w:r>
      <w:r w:rsidR="006E1E6C">
        <w:rPr>
          <w:rFonts w:cs="Times New Roman"/>
          <w:szCs w:val="24"/>
        </w:rPr>
        <w:t>ve</w:t>
      </w:r>
      <w:r w:rsidRPr="002C0900">
        <w:rPr>
          <w:rFonts w:cs="Times New Roman"/>
          <w:szCs w:val="24"/>
        </w:rPr>
        <w:t xml:space="preserve"> b</w:t>
      </w:r>
      <w:r w:rsidR="0089249F">
        <w:rPr>
          <w:rFonts w:cs="Times New Roman"/>
          <w:szCs w:val="24"/>
        </w:rPr>
        <w:t xml:space="preserve">een illustrated under </w:t>
      </w:r>
      <w:r w:rsidR="00B40AD4">
        <w:rPr>
          <w:rFonts w:cs="Times New Roman"/>
          <w:szCs w:val="24"/>
        </w:rPr>
        <w:t>C</w:t>
      </w:r>
      <w:r w:rsidR="0089249F">
        <w:rPr>
          <w:rFonts w:cs="Times New Roman"/>
          <w:szCs w:val="24"/>
        </w:rPr>
        <w:t>hapter 6.</w:t>
      </w:r>
      <w:r w:rsidRPr="002C0900">
        <w:rPr>
          <w:rFonts w:cs="Times New Roman"/>
          <w:szCs w:val="24"/>
        </w:rPr>
        <w:t xml:space="preserve"> These high</w:t>
      </w:r>
      <w:r w:rsidR="006E1E6C">
        <w:rPr>
          <w:rFonts w:cs="Times New Roman"/>
          <w:szCs w:val="24"/>
        </w:rPr>
        <w:t xml:space="preserve"> </w:t>
      </w:r>
      <w:r w:rsidRPr="002C0900">
        <w:rPr>
          <w:rFonts w:cs="Times New Roman"/>
          <w:szCs w:val="24"/>
        </w:rPr>
        <w:lastRenderedPageBreak/>
        <w:t xml:space="preserve">interest rates </w:t>
      </w:r>
      <w:r w:rsidR="00AD7D07" w:rsidRPr="002C0900">
        <w:rPr>
          <w:rFonts w:cs="Times New Roman"/>
          <w:szCs w:val="24"/>
        </w:rPr>
        <w:t>have</w:t>
      </w:r>
      <w:r w:rsidRPr="002C0900">
        <w:rPr>
          <w:rFonts w:cs="Times New Roman"/>
          <w:szCs w:val="24"/>
        </w:rPr>
        <w:t xml:space="preserve"> resulted in high cost of development of </w:t>
      </w:r>
      <w:r w:rsidR="00EE3B54">
        <w:rPr>
          <w:rFonts w:cs="Times New Roman"/>
          <w:szCs w:val="24"/>
        </w:rPr>
        <w:t>houses</w:t>
      </w:r>
      <w:r w:rsidRPr="002C0900">
        <w:rPr>
          <w:rFonts w:cs="Times New Roman"/>
          <w:szCs w:val="24"/>
        </w:rPr>
        <w:t xml:space="preserve"> resulting </w:t>
      </w:r>
      <w:r w:rsidR="006E1E6C">
        <w:rPr>
          <w:rFonts w:cs="Times New Roman"/>
          <w:szCs w:val="24"/>
        </w:rPr>
        <w:t>in</w:t>
      </w:r>
      <w:r w:rsidRPr="002C0900">
        <w:rPr>
          <w:rFonts w:cs="Times New Roman"/>
          <w:szCs w:val="24"/>
        </w:rPr>
        <w:t xml:space="preserve"> high property prices that are unaffordable to most households in the study area and Ghana </w:t>
      </w:r>
      <w:r w:rsidR="00C23582" w:rsidRPr="002C0900">
        <w:rPr>
          <w:rFonts w:cs="Times New Roman"/>
          <w:szCs w:val="24"/>
        </w:rPr>
        <w:t>(</w:t>
      </w:r>
      <w:r w:rsidR="00EE3B54" w:rsidRPr="002C0900">
        <w:rPr>
          <w:rFonts w:cs="Times New Roman"/>
          <w:szCs w:val="24"/>
        </w:rPr>
        <w:t>Asare and Whitehead, 2006</w:t>
      </w:r>
      <w:r w:rsidR="00EE3B54">
        <w:rPr>
          <w:rFonts w:cs="Times New Roman"/>
          <w:szCs w:val="24"/>
        </w:rPr>
        <w:t xml:space="preserve">; </w:t>
      </w:r>
      <w:r w:rsidRPr="002C0900">
        <w:rPr>
          <w:rFonts w:cs="Times New Roman"/>
          <w:szCs w:val="24"/>
        </w:rPr>
        <w:t>Karley</w:t>
      </w:r>
      <w:r w:rsidR="00C23582" w:rsidRPr="002C0900">
        <w:rPr>
          <w:rFonts w:cs="Times New Roman"/>
          <w:szCs w:val="24"/>
        </w:rPr>
        <w:t>,</w:t>
      </w:r>
      <w:r w:rsidRPr="002C0900">
        <w:rPr>
          <w:rFonts w:cs="Times New Roman"/>
          <w:szCs w:val="24"/>
        </w:rPr>
        <w:t xml:space="preserve"> 200</w:t>
      </w:r>
      <w:r w:rsidR="00EE3B54">
        <w:rPr>
          <w:rFonts w:cs="Times New Roman"/>
          <w:szCs w:val="24"/>
        </w:rPr>
        <w:t>9</w:t>
      </w:r>
      <w:r w:rsidRPr="002C0900">
        <w:rPr>
          <w:rFonts w:cs="Times New Roman"/>
          <w:szCs w:val="24"/>
        </w:rPr>
        <w:t>).</w:t>
      </w:r>
    </w:p>
    <w:p w14:paraId="3E1DB7E1" w14:textId="03E7950D" w:rsidR="00156D43" w:rsidRDefault="007550D7" w:rsidP="008367F4">
      <w:pPr>
        <w:rPr>
          <w:rFonts w:cs="Times New Roman"/>
          <w:szCs w:val="24"/>
        </w:rPr>
      </w:pPr>
      <w:r w:rsidRPr="002C0900">
        <w:rPr>
          <w:rFonts w:cs="Times New Roman"/>
          <w:szCs w:val="24"/>
        </w:rPr>
        <w:t xml:space="preserve">On the part of </w:t>
      </w:r>
      <w:r w:rsidR="00AD7D07" w:rsidRPr="002C0900">
        <w:rPr>
          <w:rFonts w:cs="Times New Roman"/>
          <w:szCs w:val="24"/>
        </w:rPr>
        <w:t>households,</w:t>
      </w:r>
      <w:r w:rsidRPr="002C0900">
        <w:rPr>
          <w:rFonts w:cs="Times New Roman"/>
          <w:szCs w:val="24"/>
        </w:rPr>
        <w:t xml:space="preserve"> the main challenges to </w:t>
      </w:r>
      <w:r w:rsidR="006E1E6C">
        <w:rPr>
          <w:rFonts w:cs="Times New Roman"/>
          <w:szCs w:val="24"/>
        </w:rPr>
        <w:t xml:space="preserve">the </w:t>
      </w:r>
      <w:r w:rsidRPr="002C0900">
        <w:rPr>
          <w:rFonts w:cs="Times New Roman"/>
          <w:szCs w:val="24"/>
        </w:rPr>
        <w:t xml:space="preserve">acquisition of properties have been </w:t>
      </w:r>
      <w:r w:rsidR="006E1E6C">
        <w:rPr>
          <w:rFonts w:cs="Times New Roman"/>
          <w:szCs w:val="24"/>
        </w:rPr>
        <w:t xml:space="preserve">the </w:t>
      </w:r>
      <w:r w:rsidRPr="002C0900">
        <w:rPr>
          <w:rFonts w:cs="Times New Roman"/>
          <w:szCs w:val="24"/>
        </w:rPr>
        <w:t xml:space="preserve">low level of income compared to </w:t>
      </w:r>
      <w:r w:rsidR="006E1E6C">
        <w:rPr>
          <w:rFonts w:cs="Times New Roman"/>
          <w:szCs w:val="24"/>
        </w:rPr>
        <w:t xml:space="preserve">the </w:t>
      </w:r>
      <w:r w:rsidRPr="002C0900">
        <w:rPr>
          <w:rFonts w:cs="Times New Roman"/>
          <w:szCs w:val="24"/>
        </w:rPr>
        <w:t xml:space="preserve">high prices of residential properties. Further, the low level of income makes it difficult for households to access mortgage loans. </w:t>
      </w:r>
    </w:p>
    <w:p w14:paraId="15240A8F" w14:textId="134E0FF1" w:rsidR="007550D7" w:rsidRPr="002C0900" w:rsidRDefault="007550D7" w:rsidP="009C301D">
      <w:pPr>
        <w:pStyle w:val="Heading4"/>
      </w:pPr>
      <w:r w:rsidRPr="002C0900">
        <w:t xml:space="preserve">Land </w:t>
      </w:r>
      <w:r w:rsidR="002504D2">
        <w:t>a</w:t>
      </w:r>
      <w:r w:rsidRPr="002C0900">
        <w:t xml:space="preserve">cquisition and </w:t>
      </w:r>
      <w:r w:rsidR="002504D2">
        <w:t>r</w:t>
      </w:r>
      <w:r w:rsidRPr="002C0900">
        <w:t>egistration challenges</w:t>
      </w:r>
    </w:p>
    <w:p w14:paraId="22B5BEEE" w14:textId="1F6E74C2" w:rsidR="007550D7" w:rsidRPr="002C0900" w:rsidRDefault="007550D7" w:rsidP="008367F4">
      <w:pPr>
        <w:rPr>
          <w:rFonts w:cs="Times New Roman"/>
          <w:szCs w:val="24"/>
        </w:rPr>
      </w:pPr>
      <w:r w:rsidRPr="002C0900">
        <w:rPr>
          <w:rFonts w:cs="Times New Roman"/>
          <w:szCs w:val="24"/>
        </w:rPr>
        <w:t>Since independence</w:t>
      </w:r>
      <w:r w:rsidR="00E63A0B">
        <w:rPr>
          <w:rFonts w:cs="Times New Roman"/>
          <w:szCs w:val="24"/>
        </w:rPr>
        <w:t>,</w:t>
      </w:r>
      <w:r w:rsidRPr="002C0900">
        <w:rPr>
          <w:rFonts w:cs="Times New Roman"/>
          <w:szCs w:val="24"/>
        </w:rPr>
        <w:t xml:space="preserve"> there have not been many efforts to develop or streamline the acquisition and registration processes in Ghana. The recommendation of the United Nations </w:t>
      </w:r>
      <w:r w:rsidR="002504D2">
        <w:rPr>
          <w:rFonts w:cs="Times New Roman"/>
          <w:szCs w:val="24"/>
        </w:rPr>
        <w:t>t</w:t>
      </w:r>
      <w:r w:rsidRPr="002C0900">
        <w:rPr>
          <w:rFonts w:cs="Times New Roman"/>
          <w:szCs w:val="24"/>
        </w:rPr>
        <w:t xml:space="preserve">echnical </w:t>
      </w:r>
      <w:r w:rsidR="002504D2">
        <w:rPr>
          <w:rFonts w:cs="Times New Roman"/>
          <w:szCs w:val="24"/>
        </w:rPr>
        <w:t>c</w:t>
      </w:r>
      <w:r w:rsidRPr="002C0900">
        <w:rPr>
          <w:rFonts w:cs="Times New Roman"/>
          <w:szCs w:val="24"/>
        </w:rPr>
        <w:t>ommittee research in housing included</w:t>
      </w:r>
      <w:r w:rsidR="005D278C">
        <w:rPr>
          <w:rFonts w:cs="Times New Roman"/>
          <w:szCs w:val="24"/>
        </w:rPr>
        <w:t>:</w:t>
      </w:r>
      <w:r w:rsidRPr="002C0900">
        <w:rPr>
          <w:rFonts w:cs="Times New Roman"/>
          <w:szCs w:val="24"/>
        </w:rPr>
        <w:t xml:space="preserve"> streamlin</w:t>
      </w:r>
      <w:r w:rsidR="00E63A0B">
        <w:rPr>
          <w:rFonts w:cs="Times New Roman"/>
          <w:szCs w:val="24"/>
        </w:rPr>
        <w:t>ing</w:t>
      </w:r>
      <w:r w:rsidRPr="002C0900">
        <w:rPr>
          <w:rFonts w:cs="Times New Roman"/>
          <w:szCs w:val="24"/>
        </w:rPr>
        <w:t xml:space="preserve"> of the land tenure system and </w:t>
      </w:r>
      <w:r w:rsidR="00117C6A" w:rsidRPr="002E6873">
        <w:rPr>
          <w:rFonts w:cs="Times New Roman"/>
          <w:szCs w:val="24"/>
        </w:rPr>
        <w:t>develop</w:t>
      </w:r>
      <w:r w:rsidR="002E6873" w:rsidRPr="002E6873">
        <w:rPr>
          <w:rFonts w:cs="Times New Roman"/>
          <w:szCs w:val="24"/>
        </w:rPr>
        <w:t>ment of</w:t>
      </w:r>
      <w:r w:rsidR="00117C6A">
        <w:rPr>
          <w:rFonts w:cs="Times New Roman"/>
          <w:color w:val="00B050"/>
          <w:szCs w:val="24"/>
        </w:rPr>
        <w:t xml:space="preserve"> </w:t>
      </w:r>
      <w:r w:rsidRPr="002C0900">
        <w:rPr>
          <w:rFonts w:cs="Times New Roman"/>
          <w:szCs w:val="24"/>
        </w:rPr>
        <w:t xml:space="preserve">indigenous building style and technology. However, as stated </w:t>
      </w:r>
      <w:r w:rsidR="00E63A0B">
        <w:rPr>
          <w:rFonts w:cs="Times New Roman"/>
          <w:szCs w:val="24"/>
        </w:rPr>
        <w:t>in</w:t>
      </w:r>
      <w:r w:rsidR="00117C6A">
        <w:rPr>
          <w:rFonts w:cs="Times New Roman"/>
          <w:szCs w:val="24"/>
        </w:rPr>
        <w:t xml:space="preserve"> previous sections </w:t>
      </w:r>
      <w:r w:rsidRPr="002C0900">
        <w:rPr>
          <w:rFonts w:cs="Times New Roman"/>
          <w:szCs w:val="24"/>
        </w:rPr>
        <w:t xml:space="preserve">the government has not done much to improve upon the tenure systems in Ghana. The complex tenure systems that existed since </w:t>
      </w:r>
      <w:r w:rsidR="00E63A0B">
        <w:rPr>
          <w:rFonts w:cs="Times New Roman"/>
          <w:szCs w:val="24"/>
        </w:rPr>
        <w:t xml:space="preserve">the </w:t>
      </w:r>
      <w:r w:rsidRPr="002C0900">
        <w:rPr>
          <w:rFonts w:cs="Times New Roman"/>
          <w:szCs w:val="24"/>
        </w:rPr>
        <w:t xml:space="preserve">pre-independence </w:t>
      </w:r>
      <w:r w:rsidR="00E63A0B">
        <w:rPr>
          <w:rFonts w:cs="Times New Roman"/>
          <w:szCs w:val="24"/>
        </w:rPr>
        <w:t>era are</w:t>
      </w:r>
      <w:r w:rsidRPr="002C0900">
        <w:rPr>
          <w:rFonts w:cs="Times New Roman"/>
          <w:szCs w:val="24"/>
        </w:rPr>
        <w:t xml:space="preserve"> currently being practiced in the country. There are two forms of land, namely public </w:t>
      </w:r>
      <w:r w:rsidR="00FB70A8" w:rsidRPr="002C0900">
        <w:rPr>
          <w:rFonts w:cs="Times New Roman"/>
          <w:szCs w:val="24"/>
        </w:rPr>
        <w:t>lands,</w:t>
      </w:r>
      <w:r w:rsidRPr="002C0900">
        <w:rPr>
          <w:rFonts w:cs="Times New Roman"/>
          <w:szCs w:val="24"/>
        </w:rPr>
        <w:t xml:space="preserve"> and private lands. The public lands are state lands and vested lands. The former </w:t>
      </w:r>
      <w:r w:rsidR="00AD7D07" w:rsidRPr="002C0900">
        <w:rPr>
          <w:rFonts w:cs="Times New Roman"/>
          <w:szCs w:val="24"/>
        </w:rPr>
        <w:t>is</w:t>
      </w:r>
      <w:r w:rsidRPr="002C0900">
        <w:rPr>
          <w:rFonts w:cs="Times New Roman"/>
          <w:szCs w:val="24"/>
        </w:rPr>
        <w:t xml:space="preserve"> owned and managed by the government whiles the la</w:t>
      </w:r>
      <w:r w:rsidR="00E63A0B">
        <w:rPr>
          <w:rFonts w:cs="Times New Roman"/>
          <w:szCs w:val="24"/>
        </w:rPr>
        <w:t>t</w:t>
      </w:r>
      <w:r w:rsidRPr="002C0900">
        <w:rPr>
          <w:rFonts w:cs="Times New Roman"/>
          <w:szCs w:val="24"/>
        </w:rPr>
        <w:t>ter are managed on beha</w:t>
      </w:r>
      <w:r w:rsidR="00725BBE">
        <w:rPr>
          <w:rFonts w:cs="Times New Roman"/>
          <w:szCs w:val="24"/>
        </w:rPr>
        <w:t>lf</w:t>
      </w:r>
      <w:r w:rsidRPr="002C0900">
        <w:rPr>
          <w:rFonts w:cs="Times New Roman"/>
          <w:szCs w:val="24"/>
        </w:rPr>
        <w:t xml:space="preserve"> of </w:t>
      </w:r>
      <w:r w:rsidR="002E6873">
        <w:rPr>
          <w:rFonts w:cs="Times New Roman"/>
          <w:szCs w:val="24"/>
        </w:rPr>
        <w:t>s</w:t>
      </w:r>
      <w:r w:rsidRPr="002C0900">
        <w:rPr>
          <w:rFonts w:cs="Times New Roman"/>
          <w:szCs w:val="24"/>
        </w:rPr>
        <w:t xml:space="preserve">tools and </w:t>
      </w:r>
      <w:r w:rsidR="002E6873">
        <w:rPr>
          <w:rFonts w:cs="Times New Roman"/>
          <w:szCs w:val="24"/>
        </w:rPr>
        <w:t>s</w:t>
      </w:r>
      <w:r w:rsidRPr="002C0900">
        <w:rPr>
          <w:rFonts w:cs="Times New Roman"/>
          <w:szCs w:val="24"/>
        </w:rPr>
        <w:t xml:space="preserve">kins. The private lands are owned and managed by </w:t>
      </w:r>
      <w:r w:rsidR="00117C6A" w:rsidRPr="002E6873">
        <w:rPr>
          <w:rFonts w:cs="Times New Roman"/>
          <w:szCs w:val="24"/>
        </w:rPr>
        <w:t xml:space="preserve">stools, families, </w:t>
      </w:r>
      <w:r w:rsidR="002E6873" w:rsidRPr="002C0900">
        <w:rPr>
          <w:rFonts w:cs="Times New Roman"/>
          <w:szCs w:val="24"/>
        </w:rPr>
        <w:t>clans,</w:t>
      </w:r>
      <w:r w:rsidRPr="002C0900">
        <w:rPr>
          <w:rFonts w:cs="Times New Roman"/>
          <w:szCs w:val="24"/>
        </w:rPr>
        <w:t xml:space="preserve"> and individuals. Most of the laws and regulations concerning land acquisitions and transfers are varied depend</w:t>
      </w:r>
      <w:r w:rsidR="00E63A0B">
        <w:rPr>
          <w:rFonts w:cs="Times New Roman"/>
          <w:szCs w:val="24"/>
        </w:rPr>
        <w:t>ing</w:t>
      </w:r>
      <w:r w:rsidRPr="002C0900">
        <w:rPr>
          <w:rFonts w:cs="Times New Roman"/>
          <w:szCs w:val="24"/>
        </w:rPr>
        <w:t xml:space="preserve"> on </w:t>
      </w:r>
      <w:r w:rsidR="00E63A0B">
        <w:rPr>
          <w:rFonts w:cs="Times New Roman"/>
          <w:szCs w:val="24"/>
        </w:rPr>
        <w:t xml:space="preserve">the </w:t>
      </w:r>
      <w:r w:rsidRPr="002C0900">
        <w:rPr>
          <w:rFonts w:cs="Times New Roman"/>
          <w:szCs w:val="24"/>
        </w:rPr>
        <w:t xml:space="preserve">location or tribe of the transferors and they are contradictory. This results in disputes over lands and makes land inaccessible for development. </w:t>
      </w:r>
      <w:r w:rsidR="00BC418F" w:rsidRPr="002E6873">
        <w:rPr>
          <w:rFonts w:cs="Times New Roman"/>
          <w:szCs w:val="24"/>
        </w:rPr>
        <w:t xml:space="preserve">Kasanga (2003) </w:t>
      </w:r>
      <w:r w:rsidRPr="002C0900">
        <w:rPr>
          <w:rFonts w:cs="Times New Roman"/>
          <w:szCs w:val="24"/>
        </w:rPr>
        <w:t>state</w:t>
      </w:r>
      <w:r w:rsidR="00BC418F">
        <w:rPr>
          <w:rFonts w:cs="Times New Roman"/>
          <w:szCs w:val="24"/>
        </w:rPr>
        <w:t xml:space="preserve">s </w:t>
      </w:r>
      <w:r w:rsidRPr="002C0900">
        <w:rPr>
          <w:rFonts w:cs="Times New Roman"/>
          <w:szCs w:val="24"/>
        </w:rPr>
        <w:t xml:space="preserve">that there </w:t>
      </w:r>
      <w:r w:rsidR="00117C6A" w:rsidRPr="002E6873">
        <w:rPr>
          <w:rFonts w:cs="Times New Roman"/>
          <w:szCs w:val="24"/>
        </w:rPr>
        <w:t>were</w:t>
      </w:r>
      <w:r w:rsidR="00117C6A">
        <w:rPr>
          <w:rFonts w:cs="Times New Roman"/>
          <w:color w:val="00B050"/>
          <w:szCs w:val="24"/>
        </w:rPr>
        <w:t xml:space="preserve"> </w:t>
      </w:r>
      <w:r w:rsidRPr="002C0900">
        <w:rPr>
          <w:rFonts w:cs="Times New Roman"/>
          <w:szCs w:val="24"/>
        </w:rPr>
        <w:t xml:space="preserve">60,000 </w:t>
      </w:r>
      <w:r w:rsidR="00117C6A" w:rsidRPr="002E6873">
        <w:rPr>
          <w:rFonts w:cs="Times New Roman"/>
          <w:szCs w:val="24"/>
        </w:rPr>
        <w:t>outstanding</w:t>
      </w:r>
      <w:r w:rsidR="00117C6A">
        <w:rPr>
          <w:rFonts w:cs="Times New Roman"/>
          <w:szCs w:val="24"/>
        </w:rPr>
        <w:t xml:space="preserve"> </w:t>
      </w:r>
      <w:r w:rsidRPr="002C0900">
        <w:rPr>
          <w:rFonts w:cs="Times New Roman"/>
          <w:szCs w:val="24"/>
        </w:rPr>
        <w:t xml:space="preserve">land cases in the courts </w:t>
      </w:r>
      <w:r w:rsidR="00117C6A">
        <w:rPr>
          <w:rFonts w:cs="Times New Roman"/>
          <w:szCs w:val="24"/>
        </w:rPr>
        <w:t xml:space="preserve">of Accra </w:t>
      </w:r>
      <w:r w:rsidR="00117C6A" w:rsidRPr="002E6873">
        <w:rPr>
          <w:rFonts w:cs="Times New Roman"/>
          <w:szCs w:val="24"/>
        </w:rPr>
        <w:t>in 2003</w:t>
      </w:r>
      <w:r w:rsidRPr="002C0900">
        <w:rPr>
          <w:rFonts w:cs="Times New Roman"/>
          <w:szCs w:val="24"/>
        </w:rPr>
        <w:t>. These complex and conflicting tenure systems make the registration process cumbersome and unreliable. There are lot</w:t>
      </w:r>
      <w:r w:rsidR="00DD5EEA" w:rsidRPr="002E6873">
        <w:rPr>
          <w:rFonts w:cs="Times New Roman"/>
          <w:szCs w:val="24"/>
        </w:rPr>
        <w:t>s</w:t>
      </w:r>
      <w:r w:rsidRPr="002E6873">
        <w:rPr>
          <w:rFonts w:cs="Times New Roman"/>
          <w:szCs w:val="24"/>
        </w:rPr>
        <w:t xml:space="preserve"> </w:t>
      </w:r>
      <w:r w:rsidRPr="002C0900">
        <w:rPr>
          <w:rFonts w:cs="Times New Roman"/>
          <w:szCs w:val="24"/>
        </w:rPr>
        <w:t xml:space="preserve">of challenges concerning title registration in the country. The registration process is cumbersome and very expensive. This does not attract </w:t>
      </w:r>
      <w:r w:rsidR="00DD5EEA" w:rsidRPr="002E6873">
        <w:rPr>
          <w:rFonts w:cs="Times New Roman"/>
          <w:szCs w:val="24"/>
        </w:rPr>
        <w:t xml:space="preserve">homeowners </w:t>
      </w:r>
      <w:r w:rsidRPr="002C0900">
        <w:rPr>
          <w:rFonts w:cs="Times New Roman"/>
          <w:szCs w:val="24"/>
        </w:rPr>
        <w:t xml:space="preserve">or households to register their landed properties to be able to use them as collateral to obtain mortgage loans from financial institutions. Asumadu (2003) </w:t>
      </w:r>
      <w:r w:rsidR="00554F41" w:rsidRPr="002E6873">
        <w:rPr>
          <w:rFonts w:cs="Times New Roman"/>
          <w:szCs w:val="24"/>
        </w:rPr>
        <w:t xml:space="preserve">discusses </w:t>
      </w:r>
      <w:r w:rsidR="00554F41" w:rsidRPr="002C0900">
        <w:rPr>
          <w:rFonts w:cs="Times New Roman"/>
          <w:szCs w:val="24"/>
        </w:rPr>
        <w:t>that</w:t>
      </w:r>
      <w:r w:rsidRPr="002C0900">
        <w:rPr>
          <w:rFonts w:cs="Times New Roman"/>
          <w:szCs w:val="24"/>
        </w:rPr>
        <w:t xml:space="preserve"> the different land tenure arrangements, combined with some inconsistencies in the processes for deed and title registration make it difficult for potential developers to get access to land for development in Ghana.</w:t>
      </w:r>
    </w:p>
    <w:p w14:paraId="316A8608" w14:textId="02052BED" w:rsidR="007550D7" w:rsidRPr="002C0900" w:rsidRDefault="007550D7" w:rsidP="008367F4">
      <w:pPr>
        <w:rPr>
          <w:rFonts w:cs="Times New Roman"/>
          <w:szCs w:val="24"/>
        </w:rPr>
      </w:pPr>
      <w:r w:rsidRPr="002C0900">
        <w:rPr>
          <w:rFonts w:cs="Times New Roman"/>
          <w:szCs w:val="24"/>
        </w:rPr>
        <w:lastRenderedPageBreak/>
        <w:t>The Government lands which were used by the State Housing Company were compulsor</w:t>
      </w:r>
      <w:r w:rsidR="00E63A0B">
        <w:rPr>
          <w:rFonts w:cs="Times New Roman"/>
          <w:szCs w:val="24"/>
        </w:rPr>
        <w:t>il</w:t>
      </w:r>
      <w:r w:rsidRPr="002C0900">
        <w:rPr>
          <w:rFonts w:cs="Times New Roman"/>
          <w:szCs w:val="24"/>
        </w:rPr>
        <w:t xml:space="preserve">y acquired by the government from </w:t>
      </w:r>
      <w:r w:rsidR="00DD5EEA" w:rsidRPr="002E6873">
        <w:rPr>
          <w:rFonts w:cs="Times New Roman"/>
          <w:szCs w:val="24"/>
        </w:rPr>
        <w:t xml:space="preserve">private </w:t>
      </w:r>
      <w:r w:rsidR="002E6873" w:rsidRPr="002E6873">
        <w:rPr>
          <w:rFonts w:cs="Times New Roman"/>
          <w:szCs w:val="24"/>
        </w:rPr>
        <w:t>landowners</w:t>
      </w:r>
      <w:r w:rsidR="00DD5EEA" w:rsidRPr="002E6873">
        <w:rPr>
          <w:rFonts w:cs="Times New Roman"/>
          <w:szCs w:val="24"/>
        </w:rPr>
        <w:t xml:space="preserve">. </w:t>
      </w:r>
      <w:r w:rsidRPr="002C0900">
        <w:rPr>
          <w:rFonts w:cs="Times New Roman"/>
          <w:szCs w:val="24"/>
        </w:rPr>
        <w:t xml:space="preserve">Compensation was not paid to most of the former </w:t>
      </w:r>
      <w:r w:rsidR="00AD7D07" w:rsidRPr="002C0900">
        <w:rPr>
          <w:rFonts w:cs="Times New Roman"/>
          <w:szCs w:val="24"/>
        </w:rPr>
        <w:t>landowners</w:t>
      </w:r>
      <w:r w:rsidRPr="002C0900">
        <w:rPr>
          <w:rFonts w:cs="Times New Roman"/>
          <w:szCs w:val="24"/>
        </w:rPr>
        <w:t xml:space="preserve"> hence </w:t>
      </w:r>
      <w:r w:rsidR="00DD5EEA">
        <w:rPr>
          <w:rFonts w:cs="Times New Roman"/>
          <w:szCs w:val="24"/>
        </w:rPr>
        <w:t xml:space="preserve">homeowners </w:t>
      </w:r>
      <w:r w:rsidRPr="002C0900">
        <w:rPr>
          <w:rFonts w:cs="Times New Roman"/>
          <w:szCs w:val="24"/>
        </w:rPr>
        <w:t xml:space="preserve">who acquired the buildings could not register their lands. </w:t>
      </w:r>
    </w:p>
    <w:p w14:paraId="5EA4A504" w14:textId="40988506" w:rsidR="007550D7" w:rsidRPr="002C0900" w:rsidRDefault="007550D7" w:rsidP="009C301D">
      <w:pPr>
        <w:pStyle w:val="Heading4"/>
      </w:pPr>
      <w:r w:rsidRPr="002C0900">
        <w:t xml:space="preserve">Availability and </w:t>
      </w:r>
      <w:r w:rsidR="00554F41">
        <w:t>h</w:t>
      </w:r>
      <w:r w:rsidRPr="002C0900">
        <w:t xml:space="preserve">igh </w:t>
      </w:r>
      <w:r w:rsidR="00554F41">
        <w:t>c</w:t>
      </w:r>
      <w:r w:rsidRPr="002C0900">
        <w:t xml:space="preserve">ost of </w:t>
      </w:r>
      <w:r w:rsidR="00554F41">
        <w:t>b</w:t>
      </w:r>
      <w:r w:rsidRPr="002C0900">
        <w:t xml:space="preserve">uilding </w:t>
      </w:r>
      <w:r w:rsidR="00554F41">
        <w:t>m</w:t>
      </w:r>
      <w:r w:rsidRPr="002C0900">
        <w:t>aterials</w:t>
      </w:r>
    </w:p>
    <w:p w14:paraId="6D5B6890" w14:textId="6B81EE12" w:rsidR="005F3F44" w:rsidRPr="002C0900" w:rsidRDefault="00156D43" w:rsidP="008367F4">
      <w:pPr>
        <w:rPr>
          <w:rFonts w:cs="Times New Roman"/>
          <w:szCs w:val="24"/>
        </w:rPr>
      </w:pPr>
      <w:r w:rsidRPr="002C0900">
        <w:rPr>
          <w:rFonts w:cs="Times New Roman"/>
          <w:szCs w:val="24"/>
        </w:rPr>
        <w:t xml:space="preserve">As stated </w:t>
      </w:r>
      <w:r w:rsidR="00E63A0B">
        <w:rPr>
          <w:rFonts w:cs="Times New Roman"/>
          <w:szCs w:val="24"/>
        </w:rPr>
        <w:t>in</w:t>
      </w:r>
      <w:r w:rsidR="0017251F" w:rsidRPr="002C0900">
        <w:rPr>
          <w:rFonts w:cs="Times New Roman"/>
          <w:szCs w:val="24"/>
        </w:rPr>
        <w:t xml:space="preserve"> </w:t>
      </w:r>
      <w:r w:rsidR="00805E1F" w:rsidRPr="002C0900">
        <w:rPr>
          <w:rFonts w:cs="Times New Roman"/>
          <w:szCs w:val="24"/>
        </w:rPr>
        <w:t xml:space="preserve">previous </w:t>
      </w:r>
      <w:r w:rsidR="0017251F" w:rsidRPr="002C0900">
        <w:rPr>
          <w:rFonts w:cs="Times New Roman"/>
          <w:szCs w:val="24"/>
        </w:rPr>
        <w:t>section</w:t>
      </w:r>
      <w:r w:rsidR="00805E1F" w:rsidRPr="002C0900">
        <w:rPr>
          <w:rFonts w:cs="Times New Roman"/>
          <w:szCs w:val="24"/>
        </w:rPr>
        <w:t>s,</w:t>
      </w:r>
      <w:r w:rsidRPr="002C0900">
        <w:rPr>
          <w:rFonts w:cs="Times New Roman"/>
          <w:szCs w:val="24"/>
        </w:rPr>
        <w:t xml:space="preserve"> the government did not implement the recommendation of the UN technical committee on encouraging indigenous housing style and technology. </w:t>
      </w:r>
      <w:r w:rsidR="0017251F" w:rsidRPr="002C0900">
        <w:rPr>
          <w:rFonts w:cs="Times New Roman"/>
          <w:szCs w:val="24"/>
        </w:rPr>
        <w:t xml:space="preserve">Instead of developing the </w:t>
      </w:r>
      <w:r w:rsidR="00CB22D2">
        <w:rPr>
          <w:rFonts w:cs="Times New Roman"/>
          <w:szCs w:val="24"/>
        </w:rPr>
        <w:t>‘</w:t>
      </w:r>
      <w:r w:rsidR="0017251F" w:rsidRPr="002C0900">
        <w:rPr>
          <w:rFonts w:cs="Times New Roman"/>
          <w:szCs w:val="24"/>
        </w:rPr>
        <w:t>compound house</w:t>
      </w:r>
      <w:r w:rsidR="00CB22D2">
        <w:rPr>
          <w:rFonts w:cs="Times New Roman"/>
          <w:szCs w:val="24"/>
        </w:rPr>
        <w:t>’</w:t>
      </w:r>
      <w:r w:rsidR="0017251F" w:rsidRPr="002C0900">
        <w:rPr>
          <w:rFonts w:cs="Times New Roman"/>
          <w:szCs w:val="24"/>
        </w:rPr>
        <w:t xml:space="preserve"> system</w:t>
      </w:r>
      <w:r w:rsidR="00CB22D2">
        <w:rPr>
          <w:rFonts w:cs="Times New Roman"/>
          <w:szCs w:val="24"/>
        </w:rPr>
        <w:t xml:space="preserve"> </w:t>
      </w:r>
      <w:r w:rsidR="00CB22D2" w:rsidRPr="00554F41">
        <w:rPr>
          <w:rFonts w:cs="Times New Roman"/>
          <w:szCs w:val="24"/>
        </w:rPr>
        <w:t>(small housing units provided on a compound</w:t>
      </w:r>
      <w:r w:rsidR="00554F41">
        <w:rPr>
          <w:rFonts w:cs="Times New Roman"/>
          <w:szCs w:val="24"/>
        </w:rPr>
        <w:t xml:space="preserve"> with shared facilities</w:t>
      </w:r>
      <w:r w:rsidR="00CB22D2" w:rsidRPr="00554F41">
        <w:rPr>
          <w:rFonts w:cs="Times New Roman"/>
          <w:szCs w:val="24"/>
        </w:rPr>
        <w:t>)</w:t>
      </w:r>
      <w:r w:rsidR="0017251F" w:rsidRPr="00554F41">
        <w:rPr>
          <w:rFonts w:cs="Times New Roman"/>
          <w:szCs w:val="24"/>
        </w:rPr>
        <w:t xml:space="preserve"> </w:t>
      </w:r>
      <w:r w:rsidR="0017251F" w:rsidRPr="002C0900">
        <w:rPr>
          <w:rFonts w:cs="Times New Roman"/>
          <w:szCs w:val="24"/>
        </w:rPr>
        <w:t>which could accommodate a greater number of households on a compound</w:t>
      </w:r>
      <w:r w:rsidR="00CB22D2">
        <w:rPr>
          <w:rFonts w:cs="Times New Roman"/>
          <w:szCs w:val="24"/>
        </w:rPr>
        <w:t>,</w:t>
      </w:r>
      <w:r w:rsidR="0017251F" w:rsidRPr="002C0900">
        <w:rPr>
          <w:rFonts w:cs="Times New Roman"/>
          <w:szCs w:val="24"/>
        </w:rPr>
        <w:t xml:space="preserve"> the government introduced</w:t>
      </w:r>
      <w:r w:rsidR="00442E52" w:rsidRPr="002C0900">
        <w:rPr>
          <w:rFonts w:cs="Times New Roman"/>
          <w:szCs w:val="24"/>
        </w:rPr>
        <w:t xml:space="preserve"> only</w:t>
      </w:r>
      <w:r w:rsidR="0017251F" w:rsidRPr="002C0900">
        <w:rPr>
          <w:rFonts w:cs="Times New Roman"/>
          <w:szCs w:val="24"/>
        </w:rPr>
        <w:t xml:space="preserve"> the exotic housing style</w:t>
      </w:r>
      <w:r w:rsidR="00442E52" w:rsidRPr="002C0900">
        <w:rPr>
          <w:rFonts w:cs="Times New Roman"/>
          <w:szCs w:val="24"/>
        </w:rPr>
        <w:t xml:space="preserve"> where only one household could be accommodated in for instance a </w:t>
      </w:r>
      <w:r w:rsidR="009D1B50" w:rsidRPr="002C0900">
        <w:rPr>
          <w:rFonts w:cs="Times New Roman"/>
          <w:szCs w:val="24"/>
        </w:rPr>
        <w:t>three-bedroom</w:t>
      </w:r>
      <w:r w:rsidR="00442E52" w:rsidRPr="002C0900">
        <w:rPr>
          <w:rFonts w:cs="Times New Roman"/>
          <w:szCs w:val="24"/>
        </w:rPr>
        <w:t xml:space="preserve"> self-contained house as show</w:t>
      </w:r>
      <w:r w:rsidR="00463760" w:rsidRPr="002C0900">
        <w:rPr>
          <w:rFonts w:cs="Times New Roman"/>
          <w:szCs w:val="24"/>
        </w:rPr>
        <w:t>n</w:t>
      </w:r>
      <w:r w:rsidR="00442E52" w:rsidRPr="002C0900">
        <w:rPr>
          <w:rFonts w:cs="Times New Roman"/>
          <w:szCs w:val="24"/>
        </w:rPr>
        <w:t xml:space="preserve"> under </w:t>
      </w:r>
      <w:r w:rsidR="00E63A0B">
        <w:rPr>
          <w:rFonts w:cs="Times New Roman"/>
          <w:szCs w:val="24"/>
        </w:rPr>
        <w:t xml:space="preserve">the </w:t>
      </w:r>
      <w:r w:rsidR="009F3562" w:rsidRPr="002C0900">
        <w:rPr>
          <w:rFonts w:cs="Times New Roman"/>
          <w:szCs w:val="24"/>
        </w:rPr>
        <w:t>previous section</w:t>
      </w:r>
      <w:r w:rsidR="00442E52" w:rsidRPr="002C0900">
        <w:rPr>
          <w:rFonts w:cs="Times New Roman"/>
          <w:szCs w:val="24"/>
        </w:rPr>
        <w:t>.</w:t>
      </w:r>
      <w:r w:rsidR="00D72B03" w:rsidRPr="002C0900">
        <w:rPr>
          <w:rFonts w:cs="Times New Roman"/>
          <w:szCs w:val="24"/>
        </w:rPr>
        <w:t xml:space="preserve"> Even i</w:t>
      </w:r>
      <w:r w:rsidR="00442E52" w:rsidRPr="002C0900">
        <w:rPr>
          <w:rFonts w:cs="Times New Roman"/>
          <w:szCs w:val="24"/>
        </w:rPr>
        <w:t xml:space="preserve">f the two housing styles had been developed by the government </w:t>
      </w:r>
      <w:r w:rsidR="00463760" w:rsidRPr="002C0900">
        <w:rPr>
          <w:rFonts w:cs="Times New Roman"/>
          <w:szCs w:val="24"/>
        </w:rPr>
        <w:t xml:space="preserve">after independence, it would have </w:t>
      </w:r>
      <w:r w:rsidR="00E63A0B">
        <w:rPr>
          <w:rFonts w:cs="Times New Roman"/>
          <w:szCs w:val="24"/>
        </w:rPr>
        <w:t>allowed most households</w:t>
      </w:r>
      <w:r w:rsidR="00463760" w:rsidRPr="002C0900">
        <w:rPr>
          <w:rFonts w:cs="Times New Roman"/>
          <w:szCs w:val="24"/>
        </w:rPr>
        <w:t xml:space="preserve"> to choose the housing styles they could afford based on their level of income. Again</w:t>
      </w:r>
      <w:r w:rsidR="0078725A">
        <w:rPr>
          <w:rFonts w:cs="Times New Roman"/>
          <w:szCs w:val="24"/>
        </w:rPr>
        <w:t>,</w:t>
      </w:r>
      <w:r w:rsidR="00463760" w:rsidRPr="002C0900">
        <w:rPr>
          <w:rFonts w:cs="Times New Roman"/>
          <w:szCs w:val="24"/>
        </w:rPr>
        <w:t xml:space="preserve"> as stated above</w:t>
      </w:r>
      <w:r w:rsidR="00725BBE">
        <w:rPr>
          <w:rFonts w:cs="Times New Roman"/>
          <w:szCs w:val="24"/>
        </w:rPr>
        <w:t>,</w:t>
      </w:r>
      <w:r w:rsidR="00463760" w:rsidRPr="002C0900">
        <w:rPr>
          <w:rFonts w:cs="Times New Roman"/>
          <w:szCs w:val="24"/>
        </w:rPr>
        <w:t xml:space="preserve"> the government of Ghana did not develop the local technology of production of local building inputs like burnt </w:t>
      </w:r>
      <w:r w:rsidR="00B60766" w:rsidRPr="002C0900">
        <w:rPr>
          <w:rFonts w:cs="Times New Roman"/>
          <w:szCs w:val="24"/>
        </w:rPr>
        <w:t>bricks and</w:t>
      </w:r>
      <w:r w:rsidR="00156820" w:rsidRPr="002C0900">
        <w:rPr>
          <w:rFonts w:cs="Times New Roman"/>
          <w:szCs w:val="24"/>
        </w:rPr>
        <w:t xml:space="preserve"> use of locally produced cement from the large deposits of clay in the central region and clinker in the eastern region</w:t>
      </w:r>
      <w:r w:rsidR="00CB22D2">
        <w:rPr>
          <w:rFonts w:cs="Times New Roman"/>
          <w:szCs w:val="24"/>
        </w:rPr>
        <w:t>.</w:t>
      </w:r>
      <w:r w:rsidR="005F3F44" w:rsidRPr="002C0900">
        <w:rPr>
          <w:rFonts w:cs="Times New Roman"/>
          <w:szCs w:val="24"/>
        </w:rPr>
        <w:t xml:space="preserve"> </w:t>
      </w:r>
      <w:r w:rsidR="00156820" w:rsidRPr="002C0900">
        <w:rPr>
          <w:rFonts w:cs="Times New Roman"/>
          <w:szCs w:val="24"/>
        </w:rPr>
        <w:t xml:space="preserve">The government however </w:t>
      </w:r>
      <w:r w:rsidR="005F3F44" w:rsidRPr="002C0900">
        <w:rPr>
          <w:rFonts w:cs="Times New Roman"/>
          <w:szCs w:val="24"/>
        </w:rPr>
        <w:t xml:space="preserve">imported foreign materials like cement which though was more reliable, was very expensive beyond the reach of most </w:t>
      </w:r>
      <w:r w:rsidR="001C107D" w:rsidRPr="002C0900">
        <w:rPr>
          <w:rFonts w:cs="Times New Roman"/>
          <w:szCs w:val="24"/>
        </w:rPr>
        <w:t>households. Furthermore</w:t>
      </w:r>
      <w:r w:rsidR="0032551D" w:rsidRPr="002C0900">
        <w:rPr>
          <w:rFonts w:cs="Times New Roman"/>
          <w:szCs w:val="24"/>
        </w:rPr>
        <w:t>, as</w:t>
      </w:r>
      <w:r w:rsidR="00EC4D0B" w:rsidRPr="002C0900">
        <w:rPr>
          <w:rFonts w:cs="Times New Roman"/>
          <w:szCs w:val="24"/>
        </w:rPr>
        <w:t xml:space="preserve"> was discussed in previous sections, </w:t>
      </w:r>
      <w:r w:rsidR="009F3562" w:rsidRPr="002C0900">
        <w:rPr>
          <w:rFonts w:cs="Times New Roman"/>
          <w:szCs w:val="24"/>
        </w:rPr>
        <w:t xml:space="preserve">the introduction </w:t>
      </w:r>
      <w:r w:rsidR="00EC4D0B" w:rsidRPr="002C0900">
        <w:rPr>
          <w:rFonts w:cs="Times New Roman"/>
          <w:szCs w:val="24"/>
        </w:rPr>
        <w:t xml:space="preserve">of the Structural Adjustment Programme (SAP) in 1980 encouraged trade liberalisation which promoted foreign trading and allowed most developers to import more foreign building materials at high prices due to </w:t>
      </w:r>
      <w:r w:rsidR="00E63A0B">
        <w:rPr>
          <w:rFonts w:cs="Times New Roman"/>
          <w:szCs w:val="24"/>
        </w:rPr>
        <w:t xml:space="preserve">the </w:t>
      </w:r>
      <w:r w:rsidR="00EC4D0B" w:rsidRPr="002C0900">
        <w:rPr>
          <w:rFonts w:cs="Times New Roman"/>
          <w:szCs w:val="24"/>
        </w:rPr>
        <w:t xml:space="preserve">high exchange rate into the country. </w:t>
      </w:r>
      <w:r w:rsidR="00156820" w:rsidRPr="002C0900">
        <w:rPr>
          <w:rFonts w:cs="Times New Roman"/>
          <w:szCs w:val="24"/>
        </w:rPr>
        <w:t xml:space="preserve">Aliyu and Martin </w:t>
      </w:r>
      <w:r w:rsidR="009F3562" w:rsidRPr="002C0900">
        <w:rPr>
          <w:rFonts w:cs="Times New Roman"/>
          <w:szCs w:val="24"/>
        </w:rPr>
        <w:t>(</w:t>
      </w:r>
      <w:r w:rsidR="00156820" w:rsidRPr="002C0900">
        <w:rPr>
          <w:rFonts w:cs="Times New Roman"/>
          <w:szCs w:val="24"/>
        </w:rPr>
        <w:t>2011) and Nwachukwu</w:t>
      </w:r>
      <w:r w:rsidR="009F3562" w:rsidRPr="002C0900">
        <w:rPr>
          <w:rFonts w:cs="Times New Roman"/>
          <w:szCs w:val="24"/>
        </w:rPr>
        <w:t xml:space="preserve"> (</w:t>
      </w:r>
      <w:r w:rsidR="00156820" w:rsidRPr="002C0900">
        <w:rPr>
          <w:rFonts w:cs="Times New Roman"/>
          <w:szCs w:val="24"/>
        </w:rPr>
        <w:t xml:space="preserve">2011) discussed that scarcity and </w:t>
      </w:r>
      <w:r w:rsidR="00E63A0B">
        <w:rPr>
          <w:rFonts w:cs="Times New Roman"/>
          <w:szCs w:val="24"/>
        </w:rPr>
        <w:t xml:space="preserve">the </w:t>
      </w:r>
      <w:r w:rsidR="00156820" w:rsidRPr="002C0900">
        <w:rPr>
          <w:rFonts w:cs="Times New Roman"/>
          <w:szCs w:val="24"/>
        </w:rPr>
        <w:t xml:space="preserve">high </w:t>
      </w:r>
      <w:r w:rsidR="00BD6C7A" w:rsidRPr="00DF14DC">
        <w:rPr>
          <w:rFonts w:cs="Times New Roman"/>
          <w:szCs w:val="24"/>
        </w:rPr>
        <w:t>cost</w:t>
      </w:r>
      <w:r w:rsidR="00BD6C7A">
        <w:rPr>
          <w:rFonts w:cs="Times New Roman"/>
          <w:color w:val="00B050"/>
          <w:szCs w:val="24"/>
        </w:rPr>
        <w:t xml:space="preserve"> </w:t>
      </w:r>
      <w:r w:rsidR="00156820" w:rsidRPr="002C0900">
        <w:rPr>
          <w:rFonts w:cs="Times New Roman"/>
          <w:szCs w:val="24"/>
        </w:rPr>
        <w:t>of imported building materials have been major cause</w:t>
      </w:r>
      <w:r w:rsidR="00E63A0B">
        <w:rPr>
          <w:rFonts w:cs="Times New Roman"/>
          <w:szCs w:val="24"/>
        </w:rPr>
        <w:t>s</w:t>
      </w:r>
      <w:r w:rsidR="00156820" w:rsidRPr="002C0900">
        <w:rPr>
          <w:rFonts w:cs="Times New Roman"/>
          <w:szCs w:val="24"/>
        </w:rPr>
        <w:t xml:space="preserve"> of housing problems in Ghana.</w:t>
      </w:r>
      <w:r w:rsidR="00083C84" w:rsidRPr="002C0900">
        <w:rPr>
          <w:rFonts w:cs="Times New Roman"/>
          <w:szCs w:val="24"/>
        </w:rPr>
        <w:t xml:space="preserve"> They further stated that the use of imported building materials has contributed to the low level of residential housing units in Ghana.</w:t>
      </w:r>
    </w:p>
    <w:p w14:paraId="66C73B8B" w14:textId="7DD1AC52" w:rsidR="007550D7" w:rsidRPr="002C0900" w:rsidRDefault="007550D7" w:rsidP="008367F4">
      <w:pPr>
        <w:rPr>
          <w:rFonts w:cs="Times New Roman"/>
          <w:szCs w:val="24"/>
        </w:rPr>
      </w:pPr>
      <w:r w:rsidRPr="002C0900">
        <w:rPr>
          <w:rFonts w:cs="Times New Roman"/>
          <w:szCs w:val="24"/>
        </w:rPr>
        <w:t xml:space="preserve">The </w:t>
      </w:r>
      <w:r w:rsidR="00083C84" w:rsidRPr="002C0900">
        <w:rPr>
          <w:rFonts w:cs="Times New Roman"/>
          <w:szCs w:val="24"/>
        </w:rPr>
        <w:t>practice of the earlier governments ha</w:t>
      </w:r>
      <w:r w:rsidR="00D72B03" w:rsidRPr="002C0900">
        <w:rPr>
          <w:rFonts w:cs="Times New Roman"/>
          <w:szCs w:val="24"/>
        </w:rPr>
        <w:t>s</w:t>
      </w:r>
      <w:r w:rsidR="00083C84" w:rsidRPr="002C0900">
        <w:rPr>
          <w:rFonts w:cs="Times New Roman"/>
          <w:szCs w:val="24"/>
        </w:rPr>
        <w:t xml:space="preserve"> made most households and developers developed </w:t>
      </w:r>
      <w:r w:rsidRPr="002C0900">
        <w:rPr>
          <w:rFonts w:cs="Times New Roman"/>
          <w:szCs w:val="24"/>
        </w:rPr>
        <w:t>taste for foreign goods in the country</w:t>
      </w:r>
      <w:r w:rsidR="00083C84" w:rsidRPr="002C0900">
        <w:rPr>
          <w:rFonts w:cs="Times New Roman"/>
          <w:szCs w:val="24"/>
        </w:rPr>
        <w:t>.</w:t>
      </w:r>
      <w:r w:rsidRPr="002C0900">
        <w:rPr>
          <w:rFonts w:cs="Times New Roman"/>
          <w:szCs w:val="24"/>
        </w:rPr>
        <w:t xml:space="preserve"> Most of the construction materials are imported into the country. Foreign exchange rates</w:t>
      </w:r>
      <w:r w:rsidR="00E63A0B">
        <w:rPr>
          <w:rFonts w:cs="Times New Roman"/>
          <w:szCs w:val="24"/>
        </w:rPr>
        <w:t>, therefore,</w:t>
      </w:r>
      <w:r w:rsidRPr="002C0900">
        <w:rPr>
          <w:rFonts w:cs="Times New Roman"/>
          <w:szCs w:val="24"/>
        </w:rPr>
        <w:t xml:space="preserve"> have </w:t>
      </w:r>
      <w:r w:rsidR="00E63A0B">
        <w:rPr>
          <w:rFonts w:cs="Times New Roman"/>
          <w:szCs w:val="24"/>
        </w:rPr>
        <w:t xml:space="preserve">an </w:t>
      </w:r>
      <w:r w:rsidRPr="002C0900">
        <w:rPr>
          <w:rFonts w:cs="Times New Roman"/>
          <w:szCs w:val="24"/>
        </w:rPr>
        <w:t xml:space="preserve">immense impact on </w:t>
      </w:r>
      <w:r w:rsidRPr="002C0900">
        <w:rPr>
          <w:rFonts w:cs="Times New Roman"/>
          <w:szCs w:val="24"/>
        </w:rPr>
        <w:lastRenderedPageBreak/>
        <w:t xml:space="preserve">the cost of construction and </w:t>
      </w:r>
      <w:r w:rsidR="00E63A0B">
        <w:rPr>
          <w:rFonts w:cs="Times New Roman"/>
          <w:szCs w:val="24"/>
        </w:rPr>
        <w:t xml:space="preserve">the </w:t>
      </w:r>
      <w:r w:rsidRPr="002C0900">
        <w:rPr>
          <w:rFonts w:cs="Times New Roman"/>
          <w:szCs w:val="24"/>
        </w:rPr>
        <w:t>price of houses. Most Mortgage loans and prices of houses are provided in foreign currencies usually the US</w:t>
      </w:r>
      <w:r w:rsidR="00DF14DC">
        <w:rPr>
          <w:rFonts w:cs="Times New Roman"/>
          <w:szCs w:val="24"/>
        </w:rPr>
        <w:t>D since banks and developers would like to maintain the value of their capitals</w:t>
      </w:r>
      <w:r w:rsidRPr="002C0900">
        <w:rPr>
          <w:rFonts w:cs="Times New Roman"/>
          <w:szCs w:val="24"/>
        </w:rPr>
        <w:t xml:space="preserve">. </w:t>
      </w:r>
      <w:r w:rsidR="00E27D8E">
        <w:rPr>
          <w:rFonts w:cs="Times New Roman"/>
          <w:szCs w:val="24"/>
        </w:rPr>
        <w:t xml:space="preserve"> The Ghana News Agency (2019) and BBC (2019) presented that t</w:t>
      </w:r>
      <w:r w:rsidR="00E27D8E" w:rsidRPr="00847C6C">
        <w:rPr>
          <w:rFonts w:cs="Times New Roman"/>
          <w:szCs w:val="24"/>
        </w:rPr>
        <w:t xml:space="preserve">he Ghana </w:t>
      </w:r>
      <w:r w:rsidR="00E27D8E" w:rsidRPr="00F51F60">
        <w:rPr>
          <w:rFonts w:cs="Times New Roman"/>
          <w:szCs w:val="24"/>
        </w:rPr>
        <w:t>cedi</w:t>
      </w:r>
      <w:r w:rsidR="00E27D8E">
        <w:rPr>
          <w:rFonts w:cs="Times New Roman"/>
          <w:color w:val="00B050"/>
          <w:szCs w:val="24"/>
        </w:rPr>
        <w:t xml:space="preserve"> </w:t>
      </w:r>
      <w:r w:rsidR="00E27D8E" w:rsidRPr="00847C6C">
        <w:rPr>
          <w:rFonts w:cs="Times New Roman"/>
          <w:szCs w:val="24"/>
        </w:rPr>
        <w:t xml:space="preserve">depreciated by 25% between January and March 2019  </w:t>
      </w:r>
      <w:r w:rsidR="00E27D8E">
        <w:rPr>
          <w:rFonts w:cs="Times New Roman"/>
          <w:szCs w:val="24"/>
        </w:rPr>
        <w:t>and</w:t>
      </w:r>
      <w:r w:rsidR="00E27D8E" w:rsidRPr="00847C6C">
        <w:rPr>
          <w:rFonts w:cs="Times New Roman"/>
          <w:szCs w:val="24"/>
        </w:rPr>
        <w:t xml:space="preserve"> that it was the cheapest currency in Africa. As the </w:t>
      </w:r>
      <w:r w:rsidR="00E27D8E">
        <w:rPr>
          <w:rFonts w:cs="Times New Roman"/>
          <w:szCs w:val="24"/>
        </w:rPr>
        <w:t>c</w:t>
      </w:r>
      <w:r w:rsidR="00E27D8E" w:rsidRPr="00847C6C">
        <w:rPr>
          <w:rFonts w:cs="Times New Roman"/>
          <w:szCs w:val="24"/>
        </w:rPr>
        <w:t xml:space="preserve">edi depreciated by 25% it presupposed that averagely cedi equivalent dollar loans </w:t>
      </w:r>
      <w:r w:rsidR="00987EB5">
        <w:rPr>
          <w:rFonts w:cs="Times New Roman"/>
          <w:szCs w:val="24"/>
        </w:rPr>
        <w:t xml:space="preserve">and prices of houses </w:t>
      </w:r>
      <w:r w:rsidR="00E27D8E" w:rsidRPr="00847C6C">
        <w:rPr>
          <w:rFonts w:cs="Times New Roman"/>
          <w:szCs w:val="24"/>
        </w:rPr>
        <w:t xml:space="preserve">increased by </w:t>
      </w:r>
      <w:r w:rsidR="00987EB5">
        <w:rPr>
          <w:rFonts w:cs="Times New Roman"/>
          <w:szCs w:val="24"/>
        </w:rPr>
        <w:t xml:space="preserve">at least </w:t>
      </w:r>
      <w:r w:rsidR="00E27D8E" w:rsidRPr="00847C6C">
        <w:rPr>
          <w:rFonts w:cs="Times New Roman"/>
          <w:szCs w:val="24"/>
        </w:rPr>
        <w:t>25%</w:t>
      </w:r>
      <w:r w:rsidR="00E27D8E">
        <w:rPr>
          <w:rFonts w:cs="Times New Roman"/>
          <w:szCs w:val="24"/>
        </w:rPr>
        <w:t xml:space="preserve"> </w:t>
      </w:r>
      <w:r w:rsidR="00F02EA7">
        <w:rPr>
          <w:rFonts w:cs="Times New Roman"/>
          <w:szCs w:val="24"/>
        </w:rPr>
        <w:t>within the said period.</w:t>
      </w:r>
      <w:r w:rsidR="00E27D8E">
        <w:rPr>
          <w:rFonts w:cs="Times New Roman"/>
          <w:szCs w:val="24"/>
        </w:rPr>
        <w:t xml:space="preserve"> </w:t>
      </w:r>
      <w:r w:rsidRPr="002C0900">
        <w:rPr>
          <w:rFonts w:cs="Times New Roman"/>
          <w:szCs w:val="24"/>
        </w:rPr>
        <w:t>The poor performance of the cedi against the major foreign currencies</w:t>
      </w:r>
      <w:r w:rsidR="00E63A0B">
        <w:rPr>
          <w:rFonts w:cs="Times New Roman"/>
          <w:szCs w:val="24"/>
        </w:rPr>
        <w:t>, therefore,</w:t>
      </w:r>
      <w:r w:rsidRPr="002C0900">
        <w:rPr>
          <w:rFonts w:cs="Times New Roman"/>
          <w:szCs w:val="24"/>
        </w:rPr>
        <w:t xml:space="preserve"> makes prices of houses and loans unaffordable </w:t>
      </w:r>
      <w:r w:rsidR="00E63A0B">
        <w:rPr>
          <w:rFonts w:cs="Times New Roman"/>
          <w:szCs w:val="24"/>
        </w:rPr>
        <w:t>for</w:t>
      </w:r>
      <w:r w:rsidRPr="002C0900">
        <w:rPr>
          <w:rFonts w:cs="Times New Roman"/>
          <w:szCs w:val="24"/>
        </w:rPr>
        <w:t xml:space="preserve"> households.</w:t>
      </w:r>
      <w:r w:rsidR="003E0515" w:rsidRPr="002C0900">
        <w:rPr>
          <w:rFonts w:cs="Times New Roman"/>
          <w:szCs w:val="24"/>
        </w:rPr>
        <w:t xml:space="preserve"> Contrary to the views expressed above that it is only imported </w:t>
      </w:r>
      <w:r w:rsidR="00E63A0B">
        <w:rPr>
          <w:rFonts w:cs="Times New Roman"/>
          <w:szCs w:val="24"/>
        </w:rPr>
        <w:t>expensive materials</w:t>
      </w:r>
      <w:r w:rsidR="003B7F84">
        <w:rPr>
          <w:rFonts w:cs="Times New Roman"/>
          <w:szCs w:val="24"/>
        </w:rPr>
        <w:t>,</w:t>
      </w:r>
      <w:r w:rsidR="003E0515" w:rsidRPr="002C0900">
        <w:rPr>
          <w:rFonts w:cs="Times New Roman"/>
          <w:szCs w:val="24"/>
        </w:rPr>
        <w:t xml:space="preserve"> Danso and Manu (2013) argued that </w:t>
      </w:r>
      <w:r w:rsidR="00E63A0B">
        <w:rPr>
          <w:rFonts w:cs="Times New Roman"/>
          <w:szCs w:val="24"/>
        </w:rPr>
        <w:t xml:space="preserve">the </w:t>
      </w:r>
      <w:r w:rsidR="003E0515" w:rsidRPr="002C0900">
        <w:rPr>
          <w:rFonts w:cs="Times New Roman"/>
          <w:szCs w:val="24"/>
        </w:rPr>
        <w:t xml:space="preserve">cost of materials produced in the country </w:t>
      </w:r>
      <w:r w:rsidR="00E63A0B">
        <w:rPr>
          <w:rFonts w:cs="Times New Roman"/>
          <w:szCs w:val="24"/>
        </w:rPr>
        <w:t>is</w:t>
      </w:r>
      <w:r w:rsidR="003E0515" w:rsidRPr="002C0900">
        <w:rPr>
          <w:rFonts w:cs="Times New Roman"/>
          <w:szCs w:val="24"/>
        </w:rPr>
        <w:t xml:space="preserve"> also high due to the high manufacturing cost in the country. The government of Ghana should therefore implement the new policy of the World Bank (1993) to provide the enabling environment for building materials to be </w:t>
      </w:r>
      <w:r w:rsidR="00BD6C7A">
        <w:rPr>
          <w:rFonts w:cs="Times New Roman"/>
          <w:szCs w:val="24"/>
        </w:rPr>
        <w:t xml:space="preserve">acquired </w:t>
      </w:r>
      <w:r w:rsidR="003E0515" w:rsidRPr="002C0900">
        <w:rPr>
          <w:rFonts w:cs="Times New Roman"/>
          <w:szCs w:val="24"/>
        </w:rPr>
        <w:t xml:space="preserve">at </w:t>
      </w:r>
      <w:r w:rsidR="00E63A0B">
        <w:rPr>
          <w:rFonts w:cs="Times New Roman"/>
          <w:szCs w:val="24"/>
        </w:rPr>
        <w:t xml:space="preserve">a </w:t>
      </w:r>
      <w:r w:rsidR="003E0515" w:rsidRPr="002C0900">
        <w:rPr>
          <w:rFonts w:cs="Times New Roman"/>
          <w:szCs w:val="24"/>
        </w:rPr>
        <w:t xml:space="preserve">lower cost to make houses affordable to households. </w:t>
      </w:r>
    </w:p>
    <w:p w14:paraId="04443E9B" w14:textId="79448727" w:rsidR="007550D7" w:rsidRPr="002C0900" w:rsidRDefault="007550D7" w:rsidP="009C301D">
      <w:pPr>
        <w:pStyle w:val="Heading3"/>
      </w:pPr>
      <w:r w:rsidRPr="002C0900">
        <w:t>2.5.</w:t>
      </w:r>
      <w:r w:rsidR="00D20C3C" w:rsidRPr="002C0900">
        <w:t>4</w:t>
      </w:r>
      <w:r w:rsidRPr="002C0900">
        <w:t xml:space="preserve"> Lack of </w:t>
      </w:r>
      <w:r w:rsidR="00CF04B6">
        <w:t xml:space="preserve">housing policy to coordinate the activities of </w:t>
      </w:r>
      <w:r w:rsidR="007872BB">
        <w:t>t</w:t>
      </w:r>
      <w:r w:rsidR="00CF04B6">
        <w:t xml:space="preserve">he </w:t>
      </w:r>
      <w:r w:rsidRPr="002C0900">
        <w:t>stakeholders.</w:t>
      </w:r>
    </w:p>
    <w:p w14:paraId="1F25D316" w14:textId="72972BB3" w:rsidR="003B7F84" w:rsidRPr="00CB2D2A" w:rsidRDefault="007550D7" w:rsidP="003B7F84">
      <w:pPr>
        <w:rPr>
          <w:rFonts w:cs="Times New Roman"/>
          <w:color w:val="FF0000"/>
          <w:szCs w:val="24"/>
        </w:rPr>
      </w:pPr>
      <w:r w:rsidRPr="002C0900">
        <w:rPr>
          <w:rFonts w:cs="Times New Roman"/>
          <w:szCs w:val="24"/>
        </w:rPr>
        <w:t xml:space="preserve">The stakeholders in the housing industry are mainly the </w:t>
      </w:r>
      <w:r w:rsidR="003B7F84">
        <w:rPr>
          <w:rFonts w:cs="Times New Roman"/>
          <w:szCs w:val="24"/>
        </w:rPr>
        <w:t>g</w:t>
      </w:r>
      <w:r w:rsidR="0032551D" w:rsidRPr="002C0900">
        <w:rPr>
          <w:rFonts w:cs="Times New Roman"/>
          <w:szCs w:val="24"/>
        </w:rPr>
        <w:t>overnment, financial</w:t>
      </w:r>
      <w:r w:rsidRPr="002C0900">
        <w:rPr>
          <w:rFonts w:cs="Times New Roman"/>
          <w:szCs w:val="24"/>
        </w:rPr>
        <w:t xml:space="preserve"> institutions</w:t>
      </w:r>
      <w:r w:rsidR="00AE05D5">
        <w:rPr>
          <w:rFonts w:cs="Times New Roman"/>
          <w:szCs w:val="24"/>
        </w:rPr>
        <w:t>,</w:t>
      </w:r>
      <w:r w:rsidRPr="002C0900">
        <w:rPr>
          <w:rFonts w:cs="Times New Roman"/>
          <w:szCs w:val="24"/>
        </w:rPr>
        <w:t xml:space="preserve"> real estate developers</w:t>
      </w:r>
      <w:r w:rsidR="00E63A0B">
        <w:rPr>
          <w:rFonts w:cs="Times New Roman"/>
          <w:szCs w:val="24"/>
        </w:rPr>
        <w:t>,</w:t>
      </w:r>
      <w:r w:rsidRPr="002C0900">
        <w:rPr>
          <w:rFonts w:cs="Times New Roman"/>
          <w:szCs w:val="24"/>
        </w:rPr>
        <w:t xml:space="preserve"> and households. The</w:t>
      </w:r>
      <w:r w:rsidR="00AE05D5">
        <w:rPr>
          <w:rFonts w:cs="Times New Roman"/>
          <w:szCs w:val="24"/>
        </w:rPr>
        <w:t xml:space="preserve"> activities of these stakeholders are </w:t>
      </w:r>
      <w:r w:rsidR="00CC7D54">
        <w:rPr>
          <w:rFonts w:cs="Times New Roman"/>
          <w:szCs w:val="24"/>
        </w:rPr>
        <w:t>interdependent,</w:t>
      </w:r>
      <w:r w:rsidR="00AE05D5">
        <w:rPr>
          <w:rFonts w:cs="Times New Roman"/>
          <w:szCs w:val="24"/>
        </w:rPr>
        <w:t xml:space="preserve"> and it is the responsibility of the government to create </w:t>
      </w:r>
      <w:r w:rsidR="00E63A0B">
        <w:rPr>
          <w:rFonts w:cs="Times New Roman"/>
          <w:szCs w:val="24"/>
        </w:rPr>
        <w:t>an</w:t>
      </w:r>
      <w:r w:rsidR="00AE05D5">
        <w:rPr>
          <w:rFonts w:cs="Times New Roman"/>
          <w:szCs w:val="24"/>
        </w:rPr>
        <w:t xml:space="preserve"> enabling environment for them to operate effici</w:t>
      </w:r>
      <w:r w:rsidR="006D53D9">
        <w:rPr>
          <w:rFonts w:cs="Times New Roman"/>
          <w:szCs w:val="24"/>
        </w:rPr>
        <w:t>ently. Since they render services to each other in the housing industry</w:t>
      </w:r>
      <w:r w:rsidR="00725BBE">
        <w:rPr>
          <w:rFonts w:cs="Times New Roman"/>
          <w:szCs w:val="24"/>
        </w:rPr>
        <w:t>,</w:t>
      </w:r>
      <w:r w:rsidR="006D53D9">
        <w:rPr>
          <w:rFonts w:cs="Times New Roman"/>
          <w:szCs w:val="24"/>
        </w:rPr>
        <w:t xml:space="preserve"> their efficient operation would </w:t>
      </w:r>
      <w:r w:rsidRPr="002C0900">
        <w:rPr>
          <w:rFonts w:cs="Times New Roman"/>
          <w:szCs w:val="24"/>
        </w:rPr>
        <w:t>re</w:t>
      </w:r>
      <w:r w:rsidR="006D53D9">
        <w:rPr>
          <w:rFonts w:cs="Times New Roman"/>
          <w:szCs w:val="24"/>
        </w:rPr>
        <w:t>sult in making adequate houses in the communities.</w:t>
      </w:r>
      <w:r w:rsidR="004D6946">
        <w:rPr>
          <w:rFonts w:cs="Times New Roman"/>
          <w:szCs w:val="24"/>
        </w:rPr>
        <w:t xml:space="preserve"> The government</w:t>
      </w:r>
      <w:r w:rsidR="00E63A0B">
        <w:rPr>
          <w:rFonts w:cs="Times New Roman"/>
          <w:szCs w:val="24"/>
        </w:rPr>
        <w:t>'s</w:t>
      </w:r>
      <w:r w:rsidR="004D6946">
        <w:rPr>
          <w:rFonts w:cs="Times New Roman"/>
          <w:szCs w:val="24"/>
        </w:rPr>
        <w:t xml:space="preserve"> financial, fiscal and land policies can be promulgated to support the activities of the stakeholders for them to perform their activities efficiently. For instance, the granting of subsidies to households would enable them to meet the requirement of mortgage loans to access loans from financial institutions to acquire houses from housing developers. </w:t>
      </w:r>
      <w:r w:rsidR="003B7F84">
        <w:rPr>
          <w:rFonts w:cs="Times New Roman"/>
          <w:szCs w:val="24"/>
        </w:rPr>
        <w:t xml:space="preserve">Furthermore, </w:t>
      </w:r>
      <w:r w:rsidR="00F33366">
        <w:rPr>
          <w:rFonts w:cs="Times New Roman"/>
          <w:szCs w:val="24"/>
        </w:rPr>
        <w:t>the government ha</w:t>
      </w:r>
      <w:r w:rsidR="003B7F84">
        <w:rPr>
          <w:rFonts w:cs="Times New Roman"/>
          <w:szCs w:val="24"/>
        </w:rPr>
        <w:t>s</w:t>
      </w:r>
      <w:r w:rsidR="00F33366">
        <w:rPr>
          <w:rFonts w:cs="Times New Roman"/>
          <w:szCs w:val="24"/>
        </w:rPr>
        <w:t xml:space="preserve"> not been able to implement </w:t>
      </w:r>
      <w:r w:rsidR="0044091A">
        <w:rPr>
          <w:rFonts w:cs="Times New Roman"/>
          <w:szCs w:val="24"/>
        </w:rPr>
        <w:t xml:space="preserve">policies </w:t>
      </w:r>
      <w:r w:rsidR="00F33366">
        <w:rPr>
          <w:rFonts w:cs="Times New Roman"/>
          <w:szCs w:val="24"/>
        </w:rPr>
        <w:t>that could attract more investments in the housing industry. The inability of the government to introduce secondary mortgage</w:t>
      </w:r>
      <w:r w:rsidR="00CA6FA8">
        <w:rPr>
          <w:rFonts w:cs="Times New Roman"/>
          <w:szCs w:val="24"/>
        </w:rPr>
        <w:t>s</w:t>
      </w:r>
      <w:r w:rsidR="00F33366">
        <w:rPr>
          <w:rFonts w:cs="Times New Roman"/>
          <w:szCs w:val="24"/>
        </w:rPr>
        <w:t xml:space="preserve"> did not attract more financial institutions to grant loans to households to acquire </w:t>
      </w:r>
      <w:r w:rsidR="0032551D">
        <w:rPr>
          <w:rFonts w:cs="Times New Roman"/>
          <w:szCs w:val="24"/>
        </w:rPr>
        <w:t>houses. Furthermore</w:t>
      </w:r>
      <w:r w:rsidR="00CC7D54">
        <w:rPr>
          <w:rFonts w:cs="Times New Roman"/>
          <w:szCs w:val="24"/>
        </w:rPr>
        <w:t>,</w:t>
      </w:r>
      <w:r w:rsidR="00BF61A9">
        <w:rPr>
          <w:rFonts w:cs="Times New Roman"/>
          <w:szCs w:val="24"/>
        </w:rPr>
        <w:t xml:space="preserve"> the government could not implement </w:t>
      </w:r>
      <w:r w:rsidR="00BF61A9" w:rsidRPr="002C0900">
        <w:rPr>
          <w:rFonts w:cs="Times New Roman"/>
          <w:szCs w:val="24"/>
        </w:rPr>
        <w:t xml:space="preserve">the </w:t>
      </w:r>
      <w:r w:rsidR="003B7F84">
        <w:rPr>
          <w:rFonts w:cs="Times New Roman"/>
          <w:szCs w:val="24"/>
        </w:rPr>
        <w:t>g</w:t>
      </w:r>
      <w:r w:rsidR="00BF61A9" w:rsidRPr="002C0900">
        <w:rPr>
          <w:rFonts w:cs="Times New Roman"/>
          <w:szCs w:val="24"/>
        </w:rPr>
        <w:t xml:space="preserve">overnment of Ghana and the STX </w:t>
      </w:r>
      <w:r w:rsidR="001C107D" w:rsidRPr="002C0900">
        <w:rPr>
          <w:rFonts w:cs="Times New Roman"/>
          <w:szCs w:val="24"/>
        </w:rPr>
        <w:t>Korea (</w:t>
      </w:r>
      <w:r w:rsidR="00BF61A9" w:rsidRPr="002C0900">
        <w:rPr>
          <w:rFonts w:cs="Times New Roman"/>
          <w:szCs w:val="24"/>
        </w:rPr>
        <w:t xml:space="preserve">Private Real Estate Construction firm) contract under </w:t>
      </w:r>
      <w:r w:rsidR="00CA6FA8">
        <w:rPr>
          <w:rFonts w:cs="Times New Roman"/>
          <w:szCs w:val="24"/>
        </w:rPr>
        <w:t xml:space="preserve">the </w:t>
      </w:r>
      <w:r w:rsidR="00BF61A9" w:rsidRPr="002C0900">
        <w:rPr>
          <w:rFonts w:cs="Times New Roman"/>
          <w:szCs w:val="24"/>
        </w:rPr>
        <w:t>P</w:t>
      </w:r>
      <w:r w:rsidR="00061CFB">
        <w:rPr>
          <w:rFonts w:cs="Times New Roman"/>
          <w:szCs w:val="24"/>
        </w:rPr>
        <w:t>ublic</w:t>
      </w:r>
      <w:r w:rsidR="00CA6FA8">
        <w:rPr>
          <w:rFonts w:cs="Times New Roman"/>
          <w:szCs w:val="24"/>
        </w:rPr>
        <w:t>-</w:t>
      </w:r>
      <w:r w:rsidR="00BF61A9" w:rsidRPr="002C0900">
        <w:rPr>
          <w:rFonts w:cs="Times New Roman"/>
          <w:szCs w:val="24"/>
        </w:rPr>
        <w:t>P</w:t>
      </w:r>
      <w:r w:rsidR="00061CFB">
        <w:rPr>
          <w:rFonts w:cs="Times New Roman"/>
          <w:szCs w:val="24"/>
        </w:rPr>
        <w:t>rivate Partnership</w:t>
      </w:r>
      <w:r w:rsidR="00BF61A9" w:rsidRPr="002C0900">
        <w:rPr>
          <w:rFonts w:cs="Times New Roman"/>
          <w:szCs w:val="24"/>
        </w:rPr>
        <w:t xml:space="preserve"> programme </w:t>
      </w:r>
      <w:r w:rsidR="00BF61A9">
        <w:rPr>
          <w:rFonts w:cs="Times New Roman"/>
          <w:szCs w:val="24"/>
        </w:rPr>
        <w:lastRenderedPageBreak/>
        <w:t xml:space="preserve">which intended to construct </w:t>
      </w:r>
      <w:r w:rsidR="00BF61A9" w:rsidRPr="002C0900">
        <w:rPr>
          <w:rFonts w:cs="Times New Roman"/>
          <w:szCs w:val="24"/>
        </w:rPr>
        <w:t xml:space="preserve">200,000 </w:t>
      </w:r>
      <w:r w:rsidR="00DB4201">
        <w:rPr>
          <w:rFonts w:cs="Times New Roman"/>
          <w:szCs w:val="24"/>
        </w:rPr>
        <w:t>h</w:t>
      </w:r>
      <w:r w:rsidR="00BF61A9" w:rsidRPr="002C0900">
        <w:rPr>
          <w:rFonts w:cs="Times New Roman"/>
          <w:szCs w:val="24"/>
        </w:rPr>
        <w:t>ousing units</w:t>
      </w:r>
      <w:r w:rsidR="00BF61A9">
        <w:rPr>
          <w:rFonts w:cs="Times New Roman"/>
          <w:szCs w:val="24"/>
        </w:rPr>
        <w:t>.</w:t>
      </w:r>
      <w:r w:rsidR="003B7F84">
        <w:rPr>
          <w:rFonts w:cs="Times New Roman"/>
          <w:szCs w:val="24"/>
        </w:rPr>
        <w:t xml:space="preserve"> </w:t>
      </w:r>
      <w:r w:rsidR="00E95342">
        <w:rPr>
          <w:rFonts w:cs="Times New Roman"/>
          <w:szCs w:val="24"/>
        </w:rPr>
        <w:t>T</w:t>
      </w:r>
      <w:r w:rsidR="00BF61A9">
        <w:rPr>
          <w:rFonts w:cs="Times New Roman"/>
          <w:szCs w:val="24"/>
        </w:rPr>
        <w:t>he programme</w:t>
      </w:r>
      <w:r w:rsidR="00BF61A9" w:rsidRPr="002C0900">
        <w:rPr>
          <w:rFonts w:cs="Times New Roman"/>
          <w:szCs w:val="24"/>
        </w:rPr>
        <w:t xml:space="preserve"> could not be implemented </w:t>
      </w:r>
      <w:r w:rsidR="002F0BBA">
        <w:rPr>
          <w:rFonts w:cs="Times New Roman"/>
          <w:szCs w:val="24"/>
        </w:rPr>
        <w:t>due to misunderstanding</w:t>
      </w:r>
      <w:r w:rsidR="00CA6FA8">
        <w:rPr>
          <w:rFonts w:cs="Times New Roman"/>
          <w:szCs w:val="24"/>
        </w:rPr>
        <w:t>s</w:t>
      </w:r>
      <w:r w:rsidR="002F0BBA">
        <w:rPr>
          <w:rFonts w:cs="Times New Roman"/>
          <w:szCs w:val="24"/>
        </w:rPr>
        <w:t xml:space="preserve"> among the parties.</w:t>
      </w:r>
      <w:r w:rsidR="003B7F84">
        <w:rPr>
          <w:rFonts w:cs="Times New Roman"/>
          <w:szCs w:val="24"/>
        </w:rPr>
        <w:t xml:space="preserve"> </w:t>
      </w:r>
      <w:r w:rsidR="003B7F84" w:rsidRPr="002C0900">
        <w:rPr>
          <w:rFonts w:cs="Times New Roman"/>
          <w:szCs w:val="24"/>
        </w:rPr>
        <w:t xml:space="preserve">Effective </w:t>
      </w:r>
      <w:r w:rsidR="00DC0564">
        <w:rPr>
          <w:rFonts w:cs="Times New Roman"/>
          <w:szCs w:val="24"/>
        </w:rPr>
        <w:t xml:space="preserve">interaction </w:t>
      </w:r>
      <w:r w:rsidR="003B7F84" w:rsidRPr="002C0900">
        <w:rPr>
          <w:rFonts w:cs="Times New Roman"/>
          <w:szCs w:val="24"/>
        </w:rPr>
        <w:t xml:space="preserve">among the stakeholders </w:t>
      </w:r>
      <w:r w:rsidR="003B7F84">
        <w:rPr>
          <w:rFonts w:cs="Times New Roman"/>
          <w:szCs w:val="24"/>
        </w:rPr>
        <w:t>based on effective housing policy</w:t>
      </w:r>
      <w:r w:rsidR="00D25F4D">
        <w:rPr>
          <w:rFonts w:cs="Times New Roman"/>
          <w:szCs w:val="24"/>
        </w:rPr>
        <w:t xml:space="preserve"> could mitigate </w:t>
      </w:r>
      <w:r w:rsidR="003B7F84" w:rsidRPr="002C0900">
        <w:rPr>
          <w:rFonts w:cs="Times New Roman"/>
          <w:szCs w:val="24"/>
        </w:rPr>
        <w:t xml:space="preserve">most of the housing challenges in </w:t>
      </w:r>
      <w:r w:rsidR="00D25F4D">
        <w:rPr>
          <w:rFonts w:cs="Times New Roman"/>
          <w:szCs w:val="24"/>
        </w:rPr>
        <w:t>Ghana.</w:t>
      </w:r>
      <w:r w:rsidR="003B7F84" w:rsidRPr="002C0900">
        <w:rPr>
          <w:rFonts w:cs="Times New Roman"/>
          <w:szCs w:val="24"/>
        </w:rPr>
        <w:t xml:space="preserve"> </w:t>
      </w:r>
    </w:p>
    <w:p w14:paraId="10AA1850" w14:textId="77777777" w:rsidR="00770EFB" w:rsidRPr="002C0900" w:rsidRDefault="00B06310" w:rsidP="009C301D">
      <w:pPr>
        <w:pStyle w:val="Heading2"/>
      </w:pPr>
      <w:r w:rsidRPr="002C0900">
        <w:t xml:space="preserve">2.6 </w:t>
      </w:r>
      <w:r w:rsidR="00770EFB" w:rsidRPr="002C0900">
        <w:t>Conclusion</w:t>
      </w:r>
    </w:p>
    <w:p w14:paraId="687363BE" w14:textId="2C745DB3" w:rsidR="00331FAD" w:rsidRPr="002C0900" w:rsidRDefault="00EE3C2B" w:rsidP="008367F4">
      <w:pPr>
        <w:rPr>
          <w:rFonts w:cs="Times New Roman"/>
          <w:szCs w:val="24"/>
        </w:rPr>
      </w:pPr>
      <w:r w:rsidRPr="002C0900">
        <w:rPr>
          <w:rFonts w:cs="Times New Roman"/>
          <w:szCs w:val="24"/>
        </w:rPr>
        <w:t xml:space="preserve">The </w:t>
      </w:r>
      <w:r w:rsidR="00DB4201">
        <w:rPr>
          <w:rFonts w:cs="Times New Roman"/>
          <w:szCs w:val="24"/>
        </w:rPr>
        <w:t>c</w:t>
      </w:r>
      <w:r w:rsidR="00331FAD" w:rsidRPr="002C0900">
        <w:rPr>
          <w:rFonts w:cs="Times New Roman"/>
          <w:szCs w:val="24"/>
        </w:rPr>
        <w:t xml:space="preserve">hapter </w:t>
      </w:r>
      <w:r w:rsidR="0032551D" w:rsidRPr="002C0900">
        <w:rPr>
          <w:rFonts w:cs="Times New Roman"/>
          <w:szCs w:val="24"/>
        </w:rPr>
        <w:t>identified housing</w:t>
      </w:r>
      <w:r w:rsidR="00331FAD" w:rsidRPr="002C0900">
        <w:rPr>
          <w:rFonts w:cs="Times New Roman"/>
          <w:szCs w:val="24"/>
        </w:rPr>
        <w:t xml:space="preserve"> policies and programmes prepared and implemented by </w:t>
      </w:r>
      <w:r w:rsidR="000B6335" w:rsidRPr="002C0900">
        <w:rPr>
          <w:rFonts w:cs="Times New Roman"/>
          <w:szCs w:val="24"/>
        </w:rPr>
        <w:t xml:space="preserve">various ruling governments since the colonial era. It was realised that the colonial </w:t>
      </w:r>
      <w:r w:rsidR="00C500A2" w:rsidRPr="00D16298">
        <w:rPr>
          <w:rFonts w:cs="Times New Roman"/>
          <w:szCs w:val="24"/>
        </w:rPr>
        <w:t>government</w:t>
      </w:r>
      <w:r w:rsidR="00C500A2">
        <w:rPr>
          <w:rFonts w:cs="Times New Roman"/>
          <w:color w:val="00B050"/>
          <w:szCs w:val="24"/>
        </w:rPr>
        <w:t xml:space="preserve"> </w:t>
      </w:r>
      <w:r w:rsidR="000B6335" w:rsidRPr="002C0900">
        <w:rPr>
          <w:rFonts w:cs="Times New Roman"/>
          <w:szCs w:val="24"/>
        </w:rPr>
        <w:t>did not actively involve itself in the construction of houses for households</w:t>
      </w:r>
      <w:r w:rsidR="00D16298">
        <w:rPr>
          <w:rFonts w:cs="Times New Roman"/>
          <w:szCs w:val="24"/>
        </w:rPr>
        <w:t xml:space="preserve">. It however </w:t>
      </w:r>
      <w:r w:rsidR="000B6335" w:rsidRPr="002C0900">
        <w:rPr>
          <w:rFonts w:cs="Times New Roman"/>
          <w:szCs w:val="24"/>
        </w:rPr>
        <w:t xml:space="preserve">encouraged </w:t>
      </w:r>
      <w:r w:rsidR="009F21FD" w:rsidRPr="002C0900">
        <w:rPr>
          <w:rFonts w:cs="Times New Roman"/>
          <w:szCs w:val="24"/>
        </w:rPr>
        <w:t>self-help</w:t>
      </w:r>
      <w:r w:rsidR="000B6335" w:rsidRPr="002C0900">
        <w:rPr>
          <w:rFonts w:cs="Times New Roman"/>
          <w:szCs w:val="24"/>
        </w:rPr>
        <w:t xml:space="preserve"> hous</w:t>
      </w:r>
      <w:r w:rsidR="006D3969" w:rsidRPr="002C0900">
        <w:rPr>
          <w:rFonts w:cs="Times New Roman"/>
          <w:szCs w:val="24"/>
        </w:rPr>
        <w:t>ing development by households, r</w:t>
      </w:r>
      <w:r w:rsidR="000B6335" w:rsidRPr="002C0900">
        <w:rPr>
          <w:rFonts w:cs="Times New Roman"/>
          <w:szCs w:val="24"/>
        </w:rPr>
        <w:t>esearch in housing</w:t>
      </w:r>
      <w:r w:rsidR="00CA6FA8">
        <w:rPr>
          <w:rFonts w:cs="Times New Roman"/>
          <w:szCs w:val="24"/>
        </w:rPr>
        <w:t>,</w:t>
      </w:r>
      <w:r w:rsidR="000B6335" w:rsidRPr="002C0900">
        <w:rPr>
          <w:rFonts w:cs="Times New Roman"/>
          <w:szCs w:val="24"/>
        </w:rPr>
        <w:t xml:space="preserve"> and </w:t>
      </w:r>
      <w:r w:rsidR="00B60766" w:rsidRPr="002C0900">
        <w:rPr>
          <w:rFonts w:cs="Times New Roman"/>
          <w:szCs w:val="24"/>
        </w:rPr>
        <w:t>devotion</w:t>
      </w:r>
      <w:r w:rsidR="000B6335" w:rsidRPr="002C0900">
        <w:rPr>
          <w:rFonts w:cs="Times New Roman"/>
          <w:szCs w:val="24"/>
        </w:rPr>
        <w:t xml:space="preserve"> of part of </w:t>
      </w:r>
      <w:r w:rsidR="00B60766" w:rsidRPr="002C0900">
        <w:rPr>
          <w:rFonts w:cs="Times New Roman"/>
          <w:szCs w:val="24"/>
        </w:rPr>
        <w:t>budget</w:t>
      </w:r>
      <w:r w:rsidR="000B6335" w:rsidRPr="002C0900">
        <w:rPr>
          <w:rFonts w:cs="Times New Roman"/>
          <w:szCs w:val="24"/>
        </w:rPr>
        <w:t xml:space="preserve"> allocation to hous</w:t>
      </w:r>
      <w:r w:rsidR="00D16298">
        <w:rPr>
          <w:rFonts w:cs="Times New Roman"/>
          <w:szCs w:val="24"/>
        </w:rPr>
        <w:t xml:space="preserve">ing. Most of the housing programmes under the budgets were however piloted and not fully implemented due to lack of funds. </w:t>
      </w:r>
      <w:r w:rsidR="00CC65A4" w:rsidRPr="002C0900">
        <w:rPr>
          <w:rFonts w:cs="Times New Roman"/>
          <w:szCs w:val="24"/>
        </w:rPr>
        <w:t xml:space="preserve">The </w:t>
      </w:r>
      <w:r w:rsidR="009F21FD" w:rsidRPr="002C0900">
        <w:rPr>
          <w:rFonts w:cs="Times New Roman"/>
          <w:szCs w:val="24"/>
        </w:rPr>
        <w:t>post-</w:t>
      </w:r>
      <w:r w:rsidR="006D3969" w:rsidRPr="002C0900">
        <w:rPr>
          <w:rFonts w:cs="Times New Roman"/>
          <w:szCs w:val="24"/>
        </w:rPr>
        <w:t xml:space="preserve">independent </w:t>
      </w:r>
      <w:r w:rsidR="00CC65A4" w:rsidRPr="002C0900">
        <w:rPr>
          <w:rFonts w:cs="Times New Roman"/>
          <w:szCs w:val="24"/>
        </w:rPr>
        <w:t xml:space="preserve">era however </w:t>
      </w:r>
      <w:r w:rsidR="00061CFB">
        <w:rPr>
          <w:rFonts w:cs="Times New Roman"/>
          <w:szCs w:val="24"/>
        </w:rPr>
        <w:t>commenced with the adoption of mass social h</w:t>
      </w:r>
      <w:r w:rsidR="00CC65A4" w:rsidRPr="002C0900">
        <w:rPr>
          <w:rFonts w:cs="Times New Roman"/>
          <w:szCs w:val="24"/>
        </w:rPr>
        <w:t xml:space="preserve">ousing by the first elected government of the Convention People’s Party (CPP). The </w:t>
      </w:r>
      <w:r w:rsidR="00C500A2" w:rsidRPr="00D16298">
        <w:rPr>
          <w:rFonts w:cs="Times New Roman"/>
          <w:szCs w:val="24"/>
        </w:rPr>
        <w:t xml:space="preserve">social housing </w:t>
      </w:r>
      <w:r w:rsidR="00CC65A4" w:rsidRPr="002C0900">
        <w:rPr>
          <w:rFonts w:cs="Times New Roman"/>
          <w:szCs w:val="24"/>
        </w:rPr>
        <w:t xml:space="preserve">project was undertaken due to the </w:t>
      </w:r>
      <w:r w:rsidR="00785A2D" w:rsidRPr="002C0900">
        <w:rPr>
          <w:rFonts w:cs="Times New Roman"/>
          <w:szCs w:val="24"/>
        </w:rPr>
        <w:t>low-income</w:t>
      </w:r>
      <w:r w:rsidR="00CC65A4" w:rsidRPr="002C0900">
        <w:rPr>
          <w:rFonts w:cs="Times New Roman"/>
          <w:szCs w:val="24"/>
        </w:rPr>
        <w:t xml:space="preserve"> levels of the citizens. </w:t>
      </w:r>
      <w:r w:rsidR="00C672B2" w:rsidRPr="00D16298">
        <w:rPr>
          <w:rFonts w:cs="Times New Roman"/>
          <w:szCs w:val="24"/>
        </w:rPr>
        <w:t xml:space="preserve">The housing project could not be sustained after 33 years of its implementation. </w:t>
      </w:r>
      <w:r w:rsidR="006D3969" w:rsidRPr="002C0900">
        <w:rPr>
          <w:rFonts w:cs="Times New Roman"/>
          <w:szCs w:val="24"/>
        </w:rPr>
        <w:t>Subsequently,</w:t>
      </w:r>
      <w:r w:rsidR="00772B86" w:rsidRPr="002C0900">
        <w:rPr>
          <w:rFonts w:cs="Times New Roman"/>
          <w:szCs w:val="24"/>
        </w:rPr>
        <w:t xml:space="preserve"> the </w:t>
      </w:r>
      <w:r w:rsidR="00BB0926" w:rsidRPr="002C0900">
        <w:rPr>
          <w:rFonts w:cs="Times New Roman"/>
          <w:szCs w:val="24"/>
        </w:rPr>
        <w:t xml:space="preserve">government of Ghana </w:t>
      </w:r>
      <w:r w:rsidR="006D3969" w:rsidRPr="002C0900">
        <w:rPr>
          <w:rFonts w:cs="Times New Roman"/>
          <w:szCs w:val="24"/>
        </w:rPr>
        <w:t xml:space="preserve">based on World Bank directives resulted </w:t>
      </w:r>
      <w:r w:rsidR="00CA6FA8">
        <w:rPr>
          <w:rFonts w:cs="Times New Roman"/>
          <w:szCs w:val="24"/>
        </w:rPr>
        <w:t>in</w:t>
      </w:r>
      <w:r w:rsidR="006D3969" w:rsidRPr="002C0900">
        <w:rPr>
          <w:rFonts w:cs="Times New Roman"/>
          <w:szCs w:val="24"/>
        </w:rPr>
        <w:t xml:space="preserve"> </w:t>
      </w:r>
      <w:r w:rsidR="00BB0926" w:rsidRPr="002C0900">
        <w:rPr>
          <w:rFonts w:cs="Times New Roman"/>
          <w:szCs w:val="24"/>
        </w:rPr>
        <w:t xml:space="preserve">providing enabling environment to encourage the private sector to participate in the housing </w:t>
      </w:r>
      <w:r w:rsidR="00B60766" w:rsidRPr="002C0900">
        <w:rPr>
          <w:rFonts w:cs="Times New Roman"/>
          <w:szCs w:val="24"/>
        </w:rPr>
        <w:t>industry. The</w:t>
      </w:r>
      <w:r w:rsidR="00E60A7F" w:rsidRPr="002C0900">
        <w:rPr>
          <w:rFonts w:cs="Times New Roman"/>
          <w:szCs w:val="24"/>
        </w:rPr>
        <w:t xml:space="preserve"> </w:t>
      </w:r>
      <w:r w:rsidR="00D16298">
        <w:rPr>
          <w:rFonts w:cs="Times New Roman"/>
          <w:szCs w:val="24"/>
        </w:rPr>
        <w:t>g</w:t>
      </w:r>
      <w:r w:rsidR="00E60A7F" w:rsidRPr="002C0900">
        <w:rPr>
          <w:rFonts w:cs="Times New Roman"/>
          <w:szCs w:val="24"/>
        </w:rPr>
        <w:t>overnment of Ghana</w:t>
      </w:r>
      <w:r w:rsidR="00CA6FA8">
        <w:rPr>
          <w:rFonts w:cs="Times New Roman"/>
          <w:szCs w:val="24"/>
        </w:rPr>
        <w:t>, therefore,</w:t>
      </w:r>
      <w:r w:rsidR="00E60A7F" w:rsidRPr="002C0900">
        <w:rPr>
          <w:rFonts w:cs="Times New Roman"/>
          <w:szCs w:val="24"/>
        </w:rPr>
        <w:t xml:space="preserve"> invited </w:t>
      </w:r>
      <w:r w:rsidR="00D16298">
        <w:rPr>
          <w:rFonts w:cs="Times New Roman"/>
          <w:szCs w:val="24"/>
        </w:rPr>
        <w:t>p</w:t>
      </w:r>
      <w:r w:rsidR="00E60A7F" w:rsidRPr="002C0900">
        <w:rPr>
          <w:rFonts w:cs="Times New Roman"/>
          <w:szCs w:val="24"/>
        </w:rPr>
        <w:t xml:space="preserve">rivate housing developers under the umbrella of GREDA </w:t>
      </w:r>
      <w:r w:rsidR="00E300D9" w:rsidRPr="00D16298">
        <w:rPr>
          <w:rFonts w:cs="Times New Roman"/>
          <w:szCs w:val="24"/>
        </w:rPr>
        <w:t>which</w:t>
      </w:r>
      <w:r w:rsidR="00E300D9">
        <w:rPr>
          <w:rFonts w:cs="Times New Roman"/>
          <w:color w:val="F79646" w:themeColor="accent6"/>
          <w:szCs w:val="24"/>
        </w:rPr>
        <w:t xml:space="preserve"> </w:t>
      </w:r>
      <w:r w:rsidR="00E60A7F" w:rsidRPr="002C0900">
        <w:rPr>
          <w:rFonts w:cs="Times New Roman"/>
          <w:szCs w:val="24"/>
        </w:rPr>
        <w:t xml:space="preserve">had been crowded </w:t>
      </w:r>
      <w:r w:rsidR="00CA6FA8">
        <w:rPr>
          <w:rFonts w:cs="Times New Roman"/>
          <w:szCs w:val="24"/>
        </w:rPr>
        <w:t>from</w:t>
      </w:r>
      <w:r w:rsidR="00E60A7F" w:rsidRPr="002C0900">
        <w:rPr>
          <w:rFonts w:cs="Times New Roman"/>
          <w:szCs w:val="24"/>
        </w:rPr>
        <w:t xml:space="preserve"> the colonial era</w:t>
      </w:r>
      <w:r w:rsidR="00C672B2">
        <w:rPr>
          <w:rFonts w:cs="Times New Roman"/>
          <w:szCs w:val="24"/>
        </w:rPr>
        <w:t xml:space="preserve"> </w:t>
      </w:r>
      <w:r w:rsidR="00E300D9" w:rsidRPr="00D16298">
        <w:rPr>
          <w:rFonts w:cs="Times New Roman"/>
          <w:szCs w:val="24"/>
        </w:rPr>
        <w:t>to</w:t>
      </w:r>
      <w:r w:rsidR="00940D56" w:rsidRPr="00E300D9">
        <w:rPr>
          <w:rFonts w:cs="Times New Roman"/>
          <w:color w:val="FF0000"/>
          <w:szCs w:val="24"/>
        </w:rPr>
        <w:t xml:space="preserve"> </w:t>
      </w:r>
      <w:r w:rsidR="00940D56" w:rsidRPr="002C0900">
        <w:rPr>
          <w:rFonts w:cs="Times New Roman"/>
          <w:szCs w:val="24"/>
        </w:rPr>
        <w:t>the late 1990s</w:t>
      </w:r>
      <w:r w:rsidR="00E60A7F" w:rsidRPr="002C0900">
        <w:rPr>
          <w:rFonts w:cs="Times New Roman"/>
          <w:szCs w:val="24"/>
        </w:rPr>
        <w:t>. Though the</w:t>
      </w:r>
      <w:r w:rsidR="00D16298">
        <w:rPr>
          <w:rFonts w:cs="Times New Roman"/>
          <w:szCs w:val="24"/>
        </w:rPr>
        <w:t xml:space="preserve"> p</w:t>
      </w:r>
      <w:r w:rsidR="00E60A7F" w:rsidRPr="002C0900">
        <w:rPr>
          <w:rFonts w:cs="Times New Roman"/>
          <w:szCs w:val="24"/>
        </w:rPr>
        <w:t>rivate housing developers accepted the challenge</w:t>
      </w:r>
      <w:r w:rsidR="00725BBE">
        <w:rPr>
          <w:rFonts w:cs="Times New Roman"/>
          <w:szCs w:val="24"/>
        </w:rPr>
        <w:t>,</w:t>
      </w:r>
      <w:r w:rsidR="00BB0926" w:rsidRPr="002C0900">
        <w:rPr>
          <w:rFonts w:cs="Times New Roman"/>
          <w:szCs w:val="24"/>
        </w:rPr>
        <w:t xml:space="preserve"> they encountered challenges mainly with the supply and cost of housing inputs like land, </w:t>
      </w:r>
      <w:r w:rsidR="00CF3B05" w:rsidRPr="002C0900">
        <w:rPr>
          <w:rFonts w:cs="Times New Roman"/>
          <w:szCs w:val="24"/>
        </w:rPr>
        <w:t>labour,</w:t>
      </w:r>
      <w:r w:rsidR="00BB0926" w:rsidRPr="002C0900">
        <w:rPr>
          <w:rFonts w:cs="Times New Roman"/>
          <w:szCs w:val="24"/>
        </w:rPr>
        <w:t xml:space="preserve"> and capital</w:t>
      </w:r>
      <w:r w:rsidR="00CF3B05">
        <w:rPr>
          <w:rFonts w:cs="Times New Roman"/>
          <w:szCs w:val="24"/>
        </w:rPr>
        <w:t>.</w:t>
      </w:r>
      <w:r w:rsidR="00BB0926" w:rsidRPr="002C0900">
        <w:rPr>
          <w:rFonts w:cs="Times New Roman"/>
          <w:szCs w:val="24"/>
        </w:rPr>
        <w:t xml:space="preserve"> This resulted in the construction of </w:t>
      </w:r>
      <w:r w:rsidR="00940D56" w:rsidRPr="002C0900">
        <w:rPr>
          <w:rFonts w:cs="Times New Roman"/>
          <w:szCs w:val="24"/>
        </w:rPr>
        <w:t xml:space="preserve">few </w:t>
      </w:r>
      <w:r w:rsidR="00BB0926" w:rsidRPr="002C0900">
        <w:rPr>
          <w:rFonts w:cs="Times New Roman"/>
          <w:szCs w:val="24"/>
        </w:rPr>
        <w:t>houses at high cost and price which was unaffordable to households.</w:t>
      </w:r>
    </w:p>
    <w:p w14:paraId="2DC65015" w14:textId="7EEB2115" w:rsidR="007550D7" w:rsidRPr="002C0900" w:rsidRDefault="00BB0926" w:rsidP="008367F4">
      <w:pPr>
        <w:rPr>
          <w:rFonts w:cs="Times New Roman"/>
          <w:szCs w:val="24"/>
        </w:rPr>
      </w:pPr>
      <w:r w:rsidRPr="002C0900">
        <w:rPr>
          <w:rFonts w:cs="Times New Roman"/>
          <w:szCs w:val="24"/>
        </w:rPr>
        <w:t>Some of the policies that w</w:t>
      </w:r>
      <w:r w:rsidR="006D3969" w:rsidRPr="002C0900">
        <w:rPr>
          <w:rFonts w:cs="Times New Roman"/>
          <w:szCs w:val="24"/>
        </w:rPr>
        <w:t xml:space="preserve">ere </w:t>
      </w:r>
      <w:r w:rsidRPr="002C0900">
        <w:rPr>
          <w:rFonts w:cs="Times New Roman"/>
          <w:szCs w:val="24"/>
        </w:rPr>
        <w:t xml:space="preserve">introduced after the </w:t>
      </w:r>
      <w:r w:rsidR="00CF3B05">
        <w:rPr>
          <w:rFonts w:cs="Times New Roman"/>
          <w:szCs w:val="24"/>
        </w:rPr>
        <w:t xml:space="preserve">involvement of the </w:t>
      </w:r>
      <w:r w:rsidRPr="002C0900">
        <w:rPr>
          <w:rFonts w:cs="Times New Roman"/>
          <w:szCs w:val="24"/>
        </w:rPr>
        <w:t xml:space="preserve">private sector </w:t>
      </w:r>
      <w:r w:rsidR="0010312A" w:rsidRPr="002C0900">
        <w:rPr>
          <w:rFonts w:cs="Times New Roman"/>
          <w:szCs w:val="24"/>
        </w:rPr>
        <w:t xml:space="preserve">in </w:t>
      </w:r>
      <w:r w:rsidRPr="002C0900">
        <w:rPr>
          <w:rFonts w:cs="Times New Roman"/>
          <w:szCs w:val="24"/>
        </w:rPr>
        <w:t>the</w:t>
      </w:r>
      <w:r w:rsidR="0010312A" w:rsidRPr="002C0900">
        <w:rPr>
          <w:rFonts w:cs="Times New Roman"/>
          <w:szCs w:val="24"/>
        </w:rPr>
        <w:t xml:space="preserve"> housing i</w:t>
      </w:r>
      <w:r w:rsidR="00C672B2">
        <w:rPr>
          <w:rFonts w:cs="Times New Roman"/>
          <w:szCs w:val="24"/>
        </w:rPr>
        <w:t xml:space="preserve">ndustry were Vision 2020 and the </w:t>
      </w:r>
      <w:r w:rsidR="0010312A" w:rsidRPr="002C0900">
        <w:rPr>
          <w:rFonts w:cs="Times New Roman"/>
          <w:szCs w:val="24"/>
        </w:rPr>
        <w:t xml:space="preserve">Structural </w:t>
      </w:r>
      <w:r w:rsidR="00DB4201">
        <w:rPr>
          <w:rFonts w:cs="Times New Roman"/>
          <w:szCs w:val="24"/>
        </w:rPr>
        <w:t>A</w:t>
      </w:r>
      <w:r w:rsidR="0010312A" w:rsidRPr="002C0900">
        <w:rPr>
          <w:rFonts w:cs="Times New Roman"/>
          <w:szCs w:val="24"/>
        </w:rPr>
        <w:t xml:space="preserve">djustment </w:t>
      </w:r>
      <w:r w:rsidR="00DB4201">
        <w:rPr>
          <w:rFonts w:cs="Times New Roman"/>
          <w:szCs w:val="24"/>
        </w:rPr>
        <w:t>P</w:t>
      </w:r>
      <w:r w:rsidR="0010312A" w:rsidRPr="002C0900">
        <w:rPr>
          <w:rFonts w:cs="Times New Roman"/>
          <w:szCs w:val="24"/>
        </w:rPr>
        <w:t xml:space="preserve">rogramme. These programmes </w:t>
      </w:r>
      <w:r w:rsidR="00CA6FA8">
        <w:rPr>
          <w:rFonts w:cs="Times New Roman"/>
          <w:szCs w:val="24"/>
        </w:rPr>
        <w:t xml:space="preserve">are </w:t>
      </w:r>
      <w:r w:rsidR="0010312A" w:rsidRPr="002C0900">
        <w:rPr>
          <w:rFonts w:cs="Times New Roman"/>
          <w:szCs w:val="24"/>
        </w:rPr>
        <w:t xml:space="preserve">intended to provide support to households to be able to acquire houses and </w:t>
      </w:r>
      <w:r w:rsidR="00725BBE">
        <w:rPr>
          <w:rFonts w:cs="Times New Roman"/>
          <w:szCs w:val="24"/>
        </w:rPr>
        <w:t xml:space="preserve">to </w:t>
      </w:r>
      <w:r w:rsidR="0010312A" w:rsidRPr="002C0900">
        <w:rPr>
          <w:rFonts w:cs="Times New Roman"/>
          <w:szCs w:val="24"/>
        </w:rPr>
        <w:t>provide easy access to housing inputs</w:t>
      </w:r>
      <w:r w:rsidR="00CF3B05">
        <w:rPr>
          <w:rFonts w:cs="Times New Roman"/>
          <w:szCs w:val="24"/>
        </w:rPr>
        <w:t xml:space="preserve"> to developers</w:t>
      </w:r>
      <w:r w:rsidR="0010312A" w:rsidRPr="002C0900">
        <w:rPr>
          <w:rFonts w:cs="Times New Roman"/>
          <w:szCs w:val="24"/>
        </w:rPr>
        <w:t>. For instance</w:t>
      </w:r>
      <w:r w:rsidR="00FA1FAF" w:rsidRPr="002C0900">
        <w:rPr>
          <w:rFonts w:cs="Times New Roman"/>
          <w:szCs w:val="24"/>
        </w:rPr>
        <w:t>,</w:t>
      </w:r>
      <w:r w:rsidR="0010312A" w:rsidRPr="002C0900">
        <w:rPr>
          <w:rFonts w:cs="Times New Roman"/>
          <w:szCs w:val="24"/>
        </w:rPr>
        <w:t xml:space="preserve"> vision 2020 was intended to help households gain access to some of the benefits of the pension fund to pay </w:t>
      </w:r>
      <w:r w:rsidR="00CA6FA8">
        <w:rPr>
          <w:rFonts w:cs="Times New Roman"/>
          <w:szCs w:val="24"/>
        </w:rPr>
        <w:t xml:space="preserve">a </w:t>
      </w:r>
      <w:r w:rsidR="0010312A" w:rsidRPr="002C0900">
        <w:rPr>
          <w:rFonts w:cs="Times New Roman"/>
          <w:szCs w:val="24"/>
        </w:rPr>
        <w:t>deposit for mortgage loans. However</w:t>
      </w:r>
      <w:r w:rsidR="00FA1FAF" w:rsidRPr="002C0900">
        <w:rPr>
          <w:rFonts w:cs="Times New Roman"/>
          <w:szCs w:val="24"/>
        </w:rPr>
        <w:t>, the pro</w:t>
      </w:r>
      <w:r w:rsidR="00CF3B05">
        <w:rPr>
          <w:rFonts w:cs="Times New Roman"/>
          <w:szCs w:val="24"/>
        </w:rPr>
        <w:t>gramme</w:t>
      </w:r>
      <w:r w:rsidR="00FA1FAF" w:rsidRPr="002C0900">
        <w:rPr>
          <w:rFonts w:cs="Times New Roman"/>
          <w:szCs w:val="24"/>
        </w:rPr>
        <w:t xml:space="preserve"> could not be implemented due to </w:t>
      </w:r>
      <w:r w:rsidR="00CA6FA8">
        <w:rPr>
          <w:rFonts w:cs="Times New Roman"/>
          <w:szCs w:val="24"/>
        </w:rPr>
        <w:lastRenderedPageBreak/>
        <w:t xml:space="preserve">a </w:t>
      </w:r>
      <w:r w:rsidR="00FA1FAF" w:rsidRPr="002C0900">
        <w:rPr>
          <w:rFonts w:cs="Times New Roman"/>
          <w:szCs w:val="24"/>
        </w:rPr>
        <w:t>lack of political</w:t>
      </w:r>
      <w:r w:rsidR="00AB1FA9" w:rsidRPr="002C0900">
        <w:rPr>
          <w:rFonts w:cs="Times New Roman"/>
          <w:szCs w:val="24"/>
        </w:rPr>
        <w:t xml:space="preserve"> will</w:t>
      </w:r>
      <w:r w:rsidR="00FA1FAF" w:rsidRPr="002C0900">
        <w:rPr>
          <w:rFonts w:cs="Times New Roman"/>
          <w:szCs w:val="24"/>
        </w:rPr>
        <w:t>.</w:t>
      </w:r>
      <w:r w:rsidR="00AB1FA9" w:rsidRPr="002C0900">
        <w:rPr>
          <w:rFonts w:cs="Times New Roman"/>
          <w:szCs w:val="24"/>
        </w:rPr>
        <w:t xml:space="preserve"> Since the private developers could not construct adequate houses</w:t>
      </w:r>
      <w:r w:rsidR="001B503F" w:rsidRPr="002C0900">
        <w:rPr>
          <w:rFonts w:cs="Times New Roman"/>
          <w:szCs w:val="24"/>
        </w:rPr>
        <w:t xml:space="preserve">, </w:t>
      </w:r>
      <w:r w:rsidR="00AB1FA9" w:rsidRPr="002C0900">
        <w:rPr>
          <w:rFonts w:cs="Times New Roman"/>
          <w:szCs w:val="24"/>
        </w:rPr>
        <w:t>the NPP government introduce</w:t>
      </w:r>
      <w:r w:rsidR="00593589" w:rsidRPr="002C0900">
        <w:rPr>
          <w:rFonts w:cs="Times New Roman"/>
          <w:szCs w:val="24"/>
        </w:rPr>
        <w:t>d</w:t>
      </w:r>
      <w:r w:rsidR="00AB1FA9" w:rsidRPr="002C0900">
        <w:rPr>
          <w:rFonts w:cs="Times New Roman"/>
          <w:szCs w:val="24"/>
        </w:rPr>
        <w:t xml:space="preserve"> the Affordable </w:t>
      </w:r>
      <w:r w:rsidR="00593589" w:rsidRPr="002C0900">
        <w:rPr>
          <w:rFonts w:cs="Times New Roman"/>
          <w:szCs w:val="24"/>
        </w:rPr>
        <w:t>H</w:t>
      </w:r>
      <w:r w:rsidR="00AB1FA9" w:rsidRPr="002C0900">
        <w:rPr>
          <w:rFonts w:cs="Times New Roman"/>
          <w:szCs w:val="24"/>
        </w:rPr>
        <w:t xml:space="preserve">ousing </w:t>
      </w:r>
      <w:r w:rsidR="00593589" w:rsidRPr="002C0900">
        <w:rPr>
          <w:rFonts w:cs="Times New Roman"/>
          <w:szCs w:val="24"/>
        </w:rPr>
        <w:t>P</w:t>
      </w:r>
      <w:r w:rsidR="00AB1FA9" w:rsidRPr="002C0900">
        <w:rPr>
          <w:rFonts w:cs="Times New Roman"/>
          <w:szCs w:val="24"/>
        </w:rPr>
        <w:t xml:space="preserve">roject which intended to </w:t>
      </w:r>
      <w:r w:rsidR="00C672B2" w:rsidRPr="002C0900">
        <w:rPr>
          <w:rFonts w:cs="Times New Roman"/>
          <w:szCs w:val="24"/>
        </w:rPr>
        <w:t>subsidi</w:t>
      </w:r>
      <w:r w:rsidR="00C672B2">
        <w:rPr>
          <w:rFonts w:cs="Times New Roman"/>
          <w:szCs w:val="24"/>
        </w:rPr>
        <w:t xml:space="preserve">se </w:t>
      </w:r>
      <w:r w:rsidR="00AB1FA9" w:rsidRPr="002C0900">
        <w:rPr>
          <w:rFonts w:cs="Times New Roman"/>
          <w:szCs w:val="24"/>
        </w:rPr>
        <w:t>the price</w:t>
      </w:r>
      <w:r w:rsidR="00C672B2">
        <w:rPr>
          <w:rFonts w:cs="Times New Roman"/>
          <w:szCs w:val="24"/>
        </w:rPr>
        <w:t>s</w:t>
      </w:r>
      <w:r w:rsidR="00AB1FA9" w:rsidRPr="002C0900">
        <w:rPr>
          <w:rFonts w:cs="Times New Roman"/>
          <w:szCs w:val="24"/>
        </w:rPr>
        <w:t xml:space="preserve"> of the houses and make </w:t>
      </w:r>
      <w:r w:rsidR="00CA6FA8">
        <w:rPr>
          <w:rFonts w:cs="Times New Roman"/>
          <w:szCs w:val="24"/>
        </w:rPr>
        <w:t>them</w:t>
      </w:r>
      <w:r w:rsidR="00AB1FA9" w:rsidRPr="002C0900">
        <w:rPr>
          <w:rFonts w:cs="Times New Roman"/>
          <w:szCs w:val="24"/>
        </w:rPr>
        <w:t xml:space="preserve"> affordable to households</w:t>
      </w:r>
      <w:r w:rsidR="00940D56" w:rsidRPr="002C0900">
        <w:rPr>
          <w:rFonts w:cs="Times New Roman"/>
          <w:szCs w:val="24"/>
        </w:rPr>
        <w:t xml:space="preserve"> in 2004</w:t>
      </w:r>
      <w:r w:rsidR="00AB1FA9" w:rsidRPr="002C0900">
        <w:rPr>
          <w:rFonts w:cs="Times New Roman"/>
          <w:szCs w:val="24"/>
        </w:rPr>
        <w:t xml:space="preserve">. The project could not be completed before they lost power to the </w:t>
      </w:r>
      <w:smartTag w:uri="urn:schemas-microsoft-com:office:smarttags" w:element="stockticker">
        <w:r w:rsidR="00AB1FA9" w:rsidRPr="002C0900">
          <w:rPr>
            <w:rFonts w:cs="Times New Roman"/>
            <w:szCs w:val="24"/>
          </w:rPr>
          <w:t>NDC</w:t>
        </w:r>
      </w:smartTag>
      <w:r w:rsidR="00AB1FA9" w:rsidRPr="002C0900">
        <w:rPr>
          <w:rFonts w:cs="Times New Roman"/>
          <w:szCs w:val="24"/>
        </w:rPr>
        <w:t xml:space="preserve">. </w:t>
      </w:r>
      <w:r w:rsidR="00CF3B05">
        <w:rPr>
          <w:rFonts w:cs="Times New Roman"/>
          <w:szCs w:val="24"/>
        </w:rPr>
        <w:t xml:space="preserve">The NDC government </w:t>
      </w:r>
      <w:r w:rsidR="009C03B2">
        <w:rPr>
          <w:rFonts w:cs="Times New Roman"/>
          <w:szCs w:val="24"/>
        </w:rPr>
        <w:t>abandoned</w:t>
      </w:r>
      <w:r w:rsidR="00CF3B05">
        <w:rPr>
          <w:rFonts w:cs="Times New Roman"/>
          <w:szCs w:val="24"/>
        </w:rPr>
        <w:t xml:space="preserve"> the </w:t>
      </w:r>
      <w:r w:rsidR="00950493">
        <w:rPr>
          <w:rFonts w:cs="Times New Roman"/>
          <w:szCs w:val="24"/>
        </w:rPr>
        <w:t>A</w:t>
      </w:r>
      <w:r w:rsidR="00CF3B05">
        <w:rPr>
          <w:rFonts w:cs="Times New Roman"/>
          <w:szCs w:val="24"/>
        </w:rPr>
        <w:t xml:space="preserve">ffordable </w:t>
      </w:r>
      <w:r w:rsidR="00950493">
        <w:rPr>
          <w:rFonts w:cs="Times New Roman"/>
          <w:szCs w:val="24"/>
        </w:rPr>
        <w:t>H</w:t>
      </w:r>
      <w:r w:rsidR="00CF3B05">
        <w:rPr>
          <w:rFonts w:cs="Times New Roman"/>
          <w:szCs w:val="24"/>
        </w:rPr>
        <w:t>ousin</w:t>
      </w:r>
      <w:r w:rsidR="009C03B2">
        <w:rPr>
          <w:rFonts w:cs="Times New Roman"/>
          <w:szCs w:val="24"/>
        </w:rPr>
        <w:t xml:space="preserve">g </w:t>
      </w:r>
      <w:r w:rsidR="00950493">
        <w:rPr>
          <w:rFonts w:cs="Times New Roman"/>
          <w:szCs w:val="24"/>
        </w:rPr>
        <w:t>P</w:t>
      </w:r>
      <w:r w:rsidR="00CF3B05">
        <w:rPr>
          <w:rFonts w:cs="Times New Roman"/>
          <w:szCs w:val="24"/>
        </w:rPr>
        <w:t xml:space="preserve">roject </w:t>
      </w:r>
      <w:r w:rsidR="009C03B2">
        <w:rPr>
          <w:rFonts w:cs="Times New Roman"/>
          <w:szCs w:val="24"/>
        </w:rPr>
        <w:t xml:space="preserve">and introduced the </w:t>
      </w:r>
      <w:r w:rsidR="00F26D37" w:rsidRPr="002C0900">
        <w:rPr>
          <w:rFonts w:cs="Times New Roman"/>
          <w:szCs w:val="24"/>
        </w:rPr>
        <w:t>Public</w:t>
      </w:r>
      <w:r w:rsidR="00CA6FA8">
        <w:rPr>
          <w:rFonts w:cs="Times New Roman"/>
          <w:szCs w:val="24"/>
        </w:rPr>
        <w:t>-</w:t>
      </w:r>
      <w:r w:rsidR="00F26D37" w:rsidRPr="002C0900">
        <w:rPr>
          <w:rFonts w:cs="Times New Roman"/>
          <w:szCs w:val="24"/>
        </w:rPr>
        <w:t xml:space="preserve">Private </w:t>
      </w:r>
      <w:r w:rsidR="00D122BF" w:rsidRPr="002C0900">
        <w:rPr>
          <w:rFonts w:cs="Times New Roman"/>
          <w:szCs w:val="24"/>
        </w:rPr>
        <w:t>P</w:t>
      </w:r>
      <w:r w:rsidR="00F26D37" w:rsidRPr="002C0900">
        <w:rPr>
          <w:rFonts w:cs="Times New Roman"/>
          <w:szCs w:val="24"/>
        </w:rPr>
        <w:t>artnership</w:t>
      </w:r>
      <w:r w:rsidR="00D122BF" w:rsidRPr="002C0900">
        <w:rPr>
          <w:rFonts w:cs="Times New Roman"/>
          <w:szCs w:val="24"/>
        </w:rPr>
        <w:t xml:space="preserve"> (</w:t>
      </w:r>
      <w:smartTag w:uri="urn:schemas-microsoft-com:office:smarttags" w:element="stockticker">
        <w:r w:rsidR="00D122BF" w:rsidRPr="002C0900">
          <w:rPr>
            <w:rFonts w:cs="Times New Roman"/>
            <w:szCs w:val="24"/>
          </w:rPr>
          <w:t>PPP</w:t>
        </w:r>
      </w:smartTag>
      <w:r w:rsidR="00D122BF" w:rsidRPr="002C0900">
        <w:rPr>
          <w:rFonts w:cs="Times New Roman"/>
          <w:szCs w:val="24"/>
        </w:rPr>
        <w:t xml:space="preserve">) </w:t>
      </w:r>
      <w:r w:rsidR="00950493">
        <w:rPr>
          <w:rFonts w:cs="Times New Roman"/>
          <w:szCs w:val="24"/>
        </w:rPr>
        <w:t>p</w:t>
      </w:r>
      <w:r w:rsidR="00D122BF" w:rsidRPr="002C0900">
        <w:rPr>
          <w:rFonts w:cs="Times New Roman"/>
          <w:szCs w:val="24"/>
        </w:rPr>
        <w:t>olicy</w:t>
      </w:r>
      <w:r w:rsidR="00F26D37" w:rsidRPr="002C0900">
        <w:rPr>
          <w:rFonts w:cs="Times New Roman"/>
          <w:szCs w:val="24"/>
        </w:rPr>
        <w:t xml:space="preserve"> which enable</w:t>
      </w:r>
      <w:r w:rsidR="00D122BF" w:rsidRPr="002C0900">
        <w:rPr>
          <w:rFonts w:cs="Times New Roman"/>
          <w:szCs w:val="24"/>
        </w:rPr>
        <w:t>d</w:t>
      </w:r>
      <w:r w:rsidR="00F26D37" w:rsidRPr="002C0900">
        <w:rPr>
          <w:rFonts w:cs="Times New Roman"/>
          <w:szCs w:val="24"/>
        </w:rPr>
        <w:t xml:space="preserve"> the government to partner </w:t>
      </w:r>
      <w:r w:rsidR="00CA6FA8">
        <w:rPr>
          <w:rFonts w:cs="Times New Roman"/>
          <w:szCs w:val="24"/>
        </w:rPr>
        <w:t xml:space="preserve">with </w:t>
      </w:r>
      <w:r w:rsidR="00F26D37" w:rsidRPr="002C0900">
        <w:rPr>
          <w:rFonts w:cs="Times New Roman"/>
          <w:szCs w:val="24"/>
        </w:rPr>
        <w:t xml:space="preserve">private institutions either in Ghana </w:t>
      </w:r>
      <w:r w:rsidR="00D122BF" w:rsidRPr="002C0900">
        <w:rPr>
          <w:rFonts w:cs="Times New Roman"/>
          <w:szCs w:val="24"/>
        </w:rPr>
        <w:t>or</w:t>
      </w:r>
      <w:r w:rsidR="00F26D37" w:rsidRPr="002C0900">
        <w:rPr>
          <w:rFonts w:cs="Times New Roman"/>
          <w:szCs w:val="24"/>
        </w:rPr>
        <w:t xml:space="preserve"> abroad to construct houses. </w:t>
      </w:r>
      <w:r w:rsidR="0032551D" w:rsidRPr="002C0900">
        <w:rPr>
          <w:rFonts w:cs="Times New Roman"/>
          <w:szCs w:val="24"/>
        </w:rPr>
        <w:t>Under this policy</w:t>
      </w:r>
      <w:r w:rsidR="00CA6FA8">
        <w:rPr>
          <w:rFonts w:cs="Times New Roman"/>
          <w:szCs w:val="24"/>
        </w:rPr>
        <w:t>,</w:t>
      </w:r>
      <w:r w:rsidR="0032551D" w:rsidRPr="002C0900">
        <w:rPr>
          <w:rFonts w:cs="Times New Roman"/>
          <w:szCs w:val="24"/>
        </w:rPr>
        <w:t xml:space="preserve"> the </w:t>
      </w:r>
      <w:r w:rsidR="006B28DB" w:rsidRPr="002C0900">
        <w:rPr>
          <w:rFonts w:cs="Times New Roman"/>
          <w:szCs w:val="24"/>
        </w:rPr>
        <w:t>NDC</w:t>
      </w:r>
      <w:r w:rsidR="0089249F">
        <w:rPr>
          <w:rFonts w:cs="Times New Roman"/>
          <w:szCs w:val="24"/>
        </w:rPr>
        <w:t xml:space="preserve"> </w:t>
      </w:r>
      <w:r w:rsidR="006B28DB" w:rsidRPr="002C0900">
        <w:rPr>
          <w:rFonts w:cs="Times New Roman"/>
          <w:szCs w:val="24"/>
        </w:rPr>
        <w:t>government</w:t>
      </w:r>
      <w:r w:rsidR="0032551D" w:rsidRPr="002C0900">
        <w:rPr>
          <w:rFonts w:cs="Times New Roman"/>
          <w:szCs w:val="24"/>
        </w:rPr>
        <w:t xml:space="preserve"> </w:t>
      </w:r>
      <w:r w:rsidR="009C03B2">
        <w:rPr>
          <w:rFonts w:cs="Times New Roman"/>
          <w:szCs w:val="24"/>
        </w:rPr>
        <w:t xml:space="preserve">initiated the construction of </w:t>
      </w:r>
      <w:r w:rsidR="0032551D" w:rsidRPr="002C0900">
        <w:rPr>
          <w:rFonts w:cs="Times New Roman"/>
          <w:szCs w:val="24"/>
        </w:rPr>
        <w:t xml:space="preserve">the </w:t>
      </w:r>
      <w:r w:rsidR="006B28DB" w:rsidRPr="002C0900">
        <w:rPr>
          <w:rFonts w:cs="Times New Roman"/>
          <w:szCs w:val="24"/>
        </w:rPr>
        <w:t>Seglemi</w:t>
      </w:r>
      <w:r w:rsidR="0089249F">
        <w:rPr>
          <w:rFonts w:cs="Times New Roman"/>
          <w:szCs w:val="24"/>
        </w:rPr>
        <w:t xml:space="preserve"> </w:t>
      </w:r>
      <w:r w:rsidR="006B28DB" w:rsidRPr="002C0900">
        <w:rPr>
          <w:rFonts w:cs="Times New Roman"/>
          <w:szCs w:val="24"/>
        </w:rPr>
        <w:t>Housing</w:t>
      </w:r>
      <w:r w:rsidR="0032551D" w:rsidRPr="002C0900">
        <w:rPr>
          <w:rFonts w:cs="Times New Roman"/>
          <w:szCs w:val="24"/>
        </w:rPr>
        <w:t xml:space="preserve"> Project which consisted of 5</w:t>
      </w:r>
      <w:r w:rsidR="00AB0B1A">
        <w:rPr>
          <w:rFonts w:cs="Times New Roman"/>
          <w:szCs w:val="24"/>
        </w:rPr>
        <w:t>,</w:t>
      </w:r>
      <w:r w:rsidR="0032551D" w:rsidRPr="002C0900">
        <w:rPr>
          <w:rFonts w:cs="Times New Roman"/>
          <w:szCs w:val="24"/>
        </w:rPr>
        <w:t>00</w:t>
      </w:r>
      <w:r w:rsidR="00AB0B1A">
        <w:rPr>
          <w:rFonts w:cs="Times New Roman"/>
          <w:szCs w:val="24"/>
        </w:rPr>
        <w:t>0</w:t>
      </w:r>
      <w:r w:rsidR="0032551D" w:rsidRPr="002C0900">
        <w:rPr>
          <w:rFonts w:cs="Times New Roman"/>
          <w:szCs w:val="24"/>
        </w:rPr>
        <w:t xml:space="preserve"> housing units. The current NPP government which took over the administration of Ghana in 2016 has adopted the Affordable Housing Project and the PPP policies introduced by the</w:t>
      </w:r>
      <w:r w:rsidR="009C03B2">
        <w:rPr>
          <w:rFonts w:cs="Times New Roman"/>
          <w:szCs w:val="24"/>
        </w:rPr>
        <w:t xml:space="preserve"> previous governments.</w:t>
      </w:r>
      <w:r w:rsidR="0032551D" w:rsidRPr="002C0900">
        <w:rPr>
          <w:rFonts w:cs="Times New Roman"/>
          <w:szCs w:val="24"/>
        </w:rPr>
        <w:t xml:space="preserve"> </w:t>
      </w:r>
      <w:r w:rsidR="00217756" w:rsidRPr="002C0900">
        <w:rPr>
          <w:rFonts w:cs="Times New Roman"/>
          <w:szCs w:val="24"/>
        </w:rPr>
        <w:t xml:space="preserve">Though the housing projects under the said </w:t>
      </w:r>
      <w:r w:rsidR="009C03B2">
        <w:rPr>
          <w:rFonts w:cs="Times New Roman"/>
          <w:szCs w:val="24"/>
        </w:rPr>
        <w:t xml:space="preserve">governments </w:t>
      </w:r>
      <w:r w:rsidR="00217756" w:rsidRPr="002C0900">
        <w:rPr>
          <w:rFonts w:cs="Times New Roman"/>
          <w:szCs w:val="24"/>
        </w:rPr>
        <w:t xml:space="preserve">have not been completed, the current government in collaboration with </w:t>
      </w:r>
      <w:r w:rsidR="00CA6FA8">
        <w:rPr>
          <w:rFonts w:cs="Times New Roman"/>
          <w:szCs w:val="24"/>
        </w:rPr>
        <w:t xml:space="preserve">the </w:t>
      </w:r>
      <w:r w:rsidR="00AB0B1A">
        <w:rPr>
          <w:rFonts w:cs="Times New Roman"/>
          <w:szCs w:val="24"/>
        </w:rPr>
        <w:t>United Nations Office of Project Services (</w:t>
      </w:r>
      <w:r w:rsidR="00217756" w:rsidRPr="002C0900">
        <w:rPr>
          <w:rFonts w:cs="Times New Roman"/>
          <w:szCs w:val="24"/>
        </w:rPr>
        <w:t>UNOP</w:t>
      </w:r>
      <w:r w:rsidR="00AB0B1A">
        <w:rPr>
          <w:rFonts w:cs="Times New Roman"/>
          <w:szCs w:val="24"/>
        </w:rPr>
        <w:t>)</w:t>
      </w:r>
      <w:r w:rsidR="00217756" w:rsidRPr="002C0900">
        <w:rPr>
          <w:rFonts w:cs="Times New Roman"/>
          <w:szCs w:val="24"/>
        </w:rPr>
        <w:t xml:space="preserve"> has cut the sod for the construction </w:t>
      </w:r>
      <w:r w:rsidR="0058665C">
        <w:rPr>
          <w:rFonts w:cs="Times New Roman"/>
          <w:szCs w:val="24"/>
        </w:rPr>
        <w:t xml:space="preserve">of </w:t>
      </w:r>
      <w:r w:rsidR="00D122BF" w:rsidRPr="002C0900">
        <w:rPr>
          <w:rFonts w:cs="Times New Roman"/>
          <w:szCs w:val="24"/>
        </w:rPr>
        <w:t xml:space="preserve">6,500 housing units </w:t>
      </w:r>
      <w:r w:rsidR="005571F8" w:rsidRPr="002C0900">
        <w:rPr>
          <w:rFonts w:cs="Times New Roman"/>
          <w:szCs w:val="24"/>
        </w:rPr>
        <w:t>in Accra. Th</w:t>
      </w:r>
      <w:r w:rsidR="00047877">
        <w:rPr>
          <w:rFonts w:cs="Times New Roman"/>
          <w:szCs w:val="24"/>
        </w:rPr>
        <w:t xml:space="preserve">e </w:t>
      </w:r>
      <w:r w:rsidR="005571F8" w:rsidRPr="002C0900">
        <w:rPr>
          <w:rFonts w:cs="Times New Roman"/>
          <w:szCs w:val="24"/>
        </w:rPr>
        <w:t xml:space="preserve">current government is yet to construct houses </w:t>
      </w:r>
      <w:r w:rsidR="000F5979" w:rsidRPr="002C0900">
        <w:rPr>
          <w:rFonts w:cs="Times New Roman"/>
          <w:szCs w:val="24"/>
        </w:rPr>
        <w:t>within its first term of 4 years in governance</w:t>
      </w:r>
      <w:r w:rsidR="0058665C">
        <w:rPr>
          <w:rFonts w:cs="Times New Roman"/>
          <w:szCs w:val="24"/>
        </w:rPr>
        <w:t>.</w:t>
      </w:r>
      <w:r w:rsidR="000F5979" w:rsidRPr="002C0900">
        <w:rPr>
          <w:rFonts w:cs="Times New Roman"/>
          <w:szCs w:val="24"/>
        </w:rPr>
        <w:t xml:space="preserve"> </w:t>
      </w:r>
      <w:r w:rsidR="00940D56" w:rsidRPr="002C0900">
        <w:rPr>
          <w:rFonts w:cs="Times New Roman"/>
          <w:szCs w:val="24"/>
        </w:rPr>
        <w:t>I</w:t>
      </w:r>
      <w:r w:rsidR="004B1EE7" w:rsidRPr="002C0900">
        <w:rPr>
          <w:rFonts w:cs="Times New Roman"/>
          <w:szCs w:val="24"/>
        </w:rPr>
        <w:t xml:space="preserve">t could be realised that housing in Ghana is dependent on political </w:t>
      </w:r>
      <w:r w:rsidR="00940D56" w:rsidRPr="002C0900">
        <w:rPr>
          <w:rFonts w:cs="Times New Roman"/>
          <w:szCs w:val="24"/>
        </w:rPr>
        <w:t xml:space="preserve">parties or </w:t>
      </w:r>
      <w:r w:rsidR="004B1EE7" w:rsidRPr="002C0900">
        <w:rPr>
          <w:rFonts w:cs="Times New Roman"/>
          <w:szCs w:val="24"/>
        </w:rPr>
        <w:t>government</w:t>
      </w:r>
      <w:r w:rsidR="00AB0B1A">
        <w:rPr>
          <w:rFonts w:cs="Times New Roman"/>
          <w:szCs w:val="24"/>
        </w:rPr>
        <w:t xml:space="preserve"> regimes</w:t>
      </w:r>
      <w:r w:rsidR="004B1EE7" w:rsidRPr="002C0900">
        <w:rPr>
          <w:rFonts w:cs="Times New Roman"/>
          <w:szCs w:val="24"/>
        </w:rPr>
        <w:t xml:space="preserve"> rather than on a </w:t>
      </w:r>
      <w:r w:rsidR="000F5979" w:rsidRPr="002C0900">
        <w:rPr>
          <w:rFonts w:cs="Times New Roman"/>
          <w:szCs w:val="24"/>
        </w:rPr>
        <w:t>sustainable</w:t>
      </w:r>
      <w:r w:rsidR="004B1EE7" w:rsidRPr="002C0900">
        <w:rPr>
          <w:rFonts w:cs="Times New Roman"/>
          <w:szCs w:val="24"/>
        </w:rPr>
        <w:t xml:space="preserve"> housing policy that inten</w:t>
      </w:r>
      <w:r w:rsidR="00CA6FA8">
        <w:rPr>
          <w:rFonts w:cs="Times New Roman"/>
          <w:szCs w:val="24"/>
        </w:rPr>
        <w:t>d</w:t>
      </w:r>
      <w:r w:rsidR="004B1EE7" w:rsidRPr="002C0900">
        <w:rPr>
          <w:rFonts w:cs="Times New Roman"/>
          <w:szCs w:val="24"/>
        </w:rPr>
        <w:t xml:space="preserve">s to solve current housing challenges and </w:t>
      </w:r>
      <w:r w:rsidR="000F5979" w:rsidRPr="002C0900">
        <w:rPr>
          <w:rFonts w:cs="Times New Roman"/>
          <w:szCs w:val="24"/>
        </w:rPr>
        <w:t>make</w:t>
      </w:r>
      <w:r w:rsidR="004B1EE7" w:rsidRPr="002C0900">
        <w:rPr>
          <w:rFonts w:cs="Times New Roman"/>
          <w:szCs w:val="24"/>
        </w:rPr>
        <w:t xml:space="preserve"> houses </w:t>
      </w:r>
      <w:r w:rsidR="00B60766" w:rsidRPr="002C0900">
        <w:rPr>
          <w:rFonts w:cs="Times New Roman"/>
          <w:szCs w:val="24"/>
        </w:rPr>
        <w:t>affordable</w:t>
      </w:r>
      <w:r w:rsidR="004B1EE7" w:rsidRPr="002C0900">
        <w:rPr>
          <w:rFonts w:cs="Times New Roman"/>
          <w:szCs w:val="24"/>
        </w:rPr>
        <w:t xml:space="preserve"> in </w:t>
      </w:r>
      <w:r w:rsidR="00AB0B1A">
        <w:rPr>
          <w:rFonts w:cs="Times New Roman"/>
          <w:szCs w:val="24"/>
        </w:rPr>
        <w:t>the country.</w:t>
      </w:r>
      <w:r w:rsidR="0032551D" w:rsidRPr="002C0900">
        <w:rPr>
          <w:rFonts w:cs="Times New Roman"/>
          <w:szCs w:val="24"/>
        </w:rPr>
        <w:t xml:space="preserve"> The</w:t>
      </w:r>
      <w:r w:rsidR="007550D7" w:rsidRPr="002C0900">
        <w:rPr>
          <w:rFonts w:cs="Times New Roman"/>
          <w:szCs w:val="24"/>
        </w:rPr>
        <w:t xml:space="preserve"> literature review </w:t>
      </w:r>
      <w:r w:rsidR="00940D56" w:rsidRPr="002C0900">
        <w:rPr>
          <w:rFonts w:cs="Times New Roman"/>
          <w:szCs w:val="24"/>
        </w:rPr>
        <w:t xml:space="preserve">presented in the next chapter discusses the challenges associated with </w:t>
      </w:r>
      <w:r w:rsidR="008E15EA" w:rsidRPr="002C0900">
        <w:rPr>
          <w:rFonts w:cs="Times New Roman"/>
          <w:szCs w:val="24"/>
        </w:rPr>
        <w:t>Ghana</w:t>
      </w:r>
      <w:r w:rsidR="00CA6FA8">
        <w:rPr>
          <w:rFonts w:cs="Times New Roman"/>
          <w:szCs w:val="24"/>
        </w:rPr>
        <w:t>'s</w:t>
      </w:r>
      <w:r w:rsidR="00940D56" w:rsidRPr="002C0900">
        <w:rPr>
          <w:rFonts w:cs="Times New Roman"/>
          <w:szCs w:val="24"/>
        </w:rPr>
        <w:t xml:space="preserve"> housing </w:t>
      </w:r>
      <w:r w:rsidR="008E15EA" w:rsidRPr="002C0900">
        <w:rPr>
          <w:rFonts w:cs="Times New Roman"/>
          <w:szCs w:val="24"/>
        </w:rPr>
        <w:t xml:space="preserve">policies </w:t>
      </w:r>
      <w:r w:rsidR="00CA6FA8">
        <w:rPr>
          <w:rFonts w:cs="Times New Roman"/>
          <w:szCs w:val="24"/>
        </w:rPr>
        <w:t>with</w:t>
      </w:r>
      <w:r w:rsidR="008E15EA" w:rsidRPr="002C0900">
        <w:rPr>
          <w:rFonts w:cs="Times New Roman"/>
          <w:szCs w:val="24"/>
        </w:rPr>
        <w:t xml:space="preserve"> relevant theories and practices in the global world to present the basis for solving the acute accommodation challenges in Ghana.</w:t>
      </w:r>
    </w:p>
    <w:p w14:paraId="2BFB0A39" w14:textId="77777777" w:rsidR="00471033" w:rsidRPr="002C0900" w:rsidRDefault="00471033" w:rsidP="008367F4">
      <w:pPr>
        <w:rPr>
          <w:rFonts w:cs="Times New Roman"/>
          <w:szCs w:val="24"/>
        </w:rPr>
      </w:pPr>
    </w:p>
    <w:p w14:paraId="58C40951" w14:textId="77777777" w:rsidR="00471033" w:rsidRPr="002C0900" w:rsidRDefault="00471033" w:rsidP="008367F4">
      <w:pPr>
        <w:rPr>
          <w:rFonts w:cs="Times New Roman"/>
          <w:szCs w:val="24"/>
        </w:rPr>
      </w:pPr>
    </w:p>
    <w:p w14:paraId="73A655BE" w14:textId="77777777" w:rsidR="006D3969" w:rsidRPr="002C0900" w:rsidRDefault="006D3969" w:rsidP="008367F4">
      <w:pPr>
        <w:rPr>
          <w:rFonts w:cs="Times New Roman"/>
          <w:szCs w:val="24"/>
        </w:rPr>
      </w:pPr>
    </w:p>
    <w:p w14:paraId="4F345AC0" w14:textId="091AA8DA" w:rsidR="005C6445" w:rsidRDefault="005C6445" w:rsidP="008367F4">
      <w:pPr>
        <w:rPr>
          <w:rFonts w:cs="Times New Roman"/>
          <w:szCs w:val="24"/>
        </w:rPr>
      </w:pPr>
    </w:p>
    <w:p w14:paraId="5ECC55F6" w14:textId="600AA2FF" w:rsidR="00DA200F" w:rsidRDefault="00DA200F" w:rsidP="008367F4">
      <w:pPr>
        <w:rPr>
          <w:rFonts w:cs="Times New Roman"/>
          <w:szCs w:val="24"/>
        </w:rPr>
      </w:pPr>
    </w:p>
    <w:p w14:paraId="0654BA2E" w14:textId="77777777" w:rsidR="000A1F4A" w:rsidRDefault="000A1F4A" w:rsidP="008367F4">
      <w:pPr>
        <w:jc w:val="center"/>
        <w:rPr>
          <w:rFonts w:cs="Times New Roman"/>
          <w:b/>
          <w:szCs w:val="24"/>
        </w:rPr>
      </w:pPr>
    </w:p>
    <w:p w14:paraId="22CE8550" w14:textId="77777777" w:rsidR="000A1F4A" w:rsidRDefault="000A1F4A" w:rsidP="008367F4">
      <w:pPr>
        <w:jc w:val="center"/>
        <w:rPr>
          <w:rFonts w:cs="Times New Roman"/>
          <w:b/>
          <w:szCs w:val="24"/>
        </w:rPr>
      </w:pPr>
    </w:p>
    <w:p w14:paraId="3176F110" w14:textId="7B771787" w:rsidR="007550D7" w:rsidRPr="002C0900" w:rsidRDefault="007550D7" w:rsidP="009C301D">
      <w:pPr>
        <w:pStyle w:val="Heading1"/>
      </w:pPr>
      <w:r w:rsidRPr="002C0900">
        <w:lastRenderedPageBreak/>
        <w:t>CHAPTER 3</w:t>
      </w:r>
    </w:p>
    <w:p w14:paraId="3B0AB4E6" w14:textId="77777777" w:rsidR="007550D7" w:rsidRPr="002C0900" w:rsidRDefault="007550D7" w:rsidP="008367F4">
      <w:pPr>
        <w:jc w:val="center"/>
        <w:rPr>
          <w:rFonts w:cs="Times New Roman"/>
          <w:b/>
          <w:szCs w:val="24"/>
        </w:rPr>
      </w:pPr>
      <w:r w:rsidRPr="002C0900">
        <w:rPr>
          <w:rFonts w:cs="Times New Roman"/>
          <w:b/>
          <w:szCs w:val="24"/>
        </w:rPr>
        <w:t>REVIEW OF THE HOUSING SECTOR AS A MARKET</w:t>
      </w:r>
    </w:p>
    <w:p w14:paraId="24CABD57" w14:textId="77777777" w:rsidR="007550D7" w:rsidRPr="002C0900" w:rsidRDefault="007550D7" w:rsidP="009C301D">
      <w:pPr>
        <w:pStyle w:val="Heading2"/>
      </w:pPr>
      <w:r w:rsidRPr="002C0900">
        <w:t>3.</w:t>
      </w:r>
      <w:r w:rsidR="00AB373B" w:rsidRPr="002C0900">
        <w:t>1</w:t>
      </w:r>
      <w:r w:rsidRPr="002C0900">
        <w:t xml:space="preserve"> Introduction</w:t>
      </w:r>
    </w:p>
    <w:p w14:paraId="10CE67A8" w14:textId="170201E7" w:rsidR="000231B2" w:rsidRPr="002C0900" w:rsidRDefault="00127299" w:rsidP="008367F4">
      <w:pPr>
        <w:rPr>
          <w:rFonts w:cs="Times New Roman"/>
          <w:szCs w:val="24"/>
        </w:rPr>
      </w:pPr>
      <w:r w:rsidRPr="002C0900">
        <w:rPr>
          <w:rFonts w:cs="Times New Roman"/>
          <w:szCs w:val="24"/>
        </w:rPr>
        <w:t xml:space="preserve">This chapter </w:t>
      </w:r>
      <w:r w:rsidR="0083275F" w:rsidRPr="002C0900">
        <w:rPr>
          <w:rFonts w:cs="Times New Roman"/>
          <w:szCs w:val="24"/>
        </w:rPr>
        <w:t xml:space="preserve">focuses on reviewing the literature </w:t>
      </w:r>
      <w:r w:rsidR="00F86AED" w:rsidRPr="002C0900">
        <w:rPr>
          <w:rFonts w:cs="Times New Roman"/>
          <w:szCs w:val="24"/>
        </w:rPr>
        <w:t>on</w:t>
      </w:r>
      <w:r w:rsidR="0083275F" w:rsidRPr="002C0900">
        <w:rPr>
          <w:rFonts w:cs="Times New Roman"/>
          <w:szCs w:val="24"/>
        </w:rPr>
        <w:t xml:space="preserve"> housing as a product on the </w:t>
      </w:r>
      <w:r w:rsidR="0032551D" w:rsidRPr="002C0900">
        <w:rPr>
          <w:rFonts w:cs="Times New Roman"/>
          <w:szCs w:val="24"/>
        </w:rPr>
        <w:t xml:space="preserve">market. </w:t>
      </w:r>
      <w:r w:rsidR="006B28DB" w:rsidRPr="002C0900">
        <w:rPr>
          <w:rFonts w:cs="Times New Roman"/>
          <w:szCs w:val="24"/>
        </w:rPr>
        <w:t>The housing sector has been considered as a market where housing consumption is determined by household income, housing finance</w:t>
      </w:r>
      <w:r w:rsidR="00A47953">
        <w:rPr>
          <w:rFonts w:cs="Times New Roman"/>
          <w:szCs w:val="24"/>
        </w:rPr>
        <w:t>,</w:t>
      </w:r>
      <w:r w:rsidR="006B28DB" w:rsidRPr="002C0900">
        <w:rPr>
          <w:rFonts w:cs="Times New Roman"/>
          <w:szCs w:val="24"/>
        </w:rPr>
        <w:t xml:space="preserve"> and government policies whilst housing supply is dependent on the other hand by </w:t>
      </w:r>
      <w:r w:rsidR="00A47953">
        <w:rPr>
          <w:rFonts w:cs="Times New Roman"/>
          <w:szCs w:val="24"/>
        </w:rPr>
        <w:t xml:space="preserve">the </w:t>
      </w:r>
      <w:r w:rsidR="006B28DB" w:rsidRPr="002C0900">
        <w:rPr>
          <w:rFonts w:cs="Times New Roman"/>
          <w:szCs w:val="24"/>
        </w:rPr>
        <w:t>availability of housing inputs like serviced residential</w:t>
      </w:r>
      <w:r w:rsidR="00204A89">
        <w:rPr>
          <w:rFonts w:cs="Times New Roman"/>
          <w:szCs w:val="24"/>
        </w:rPr>
        <w:t xml:space="preserve"> </w:t>
      </w:r>
      <w:r w:rsidR="006B28DB" w:rsidRPr="002C0900">
        <w:rPr>
          <w:rFonts w:cs="Times New Roman"/>
          <w:szCs w:val="24"/>
        </w:rPr>
        <w:t>land,</w:t>
      </w:r>
      <w:r w:rsidR="00204A89">
        <w:rPr>
          <w:rFonts w:cs="Times New Roman"/>
          <w:szCs w:val="24"/>
        </w:rPr>
        <w:t xml:space="preserve"> </w:t>
      </w:r>
      <w:r w:rsidR="006B28DB" w:rsidRPr="002C0900">
        <w:rPr>
          <w:rFonts w:cs="Times New Roman"/>
          <w:szCs w:val="24"/>
        </w:rPr>
        <w:t xml:space="preserve">labour, </w:t>
      </w:r>
      <w:r w:rsidR="00FF1A04" w:rsidRPr="002C0900">
        <w:rPr>
          <w:rFonts w:cs="Times New Roman"/>
          <w:szCs w:val="24"/>
        </w:rPr>
        <w:t>capital,</w:t>
      </w:r>
      <w:r w:rsidR="006B28DB" w:rsidRPr="002C0900">
        <w:rPr>
          <w:rFonts w:cs="Times New Roman"/>
          <w:szCs w:val="24"/>
        </w:rPr>
        <w:t xml:space="preserve"> and construction materials.</w:t>
      </w:r>
    </w:p>
    <w:p w14:paraId="596B6295" w14:textId="19543D32" w:rsidR="00285587" w:rsidRPr="002C0900" w:rsidRDefault="000231B2" w:rsidP="008367F4">
      <w:pPr>
        <w:rPr>
          <w:rFonts w:cs="Times New Roman"/>
          <w:szCs w:val="24"/>
        </w:rPr>
      </w:pPr>
      <w:r w:rsidRPr="002C0900">
        <w:rPr>
          <w:rFonts w:cs="Times New Roman"/>
          <w:szCs w:val="24"/>
        </w:rPr>
        <w:t xml:space="preserve">The chapter </w:t>
      </w:r>
      <w:r w:rsidR="003A076D" w:rsidRPr="002C0900">
        <w:rPr>
          <w:rFonts w:cs="Times New Roman"/>
          <w:szCs w:val="24"/>
        </w:rPr>
        <w:t>discuss</w:t>
      </w:r>
      <w:r w:rsidR="0004693B" w:rsidRPr="002C0900">
        <w:rPr>
          <w:rFonts w:cs="Times New Roman"/>
          <w:szCs w:val="24"/>
        </w:rPr>
        <w:t>es</w:t>
      </w:r>
      <w:r w:rsidRPr="002C0900">
        <w:rPr>
          <w:rFonts w:cs="Times New Roman"/>
          <w:szCs w:val="24"/>
        </w:rPr>
        <w:t xml:space="preserve"> </w:t>
      </w:r>
      <w:r w:rsidR="00A47953">
        <w:rPr>
          <w:rFonts w:cs="Times New Roman"/>
          <w:szCs w:val="24"/>
        </w:rPr>
        <w:t xml:space="preserve">the </w:t>
      </w:r>
      <w:r w:rsidRPr="002C0900">
        <w:rPr>
          <w:rFonts w:cs="Times New Roman"/>
          <w:szCs w:val="24"/>
        </w:rPr>
        <w:t xml:space="preserve">literature on the principles of demand and supply and </w:t>
      </w:r>
      <w:r w:rsidR="003A076D" w:rsidRPr="002C0900">
        <w:rPr>
          <w:rFonts w:cs="Times New Roman"/>
          <w:szCs w:val="24"/>
        </w:rPr>
        <w:t xml:space="preserve">their impact on price mechanism in the housing industry. </w:t>
      </w:r>
      <w:r w:rsidR="00D16BE5" w:rsidRPr="002C0900">
        <w:rPr>
          <w:rFonts w:cs="Times New Roman"/>
          <w:szCs w:val="24"/>
        </w:rPr>
        <w:t>It,</w:t>
      </w:r>
      <w:r w:rsidR="006F5E81" w:rsidRPr="002C0900">
        <w:rPr>
          <w:rFonts w:cs="Times New Roman"/>
          <w:szCs w:val="24"/>
        </w:rPr>
        <w:t xml:space="preserve"> therefore</w:t>
      </w:r>
      <w:r w:rsidR="00BB7ABD">
        <w:rPr>
          <w:rFonts w:cs="Times New Roman"/>
          <w:szCs w:val="24"/>
        </w:rPr>
        <w:t>,</w:t>
      </w:r>
      <w:r w:rsidR="006F5E81" w:rsidRPr="002C0900">
        <w:rPr>
          <w:rFonts w:cs="Times New Roman"/>
          <w:szCs w:val="24"/>
        </w:rPr>
        <w:t xml:space="preserve"> starts with the definition of the principles of demand and supply and its </w:t>
      </w:r>
      <w:r w:rsidR="0096048D" w:rsidRPr="002C0900">
        <w:rPr>
          <w:rFonts w:cs="Times New Roman"/>
          <w:szCs w:val="24"/>
        </w:rPr>
        <w:t xml:space="preserve">relation to the determination of </w:t>
      </w:r>
      <w:r w:rsidR="006F5E81" w:rsidRPr="002C0900">
        <w:rPr>
          <w:rFonts w:cs="Times New Roman"/>
          <w:szCs w:val="24"/>
        </w:rPr>
        <w:t xml:space="preserve">equilibrium price </w:t>
      </w:r>
      <w:r w:rsidR="0077620F">
        <w:rPr>
          <w:rFonts w:cs="Times New Roman"/>
          <w:szCs w:val="24"/>
        </w:rPr>
        <w:t xml:space="preserve">and </w:t>
      </w:r>
      <w:r w:rsidR="006F5E81" w:rsidRPr="002C0900">
        <w:rPr>
          <w:rFonts w:cs="Times New Roman"/>
          <w:szCs w:val="24"/>
        </w:rPr>
        <w:t xml:space="preserve">quantity </w:t>
      </w:r>
      <w:r w:rsidR="00E9723C" w:rsidRPr="002C0900">
        <w:rPr>
          <w:rFonts w:cs="Times New Roman"/>
          <w:szCs w:val="24"/>
        </w:rPr>
        <w:t xml:space="preserve">referred to as price </w:t>
      </w:r>
      <w:r w:rsidR="0032551D" w:rsidRPr="002C0900">
        <w:rPr>
          <w:rFonts w:cs="Times New Roman"/>
          <w:szCs w:val="24"/>
        </w:rPr>
        <w:t>mechanism. The</w:t>
      </w:r>
      <w:r w:rsidR="00E9723C" w:rsidRPr="002C0900">
        <w:rPr>
          <w:rFonts w:cs="Times New Roman"/>
          <w:szCs w:val="24"/>
        </w:rPr>
        <w:t xml:space="preserve"> review undertakes a comprehensive analysis of the factors of demand and supply</w:t>
      </w:r>
      <w:r w:rsidR="005A32A1" w:rsidRPr="002C0900">
        <w:rPr>
          <w:rFonts w:cs="Times New Roman"/>
          <w:szCs w:val="24"/>
        </w:rPr>
        <w:t xml:space="preserve"> that affect </w:t>
      </w:r>
      <w:r w:rsidR="00E9723C" w:rsidRPr="002C0900">
        <w:rPr>
          <w:rFonts w:cs="Times New Roman"/>
          <w:szCs w:val="24"/>
        </w:rPr>
        <w:t>the housing industry</w:t>
      </w:r>
      <w:r w:rsidR="005A32A1" w:rsidRPr="002C0900">
        <w:rPr>
          <w:rFonts w:cs="Times New Roman"/>
          <w:szCs w:val="24"/>
        </w:rPr>
        <w:t>.</w:t>
      </w:r>
    </w:p>
    <w:p w14:paraId="07B1E412" w14:textId="5B32A71C" w:rsidR="000231B2" w:rsidRPr="002C0900" w:rsidRDefault="0096048D" w:rsidP="008367F4">
      <w:pPr>
        <w:rPr>
          <w:rFonts w:cs="Times New Roman"/>
          <w:szCs w:val="24"/>
        </w:rPr>
      </w:pPr>
      <w:r w:rsidRPr="002C0900">
        <w:rPr>
          <w:rFonts w:cs="Times New Roman"/>
          <w:szCs w:val="24"/>
        </w:rPr>
        <w:t xml:space="preserve">The application of the principle of demand and supply was </w:t>
      </w:r>
      <w:r w:rsidR="005A32A1" w:rsidRPr="002C0900">
        <w:rPr>
          <w:rFonts w:cs="Times New Roman"/>
          <w:szCs w:val="24"/>
        </w:rPr>
        <w:t>made with a cave</w:t>
      </w:r>
      <w:r w:rsidR="0045005C" w:rsidRPr="002C0900">
        <w:rPr>
          <w:rFonts w:cs="Times New Roman"/>
          <w:szCs w:val="24"/>
        </w:rPr>
        <w:t>a</w:t>
      </w:r>
      <w:r w:rsidR="005A32A1" w:rsidRPr="002C0900">
        <w:rPr>
          <w:rFonts w:cs="Times New Roman"/>
          <w:szCs w:val="24"/>
        </w:rPr>
        <w:t xml:space="preserve">t that </w:t>
      </w:r>
      <w:r w:rsidRPr="002C0900">
        <w:rPr>
          <w:rFonts w:cs="Times New Roman"/>
          <w:szCs w:val="24"/>
        </w:rPr>
        <w:t xml:space="preserve">attributes of landed properties are different from </w:t>
      </w:r>
      <w:r w:rsidR="003F0E79" w:rsidRPr="002C0900">
        <w:rPr>
          <w:rFonts w:cs="Times New Roman"/>
          <w:szCs w:val="24"/>
        </w:rPr>
        <w:t xml:space="preserve">general </w:t>
      </w:r>
      <w:r w:rsidRPr="002C0900">
        <w:rPr>
          <w:rFonts w:cs="Times New Roman"/>
          <w:szCs w:val="24"/>
        </w:rPr>
        <w:t xml:space="preserve">goods and services on the market. </w:t>
      </w:r>
      <w:r w:rsidR="003D1D3E" w:rsidRPr="002C0900">
        <w:rPr>
          <w:rFonts w:cs="Times New Roman"/>
          <w:szCs w:val="24"/>
        </w:rPr>
        <w:t xml:space="preserve">One of </w:t>
      </w:r>
      <w:r w:rsidR="00015FA0" w:rsidRPr="002C0900">
        <w:rPr>
          <w:rFonts w:cs="Times New Roman"/>
          <w:szCs w:val="24"/>
        </w:rPr>
        <w:t>t</w:t>
      </w:r>
      <w:r w:rsidR="003F0E79" w:rsidRPr="002C0900">
        <w:rPr>
          <w:rFonts w:cs="Times New Roman"/>
          <w:szCs w:val="24"/>
        </w:rPr>
        <w:t xml:space="preserve">he attributes </w:t>
      </w:r>
      <w:r w:rsidR="003D1D3E" w:rsidRPr="002C0900">
        <w:rPr>
          <w:rFonts w:cs="Times New Roman"/>
          <w:szCs w:val="24"/>
        </w:rPr>
        <w:t xml:space="preserve">is </w:t>
      </w:r>
      <w:r w:rsidR="00B60766" w:rsidRPr="002C0900">
        <w:rPr>
          <w:rFonts w:cs="Times New Roman"/>
          <w:szCs w:val="24"/>
        </w:rPr>
        <w:t>heterogeneous</w:t>
      </w:r>
      <w:r w:rsidR="003F0E79" w:rsidRPr="002C0900">
        <w:rPr>
          <w:rFonts w:cs="Times New Roman"/>
          <w:szCs w:val="24"/>
        </w:rPr>
        <w:t xml:space="preserve"> which means that </w:t>
      </w:r>
      <w:r w:rsidR="003D1D3E" w:rsidRPr="002C0900">
        <w:rPr>
          <w:rFonts w:cs="Times New Roman"/>
          <w:szCs w:val="24"/>
        </w:rPr>
        <w:t xml:space="preserve">all houses are </w:t>
      </w:r>
      <w:r w:rsidR="003F0E79" w:rsidRPr="002C0900">
        <w:rPr>
          <w:rFonts w:cs="Times New Roman"/>
          <w:szCs w:val="24"/>
        </w:rPr>
        <w:t>different in terms of location, type</w:t>
      </w:r>
      <w:r w:rsidR="00A47953">
        <w:rPr>
          <w:rFonts w:cs="Times New Roman"/>
          <w:szCs w:val="24"/>
        </w:rPr>
        <w:t>,</w:t>
      </w:r>
      <w:r w:rsidR="003F0E79" w:rsidRPr="002C0900">
        <w:rPr>
          <w:rFonts w:cs="Times New Roman"/>
          <w:szCs w:val="24"/>
        </w:rPr>
        <w:t xml:space="preserve"> and interests or rights held in </w:t>
      </w:r>
      <w:r w:rsidR="00A47953">
        <w:rPr>
          <w:rFonts w:cs="Times New Roman"/>
          <w:szCs w:val="24"/>
        </w:rPr>
        <w:t>them</w:t>
      </w:r>
      <w:r w:rsidR="003F0E79" w:rsidRPr="002C0900">
        <w:rPr>
          <w:rFonts w:cs="Times New Roman"/>
          <w:szCs w:val="24"/>
        </w:rPr>
        <w:t xml:space="preserve">. Furthermore, houses are durable and can last longer than most products on the market. Due to its durability </w:t>
      </w:r>
      <w:r w:rsidR="003D1D3E" w:rsidRPr="002C0900">
        <w:rPr>
          <w:rFonts w:cs="Times New Roman"/>
          <w:szCs w:val="24"/>
        </w:rPr>
        <w:t xml:space="preserve">prices are high and </w:t>
      </w:r>
      <w:r w:rsidR="00A47953">
        <w:rPr>
          <w:rFonts w:cs="Times New Roman"/>
          <w:szCs w:val="24"/>
        </w:rPr>
        <w:t xml:space="preserve">the </w:t>
      </w:r>
      <w:r w:rsidR="003F0E79" w:rsidRPr="002C0900">
        <w:rPr>
          <w:rFonts w:cs="Times New Roman"/>
          <w:szCs w:val="24"/>
        </w:rPr>
        <w:t xml:space="preserve">current earnings </w:t>
      </w:r>
      <w:r w:rsidR="003D1D3E" w:rsidRPr="002C0900">
        <w:rPr>
          <w:rFonts w:cs="Times New Roman"/>
          <w:szCs w:val="24"/>
        </w:rPr>
        <w:t>of households are usually inadequate</w:t>
      </w:r>
      <w:r w:rsidR="00E65370" w:rsidRPr="002C0900">
        <w:rPr>
          <w:rFonts w:cs="Times New Roman"/>
          <w:szCs w:val="24"/>
        </w:rPr>
        <w:t xml:space="preserve"> to acquire it</w:t>
      </w:r>
      <w:r w:rsidR="003D1D3E" w:rsidRPr="002C0900">
        <w:rPr>
          <w:rFonts w:cs="Times New Roman"/>
          <w:szCs w:val="24"/>
        </w:rPr>
        <w:t>. Most households</w:t>
      </w:r>
      <w:r w:rsidR="00A47953">
        <w:rPr>
          <w:rFonts w:cs="Times New Roman"/>
          <w:szCs w:val="24"/>
        </w:rPr>
        <w:t>, therefore,</w:t>
      </w:r>
      <w:r w:rsidR="003D1D3E" w:rsidRPr="002C0900">
        <w:rPr>
          <w:rFonts w:cs="Times New Roman"/>
          <w:szCs w:val="24"/>
        </w:rPr>
        <w:t xml:space="preserve"> </w:t>
      </w:r>
      <w:r w:rsidR="00E65370" w:rsidRPr="002C0900">
        <w:rPr>
          <w:rFonts w:cs="Times New Roman"/>
          <w:szCs w:val="24"/>
        </w:rPr>
        <w:t xml:space="preserve">access mortgage loans to acquire houses. </w:t>
      </w:r>
      <w:r w:rsidR="00015FA0" w:rsidRPr="002C0900">
        <w:rPr>
          <w:rFonts w:cs="Times New Roman"/>
          <w:szCs w:val="24"/>
        </w:rPr>
        <w:t xml:space="preserve">Due to the </w:t>
      </w:r>
      <w:r w:rsidR="00825140" w:rsidRPr="002C0900">
        <w:rPr>
          <w:rFonts w:cs="Times New Roman"/>
          <w:szCs w:val="24"/>
        </w:rPr>
        <w:t xml:space="preserve">special </w:t>
      </w:r>
      <w:r w:rsidR="00015FA0" w:rsidRPr="002C0900">
        <w:rPr>
          <w:rFonts w:cs="Times New Roman"/>
          <w:szCs w:val="24"/>
        </w:rPr>
        <w:t>attributes of houses</w:t>
      </w:r>
      <w:r w:rsidR="00A47953">
        <w:rPr>
          <w:rFonts w:cs="Times New Roman"/>
          <w:szCs w:val="24"/>
        </w:rPr>
        <w:t>,</w:t>
      </w:r>
      <w:r w:rsidR="00015FA0" w:rsidRPr="002C0900">
        <w:rPr>
          <w:rFonts w:cs="Times New Roman"/>
          <w:szCs w:val="24"/>
        </w:rPr>
        <w:t xml:space="preserve"> most </w:t>
      </w:r>
      <w:r w:rsidR="004E558A" w:rsidRPr="002C0900">
        <w:rPr>
          <w:rFonts w:cs="Times New Roman"/>
          <w:szCs w:val="24"/>
        </w:rPr>
        <w:t xml:space="preserve">of </w:t>
      </w:r>
      <w:r w:rsidR="00015FA0" w:rsidRPr="002C0900">
        <w:rPr>
          <w:rFonts w:cs="Times New Roman"/>
          <w:szCs w:val="24"/>
        </w:rPr>
        <w:t xml:space="preserve">the factors of demand and supply for </w:t>
      </w:r>
      <w:r w:rsidR="00A47953">
        <w:rPr>
          <w:rFonts w:cs="Times New Roman"/>
          <w:szCs w:val="24"/>
        </w:rPr>
        <w:t>them</w:t>
      </w:r>
      <w:r w:rsidR="00015FA0" w:rsidRPr="002C0900">
        <w:rPr>
          <w:rFonts w:cs="Times New Roman"/>
          <w:szCs w:val="24"/>
        </w:rPr>
        <w:t xml:space="preserve"> are different from other </w:t>
      </w:r>
      <w:r w:rsidR="00825140" w:rsidRPr="002C0900">
        <w:rPr>
          <w:rFonts w:cs="Times New Roman"/>
          <w:szCs w:val="24"/>
        </w:rPr>
        <w:t xml:space="preserve">general </w:t>
      </w:r>
      <w:r w:rsidR="00015FA0" w:rsidRPr="002C0900">
        <w:rPr>
          <w:rFonts w:cs="Times New Roman"/>
          <w:szCs w:val="24"/>
        </w:rPr>
        <w:t xml:space="preserve">goods and services.  </w:t>
      </w:r>
    </w:p>
    <w:p w14:paraId="4E873645" w14:textId="1B9CE572" w:rsidR="00160C70" w:rsidRPr="002C0900" w:rsidRDefault="0045005C" w:rsidP="008367F4">
      <w:pPr>
        <w:rPr>
          <w:rFonts w:cs="Times New Roman"/>
          <w:szCs w:val="24"/>
        </w:rPr>
      </w:pPr>
      <w:r w:rsidRPr="002C0900">
        <w:rPr>
          <w:rFonts w:cs="Times New Roman"/>
          <w:szCs w:val="24"/>
        </w:rPr>
        <w:t>It also c</w:t>
      </w:r>
      <w:r w:rsidR="004E558A" w:rsidRPr="002C0900">
        <w:rPr>
          <w:rFonts w:cs="Times New Roman"/>
          <w:szCs w:val="24"/>
        </w:rPr>
        <w:t>onsider</w:t>
      </w:r>
      <w:r w:rsidRPr="002C0900">
        <w:rPr>
          <w:rFonts w:cs="Times New Roman"/>
          <w:szCs w:val="24"/>
        </w:rPr>
        <w:t xml:space="preserve">s </w:t>
      </w:r>
      <w:r w:rsidR="00416009" w:rsidRPr="002C0900">
        <w:rPr>
          <w:rFonts w:cs="Times New Roman"/>
          <w:szCs w:val="24"/>
        </w:rPr>
        <w:t xml:space="preserve">the </w:t>
      </w:r>
      <w:r w:rsidR="004E558A" w:rsidRPr="002C0900">
        <w:rPr>
          <w:rFonts w:cs="Times New Roman"/>
          <w:szCs w:val="24"/>
        </w:rPr>
        <w:t>main factors of demand of houses namely price</w:t>
      </w:r>
      <w:r w:rsidR="00416009" w:rsidRPr="002C0900">
        <w:rPr>
          <w:rFonts w:cs="Times New Roman"/>
          <w:szCs w:val="24"/>
        </w:rPr>
        <w:t xml:space="preserve"> of goods, price of other goods</w:t>
      </w:r>
      <w:r w:rsidR="004E558A" w:rsidRPr="002C0900">
        <w:rPr>
          <w:rFonts w:cs="Times New Roman"/>
          <w:szCs w:val="24"/>
        </w:rPr>
        <w:t xml:space="preserve">, </w:t>
      </w:r>
      <w:r w:rsidR="00A47953">
        <w:rPr>
          <w:rFonts w:cs="Times New Roman"/>
          <w:szCs w:val="24"/>
        </w:rPr>
        <w:t xml:space="preserve">the </w:t>
      </w:r>
      <w:r w:rsidR="004E558A" w:rsidRPr="002C0900">
        <w:rPr>
          <w:rFonts w:cs="Times New Roman"/>
          <w:szCs w:val="24"/>
        </w:rPr>
        <w:t xml:space="preserve">income </w:t>
      </w:r>
      <w:r w:rsidR="00416009" w:rsidRPr="002C0900">
        <w:rPr>
          <w:rFonts w:cs="Times New Roman"/>
          <w:szCs w:val="24"/>
        </w:rPr>
        <w:t xml:space="preserve">of households, and taste </w:t>
      </w:r>
      <w:r w:rsidR="004E558A" w:rsidRPr="002C0900">
        <w:rPr>
          <w:rFonts w:cs="Times New Roman"/>
          <w:szCs w:val="24"/>
        </w:rPr>
        <w:t>and pr</w:t>
      </w:r>
      <w:r w:rsidR="00416009" w:rsidRPr="002C0900">
        <w:rPr>
          <w:rFonts w:cs="Times New Roman"/>
          <w:szCs w:val="24"/>
        </w:rPr>
        <w:t xml:space="preserve">eferences. </w:t>
      </w:r>
      <w:r w:rsidR="004452EE" w:rsidRPr="002C0900">
        <w:rPr>
          <w:rFonts w:cs="Times New Roman"/>
          <w:szCs w:val="24"/>
        </w:rPr>
        <w:t xml:space="preserve">The </w:t>
      </w:r>
      <w:r w:rsidR="001D1117" w:rsidRPr="002C0900">
        <w:rPr>
          <w:rFonts w:cs="Times New Roman"/>
          <w:szCs w:val="24"/>
        </w:rPr>
        <w:t>chapter end</w:t>
      </w:r>
      <w:r w:rsidR="00416009" w:rsidRPr="002C0900">
        <w:rPr>
          <w:rFonts w:cs="Times New Roman"/>
          <w:szCs w:val="24"/>
        </w:rPr>
        <w:t>s</w:t>
      </w:r>
      <w:r w:rsidR="001D1117" w:rsidRPr="002C0900">
        <w:rPr>
          <w:rFonts w:cs="Times New Roman"/>
          <w:szCs w:val="24"/>
        </w:rPr>
        <w:t xml:space="preserve"> up with </w:t>
      </w:r>
      <w:r w:rsidR="00A47953">
        <w:rPr>
          <w:rFonts w:cs="Times New Roman"/>
          <w:szCs w:val="24"/>
        </w:rPr>
        <w:t>a</w:t>
      </w:r>
      <w:r w:rsidR="001D1117" w:rsidRPr="002C0900">
        <w:rPr>
          <w:rFonts w:cs="Times New Roman"/>
          <w:szCs w:val="24"/>
        </w:rPr>
        <w:t xml:space="preserve"> discussion on </w:t>
      </w:r>
      <w:r w:rsidR="004452EE" w:rsidRPr="002C0900">
        <w:rPr>
          <w:rFonts w:cs="Times New Roman"/>
          <w:szCs w:val="24"/>
        </w:rPr>
        <w:t>housing supply factors</w:t>
      </w:r>
      <w:r w:rsidR="00416009" w:rsidRPr="002C0900">
        <w:rPr>
          <w:rFonts w:cs="Times New Roman"/>
          <w:szCs w:val="24"/>
        </w:rPr>
        <w:t>.</w:t>
      </w:r>
      <w:r w:rsidR="004452EE" w:rsidRPr="002C0900">
        <w:rPr>
          <w:rFonts w:cs="Times New Roman"/>
          <w:szCs w:val="24"/>
        </w:rPr>
        <w:t xml:space="preserve"> Some of the </w:t>
      </w:r>
      <w:r w:rsidR="00160C70" w:rsidRPr="002C0900">
        <w:rPr>
          <w:rFonts w:cs="Times New Roman"/>
          <w:szCs w:val="24"/>
        </w:rPr>
        <w:t xml:space="preserve">factors considered were </w:t>
      </w:r>
      <w:r w:rsidR="00A47953">
        <w:rPr>
          <w:rFonts w:cs="Times New Roman"/>
          <w:szCs w:val="24"/>
        </w:rPr>
        <w:t xml:space="preserve">the </w:t>
      </w:r>
      <w:r w:rsidR="00160C70" w:rsidRPr="002C0900">
        <w:rPr>
          <w:rFonts w:cs="Times New Roman"/>
          <w:szCs w:val="24"/>
        </w:rPr>
        <w:t xml:space="preserve">location of the property, the </w:t>
      </w:r>
      <w:r w:rsidR="00AF5BE2" w:rsidRPr="002C0900">
        <w:rPr>
          <w:rFonts w:cs="Times New Roman"/>
          <w:szCs w:val="24"/>
        </w:rPr>
        <w:t xml:space="preserve">cost </w:t>
      </w:r>
      <w:r w:rsidR="00493636" w:rsidRPr="002C0900">
        <w:rPr>
          <w:rFonts w:cs="Times New Roman"/>
          <w:szCs w:val="24"/>
        </w:rPr>
        <w:t>of provision</w:t>
      </w:r>
      <w:r w:rsidR="00160C70" w:rsidRPr="002C0900">
        <w:rPr>
          <w:rFonts w:cs="Times New Roman"/>
          <w:szCs w:val="24"/>
        </w:rPr>
        <w:t xml:space="preserve"> of infrastructural </w:t>
      </w:r>
      <w:r w:rsidR="001D12FA">
        <w:rPr>
          <w:rFonts w:cs="Times New Roman"/>
          <w:szCs w:val="24"/>
        </w:rPr>
        <w:t>services</w:t>
      </w:r>
      <w:r w:rsidR="00160C70" w:rsidRPr="002C0900">
        <w:rPr>
          <w:rFonts w:cs="Times New Roman"/>
          <w:szCs w:val="24"/>
        </w:rPr>
        <w:t xml:space="preserve">. Other factors that were discussed were availability and cost of </w:t>
      </w:r>
      <w:r w:rsidR="007F1613" w:rsidRPr="002C0900">
        <w:rPr>
          <w:rFonts w:cs="Times New Roman"/>
          <w:szCs w:val="24"/>
        </w:rPr>
        <w:t xml:space="preserve">construction </w:t>
      </w:r>
      <w:r w:rsidR="00160C70" w:rsidRPr="002C0900">
        <w:rPr>
          <w:rFonts w:cs="Times New Roman"/>
          <w:szCs w:val="24"/>
        </w:rPr>
        <w:t xml:space="preserve">inputs like land, labour capital, </w:t>
      </w:r>
      <w:r w:rsidR="00160C70" w:rsidRPr="002C0900">
        <w:rPr>
          <w:rFonts w:cs="Times New Roman"/>
          <w:szCs w:val="24"/>
        </w:rPr>
        <w:lastRenderedPageBreak/>
        <w:t>building materials</w:t>
      </w:r>
      <w:r w:rsidR="00A47953">
        <w:rPr>
          <w:rFonts w:cs="Times New Roman"/>
          <w:szCs w:val="24"/>
        </w:rPr>
        <w:t>,</w:t>
      </w:r>
      <w:r w:rsidR="00160C70" w:rsidRPr="002C0900">
        <w:rPr>
          <w:rFonts w:cs="Times New Roman"/>
          <w:szCs w:val="24"/>
        </w:rPr>
        <w:t xml:space="preserve"> and efficiency of </w:t>
      </w:r>
      <w:r w:rsidR="007F1613" w:rsidRPr="002C0900">
        <w:rPr>
          <w:rFonts w:cs="Times New Roman"/>
          <w:szCs w:val="24"/>
        </w:rPr>
        <w:t xml:space="preserve">construction </w:t>
      </w:r>
      <w:r w:rsidR="00160C70" w:rsidRPr="002C0900">
        <w:rPr>
          <w:rFonts w:cs="Times New Roman"/>
          <w:szCs w:val="24"/>
        </w:rPr>
        <w:t xml:space="preserve">site </w:t>
      </w:r>
      <w:r w:rsidR="007F1613" w:rsidRPr="002C0900">
        <w:rPr>
          <w:rFonts w:cs="Times New Roman"/>
          <w:szCs w:val="24"/>
        </w:rPr>
        <w:t xml:space="preserve">managers. </w:t>
      </w:r>
      <w:r w:rsidR="00160C70" w:rsidRPr="002C0900">
        <w:rPr>
          <w:rFonts w:cs="Times New Roman"/>
          <w:szCs w:val="24"/>
        </w:rPr>
        <w:t xml:space="preserve">Discussions of the factors of demand and supply have been </w:t>
      </w:r>
      <w:r w:rsidR="006716F8" w:rsidRPr="002C0900">
        <w:rPr>
          <w:rFonts w:cs="Times New Roman"/>
          <w:szCs w:val="24"/>
        </w:rPr>
        <w:t xml:space="preserve">presented </w:t>
      </w:r>
      <w:r w:rsidR="00160C70" w:rsidRPr="002C0900">
        <w:rPr>
          <w:rFonts w:cs="Times New Roman"/>
          <w:szCs w:val="24"/>
        </w:rPr>
        <w:t>as follows.</w:t>
      </w:r>
    </w:p>
    <w:p w14:paraId="3439C398" w14:textId="7F63BFCC" w:rsidR="007550D7" w:rsidRPr="002C0900" w:rsidRDefault="007550D7" w:rsidP="009C301D">
      <w:pPr>
        <w:pStyle w:val="Heading2"/>
      </w:pPr>
      <w:r w:rsidRPr="002C0900">
        <w:t>3.</w:t>
      </w:r>
      <w:r w:rsidR="00D20C3C" w:rsidRPr="002C0900">
        <w:t>2</w:t>
      </w:r>
      <w:r w:rsidRPr="002C0900">
        <w:t xml:space="preserve"> Principle</w:t>
      </w:r>
      <w:r w:rsidR="00BC0862">
        <w:t>s</w:t>
      </w:r>
      <w:r w:rsidRPr="002C0900">
        <w:t xml:space="preserve"> of </w:t>
      </w:r>
      <w:r w:rsidR="004600D1">
        <w:t>D</w:t>
      </w:r>
      <w:r w:rsidRPr="002C0900">
        <w:t xml:space="preserve">emand and </w:t>
      </w:r>
      <w:r w:rsidR="004600D1">
        <w:t>S</w:t>
      </w:r>
      <w:r w:rsidRPr="002C0900">
        <w:t>upply</w:t>
      </w:r>
      <w:r w:rsidRPr="002C0900">
        <w:tab/>
      </w:r>
    </w:p>
    <w:p w14:paraId="27115F7C" w14:textId="768D7C7C" w:rsidR="007550D7" w:rsidRPr="002C0900" w:rsidRDefault="007550D7" w:rsidP="008367F4">
      <w:pPr>
        <w:rPr>
          <w:rFonts w:cs="Times New Roman"/>
          <w:szCs w:val="24"/>
        </w:rPr>
      </w:pPr>
      <w:r w:rsidRPr="002C0900">
        <w:rPr>
          <w:rFonts w:cs="Times New Roman"/>
          <w:szCs w:val="24"/>
        </w:rPr>
        <w:t>Dutta (2006) de</w:t>
      </w:r>
      <w:r w:rsidR="00FE4DED" w:rsidRPr="002C0900">
        <w:rPr>
          <w:rFonts w:cs="Times New Roman"/>
          <w:szCs w:val="24"/>
        </w:rPr>
        <w:t xml:space="preserve">scribed </w:t>
      </w:r>
      <w:r w:rsidR="0077620F">
        <w:rPr>
          <w:rFonts w:cs="Times New Roman"/>
          <w:szCs w:val="24"/>
        </w:rPr>
        <w:t>d</w:t>
      </w:r>
      <w:r w:rsidRPr="002C0900">
        <w:rPr>
          <w:rFonts w:cs="Times New Roman"/>
          <w:szCs w:val="24"/>
        </w:rPr>
        <w:t xml:space="preserve">emand as the desire to have a commodity </w:t>
      </w:r>
      <w:r w:rsidR="00A47953">
        <w:rPr>
          <w:rFonts w:cs="Times New Roman"/>
          <w:szCs w:val="24"/>
        </w:rPr>
        <w:t>supported b</w:t>
      </w:r>
      <w:r w:rsidRPr="002C0900">
        <w:rPr>
          <w:rFonts w:cs="Times New Roman"/>
          <w:szCs w:val="24"/>
        </w:rPr>
        <w:t xml:space="preserve">y enough money to pay for the good </w:t>
      </w:r>
      <w:r w:rsidR="00493636" w:rsidRPr="002C0900">
        <w:rPr>
          <w:rFonts w:cs="Times New Roman"/>
          <w:szCs w:val="24"/>
        </w:rPr>
        <w:t>demanded, on</w:t>
      </w:r>
      <w:r w:rsidR="00FE4DED" w:rsidRPr="002C0900">
        <w:rPr>
          <w:rFonts w:cs="Times New Roman"/>
          <w:szCs w:val="24"/>
        </w:rPr>
        <w:t xml:space="preserve"> the other hand</w:t>
      </w:r>
      <w:r w:rsidR="00A47953">
        <w:rPr>
          <w:rFonts w:cs="Times New Roman"/>
          <w:szCs w:val="24"/>
        </w:rPr>
        <w:t>,</w:t>
      </w:r>
      <w:r w:rsidR="00FE4DED" w:rsidRPr="002C0900">
        <w:rPr>
          <w:rFonts w:cs="Times New Roman"/>
          <w:szCs w:val="24"/>
        </w:rPr>
        <w:t xml:space="preserve"> </w:t>
      </w:r>
      <w:r w:rsidR="0077620F">
        <w:rPr>
          <w:rFonts w:cs="Times New Roman"/>
          <w:szCs w:val="24"/>
        </w:rPr>
        <w:t>s</w:t>
      </w:r>
      <w:r w:rsidRPr="002C0900">
        <w:rPr>
          <w:rFonts w:cs="Times New Roman"/>
          <w:szCs w:val="24"/>
        </w:rPr>
        <w:t xml:space="preserve">upply </w:t>
      </w:r>
      <w:r w:rsidR="00FE4DED" w:rsidRPr="002C0900">
        <w:rPr>
          <w:rFonts w:cs="Times New Roman"/>
          <w:szCs w:val="24"/>
        </w:rPr>
        <w:t xml:space="preserve">is </w:t>
      </w:r>
      <w:r w:rsidRPr="002C0900">
        <w:rPr>
          <w:rFonts w:cs="Times New Roman"/>
          <w:szCs w:val="24"/>
        </w:rPr>
        <w:t>defined as the quantity of good offered for sale on the market at a given price</w:t>
      </w:r>
      <w:r w:rsidR="00FE4DED" w:rsidRPr="002C0900">
        <w:rPr>
          <w:rFonts w:cs="Times New Roman"/>
          <w:szCs w:val="24"/>
        </w:rPr>
        <w:t xml:space="preserve"> and within a specific </w:t>
      </w:r>
      <w:r w:rsidR="0077620F" w:rsidRPr="002C0900">
        <w:rPr>
          <w:rFonts w:cs="Times New Roman"/>
          <w:szCs w:val="24"/>
        </w:rPr>
        <w:t>period</w:t>
      </w:r>
      <w:r w:rsidR="00493636" w:rsidRPr="002C0900">
        <w:rPr>
          <w:rFonts w:cs="Times New Roman"/>
          <w:szCs w:val="24"/>
        </w:rPr>
        <w:t>. It</w:t>
      </w:r>
      <w:r w:rsidR="00A47953">
        <w:rPr>
          <w:rFonts w:cs="Times New Roman"/>
          <w:szCs w:val="24"/>
        </w:rPr>
        <w:t>, therefore,</w:t>
      </w:r>
      <w:r w:rsidR="0077620F">
        <w:rPr>
          <w:rFonts w:cs="Times New Roman"/>
          <w:szCs w:val="24"/>
        </w:rPr>
        <w:t xml:space="preserve"> </w:t>
      </w:r>
      <w:r w:rsidR="00FE4DED" w:rsidRPr="002C0900">
        <w:rPr>
          <w:rFonts w:cs="Times New Roman"/>
          <w:szCs w:val="24"/>
        </w:rPr>
        <w:t xml:space="preserve">means that a mere desire or want of a commodity without adequate funds to purchase or acquire </w:t>
      </w:r>
      <w:r w:rsidR="00E80549" w:rsidRPr="002C0900">
        <w:rPr>
          <w:rFonts w:cs="Times New Roman"/>
          <w:szCs w:val="24"/>
        </w:rPr>
        <w:t>it cannot be considered as demand. Again</w:t>
      </w:r>
      <w:r w:rsidR="001F2DA1" w:rsidRPr="002C0900">
        <w:rPr>
          <w:rFonts w:cs="Times New Roman"/>
          <w:szCs w:val="24"/>
        </w:rPr>
        <w:t>,</w:t>
      </w:r>
      <w:r w:rsidR="00E80549" w:rsidRPr="002C0900">
        <w:rPr>
          <w:rFonts w:cs="Times New Roman"/>
          <w:szCs w:val="24"/>
        </w:rPr>
        <w:t xml:space="preserve"> the production of a commodity cannot be classified as supply unless it has been made available for sale on the market at a given price. A large population</w:t>
      </w:r>
      <w:r w:rsidR="00A47953">
        <w:rPr>
          <w:rFonts w:cs="Times New Roman"/>
          <w:szCs w:val="24"/>
        </w:rPr>
        <w:t>'s</w:t>
      </w:r>
      <w:r w:rsidR="00E80549" w:rsidRPr="002C0900">
        <w:rPr>
          <w:rFonts w:cs="Times New Roman"/>
          <w:szCs w:val="24"/>
        </w:rPr>
        <w:t xml:space="preserve"> desire for houses in a community cannot be classified as demand unless they have the resources or funds to acquire them.</w:t>
      </w:r>
      <w:r w:rsidR="00EB47AD" w:rsidRPr="002C0900">
        <w:rPr>
          <w:rFonts w:cs="Times New Roman"/>
          <w:szCs w:val="24"/>
        </w:rPr>
        <w:t xml:space="preserve"> Buyers must therefore covert their wish to possess a property into the act of buying </w:t>
      </w:r>
      <w:r w:rsidR="009906C6">
        <w:rPr>
          <w:rFonts w:cs="Times New Roman"/>
          <w:szCs w:val="24"/>
        </w:rPr>
        <w:t>it</w:t>
      </w:r>
      <w:r w:rsidR="00EB47AD" w:rsidRPr="002C0900">
        <w:rPr>
          <w:rFonts w:cs="Times New Roman"/>
          <w:szCs w:val="24"/>
        </w:rPr>
        <w:t xml:space="preserve"> (</w:t>
      </w:r>
      <w:r w:rsidR="007F1613" w:rsidRPr="002C0900">
        <w:rPr>
          <w:rFonts w:cs="Times New Roman"/>
          <w:szCs w:val="24"/>
        </w:rPr>
        <w:t>McGuigan and Moyer</w:t>
      </w:r>
      <w:r w:rsidR="00BD21C7" w:rsidRPr="002C0900">
        <w:rPr>
          <w:rFonts w:cs="Times New Roman"/>
          <w:szCs w:val="24"/>
        </w:rPr>
        <w:t xml:space="preserve"> et al</w:t>
      </w:r>
      <w:r w:rsidR="007F1613" w:rsidRPr="002C0900">
        <w:rPr>
          <w:rFonts w:cs="Times New Roman"/>
          <w:szCs w:val="24"/>
        </w:rPr>
        <w:t xml:space="preserve">, 2004; </w:t>
      </w:r>
      <w:r w:rsidR="00EB47AD" w:rsidRPr="002C0900">
        <w:rPr>
          <w:rFonts w:cs="Times New Roman"/>
          <w:szCs w:val="24"/>
        </w:rPr>
        <w:t xml:space="preserve">Shapiro and Mackmin et al, 2019). </w:t>
      </w:r>
      <w:r w:rsidR="00E80549" w:rsidRPr="002C0900">
        <w:rPr>
          <w:rFonts w:cs="Times New Roman"/>
          <w:szCs w:val="24"/>
        </w:rPr>
        <w:t>Estate developers cannot also claim to have supplied houses on the market</w:t>
      </w:r>
      <w:r w:rsidR="006B6E74" w:rsidRPr="002C0900">
        <w:rPr>
          <w:rFonts w:cs="Times New Roman"/>
          <w:szCs w:val="24"/>
        </w:rPr>
        <w:t xml:space="preserve"> after development unless they make </w:t>
      </w:r>
      <w:r w:rsidR="00A47953">
        <w:rPr>
          <w:rFonts w:cs="Times New Roman"/>
          <w:szCs w:val="24"/>
        </w:rPr>
        <w:t>them</w:t>
      </w:r>
      <w:r w:rsidR="006B6E74" w:rsidRPr="002C0900">
        <w:rPr>
          <w:rFonts w:cs="Times New Roman"/>
          <w:szCs w:val="24"/>
        </w:rPr>
        <w:t xml:space="preserve"> available for sale at a given price</w:t>
      </w:r>
      <w:r w:rsidR="00BD21C7" w:rsidRPr="002C0900">
        <w:rPr>
          <w:rFonts w:cs="Times New Roman"/>
          <w:szCs w:val="24"/>
        </w:rPr>
        <w:t xml:space="preserve"> (McGuigan </w:t>
      </w:r>
      <w:r w:rsidR="001D12FA">
        <w:rPr>
          <w:rFonts w:cs="Times New Roman"/>
          <w:szCs w:val="24"/>
        </w:rPr>
        <w:t>&amp;</w:t>
      </w:r>
      <w:r w:rsidR="00BD21C7" w:rsidRPr="002C0900">
        <w:rPr>
          <w:rFonts w:cs="Times New Roman"/>
          <w:szCs w:val="24"/>
        </w:rPr>
        <w:t xml:space="preserve"> Moyeret al, 2004; Shapiro </w:t>
      </w:r>
      <w:r w:rsidR="001D12FA">
        <w:rPr>
          <w:rFonts w:cs="Times New Roman"/>
          <w:szCs w:val="24"/>
        </w:rPr>
        <w:t>&amp;</w:t>
      </w:r>
      <w:r w:rsidR="00BD21C7" w:rsidRPr="002C0900">
        <w:rPr>
          <w:rFonts w:cs="Times New Roman"/>
          <w:szCs w:val="24"/>
        </w:rPr>
        <w:t xml:space="preserve"> Mackmin et al, 2019).</w:t>
      </w:r>
    </w:p>
    <w:p w14:paraId="6088D38A" w14:textId="4D18E059" w:rsidR="007550D7" w:rsidRPr="009906C6" w:rsidRDefault="007550D7" w:rsidP="008367F4">
      <w:pPr>
        <w:rPr>
          <w:rFonts w:cs="Times New Roman"/>
          <w:szCs w:val="24"/>
        </w:rPr>
      </w:pPr>
      <w:r w:rsidRPr="002C0900">
        <w:rPr>
          <w:rFonts w:cs="Times New Roman"/>
          <w:szCs w:val="24"/>
        </w:rPr>
        <w:t xml:space="preserve">The </w:t>
      </w:r>
      <w:r w:rsidR="009906C6">
        <w:rPr>
          <w:rFonts w:cs="Times New Roman"/>
          <w:szCs w:val="24"/>
        </w:rPr>
        <w:t>l</w:t>
      </w:r>
      <w:r w:rsidRPr="002C0900">
        <w:rPr>
          <w:rFonts w:cs="Times New Roman"/>
          <w:szCs w:val="24"/>
        </w:rPr>
        <w:t xml:space="preserve">aw of demand shows the functional relationship between price and quantity demanded of a commodity. The law indicates that </w:t>
      </w:r>
      <w:r w:rsidR="008D254F" w:rsidRPr="002C0900">
        <w:rPr>
          <w:rFonts w:cs="Times New Roman"/>
          <w:szCs w:val="24"/>
        </w:rPr>
        <w:t xml:space="preserve">if other determinants of demand </w:t>
      </w:r>
      <w:r w:rsidR="0007416F" w:rsidRPr="002C0900">
        <w:rPr>
          <w:rFonts w:cs="Times New Roman"/>
          <w:szCs w:val="24"/>
        </w:rPr>
        <w:t xml:space="preserve">such as </w:t>
      </w:r>
      <w:r w:rsidR="008D254F" w:rsidRPr="002C0900">
        <w:rPr>
          <w:rFonts w:cs="Times New Roman"/>
          <w:szCs w:val="24"/>
        </w:rPr>
        <w:t>income, prices of other products</w:t>
      </w:r>
      <w:r w:rsidR="00A47953">
        <w:rPr>
          <w:rFonts w:cs="Times New Roman"/>
          <w:szCs w:val="24"/>
        </w:rPr>
        <w:t>,</w:t>
      </w:r>
      <w:r w:rsidR="008D254F" w:rsidRPr="002C0900">
        <w:rPr>
          <w:rFonts w:cs="Times New Roman"/>
          <w:szCs w:val="24"/>
        </w:rPr>
        <w:t xml:space="preserve"> and taste are held constant, a rise in </w:t>
      </w:r>
      <w:r w:rsidRPr="002C0900">
        <w:rPr>
          <w:rFonts w:cs="Times New Roman"/>
          <w:szCs w:val="24"/>
        </w:rPr>
        <w:t xml:space="preserve">the price of a commodity </w:t>
      </w:r>
      <w:r w:rsidR="008D254F" w:rsidRPr="002C0900">
        <w:rPr>
          <w:rFonts w:cs="Times New Roman"/>
          <w:szCs w:val="24"/>
        </w:rPr>
        <w:t xml:space="preserve">will result </w:t>
      </w:r>
      <w:r w:rsidR="00A47953">
        <w:rPr>
          <w:rFonts w:cs="Times New Roman"/>
          <w:szCs w:val="24"/>
        </w:rPr>
        <w:t>in</w:t>
      </w:r>
      <w:r w:rsidR="008D254F" w:rsidRPr="002C0900">
        <w:rPr>
          <w:rFonts w:cs="Times New Roman"/>
          <w:szCs w:val="24"/>
        </w:rPr>
        <w:t xml:space="preserve"> a fall in quantity demanded.</w:t>
      </w:r>
      <w:r w:rsidRPr="002C0900">
        <w:rPr>
          <w:rFonts w:cs="Times New Roman"/>
          <w:szCs w:val="24"/>
        </w:rPr>
        <w:t xml:space="preserve"> On the </w:t>
      </w:r>
      <w:r w:rsidR="00B60766" w:rsidRPr="002C0900">
        <w:rPr>
          <w:rFonts w:cs="Times New Roman"/>
          <w:szCs w:val="24"/>
        </w:rPr>
        <w:t xml:space="preserve">other </w:t>
      </w:r>
      <w:r w:rsidR="00691A3A" w:rsidRPr="002C0900">
        <w:rPr>
          <w:rFonts w:cs="Times New Roman"/>
          <w:szCs w:val="24"/>
        </w:rPr>
        <w:t>hand</w:t>
      </w:r>
      <w:r w:rsidR="00A47953">
        <w:rPr>
          <w:rFonts w:cs="Times New Roman"/>
          <w:szCs w:val="24"/>
        </w:rPr>
        <w:t>,</w:t>
      </w:r>
      <w:r w:rsidR="00691A3A">
        <w:rPr>
          <w:rFonts w:cs="Times New Roman"/>
          <w:szCs w:val="24"/>
        </w:rPr>
        <w:t xml:space="preserve"> if</w:t>
      </w:r>
      <w:r w:rsidRPr="002C0900">
        <w:rPr>
          <w:rFonts w:cs="Times New Roman"/>
          <w:szCs w:val="24"/>
        </w:rPr>
        <w:t xml:space="preserve"> the price </w:t>
      </w:r>
      <w:r w:rsidR="008D254F" w:rsidRPr="002C0900">
        <w:rPr>
          <w:rFonts w:cs="Times New Roman"/>
          <w:szCs w:val="24"/>
        </w:rPr>
        <w:t>falls</w:t>
      </w:r>
      <w:r w:rsidR="00DD4E14">
        <w:rPr>
          <w:rFonts w:cs="Times New Roman"/>
          <w:szCs w:val="24"/>
        </w:rPr>
        <w:t>,</w:t>
      </w:r>
      <w:r w:rsidR="008D254F" w:rsidRPr="002C0900">
        <w:rPr>
          <w:rFonts w:cs="Times New Roman"/>
          <w:szCs w:val="24"/>
        </w:rPr>
        <w:t xml:space="preserve"> </w:t>
      </w:r>
      <w:r w:rsidRPr="002C0900">
        <w:rPr>
          <w:rFonts w:cs="Times New Roman"/>
          <w:szCs w:val="24"/>
        </w:rPr>
        <w:t xml:space="preserve">quantity demanded will </w:t>
      </w:r>
      <w:r w:rsidR="008D254F" w:rsidRPr="002C0900">
        <w:rPr>
          <w:rFonts w:cs="Times New Roman"/>
          <w:szCs w:val="24"/>
        </w:rPr>
        <w:t>increase</w:t>
      </w:r>
      <w:r w:rsidRPr="002C0900">
        <w:rPr>
          <w:rFonts w:cs="Times New Roman"/>
          <w:szCs w:val="24"/>
        </w:rPr>
        <w:t>. Baye (2009</w:t>
      </w:r>
      <w:r w:rsidR="006B6E74" w:rsidRPr="002C0900">
        <w:rPr>
          <w:rFonts w:cs="Times New Roman"/>
          <w:szCs w:val="24"/>
        </w:rPr>
        <w:t>)</w:t>
      </w:r>
      <w:r w:rsidRPr="002C0900">
        <w:rPr>
          <w:rFonts w:cs="Times New Roman"/>
          <w:szCs w:val="24"/>
        </w:rPr>
        <w:t xml:space="preserve"> </w:t>
      </w:r>
      <w:r w:rsidR="009906C6">
        <w:rPr>
          <w:rFonts w:cs="Times New Roman"/>
          <w:szCs w:val="24"/>
        </w:rPr>
        <w:t>emphasises t</w:t>
      </w:r>
      <w:r w:rsidRPr="002C0900">
        <w:rPr>
          <w:rFonts w:cs="Times New Roman"/>
          <w:szCs w:val="24"/>
        </w:rPr>
        <w:t xml:space="preserve">hat other relevant factors that determine the level of demand in the market </w:t>
      </w:r>
      <w:r w:rsidR="0007416F" w:rsidRPr="002C0900">
        <w:rPr>
          <w:rFonts w:cs="Times New Roman"/>
          <w:szCs w:val="24"/>
        </w:rPr>
        <w:t xml:space="preserve">as stated above </w:t>
      </w:r>
      <w:r w:rsidRPr="002C0900">
        <w:rPr>
          <w:rFonts w:cs="Times New Roman"/>
          <w:szCs w:val="24"/>
        </w:rPr>
        <w:t>are the income of customers</w:t>
      </w:r>
      <w:r w:rsidR="006B6E74" w:rsidRPr="002C0900">
        <w:rPr>
          <w:rFonts w:cs="Times New Roman"/>
          <w:szCs w:val="24"/>
        </w:rPr>
        <w:t>,</w:t>
      </w:r>
      <w:r w:rsidRPr="002C0900">
        <w:rPr>
          <w:rFonts w:cs="Times New Roman"/>
          <w:szCs w:val="24"/>
        </w:rPr>
        <w:t xml:space="preserve"> prices of other related products</w:t>
      </w:r>
      <w:r w:rsidR="006B6E74" w:rsidRPr="002C0900">
        <w:rPr>
          <w:rFonts w:cs="Times New Roman"/>
          <w:szCs w:val="24"/>
        </w:rPr>
        <w:t>,</w:t>
      </w:r>
      <w:r w:rsidR="001501B1" w:rsidRPr="002C0900">
        <w:rPr>
          <w:rFonts w:cs="Times New Roman"/>
          <w:szCs w:val="24"/>
        </w:rPr>
        <w:t xml:space="preserve"> </w:t>
      </w:r>
      <w:r w:rsidR="009906C6" w:rsidRPr="002C0900">
        <w:rPr>
          <w:rFonts w:cs="Times New Roman"/>
          <w:szCs w:val="24"/>
        </w:rPr>
        <w:t>taste,</w:t>
      </w:r>
      <w:r w:rsidR="001501B1" w:rsidRPr="002C0900">
        <w:rPr>
          <w:rFonts w:cs="Times New Roman"/>
          <w:szCs w:val="24"/>
        </w:rPr>
        <w:t xml:space="preserve"> and fashion of consumers</w:t>
      </w:r>
      <w:r w:rsidRPr="002C0900">
        <w:rPr>
          <w:rFonts w:cs="Times New Roman"/>
          <w:szCs w:val="24"/>
        </w:rPr>
        <w:t xml:space="preserve">. These factors </w:t>
      </w:r>
      <w:r w:rsidR="00301736" w:rsidRPr="002C0900">
        <w:rPr>
          <w:rFonts w:cs="Times New Roman"/>
          <w:szCs w:val="24"/>
        </w:rPr>
        <w:t>are</w:t>
      </w:r>
      <w:r w:rsidRPr="002C0900">
        <w:rPr>
          <w:rFonts w:cs="Times New Roman"/>
          <w:szCs w:val="24"/>
        </w:rPr>
        <w:t xml:space="preserve"> explained in detail under section </w:t>
      </w:r>
      <w:r w:rsidR="00597474" w:rsidRPr="009906C6">
        <w:rPr>
          <w:rFonts w:cs="Times New Roman"/>
          <w:szCs w:val="24"/>
        </w:rPr>
        <w:t>3.3</w:t>
      </w:r>
      <w:r w:rsidR="009906C6" w:rsidRPr="009906C6">
        <w:rPr>
          <w:rFonts w:cs="Times New Roman"/>
          <w:szCs w:val="24"/>
        </w:rPr>
        <w:t>.</w:t>
      </w:r>
    </w:p>
    <w:p w14:paraId="7C283783" w14:textId="2E7AB90E" w:rsidR="007550D7" w:rsidRPr="002C0900" w:rsidRDefault="008E748A" w:rsidP="008367F4">
      <w:pPr>
        <w:rPr>
          <w:rFonts w:cs="Times New Roman"/>
          <w:szCs w:val="24"/>
        </w:rPr>
      </w:pPr>
      <w:r w:rsidRPr="002C0900">
        <w:rPr>
          <w:rFonts w:cs="Times New Roman"/>
          <w:szCs w:val="24"/>
        </w:rPr>
        <w:t xml:space="preserve">On the </w:t>
      </w:r>
      <w:r w:rsidR="00B60766" w:rsidRPr="002C0900">
        <w:rPr>
          <w:rFonts w:cs="Times New Roman"/>
          <w:szCs w:val="24"/>
        </w:rPr>
        <w:t xml:space="preserve">other </w:t>
      </w:r>
      <w:r w:rsidR="00493636" w:rsidRPr="002C0900">
        <w:rPr>
          <w:rFonts w:cs="Times New Roman"/>
          <w:szCs w:val="24"/>
        </w:rPr>
        <w:t>hand, supply</w:t>
      </w:r>
      <w:r w:rsidR="007550D7" w:rsidRPr="002C0900">
        <w:rPr>
          <w:rFonts w:cs="Times New Roman"/>
          <w:szCs w:val="24"/>
        </w:rPr>
        <w:t xml:space="preserve"> indicates that </w:t>
      </w:r>
      <w:r w:rsidRPr="002C0900">
        <w:rPr>
          <w:rFonts w:cs="Times New Roman"/>
          <w:szCs w:val="24"/>
        </w:rPr>
        <w:t xml:space="preserve">holding </w:t>
      </w:r>
      <w:r w:rsidR="007550D7" w:rsidRPr="002C0900">
        <w:rPr>
          <w:rFonts w:cs="Times New Roman"/>
          <w:szCs w:val="24"/>
        </w:rPr>
        <w:t xml:space="preserve">other </w:t>
      </w:r>
      <w:r w:rsidRPr="002C0900">
        <w:rPr>
          <w:rFonts w:cs="Times New Roman"/>
          <w:szCs w:val="24"/>
        </w:rPr>
        <w:t>factors like prices of related goods, cost of construction</w:t>
      </w:r>
      <w:r w:rsidR="00A47953">
        <w:rPr>
          <w:rFonts w:cs="Times New Roman"/>
          <w:szCs w:val="24"/>
        </w:rPr>
        <w:t>,</w:t>
      </w:r>
      <w:r w:rsidRPr="002C0900">
        <w:rPr>
          <w:rFonts w:cs="Times New Roman"/>
          <w:szCs w:val="24"/>
        </w:rPr>
        <w:t xml:space="preserve"> and technology </w:t>
      </w:r>
      <w:r w:rsidRPr="0078725A">
        <w:rPr>
          <w:rFonts w:cs="Times New Roman"/>
          <w:szCs w:val="24"/>
        </w:rPr>
        <w:t>constant</w:t>
      </w:r>
      <w:r w:rsidR="008E6C87" w:rsidRPr="002C0900">
        <w:rPr>
          <w:rFonts w:cs="Times New Roman"/>
          <w:szCs w:val="24"/>
        </w:rPr>
        <w:t xml:space="preserve">, </w:t>
      </w:r>
      <w:r w:rsidR="007550D7" w:rsidRPr="002C0900">
        <w:rPr>
          <w:rFonts w:cs="Times New Roman"/>
          <w:szCs w:val="24"/>
        </w:rPr>
        <w:t>if the price of a commodity increases</w:t>
      </w:r>
      <w:r w:rsidR="00DD4E14">
        <w:rPr>
          <w:rFonts w:cs="Times New Roman"/>
          <w:szCs w:val="24"/>
        </w:rPr>
        <w:t>,</w:t>
      </w:r>
      <w:r w:rsidR="007550D7" w:rsidRPr="002C0900">
        <w:rPr>
          <w:rFonts w:cs="Times New Roman"/>
          <w:szCs w:val="24"/>
        </w:rPr>
        <w:t xml:space="preserve"> its supply also increases. The </w:t>
      </w:r>
      <w:r w:rsidR="008E6C87" w:rsidRPr="002C0900">
        <w:rPr>
          <w:rFonts w:cs="Times New Roman"/>
          <w:szCs w:val="24"/>
        </w:rPr>
        <w:t>quantity supply,</w:t>
      </w:r>
      <w:r w:rsidR="007550D7" w:rsidRPr="002C0900">
        <w:rPr>
          <w:rFonts w:cs="Times New Roman"/>
          <w:szCs w:val="24"/>
        </w:rPr>
        <w:t xml:space="preserve"> however</w:t>
      </w:r>
      <w:r w:rsidR="008E6C87" w:rsidRPr="002C0900">
        <w:rPr>
          <w:rFonts w:cs="Times New Roman"/>
          <w:szCs w:val="24"/>
        </w:rPr>
        <w:t>,</w:t>
      </w:r>
      <w:r w:rsidR="007550D7" w:rsidRPr="002C0900">
        <w:rPr>
          <w:rFonts w:cs="Times New Roman"/>
          <w:szCs w:val="24"/>
        </w:rPr>
        <w:t xml:space="preserve"> reduces when its price falls.  Other factors that influence supply levels on the market are prices of other related goods, cost </w:t>
      </w:r>
      <w:r w:rsidR="007550D7" w:rsidRPr="002C0900">
        <w:rPr>
          <w:rFonts w:cs="Times New Roman"/>
          <w:szCs w:val="24"/>
        </w:rPr>
        <w:lastRenderedPageBreak/>
        <w:t>of construction</w:t>
      </w:r>
      <w:r w:rsidR="00A47953">
        <w:rPr>
          <w:rFonts w:cs="Times New Roman"/>
          <w:szCs w:val="24"/>
        </w:rPr>
        <w:t>,</w:t>
      </w:r>
      <w:r w:rsidR="007550D7" w:rsidRPr="002C0900">
        <w:rPr>
          <w:rFonts w:cs="Times New Roman"/>
          <w:szCs w:val="24"/>
        </w:rPr>
        <w:t xml:space="preserve"> and </w:t>
      </w:r>
      <w:r w:rsidR="00BC0862">
        <w:rPr>
          <w:rFonts w:cs="Times New Roman"/>
          <w:szCs w:val="24"/>
        </w:rPr>
        <w:t>t</w:t>
      </w:r>
      <w:r w:rsidR="007550D7" w:rsidRPr="002C0900">
        <w:rPr>
          <w:rFonts w:cs="Times New Roman"/>
          <w:szCs w:val="24"/>
        </w:rPr>
        <w:t xml:space="preserve">echnology.  The price and quantity that eventually prevails on the market </w:t>
      </w:r>
      <w:r w:rsidR="008E6C87" w:rsidRPr="002C0900">
        <w:rPr>
          <w:rFonts w:cs="Times New Roman"/>
          <w:szCs w:val="24"/>
        </w:rPr>
        <w:t>reflect the price mechanism in the housing market.</w:t>
      </w:r>
    </w:p>
    <w:p w14:paraId="2DE68963" w14:textId="01DE6D0D" w:rsidR="007550D7" w:rsidRPr="002C0900" w:rsidRDefault="007550D7" w:rsidP="009C301D">
      <w:pPr>
        <w:pStyle w:val="Heading3"/>
      </w:pPr>
      <w:r w:rsidRPr="002C0900">
        <w:t>3.</w:t>
      </w:r>
      <w:r w:rsidR="00D20C3C" w:rsidRPr="002C0900">
        <w:t>2</w:t>
      </w:r>
      <w:r w:rsidRPr="002C0900">
        <w:t xml:space="preserve">.1 Price </w:t>
      </w:r>
      <w:r w:rsidR="004600D1">
        <w:t>M</w:t>
      </w:r>
      <w:r w:rsidRPr="002C0900">
        <w:t xml:space="preserve">echanism </w:t>
      </w:r>
      <w:r w:rsidR="007872BB">
        <w:t xml:space="preserve">to determine equilibrium price and quantity </w:t>
      </w:r>
      <w:r w:rsidR="008E6C87" w:rsidRPr="002C0900">
        <w:t xml:space="preserve">in the housing </w:t>
      </w:r>
      <w:r w:rsidR="008A08F5">
        <w:t xml:space="preserve">   </w:t>
      </w:r>
      <w:r w:rsidR="008E6C87" w:rsidRPr="002C0900">
        <w:t>market</w:t>
      </w:r>
      <w:r w:rsidRPr="002C0900">
        <w:tab/>
      </w:r>
    </w:p>
    <w:p w14:paraId="00316AEB" w14:textId="35DD3EE3" w:rsidR="0014559D" w:rsidRPr="002C0900" w:rsidRDefault="007550D7" w:rsidP="008367F4">
      <w:pPr>
        <w:rPr>
          <w:rFonts w:cs="Times New Roman"/>
          <w:szCs w:val="24"/>
        </w:rPr>
      </w:pPr>
      <w:r w:rsidRPr="002C0900">
        <w:rPr>
          <w:rFonts w:cs="Times New Roman"/>
          <w:szCs w:val="24"/>
        </w:rPr>
        <w:t>The interplay of demand and supply factors determines market price (or affordability) and quantity at equilibrium.</w:t>
      </w:r>
      <w:r w:rsidR="00696E2A" w:rsidRPr="002C0900">
        <w:rPr>
          <w:rFonts w:cs="Times New Roman"/>
          <w:szCs w:val="24"/>
        </w:rPr>
        <w:t xml:space="preserve"> At </w:t>
      </w:r>
      <w:r w:rsidR="00A47953">
        <w:rPr>
          <w:rFonts w:cs="Times New Roman"/>
          <w:szCs w:val="24"/>
        </w:rPr>
        <w:t xml:space="preserve">the </w:t>
      </w:r>
      <w:r w:rsidR="00696E2A" w:rsidRPr="002C0900">
        <w:rPr>
          <w:rFonts w:cs="Times New Roman"/>
          <w:szCs w:val="24"/>
        </w:rPr>
        <w:t>equilibrium price</w:t>
      </w:r>
      <w:r w:rsidR="00A47953">
        <w:rPr>
          <w:rFonts w:cs="Times New Roman"/>
          <w:szCs w:val="24"/>
        </w:rPr>
        <w:t>,</w:t>
      </w:r>
      <w:r w:rsidR="00696E2A" w:rsidRPr="002C0900">
        <w:rPr>
          <w:rFonts w:cs="Times New Roman"/>
          <w:szCs w:val="24"/>
        </w:rPr>
        <w:t xml:space="preserve"> there is no shortage or surplus of the good (Baye, 2009).</w:t>
      </w:r>
      <w:r w:rsidRPr="002C0900">
        <w:rPr>
          <w:rFonts w:cs="Times New Roman"/>
          <w:szCs w:val="24"/>
        </w:rPr>
        <w:t xml:space="preserve"> Any other price</w:t>
      </w:r>
      <w:r w:rsidR="00DD1335" w:rsidRPr="002C0900">
        <w:rPr>
          <w:rFonts w:cs="Times New Roman"/>
          <w:szCs w:val="24"/>
        </w:rPr>
        <w:t xml:space="preserve"> (below or under the equilibrium price)</w:t>
      </w:r>
      <w:r w:rsidRPr="002C0900">
        <w:rPr>
          <w:rFonts w:cs="Times New Roman"/>
          <w:szCs w:val="24"/>
        </w:rPr>
        <w:t xml:space="preserve"> would either cause a</w:t>
      </w:r>
      <w:r w:rsidR="00696E2A" w:rsidRPr="002C0900">
        <w:rPr>
          <w:rFonts w:cs="Times New Roman"/>
          <w:szCs w:val="24"/>
        </w:rPr>
        <w:t xml:space="preserve"> shortage (</w:t>
      </w:r>
      <w:r w:rsidRPr="002C0900">
        <w:rPr>
          <w:rFonts w:cs="Times New Roman"/>
          <w:szCs w:val="24"/>
        </w:rPr>
        <w:t>deficit</w:t>
      </w:r>
      <w:r w:rsidR="00696E2A" w:rsidRPr="002C0900">
        <w:rPr>
          <w:rFonts w:cs="Times New Roman"/>
          <w:szCs w:val="24"/>
        </w:rPr>
        <w:t xml:space="preserve">), that </w:t>
      </w:r>
      <w:r w:rsidR="00493636" w:rsidRPr="002C0900">
        <w:rPr>
          <w:rFonts w:cs="Times New Roman"/>
          <w:szCs w:val="24"/>
        </w:rPr>
        <w:t>is, there</w:t>
      </w:r>
      <w:r w:rsidR="00696E2A" w:rsidRPr="002C0900">
        <w:rPr>
          <w:rFonts w:cs="Times New Roman"/>
          <w:szCs w:val="24"/>
        </w:rPr>
        <w:t xml:space="preserve"> is not enough of the good </w:t>
      </w:r>
      <w:r w:rsidR="00DD1335" w:rsidRPr="002C0900">
        <w:rPr>
          <w:rFonts w:cs="Times New Roman"/>
          <w:szCs w:val="24"/>
        </w:rPr>
        <w:t xml:space="preserve">to buy by households </w:t>
      </w:r>
      <w:r w:rsidRPr="002C0900">
        <w:rPr>
          <w:rFonts w:cs="Times New Roman"/>
          <w:szCs w:val="24"/>
        </w:rPr>
        <w:t>or surplus</w:t>
      </w:r>
      <w:r w:rsidR="00DD1335" w:rsidRPr="002C0900">
        <w:rPr>
          <w:rFonts w:cs="Times New Roman"/>
          <w:szCs w:val="24"/>
        </w:rPr>
        <w:t>, which means that developers are supplying more buildings than they can sell.</w:t>
      </w:r>
    </w:p>
    <w:p w14:paraId="02DF6595" w14:textId="77777777" w:rsidR="008B06B2" w:rsidRPr="002C0900" w:rsidRDefault="007550D7" w:rsidP="008367F4">
      <w:pPr>
        <w:rPr>
          <w:rFonts w:cs="Times New Roman"/>
          <w:szCs w:val="24"/>
        </w:rPr>
      </w:pPr>
      <w:r w:rsidRPr="002C0900">
        <w:rPr>
          <w:rFonts w:cs="Times New Roman"/>
          <w:szCs w:val="24"/>
        </w:rPr>
        <w:t>If the price is below the equilibrium</w:t>
      </w:r>
      <w:r w:rsidR="008B06B2" w:rsidRPr="002C0900">
        <w:rPr>
          <w:rFonts w:cs="Times New Roman"/>
          <w:szCs w:val="24"/>
        </w:rPr>
        <w:t>,</w:t>
      </w:r>
      <w:r w:rsidRPr="002C0900">
        <w:rPr>
          <w:rFonts w:cs="Times New Roman"/>
          <w:szCs w:val="24"/>
        </w:rPr>
        <w:t xml:space="preserve"> then demand would be higher because of the low price</w:t>
      </w:r>
      <w:r w:rsidR="0014559D" w:rsidRPr="002C0900">
        <w:rPr>
          <w:rFonts w:cs="Times New Roman"/>
          <w:szCs w:val="24"/>
        </w:rPr>
        <w:t xml:space="preserve"> and the good would not be enough to satisfy all the consumers who are ready to buy the commodity at that price. As the shortage prevails, there is the </w:t>
      </w:r>
      <w:r w:rsidR="008B06B2" w:rsidRPr="002C0900">
        <w:rPr>
          <w:rFonts w:cs="Times New Roman"/>
          <w:szCs w:val="24"/>
        </w:rPr>
        <w:t xml:space="preserve">natural </w:t>
      </w:r>
      <w:r w:rsidR="0014559D" w:rsidRPr="002C0900">
        <w:rPr>
          <w:rFonts w:cs="Times New Roman"/>
          <w:szCs w:val="24"/>
        </w:rPr>
        <w:t xml:space="preserve">tendency for the price to rise </w:t>
      </w:r>
      <w:r w:rsidR="008B06B2" w:rsidRPr="002C0900">
        <w:rPr>
          <w:rFonts w:cs="Times New Roman"/>
          <w:szCs w:val="24"/>
        </w:rPr>
        <w:t xml:space="preserve">which attracts producers to supply more up to the equilibrium quantity. </w:t>
      </w:r>
    </w:p>
    <w:p w14:paraId="4F48BF0D" w14:textId="2F9F0B0A" w:rsidR="008059C6" w:rsidRPr="002C0900" w:rsidRDefault="006C5C5F" w:rsidP="008367F4">
      <w:pPr>
        <w:rPr>
          <w:rFonts w:cs="Times New Roman"/>
          <w:szCs w:val="24"/>
        </w:rPr>
      </w:pPr>
      <w:r w:rsidRPr="002C0900">
        <w:rPr>
          <w:rFonts w:cs="Times New Roman"/>
          <w:szCs w:val="24"/>
        </w:rPr>
        <w:t xml:space="preserve">On the other </w:t>
      </w:r>
      <w:r w:rsidR="0096048D" w:rsidRPr="002C0900">
        <w:rPr>
          <w:rFonts w:cs="Times New Roman"/>
          <w:szCs w:val="24"/>
        </w:rPr>
        <w:t>hand,</w:t>
      </w:r>
      <w:r w:rsidRPr="002C0900">
        <w:rPr>
          <w:rFonts w:cs="Times New Roman"/>
          <w:szCs w:val="24"/>
        </w:rPr>
        <w:t xml:space="preserve"> h</w:t>
      </w:r>
      <w:r w:rsidR="008B06B2" w:rsidRPr="002C0900">
        <w:rPr>
          <w:rFonts w:cs="Times New Roman"/>
          <w:szCs w:val="24"/>
        </w:rPr>
        <w:t xml:space="preserve">owever, if the price gets above the equilibrium </w:t>
      </w:r>
      <w:r w:rsidR="00646CEA" w:rsidRPr="002C0900">
        <w:rPr>
          <w:rFonts w:cs="Times New Roman"/>
          <w:szCs w:val="24"/>
        </w:rPr>
        <w:t>level</w:t>
      </w:r>
      <w:r w:rsidR="006C7529">
        <w:rPr>
          <w:rFonts w:cs="Times New Roman"/>
          <w:szCs w:val="24"/>
        </w:rPr>
        <w:t>,</w:t>
      </w:r>
      <w:r w:rsidR="00646CEA" w:rsidRPr="002C0900">
        <w:rPr>
          <w:rFonts w:cs="Times New Roman"/>
          <w:szCs w:val="24"/>
        </w:rPr>
        <w:t xml:space="preserve"> producers would be </w:t>
      </w:r>
      <w:r w:rsidR="00FC50D1" w:rsidRPr="002C0900">
        <w:rPr>
          <w:rFonts w:cs="Times New Roman"/>
          <w:szCs w:val="24"/>
        </w:rPr>
        <w:t>enticed</w:t>
      </w:r>
      <w:r w:rsidR="00646CEA" w:rsidRPr="002C0900">
        <w:rPr>
          <w:rFonts w:cs="Times New Roman"/>
          <w:szCs w:val="24"/>
        </w:rPr>
        <w:t xml:space="preserve"> to supply more of the goods whilst consumers would demand less than what has been supplied on the market and the</w:t>
      </w:r>
      <w:r w:rsidR="008059C6" w:rsidRPr="002C0900">
        <w:rPr>
          <w:rFonts w:cs="Times New Roman"/>
          <w:szCs w:val="24"/>
        </w:rPr>
        <w:t>re</w:t>
      </w:r>
      <w:r w:rsidR="00646CEA" w:rsidRPr="002C0900">
        <w:rPr>
          <w:rFonts w:cs="Times New Roman"/>
          <w:szCs w:val="24"/>
        </w:rPr>
        <w:t xml:space="preserve"> would be </w:t>
      </w:r>
      <w:r w:rsidR="00A47953">
        <w:rPr>
          <w:rFonts w:cs="Times New Roman"/>
          <w:szCs w:val="24"/>
        </w:rPr>
        <w:t xml:space="preserve">a </w:t>
      </w:r>
      <w:r w:rsidR="00646CEA" w:rsidRPr="002C0900">
        <w:rPr>
          <w:rFonts w:cs="Times New Roman"/>
          <w:szCs w:val="24"/>
        </w:rPr>
        <w:t>surplus. Whenever a surplus exists, there is a natural tendency that the price would fall</w:t>
      </w:r>
      <w:r w:rsidR="008059C6" w:rsidRPr="002C0900">
        <w:rPr>
          <w:rFonts w:cs="Times New Roman"/>
          <w:szCs w:val="24"/>
        </w:rPr>
        <w:t xml:space="preserve"> to a point where </w:t>
      </w:r>
      <w:r w:rsidR="00A47953">
        <w:rPr>
          <w:rFonts w:cs="Times New Roman"/>
          <w:szCs w:val="24"/>
        </w:rPr>
        <w:t xml:space="preserve">the </w:t>
      </w:r>
      <w:r w:rsidR="008059C6" w:rsidRPr="002C0900">
        <w:rPr>
          <w:rFonts w:cs="Times New Roman"/>
          <w:szCs w:val="24"/>
        </w:rPr>
        <w:t xml:space="preserve">quantity demanded would equate </w:t>
      </w:r>
      <w:r w:rsidR="00A47953">
        <w:rPr>
          <w:rFonts w:cs="Times New Roman"/>
          <w:szCs w:val="24"/>
        </w:rPr>
        <w:t xml:space="preserve">to the </w:t>
      </w:r>
      <w:r w:rsidR="008059C6" w:rsidRPr="002C0900">
        <w:rPr>
          <w:rFonts w:cs="Times New Roman"/>
          <w:szCs w:val="24"/>
        </w:rPr>
        <w:t>quantity supplied.</w:t>
      </w:r>
    </w:p>
    <w:p w14:paraId="34D6273C" w14:textId="6D9EF6F2" w:rsidR="008B06B2" w:rsidRPr="002C0900" w:rsidRDefault="008059C6" w:rsidP="008367F4">
      <w:pPr>
        <w:rPr>
          <w:rFonts w:cs="Times New Roman"/>
          <w:szCs w:val="24"/>
        </w:rPr>
      </w:pPr>
      <w:r w:rsidRPr="002C0900">
        <w:rPr>
          <w:rFonts w:cs="Times New Roman"/>
          <w:szCs w:val="24"/>
        </w:rPr>
        <w:t>When the price falls</w:t>
      </w:r>
      <w:r w:rsidR="00741DAF" w:rsidRPr="002C0900">
        <w:rPr>
          <w:rFonts w:cs="Times New Roman"/>
          <w:szCs w:val="24"/>
        </w:rPr>
        <w:t>,</w:t>
      </w:r>
      <w:r w:rsidRPr="002C0900">
        <w:rPr>
          <w:rFonts w:cs="Times New Roman"/>
          <w:szCs w:val="24"/>
        </w:rPr>
        <w:t xml:space="preserve"> there is the likelihood that suppliers would reduce quantity supplied </w:t>
      </w:r>
      <w:r w:rsidR="00741DAF" w:rsidRPr="002C0900">
        <w:rPr>
          <w:rFonts w:cs="Times New Roman"/>
          <w:szCs w:val="24"/>
        </w:rPr>
        <w:t>whilst quantity</w:t>
      </w:r>
      <w:r w:rsidRPr="002C0900">
        <w:rPr>
          <w:rFonts w:cs="Times New Roman"/>
          <w:szCs w:val="24"/>
        </w:rPr>
        <w:t xml:space="preserve"> demanded </w:t>
      </w:r>
      <w:r w:rsidR="00741DAF" w:rsidRPr="002C0900">
        <w:rPr>
          <w:rFonts w:cs="Times New Roman"/>
          <w:szCs w:val="24"/>
        </w:rPr>
        <w:t xml:space="preserve">would be </w:t>
      </w:r>
      <w:r w:rsidRPr="002C0900">
        <w:rPr>
          <w:rFonts w:cs="Times New Roman"/>
          <w:szCs w:val="24"/>
        </w:rPr>
        <w:t>increased by consumers</w:t>
      </w:r>
      <w:r w:rsidR="00A47953">
        <w:rPr>
          <w:rFonts w:cs="Times New Roman"/>
          <w:szCs w:val="24"/>
        </w:rPr>
        <w:t>,</w:t>
      </w:r>
      <w:r w:rsidRPr="002C0900">
        <w:rPr>
          <w:rFonts w:cs="Times New Roman"/>
          <w:szCs w:val="24"/>
        </w:rPr>
        <w:t xml:space="preserve"> </w:t>
      </w:r>
      <w:r w:rsidR="00741DAF" w:rsidRPr="002C0900">
        <w:rPr>
          <w:rFonts w:cs="Times New Roman"/>
          <w:szCs w:val="24"/>
        </w:rPr>
        <w:t xml:space="preserve">and eventually quantity demanded would be equated </w:t>
      </w:r>
      <w:r w:rsidRPr="002C0900">
        <w:rPr>
          <w:rFonts w:cs="Times New Roman"/>
          <w:szCs w:val="24"/>
        </w:rPr>
        <w:t xml:space="preserve">to </w:t>
      </w:r>
      <w:r w:rsidR="00741DAF" w:rsidRPr="002C0900">
        <w:rPr>
          <w:rFonts w:cs="Times New Roman"/>
          <w:szCs w:val="24"/>
        </w:rPr>
        <w:t>quantity supplied</w:t>
      </w:r>
      <w:r w:rsidRPr="002C0900">
        <w:rPr>
          <w:rFonts w:cs="Times New Roman"/>
          <w:szCs w:val="24"/>
        </w:rPr>
        <w:t xml:space="preserve"> at </w:t>
      </w:r>
      <w:r w:rsidR="00493636" w:rsidRPr="002C0900">
        <w:rPr>
          <w:rFonts w:cs="Times New Roman"/>
          <w:szCs w:val="24"/>
        </w:rPr>
        <w:t>equilibrium. Once</w:t>
      </w:r>
      <w:r w:rsidR="0018583F" w:rsidRPr="002C0900">
        <w:rPr>
          <w:rFonts w:cs="Times New Roman"/>
          <w:szCs w:val="24"/>
        </w:rPr>
        <w:t xml:space="preserve"> the equilibrium price and equilibrium quantity </w:t>
      </w:r>
      <w:r w:rsidR="008E6C87" w:rsidRPr="002C0900">
        <w:rPr>
          <w:rFonts w:cs="Times New Roman"/>
          <w:szCs w:val="24"/>
        </w:rPr>
        <w:t>are</w:t>
      </w:r>
      <w:r w:rsidR="0018583F" w:rsidRPr="002C0900">
        <w:rPr>
          <w:rFonts w:cs="Times New Roman"/>
          <w:szCs w:val="24"/>
        </w:rPr>
        <w:t xml:space="preserve"> attained, the market forces of supply and demand are said to be equal and there is no incentive for each to change</w:t>
      </w:r>
      <w:r w:rsidR="008E6C87" w:rsidRPr="002C0900">
        <w:rPr>
          <w:rFonts w:cs="Times New Roman"/>
          <w:szCs w:val="24"/>
        </w:rPr>
        <w:t>.</w:t>
      </w:r>
    </w:p>
    <w:p w14:paraId="16ABF454" w14:textId="5CDE0A84" w:rsidR="002B556D" w:rsidRPr="002C0900" w:rsidRDefault="00F43D22" w:rsidP="008367F4">
      <w:pPr>
        <w:rPr>
          <w:rFonts w:cs="Times New Roman"/>
          <w:szCs w:val="24"/>
        </w:rPr>
      </w:pPr>
      <w:r w:rsidRPr="002C0900">
        <w:rPr>
          <w:rFonts w:cs="Times New Roman"/>
          <w:szCs w:val="24"/>
        </w:rPr>
        <w:t xml:space="preserve">The principle of Price Mechanism </w:t>
      </w:r>
      <w:r w:rsidR="00A47953">
        <w:rPr>
          <w:rFonts w:cs="Times New Roman"/>
          <w:szCs w:val="24"/>
        </w:rPr>
        <w:t>applies</w:t>
      </w:r>
      <w:r w:rsidRPr="002C0900">
        <w:rPr>
          <w:rFonts w:cs="Times New Roman"/>
          <w:szCs w:val="24"/>
        </w:rPr>
        <w:t xml:space="preserve"> to the housing situation in communities. In communities where there are</w:t>
      </w:r>
      <w:r w:rsidR="000459D7" w:rsidRPr="002C0900">
        <w:rPr>
          <w:rFonts w:cs="Times New Roman"/>
          <w:szCs w:val="24"/>
        </w:rPr>
        <w:t xml:space="preserve"> frequent </w:t>
      </w:r>
      <w:r w:rsidRPr="002C0900">
        <w:rPr>
          <w:rFonts w:cs="Times New Roman"/>
          <w:szCs w:val="24"/>
        </w:rPr>
        <w:t>challenges relating to cost and availability of construction inputs like land, labour</w:t>
      </w:r>
      <w:r w:rsidR="00A47953">
        <w:rPr>
          <w:rFonts w:cs="Times New Roman"/>
          <w:szCs w:val="24"/>
        </w:rPr>
        <w:t>,</w:t>
      </w:r>
      <w:r w:rsidRPr="002C0900">
        <w:rPr>
          <w:rFonts w:cs="Times New Roman"/>
          <w:szCs w:val="24"/>
        </w:rPr>
        <w:t xml:space="preserve"> and capital housing developers are unable to construct more houses. </w:t>
      </w:r>
      <w:r w:rsidR="000459D7" w:rsidRPr="002C0900">
        <w:rPr>
          <w:rFonts w:cs="Times New Roman"/>
          <w:szCs w:val="24"/>
        </w:rPr>
        <w:t>At the low level of supply below the equilibrium price and demand</w:t>
      </w:r>
      <w:r w:rsidR="00A47953">
        <w:rPr>
          <w:rFonts w:cs="Times New Roman"/>
          <w:szCs w:val="24"/>
        </w:rPr>
        <w:t>,</w:t>
      </w:r>
      <w:r w:rsidR="000459D7" w:rsidRPr="002C0900">
        <w:rPr>
          <w:rFonts w:cs="Times New Roman"/>
          <w:szCs w:val="24"/>
        </w:rPr>
        <w:t xml:space="preserve"> there would be </w:t>
      </w:r>
      <w:r w:rsidR="00A47953">
        <w:rPr>
          <w:rFonts w:cs="Times New Roman"/>
          <w:szCs w:val="24"/>
        </w:rPr>
        <w:t xml:space="preserve">a </w:t>
      </w:r>
      <w:r w:rsidR="000459D7" w:rsidRPr="002C0900">
        <w:rPr>
          <w:rFonts w:cs="Times New Roman"/>
          <w:szCs w:val="24"/>
        </w:rPr>
        <w:t xml:space="preserve">shortage of houses in the community. As more households </w:t>
      </w:r>
      <w:r w:rsidR="000459D7" w:rsidRPr="002C0900">
        <w:rPr>
          <w:rFonts w:cs="Times New Roman"/>
          <w:szCs w:val="24"/>
        </w:rPr>
        <w:lastRenderedPageBreak/>
        <w:t xml:space="preserve">demand the few houses available prices of houses would increase </w:t>
      </w:r>
      <w:r w:rsidR="000459D7" w:rsidRPr="001D4544">
        <w:rPr>
          <w:rFonts w:cs="Times New Roman"/>
          <w:szCs w:val="24"/>
        </w:rPr>
        <w:t xml:space="preserve">to establish a new level of equilibrium price </w:t>
      </w:r>
      <w:r w:rsidR="000459D7" w:rsidRPr="002C0900">
        <w:rPr>
          <w:rFonts w:cs="Times New Roman"/>
          <w:szCs w:val="24"/>
        </w:rPr>
        <w:t xml:space="preserve">which would be higher and unaffordable to households. On the </w:t>
      </w:r>
      <w:r w:rsidR="00B60766" w:rsidRPr="002C0900">
        <w:rPr>
          <w:rFonts w:cs="Times New Roman"/>
          <w:szCs w:val="24"/>
        </w:rPr>
        <w:t>other hand</w:t>
      </w:r>
      <w:r w:rsidR="000459D7" w:rsidRPr="002C0900">
        <w:rPr>
          <w:rFonts w:cs="Times New Roman"/>
          <w:szCs w:val="24"/>
        </w:rPr>
        <w:t xml:space="preserve">, if at equilibrium there is improved technology and more houses are </w:t>
      </w:r>
      <w:r w:rsidR="00B60766" w:rsidRPr="002C0900">
        <w:rPr>
          <w:rFonts w:cs="Times New Roman"/>
          <w:szCs w:val="24"/>
        </w:rPr>
        <w:t>constructed</w:t>
      </w:r>
      <w:r w:rsidR="000459D7" w:rsidRPr="002C0900">
        <w:rPr>
          <w:rFonts w:cs="Times New Roman"/>
          <w:szCs w:val="24"/>
        </w:rPr>
        <w:t xml:space="preserve"> by housing developers there would be </w:t>
      </w:r>
      <w:r w:rsidR="00A47953">
        <w:rPr>
          <w:rFonts w:cs="Times New Roman"/>
          <w:szCs w:val="24"/>
        </w:rPr>
        <w:t xml:space="preserve">a </w:t>
      </w:r>
      <w:r w:rsidR="000459D7" w:rsidRPr="002C0900">
        <w:rPr>
          <w:rFonts w:cs="Times New Roman"/>
          <w:szCs w:val="24"/>
        </w:rPr>
        <w:t>surplus of houses to acquire on the market and the price of houses would reduce.</w:t>
      </w:r>
      <w:r w:rsidR="002B556D" w:rsidRPr="002C0900">
        <w:rPr>
          <w:rFonts w:cs="Times New Roman"/>
          <w:szCs w:val="24"/>
        </w:rPr>
        <w:t xml:space="preserve"> To avoid housing deficit and surplus on the housing market efficient operation of the stakeholders on the market would result </w:t>
      </w:r>
      <w:r w:rsidR="00A47953">
        <w:rPr>
          <w:rFonts w:cs="Times New Roman"/>
          <w:szCs w:val="24"/>
        </w:rPr>
        <w:t>i</w:t>
      </w:r>
      <w:r w:rsidR="002B556D" w:rsidRPr="002C0900">
        <w:rPr>
          <w:rFonts w:cs="Times New Roman"/>
          <w:szCs w:val="24"/>
        </w:rPr>
        <w:t>n the construction of adequate houses on the market which would be acquired by households</w:t>
      </w:r>
      <w:r w:rsidR="00D33E85">
        <w:rPr>
          <w:rFonts w:cs="Times New Roman"/>
          <w:szCs w:val="24"/>
        </w:rPr>
        <w:t xml:space="preserve"> as discussed under Chapter 4.</w:t>
      </w:r>
      <w:r w:rsidR="002B556D" w:rsidRPr="002C0900">
        <w:rPr>
          <w:rFonts w:cs="Times New Roman"/>
          <w:szCs w:val="24"/>
        </w:rPr>
        <w:t xml:space="preserve"> </w:t>
      </w:r>
    </w:p>
    <w:p w14:paraId="5DC8F196" w14:textId="77777777" w:rsidR="006E5ECD" w:rsidRPr="002C0900" w:rsidRDefault="006E5ECD" w:rsidP="009C301D">
      <w:pPr>
        <w:pStyle w:val="Heading3"/>
      </w:pPr>
      <w:r w:rsidRPr="002C0900">
        <w:t>3.</w:t>
      </w:r>
      <w:r w:rsidR="00D20C3C" w:rsidRPr="002C0900">
        <w:t>2</w:t>
      </w:r>
      <w:r w:rsidRPr="002C0900">
        <w:t xml:space="preserve">.2 Attributes of </w:t>
      </w:r>
      <w:r w:rsidR="00EA675E" w:rsidRPr="002C0900">
        <w:t>landed properties</w:t>
      </w:r>
    </w:p>
    <w:p w14:paraId="00E8F4BE" w14:textId="57207C46" w:rsidR="007550D7" w:rsidRPr="002C0900" w:rsidRDefault="003F790C" w:rsidP="008367F4">
      <w:pPr>
        <w:rPr>
          <w:rFonts w:cs="Times New Roman"/>
          <w:szCs w:val="24"/>
        </w:rPr>
      </w:pPr>
      <w:r w:rsidRPr="002C0900">
        <w:rPr>
          <w:rFonts w:cs="Times New Roman"/>
          <w:szCs w:val="24"/>
        </w:rPr>
        <w:t xml:space="preserve">Houses are products that are traded on the market and hence the theory of demand </w:t>
      </w:r>
      <w:r w:rsidR="00A47953">
        <w:rPr>
          <w:rFonts w:cs="Times New Roman"/>
          <w:szCs w:val="24"/>
        </w:rPr>
        <w:t>applies</w:t>
      </w:r>
      <w:r w:rsidRPr="002C0900">
        <w:rPr>
          <w:rFonts w:cs="Times New Roman"/>
          <w:szCs w:val="24"/>
        </w:rPr>
        <w:t xml:space="preserve"> to its provision in communities. It however possesses special attributes that </w:t>
      </w:r>
      <w:r w:rsidR="002B1389" w:rsidRPr="002C0900">
        <w:rPr>
          <w:rFonts w:cs="Times New Roman"/>
          <w:szCs w:val="24"/>
        </w:rPr>
        <w:t xml:space="preserve">impact </w:t>
      </w:r>
      <w:r w:rsidR="007C540D" w:rsidRPr="002C0900">
        <w:rPr>
          <w:rFonts w:cs="Times New Roman"/>
          <w:szCs w:val="24"/>
        </w:rPr>
        <w:t xml:space="preserve">the demand and </w:t>
      </w:r>
      <w:r w:rsidRPr="002C0900">
        <w:rPr>
          <w:rFonts w:cs="Times New Roman"/>
          <w:szCs w:val="24"/>
        </w:rPr>
        <w:t xml:space="preserve">supply </w:t>
      </w:r>
      <w:r w:rsidR="005C2CBF" w:rsidRPr="002C0900">
        <w:rPr>
          <w:rFonts w:cs="Times New Roman"/>
          <w:szCs w:val="24"/>
        </w:rPr>
        <w:t>determinants</w:t>
      </w:r>
      <w:r w:rsidR="002B1389" w:rsidRPr="002C0900">
        <w:rPr>
          <w:rFonts w:cs="Times New Roman"/>
          <w:szCs w:val="24"/>
        </w:rPr>
        <w:t xml:space="preserve"> and make the factors different from that of </w:t>
      </w:r>
      <w:r w:rsidR="006E5ECD" w:rsidRPr="002C0900">
        <w:rPr>
          <w:rFonts w:cs="Times New Roman"/>
          <w:szCs w:val="24"/>
        </w:rPr>
        <w:t xml:space="preserve">other </w:t>
      </w:r>
      <w:r w:rsidRPr="002C0900">
        <w:rPr>
          <w:rFonts w:cs="Times New Roman"/>
          <w:szCs w:val="24"/>
        </w:rPr>
        <w:t>general goods</w:t>
      </w:r>
      <w:r w:rsidR="007C540D" w:rsidRPr="002C0900">
        <w:rPr>
          <w:rFonts w:cs="Times New Roman"/>
          <w:szCs w:val="24"/>
        </w:rPr>
        <w:t xml:space="preserve"> like vehicles and groceries referred to as movable goods (</w:t>
      </w:r>
      <w:r w:rsidR="00B25412" w:rsidRPr="002C0900">
        <w:rPr>
          <w:rFonts w:cs="Times New Roman"/>
          <w:szCs w:val="24"/>
        </w:rPr>
        <w:t xml:space="preserve">Geltner </w:t>
      </w:r>
      <w:r w:rsidR="003D36B8">
        <w:rPr>
          <w:rFonts w:cs="Times New Roman"/>
          <w:szCs w:val="24"/>
        </w:rPr>
        <w:t>&amp;</w:t>
      </w:r>
      <w:r w:rsidR="00B25412" w:rsidRPr="002C0900">
        <w:rPr>
          <w:rFonts w:cs="Times New Roman"/>
          <w:szCs w:val="24"/>
        </w:rPr>
        <w:t xml:space="preserve"> Miller, 2001; </w:t>
      </w:r>
      <w:r w:rsidR="009801EC" w:rsidRPr="002C0900">
        <w:rPr>
          <w:rFonts w:cs="Times New Roman"/>
          <w:szCs w:val="24"/>
        </w:rPr>
        <w:t>Shapiro</w:t>
      </w:r>
      <w:r w:rsidR="003D36B8">
        <w:rPr>
          <w:rFonts w:cs="Times New Roman"/>
          <w:szCs w:val="24"/>
        </w:rPr>
        <w:t xml:space="preserve"> &amp;</w:t>
      </w:r>
      <w:r w:rsidR="009801EC" w:rsidRPr="002C0900">
        <w:rPr>
          <w:rFonts w:cs="Times New Roman"/>
          <w:szCs w:val="24"/>
        </w:rPr>
        <w:t xml:space="preserve"> Mackmin</w:t>
      </w:r>
      <w:r w:rsidR="00B25412" w:rsidRPr="002C0900">
        <w:rPr>
          <w:rFonts w:cs="Times New Roman"/>
          <w:szCs w:val="24"/>
        </w:rPr>
        <w:t xml:space="preserve"> et al 2019)</w:t>
      </w:r>
      <w:r w:rsidR="007C540D" w:rsidRPr="002C0900">
        <w:rPr>
          <w:rFonts w:cs="Times New Roman"/>
          <w:szCs w:val="24"/>
        </w:rPr>
        <w:t xml:space="preserve">. </w:t>
      </w:r>
    </w:p>
    <w:p w14:paraId="0401CA0F" w14:textId="5B2CCBE4" w:rsidR="000B4D8A" w:rsidRPr="002C0900" w:rsidRDefault="00741DAF" w:rsidP="008367F4">
      <w:pPr>
        <w:rPr>
          <w:rFonts w:cs="Times New Roman"/>
          <w:szCs w:val="24"/>
        </w:rPr>
      </w:pPr>
      <w:r w:rsidRPr="002C0900">
        <w:rPr>
          <w:rFonts w:cs="Times New Roman"/>
          <w:szCs w:val="24"/>
        </w:rPr>
        <w:t>Residential properties</w:t>
      </w:r>
      <w:r w:rsidR="000B4D8A" w:rsidRPr="002C0900">
        <w:rPr>
          <w:rFonts w:cs="Times New Roman"/>
          <w:szCs w:val="24"/>
        </w:rPr>
        <w:t xml:space="preserve"> are heterogeneous products where no two houses are identical. Buildings can vary in terms of type (detached, terraced) or location and these have </w:t>
      </w:r>
      <w:r w:rsidR="00A47953">
        <w:rPr>
          <w:rFonts w:cs="Times New Roman"/>
          <w:szCs w:val="24"/>
        </w:rPr>
        <w:t xml:space="preserve">an </w:t>
      </w:r>
      <w:r w:rsidR="000B4D8A" w:rsidRPr="002C0900">
        <w:rPr>
          <w:rFonts w:cs="Times New Roman"/>
          <w:szCs w:val="24"/>
        </w:rPr>
        <w:t>influence on prices.</w:t>
      </w:r>
      <w:r w:rsidR="00992700" w:rsidRPr="002C0900">
        <w:rPr>
          <w:rFonts w:cs="Times New Roman"/>
          <w:szCs w:val="24"/>
        </w:rPr>
        <w:t xml:space="preserve"> A household may a</w:t>
      </w:r>
      <w:r w:rsidR="002B1389" w:rsidRPr="002C0900">
        <w:rPr>
          <w:rFonts w:cs="Times New Roman"/>
          <w:szCs w:val="24"/>
        </w:rPr>
        <w:t>ss</w:t>
      </w:r>
      <w:r w:rsidR="00992700" w:rsidRPr="002C0900">
        <w:rPr>
          <w:rFonts w:cs="Times New Roman"/>
          <w:szCs w:val="24"/>
        </w:rPr>
        <w:t xml:space="preserve">ess a general description of an </w:t>
      </w:r>
      <w:r w:rsidR="00493636" w:rsidRPr="002C0900">
        <w:rPr>
          <w:rFonts w:cs="Times New Roman"/>
          <w:szCs w:val="24"/>
        </w:rPr>
        <w:t>orange; however</w:t>
      </w:r>
      <w:r w:rsidR="00C41A30" w:rsidRPr="002C0900">
        <w:rPr>
          <w:rFonts w:cs="Times New Roman"/>
          <w:szCs w:val="24"/>
        </w:rPr>
        <w:t>,</w:t>
      </w:r>
      <w:r w:rsidR="00992700" w:rsidRPr="002C0900">
        <w:rPr>
          <w:rFonts w:cs="Times New Roman"/>
          <w:szCs w:val="24"/>
        </w:rPr>
        <w:t xml:space="preserve"> it may be difficult</w:t>
      </w:r>
      <w:r w:rsidR="00AC4DB7" w:rsidRPr="002C0900">
        <w:rPr>
          <w:rFonts w:cs="Times New Roman"/>
          <w:szCs w:val="24"/>
        </w:rPr>
        <w:t xml:space="preserve"> to a</w:t>
      </w:r>
      <w:r w:rsidR="002B1389" w:rsidRPr="002C0900">
        <w:rPr>
          <w:rFonts w:cs="Times New Roman"/>
          <w:szCs w:val="24"/>
        </w:rPr>
        <w:t>ss</w:t>
      </w:r>
      <w:r w:rsidR="00AC4DB7" w:rsidRPr="002C0900">
        <w:rPr>
          <w:rFonts w:cs="Times New Roman"/>
          <w:szCs w:val="24"/>
        </w:rPr>
        <w:t xml:space="preserve">ess the structural stability of a building or </w:t>
      </w:r>
      <w:r w:rsidR="00A47953">
        <w:rPr>
          <w:rFonts w:cs="Times New Roman"/>
          <w:szCs w:val="24"/>
        </w:rPr>
        <w:t xml:space="preserve">the </w:t>
      </w:r>
      <w:r w:rsidR="00AC4DB7" w:rsidRPr="002C0900">
        <w:rPr>
          <w:rFonts w:cs="Times New Roman"/>
          <w:szCs w:val="24"/>
        </w:rPr>
        <w:t>likely rate of price appreciation. The household may therefore ha</w:t>
      </w:r>
      <w:r w:rsidR="00F7734E" w:rsidRPr="002C0900">
        <w:rPr>
          <w:rFonts w:cs="Times New Roman"/>
          <w:szCs w:val="24"/>
        </w:rPr>
        <w:t>ve</w:t>
      </w:r>
      <w:r w:rsidR="00AC4DB7" w:rsidRPr="002C0900">
        <w:rPr>
          <w:rFonts w:cs="Times New Roman"/>
          <w:szCs w:val="24"/>
        </w:rPr>
        <w:t xml:space="preserve"> to engage a professional </w:t>
      </w:r>
      <w:r w:rsidR="00F7734E" w:rsidRPr="002C0900">
        <w:rPr>
          <w:rFonts w:cs="Times New Roman"/>
          <w:szCs w:val="24"/>
        </w:rPr>
        <w:t xml:space="preserve">to provide information about the structure </w:t>
      </w:r>
      <w:r w:rsidR="00AC4DB7" w:rsidRPr="002C0900">
        <w:rPr>
          <w:rFonts w:cs="Times New Roman"/>
          <w:szCs w:val="24"/>
        </w:rPr>
        <w:t xml:space="preserve">which may </w:t>
      </w:r>
      <w:r w:rsidR="00A47953">
        <w:rPr>
          <w:rFonts w:cs="Times New Roman"/>
          <w:szCs w:val="24"/>
        </w:rPr>
        <w:t>influence</w:t>
      </w:r>
      <w:r w:rsidR="00AC4DB7" w:rsidRPr="002C0900">
        <w:rPr>
          <w:rFonts w:cs="Times New Roman"/>
          <w:szCs w:val="24"/>
        </w:rPr>
        <w:t xml:space="preserve"> the taste and preference of the building (</w:t>
      </w:r>
      <w:r w:rsidR="00A47BD8" w:rsidRPr="002C0900">
        <w:rPr>
          <w:rFonts w:cs="Times New Roman"/>
          <w:szCs w:val="24"/>
        </w:rPr>
        <w:t xml:space="preserve">Shapiro and </w:t>
      </w:r>
      <w:r w:rsidR="00733724" w:rsidRPr="002C0900">
        <w:rPr>
          <w:rFonts w:cs="Times New Roman"/>
          <w:szCs w:val="24"/>
        </w:rPr>
        <w:t>Mackmin</w:t>
      </w:r>
      <w:r w:rsidR="001F2DA1" w:rsidRPr="002C0900">
        <w:rPr>
          <w:rFonts w:cs="Times New Roman"/>
          <w:szCs w:val="24"/>
        </w:rPr>
        <w:t>,</w:t>
      </w:r>
      <w:r w:rsidR="00A47BD8" w:rsidRPr="002C0900">
        <w:rPr>
          <w:rFonts w:cs="Times New Roman"/>
          <w:szCs w:val="24"/>
        </w:rPr>
        <w:t xml:space="preserve"> 2019).</w:t>
      </w:r>
    </w:p>
    <w:p w14:paraId="065BDB75" w14:textId="4FD62735" w:rsidR="001B5124" w:rsidRDefault="000B4D8A" w:rsidP="008367F4">
      <w:pPr>
        <w:rPr>
          <w:rFonts w:cs="Times New Roman"/>
          <w:szCs w:val="24"/>
        </w:rPr>
      </w:pPr>
      <w:r w:rsidRPr="002C0900">
        <w:rPr>
          <w:rFonts w:cs="Times New Roman"/>
          <w:szCs w:val="24"/>
        </w:rPr>
        <w:t>Housing is durable and can last for several years</w:t>
      </w:r>
      <w:r w:rsidR="0008666F" w:rsidRPr="002C0900">
        <w:rPr>
          <w:rFonts w:cs="Times New Roman"/>
          <w:szCs w:val="24"/>
        </w:rPr>
        <w:t>,</w:t>
      </w:r>
      <w:r w:rsidRPr="002C0900">
        <w:rPr>
          <w:rFonts w:cs="Times New Roman"/>
          <w:szCs w:val="24"/>
        </w:rPr>
        <w:t xml:space="preserve"> depend</w:t>
      </w:r>
      <w:r w:rsidR="006C7529">
        <w:rPr>
          <w:rFonts w:cs="Times New Roman"/>
          <w:szCs w:val="24"/>
        </w:rPr>
        <w:t>ing</w:t>
      </w:r>
      <w:r w:rsidRPr="002C0900">
        <w:rPr>
          <w:rFonts w:cs="Times New Roman"/>
          <w:szCs w:val="24"/>
        </w:rPr>
        <w:t xml:space="preserve"> usually on the construction materials used. In Britain</w:t>
      </w:r>
      <w:r w:rsidR="00A47953">
        <w:rPr>
          <w:rFonts w:cs="Times New Roman"/>
          <w:szCs w:val="24"/>
        </w:rPr>
        <w:t>,</w:t>
      </w:r>
      <w:r w:rsidRPr="002C0900">
        <w:rPr>
          <w:rFonts w:cs="Times New Roman"/>
          <w:szCs w:val="24"/>
        </w:rPr>
        <w:t xml:space="preserve"> most of the existing buildings were developed before the </w:t>
      </w:r>
      <w:r w:rsidR="00815F8C" w:rsidRPr="002C0900">
        <w:rPr>
          <w:rFonts w:cs="Times New Roman"/>
          <w:szCs w:val="24"/>
        </w:rPr>
        <w:t>Second World War</w:t>
      </w:r>
      <w:r w:rsidRPr="002C0900">
        <w:rPr>
          <w:rFonts w:cs="Times New Roman"/>
          <w:szCs w:val="24"/>
        </w:rPr>
        <w:t xml:space="preserve"> in 1945.</w:t>
      </w:r>
      <w:r w:rsidR="003C1762">
        <w:rPr>
          <w:rFonts w:cs="Times New Roman"/>
          <w:szCs w:val="24"/>
        </w:rPr>
        <w:t xml:space="preserve"> </w:t>
      </w:r>
      <w:r w:rsidR="00B25412" w:rsidRPr="002C0900">
        <w:rPr>
          <w:rFonts w:cs="Times New Roman"/>
          <w:szCs w:val="24"/>
        </w:rPr>
        <w:t>Baum and Mackmin et al (2018</w:t>
      </w:r>
      <w:r w:rsidR="00815F8C" w:rsidRPr="002C0900">
        <w:rPr>
          <w:rFonts w:cs="Times New Roman"/>
          <w:szCs w:val="24"/>
        </w:rPr>
        <w:t xml:space="preserve">) </w:t>
      </w:r>
      <w:r w:rsidR="00493636" w:rsidRPr="002C0900">
        <w:rPr>
          <w:rFonts w:cs="Times New Roman"/>
          <w:szCs w:val="24"/>
        </w:rPr>
        <w:t xml:space="preserve">therefore </w:t>
      </w:r>
      <w:r w:rsidR="001C107D" w:rsidRPr="002C0900">
        <w:rPr>
          <w:rFonts w:cs="Times New Roman"/>
          <w:szCs w:val="24"/>
        </w:rPr>
        <w:t>discussed that</w:t>
      </w:r>
      <w:r w:rsidR="00402BD2" w:rsidRPr="002C0900">
        <w:rPr>
          <w:rFonts w:cs="Times New Roman"/>
          <w:szCs w:val="24"/>
        </w:rPr>
        <w:t xml:space="preserve"> in deciding on income to acquire houses households should not consider current incomes but should rely on an average of former level of incomes and predicted earnings.  </w:t>
      </w:r>
    </w:p>
    <w:p w14:paraId="56083A46" w14:textId="43492526" w:rsidR="00092AE8" w:rsidRPr="002C0900" w:rsidRDefault="000B4D8A" w:rsidP="008367F4">
      <w:pPr>
        <w:rPr>
          <w:rFonts w:cs="Times New Roman"/>
          <w:szCs w:val="24"/>
        </w:rPr>
      </w:pPr>
      <w:r w:rsidRPr="002C0900">
        <w:rPr>
          <w:rFonts w:cs="Times New Roman"/>
          <w:szCs w:val="24"/>
        </w:rPr>
        <w:t>Further</w:t>
      </w:r>
      <w:r w:rsidR="000F7BF6" w:rsidRPr="002C0900">
        <w:rPr>
          <w:rFonts w:cs="Times New Roman"/>
          <w:szCs w:val="24"/>
        </w:rPr>
        <w:t>more,</w:t>
      </w:r>
      <w:r w:rsidRPr="002C0900">
        <w:rPr>
          <w:rFonts w:cs="Times New Roman"/>
          <w:szCs w:val="24"/>
        </w:rPr>
        <w:t xml:space="preserve"> housing as an asset is usually associated with high prices due to its inherent qualities </w:t>
      </w:r>
      <w:r w:rsidR="00F7734E" w:rsidRPr="002C0900">
        <w:rPr>
          <w:rFonts w:cs="Times New Roman"/>
          <w:szCs w:val="24"/>
        </w:rPr>
        <w:t>like durability.</w:t>
      </w:r>
      <w:r w:rsidRPr="002C0900">
        <w:rPr>
          <w:rFonts w:cs="Times New Roman"/>
          <w:szCs w:val="24"/>
        </w:rPr>
        <w:t xml:space="preserve"> As a </w:t>
      </w:r>
      <w:r w:rsidR="000F7BF6" w:rsidRPr="002C0900">
        <w:rPr>
          <w:rFonts w:cs="Times New Roman"/>
          <w:szCs w:val="24"/>
        </w:rPr>
        <w:t>result,</w:t>
      </w:r>
      <w:r w:rsidRPr="002C0900">
        <w:rPr>
          <w:rFonts w:cs="Times New Roman"/>
          <w:szCs w:val="24"/>
        </w:rPr>
        <w:t xml:space="preserve"> most households cannot only rely on their incomes </w:t>
      </w:r>
      <w:r w:rsidRPr="002C0900">
        <w:rPr>
          <w:rFonts w:cs="Times New Roman"/>
          <w:szCs w:val="24"/>
        </w:rPr>
        <w:lastRenderedPageBreak/>
        <w:t xml:space="preserve">but </w:t>
      </w:r>
      <w:r w:rsidR="006F5E81" w:rsidRPr="002C0900">
        <w:rPr>
          <w:rFonts w:cs="Times New Roman"/>
          <w:szCs w:val="24"/>
        </w:rPr>
        <w:t>must</w:t>
      </w:r>
      <w:r w:rsidRPr="002C0900">
        <w:rPr>
          <w:rFonts w:cs="Times New Roman"/>
          <w:szCs w:val="24"/>
        </w:rPr>
        <w:t xml:space="preserve"> access loans from financial institutions to acquire </w:t>
      </w:r>
      <w:r w:rsidR="00711DB5">
        <w:rPr>
          <w:rFonts w:cs="Times New Roman"/>
          <w:szCs w:val="24"/>
        </w:rPr>
        <w:t>houses</w:t>
      </w:r>
      <w:r w:rsidRPr="002C0900">
        <w:rPr>
          <w:rFonts w:cs="Times New Roman"/>
          <w:szCs w:val="24"/>
        </w:rPr>
        <w:t>.</w:t>
      </w:r>
      <w:r w:rsidR="00B6357A" w:rsidRPr="002C0900">
        <w:rPr>
          <w:rFonts w:cs="Times New Roman"/>
          <w:szCs w:val="24"/>
        </w:rPr>
        <w:t xml:space="preserve"> The</w:t>
      </w:r>
      <w:r w:rsidR="000F7BF6" w:rsidRPr="002C0900">
        <w:rPr>
          <w:rFonts w:cs="Times New Roman"/>
          <w:szCs w:val="24"/>
        </w:rPr>
        <w:t xml:space="preserve"> demand for houses would therefore not depend on household income alone but also on meeting the requirement of loans given </w:t>
      </w:r>
      <w:r w:rsidR="00F7734E" w:rsidRPr="002C0900">
        <w:rPr>
          <w:rFonts w:cs="Times New Roman"/>
          <w:szCs w:val="24"/>
        </w:rPr>
        <w:t xml:space="preserve">by financial institutions to be able to obtain </w:t>
      </w:r>
      <w:r w:rsidR="00A47953">
        <w:rPr>
          <w:rFonts w:cs="Times New Roman"/>
          <w:szCs w:val="24"/>
        </w:rPr>
        <w:t xml:space="preserve">a </w:t>
      </w:r>
      <w:r w:rsidR="00F7734E" w:rsidRPr="002C0900">
        <w:rPr>
          <w:rFonts w:cs="Times New Roman"/>
          <w:szCs w:val="24"/>
        </w:rPr>
        <w:t xml:space="preserve">loan </w:t>
      </w:r>
      <w:r w:rsidR="000F7BF6" w:rsidRPr="002C0900">
        <w:rPr>
          <w:rFonts w:cs="Times New Roman"/>
          <w:szCs w:val="24"/>
        </w:rPr>
        <w:t xml:space="preserve">to acquire </w:t>
      </w:r>
      <w:r w:rsidR="00711DB5">
        <w:rPr>
          <w:rFonts w:cs="Times New Roman"/>
          <w:szCs w:val="24"/>
        </w:rPr>
        <w:t>houses.</w:t>
      </w:r>
    </w:p>
    <w:p w14:paraId="14B06AD8" w14:textId="50111DA5" w:rsidR="00F7734E" w:rsidRPr="002C0900" w:rsidRDefault="00E41DDD" w:rsidP="008367F4">
      <w:pPr>
        <w:rPr>
          <w:rFonts w:cs="Times New Roman"/>
          <w:szCs w:val="24"/>
        </w:rPr>
      </w:pPr>
      <w:r w:rsidRPr="002C0900">
        <w:rPr>
          <w:rFonts w:cs="Times New Roman"/>
          <w:szCs w:val="24"/>
        </w:rPr>
        <w:t xml:space="preserve">Additionally, </w:t>
      </w:r>
      <w:r w:rsidR="00092AE8" w:rsidRPr="002C0900">
        <w:rPr>
          <w:rFonts w:cs="Times New Roman"/>
          <w:szCs w:val="24"/>
        </w:rPr>
        <w:t xml:space="preserve">a landed property </w:t>
      </w:r>
      <w:r w:rsidR="00FB0932">
        <w:rPr>
          <w:rFonts w:cs="Times New Roman"/>
          <w:szCs w:val="24"/>
        </w:rPr>
        <w:t>(</w:t>
      </w:r>
      <w:r w:rsidR="00092AE8" w:rsidRPr="002C0900">
        <w:rPr>
          <w:rFonts w:cs="Times New Roman"/>
          <w:szCs w:val="24"/>
        </w:rPr>
        <w:t>like a house</w:t>
      </w:r>
      <w:r w:rsidR="00FB0932">
        <w:rPr>
          <w:rFonts w:cs="Times New Roman"/>
          <w:szCs w:val="24"/>
        </w:rPr>
        <w:t>)</w:t>
      </w:r>
      <w:r w:rsidR="00092AE8" w:rsidRPr="002C0900">
        <w:rPr>
          <w:rFonts w:cs="Times New Roman"/>
          <w:szCs w:val="24"/>
        </w:rPr>
        <w:t xml:space="preserve"> </w:t>
      </w:r>
      <w:r w:rsidR="00FB0932">
        <w:rPr>
          <w:rFonts w:cs="Times New Roman"/>
          <w:szCs w:val="24"/>
        </w:rPr>
        <w:t xml:space="preserve">usually has </w:t>
      </w:r>
      <w:r w:rsidR="00092AE8" w:rsidRPr="002C0900">
        <w:rPr>
          <w:rFonts w:cs="Times New Roman"/>
          <w:szCs w:val="24"/>
        </w:rPr>
        <w:t xml:space="preserve">several rights or interests like leasehold, freehold, legal </w:t>
      </w:r>
      <w:r w:rsidR="00514B92" w:rsidRPr="002C0900">
        <w:rPr>
          <w:rFonts w:cs="Times New Roman"/>
          <w:szCs w:val="24"/>
        </w:rPr>
        <w:t>interest,</w:t>
      </w:r>
      <w:r w:rsidR="00092AE8" w:rsidRPr="002C0900">
        <w:rPr>
          <w:rFonts w:cs="Times New Roman"/>
          <w:szCs w:val="24"/>
        </w:rPr>
        <w:t xml:space="preserve"> and beneficial interest. All these interests could be owned by different persons with different levels of demand and supply. </w:t>
      </w:r>
      <w:r w:rsidR="007C421C" w:rsidRPr="002C0900">
        <w:rPr>
          <w:rFonts w:cs="Times New Roman"/>
          <w:szCs w:val="24"/>
        </w:rPr>
        <w:t xml:space="preserve">The determination of prices of houses </w:t>
      </w:r>
      <w:r w:rsidR="009F21FD" w:rsidRPr="002C0900">
        <w:rPr>
          <w:rFonts w:cs="Times New Roman"/>
          <w:szCs w:val="24"/>
        </w:rPr>
        <w:t>is,</w:t>
      </w:r>
      <w:r w:rsidR="007C421C" w:rsidRPr="002C0900">
        <w:rPr>
          <w:rFonts w:cs="Times New Roman"/>
          <w:szCs w:val="24"/>
        </w:rPr>
        <w:t xml:space="preserve"> therefore</w:t>
      </w:r>
      <w:r w:rsidRPr="002C0900">
        <w:rPr>
          <w:rFonts w:cs="Times New Roman"/>
          <w:szCs w:val="24"/>
        </w:rPr>
        <w:t>,</w:t>
      </w:r>
      <w:r w:rsidR="007C421C" w:rsidRPr="002C0900">
        <w:rPr>
          <w:rFonts w:cs="Times New Roman"/>
          <w:szCs w:val="24"/>
        </w:rPr>
        <w:t xml:space="preserve"> complex as compared to general goods like cars and television. </w:t>
      </w:r>
    </w:p>
    <w:p w14:paraId="4EFFAB06" w14:textId="5DD92ECA" w:rsidR="000B4D8A" w:rsidRPr="002C0900" w:rsidRDefault="0079540A" w:rsidP="008367F4">
      <w:pPr>
        <w:rPr>
          <w:rFonts w:cs="Times New Roman"/>
          <w:szCs w:val="24"/>
        </w:rPr>
      </w:pPr>
      <w:r w:rsidRPr="002C0900">
        <w:rPr>
          <w:rFonts w:cs="Times New Roman"/>
          <w:szCs w:val="24"/>
        </w:rPr>
        <w:t>The total supply of land and buildings is fixed</w:t>
      </w:r>
      <w:r w:rsidR="00711DB5">
        <w:rPr>
          <w:rFonts w:cs="Times New Roman"/>
          <w:szCs w:val="24"/>
        </w:rPr>
        <w:t>.</w:t>
      </w:r>
      <w:r w:rsidRPr="002C0900">
        <w:rPr>
          <w:rFonts w:cs="Times New Roman"/>
          <w:szCs w:val="24"/>
        </w:rPr>
        <w:t xml:space="preserve"> Again</w:t>
      </w:r>
      <w:r w:rsidR="00B81C5E" w:rsidRPr="002C0900">
        <w:rPr>
          <w:rFonts w:cs="Times New Roman"/>
          <w:szCs w:val="24"/>
        </w:rPr>
        <w:t>,</w:t>
      </w:r>
      <w:r w:rsidRPr="002C0900">
        <w:rPr>
          <w:rFonts w:cs="Times New Roman"/>
          <w:szCs w:val="24"/>
        </w:rPr>
        <w:t xml:space="preserve"> the use of land for a particular purpose is </w:t>
      </w:r>
      <w:r w:rsidR="00A47BD8" w:rsidRPr="002C0900">
        <w:rPr>
          <w:rFonts w:cs="Times New Roman"/>
          <w:szCs w:val="24"/>
        </w:rPr>
        <w:t xml:space="preserve">also </w:t>
      </w:r>
      <w:r w:rsidRPr="002C0900">
        <w:rPr>
          <w:rFonts w:cs="Times New Roman"/>
          <w:szCs w:val="24"/>
        </w:rPr>
        <w:t>limited</w:t>
      </w:r>
      <w:r w:rsidR="00A47BD8" w:rsidRPr="002C0900">
        <w:rPr>
          <w:rFonts w:cs="Times New Roman"/>
          <w:szCs w:val="24"/>
        </w:rPr>
        <w:t xml:space="preserve"> based on planning permission</w:t>
      </w:r>
      <w:r w:rsidRPr="002C0900">
        <w:rPr>
          <w:rFonts w:cs="Times New Roman"/>
          <w:szCs w:val="24"/>
        </w:rPr>
        <w:t>. However</w:t>
      </w:r>
      <w:r w:rsidR="00B81C5E" w:rsidRPr="002C0900">
        <w:rPr>
          <w:rFonts w:cs="Times New Roman"/>
          <w:szCs w:val="24"/>
        </w:rPr>
        <w:t>,</w:t>
      </w:r>
      <w:r w:rsidRPr="002C0900">
        <w:rPr>
          <w:rFonts w:cs="Times New Roman"/>
          <w:szCs w:val="24"/>
        </w:rPr>
        <w:t xml:space="preserve"> the physical limitation and use of land and buildings could be influenced by the grant of building permit where buildings </w:t>
      </w:r>
      <w:r w:rsidR="00EA0BEF" w:rsidRPr="002C0900">
        <w:rPr>
          <w:rFonts w:cs="Times New Roman"/>
          <w:szCs w:val="24"/>
        </w:rPr>
        <w:t>could be demolished for redevelopment to increase the number of housing units and land use could be changed or extended for more development activities.</w:t>
      </w:r>
    </w:p>
    <w:p w14:paraId="4150D4C1" w14:textId="149974C2" w:rsidR="000B4D8A" w:rsidRPr="002C0900" w:rsidRDefault="000B4D8A" w:rsidP="008367F4">
      <w:pPr>
        <w:rPr>
          <w:rFonts w:cs="Times New Roman"/>
          <w:szCs w:val="24"/>
        </w:rPr>
      </w:pPr>
      <w:r w:rsidRPr="002C0900">
        <w:rPr>
          <w:rFonts w:cs="Times New Roman"/>
          <w:szCs w:val="24"/>
        </w:rPr>
        <w:t xml:space="preserve">Government intervention in the </w:t>
      </w:r>
      <w:r w:rsidR="0008666F" w:rsidRPr="002C0900">
        <w:rPr>
          <w:rFonts w:cs="Times New Roman"/>
          <w:szCs w:val="24"/>
        </w:rPr>
        <w:t>housing</w:t>
      </w:r>
      <w:r w:rsidRPr="002C0900">
        <w:rPr>
          <w:rFonts w:cs="Times New Roman"/>
          <w:szCs w:val="24"/>
        </w:rPr>
        <w:t xml:space="preserve"> market is common. Due to the complex nature of real estate </w:t>
      </w:r>
      <w:r w:rsidR="00D16BE5" w:rsidRPr="002C0900">
        <w:rPr>
          <w:rFonts w:cs="Times New Roman"/>
          <w:szCs w:val="24"/>
        </w:rPr>
        <w:t>development,</w:t>
      </w:r>
      <w:r w:rsidRPr="002C0900">
        <w:rPr>
          <w:rFonts w:cs="Times New Roman"/>
          <w:szCs w:val="24"/>
        </w:rPr>
        <w:t xml:space="preserve"> there is </w:t>
      </w:r>
      <w:r w:rsidR="005861E7">
        <w:rPr>
          <w:rFonts w:cs="Times New Roman"/>
          <w:szCs w:val="24"/>
        </w:rPr>
        <w:t>a</w:t>
      </w:r>
      <w:r w:rsidRPr="002C0900">
        <w:rPr>
          <w:rFonts w:cs="Times New Roman"/>
          <w:szCs w:val="24"/>
        </w:rPr>
        <w:t xml:space="preserve"> need </w:t>
      </w:r>
      <w:r w:rsidR="00A47953">
        <w:rPr>
          <w:rFonts w:cs="Times New Roman"/>
          <w:szCs w:val="24"/>
        </w:rPr>
        <w:t>for</w:t>
      </w:r>
      <w:r w:rsidRPr="002C0900">
        <w:rPr>
          <w:rFonts w:cs="Times New Roman"/>
          <w:szCs w:val="24"/>
        </w:rPr>
        <w:t xml:space="preserve"> government interventions and regulations like planning permits and registration to sanitize the market to attract investors.</w:t>
      </w:r>
    </w:p>
    <w:p w14:paraId="54FEC634" w14:textId="02C7A8AC" w:rsidR="000B4D8A" w:rsidRPr="002C0900" w:rsidRDefault="000B4D8A" w:rsidP="008367F4">
      <w:pPr>
        <w:rPr>
          <w:rFonts w:cs="Times New Roman"/>
          <w:szCs w:val="24"/>
        </w:rPr>
      </w:pPr>
      <w:r w:rsidRPr="002C0900">
        <w:rPr>
          <w:rFonts w:cs="Times New Roman"/>
          <w:szCs w:val="24"/>
        </w:rPr>
        <w:t>The above</w:t>
      </w:r>
      <w:r w:rsidR="00A47953">
        <w:rPr>
          <w:rFonts w:cs="Times New Roman"/>
          <w:szCs w:val="24"/>
        </w:rPr>
        <w:t>-</w:t>
      </w:r>
      <w:r w:rsidR="00345597" w:rsidRPr="002C0900">
        <w:rPr>
          <w:rFonts w:cs="Times New Roman"/>
          <w:szCs w:val="24"/>
        </w:rPr>
        <w:t xml:space="preserve">stated </w:t>
      </w:r>
      <w:r w:rsidRPr="002C0900">
        <w:rPr>
          <w:rFonts w:cs="Times New Roman"/>
          <w:szCs w:val="24"/>
        </w:rPr>
        <w:t xml:space="preserve">real estate characteristics are evident that residential properties are unique and </w:t>
      </w:r>
      <w:r w:rsidR="00345597" w:rsidRPr="002C0900">
        <w:rPr>
          <w:rFonts w:cs="Times New Roman"/>
          <w:szCs w:val="24"/>
        </w:rPr>
        <w:t>possible to have l</w:t>
      </w:r>
      <w:r w:rsidRPr="002C0900">
        <w:rPr>
          <w:rFonts w:cs="Times New Roman"/>
          <w:szCs w:val="24"/>
        </w:rPr>
        <w:t>ittle variations in the determinants of demand and supply for ordinary goods which are normally movable.</w:t>
      </w:r>
    </w:p>
    <w:p w14:paraId="4D06ADC7" w14:textId="18E74ED5" w:rsidR="007550D7" w:rsidRPr="002C0900" w:rsidRDefault="007550D7" w:rsidP="009C301D">
      <w:pPr>
        <w:pStyle w:val="Heading2"/>
      </w:pPr>
      <w:r w:rsidRPr="002C0900">
        <w:t>3.</w:t>
      </w:r>
      <w:r w:rsidR="00D20C3C" w:rsidRPr="002C0900">
        <w:t>3</w:t>
      </w:r>
      <w:r w:rsidRPr="002C0900">
        <w:t xml:space="preserve"> Factors of </w:t>
      </w:r>
      <w:r w:rsidR="00711DB5">
        <w:t>d</w:t>
      </w:r>
      <w:r w:rsidRPr="002C0900">
        <w:t>emand for owner</w:t>
      </w:r>
      <w:r w:rsidR="00A47953">
        <w:t>-</w:t>
      </w:r>
      <w:r w:rsidRPr="002C0900">
        <w:t xml:space="preserve">occupied </w:t>
      </w:r>
      <w:r w:rsidR="00975227" w:rsidRPr="002C0900">
        <w:t>houses</w:t>
      </w:r>
    </w:p>
    <w:p w14:paraId="144592EC" w14:textId="2540FF63" w:rsidR="00235584" w:rsidRPr="002C0900" w:rsidRDefault="007F6682" w:rsidP="008367F4">
      <w:pPr>
        <w:rPr>
          <w:rFonts w:cs="Times New Roman"/>
          <w:szCs w:val="24"/>
        </w:rPr>
      </w:pPr>
      <w:r w:rsidRPr="002C0900">
        <w:rPr>
          <w:rFonts w:cs="Times New Roman"/>
          <w:szCs w:val="24"/>
        </w:rPr>
        <w:t>T</w:t>
      </w:r>
      <w:r w:rsidR="00235584" w:rsidRPr="002C0900">
        <w:rPr>
          <w:rFonts w:cs="Times New Roman"/>
          <w:szCs w:val="24"/>
        </w:rPr>
        <w:t xml:space="preserve">he housing sector is driven by a variety of market forces </w:t>
      </w:r>
      <w:r w:rsidRPr="002C0900">
        <w:rPr>
          <w:rFonts w:cs="Times New Roman"/>
          <w:szCs w:val="24"/>
        </w:rPr>
        <w:t>of</w:t>
      </w:r>
      <w:r w:rsidR="00235584" w:rsidRPr="002C0900">
        <w:rPr>
          <w:rFonts w:cs="Times New Roman"/>
          <w:szCs w:val="24"/>
        </w:rPr>
        <w:t xml:space="preserve"> supply and demand</w:t>
      </w:r>
      <w:r w:rsidRPr="002C0900">
        <w:rPr>
          <w:rFonts w:cs="Times New Roman"/>
          <w:szCs w:val="24"/>
        </w:rPr>
        <w:t xml:space="preserve">. These </w:t>
      </w:r>
      <w:r w:rsidR="00235584" w:rsidRPr="002C0900">
        <w:rPr>
          <w:rFonts w:cs="Times New Roman"/>
          <w:szCs w:val="24"/>
        </w:rPr>
        <w:t xml:space="preserve">forces exert powerful influences throughout all parts of the </w:t>
      </w:r>
      <w:r w:rsidR="00493636" w:rsidRPr="002C0900">
        <w:rPr>
          <w:rFonts w:cs="Times New Roman"/>
          <w:szCs w:val="24"/>
        </w:rPr>
        <w:t>sector. Though</w:t>
      </w:r>
      <w:r w:rsidR="00C828B0" w:rsidRPr="002C0900">
        <w:rPr>
          <w:rFonts w:cs="Times New Roman"/>
          <w:szCs w:val="24"/>
        </w:rPr>
        <w:t xml:space="preserve"> demand and supply </w:t>
      </w:r>
      <w:r w:rsidR="001C107D" w:rsidRPr="002C0900">
        <w:rPr>
          <w:rFonts w:cs="Times New Roman"/>
          <w:szCs w:val="24"/>
        </w:rPr>
        <w:t>factors are</w:t>
      </w:r>
      <w:r w:rsidR="00493636" w:rsidRPr="002C0900">
        <w:rPr>
          <w:rFonts w:cs="Times New Roman"/>
          <w:szCs w:val="24"/>
        </w:rPr>
        <w:t xml:space="preserve"> applied</w:t>
      </w:r>
      <w:r w:rsidR="00C828B0" w:rsidRPr="002C0900">
        <w:rPr>
          <w:rFonts w:cs="Times New Roman"/>
          <w:szCs w:val="24"/>
        </w:rPr>
        <w:t xml:space="preserve"> to explain the operation of the housing market</w:t>
      </w:r>
      <w:r w:rsidR="00A72E03" w:rsidRPr="002C0900">
        <w:rPr>
          <w:rFonts w:cs="Times New Roman"/>
          <w:szCs w:val="24"/>
        </w:rPr>
        <w:t>,</w:t>
      </w:r>
      <w:r w:rsidR="00C828B0" w:rsidRPr="002C0900">
        <w:rPr>
          <w:rFonts w:cs="Times New Roman"/>
          <w:szCs w:val="24"/>
        </w:rPr>
        <w:t xml:space="preserve"> there are other </w:t>
      </w:r>
      <w:r w:rsidR="00733724" w:rsidRPr="002C0900">
        <w:rPr>
          <w:rFonts w:cs="Times New Roman"/>
          <w:szCs w:val="24"/>
        </w:rPr>
        <w:t>stakeholders in</w:t>
      </w:r>
      <w:r w:rsidR="006E4D8D" w:rsidRPr="002C0900">
        <w:rPr>
          <w:rFonts w:cs="Times New Roman"/>
          <w:szCs w:val="24"/>
        </w:rPr>
        <w:t xml:space="preserve"> the housing industry which operate under additional </w:t>
      </w:r>
      <w:r w:rsidR="001C107D" w:rsidRPr="002C0900">
        <w:rPr>
          <w:rFonts w:cs="Times New Roman"/>
          <w:szCs w:val="24"/>
        </w:rPr>
        <w:t xml:space="preserve">concepts, </w:t>
      </w:r>
      <w:r w:rsidR="00514B92" w:rsidRPr="002C0900">
        <w:rPr>
          <w:rFonts w:cs="Times New Roman"/>
          <w:szCs w:val="24"/>
        </w:rPr>
        <w:t>conventions,</w:t>
      </w:r>
      <w:r w:rsidR="006E4D8D" w:rsidRPr="002C0900">
        <w:rPr>
          <w:rFonts w:cs="Times New Roman"/>
          <w:szCs w:val="24"/>
        </w:rPr>
        <w:t xml:space="preserve"> and legislation</w:t>
      </w:r>
      <w:r w:rsidR="000B6454" w:rsidRPr="002C0900">
        <w:rPr>
          <w:rFonts w:cs="Times New Roman"/>
          <w:szCs w:val="24"/>
        </w:rPr>
        <w:t xml:space="preserve">. These other stakeholders as stated </w:t>
      </w:r>
      <w:r w:rsidR="00A47953">
        <w:rPr>
          <w:rFonts w:cs="Times New Roman"/>
          <w:szCs w:val="24"/>
        </w:rPr>
        <w:t>in</w:t>
      </w:r>
      <w:r w:rsidR="00C82A7B" w:rsidRPr="002C0900">
        <w:rPr>
          <w:rFonts w:cs="Times New Roman"/>
          <w:szCs w:val="24"/>
        </w:rPr>
        <w:t xml:space="preserve"> previous chapters </w:t>
      </w:r>
      <w:r w:rsidR="000B6454" w:rsidRPr="002C0900">
        <w:rPr>
          <w:rFonts w:cs="Times New Roman"/>
          <w:szCs w:val="24"/>
        </w:rPr>
        <w:t>are mainly the fina</w:t>
      </w:r>
      <w:r w:rsidR="00B06602" w:rsidRPr="002C0900">
        <w:rPr>
          <w:rFonts w:cs="Times New Roman"/>
          <w:szCs w:val="24"/>
        </w:rPr>
        <w:t>n</w:t>
      </w:r>
      <w:r w:rsidR="000B6454" w:rsidRPr="002C0900">
        <w:rPr>
          <w:rFonts w:cs="Times New Roman"/>
          <w:szCs w:val="24"/>
        </w:rPr>
        <w:t>cial inst</w:t>
      </w:r>
      <w:r w:rsidR="00B06602" w:rsidRPr="002C0900">
        <w:rPr>
          <w:rFonts w:cs="Times New Roman"/>
          <w:szCs w:val="24"/>
        </w:rPr>
        <w:t>itutions, building contractors</w:t>
      </w:r>
      <w:r w:rsidR="00A47953">
        <w:rPr>
          <w:rFonts w:cs="Times New Roman"/>
          <w:szCs w:val="24"/>
        </w:rPr>
        <w:t>,</w:t>
      </w:r>
      <w:r w:rsidR="00B06602" w:rsidRPr="002C0900">
        <w:rPr>
          <w:rFonts w:cs="Times New Roman"/>
          <w:szCs w:val="24"/>
        </w:rPr>
        <w:t xml:space="preserve"> and the government. </w:t>
      </w:r>
      <w:r w:rsidR="00C82A7B" w:rsidRPr="002C0900">
        <w:rPr>
          <w:rFonts w:cs="Times New Roman"/>
          <w:szCs w:val="24"/>
        </w:rPr>
        <w:t xml:space="preserve">For instance, the operation of financial institutions </w:t>
      </w:r>
      <w:r w:rsidR="00AD6C72">
        <w:rPr>
          <w:rFonts w:cs="Times New Roman"/>
          <w:szCs w:val="24"/>
        </w:rPr>
        <w:t>are</w:t>
      </w:r>
      <w:r w:rsidR="00C82A7B" w:rsidRPr="002C0900">
        <w:rPr>
          <w:rFonts w:cs="Times New Roman"/>
          <w:szCs w:val="24"/>
        </w:rPr>
        <w:t xml:space="preserve"> influenced by financial risk and the availability </w:t>
      </w:r>
      <w:r w:rsidR="00C82A7B" w:rsidRPr="002C0900">
        <w:rPr>
          <w:rFonts w:cs="Times New Roman"/>
          <w:szCs w:val="24"/>
        </w:rPr>
        <w:lastRenderedPageBreak/>
        <w:t>of land as a factor of production is determined by land laws or legislation. T</w:t>
      </w:r>
      <w:r w:rsidR="00B06602" w:rsidRPr="002C0900">
        <w:rPr>
          <w:rFonts w:cs="Times New Roman"/>
          <w:szCs w:val="24"/>
        </w:rPr>
        <w:t>he additional concepts help</w:t>
      </w:r>
      <w:r w:rsidR="00C82A7B" w:rsidRPr="002C0900">
        <w:rPr>
          <w:rFonts w:cs="Times New Roman"/>
          <w:szCs w:val="24"/>
        </w:rPr>
        <w:t>ed</w:t>
      </w:r>
      <w:r w:rsidR="00B06602" w:rsidRPr="002C0900">
        <w:rPr>
          <w:rFonts w:cs="Times New Roman"/>
          <w:szCs w:val="24"/>
        </w:rPr>
        <w:t xml:space="preserve"> to analyse the activities of the stakeholders </w:t>
      </w:r>
      <w:r w:rsidR="00C82A7B" w:rsidRPr="002C0900">
        <w:rPr>
          <w:rFonts w:cs="Times New Roman"/>
          <w:szCs w:val="24"/>
        </w:rPr>
        <w:t xml:space="preserve">more </w:t>
      </w:r>
      <w:r w:rsidR="00493636" w:rsidRPr="002C0900">
        <w:rPr>
          <w:rFonts w:cs="Times New Roman"/>
          <w:szCs w:val="24"/>
        </w:rPr>
        <w:t>appropriately. Under</w:t>
      </w:r>
      <w:r w:rsidR="00AB6251" w:rsidRPr="002C0900">
        <w:rPr>
          <w:rFonts w:cs="Times New Roman"/>
          <w:szCs w:val="24"/>
        </w:rPr>
        <w:t xml:space="preserve"> the application of demand and supply factors to the housing industry, </w:t>
      </w:r>
      <w:r w:rsidR="00A47953">
        <w:rPr>
          <w:rFonts w:cs="Times New Roman"/>
          <w:szCs w:val="24"/>
        </w:rPr>
        <w:t xml:space="preserve">the </w:t>
      </w:r>
      <w:r w:rsidR="00AB6251" w:rsidRPr="002C0900">
        <w:rPr>
          <w:rFonts w:cs="Times New Roman"/>
          <w:szCs w:val="24"/>
        </w:rPr>
        <w:t>d</w:t>
      </w:r>
      <w:r w:rsidR="00235584" w:rsidRPr="002C0900">
        <w:rPr>
          <w:rFonts w:cs="Times New Roman"/>
          <w:szCs w:val="24"/>
        </w:rPr>
        <w:t>emand</w:t>
      </w:r>
      <w:r w:rsidR="00A47953">
        <w:rPr>
          <w:rFonts w:cs="Times New Roman"/>
          <w:szCs w:val="24"/>
        </w:rPr>
        <w:t>-</w:t>
      </w:r>
      <w:r w:rsidR="00235584" w:rsidRPr="002C0900">
        <w:rPr>
          <w:rFonts w:cs="Times New Roman"/>
          <w:szCs w:val="24"/>
        </w:rPr>
        <w:t xml:space="preserve">side </w:t>
      </w:r>
      <w:r w:rsidR="00AB6251" w:rsidRPr="002C0900">
        <w:rPr>
          <w:rFonts w:cs="Times New Roman"/>
          <w:szCs w:val="24"/>
        </w:rPr>
        <w:t xml:space="preserve">mainly </w:t>
      </w:r>
      <w:r w:rsidR="00235584" w:rsidRPr="002C0900">
        <w:rPr>
          <w:rFonts w:cs="Times New Roman"/>
          <w:szCs w:val="24"/>
        </w:rPr>
        <w:t xml:space="preserve">relates to households who acquire </w:t>
      </w:r>
      <w:r w:rsidR="00A76CE3" w:rsidRPr="002C0900">
        <w:rPr>
          <w:rFonts w:cs="Times New Roman"/>
          <w:szCs w:val="24"/>
        </w:rPr>
        <w:t>properties,</w:t>
      </w:r>
      <w:r w:rsidR="00235584" w:rsidRPr="002C0900">
        <w:rPr>
          <w:rFonts w:cs="Times New Roman"/>
          <w:szCs w:val="24"/>
        </w:rPr>
        <w:t xml:space="preserve"> and the </w:t>
      </w:r>
      <w:r w:rsidR="00A76CE3">
        <w:rPr>
          <w:rFonts w:cs="Times New Roman"/>
          <w:szCs w:val="24"/>
        </w:rPr>
        <w:t>s</w:t>
      </w:r>
      <w:r w:rsidR="00235584" w:rsidRPr="002C0900">
        <w:rPr>
          <w:rFonts w:cs="Times New Roman"/>
          <w:szCs w:val="24"/>
        </w:rPr>
        <w:t xml:space="preserve">upply side consists of residential developers who </w:t>
      </w:r>
      <w:r w:rsidR="00AB6251" w:rsidRPr="002C0900">
        <w:rPr>
          <w:rFonts w:cs="Times New Roman"/>
          <w:szCs w:val="24"/>
        </w:rPr>
        <w:t>construct houses for sale.</w:t>
      </w:r>
      <w:r w:rsidR="00235584" w:rsidRPr="002C0900">
        <w:rPr>
          <w:rFonts w:cs="Times New Roman"/>
          <w:szCs w:val="24"/>
        </w:rPr>
        <w:t xml:space="preserve"> Gibb</w:t>
      </w:r>
      <w:r w:rsidR="00AB6251" w:rsidRPr="002C0900">
        <w:rPr>
          <w:rFonts w:cs="Times New Roman"/>
          <w:szCs w:val="24"/>
        </w:rPr>
        <w:t xml:space="preserve"> and</w:t>
      </w:r>
      <w:r w:rsidR="00235584" w:rsidRPr="002C0900">
        <w:rPr>
          <w:rFonts w:cs="Times New Roman"/>
          <w:szCs w:val="24"/>
        </w:rPr>
        <w:t xml:space="preserve"> Munro et al (1999</w:t>
      </w:r>
      <w:r w:rsidR="008613D2" w:rsidRPr="002C0900">
        <w:rPr>
          <w:rFonts w:cs="Times New Roman"/>
          <w:szCs w:val="24"/>
        </w:rPr>
        <w:t>; 26</w:t>
      </w:r>
      <w:r w:rsidR="00235584" w:rsidRPr="002C0900">
        <w:rPr>
          <w:rFonts w:cs="Times New Roman"/>
          <w:szCs w:val="24"/>
        </w:rPr>
        <w:t xml:space="preserve">) </w:t>
      </w:r>
      <w:r w:rsidR="00A76CE3">
        <w:rPr>
          <w:rFonts w:cs="Times New Roman"/>
          <w:szCs w:val="24"/>
        </w:rPr>
        <w:t xml:space="preserve">states </w:t>
      </w:r>
      <w:r w:rsidR="00BC4134">
        <w:rPr>
          <w:rFonts w:cs="Times New Roman"/>
          <w:szCs w:val="24"/>
        </w:rPr>
        <w:t>th</w:t>
      </w:r>
      <w:r w:rsidR="00235584" w:rsidRPr="002C0900">
        <w:rPr>
          <w:rFonts w:cs="Times New Roman"/>
          <w:szCs w:val="24"/>
        </w:rPr>
        <w:t xml:space="preserve">at </w:t>
      </w:r>
      <w:r w:rsidR="00235584" w:rsidRPr="00BC4134">
        <w:rPr>
          <w:rFonts w:cs="Times New Roman"/>
          <w:i/>
          <w:szCs w:val="24"/>
        </w:rPr>
        <w:t>the housing market is represented as an</w:t>
      </w:r>
      <w:r w:rsidR="00BC4134">
        <w:rPr>
          <w:rFonts w:cs="Times New Roman"/>
          <w:i/>
          <w:szCs w:val="24"/>
        </w:rPr>
        <w:t xml:space="preserve"> interplay of demand and supply</w:t>
      </w:r>
      <w:r w:rsidR="00235584" w:rsidRPr="002C0900">
        <w:rPr>
          <w:rFonts w:cs="Times New Roman"/>
          <w:szCs w:val="24"/>
        </w:rPr>
        <w:t>. The lev</w:t>
      </w:r>
      <w:r w:rsidR="00D20C3C" w:rsidRPr="002C0900">
        <w:rPr>
          <w:rFonts w:cs="Times New Roman"/>
          <w:szCs w:val="24"/>
        </w:rPr>
        <w:t>e</w:t>
      </w:r>
      <w:r w:rsidR="00235584" w:rsidRPr="002C0900">
        <w:rPr>
          <w:rFonts w:cs="Times New Roman"/>
          <w:szCs w:val="24"/>
        </w:rPr>
        <w:t xml:space="preserve">l of demand </w:t>
      </w:r>
      <w:r w:rsidR="00A47953">
        <w:rPr>
          <w:rFonts w:cs="Times New Roman"/>
          <w:szCs w:val="24"/>
        </w:rPr>
        <w:t>for</w:t>
      </w:r>
      <w:r w:rsidR="00235584" w:rsidRPr="002C0900">
        <w:rPr>
          <w:rFonts w:cs="Times New Roman"/>
          <w:szCs w:val="24"/>
        </w:rPr>
        <w:t xml:space="preserve"> </w:t>
      </w:r>
      <w:r w:rsidR="00EA675E" w:rsidRPr="002C0900">
        <w:rPr>
          <w:rFonts w:cs="Times New Roman"/>
          <w:szCs w:val="24"/>
        </w:rPr>
        <w:t>houses</w:t>
      </w:r>
      <w:r w:rsidR="00235584" w:rsidRPr="002C0900">
        <w:rPr>
          <w:rFonts w:cs="Times New Roman"/>
          <w:szCs w:val="24"/>
        </w:rPr>
        <w:t xml:space="preserve"> i</w:t>
      </w:r>
      <w:r w:rsidRPr="002C0900">
        <w:rPr>
          <w:rFonts w:cs="Times New Roman"/>
          <w:szCs w:val="24"/>
        </w:rPr>
        <w:t xml:space="preserve">s </w:t>
      </w:r>
      <w:r w:rsidR="00235584" w:rsidRPr="002C0900">
        <w:rPr>
          <w:rFonts w:cs="Times New Roman"/>
          <w:szCs w:val="24"/>
        </w:rPr>
        <w:t xml:space="preserve">determined by demand factors </w:t>
      </w:r>
      <w:r w:rsidRPr="002C0900">
        <w:rPr>
          <w:rFonts w:cs="Times New Roman"/>
          <w:szCs w:val="24"/>
        </w:rPr>
        <w:t xml:space="preserve">discussed </w:t>
      </w:r>
      <w:r w:rsidR="00AA748C" w:rsidRPr="00A76CE3">
        <w:rPr>
          <w:rFonts w:cs="Times New Roman"/>
          <w:szCs w:val="24"/>
        </w:rPr>
        <w:t>below.</w:t>
      </w:r>
      <w:r w:rsidR="00AA748C">
        <w:rPr>
          <w:rFonts w:cs="Times New Roman"/>
          <w:color w:val="00B050"/>
          <w:szCs w:val="24"/>
        </w:rPr>
        <w:t xml:space="preserve"> </w:t>
      </w:r>
    </w:p>
    <w:p w14:paraId="4C22233A" w14:textId="77777777" w:rsidR="00235584" w:rsidRPr="002C0900" w:rsidRDefault="00235584" w:rsidP="009C301D">
      <w:pPr>
        <w:pStyle w:val="Heading3"/>
      </w:pPr>
      <w:r w:rsidRPr="002C0900">
        <w:t>3.</w:t>
      </w:r>
      <w:r w:rsidR="00D20C3C" w:rsidRPr="002C0900">
        <w:t>3</w:t>
      </w:r>
      <w:r w:rsidRPr="002C0900">
        <w:t>.1 Price of the property</w:t>
      </w:r>
    </w:p>
    <w:p w14:paraId="54AE4A73" w14:textId="67CBDD8E" w:rsidR="00043624" w:rsidRPr="002C0900" w:rsidRDefault="00EA675E" w:rsidP="008367F4">
      <w:pPr>
        <w:rPr>
          <w:rFonts w:cs="Times New Roman"/>
          <w:szCs w:val="24"/>
        </w:rPr>
      </w:pPr>
      <w:r w:rsidRPr="002C0900">
        <w:rPr>
          <w:rFonts w:cs="Times New Roman"/>
          <w:szCs w:val="24"/>
        </w:rPr>
        <w:t xml:space="preserve">The price of property influences the </w:t>
      </w:r>
      <w:r w:rsidR="00A47953">
        <w:rPr>
          <w:rFonts w:cs="Times New Roman"/>
          <w:szCs w:val="24"/>
        </w:rPr>
        <w:t>number</w:t>
      </w:r>
      <w:r w:rsidRPr="002C0900">
        <w:rPr>
          <w:rFonts w:cs="Times New Roman"/>
          <w:szCs w:val="24"/>
        </w:rPr>
        <w:t xml:space="preserve"> of goods a customer </w:t>
      </w:r>
      <w:r w:rsidR="00DD5217" w:rsidRPr="002C0900">
        <w:rPr>
          <w:rFonts w:cs="Times New Roman"/>
          <w:szCs w:val="24"/>
        </w:rPr>
        <w:t>can buy. All other factors</w:t>
      </w:r>
      <w:r w:rsidR="007A16AD" w:rsidRPr="002C0900">
        <w:rPr>
          <w:rFonts w:cs="Times New Roman"/>
          <w:szCs w:val="24"/>
        </w:rPr>
        <w:t xml:space="preserve"> (</w:t>
      </w:r>
      <w:r w:rsidR="00DD5217" w:rsidRPr="002C0900">
        <w:rPr>
          <w:rFonts w:cs="Times New Roman"/>
          <w:szCs w:val="24"/>
        </w:rPr>
        <w:t>income</w:t>
      </w:r>
      <w:r w:rsidR="007A16AD" w:rsidRPr="002C0900">
        <w:rPr>
          <w:rFonts w:cs="Times New Roman"/>
          <w:szCs w:val="24"/>
        </w:rPr>
        <w:t xml:space="preserve">, prices of other related goods, </w:t>
      </w:r>
      <w:r w:rsidR="00514B92" w:rsidRPr="002C0900">
        <w:rPr>
          <w:rFonts w:cs="Times New Roman"/>
          <w:szCs w:val="24"/>
        </w:rPr>
        <w:t>fashion,</w:t>
      </w:r>
      <w:r w:rsidR="007A16AD" w:rsidRPr="002C0900">
        <w:rPr>
          <w:rFonts w:cs="Times New Roman"/>
          <w:szCs w:val="24"/>
        </w:rPr>
        <w:t xml:space="preserve"> and taste) remain</w:t>
      </w:r>
      <w:r w:rsidR="00687FFA">
        <w:rPr>
          <w:rFonts w:cs="Times New Roman"/>
          <w:szCs w:val="24"/>
        </w:rPr>
        <w:t>s</w:t>
      </w:r>
      <w:r w:rsidR="007A16AD" w:rsidRPr="002C0900">
        <w:rPr>
          <w:rFonts w:cs="Times New Roman"/>
          <w:szCs w:val="24"/>
        </w:rPr>
        <w:t xml:space="preserve"> the same</w:t>
      </w:r>
      <w:r w:rsidR="00B51C5B" w:rsidRPr="002C0900">
        <w:rPr>
          <w:rFonts w:cs="Times New Roman"/>
          <w:szCs w:val="24"/>
        </w:rPr>
        <w:t>,</w:t>
      </w:r>
      <w:r w:rsidR="007A16AD" w:rsidRPr="002C0900">
        <w:rPr>
          <w:rFonts w:cs="Times New Roman"/>
          <w:szCs w:val="24"/>
        </w:rPr>
        <w:t xml:space="preserve"> an increase </w:t>
      </w:r>
      <w:r w:rsidR="00A47953">
        <w:rPr>
          <w:rFonts w:cs="Times New Roman"/>
          <w:szCs w:val="24"/>
        </w:rPr>
        <w:t>in</w:t>
      </w:r>
      <w:r w:rsidR="007A16AD" w:rsidRPr="002C0900">
        <w:rPr>
          <w:rFonts w:cs="Times New Roman"/>
          <w:szCs w:val="24"/>
        </w:rPr>
        <w:t xml:space="preserve"> the price of a commodity would cause customers to reduce the quantity </w:t>
      </w:r>
      <w:r w:rsidR="00B51C5B" w:rsidRPr="002C0900">
        <w:rPr>
          <w:rFonts w:cs="Times New Roman"/>
          <w:szCs w:val="24"/>
        </w:rPr>
        <w:t xml:space="preserve">of the commodity that they purchase on the </w:t>
      </w:r>
      <w:r w:rsidR="00733724" w:rsidRPr="002C0900">
        <w:rPr>
          <w:rFonts w:cs="Times New Roman"/>
          <w:szCs w:val="24"/>
        </w:rPr>
        <w:t>other hand</w:t>
      </w:r>
      <w:r w:rsidR="00F679CA" w:rsidRPr="002C0900">
        <w:rPr>
          <w:rFonts w:cs="Times New Roman"/>
          <w:szCs w:val="24"/>
        </w:rPr>
        <w:t xml:space="preserve"> a decrease would cause them to increase </w:t>
      </w:r>
      <w:r w:rsidR="007D4E07" w:rsidRPr="002C0900">
        <w:rPr>
          <w:rFonts w:cs="Times New Roman"/>
          <w:szCs w:val="24"/>
        </w:rPr>
        <w:t xml:space="preserve">the </w:t>
      </w:r>
      <w:r w:rsidR="00AF5BE2" w:rsidRPr="002C0900">
        <w:rPr>
          <w:rFonts w:cs="Times New Roman"/>
          <w:szCs w:val="24"/>
        </w:rPr>
        <w:t xml:space="preserve">demand. </w:t>
      </w:r>
      <w:r w:rsidR="00493636" w:rsidRPr="002C0900">
        <w:rPr>
          <w:rFonts w:cs="Times New Roman"/>
          <w:szCs w:val="24"/>
        </w:rPr>
        <w:t>As the</w:t>
      </w:r>
      <w:r w:rsidR="009230D5" w:rsidRPr="002C0900">
        <w:rPr>
          <w:rFonts w:cs="Times New Roman"/>
          <w:szCs w:val="24"/>
        </w:rPr>
        <w:t xml:space="preserve"> price of </w:t>
      </w:r>
      <w:r w:rsidR="00D41B56" w:rsidRPr="002C0900">
        <w:rPr>
          <w:rFonts w:cs="Times New Roman"/>
          <w:szCs w:val="24"/>
        </w:rPr>
        <w:t>h</w:t>
      </w:r>
      <w:r w:rsidR="009230D5" w:rsidRPr="002C0900">
        <w:rPr>
          <w:rFonts w:cs="Times New Roman"/>
          <w:szCs w:val="24"/>
        </w:rPr>
        <w:t>ouses go</w:t>
      </w:r>
      <w:r w:rsidR="00A47953">
        <w:rPr>
          <w:rFonts w:cs="Times New Roman"/>
          <w:szCs w:val="24"/>
        </w:rPr>
        <w:t>es</w:t>
      </w:r>
      <w:r w:rsidR="009230D5" w:rsidRPr="002C0900">
        <w:rPr>
          <w:rFonts w:cs="Times New Roman"/>
          <w:szCs w:val="24"/>
        </w:rPr>
        <w:t xml:space="preserve"> up </w:t>
      </w:r>
      <w:r w:rsidR="00043624" w:rsidRPr="002C0900">
        <w:rPr>
          <w:rFonts w:cs="Times New Roman"/>
          <w:szCs w:val="24"/>
        </w:rPr>
        <w:t>d</w:t>
      </w:r>
      <w:r w:rsidR="009230D5" w:rsidRPr="002C0900">
        <w:rPr>
          <w:rFonts w:cs="Times New Roman"/>
          <w:szCs w:val="24"/>
        </w:rPr>
        <w:t>emand is generally low</w:t>
      </w:r>
      <w:r w:rsidR="00184F7F" w:rsidRPr="002C0900">
        <w:rPr>
          <w:rFonts w:cs="Times New Roman"/>
          <w:szCs w:val="24"/>
        </w:rPr>
        <w:t xml:space="preserve">. </w:t>
      </w:r>
      <w:r w:rsidR="00B51C5B" w:rsidRPr="002C0900">
        <w:rPr>
          <w:rFonts w:cs="Times New Roman"/>
          <w:szCs w:val="24"/>
        </w:rPr>
        <w:t xml:space="preserve">This practice of consumers relates to the law of </w:t>
      </w:r>
      <w:r w:rsidR="00F679CA" w:rsidRPr="002C0900">
        <w:rPr>
          <w:rFonts w:cs="Times New Roman"/>
          <w:szCs w:val="24"/>
        </w:rPr>
        <w:t xml:space="preserve">demand which states that the higher the price of the product the lower the demand </w:t>
      </w:r>
      <w:r w:rsidR="00ED398C" w:rsidRPr="002C0900">
        <w:rPr>
          <w:rFonts w:cs="Times New Roman"/>
          <w:szCs w:val="24"/>
        </w:rPr>
        <w:t xml:space="preserve">whilst the lower the price the higher the quantity </w:t>
      </w:r>
      <w:r w:rsidR="00493636" w:rsidRPr="002C0900">
        <w:rPr>
          <w:rFonts w:cs="Times New Roman"/>
          <w:szCs w:val="24"/>
        </w:rPr>
        <w:t>demanded. This</w:t>
      </w:r>
      <w:r w:rsidR="00AB6251" w:rsidRPr="002C0900">
        <w:rPr>
          <w:rFonts w:cs="Times New Roman"/>
          <w:szCs w:val="24"/>
        </w:rPr>
        <w:t xml:space="preserve"> is </w:t>
      </w:r>
      <w:r w:rsidR="00D621D7" w:rsidRPr="002C0900">
        <w:rPr>
          <w:rFonts w:cs="Times New Roman"/>
          <w:szCs w:val="24"/>
        </w:rPr>
        <w:t xml:space="preserve">because </w:t>
      </w:r>
      <w:r w:rsidR="00AB6251" w:rsidRPr="002C0900">
        <w:rPr>
          <w:rFonts w:cs="Times New Roman"/>
          <w:szCs w:val="24"/>
        </w:rPr>
        <w:t xml:space="preserve">as the price </w:t>
      </w:r>
      <w:r w:rsidR="00493636" w:rsidRPr="002C0900">
        <w:rPr>
          <w:rFonts w:cs="Times New Roman"/>
          <w:szCs w:val="24"/>
        </w:rPr>
        <w:t xml:space="preserve">of </w:t>
      </w:r>
      <w:r w:rsidR="001C107D" w:rsidRPr="002C0900">
        <w:rPr>
          <w:rFonts w:cs="Times New Roman"/>
          <w:szCs w:val="24"/>
        </w:rPr>
        <w:t>say two</w:t>
      </w:r>
      <w:r w:rsidR="00D621D7" w:rsidRPr="002C0900">
        <w:rPr>
          <w:rFonts w:cs="Times New Roman"/>
          <w:szCs w:val="24"/>
        </w:rPr>
        <w:t xml:space="preserve">-bedroom house </w:t>
      </w:r>
      <w:r w:rsidR="00AF76BC" w:rsidRPr="002C0900">
        <w:rPr>
          <w:rFonts w:cs="Times New Roman"/>
          <w:szCs w:val="24"/>
        </w:rPr>
        <w:t xml:space="preserve">with a total floor area of 280 square metres </w:t>
      </w:r>
      <w:r w:rsidR="00D621D7" w:rsidRPr="002C0900">
        <w:rPr>
          <w:rFonts w:cs="Times New Roman"/>
          <w:szCs w:val="24"/>
        </w:rPr>
        <w:t>reduces</w:t>
      </w:r>
      <w:r w:rsidR="00AF76BC" w:rsidRPr="002C0900">
        <w:rPr>
          <w:rFonts w:cs="Times New Roman"/>
          <w:szCs w:val="24"/>
        </w:rPr>
        <w:t xml:space="preserve"> from GHC500</w:t>
      </w:r>
      <w:r w:rsidR="00493636" w:rsidRPr="002C0900">
        <w:rPr>
          <w:rFonts w:cs="Times New Roman"/>
          <w:szCs w:val="24"/>
        </w:rPr>
        <w:t>, 000</w:t>
      </w:r>
      <w:r w:rsidR="00AF76BC" w:rsidRPr="002C0900">
        <w:rPr>
          <w:rFonts w:cs="Times New Roman"/>
          <w:szCs w:val="24"/>
        </w:rPr>
        <w:t xml:space="preserve"> to GHC250</w:t>
      </w:r>
      <w:r w:rsidR="00493636" w:rsidRPr="002C0900">
        <w:rPr>
          <w:rFonts w:cs="Times New Roman"/>
          <w:szCs w:val="24"/>
        </w:rPr>
        <w:t>, 000</w:t>
      </w:r>
      <w:r w:rsidR="00AF76BC" w:rsidRPr="002C0900">
        <w:rPr>
          <w:rFonts w:cs="Times New Roman"/>
          <w:szCs w:val="24"/>
        </w:rPr>
        <w:t xml:space="preserve"> due to government subsidies on affordable houses the same </w:t>
      </w:r>
      <w:r w:rsidR="00733724" w:rsidRPr="002C0900">
        <w:rPr>
          <w:rFonts w:cs="Times New Roman"/>
          <w:szCs w:val="24"/>
        </w:rPr>
        <w:t>household</w:t>
      </w:r>
      <w:r w:rsidR="00AF76BC" w:rsidRPr="002C0900">
        <w:rPr>
          <w:rFonts w:cs="Times New Roman"/>
          <w:szCs w:val="24"/>
        </w:rPr>
        <w:t xml:space="preserve"> </w:t>
      </w:r>
      <w:r w:rsidR="00D16BE5" w:rsidRPr="002C0900">
        <w:rPr>
          <w:rFonts w:cs="Times New Roman"/>
          <w:szCs w:val="24"/>
        </w:rPr>
        <w:t>income,</w:t>
      </w:r>
      <w:r w:rsidR="00AF76BC" w:rsidRPr="002C0900">
        <w:rPr>
          <w:rFonts w:cs="Times New Roman"/>
          <w:szCs w:val="24"/>
        </w:rPr>
        <w:t xml:space="preserve"> which was able to </w:t>
      </w:r>
      <w:r w:rsidR="00733724" w:rsidRPr="002C0900">
        <w:rPr>
          <w:rFonts w:cs="Times New Roman"/>
          <w:szCs w:val="24"/>
        </w:rPr>
        <w:t>buy</w:t>
      </w:r>
      <w:r w:rsidR="00AF76BC" w:rsidRPr="002C0900">
        <w:rPr>
          <w:rFonts w:cs="Times New Roman"/>
          <w:szCs w:val="24"/>
        </w:rPr>
        <w:t xml:space="preserve"> the house at GHC500</w:t>
      </w:r>
      <w:r w:rsidR="00493636" w:rsidRPr="002C0900">
        <w:rPr>
          <w:rFonts w:cs="Times New Roman"/>
          <w:szCs w:val="24"/>
        </w:rPr>
        <w:t>, 000</w:t>
      </w:r>
      <w:r w:rsidR="00AF76BC" w:rsidRPr="002C0900">
        <w:rPr>
          <w:rFonts w:cs="Times New Roman"/>
          <w:szCs w:val="24"/>
        </w:rPr>
        <w:t xml:space="preserve"> c</w:t>
      </w:r>
      <w:r w:rsidR="00255B16" w:rsidRPr="002C0900">
        <w:rPr>
          <w:rFonts w:cs="Times New Roman"/>
          <w:szCs w:val="24"/>
        </w:rPr>
        <w:t xml:space="preserve">ould </w:t>
      </w:r>
      <w:r w:rsidR="00AF76BC" w:rsidRPr="002C0900">
        <w:rPr>
          <w:rFonts w:cs="Times New Roman"/>
          <w:szCs w:val="24"/>
        </w:rPr>
        <w:t xml:space="preserve">buy two number of </w:t>
      </w:r>
      <w:r w:rsidR="00AD062B" w:rsidRPr="002C0900">
        <w:rPr>
          <w:rFonts w:cs="Times New Roman"/>
          <w:szCs w:val="24"/>
        </w:rPr>
        <w:t>two-bedroom</w:t>
      </w:r>
      <w:r w:rsidR="00AF76BC" w:rsidRPr="002C0900">
        <w:rPr>
          <w:rFonts w:cs="Times New Roman"/>
          <w:szCs w:val="24"/>
        </w:rPr>
        <w:t xml:space="preserve"> houses which would give a total </w:t>
      </w:r>
      <w:r w:rsidR="00733724" w:rsidRPr="002C0900">
        <w:rPr>
          <w:rFonts w:cs="Times New Roman"/>
          <w:szCs w:val="24"/>
        </w:rPr>
        <w:t>floor</w:t>
      </w:r>
      <w:r w:rsidR="00AF76BC" w:rsidRPr="002C0900">
        <w:rPr>
          <w:rFonts w:cs="Times New Roman"/>
          <w:szCs w:val="24"/>
        </w:rPr>
        <w:t xml:space="preserve"> area of </w:t>
      </w:r>
      <w:r w:rsidR="00255B16" w:rsidRPr="002C0900">
        <w:rPr>
          <w:rFonts w:cs="Times New Roman"/>
          <w:szCs w:val="24"/>
        </w:rPr>
        <w:t xml:space="preserve">560 square </w:t>
      </w:r>
      <w:r w:rsidR="00493636" w:rsidRPr="002C0900">
        <w:rPr>
          <w:rFonts w:cs="Times New Roman"/>
          <w:szCs w:val="24"/>
        </w:rPr>
        <w:t>metres. Hence</w:t>
      </w:r>
      <w:r w:rsidR="00255B16" w:rsidRPr="002C0900">
        <w:rPr>
          <w:rFonts w:cs="Times New Roman"/>
          <w:szCs w:val="24"/>
        </w:rPr>
        <w:t xml:space="preserve"> as the price of the two-bedroom house decreased from GHC500,000 to GHC250,000</w:t>
      </w:r>
      <w:r w:rsidR="00687FFA">
        <w:rPr>
          <w:rFonts w:cs="Times New Roman"/>
          <w:szCs w:val="24"/>
        </w:rPr>
        <w:t>,</w:t>
      </w:r>
      <w:r w:rsidR="00255B16" w:rsidRPr="002C0900">
        <w:rPr>
          <w:rFonts w:cs="Times New Roman"/>
          <w:szCs w:val="24"/>
        </w:rPr>
        <w:t xml:space="preserve"> households were able to increase </w:t>
      </w:r>
      <w:r w:rsidR="00A47953">
        <w:rPr>
          <w:rFonts w:cs="Times New Roman"/>
          <w:szCs w:val="24"/>
        </w:rPr>
        <w:t xml:space="preserve">the </w:t>
      </w:r>
      <w:r w:rsidR="00255B16" w:rsidRPr="002C0900">
        <w:rPr>
          <w:rFonts w:cs="Times New Roman"/>
          <w:szCs w:val="24"/>
        </w:rPr>
        <w:t xml:space="preserve">demand </w:t>
      </w:r>
      <w:r w:rsidR="00A47953">
        <w:rPr>
          <w:rFonts w:cs="Times New Roman"/>
          <w:szCs w:val="24"/>
        </w:rPr>
        <w:t>for</w:t>
      </w:r>
      <w:r w:rsidR="00255B16" w:rsidRPr="002C0900">
        <w:rPr>
          <w:rFonts w:cs="Times New Roman"/>
          <w:szCs w:val="24"/>
        </w:rPr>
        <w:t xml:space="preserve"> </w:t>
      </w:r>
      <w:r w:rsidR="00A47953">
        <w:rPr>
          <w:rFonts w:cs="Times New Roman"/>
          <w:szCs w:val="24"/>
        </w:rPr>
        <w:t xml:space="preserve">a </w:t>
      </w:r>
      <w:r w:rsidR="00255B16" w:rsidRPr="002C0900">
        <w:rPr>
          <w:rFonts w:cs="Times New Roman"/>
          <w:szCs w:val="24"/>
        </w:rPr>
        <w:t xml:space="preserve">two-bedroom house from one </w:t>
      </w:r>
      <w:r w:rsidR="00712751" w:rsidRPr="00A76CE3">
        <w:rPr>
          <w:rFonts w:cs="Times New Roman"/>
          <w:szCs w:val="24"/>
        </w:rPr>
        <w:t>two-</w:t>
      </w:r>
      <w:r w:rsidR="00255B16" w:rsidRPr="00A76CE3">
        <w:rPr>
          <w:rFonts w:cs="Times New Roman"/>
          <w:szCs w:val="24"/>
        </w:rPr>
        <w:t>b</w:t>
      </w:r>
      <w:r w:rsidR="00255B16" w:rsidRPr="002C0900">
        <w:rPr>
          <w:rFonts w:cs="Times New Roman"/>
          <w:szCs w:val="24"/>
        </w:rPr>
        <w:t xml:space="preserve">edroom house of 280 square metres to 2 number two-bedroom houses with a total floor area of 560 square metres. </w:t>
      </w:r>
      <w:r w:rsidR="00D621D7" w:rsidRPr="002C0900">
        <w:rPr>
          <w:rFonts w:cs="Times New Roman"/>
          <w:szCs w:val="24"/>
        </w:rPr>
        <w:t xml:space="preserve">This is referred to as the income effect. </w:t>
      </w:r>
      <w:r w:rsidR="00FB6D36" w:rsidRPr="002C0900">
        <w:rPr>
          <w:rFonts w:cs="Times New Roman"/>
          <w:szCs w:val="24"/>
        </w:rPr>
        <w:t>Furthermore,</w:t>
      </w:r>
      <w:r w:rsidR="00D621D7" w:rsidRPr="002C0900">
        <w:rPr>
          <w:rFonts w:cs="Times New Roman"/>
          <w:szCs w:val="24"/>
        </w:rPr>
        <w:t xml:space="preserve"> as </w:t>
      </w:r>
      <w:r w:rsidR="00A47953">
        <w:rPr>
          <w:rFonts w:cs="Times New Roman"/>
          <w:szCs w:val="24"/>
        </w:rPr>
        <w:t xml:space="preserve">the </w:t>
      </w:r>
      <w:r w:rsidR="00D621D7" w:rsidRPr="002C0900">
        <w:rPr>
          <w:rFonts w:cs="Times New Roman"/>
          <w:szCs w:val="24"/>
        </w:rPr>
        <w:t xml:space="preserve">price of a </w:t>
      </w:r>
      <w:r w:rsidR="0029012C" w:rsidRPr="002C0900">
        <w:rPr>
          <w:rFonts w:cs="Times New Roman"/>
          <w:szCs w:val="24"/>
        </w:rPr>
        <w:t xml:space="preserve">three-bedroom house reduces compared to </w:t>
      </w:r>
      <w:r w:rsidR="00A47953">
        <w:rPr>
          <w:rFonts w:cs="Times New Roman"/>
          <w:szCs w:val="24"/>
        </w:rPr>
        <w:t xml:space="preserve">a </w:t>
      </w:r>
      <w:r w:rsidR="0029012C" w:rsidRPr="002C0900">
        <w:rPr>
          <w:rFonts w:cs="Times New Roman"/>
          <w:szCs w:val="24"/>
        </w:rPr>
        <w:t xml:space="preserve">four-bedroom house, households could shift more income to acquire more three-bedroom houses. This </w:t>
      </w:r>
      <w:r w:rsidR="003D2526" w:rsidRPr="002C0900">
        <w:rPr>
          <w:rFonts w:cs="Times New Roman"/>
          <w:szCs w:val="24"/>
        </w:rPr>
        <w:t xml:space="preserve">is </w:t>
      </w:r>
      <w:r w:rsidR="0029012C" w:rsidRPr="002C0900">
        <w:rPr>
          <w:rFonts w:cs="Times New Roman"/>
          <w:szCs w:val="24"/>
        </w:rPr>
        <w:t xml:space="preserve">also referred to as the substitution effect (McGuigan </w:t>
      </w:r>
      <w:r w:rsidR="00F60E54">
        <w:rPr>
          <w:rFonts w:cs="Times New Roman"/>
          <w:szCs w:val="24"/>
        </w:rPr>
        <w:t xml:space="preserve">&amp; </w:t>
      </w:r>
      <w:r w:rsidR="0029012C" w:rsidRPr="002C0900">
        <w:rPr>
          <w:rFonts w:cs="Times New Roman"/>
          <w:szCs w:val="24"/>
        </w:rPr>
        <w:t xml:space="preserve">Moyer et al, 2004). </w:t>
      </w:r>
    </w:p>
    <w:p w14:paraId="3D6B0A93" w14:textId="12FF8BD9" w:rsidR="00043624" w:rsidRPr="002C0900" w:rsidRDefault="00A47953" w:rsidP="008367F4">
      <w:pPr>
        <w:rPr>
          <w:rFonts w:cs="Times New Roman"/>
          <w:szCs w:val="24"/>
        </w:rPr>
      </w:pPr>
      <w:r>
        <w:rPr>
          <w:rFonts w:cs="Times New Roman"/>
          <w:szCs w:val="24"/>
        </w:rPr>
        <w:t>The p</w:t>
      </w:r>
      <w:r w:rsidR="00280C9A" w:rsidRPr="002C0900">
        <w:rPr>
          <w:rFonts w:cs="Times New Roman"/>
          <w:szCs w:val="24"/>
        </w:rPr>
        <w:t xml:space="preserve">rice </w:t>
      </w:r>
      <w:r w:rsidR="00601DA1" w:rsidRPr="002C0900">
        <w:rPr>
          <w:rFonts w:cs="Times New Roman"/>
          <w:szCs w:val="24"/>
        </w:rPr>
        <w:t xml:space="preserve">mechanism </w:t>
      </w:r>
      <w:r w:rsidR="00ED7A84" w:rsidRPr="002C0900">
        <w:rPr>
          <w:rFonts w:cs="Times New Roman"/>
          <w:szCs w:val="24"/>
        </w:rPr>
        <w:t xml:space="preserve">discussed </w:t>
      </w:r>
      <w:r>
        <w:rPr>
          <w:rFonts w:cs="Times New Roman"/>
          <w:szCs w:val="24"/>
        </w:rPr>
        <w:t>in</w:t>
      </w:r>
      <w:r w:rsidR="00ED7A84" w:rsidRPr="002C0900">
        <w:rPr>
          <w:rFonts w:cs="Times New Roman"/>
          <w:szCs w:val="24"/>
        </w:rPr>
        <w:t xml:space="preserve"> </w:t>
      </w:r>
      <w:r w:rsidR="00762F03" w:rsidRPr="002C0900">
        <w:rPr>
          <w:rFonts w:cs="Times New Roman"/>
          <w:szCs w:val="24"/>
        </w:rPr>
        <w:t xml:space="preserve">the </w:t>
      </w:r>
      <w:r w:rsidR="00ED7A84" w:rsidRPr="002C0900">
        <w:rPr>
          <w:rFonts w:cs="Times New Roman"/>
          <w:szCs w:val="24"/>
        </w:rPr>
        <w:t xml:space="preserve">previous sections </w:t>
      </w:r>
      <w:r w:rsidR="00733724" w:rsidRPr="002C0900">
        <w:rPr>
          <w:rFonts w:cs="Times New Roman"/>
          <w:szCs w:val="24"/>
        </w:rPr>
        <w:t>determines</w:t>
      </w:r>
      <w:r w:rsidR="00ED7A84" w:rsidRPr="002C0900">
        <w:rPr>
          <w:rFonts w:cs="Times New Roman"/>
          <w:szCs w:val="24"/>
        </w:rPr>
        <w:t xml:space="preserve"> </w:t>
      </w:r>
      <w:r>
        <w:rPr>
          <w:rFonts w:cs="Times New Roman"/>
          <w:szCs w:val="24"/>
        </w:rPr>
        <w:t xml:space="preserve">the </w:t>
      </w:r>
      <w:r w:rsidR="00ED7A84" w:rsidRPr="002C0900">
        <w:rPr>
          <w:rFonts w:cs="Times New Roman"/>
          <w:szCs w:val="24"/>
        </w:rPr>
        <w:t>prices of houses at various levels of demand</w:t>
      </w:r>
      <w:r w:rsidR="003A7DE3" w:rsidRPr="002C0900">
        <w:rPr>
          <w:rFonts w:cs="Times New Roman"/>
          <w:szCs w:val="24"/>
        </w:rPr>
        <w:t xml:space="preserve"> and supply</w:t>
      </w:r>
      <w:r w:rsidR="00ED7A84" w:rsidRPr="002C0900">
        <w:rPr>
          <w:rFonts w:cs="Times New Roman"/>
          <w:szCs w:val="24"/>
        </w:rPr>
        <w:t xml:space="preserve">. </w:t>
      </w:r>
      <w:r w:rsidR="003A7DE3" w:rsidRPr="002C0900">
        <w:rPr>
          <w:rFonts w:cs="Times New Roman"/>
          <w:szCs w:val="24"/>
        </w:rPr>
        <w:t xml:space="preserve">It was discussed </w:t>
      </w:r>
      <w:r w:rsidR="00697F89" w:rsidRPr="002C0900">
        <w:rPr>
          <w:rFonts w:cs="Times New Roman"/>
          <w:szCs w:val="24"/>
        </w:rPr>
        <w:t xml:space="preserve">under previous sections </w:t>
      </w:r>
      <w:r w:rsidR="003A7DE3" w:rsidRPr="002C0900">
        <w:rPr>
          <w:rFonts w:cs="Times New Roman"/>
          <w:szCs w:val="24"/>
        </w:rPr>
        <w:t xml:space="preserve">that </w:t>
      </w:r>
      <w:r w:rsidR="00EC0C85" w:rsidRPr="002C0900">
        <w:rPr>
          <w:rFonts w:cs="Times New Roman"/>
          <w:szCs w:val="24"/>
        </w:rPr>
        <w:t xml:space="preserve">at equilibrium, </w:t>
      </w:r>
      <w:r>
        <w:rPr>
          <w:rFonts w:cs="Times New Roman"/>
          <w:szCs w:val="24"/>
        </w:rPr>
        <w:t xml:space="preserve">the </w:t>
      </w:r>
      <w:r w:rsidR="00EC0C85" w:rsidRPr="002C0900">
        <w:rPr>
          <w:rFonts w:cs="Times New Roman"/>
          <w:szCs w:val="24"/>
        </w:rPr>
        <w:t xml:space="preserve">price would increase when demand increases or supply falls. </w:t>
      </w:r>
      <w:r w:rsidR="003A7DE3" w:rsidRPr="002C0900">
        <w:rPr>
          <w:rFonts w:cs="Times New Roman"/>
          <w:szCs w:val="24"/>
        </w:rPr>
        <w:t xml:space="preserve">On the </w:t>
      </w:r>
      <w:r w:rsidR="00733724" w:rsidRPr="002C0900">
        <w:rPr>
          <w:rFonts w:cs="Times New Roman"/>
          <w:szCs w:val="24"/>
        </w:rPr>
        <w:t xml:space="preserve">other </w:t>
      </w:r>
      <w:r w:rsidR="009F21FD" w:rsidRPr="002C0900">
        <w:rPr>
          <w:rFonts w:cs="Times New Roman"/>
          <w:szCs w:val="24"/>
        </w:rPr>
        <w:lastRenderedPageBreak/>
        <w:t>hand,</w:t>
      </w:r>
      <w:r w:rsidR="003A7DE3" w:rsidRPr="002C0900">
        <w:rPr>
          <w:rFonts w:cs="Times New Roman"/>
          <w:szCs w:val="24"/>
        </w:rPr>
        <w:t xml:space="preserve"> at equilibrium,</w:t>
      </w:r>
      <w:r w:rsidR="00EC0C85" w:rsidRPr="002C0900">
        <w:rPr>
          <w:rFonts w:cs="Times New Roman"/>
          <w:szCs w:val="24"/>
        </w:rPr>
        <w:t xml:space="preserve"> </w:t>
      </w:r>
      <w:r>
        <w:rPr>
          <w:rFonts w:cs="Times New Roman"/>
          <w:szCs w:val="24"/>
        </w:rPr>
        <w:t xml:space="preserve">the </w:t>
      </w:r>
      <w:r w:rsidR="00EC0C85" w:rsidRPr="002C0900">
        <w:rPr>
          <w:rFonts w:cs="Times New Roman"/>
          <w:szCs w:val="24"/>
        </w:rPr>
        <w:t>price would fall when demand reduces or supply increases. Guided by these principles</w:t>
      </w:r>
      <w:r w:rsidR="00687FFA">
        <w:rPr>
          <w:rFonts w:cs="Times New Roman"/>
          <w:szCs w:val="24"/>
        </w:rPr>
        <w:t>,</w:t>
      </w:r>
      <w:r w:rsidR="00EC0C85" w:rsidRPr="002C0900">
        <w:rPr>
          <w:rFonts w:cs="Times New Roman"/>
          <w:szCs w:val="24"/>
        </w:rPr>
        <w:t xml:space="preserve"> governments </w:t>
      </w:r>
      <w:r w:rsidR="00D41B56" w:rsidRPr="002C0900">
        <w:rPr>
          <w:rFonts w:cs="Times New Roman"/>
          <w:szCs w:val="24"/>
        </w:rPr>
        <w:t xml:space="preserve">develop policies </w:t>
      </w:r>
      <w:r w:rsidR="00EC0C85" w:rsidRPr="002C0900">
        <w:rPr>
          <w:rFonts w:cs="Times New Roman"/>
          <w:szCs w:val="24"/>
        </w:rPr>
        <w:t>that</w:t>
      </w:r>
      <w:r w:rsidR="00D41B56" w:rsidRPr="002C0900">
        <w:rPr>
          <w:rFonts w:cs="Times New Roman"/>
          <w:szCs w:val="24"/>
        </w:rPr>
        <w:t xml:space="preserve"> can influence </w:t>
      </w:r>
      <w:r>
        <w:rPr>
          <w:rFonts w:cs="Times New Roman"/>
          <w:szCs w:val="24"/>
        </w:rPr>
        <w:t xml:space="preserve">the </w:t>
      </w:r>
      <w:r w:rsidR="00D41B56" w:rsidRPr="002C0900">
        <w:rPr>
          <w:rFonts w:cs="Times New Roman"/>
          <w:szCs w:val="24"/>
        </w:rPr>
        <w:t>demand and supply of houses in the country.</w:t>
      </w:r>
      <w:r w:rsidR="00833D57" w:rsidRPr="002C0900">
        <w:rPr>
          <w:rFonts w:cs="Times New Roman"/>
          <w:szCs w:val="24"/>
        </w:rPr>
        <w:t xml:space="preserve"> In Ghana due </w:t>
      </w:r>
      <w:r w:rsidR="00D41B56" w:rsidRPr="002C0900">
        <w:rPr>
          <w:rFonts w:cs="Times New Roman"/>
          <w:szCs w:val="24"/>
        </w:rPr>
        <w:t xml:space="preserve">to </w:t>
      </w:r>
      <w:r w:rsidR="00833D57" w:rsidRPr="002C0900">
        <w:rPr>
          <w:rFonts w:cs="Times New Roman"/>
          <w:szCs w:val="24"/>
        </w:rPr>
        <w:t xml:space="preserve">the complex nature of land acquisition and registration (Asumadu, 2003), developers do not get easy access to land for development. This restricts </w:t>
      </w:r>
      <w:r>
        <w:rPr>
          <w:rFonts w:cs="Times New Roman"/>
          <w:szCs w:val="24"/>
        </w:rPr>
        <w:t xml:space="preserve">the </w:t>
      </w:r>
      <w:r w:rsidR="00833D57" w:rsidRPr="002C0900">
        <w:rPr>
          <w:rFonts w:cs="Times New Roman"/>
          <w:szCs w:val="24"/>
        </w:rPr>
        <w:t xml:space="preserve">supply of houses and leads to </w:t>
      </w:r>
      <w:r>
        <w:rPr>
          <w:rFonts w:cs="Times New Roman"/>
          <w:szCs w:val="24"/>
        </w:rPr>
        <w:t xml:space="preserve">an </w:t>
      </w:r>
      <w:r w:rsidR="00833D57" w:rsidRPr="002C0900">
        <w:rPr>
          <w:rFonts w:cs="Times New Roman"/>
          <w:szCs w:val="24"/>
        </w:rPr>
        <w:t xml:space="preserve">increase in </w:t>
      </w:r>
      <w:r>
        <w:rPr>
          <w:rFonts w:cs="Times New Roman"/>
          <w:szCs w:val="24"/>
        </w:rPr>
        <w:t xml:space="preserve">the </w:t>
      </w:r>
      <w:r w:rsidR="00833D57" w:rsidRPr="002C0900">
        <w:rPr>
          <w:rFonts w:cs="Times New Roman"/>
          <w:szCs w:val="24"/>
        </w:rPr>
        <w:t>prices of houses in the country.</w:t>
      </w:r>
    </w:p>
    <w:p w14:paraId="4E81795A" w14:textId="6DC36030" w:rsidR="00EC0C85" w:rsidRPr="002C0900" w:rsidRDefault="00D41B56" w:rsidP="008367F4">
      <w:pPr>
        <w:rPr>
          <w:rFonts w:cs="Times New Roman"/>
          <w:szCs w:val="24"/>
        </w:rPr>
      </w:pPr>
      <w:r w:rsidRPr="002C0900">
        <w:rPr>
          <w:rFonts w:cs="Times New Roman"/>
          <w:szCs w:val="24"/>
        </w:rPr>
        <w:t xml:space="preserve">Easy access to land can influence </w:t>
      </w:r>
      <w:r w:rsidR="00A47953">
        <w:rPr>
          <w:rFonts w:cs="Times New Roman"/>
          <w:szCs w:val="24"/>
        </w:rPr>
        <w:t xml:space="preserve">the </w:t>
      </w:r>
      <w:r w:rsidRPr="002C0900">
        <w:rPr>
          <w:rFonts w:cs="Times New Roman"/>
          <w:szCs w:val="24"/>
        </w:rPr>
        <w:t xml:space="preserve">development of more houses in the community so that at a given level of </w:t>
      </w:r>
      <w:r w:rsidR="00493636" w:rsidRPr="002C0900">
        <w:rPr>
          <w:rFonts w:cs="Times New Roman"/>
          <w:szCs w:val="24"/>
        </w:rPr>
        <w:t>supply, prices</w:t>
      </w:r>
      <w:r w:rsidR="006744E4" w:rsidRPr="002C0900">
        <w:rPr>
          <w:rFonts w:cs="Times New Roman"/>
          <w:szCs w:val="24"/>
        </w:rPr>
        <w:t xml:space="preserve"> of properties would be lowered for households to be able to acquire more houses to mitigate the acute accommodation problem in a community. In</w:t>
      </w:r>
      <w:r w:rsidR="00762F03" w:rsidRPr="002C0900">
        <w:rPr>
          <w:rFonts w:cs="Times New Roman"/>
          <w:szCs w:val="24"/>
        </w:rPr>
        <w:t xml:space="preserve"> Africa</w:t>
      </w:r>
      <w:r w:rsidR="006744E4" w:rsidRPr="002C0900">
        <w:rPr>
          <w:rFonts w:cs="Times New Roman"/>
          <w:szCs w:val="24"/>
        </w:rPr>
        <w:t xml:space="preserve"> countries like </w:t>
      </w:r>
      <w:r w:rsidR="00762F03" w:rsidRPr="002C0900">
        <w:rPr>
          <w:rFonts w:cs="Times New Roman"/>
          <w:szCs w:val="24"/>
        </w:rPr>
        <w:t>Tanzania,</w:t>
      </w:r>
      <w:r w:rsidR="006744E4" w:rsidRPr="002C0900">
        <w:rPr>
          <w:rFonts w:cs="Times New Roman"/>
          <w:szCs w:val="24"/>
        </w:rPr>
        <w:t xml:space="preserve"> lands have been nationalised and lands </w:t>
      </w:r>
      <w:r w:rsidR="003C5661">
        <w:rPr>
          <w:rFonts w:cs="Times New Roman"/>
          <w:szCs w:val="24"/>
        </w:rPr>
        <w:t xml:space="preserve">can </w:t>
      </w:r>
      <w:r w:rsidR="006744E4" w:rsidRPr="002C0900">
        <w:rPr>
          <w:rFonts w:cs="Times New Roman"/>
          <w:szCs w:val="24"/>
        </w:rPr>
        <w:t xml:space="preserve">easily be accessed by developers to increase housing construction to reduce </w:t>
      </w:r>
      <w:r w:rsidR="0075650A" w:rsidRPr="000A1F4A">
        <w:rPr>
          <w:rFonts w:cs="Times New Roman"/>
          <w:szCs w:val="24"/>
        </w:rPr>
        <w:t xml:space="preserve">the </w:t>
      </w:r>
      <w:r w:rsidR="006744E4" w:rsidRPr="000A1F4A">
        <w:rPr>
          <w:rFonts w:cs="Times New Roman"/>
          <w:szCs w:val="24"/>
        </w:rPr>
        <w:t xml:space="preserve">prices </w:t>
      </w:r>
      <w:r w:rsidR="006744E4" w:rsidRPr="002C0900">
        <w:rPr>
          <w:rFonts w:cs="Times New Roman"/>
          <w:szCs w:val="24"/>
        </w:rPr>
        <w:t xml:space="preserve">of properties. </w:t>
      </w:r>
      <w:r w:rsidR="007C183B" w:rsidRPr="002C0900">
        <w:rPr>
          <w:rFonts w:cs="Times New Roman"/>
          <w:szCs w:val="24"/>
        </w:rPr>
        <w:t>R</w:t>
      </w:r>
      <w:r w:rsidR="006744E4" w:rsidRPr="002C0900">
        <w:rPr>
          <w:rFonts w:cs="Times New Roman"/>
          <w:szCs w:val="24"/>
        </w:rPr>
        <w:t xml:space="preserve">elevant legislation </w:t>
      </w:r>
      <w:r w:rsidR="00FA4E1A" w:rsidRPr="009B091E">
        <w:rPr>
          <w:rFonts w:cs="Times New Roman"/>
          <w:szCs w:val="24"/>
        </w:rPr>
        <w:t xml:space="preserve">could be promulgated in Ghana </w:t>
      </w:r>
      <w:r w:rsidR="006744E4" w:rsidRPr="002C0900">
        <w:rPr>
          <w:rFonts w:cs="Times New Roman"/>
          <w:szCs w:val="24"/>
        </w:rPr>
        <w:t xml:space="preserve">to nationalise land ownership in the country </w:t>
      </w:r>
      <w:r w:rsidR="00762F03" w:rsidRPr="002C0900">
        <w:rPr>
          <w:rFonts w:cs="Times New Roman"/>
          <w:szCs w:val="24"/>
        </w:rPr>
        <w:t xml:space="preserve">for developers to get </w:t>
      </w:r>
      <w:r w:rsidR="006744E4" w:rsidRPr="002C0900">
        <w:rPr>
          <w:rFonts w:cs="Times New Roman"/>
          <w:szCs w:val="24"/>
        </w:rPr>
        <w:t>eas</w:t>
      </w:r>
      <w:r w:rsidR="00762F03" w:rsidRPr="002C0900">
        <w:rPr>
          <w:rFonts w:cs="Times New Roman"/>
          <w:szCs w:val="24"/>
        </w:rPr>
        <w:t>y</w:t>
      </w:r>
      <w:r w:rsidR="006744E4" w:rsidRPr="002C0900">
        <w:rPr>
          <w:rFonts w:cs="Times New Roman"/>
          <w:szCs w:val="24"/>
        </w:rPr>
        <w:t xml:space="preserve"> access </w:t>
      </w:r>
      <w:r w:rsidR="00762F03" w:rsidRPr="002C0900">
        <w:rPr>
          <w:rFonts w:cs="Times New Roman"/>
          <w:szCs w:val="24"/>
        </w:rPr>
        <w:t xml:space="preserve">to land to construct </w:t>
      </w:r>
      <w:r w:rsidR="006744E4" w:rsidRPr="002C0900">
        <w:rPr>
          <w:rFonts w:cs="Times New Roman"/>
          <w:szCs w:val="24"/>
        </w:rPr>
        <w:t xml:space="preserve">more </w:t>
      </w:r>
      <w:r w:rsidR="00762F03" w:rsidRPr="002C0900">
        <w:rPr>
          <w:rFonts w:cs="Times New Roman"/>
          <w:szCs w:val="24"/>
        </w:rPr>
        <w:t>houses</w:t>
      </w:r>
      <w:r w:rsidR="007C183B" w:rsidRPr="002C0900">
        <w:rPr>
          <w:rFonts w:cs="Times New Roman"/>
          <w:szCs w:val="24"/>
        </w:rPr>
        <w:t xml:space="preserve"> and potentially increase </w:t>
      </w:r>
      <w:r w:rsidR="00A47953">
        <w:rPr>
          <w:rFonts w:cs="Times New Roman"/>
          <w:szCs w:val="24"/>
        </w:rPr>
        <w:t xml:space="preserve">the </w:t>
      </w:r>
      <w:r w:rsidR="007C183B" w:rsidRPr="002C0900">
        <w:rPr>
          <w:rFonts w:cs="Times New Roman"/>
          <w:szCs w:val="24"/>
        </w:rPr>
        <w:t xml:space="preserve">supply of houses in the country and reduce </w:t>
      </w:r>
      <w:r w:rsidR="00A47953">
        <w:rPr>
          <w:rFonts w:cs="Times New Roman"/>
          <w:szCs w:val="24"/>
        </w:rPr>
        <w:t xml:space="preserve">the </w:t>
      </w:r>
      <w:r w:rsidR="007C183B" w:rsidRPr="002C0900">
        <w:rPr>
          <w:rFonts w:cs="Times New Roman"/>
          <w:szCs w:val="24"/>
        </w:rPr>
        <w:t>prices of houses</w:t>
      </w:r>
      <w:r w:rsidR="00762F03" w:rsidRPr="002C0900">
        <w:rPr>
          <w:rFonts w:cs="Times New Roman"/>
          <w:szCs w:val="24"/>
        </w:rPr>
        <w:t xml:space="preserve">. </w:t>
      </w:r>
    </w:p>
    <w:p w14:paraId="58194444" w14:textId="5CC4FCDA" w:rsidR="00EA675E" w:rsidRDefault="007C183B" w:rsidP="008367F4">
      <w:pPr>
        <w:rPr>
          <w:rFonts w:cs="Times New Roman"/>
          <w:szCs w:val="24"/>
        </w:rPr>
      </w:pPr>
      <w:r w:rsidRPr="002C0900">
        <w:rPr>
          <w:rFonts w:cs="Times New Roman"/>
          <w:szCs w:val="24"/>
        </w:rPr>
        <w:t>T</w:t>
      </w:r>
      <w:r w:rsidR="00ED398C" w:rsidRPr="002C0900">
        <w:rPr>
          <w:rFonts w:cs="Times New Roman"/>
          <w:szCs w:val="24"/>
        </w:rPr>
        <w:t xml:space="preserve">he changes in the </w:t>
      </w:r>
      <w:r w:rsidR="00A47953">
        <w:rPr>
          <w:rFonts w:cs="Times New Roman"/>
          <w:szCs w:val="24"/>
        </w:rPr>
        <w:t>number</w:t>
      </w:r>
      <w:r w:rsidR="00ED398C" w:rsidRPr="002C0900">
        <w:rPr>
          <w:rFonts w:cs="Times New Roman"/>
          <w:szCs w:val="24"/>
        </w:rPr>
        <w:t xml:space="preserve"> of </w:t>
      </w:r>
      <w:r w:rsidR="003D7716" w:rsidRPr="002C0900">
        <w:rPr>
          <w:rFonts w:cs="Times New Roman"/>
          <w:szCs w:val="24"/>
        </w:rPr>
        <w:t>houses</w:t>
      </w:r>
      <w:r w:rsidR="00ED398C" w:rsidRPr="002C0900">
        <w:rPr>
          <w:rFonts w:cs="Times New Roman"/>
          <w:szCs w:val="24"/>
        </w:rPr>
        <w:t xml:space="preserve"> demanded due to the </w:t>
      </w:r>
      <w:r w:rsidR="00A47953">
        <w:rPr>
          <w:rFonts w:cs="Times New Roman"/>
          <w:szCs w:val="24"/>
        </w:rPr>
        <w:t>price chang</w:t>
      </w:r>
      <w:r w:rsidR="00ED398C" w:rsidRPr="002C0900">
        <w:rPr>
          <w:rFonts w:cs="Times New Roman"/>
          <w:szCs w:val="24"/>
        </w:rPr>
        <w:t xml:space="preserve">e could be </w:t>
      </w:r>
      <w:r w:rsidR="003D7716" w:rsidRPr="002C0900">
        <w:rPr>
          <w:rFonts w:cs="Times New Roman"/>
          <w:szCs w:val="24"/>
        </w:rPr>
        <w:t>analysed</w:t>
      </w:r>
      <w:r w:rsidR="002177E5" w:rsidRPr="002C0900">
        <w:rPr>
          <w:rFonts w:cs="Times New Roman"/>
          <w:szCs w:val="24"/>
        </w:rPr>
        <w:t xml:space="preserve"> based on the elasticity of demand of the property</w:t>
      </w:r>
      <w:r w:rsidR="00DA6327" w:rsidRPr="002C0900">
        <w:rPr>
          <w:rFonts w:cs="Times New Roman"/>
          <w:szCs w:val="24"/>
        </w:rPr>
        <w:t xml:space="preserve">. Elasticity was described by </w:t>
      </w:r>
      <w:r w:rsidR="00184F7F" w:rsidRPr="002C0900">
        <w:rPr>
          <w:rFonts w:cs="Times New Roman"/>
          <w:szCs w:val="24"/>
        </w:rPr>
        <w:t>(</w:t>
      </w:r>
      <w:r w:rsidR="00DA6327" w:rsidRPr="002C0900">
        <w:rPr>
          <w:rFonts w:cs="Times New Roman"/>
          <w:szCs w:val="24"/>
        </w:rPr>
        <w:t>Baye</w:t>
      </w:r>
      <w:r w:rsidR="00184F7F" w:rsidRPr="002C0900">
        <w:rPr>
          <w:rFonts w:cs="Times New Roman"/>
          <w:szCs w:val="24"/>
        </w:rPr>
        <w:t xml:space="preserve">, </w:t>
      </w:r>
      <w:r w:rsidR="007A6D43" w:rsidRPr="009B091E">
        <w:rPr>
          <w:rFonts w:cs="Times New Roman"/>
          <w:szCs w:val="24"/>
        </w:rPr>
        <w:t>2009)</w:t>
      </w:r>
      <w:r w:rsidR="007A6D43">
        <w:rPr>
          <w:rFonts w:cs="Times New Roman"/>
          <w:color w:val="00B050"/>
          <w:szCs w:val="24"/>
        </w:rPr>
        <w:t xml:space="preserve"> </w:t>
      </w:r>
      <w:r w:rsidR="00205292" w:rsidRPr="002C0900">
        <w:rPr>
          <w:rFonts w:cs="Times New Roman"/>
          <w:szCs w:val="24"/>
        </w:rPr>
        <w:t>as the responsiveness of demand based on price</w:t>
      </w:r>
      <w:r w:rsidR="001C06A9" w:rsidRPr="002C0900">
        <w:rPr>
          <w:rFonts w:cs="Times New Roman"/>
          <w:szCs w:val="24"/>
        </w:rPr>
        <w:t xml:space="preserve"> changes</w:t>
      </w:r>
      <w:r w:rsidR="007D13AA" w:rsidRPr="002C0900">
        <w:rPr>
          <w:rFonts w:cs="Times New Roman"/>
          <w:szCs w:val="24"/>
        </w:rPr>
        <w:t xml:space="preserve">. Baye </w:t>
      </w:r>
      <w:r w:rsidR="00FA4E1A" w:rsidRPr="009B091E">
        <w:rPr>
          <w:rFonts w:cs="Times New Roman"/>
          <w:szCs w:val="24"/>
        </w:rPr>
        <w:t>(</w:t>
      </w:r>
      <w:r w:rsidR="007A6D43" w:rsidRPr="009B091E">
        <w:rPr>
          <w:rFonts w:cs="Times New Roman"/>
          <w:szCs w:val="24"/>
        </w:rPr>
        <w:t>2009</w:t>
      </w:r>
      <w:r w:rsidR="00FA4E1A" w:rsidRPr="009B091E">
        <w:rPr>
          <w:rFonts w:cs="Times New Roman"/>
          <w:szCs w:val="24"/>
        </w:rPr>
        <w:t xml:space="preserve">) </w:t>
      </w:r>
      <w:r w:rsidR="007D13AA" w:rsidRPr="002C0900">
        <w:rPr>
          <w:rFonts w:cs="Times New Roman"/>
          <w:szCs w:val="24"/>
        </w:rPr>
        <w:t xml:space="preserve">further </w:t>
      </w:r>
      <w:r w:rsidR="004668A2" w:rsidRPr="002C0900">
        <w:rPr>
          <w:rFonts w:cs="Times New Roman"/>
          <w:szCs w:val="24"/>
        </w:rPr>
        <w:t>discussed</w:t>
      </w:r>
      <w:r w:rsidR="007D13AA" w:rsidRPr="002C0900">
        <w:rPr>
          <w:rFonts w:cs="Times New Roman"/>
          <w:szCs w:val="24"/>
        </w:rPr>
        <w:t xml:space="preserve"> that the impact that change</w:t>
      </w:r>
      <w:r w:rsidR="00A47953">
        <w:rPr>
          <w:rFonts w:cs="Times New Roman"/>
          <w:szCs w:val="24"/>
        </w:rPr>
        <w:t>s</w:t>
      </w:r>
      <w:r w:rsidR="007D13AA" w:rsidRPr="002C0900">
        <w:rPr>
          <w:rFonts w:cs="Times New Roman"/>
          <w:szCs w:val="24"/>
        </w:rPr>
        <w:t xml:space="preserve"> in the price of the property would have on</w:t>
      </w:r>
      <w:r w:rsidR="00A47953">
        <w:rPr>
          <w:rFonts w:cs="Times New Roman"/>
          <w:szCs w:val="24"/>
        </w:rPr>
        <w:t xml:space="preserve"> </w:t>
      </w:r>
      <w:r w:rsidR="007D13AA" w:rsidRPr="002C0900">
        <w:rPr>
          <w:rFonts w:cs="Times New Roman"/>
          <w:szCs w:val="24"/>
        </w:rPr>
        <w:t xml:space="preserve">demand is dependent on the </w:t>
      </w:r>
      <w:r w:rsidR="00815F8C" w:rsidRPr="002C0900">
        <w:rPr>
          <w:rFonts w:cs="Times New Roman"/>
          <w:szCs w:val="24"/>
        </w:rPr>
        <w:t>type or</w:t>
      </w:r>
      <w:r w:rsidR="00733724" w:rsidRPr="002C0900">
        <w:rPr>
          <w:rFonts w:cs="Times New Roman"/>
          <w:szCs w:val="24"/>
        </w:rPr>
        <w:t xml:space="preserve"> characteristics</w:t>
      </w:r>
      <w:r w:rsidR="007D4E07" w:rsidRPr="002C0900">
        <w:rPr>
          <w:rFonts w:cs="Times New Roman"/>
          <w:szCs w:val="24"/>
        </w:rPr>
        <w:t xml:space="preserve"> of the </w:t>
      </w:r>
      <w:r w:rsidR="00493636" w:rsidRPr="002C0900">
        <w:rPr>
          <w:rFonts w:cs="Times New Roman"/>
          <w:szCs w:val="24"/>
        </w:rPr>
        <w:t>property. Shapiro</w:t>
      </w:r>
      <w:r w:rsidR="009C60CB" w:rsidRPr="002C0900">
        <w:rPr>
          <w:rFonts w:cs="Times New Roman"/>
          <w:szCs w:val="24"/>
        </w:rPr>
        <w:t xml:space="preserve"> and Mac</w:t>
      </w:r>
      <w:r w:rsidR="00214559" w:rsidRPr="002C0900">
        <w:rPr>
          <w:rFonts w:cs="Times New Roman"/>
          <w:szCs w:val="24"/>
        </w:rPr>
        <w:t>kmin et al</w:t>
      </w:r>
      <w:r w:rsidR="009C60CB" w:rsidRPr="002C0900">
        <w:rPr>
          <w:rFonts w:cs="Times New Roman"/>
          <w:szCs w:val="24"/>
        </w:rPr>
        <w:t xml:space="preserve"> (2019</w:t>
      </w:r>
      <w:r w:rsidR="00FC50D1" w:rsidRPr="002C0900">
        <w:rPr>
          <w:rFonts w:cs="Times New Roman"/>
          <w:szCs w:val="24"/>
        </w:rPr>
        <w:t>) argued</w:t>
      </w:r>
      <w:r w:rsidR="009C60CB" w:rsidRPr="002C0900">
        <w:rPr>
          <w:rFonts w:cs="Times New Roman"/>
          <w:szCs w:val="24"/>
        </w:rPr>
        <w:t xml:space="preserve"> that </w:t>
      </w:r>
      <w:r w:rsidR="00214559" w:rsidRPr="002C0900">
        <w:rPr>
          <w:rFonts w:cs="Times New Roman"/>
          <w:szCs w:val="24"/>
        </w:rPr>
        <w:t xml:space="preserve">the elasticity of </w:t>
      </w:r>
      <w:r w:rsidR="009C60CB" w:rsidRPr="002C0900">
        <w:rPr>
          <w:rFonts w:cs="Times New Roman"/>
          <w:szCs w:val="24"/>
        </w:rPr>
        <w:t xml:space="preserve">demand for </w:t>
      </w:r>
      <w:r w:rsidR="00214559" w:rsidRPr="002C0900">
        <w:rPr>
          <w:rFonts w:cs="Times New Roman"/>
          <w:szCs w:val="24"/>
        </w:rPr>
        <w:t>any commodity or service is dependent on whether the product is a necessity or the existence of a close substit</w:t>
      </w:r>
      <w:r w:rsidR="009230D5" w:rsidRPr="002C0900">
        <w:rPr>
          <w:rFonts w:cs="Times New Roman"/>
          <w:szCs w:val="24"/>
        </w:rPr>
        <w:t>ute</w:t>
      </w:r>
      <w:r w:rsidR="00214559" w:rsidRPr="002C0900">
        <w:rPr>
          <w:rFonts w:cs="Times New Roman"/>
          <w:szCs w:val="24"/>
        </w:rPr>
        <w:t xml:space="preserve">. They further stated that </w:t>
      </w:r>
      <w:r w:rsidR="00481662" w:rsidRPr="002C0900">
        <w:rPr>
          <w:rFonts w:cs="Times New Roman"/>
          <w:szCs w:val="24"/>
        </w:rPr>
        <w:t xml:space="preserve">houses as part of landed properties are inelastic since houses are </w:t>
      </w:r>
      <w:r w:rsidR="00A47953">
        <w:rPr>
          <w:rFonts w:cs="Times New Roman"/>
          <w:szCs w:val="24"/>
        </w:rPr>
        <w:t xml:space="preserve">a </w:t>
      </w:r>
      <w:r w:rsidR="00481662" w:rsidRPr="002C0900">
        <w:rPr>
          <w:rFonts w:cs="Times New Roman"/>
          <w:szCs w:val="24"/>
        </w:rPr>
        <w:t>necessity and there are no close substitutes: a</w:t>
      </w:r>
      <w:r w:rsidR="003D7716" w:rsidRPr="002C0900">
        <w:rPr>
          <w:rFonts w:cs="Times New Roman"/>
          <w:szCs w:val="24"/>
        </w:rPr>
        <w:t xml:space="preserve"> fall </w:t>
      </w:r>
      <w:r w:rsidR="00481662" w:rsidRPr="002C0900">
        <w:rPr>
          <w:rFonts w:cs="Times New Roman"/>
          <w:szCs w:val="24"/>
        </w:rPr>
        <w:t xml:space="preserve">in the price of </w:t>
      </w:r>
      <w:r w:rsidR="004668A2" w:rsidRPr="002C0900">
        <w:rPr>
          <w:rFonts w:cs="Times New Roman"/>
          <w:szCs w:val="24"/>
        </w:rPr>
        <w:t>houses</w:t>
      </w:r>
      <w:r w:rsidR="00481662" w:rsidRPr="002C0900">
        <w:rPr>
          <w:rFonts w:cs="Times New Roman"/>
          <w:szCs w:val="24"/>
        </w:rPr>
        <w:t xml:space="preserve"> would </w:t>
      </w:r>
      <w:r w:rsidR="004668A2" w:rsidRPr="002C0900">
        <w:rPr>
          <w:rFonts w:cs="Times New Roman"/>
          <w:szCs w:val="24"/>
        </w:rPr>
        <w:t xml:space="preserve">result </w:t>
      </w:r>
      <w:r w:rsidR="00A47953">
        <w:rPr>
          <w:rFonts w:cs="Times New Roman"/>
          <w:szCs w:val="24"/>
        </w:rPr>
        <w:t>in</w:t>
      </w:r>
      <w:r w:rsidR="004668A2" w:rsidRPr="002C0900">
        <w:rPr>
          <w:rFonts w:cs="Times New Roman"/>
          <w:szCs w:val="24"/>
        </w:rPr>
        <w:t xml:space="preserve"> </w:t>
      </w:r>
      <w:r w:rsidR="00A47953">
        <w:rPr>
          <w:rFonts w:cs="Times New Roman"/>
          <w:szCs w:val="24"/>
        </w:rPr>
        <w:t xml:space="preserve">a </w:t>
      </w:r>
      <w:r w:rsidR="004668A2" w:rsidRPr="002C0900">
        <w:rPr>
          <w:rFonts w:cs="Times New Roman"/>
          <w:szCs w:val="24"/>
        </w:rPr>
        <w:t xml:space="preserve">less than proportionate increase in demand such that demand would not increase by a wider </w:t>
      </w:r>
      <w:r w:rsidR="00733724" w:rsidRPr="002C0900">
        <w:rPr>
          <w:rFonts w:cs="Times New Roman"/>
          <w:szCs w:val="24"/>
        </w:rPr>
        <w:t xml:space="preserve">margin. </w:t>
      </w:r>
      <w:r w:rsidR="006B28DB" w:rsidRPr="002C0900">
        <w:rPr>
          <w:rFonts w:cs="Times New Roman"/>
          <w:szCs w:val="24"/>
        </w:rPr>
        <w:t>The</w:t>
      </w:r>
      <w:r w:rsidR="00FA4E1A">
        <w:rPr>
          <w:rFonts w:cs="Times New Roman"/>
          <w:szCs w:val="24"/>
        </w:rPr>
        <w:t xml:space="preserve"> </w:t>
      </w:r>
      <w:r w:rsidR="006B28DB" w:rsidRPr="002C0900">
        <w:rPr>
          <w:rFonts w:cs="Times New Roman"/>
          <w:szCs w:val="24"/>
        </w:rPr>
        <w:t>influence</w:t>
      </w:r>
      <w:r w:rsidR="001C107D" w:rsidRPr="002C0900">
        <w:rPr>
          <w:rFonts w:cs="Times New Roman"/>
          <w:szCs w:val="24"/>
        </w:rPr>
        <w:t xml:space="preserve"> of </w:t>
      </w:r>
      <w:r w:rsidR="00A47953">
        <w:rPr>
          <w:rFonts w:cs="Times New Roman"/>
          <w:szCs w:val="24"/>
        </w:rPr>
        <w:t xml:space="preserve">a </w:t>
      </w:r>
      <w:r w:rsidR="001C107D" w:rsidRPr="002C0900">
        <w:rPr>
          <w:rFonts w:cs="Times New Roman"/>
          <w:szCs w:val="24"/>
        </w:rPr>
        <w:t xml:space="preserve">household’s income on </w:t>
      </w:r>
      <w:r w:rsidR="00A47953">
        <w:rPr>
          <w:rFonts w:cs="Times New Roman"/>
          <w:szCs w:val="24"/>
        </w:rPr>
        <w:t xml:space="preserve">the </w:t>
      </w:r>
      <w:r w:rsidR="001C107D" w:rsidRPr="002C0900">
        <w:rPr>
          <w:rFonts w:cs="Times New Roman"/>
          <w:szCs w:val="24"/>
        </w:rPr>
        <w:t>acquisition of properties has</w:t>
      </w:r>
      <w:r w:rsidR="00686CFD" w:rsidRPr="002C0900">
        <w:rPr>
          <w:rFonts w:cs="Times New Roman"/>
          <w:szCs w:val="24"/>
        </w:rPr>
        <w:t xml:space="preserve"> been discussed below.</w:t>
      </w:r>
    </w:p>
    <w:p w14:paraId="1B12B3AD" w14:textId="77777777" w:rsidR="009C301D" w:rsidRDefault="009C301D">
      <w:pPr>
        <w:spacing w:line="276" w:lineRule="auto"/>
        <w:jc w:val="left"/>
        <w:rPr>
          <w:rFonts w:cs="Times New Roman"/>
          <w:b/>
          <w:szCs w:val="24"/>
        </w:rPr>
      </w:pPr>
      <w:r>
        <w:br w:type="page"/>
      </w:r>
    </w:p>
    <w:p w14:paraId="5C5CC4FC" w14:textId="0D4494F2" w:rsidR="00A52A57" w:rsidRPr="002C0900" w:rsidRDefault="00A52A57" w:rsidP="009C301D">
      <w:pPr>
        <w:pStyle w:val="Heading3"/>
      </w:pPr>
      <w:r w:rsidRPr="002C0900">
        <w:lastRenderedPageBreak/>
        <w:t xml:space="preserve">3.3.2 Household </w:t>
      </w:r>
      <w:r w:rsidR="009B091E">
        <w:t>i</w:t>
      </w:r>
      <w:r w:rsidRPr="002C0900">
        <w:t>ncome and affordability measures</w:t>
      </w:r>
    </w:p>
    <w:p w14:paraId="6DFDE10B" w14:textId="70A4AF96" w:rsidR="00235584" w:rsidRPr="00745283" w:rsidRDefault="00235584" w:rsidP="008367F4">
      <w:pPr>
        <w:rPr>
          <w:rFonts w:cs="Times New Roman"/>
          <w:szCs w:val="24"/>
        </w:rPr>
      </w:pPr>
      <w:r w:rsidRPr="002C0900">
        <w:rPr>
          <w:rFonts w:cs="Times New Roman"/>
          <w:szCs w:val="24"/>
        </w:rPr>
        <w:t>Demand for property is greatly dependent on household income. Households require adequate and reliable income to be able to afford the payment of high price</w:t>
      </w:r>
      <w:r w:rsidR="00A47953">
        <w:rPr>
          <w:rFonts w:cs="Times New Roman"/>
          <w:szCs w:val="24"/>
        </w:rPr>
        <w:t>s</w:t>
      </w:r>
      <w:r w:rsidRPr="002C0900">
        <w:rPr>
          <w:rFonts w:cs="Times New Roman"/>
          <w:szCs w:val="24"/>
        </w:rPr>
        <w:t xml:space="preserve"> associated with houses </w:t>
      </w:r>
      <w:r w:rsidR="001E742F" w:rsidRPr="002C0900">
        <w:rPr>
          <w:rFonts w:cs="Times New Roman"/>
          <w:szCs w:val="24"/>
        </w:rPr>
        <w:t>(</w:t>
      </w:r>
      <w:r w:rsidR="00C179BD" w:rsidRPr="002C0900">
        <w:rPr>
          <w:rFonts w:cs="Times New Roman"/>
          <w:szCs w:val="24"/>
        </w:rPr>
        <w:t xml:space="preserve">Geltner </w:t>
      </w:r>
      <w:r w:rsidR="00BC4134">
        <w:rPr>
          <w:rFonts w:cs="Times New Roman"/>
          <w:szCs w:val="24"/>
        </w:rPr>
        <w:t>&amp;</w:t>
      </w:r>
      <w:r w:rsidR="00BA0096" w:rsidRPr="002C0900">
        <w:rPr>
          <w:rFonts w:cs="Times New Roman"/>
          <w:szCs w:val="24"/>
        </w:rPr>
        <w:t xml:space="preserve"> Miller et al 2001)</w:t>
      </w:r>
      <w:r w:rsidRPr="002C0900">
        <w:rPr>
          <w:rFonts w:cs="Times New Roman"/>
          <w:szCs w:val="24"/>
        </w:rPr>
        <w:t>.</w:t>
      </w:r>
      <w:r w:rsidR="00FA4E1A">
        <w:rPr>
          <w:rFonts w:cs="Times New Roman"/>
          <w:szCs w:val="24"/>
        </w:rPr>
        <w:t xml:space="preserve"> </w:t>
      </w:r>
      <w:r w:rsidR="00170602" w:rsidRPr="002C0900">
        <w:rPr>
          <w:rFonts w:cs="Times New Roman"/>
          <w:szCs w:val="24"/>
        </w:rPr>
        <w:t xml:space="preserve">Due to the influence that income has on </w:t>
      </w:r>
      <w:r w:rsidR="00A47953">
        <w:rPr>
          <w:rFonts w:cs="Times New Roman"/>
          <w:szCs w:val="24"/>
        </w:rPr>
        <w:t xml:space="preserve">the </w:t>
      </w:r>
      <w:r w:rsidR="00733724" w:rsidRPr="002C0900">
        <w:rPr>
          <w:rFonts w:cs="Times New Roman"/>
          <w:szCs w:val="24"/>
        </w:rPr>
        <w:t>acquisition</w:t>
      </w:r>
      <w:r w:rsidR="00170602" w:rsidRPr="002C0900">
        <w:rPr>
          <w:rFonts w:cs="Times New Roman"/>
          <w:szCs w:val="24"/>
        </w:rPr>
        <w:t xml:space="preserve"> of houses, </w:t>
      </w:r>
      <w:r w:rsidR="009D32CE" w:rsidRPr="002C0900">
        <w:rPr>
          <w:rFonts w:cs="Times New Roman"/>
          <w:szCs w:val="24"/>
        </w:rPr>
        <w:t>c</w:t>
      </w:r>
      <w:r w:rsidR="008C4497" w:rsidRPr="002C0900">
        <w:rPr>
          <w:rFonts w:cs="Times New Roman"/>
          <w:szCs w:val="24"/>
        </w:rPr>
        <w:t xml:space="preserve">hanges in the income of households can therefore affect their ability to afford the acquisition of </w:t>
      </w:r>
      <w:r w:rsidR="00170602" w:rsidRPr="002C0900">
        <w:rPr>
          <w:rFonts w:cs="Times New Roman"/>
          <w:szCs w:val="24"/>
        </w:rPr>
        <w:t>houses</w:t>
      </w:r>
      <w:r w:rsidR="008C4497" w:rsidRPr="002C0900">
        <w:rPr>
          <w:rFonts w:cs="Times New Roman"/>
          <w:szCs w:val="24"/>
        </w:rPr>
        <w:t>.</w:t>
      </w:r>
      <w:r w:rsidR="001E742F" w:rsidRPr="002C0900">
        <w:rPr>
          <w:rFonts w:cs="Times New Roman"/>
          <w:szCs w:val="24"/>
        </w:rPr>
        <w:t xml:space="preserve"> An increase in the income of households, with prices remaining the same</w:t>
      </w:r>
      <w:r w:rsidR="00A47953">
        <w:rPr>
          <w:rFonts w:cs="Times New Roman"/>
          <w:szCs w:val="24"/>
        </w:rPr>
        <w:t>,</w:t>
      </w:r>
      <w:r w:rsidR="001E742F" w:rsidRPr="002C0900">
        <w:rPr>
          <w:rFonts w:cs="Times New Roman"/>
          <w:szCs w:val="24"/>
        </w:rPr>
        <w:t xml:space="preserve"> would </w:t>
      </w:r>
      <w:r w:rsidR="00A47953">
        <w:rPr>
          <w:rFonts w:cs="Times New Roman"/>
          <w:szCs w:val="24"/>
        </w:rPr>
        <w:t>increase</w:t>
      </w:r>
      <w:r w:rsidR="001E742F" w:rsidRPr="002C0900">
        <w:rPr>
          <w:rFonts w:cs="Times New Roman"/>
          <w:szCs w:val="24"/>
        </w:rPr>
        <w:t xml:space="preserve"> the affordability of households to acquire more properties, whilst a decrease in the income of households would make it very difficult for them to </w:t>
      </w:r>
      <w:r w:rsidR="00CB52A1" w:rsidRPr="002C0900">
        <w:rPr>
          <w:rFonts w:cs="Times New Roman"/>
          <w:szCs w:val="24"/>
        </w:rPr>
        <w:t xml:space="preserve">afford </w:t>
      </w:r>
      <w:r w:rsidR="001C107D" w:rsidRPr="002C0900">
        <w:rPr>
          <w:rFonts w:cs="Times New Roman"/>
          <w:szCs w:val="24"/>
        </w:rPr>
        <w:t xml:space="preserve">to </w:t>
      </w:r>
      <w:r w:rsidR="006B28DB" w:rsidRPr="002C0900">
        <w:rPr>
          <w:rFonts w:cs="Times New Roman"/>
          <w:szCs w:val="24"/>
        </w:rPr>
        <w:t>acquire houses</w:t>
      </w:r>
      <w:r w:rsidR="001C107D" w:rsidRPr="002C0900">
        <w:rPr>
          <w:rFonts w:cs="Times New Roman"/>
          <w:szCs w:val="24"/>
        </w:rPr>
        <w:t>. Bayer</w:t>
      </w:r>
      <w:r w:rsidR="009D32CE" w:rsidRPr="002C0900">
        <w:rPr>
          <w:rFonts w:cs="Times New Roman"/>
          <w:szCs w:val="24"/>
        </w:rPr>
        <w:t xml:space="preserve"> (2009</w:t>
      </w:r>
      <w:r w:rsidR="001C107D" w:rsidRPr="002C0900">
        <w:rPr>
          <w:rFonts w:cs="Times New Roman"/>
          <w:szCs w:val="24"/>
        </w:rPr>
        <w:t>)</w:t>
      </w:r>
      <w:r w:rsidR="009D32CE" w:rsidRPr="002C0900">
        <w:rPr>
          <w:rFonts w:cs="Times New Roman"/>
          <w:szCs w:val="24"/>
        </w:rPr>
        <w:t xml:space="preserve"> stat</w:t>
      </w:r>
      <w:r w:rsidR="00530F93">
        <w:rPr>
          <w:rFonts w:cs="Times New Roman"/>
          <w:szCs w:val="24"/>
        </w:rPr>
        <w:t>es</w:t>
      </w:r>
      <w:r w:rsidR="009D32CE" w:rsidRPr="002C0900">
        <w:rPr>
          <w:rFonts w:cs="Times New Roman"/>
          <w:szCs w:val="24"/>
        </w:rPr>
        <w:t xml:space="preserve"> that changes in income can have </w:t>
      </w:r>
      <w:r w:rsidR="00A47953">
        <w:rPr>
          <w:rFonts w:cs="Times New Roman"/>
          <w:szCs w:val="24"/>
        </w:rPr>
        <w:t xml:space="preserve">an </w:t>
      </w:r>
      <w:r w:rsidR="009D32CE" w:rsidRPr="002C0900">
        <w:rPr>
          <w:rFonts w:cs="Times New Roman"/>
          <w:szCs w:val="24"/>
        </w:rPr>
        <w:t>immense impact on durable goods. Since houses are durable and command high prices</w:t>
      </w:r>
      <w:r w:rsidR="00687FFA">
        <w:rPr>
          <w:rFonts w:cs="Times New Roman"/>
          <w:szCs w:val="24"/>
        </w:rPr>
        <w:t>,</w:t>
      </w:r>
      <w:r w:rsidR="009D32CE" w:rsidRPr="002C0900">
        <w:rPr>
          <w:rFonts w:cs="Times New Roman"/>
          <w:szCs w:val="24"/>
        </w:rPr>
        <w:t xml:space="preserve"> changes in income of households would influence their affordability to acquire </w:t>
      </w:r>
      <w:r w:rsidR="00170602" w:rsidRPr="002C0900">
        <w:rPr>
          <w:rFonts w:cs="Times New Roman"/>
          <w:szCs w:val="24"/>
        </w:rPr>
        <w:t>houses</w:t>
      </w:r>
      <w:r w:rsidR="009D32CE" w:rsidRPr="002C0900">
        <w:rPr>
          <w:rFonts w:cs="Times New Roman"/>
          <w:szCs w:val="24"/>
        </w:rPr>
        <w:t>.</w:t>
      </w:r>
      <w:r w:rsidR="00FA4E1A">
        <w:rPr>
          <w:rFonts w:cs="Times New Roman"/>
          <w:szCs w:val="24"/>
        </w:rPr>
        <w:t xml:space="preserve"> </w:t>
      </w:r>
      <w:r w:rsidR="00BD3B02" w:rsidRPr="00745283">
        <w:rPr>
          <w:rFonts w:cs="Times New Roman"/>
          <w:szCs w:val="24"/>
        </w:rPr>
        <w:t xml:space="preserve">Affordability was described by Stone (2006) as </w:t>
      </w:r>
      <w:r w:rsidR="00745283" w:rsidRPr="00745283">
        <w:rPr>
          <w:rFonts w:cs="Times New Roman"/>
          <w:szCs w:val="24"/>
        </w:rPr>
        <w:t>“</w:t>
      </w:r>
      <w:r w:rsidR="00BD3B02" w:rsidRPr="00745283">
        <w:rPr>
          <w:rFonts w:cs="Times New Roman"/>
          <w:szCs w:val="24"/>
        </w:rPr>
        <w:t xml:space="preserve">an expression of subjective social and material experiences of people, constituted as households </w:t>
      </w:r>
      <w:r w:rsidR="00A47953">
        <w:rPr>
          <w:rFonts w:cs="Times New Roman"/>
          <w:szCs w:val="24"/>
        </w:rPr>
        <w:t>concerning</w:t>
      </w:r>
      <w:r w:rsidR="00BD3B02" w:rsidRPr="00745283">
        <w:rPr>
          <w:rFonts w:cs="Times New Roman"/>
          <w:szCs w:val="24"/>
        </w:rPr>
        <w:t xml:space="preserve"> their housing </w:t>
      </w:r>
      <w:r w:rsidR="00590B91" w:rsidRPr="00745283">
        <w:rPr>
          <w:rFonts w:cs="Times New Roman"/>
          <w:szCs w:val="24"/>
        </w:rPr>
        <w:t>situations</w:t>
      </w:r>
      <w:r w:rsidR="00745283" w:rsidRPr="00745283">
        <w:rPr>
          <w:rFonts w:cs="Times New Roman"/>
          <w:szCs w:val="24"/>
        </w:rPr>
        <w:t>”</w:t>
      </w:r>
      <w:r w:rsidR="002D15E3" w:rsidRPr="00745283">
        <w:rPr>
          <w:rFonts w:cs="Times New Roman"/>
          <w:szCs w:val="24"/>
        </w:rPr>
        <w:t>.</w:t>
      </w:r>
      <w:r w:rsidR="00347ABB" w:rsidRPr="00745283">
        <w:rPr>
          <w:rFonts w:cs="Times New Roman"/>
          <w:szCs w:val="24"/>
        </w:rPr>
        <w:t xml:space="preserve"> It thus relates to the ability of households to pay for expenses related to housing.</w:t>
      </w:r>
    </w:p>
    <w:p w14:paraId="3FAF599C" w14:textId="4EBAF542" w:rsidR="00FF2D75" w:rsidRPr="002C0900" w:rsidRDefault="00FF2D75" w:rsidP="008367F4">
      <w:pPr>
        <w:rPr>
          <w:rFonts w:cs="Times New Roman"/>
          <w:szCs w:val="24"/>
        </w:rPr>
      </w:pPr>
      <w:r w:rsidRPr="002C0900">
        <w:rPr>
          <w:rFonts w:cs="Times New Roman"/>
          <w:szCs w:val="24"/>
        </w:rPr>
        <w:t xml:space="preserve">Whitehead </w:t>
      </w:r>
      <w:r w:rsidR="004D2687" w:rsidRPr="002C0900">
        <w:rPr>
          <w:rFonts w:cs="Times New Roman"/>
          <w:szCs w:val="24"/>
        </w:rPr>
        <w:t xml:space="preserve">and Monk </w:t>
      </w:r>
      <w:r w:rsidRPr="002C0900">
        <w:rPr>
          <w:rFonts w:cs="Times New Roman"/>
          <w:szCs w:val="24"/>
        </w:rPr>
        <w:t>(</w:t>
      </w:r>
      <w:r w:rsidR="004D2687" w:rsidRPr="002C0900">
        <w:rPr>
          <w:rFonts w:cs="Times New Roman"/>
          <w:szCs w:val="24"/>
        </w:rPr>
        <w:t>2011</w:t>
      </w:r>
      <w:r w:rsidRPr="002C0900">
        <w:rPr>
          <w:rFonts w:cs="Times New Roman"/>
          <w:szCs w:val="24"/>
        </w:rPr>
        <w:t>) discus</w:t>
      </w:r>
      <w:r w:rsidR="00590B91">
        <w:rPr>
          <w:rFonts w:cs="Times New Roman"/>
          <w:szCs w:val="24"/>
        </w:rPr>
        <w:t>s</w:t>
      </w:r>
      <w:r w:rsidRPr="002C0900">
        <w:rPr>
          <w:rFonts w:cs="Times New Roman"/>
          <w:szCs w:val="24"/>
        </w:rPr>
        <w:t xml:space="preserve"> that whiles there</w:t>
      </w:r>
      <w:r w:rsidR="00534666" w:rsidRPr="002C0900">
        <w:rPr>
          <w:rFonts w:cs="Times New Roman"/>
          <w:szCs w:val="24"/>
        </w:rPr>
        <w:t xml:space="preserve"> are </w:t>
      </w:r>
      <w:r w:rsidRPr="002C0900">
        <w:rPr>
          <w:rFonts w:cs="Times New Roman"/>
          <w:szCs w:val="24"/>
        </w:rPr>
        <w:t xml:space="preserve">varying approaches to </w:t>
      </w:r>
      <w:r w:rsidR="00A47953">
        <w:rPr>
          <w:rFonts w:cs="Times New Roman"/>
          <w:szCs w:val="24"/>
        </w:rPr>
        <w:t xml:space="preserve">the </w:t>
      </w:r>
      <w:r w:rsidRPr="002C0900">
        <w:rPr>
          <w:rFonts w:cs="Times New Roman"/>
          <w:szCs w:val="24"/>
        </w:rPr>
        <w:t xml:space="preserve">provision of affordable houses most </w:t>
      </w:r>
      <w:r w:rsidR="00493636" w:rsidRPr="002C0900">
        <w:rPr>
          <w:rFonts w:cs="Times New Roman"/>
          <w:szCs w:val="24"/>
        </w:rPr>
        <w:t>governments</w:t>
      </w:r>
      <w:r w:rsidR="00590B91">
        <w:rPr>
          <w:rFonts w:cs="Times New Roman"/>
          <w:szCs w:val="24"/>
        </w:rPr>
        <w:t xml:space="preserve">’ </w:t>
      </w:r>
      <w:r w:rsidR="00493636" w:rsidRPr="002C0900">
        <w:rPr>
          <w:rFonts w:cs="Times New Roman"/>
          <w:szCs w:val="24"/>
        </w:rPr>
        <w:t>interventions</w:t>
      </w:r>
      <w:r w:rsidR="002B3BA1" w:rsidRPr="002C0900">
        <w:rPr>
          <w:rFonts w:cs="Times New Roman"/>
          <w:szCs w:val="24"/>
        </w:rPr>
        <w:t xml:space="preserve"> are implemented </w:t>
      </w:r>
      <w:r w:rsidR="00F6248D" w:rsidRPr="002C0900">
        <w:rPr>
          <w:rFonts w:cs="Times New Roman"/>
          <w:szCs w:val="24"/>
        </w:rPr>
        <w:t>for many reasons.</w:t>
      </w:r>
    </w:p>
    <w:p w14:paraId="450D7DD4" w14:textId="27FADDCA" w:rsidR="00FF2D75" w:rsidRPr="002C0900" w:rsidRDefault="002B3BA1" w:rsidP="008367F4">
      <w:pPr>
        <w:rPr>
          <w:rFonts w:cs="Times New Roman"/>
          <w:szCs w:val="24"/>
        </w:rPr>
      </w:pPr>
      <w:r w:rsidRPr="002C0900">
        <w:rPr>
          <w:rFonts w:cs="Times New Roman"/>
          <w:szCs w:val="24"/>
        </w:rPr>
        <w:t xml:space="preserve">Expenditure on housing </w:t>
      </w:r>
      <w:r w:rsidR="00FF2D75" w:rsidRPr="002C0900">
        <w:rPr>
          <w:rFonts w:cs="Times New Roman"/>
          <w:szCs w:val="24"/>
        </w:rPr>
        <w:t xml:space="preserve">takes a significant proportion of </w:t>
      </w:r>
      <w:r w:rsidR="00A47953">
        <w:rPr>
          <w:rFonts w:cs="Times New Roman"/>
          <w:szCs w:val="24"/>
        </w:rPr>
        <w:t xml:space="preserve">a </w:t>
      </w:r>
      <w:r w:rsidR="00170602" w:rsidRPr="002C0900">
        <w:rPr>
          <w:rFonts w:cs="Times New Roman"/>
          <w:szCs w:val="24"/>
        </w:rPr>
        <w:t>household’s</w:t>
      </w:r>
      <w:r w:rsidR="00FF2D75" w:rsidRPr="002C0900">
        <w:rPr>
          <w:rFonts w:cs="Times New Roman"/>
          <w:szCs w:val="24"/>
        </w:rPr>
        <w:t xml:space="preserve"> income and any increases affect the living standard of households. Again</w:t>
      </w:r>
      <w:r w:rsidR="00E81269">
        <w:rPr>
          <w:rFonts w:cs="Times New Roman"/>
          <w:szCs w:val="24"/>
        </w:rPr>
        <w:t>,</w:t>
      </w:r>
      <w:r w:rsidR="00FF2D75" w:rsidRPr="002C0900">
        <w:rPr>
          <w:rFonts w:cs="Times New Roman"/>
          <w:szCs w:val="24"/>
        </w:rPr>
        <w:t xml:space="preserve"> incomes are not evenly </w:t>
      </w:r>
      <w:r w:rsidR="00E81269" w:rsidRPr="002C0900">
        <w:rPr>
          <w:rFonts w:cs="Times New Roman"/>
          <w:szCs w:val="24"/>
        </w:rPr>
        <w:t>distributed,</w:t>
      </w:r>
      <w:r w:rsidR="00FF2D75" w:rsidRPr="002C0900">
        <w:rPr>
          <w:rFonts w:cs="Times New Roman"/>
          <w:szCs w:val="24"/>
        </w:rPr>
        <w:t xml:space="preserve"> </w:t>
      </w:r>
      <w:r w:rsidRPr="002C0900">
        <w:rPr>
          <w:rFonts w:cs="Times New Roman"/>
          <w:szCs w:val="24"/>
        </w:rPr>
        <w:t xml:space="preserve">but </w:t>
      </w:r>
      <w:r w:rsidR="00FF2D75" w:rsidRPr="002C0900">
        <w:rPr>
          <w:rFonts w:cs="Times New Roman"/>
          <w:szCs w:val="24"/>
        </w:rPr>
        <w:t>all households compete for the same house prices on the market</w:t>
      </w:r>
      <w:r w:rsidR="00FE43CB">
        <w:rPr>
          <w:rFonts w:cs="Times New Roman"/>
          <w:szCs w:val="24"/>
        </w:rPr>
        <w:t>.</w:t>
      </w:r>
      <w:r w:rsidR="00FF2D75" w:rsidRPr="002C0900">
        <w:rPr>
          <w:rFonts w:cs="Times New Roman"/>
          <w:szCs w:val="24"/>
        </w:rPr>
        <w:t xml:space="preserve"> </w:t>
      </w:r>
      <w:r w:rsidR="00FE43CB">
        <w:rPr>
          <w:rFonts w:cs="Times New Roman"/>
          <w:szCs w:val="24"/>
        </w:rPr>
        <w:t>L</w:t>
      </w:r>
      <w:r w:rsidR="00FF2D75" w:rsidRPr="002C0900">
        <w:rPr>
          <w:rFonts w:cs="Times New Roman"/>
          <w:szCs w:val="24"/>
        </w:rPr>
        <w:t>astly</w:t>
      </w:r>
      <w:r w:rsidR="00A47953">
        <w:rPr>
          <w:rFonts w:cs="Times New Roman"/>
          <w:szCs w:val="24"/>
        </w:rPr>
        <w:t>,</w:t>
      </w:r>
      <w:r w:rsidR="00FF2D75" w:rsidRPr="002C0900">
        <w:rPr>
          <w:rFonts w:cs="Times New Roman"/>
          <w:szCs w:val="24"/>
        </w:rPr>
        <w:t xml:space="preserve"> </w:t>
      </w:r>
      <w:r w:rsidR="00AA0701">
        <w:rPr>
          <w:rFonts w:cs="Times New Roman"/>
          <w:szCs w:val="24"/>
        </w:rPr>
        <w:t xml:space="preserve">the </w:t>
      </w:r>
      <w:r w:rsidR="00FF2D75" w:rsidRPr="002C0900">
        <w:rPr>
          <w:rFonts w:cs="Times New Roman"/>
          <w:szCs w:val="24"/>
        </w:rPr>
        <w:t xml:space="preserve">government sees housing as a social good that improves the welfare of human beings hence if </w:t>
      </w:r>
      <w:r w:rsidR="009F21FD" w:rsidRPr="002C0900">
        <w:rPr>
          <w:rFonts w:cs="Times New Roman"/>
          <w:szCs w:val="24"/>
        </w:rPr>
        <w:t>it</w:t>
      </w:r>
      <w:r w:rsidR="00745283">
        <w:rPr>
          <w:rFonts w:cs="Times New Roman"/>
          <w:szCs w:val="24"/>
        </w:rPr>
        <w:t xml:space="preserve"> is</w:t>
      </w:r>
      <w:r w:rsidR="00FF2D75" w:rsidRPr="002C0900">
        <w:rPr>
          <w:rFonts w:cs="Times New Roman"/>
          <w:szCs w:val="24"/>
        </w:rPr>
        <w:t xml:space="preserve"> made available</w:t>
      </w:r>
      <w:r w:rsidRPr="002C0900">
        <w:rPr>
          <w:rFonts w:cs="Times New Roman"/>
          <w:szCs w:val="24"/>
        </w:rPr>
        <w:t>,</w:t>
      </w:r>
      <w:r w:rsidR="00FF2D75" w:rsidRPr="002C0900">
        <w:rPr>
          <w:rFonts w:cs="Times New Roman"/>
          <w:szCs w:val="24"/>
        </w:rPr>
        <w:t xml:space="preserve"> every household would enjoy minimum welfare </w:t>
      </w:r>
      <w:r w:rsidR="00493636" w:rsidRPr="002C0900">
        <w:rPr>
          <w:rFonts w:cs="Times New Roman"/>
          <w:szCs w:val="24"/>
        </w:rPr>
        <w:t>standard. Whitehead</w:t>
      </w:r>
      <w:r w:rsidR="004D2687" w:rsidRPr="002C0900">
        <w:rPr>
          <w:rFonts w:cs="Times New Roman"/>
          <w:szCs w:val="24"/>
        </w:rPr>
        <w:t xml:space="preserve"> and Monk (2011)</w:t>
      </w:r>
      <w:r w:rsidR="00BA0933" w:rsidRPr="002C0900">
        <w:rPr>
          <w:rFonts w:cs="Times New Roman"/>
          <w:szCs w:val="24"/>
        </w:rPr>
        <w:t xml:space="preserve"> therefore proposed the following affordability </w:t>
      </w:r>
      <w:r w:rsidR="003B65B6" w:rsidRPr="002C0900">
        <w:rPr>
          <w:rFonts w:cs="Times New Roman"/>
          <w:szCs w:val="24"/>
        </w:rPr>
        <w:t xml:space="preserve">policy </w:t>
      </w:r>
      <w:r w:rsidR="008F37EB" w:rsidRPr="002C0900">
        <w:rPr>
          <w:rFonts w:cs="Times New Roman"/>
          <w:szCs w:val="24"/>
        </w:rPr>
        <w:t>measures.</w:t>
      </w:r>
    </w:p>
    <w:p w14:paraId="31A104C9" w14:textId="7C6AC52B" w:rsidR="00E445E5" w:rsidRPr="002C0900" w:rsidRDefault="003B65B6" w:rsidP="008367F4">
      <w:pPr>
        <w:rPr>
          <w:rFonts w:cs="Times New Roman"/>
          <w:szCs w:val="24"/>
        </w:rPr>
      </w:pPr>
      <w:r w:rsidRPr="002C0900">
        <w:rPr>
          <w:rFonts w:cs="Times New Roman"/>
          <w:szCs w:val="24"/>
        </w:rPr>
        <w:t>Practical measures should be taken to cure the misdistribution of income in the form of provision of subsidies</w:t>
      </w:r>
      <w:r w:rsidR="003440C5" w:rsidRPr="002C0900">
        <w:rPr>
          <w:rFonts w:cs="Times New Roman"/>
          <w:szCs w:val="24"/>
        </w:rPr>
        <w:t xml:space="preserve"> and </w:t>
      </w:r>
      <w:r w:rsidRPr="002C0900">
        <w:rPr>
          <w:rFonts w:cs="Times New Roman"/>
          <w:szCs w:val="24"/>
        </w:rPr>
        <w:t>raising limits of taxable income</w:t>
      </w:r>
      <w:r w:rsidR="004D337D" w:rsidRPr="002C0900">
        <w:rPr>
          <w:rFonts w:cs="Times New Roman"/>
          <w:szCs w:val="24"/>
        </w:rPr>
        <w:t>.</w:t>
      </w:r>
      <w:r w:rsidRPr="002C0900">
        <w:rPr>
          <w:rFonts w:cs="Times New Roman"/>
          <w:szCs w:val="24"/>
        </w:rPr>
        <w:t xml:space="preserve"> The others are target price </w:t>
      </w:r>
      <w:r w:rsidR="00493636" w:rsidRPr="002C0900">
        <w:rPr>
          <w:rFonts w:cs="Times New Roman"/>
          <w:szCs w:val="24"/>
        </w:rPr>
        <w:t>reduction which</w:t>
      </w:r>
      <w:r w:rsidR="00127DC0" w:rsidRPr="002C0900">
        <w:rPr>
          <w:rFonts w:cs="Times New Roman"/>
          <w:szCs w:val="24"/>
        </w:rPr>
        <w:t xml:space="preserve"> may lead to price differentiation or the government should promulgate laws that would introduce </w:t>
      </w:r>
      <w:r w:rsidR="00AA0701">
        <w:rPr>
          <w:rFonts w:cs="Times New Roman"/>
          <w:szCs w:val="24"/>
        </w:rPr>
        <w:t xml:space="preserve">a </w:t>
      </w:r>
      <w:r w:rsidR="00127DC0" w:rsidRPr="002C0900">
        <w:rPr>
          <w:rFonts w:cs="Times New Roman"/>
          <w:szCs w:val="24"/>
        </w:rPr>
        <w:t xml:space="preserve">different </w:t>
      </w:r>
      <w:r w:rsidR="00733724" w:rsidRPr="002C0900">
        <w:rPr>
          <w:rFonts w:cs="Times New Roman"/>
          <w:szCs w:val="24"/>
        </w:rPr>
        <w:t>segment</w:t>
      </w:r>
      <w:r w:rsidR="00127DC0" w:rsidRPr="002C0900">
        <w:rPr>
          <w:rFonts w:cs="Times New Roman"/>
          <w:szCs w:val="24"/>
        </w:rPr>
        <w:t xml:space="preserve"> of houses where all income levels can </w:t>
      </w:r>
      <w:r w:rsidR="00127DC0" w:rsidRPr="002C0900">
        <w:rPr>
          <w:rFonts w:cs="Times New Roman"/>
          <w:szCs w:val="24"/>
        </w:rPr>
        <w:lastRenderedPageBreak/>
        <w:t xml:space="preserve">afford. </w:t>
      </w:r>
      <w:r w:rsidR="00E445E5" w:rsidRPr="002C0900">
        <w:rPr>
          <w:rFonts w:cs="Times New Roman"/>
          <w:szCs w:val="24"/>
        </w:rPr>
        <w:t xml:space="preserve">Attention should be given to </w:t>
      </w:r>
      <w:r w:rsidR="002B7F5D" w:rsidRPr="002C0900">
        <w:rPr>
          <w:rFonts w:cs="Times New Roman"/>
          <w:szCs w:val="24"/>
        </w:rPr>
        <w:t>low-income</w:t>
      </w:r>
      <w:r w:rsidR="00E445E5" w:rsidRPr="002C0900">
        <w:rPr>
          <w:rFonts w:cs="Times New Roman"/>
          <w:szCs w:val="24"/>
        </w:rPr>
        <w:t xml:space="preserve"> earners in the form of providing adequate lands for them to reduce the price of properties in their area. </w:t>
      </w:r>
    </w:p>
    <w:p w14:paraId="09415389" w14:textId="5E1B58A3" w:rsidR="001614B3" w:rsidRPr="00E8073A" w:rsidRDefault="00590B91" w:rsidP="008367F4">
      <w:pPr>
        <w:rPr>
          <w:rFonts w:cs="Times New Roman"/>
          <w:szCs w:val="24"/>
        </w:rPr>
      </w:pPr>
      <w:r w:rsidRPr="00745283">
        <w:rPr>
          <w:rFonts w:cs="Times New Roman"/>
          <w:szCs w:val="24"/>
        </w:rPr>
        <w:t>Additionally</w:t>
      </w:r>
      <w:r>
        <w:rPr>
          <w:rFonts w:cs="Times New Roman"/>
          <w:szCs w:val="24"/>
        </w:rPr>
        <w:t xml:space="preserve">, </w:t>
      </w:r>
      <w:r w:rsidR="008F37EB" w:rsidRPr="002C0900">
        <w:rPr>
          <w:rFonts w:cs="Times New Roman"/>
          <w:szCs w:val="24"/>
        </w:rPr>
        <w:t>m</w:t>
      </w:r>
      <w:r w:rsidR="002B3BA1" w:rsidRPr="002C0900">
        <w:rPr>
          <w:rFonts w:cs="Times New Roman"/>
          <w:szCs w:val="24"/>
        </w:rPr>
        <w:t xml:space="preserve">ost </w:t>
      </w:r>
      <w:r w:rsidR="00B42921" w:rsidRPr="002C0900">
        <w:rPr>
          <w:rFonts w:cs="Times New Roman"/>
          <w:szCs w:val="24"/>
        </w:rPr>
        <w:t>households’</w:t>
      </w:r>
      <w:r w:rsidR="002B3BA1" w:rsidRPr="002C0900">
        <w:rPr>
          <w:rFonts w:cs="Times New Roman"/>
          <w:szCs w:val="24"/>
        </w:rPr>
        <w:t xml:space="preserve"> income </w:t>
      </w:r>
      <w:r w:rsidR="00B42921" w:rsidRPr="002C0900">
        <w:rPr>
          <w:rFonts w:cs="Times New Roman"/>
          <w:szCs w:val="24"/>
        </w:rPr>
        <w:t>is</w:t>
      </w:r>
      <w:r w:rsidR="002B3BA1" w:rsidRPr="002C0900">
        <w:rPr>
          <w:rFonts w:cs="Times New Roman"/>
          <w:szCs w:val="24"/>
        </w:rPr>
        <w:t xml:space="preserve"> inadequate when compared to high house prices.</w:t>
      </w:r>
      <w:r w:rsidR="003B0322">
        <w:rPr>
          <w:rFonts w:cs="Times New Roman"/>
          <w:szCs w:val="24"/>
        </w:rPr>
        <w:t xml:space="preserve"> </w:t>
      </w:r>
      <w:r>
        <w:rPr>
          <w:rFonts w:cs="Times New Roman"/>
          <w:szCs w:val="24"/>
        </w:rPr>
        <w:t>H</w:t>
      </w:r>
      <w:r w:rsidR="00C657F7" w:rsidRPr="002C0900">
        <w:rPr>
          <w:rFonts w:cs="Times New Roman"/>
          <w:szCs w:val="24"/>
        </w:rPr>
        <w:t>ouseholds</w:t>
      </w:r>
      <w:r w:rsidR="00AA0701">
        <w:rPr>
          <w:rFonts w:cs="Times New Roman"/>
          <w:szCs w:val="24"/>
        </w:rPr>
        <w:t>, therefore,</w:t>
      </w:r>
      <w:r w:rsidR="00C657F7" w:rsidRPr="002C0900">
        <w:rPr>
          <w:rFonts w:cs="Times New Roman"/>
          <w:szCs w:val="24"/>
        </w:rPr>
        <w:t xml:space="preserve"> access mortgage loans from financial institutions</w:t>
      </w:r>
      <w:r>
        <w:rPr>
          <w:rFonts w:cs="Times New Roman"/>
          <w:szCs w:val="24"/>
        </w:rPr>
        <w:t xml:space="preserve"> to acquire houses</w:t>
      </w:r>
      <w:r w:rsidR="003B0322">
        <w:rPr>
          <w:rFonts w:cs="Times New Roman"/>
          <w:szCs w:val="24"/>
        </w:rPr>
        <w:t xml:space="preserve"> </w:t>
      </w:r>
      <w:r w:rsidR="008F37EB" w:rsidRPr="002C0900">
        <w:rPr>
          <w:rFonts w:cs="Times New Roman"/>
          <w:szCs w:val="24"/>
        </w:rPr>
        <w:t>(</w:t>
      </w:r>
      <w:r w:rsidR="00C657F7" w:rsidRPr="002C0900">
        <w:rPr>
          <w:rFonts w:cs="Times New Roman"/>
          <w:szCs w:val="24"/>
        </w:rPr>
        <w:t>Mis</w:t>
      </w:r>
      <w:r w:rsidR="006B745E" w:rsidRPr="002C0900">
        <w:rPr>
          <w:rFonts w:cs="Times New Roman"/>
          <w:szCs w:val="24"/>
        </w:rPr>
        <w:t>h</w:t>
      </w:r>
      <w:r w:rsidR="00C657F7" w:rsidRPr="002C0900">
        <w:rPr>
          <w:rFonts w:cs="Times New Roman"/>
          <w:szCs w:val="24"/>
        </w:rPr>
        <w:t xml:space="preserve">kin </w:t>
      </w:r>
      <w:r w:rsidR="008F37EB" w:rsidRPr="002C0900">
        <w:rPr>
          <w:rFonts w:cs="Times New Roman"/>
          <w:szCs w:val="24"/>
        </w:rPr>
        <w:t>and Eakins, 2012)</w:t>
      </w:r>
      <w:r w:rsidR="00C657F7" w:rsidRPr="002C0900">
        <w:rPr>
          <w:rFonts w:cs="Times New Roman"/>
          <w:szCs w:val="24"/>
        </w:rPr>
        <w:t>.</w:t>
      </w:r>
      <w:r w:rsidR="003B0322">
        <w:rPr>
          <w:rFonts w:cs="Times New Roman"/>
          <w:szCs w:val="24"/>
        </w:rPr>
        <w:t xml:space="preserve"> </w:t>
      </w:r>
      <w:r w:rsidR="004951D9" w:rsidRPr="002C0900">
        <w:rPr>
          <w:rFonts w:cs="Times New Roman"/>
          <w:szCs w:val="24"/>
        </w:rPr>
        <w:t>In return</w:t>
      </w:r>
      <w:r w:rsidR="00AA0701">
        <w:rPr>
          <w:rFonts w:cs="Times New Roman"/>
          <w:szCs w:val="24"/>
        </w:rPr>
        <w:t>,</w:t>
      </w:r>
      <w:r w:rsidR="004951D9" w:rsidRPr="002C0900">
        <w:rPr>
          <w:rFonts w:cs="Times New Roman"/>
          <w:szCs w:val="24"/>
        </w:rPr>
        <w:t xml:space="preserve"> households make monthly payments of the lo</w:t>
      </w:r>
      <w:r w:rsidR="00235584" w:rsidRPr="002C0900">
        <w:rPr>
          <w:rFonts w:cs="Times New Roman"/>
          <w:szCs w:val="24"/>
        </w:rPr>
        <w:t>a</w:t>
      </w:r>
      <w:r w:rsidR="004951D9" w:rsidRPr="002C0900">
        <w:rPr>
          <w:rFonts w:cs="Times New Roman"/>
          <w:szCs w:val="24"/>
        </w:rPr>
        <w:t>n</w:t>
      </w:r>
      <w:r w:rsidR="008F37EB" w:rsidRPr="002C0900">
        <w:rPr>
          <w:rFonts w:cs="Times New Roman"/>
          <w:szCs w:val="24"/>
        </w:rPr>
        <w:t xml:space="preserve"> (</w:t>
      </w:r>
      <w:r w:rsidR="004951D9" w:rsidRPr="002C0900">
        <w:rPr>
          <w:rFonts w:cs="Times New Roman"/>
          <w:szCs w:val="24"/>
        </w:rPr>
        <w:t>principal and interest</w:t>
      </w:r>
      <w:r w:rsidR="008F37EB" w:rsidRPr="002C0900">
        <w:rPr>
          <w:rFonts w:cs="Times New Roman"/>
          <w:szCs w:val="24"/>
        </w:rPr>
        <w:t xml:space="preserve">) </w:t>
      </w:r>
      <w:r w:rsidR="00C11330">
        <w:rPr>
          <w:rFonts w:cs="Times New Roman"/>
          <w:szCs w:val="24"/>
        </w:rPr>
        <w:t xml:space="preserve">which constitutes a portion of their income (affordability ratio) </w:t>
      </w:r>
      <w:r w:rsidR="00D26420" w:rsidRPr="002C0900">
        <w:rPr>
          <w:rFonts w:cs="Times New Roman"/>
          <w:szCs w:val="24"/>
        </w:rPr>
        <w:t xml:space="preserve">during the loan term </w:t>
      </w:r>
      <w:r w:rsidR="00235584" w:rsidRPr="002C0900">
        <w:rPr>
          <w:rFonts w:cs="Times New Roman"/>
          <w:szCs w:val="24"/>
        </w:rPr>
        <w:t xml:space="preserve">which is generally recommended </w:t>
      </w:r>
      <w:r w:rsidR="00D26420" w:rsidRPr="002C0900">
        <w:rPr>
          <w:rFonts w:cs="Times New Roman"/>
          <w:szCs w:val="24"/>
        </w:rPr>
        <w:t xml:space="preserve">to </w:t>
      </w:r>
      <w:r w:rsidR="00235584" w:rsidRPr="002C0900">
        <w:rPr>
          <w:rFonts w:cs="Times New Roman"/>
          <w:szCs w:val="24"/>
        </w:rPr>
        <w:t xml:space="preserve">be </w:t>
      </w:r>
      <w:r w:rsidR="008F37EB" w:rsidRPr="002C0900">
        <w:rPr>
          <w:rFonts w:cs="Times New Roman"/>
          <w:szCs w:val="24"/>
        </w:rPr>
        <w:t>35%</w:t>
      </w:r>
      <w:r w:rsidR="003B0322">
        <w:rPr>
          <w:rFonts w:cs="Times New Roman"/>
          <w:szCs w:val="24"/>
        </w:rPr>
        <w:t xml:space="preserve"> </w:t>
      </w:r>
      <w:r w:rsidR="00F6248D" w:rsidRPr="002C0900">
        <w:rPr>
          <w:rFonts w:cs="Times New Roman"/>
          <w:szCs w:val="24"/>
        </w:rPr>
        <w:t>(</w:t>
      </w:r>
      <w:r w:rsidR="006B745E" w:rsidRPr="002C0900">
        <w:rPr>
          <w:rFonts w:cs="Times New Roman"/>
          <w:szCs w:val="24"/>
        </w:rPr>
        <w:t>Whitehead, 2007</w:t>
      </w:r>
      <w:r w:rsidR="00F6248D" w:rsidRPr="002C0900">
        <w:rPr>
          <w:rFonts w:cs="Times New Roman"/>
          <w:szCs w:val="24"/>
        </w:rPr>
        <w:t xml:space="preserve">; </w:t>
      </w:r>
      <w:r w:rsidR="004951D9" w:rsidRPr="002C0900">
        <w:rPr>
          <w:rFonts w:cs="Times New Roman"/>
          <w:szCs w:val="24"/>
        </w:rPr>
        <w:t>Karley</w:t>
      </w:r>
      <w:r w:rsidR="0052060B" w:rsidRPr="002C0900">
        <w:rPr>
          <w:rFonts w:cs="Times New Roman"/>
          <w:szCs w:val="24"/>
        </w:rPr>
        <w:t>,</w:t>
      </w:r>
      <w:r w:rsidR="003B0322">
        <w:rPr>
          <w:rFonts w:cs="Times New Roman"/>
          <w:szCs w:val="24"/>
        </w:rPr>
        <w:t xml:space="preserve"> </w:t>
      </w:r>
      <w:r w:rsidR="00235584" w:rsidRPr="002C0900">
        <w:rPr>
          <w:rFonts w:cs="Times New Roman"/>
          <w:szCs w:val="24"/>
        </w:rPr>
        <w:t>200</w:t>
      </w:r>
      <w:r w:rsidR="0052060B" w:rsidRPr="002C0900">
        <w:rPr>
          <w:rFonts w:cs="Times New Roman"/>
          <w:szCs w:val="24"/>
        </w:rPr>
        <w:t>9)</w:t>
      </w:r>
      <w:r w:rsidR="00235584" w:rsidRPr="002C0900">
        <w:rPr>
          <w:rFonts w:cs="Times New Roman"/>
          <w:szCs w:val="24"/>
        </w:rPr>
        <w:t>. The affordability ratio however</w:t>
      </w:r>
      <w:r w:rsidR="00FE43CB">
        <w:rPr>
          <w:rFonts w:cs="Times New Roman"/>
          <w:szCs w:val="24"/>
        </w:rPr>
        <w:t>,</w:t>
      </w:r>
      <w:r w:rsidR="00235584" w:rsidRPr="002C0900">
        <w:rPr>
          <w:rFonts w:cs="Times New Roman"/>
          <w:szCs w:val="24"/>
        </w:rPr>
        <w:t xml:space="preserve"> varies according to countries. In India for instance the affordability rate is between 30-40% </w:t>
      </w:r>
      <w:r w:rsidR="008F37EB" w:rsidRPr="002C0900">
        <w:rPr>
          <w:rFonts w:cs="Times New Roman"/>
          <w:szCs w:val="24"/>
        </w:rPr>
        <w:t>(</w:t>
      </w:r>
      <w:r w:rsidR="00235584" w:rsidRPr="002C0900">
        <w:rPr>
          <w:rFonts w:cs="Times New Roman"/>
          <w:szCs w:val="24"/>
        </w:rPr>
        <w:t>Goplan</w:t>
      </w:r>
      <w:r w:rsidR="008F37EB" w:rsidRPr="002C0900">
        <w:rPr>
          <w:rFonts w:cs="Times New Roman"/>
          <w:szCs w:val="24"/>
        </w:rPr>
        <w:t xml:space="preserve">, </w:t>
      </w:r>
      <w:r w:rsidR="00235584" w:rsidRPr="002C0900">
        <w:rPr>
          <w:rFonts w:cs="Times New Roman"/>
          <w:szCs w:val="24"/>
        </w:rPr>
        <w:t>2015) and 35% in England according to the Federal Statistical office (2018).</w:t>
      </w:r>
      <w:r w:rsidR="002B7F5D">
        <w:rPr>
          <w:rFonts w:cs="Times New Roman"/>
          <w:szCs w:val="24"/>
        </w:rPr>
        <w:t xml:space="preserve"> </w:t>
      </w:r>
      <w:r w:rsidR="006645AA" w:rsidRPr="00E8073A">
        <w:rPr>
          <w:rFonts w:cs="Times New Roman"/>
          <w:szCs w:val="24"/>
        </w:rPr>
        <w:t>The use of affordability ratios to determine affordable housing</w:t>
      </w:r>
      <w:r w:rsidR="00007927" w:rsidRPr="00E8073A">
        <w:rPr>
          <w:rFonts w:cs="Times New Roman"/>
          <w:szCs w:val="24"/>
        </w:rPr>
        <w:t xml:space="preserve"> (Lau and Li, </w:t>
      </w:r>
      <w:r w:rsidR="00D16BE5" w:rsidRPr="00E8073A">
        <w:rPr>
          <w:rFonts w:cs="Times New Roman"/>
          <w:szCs w:val="24"/>
        </w:rPr>
        <w:t>2006;</w:t>
      </w:r>
      <w:r w:rsidR="00007927" w:rsidRPr="00E8073A">
        <w:rPr>
          <w:rFonts w:cs="Times New Roman"/>
          <w:szCs w:val="24"/>
        </w:rPr>
        <w:t xml:space="preserve"> Haffner and Boumeester, 2010</w:t>
      </w:r>
      <w:r w:rsidR="00AD062B" w:rsidRPr="00E8073A">
        <w:rPr>
          <w:rFonts w:cs="Times New Roman"/>
          <w:szCs w:val="24"/>
        </w:rPr>
        <w:t>) has</w:t>
      </w:r>
      <w:r w:rsidR="006645AA" w:rsidRPr="00E8073A">
        <w:rPr>
          <w:rFonts w:cs="Times New Roman"/>
          <w:szCs w:val="24"/>
        </w:rPr>
        <w:t xml:space="preserve"> however been criticized since it does not indicate variations in </w:t>
      </w:r>
      <w:r w:rsidR="00AA0701" w:rsidRPr="00E8073A">
        <w:rPr>
          <w:rFonts w:cs="Times New Roman"/>
          <w:szCs w:val="24"/>
        </w:rPr>
        <w:t xml:space="preserve">the </w:t>
      </w:r>
      <w:r w:rsidR="006645AA" w:rsidRPr="00E8073A">
        <w:rPr>
          <w:rFonts w:cs="Times New Roman"/>
          <w:szCs w:val="24"/>
        </w:rPr>
        <w:t xml:space="preserve">quality </w:t>
      </w:r>
      <w:r w:rsidR="004F096F" w:rsidRPr="00E8073A">
        <w:rPr>
          <w:rFonts w:cs="Times New Roman"/>
          <w:szCs w:val="24"/>
        </w:rPr>
        <w:t xml:space="preserve">of houses, </w:t>
      </w:r>
      <w:r w:rsidR="006645AA" w:rsidRPr="00E8073A">
        <w:rPr>
          <w:rFonts w:cs="Times New Roman"/>
          <w:szCs w:val="24"/>
        </w:rPr>
        <w:t>costs of houses</w:t>
      </w:r>
      <w:r w:rsidR="00AA0701" w:rsidRPr="00E8073A">
        <w:rPr>
          <w:rFonts w:cs="Times New Roman"/>
          <w:szCs w:val="24"/>
        </w:rPr>
        <w:t>,</w:t>
      </w:r>
      <w:r w:rsidR="006645AA" w:rsidRPr="00E8073A">
        <w:rPr>
          <w:rFonts w:cs="Times New Roman"/>
          <w:szCs w:val="24"/>
        </w:rPr>
        <w:t xml:space="preserve"> and income levels of households (Chaplain </w:t>
      </w:r>
      <w:r w:rsidR="00E804C6" w:rsidRPr="00E8073A">
        <w:rPr>
          <w:rFonts w:cs="Times New Roman"/>
          <w:szCs w:val="24"/>
        </w:rPr>
        <w:t>&amp;</w:t>
      </w:r>
      <w:r w:rsidR="006645AA" w:rsidRPr="00E8073A">
        <w:rPr>
          <w:rFonts w:cs="Times New Roman"/>
          <w:szCs w:val="24"/>
        </w:rPr>
        <w:t xml:space="preserve"> Freeman, 1999</w:t>
      </w:r>
      <w:r w:rsidR="00E804C6" w:rsidRPr="00E8073A">
        <w:rPr>
          <w:rFonts w:cs="Times New Roman"/>
          <w:szCs w:val="24"/>
        </w:rPr>
        <w:t xml:space="preserve">; Thalmann, 2003). Linneman and Megbolugbe (1992) and </w:t>
      </w:r>
      <w:r w:rsidR="003235A8" w:rsidRPr="00E8073A">
        <w:rPr>
          <w:rFonts w:cs="Times New Roman"/>
          <w:szCs w:val="24"/>
        </w:rPr>
        <w:t>Thalmann</w:t>
      </w:r>
      <w:r w:rsidR="00D27E20" w:rsidRPr="00E8073A">
        <w:rPr>
          <w:rFonts w:cs="Times New Roman"/>
          <w:szCs w:val="24"/>
        </w:rPr>
        <w:t xml:space="preserve"> (</w:t>
      </w:r>
      <w:r w:rsidR="003235A8" w:rsidRPr="00E8073A">
        <w:rPr>
          <w:rFonts w:cs="Times New Roman"/>
          <w:szCs w:val="24"/>
        </w:rPr>
        <w:t>2003</w:t>
      </w:r>
      <w:r w:rsidR="00D27E20" w:rsidRPr="00E8073A">
        <w:rPr>
          <w:rFonts w:cs="Times New Roman"/>
          <w:szCs w:val="24"/>
        </w:rPr>
        <w:t>)</w:t>
      </w:r>
      <w:r w:rsidR="003235A8" w:rsidRPr="00E8073A">
        <w:rPr>
          <w:rFonts w:cs="Times New Roman"/>
          <w:szCs w:val="24"/>
        </w:rPr>
        <w:t xml:space="preserve"> </w:t>
      </w:r>
      <w:r w:rsidR="009C3C39" w:rsidRPr="00E8073A">
        <w:rPr>
          <w:rFonts w:cs="Times New Roman"/>
          <w:szCs w:val="24"/>
        </w:rPr>
        <w:t>emphasi</w:t>
      </w:r>
      <w:r w:rsidR="00AA0701" w:rsidRPr="00E8073A">
        <w:rPr>
          <w:rFonts w:cs="Times New Roman"/>
          <w:szCs w:val="24"/>
        </w:rPr>
        <w:t>s</w:t>
      </w:r>
      <w:r w:rsidR="009C3C39" w:rsidRPr="00E8073A">
        <w:rPr>
          <w:rFonts w:cs="Times New Roman"/>
          <w:szCs w:val="24"/>
        </w:rPr>
        <w:t xml:space="preserve">e </w:t>
      </w:r>
      <w:r w:rsidR="00E804C6" w:rsidRPr="00E8073A">
        <w:rPr>
          <w:rFonts w:cs="Times New Roman"/>
          <w:szCs w:val="24"/>
        </w:rPr>
        <w:t xml:space="preserve">that the ratio measure of affordable housing does not </w:t>
      </w:r>
      <w:r w:rsidR="00370212" w:rsidRPr="00E8073A">
        <w:rPr>
          <w:rFonts w:cs="Times New Roman"/>
          <w:szCs w:val="24"/>
        </w:rPr>
        <w:t>consider</w:t>
      </w:r>
      <w:r w:rsidR="00E804C6" w:rsidRPr="00E8073A">
        <w:rPr>
          <w:rFonts w:cs="Times New Roman"/>
          <w:szCs w:val="24"/>
        </w:rPr>
        <w:t xml:space="preserve"> </w:t>
      </w:r>
      <w:r w:rsidR="00AA0701" w:rsidRPr="00E8073A">
        <w:rPr>
          <w:rFonts w:cs="Times New Roman"/>
          <w:szCs w:val="24"/>
        </w:rPr>
        <w:t xml:space="preserve">the </w:t>
      </w:r>
      <w:r w:rsidR="00E804C6" w:rsidRPr="00E8073A">
        <w:rPr>
          <w:rFonts w:cs="Times New Roman"/>
          <w:szCs w:val="24"/>
        </w:rPr>
        <w:t>quality and cost of the houses. This is because high standard houses in good environments command high prices and raise the ratio compared to low standard houses</w:t>
      </w:r>
      <w:r w:rsidR="00BF7673" w:rsidRPr="00E8073A">
        <w:rPr>
          <w:rFonts w:cs="Times New Roman"/>
          <w:szCs w:val="24"/>
        </w:rPr>
        <w:t xml:space="preserve">. </w:t>
      </w:r>
      <w:r w:rsidR="002E12AD" w:rsidRPr="00E8073A">
        <w:rPr>
          <w:rFonts w:cs="Times New Roman"/>
          <w:szCs w:val="24"/>
        </w:rPr>
        <w:t xml:space="preserve">This does not mean that the low standard houses are affordable than the high standard more quality houses. Kutty </w:t>
      </w:r>
      <w:r w:rsidR="001614B3" w:rsidRPr="00E8073A">
        <w:rPr>
          <w:rFonts w:cs="Times New Roman"/>
          <w:szCs w:val="24"/>
        </w:rPr>
        <w:t xml:space="preserve">(2005) therefore states that a higher cost-to-income ratio does not always indicate housing unaffordability: </w:t>
      </w:r>
      <w:r w:rsidR="004F096F" w:rsidRPr="00E8073A">
        <w:rPr>
          <w:rFonts w:cs="Times New Roman"/>
          <w:szCs w:val="24"/>
        </w:rPr>
        <w:t>i</w:t>
      </w:r>
      <w:r w:rsidR="001614B3" w:rsidRPr="00E8073A">
        <w:rPr>
          <w:rFonts w:cs="Times New Roman"/>
          <w:szCs w:val="24"/>
        </w:rPr>
        <w:t>t may be that high</w:t>
      </w:r>
      <w:r w:rsidR="00AA0701" w:rsidRPr="00E8073A">
        <w:rPr>
          <w:rFonts w:cs="Times New Roman"/>
          <w:szCs w:val="24"/>
        </w:rPr>
        <w:t>-</w:t>
      </w:r>
      <w:r w:rsidR="001614B3" w:rsidRPr="00E8073A">
        <w:rPr>
          <w:rFonts w:cs="Times New Roman"/>
          <w:szCs w:val="24"/>
        </w:rPr>
        <w:t>income earners may demand larger houses or higher</w:t>
      </w:r>
      <w:r w:rsidR="00AA0701" w:rsidRPr="00E8073A">
        <w:rPr>
          <w:rFonts w:cs="Times New Roman"/>
          <w:szCs w:val="24"/>
        </w:rPr>
        <w:t>-</w:t>
      </w:r>
      <w:r w:rsidR="001614B3" w:rsidRPr="00E8073A">
        <w:rPr>
          <w:rFonts w:cs="Times New Roman"/>
          <w:szCs w:val="24"/>
        </w:rPr>
        <w:t xml:space="preserve">quality houses. </w:t>
      </w:r>
    </w:p>
    <w:p w14:paraId="52BDA290" w14:textId="36C35F73" w:rsidR="001C2685" w:rsidRPr="00E8073A" w:rsidRDefault="002532AD" w:rsidP="008367F4">
      <w:pPr>
        <w:rPr>
          <w:rFonts w:cs="Times New Roman"/>
          <w:szCs w:val="24"/>
        </w:rPr>
      </w:pPr>
      <w:r w:rsidRPr="00E8073A">
        <w:rPr>
          <w:rFonts w:cs="Times New Roman"/>
          <w:szCs w:val="24"/>
        </w:rPr>
        <w:t xml:space="preserve">To </w:t>
      </w:r>
      <w:r w:rsidR="002E12AD" w:rsidRPr="00E8073A">
        <w:rPr>
          <w:rFonts w:cs="Times New Roman"/>
          <w:szCs w:val="24"/>
        </w:rPr>
        <w:t xml:space="preserve">overcome the challenges </w:t>
      </w:r>
      <w:r w:rsidR="00642661" w:rsidRPr="00E8073A">
        <w:rPr>
          <w:rFonts w:cs="Times New Roman"/>
          <w:szCs w:val="24"/>
        </w:rPr>
        <w:t xml:space="preserve">associated with the use of the </w:t>
      </w:r>
      <w:r w:rsidRPr="00E8073A">
        <w:rPr>
          <w:rFonts w:cs="Times New Roman"/>
          <w:szCs w:val="24"/>
        </w:rPr>
        <w:t xml:space="preserve">affordability </w:t>
      </w:r>
      <w:r w:rsidR="00642661" w:rsidRPr="00E8073A">
        <w:rPr>
          <w:rFonts w:cs="Times New Roman"/>
          <w:szCs w:val="24"/>
        </w:rPr>
        <w:t>ratio,</w:t>
      </w:r>
      <w:r w:rsidR="00266344" w:rsidRPr="00E8073A">
        <w:rPr>
          <w:rFonts w:cs="Times New Roman"/>
          <w:szCs w:val="24"/>
        </w:rPr>
        <w:t xml:space="preserve"> </w:t>
      </w:r>
      <w:r w:rsidR="003235A8" w:rsidRPr="00E8073A">
        <w:rPr>
          <w:rFonts w:cs="Times New Roman"/>
          <w:szCs w:val="24"/>
        </w:rPr>
        <w:t>Stone (2006</w:t>
      </w:r>
      <w:r w:rsidR="00235584" w:rsidRPr="00E8073A">
        <w:rPr>
          <w:rFonts w:cs="Times New Roman"/>
          <w:szCs w:val="24"/>
        </w:rPr>
        <w:t xml:space="preserve">) </w:t>
      </w:r>
      <w:r w:rsidR="00D27E20" w:rsidRPr="00E8073A">
        <w:rPr>
          <w:rFonts w:cs="Times New Roman"/>
          <w:szCs w:val="24"/>
        </w:rPr>
        <w:t>discussed</w:t>
      </w:r>
      <w:r w:rsidR="00235584" w:rsidRPr="00E8073A">
        <w:rPr>
          <w:rFonts w:cs="Times New Roman"/>
          <w:szCs w:val="24"/>
        </w:rPr>
        <w:t xml:space="preserve"> that affordability should not only be restricted to </w:t>
      </w:r>
      <w:r w:rsidR="00AA0701" w:rsidRPr="00E8073A">
        <w:rPr>
          <w:rFonts w:cs="Times New Roman"/>
          <w:szCs w:val="24"/>
        </w:rPr>
        <w:t xml:space="preserve">a </w:t>
      </w:r>
      <w:r w:rsidR="00235584" w:rsidRPr="00E8073A">
        <w:rPr>
          <w:rFonts w:cs="Times New Roman"/>
          <w:szCs w:val="24"/>
        </w:rPr>
        <w:t>percentage of income but, whether the expenditure would not pose a constraint to living cost. Hence</w:t>
      </w:r>
      <w:r w:rsidR="00C46526">
        <w:rPr>
          <w:rFonts w:cs="Times New Roman"/>
          <w:szCs w:val="24"/>
        </w:rPr>
        <w:t>,</w:t>
      </w:r>
      <w:r w:rsidR="00235584" w:rsidRPr="00E8073A">
        <w:rPr>
          <w:rFonts w:cs="Times New Roman"/>
          <w:szCs w:val="24"/>
        </w:rPr>
        <w:t xml:space="preserve"> it is not a matter of devoting a proportion of income to finance monthly mortgage but whether the remaining income can adequately take care of other househo</w:t>
      </w:r>
      <w:r w:rsidR="004B42FD" w:rsidRPr="00E8073A">
        <w:rPr>
          <w:rFonts w:cs="Times New Roman"/>
          <w:szCs w:val="24"/>
        </w:rPr>
        <w:t>ld expenditures</w:t>
      </w:r>
      <w:r w:rsidR="0030368A" w:rsidRPr="00E8073A">
        <w:rPr>
          <w:rFonts w:cs="Times New Roman"/>
          <w:szCs w:val="24"/>
        </w:rPr>
        <w:t xml:space="preserve"> (Heylen &amp; Haffner, 2013; Williamson, 2011; Yang &amp; Shen, 2008; Thalmann, 2003)</w:t>
      </w:r>
      <w:r w:rsidR="004B42FD" w:rsidRPr="00E8073A">
        <w:rPr>
          <w:rFonts w:cs="Times New Roman"/>
          <w:szCs w:val="24"/>
        </w:rPr>
        <w:t>.</w:t>
      </w:r>
      <w:r w:rsidR="008E1BD6" w:rsidRPr="00E8073A">
        <w:rPr>
          <w:rFonts w:cs="Times New Roman"/>
          <w:szCs w:val="24"/>
        </w:rPr>
        <w:t xml:space="preserve"> This </w:t>
      </w:r>
      <w:r w:rsidR="003235A8" w:rsidRPr="00E8073A">
        <w:rPr>
          <w:rFonts w:cs="Times New Roman"/>
          <w:szCs w:val="24"/>
        </w:rPr>
        <w:t xml:space="preserve">was considered </w:t>
      </w:r>
      <w:r w:rsidR="008E1BD6" w:rsidRPr="00E8073A">
        <w:rPr>
          <w:rFonts w:cs="Times New Roman"/>
          <w:szCs w:val="24"/>
        </w:rPr>
        <w:t>as residual affordability</w:t>
      </w:r>
      <w:r w:rsidR="005A2E58" w:rsidRPr="00E8073A">
        <w:rPr>
          <w:rFonts w:cs="Times New Roman"/>
          <w:szCs w:val="24"/>
        </w:rPr>
        <w:t xml:space="preserve">. According to </w:t>
      </w:r>
      <w:r w:rsidR="00302DBA" w:rsidRPr="00E8073A">
        <w:rPr>
          <w:rFonts w:cs="Times New Roman"/>
          <w:szCs w:val="24"/>
        </w:rPr>
        <w:t>Jing Li (2014)</w:t>
      </w:r>
      <w:r w:rsidR="00AA0701" w:rsidRPr="00E8073A">
        <w:rPr>
          <w:rFonts w:cs="Times New Roman"/>
          <w:szCs w:val="24"/>
        </w:rPr>
        <w:t>,</w:t>
      </w:r>
      <w:r w:rsidR="00302DBA" w:rsidRPr="00E8073A">
        <w:rPr>
          <w:rFonts w:cs="Times New Roman"/>
          <w:szCs w:val="24"/>
        </w:rPr>
        <w:t xml:space="preserve"> </w:t>
      </w:r>
      <w:r w:rsidR="005A2E58" w:rsidRPr="00E8073A">
        <w:rPr>
          <w:rFonts w:cs="Times New Roman"/>
          <w:szCs w:val="24"/>
        </w:rPr>
        <w:t>most researchers relate to the ratio affordability than the residual approach since it is difficult to estimate other households’ cost</w:t>
      </w:r>
      <w:r w:rsidR="00AA0701" w:rsidRPr="00E8073A">
        <w:rPr>
          <w:rFonts w:cs="Times New Roman"/>
          <w:szCs w:val="24"/>
        </w:rPr>
        <w:t>s</w:t>
      </w:r>
      <w:r w:rsidR="005A2E58" w:rsidRPr="00E8073A">
        <w:rPr>
          <w:rFonts w:cs="Times New Roman"/>
          <w:szCs w:val="24"/>
        </w:rPr>
        <w:t xml:space="preserve">. Bramley (2012) however discusses that </w:t>
      </w:r>
      <w:r w:rsidR="002C6E3B" w:rsidRPr="00E8073A">
        <w:rPr>
          <w:rFonts w:cs="Times New Roman"/>
          <w:szCs w:val="24"/>
        </w:rPr>
        <w:t xml:space="preserve">the ratio affordability could be used with the residual approach serving as supporting evidence. </w:t>
      </w:r>
      <w:r w:rsidR="004B42FD" w:rsidRPr="00E8073A">
        <w:rPr>
          <w:rFonts w:cs="Times New Roman"/>
          <w:szCs w:val="24"/>
        </w:rPr>
        <w:t xml:space="preserve"> Karley (2009) </w:t>
      </w:r>
      <w:r w:rsidR="00591B76" w:rsidRPr="00E8073A">
        <w:rPr>
          <w:rFonts w:cs="Times New Roman"/>
          <w:szCs w:val="24"/>
        </w:rPr>
        <w:t xml:space="preserve">and Ansah </w:t>
      </w:r>
      <w:r w:rsidR="00591B76" w:rsidRPr="00E8073A">
        <w:rPr>
          <w:rFonts w:cs="Times New Roman"/>
          <w:szCs w:val="24"/>
        </w:rPr>
        <w:lastRenderedPageBreak/>
        <w:t xml:space="preserve">and Whitehead (2006) </w:t>
      </w:r>
      <w:r w:rsidR="00235584" w:rsidRPr="00E8073A">
        <w:rPr>
          <w:rFonts w:cs="Times New Roman"/>
          <w:szCs w:val="24"/>
        </w:rPr>
        <w:t>also</w:t>
      </w:r>
      <w:r w:rsidR="004B42FD" w:rsidRPr="00E8073A">
        <w:rPr>
          <w:rFonts w:cs="Times New Roman"/>
          <w:szCs w:val="24"/>
        </w:rPr>
        <w:t xml:space="preserve"> argue </w:t>
      </w:r>
      <w:r w:rsidR="00235584" w:rsidRPr="00E8073A">
        <w:rPr>
          <w:rFonts w:cs="Times New Roman"/>
          <w:szCs w:val="24"/>
        </w:rPr>
        <w:t>that most banks do not only consider monthly mortgage</w:t>
      </w:r>
      <w:r w:rsidR="002C6E3B" w:rsidRPr="00E8073A">
        <w:rPr>
          <w:rFonts w:cs="Times New Roman"/>
          <w:szCs w:val="24"/>
        </w:rPr>
        <w:t xml:space="preserve"> (affordability ratio)</w:t>
      </w:r>
      <w:r w:rsidR="00266344" w:rsidRPr="00E8073A">
        <w:rPr>
          <w:rFonts w:cs="Times New Roman"/>
          <w:szCs w:val="24"/>
        </w:rPr>
        <w:t xml:space="preserve"> </w:t>
      </w:r>
      <w:r w:rsidR="002C6E3B" w:rsidRPr="00E8073A">
        <w:rPr>
          <w:rFonts w:cs="Times New Roman"/>
          <w:szCs w:val="24"/>
        </w:rPr>
        <w:t xml:space="preserve">when accessing mortgage loans affordability </w:t>
      </w:r>
      <w:r w:rsidR="00642661" w:rsidRPr="00E8073A">
        <w:rPr>
          <w:rFonts w:cs="Times New Roman"/>
          <w:szCs w:val="24"/>
        </w:rPr>
        <w:t>b</w:t>
      </w:r>
      <w:r w:rsidR="00235584" w:rsidRPr="00E8073A">
        <w:rPr>
          <w:rFonts w:cs="Times New Roman"/>
          <w:szCs w:val="24"/>
        </w:rPr>
        <w:t xml:space="preserve">ut </w:t>
      </w:r>
      <w:r w:rsidR="001B4537" w:rsidRPr="00E8073A">
        <w:rPr>
          <w:rFonts w:cs="Times New Roman"/>
          <w:szCs w:val="24"/>
        </w:rPr>
        <w:t xml:space="preserve">additional requirements like </w:t>
      </w:r>
      <w:r w:rsidR="00691C25" w:rsidRPr="00E8073A">
        <w:rPr>
          <w:rFonts w:cs="Times New Roman"/>
          <w:szCs w:val="24"/>
        </w:rPr>
        <w:t xml:space="preserve">character </w:t>
      </w:r>
      <w:r w:rsidR="00235584" w:rsidRPr="00E8073A">
        <w:rPr>
          <w:rFonts w:cs="Times New Roman"/>
          <w:szCs w:val="24"/>
        </w:rPr>
        <w:t xml:space="preserve">(creditworthiness), collateral (security), deposit </w:t>
      </w:r>
      <w:r w:rsidR="002C6E3B" w:rsidRPr="00E8073A">
        <w:rPr>
          <w:rFonts w:cs="Times New Roman"/>
          <w:szCs w:val="24"/>
        </w:rPr>
        <w:t>(</w:t>
      </w:r>
      <w:r w:rsidR="00235584" w:rsidRPr="00E8073A">
        <w:rPr>
          <w:rFonts w:cs="Times New Roman"/>
          <w:szCs w:val="24"/>
        </w:rPr>
        <w:t>which is usually 20-25% of the value of the property</w:t>
      </w:r>
      <w:r w:rsidR="002C6E3B" w:rsidRPr="00E8073A">
        <w:rPr>
          <w:rFonts w:cs="Times New Roman"/>
          <w:szCs w:val="24"/>
        </w:rPr>
        <w:t>) before granting mortgage loans to households to acquire houses</w:t>
      </w:r>
      <w:r w:rsidR="00235584" w:rsidRPr="00E8073A">
        <w:rPr>
          <w:rFonts w:cs="Times New Roman"/>
          <w:szCs w:val="24"/>
        </w:rPr>
        <w:t>.</w:t>
      </w:r>
    </w:p>
    <w:p w14:paraId="3425CD2F" w14:textId="77777777" w:rsidR="00D27E20" w:rsidRPr="00E8073A" w:rsidRDefault="005A1067" w:rsidP="008367F4">
      <w:pPr>
        <w:rPr>
          <w:rFonts w:cs="Times New Roman"/>
          <w:szCs w:val="24"/>
        </w:rPr>
      </w:pPr>
      <w:r w:rsidRPr="00E8073A">
        <w:rPr>
          <w:rFonts w:cs="Times New Roman"/>
          <w:szCs w:val="24"/>
        </w:rPr>
        <w:t xml:space="preserve">A composite approach was therefore discussed by </w:t>
      </w:r>
      <w:r w:rsidR="00852604" w:rsidRPr="00E8073A">
        <w:rPr>
          <w:rFonts w:cs="Times New Roman"/>
          <w:szCs w:val="24"/>
        </w:rPr>
        <w:t>Gan and Hill (2009)</w:t>
      </w:r>
      <w:r w:rsidR="006115AB" w:rsidRPr="00E8073A">
        <w:rPr>
          <w:rFonts w:cs="Times New Roman"/>
          <w:szCs w:val="24"/>
        </w:rPr>
        <w:t xml:space="preserve"> and</w:t>
      </w:r>
      <w:r w:rsidR="00CB22D2" w:rsidRPr="00E8073A">
        <w:rPr>
          <w:rFonts w:cs="Times New Roman"/>
          <w:szCs w:val="24"/>
        </w:rPr>
        <w:t xml:space="preserve"> </w:t>
      </w:r>
      <w:r w:rsidR="006115AB" w:rsidRPr="00E8073A">
        <w:rPr>
          <w:rFonts w:cs="Times New Roman"/>
          <w:szCs w:val="24"/>
        </w:rPr>
        <w:t xml:space="preserve">Goplan and Venkataraman (2015) </w:t>
      </w:r>
      <w:r w:rsidR="00852604" w:rsidRPr="00E8073A">
        <w:rPr>
          <w:rFonts w:cs="Times New Roman"/>
          <w:szCs w:val="24"/>
        </w:rPr>
        <w:t xml:space="preserve">which </w:t>
      </w:r>
      <w:r w:rsidRPr="00E8073A">
        <w:rPr>
          <w:rFonts w:cs="Times New Roman"/>
          <w:szCs w:val="24"/>
        </w:rPr>
        <w:t>consider</w:t>
      </w:r>
      <w:r w:rsidR="00852604" w:rsidRPr="00E8073A">
        <w:rPr>
          <w:rFonts w:cs="Times New Roman"/>
          <w:szCs w:val="24"/>
        </w:rPr>
        <w:t xml:space="preserve"> meeting the requirement of the loans and ability to pay the monthly mortgage without affecting other households’ expenditures referred to as purchase affordability and sustainability affordability.</w:t>
      </w:r>
      <w:r w:rsidR="00CB22D2" w:rsidRPr="00E8073A">
        <w:rPr>
          <w:rFonts w:cs="Times New Roman"/>
          <w:szCs w:val="24"/>
        </w:rPr>
        <w:t xml:space="preserve"> </w:t>
      </w:r>
    </w:p>
    <w:p w14:paraId="5012575C" w14:textId="5F55CEF2" w:rsidR="00F17483" w:rsidRPr="00E8073A" w:rsidRDefault="00852604" w:rsidP="008367F4">
      <w:pPr>
        <w:rPr>
          <w:rFonts w:cs="Times New Roman"/>
          <w:szCs w:val="24"/>
        </w:rPr>
      </w:pPr>
      <w:r w:rsidRPr="00E8073A">
        <w:rPr>
          <w:rFonts w:cs="Times New Roman"/>
          <w:szCs w:val="24"/>
        </w:rPr>
        <w:t>Mortgage loans will therefore be affordable to households if t</w:t>
      </w:r>
      <w:r w:rsidR="005A1067" w:rsidRPr="00E8073A">
        <w:rPr>
          <w:rFonts w:cs="Times New Roman"/>
          <w:szCs w:val="24"/>
        </w:rPr>
        <w:t xml:space="preserve">hey </w:t>
      </w:r>
      <w:r w:rsidR="00AA0701" w:rsidRPr="00E8073A">
        <w:rPr>
          <w:rFonts w:cs="Times New Roman"/>
          <w:szCs w:val="24"/>
        </w:rPr>
        <w:t>can</w:t>
      </w:r>
      <w:r w:rsidR="005A1067" w:rsidRPr="00E8073A">
        <w:rPr>
          <w:rFonts w:cs="Times New Roman"/>
          <w:szCs w:val="24"/>
        </w:rPr>
        <w:t xml:space="preserve"> meet the loan requirement of mortgage loans </w:t>
      </w:r>
      <w:r w:rsidR="00D27E20" w:rsidRPr="00E8073A">
        <w:rPr>
          <w:rFonts w:cs="Times New Roman"/>
          <w:szCs w:val="24"/>
        </w:rPr>
        <w:t>(</w:t>
      </w:r>
      <w:r w:rsidR="005A1067" w:rsidRPr="00E8073A">
        <w:rPr>
          <w:rFonts w:cs="Times New Roman"/>
          <w:szCs w:val="24"/>
        </w:rPr>
        <w:t xml:space="preserve">payment of deposit, </w:t>
      </w:r>
      <w:r w:rsidR="00C952AD" w:rsidRPr="00E8073A">
        <w:rPr>
          <w:rFonts w:cs="Times New Roman"/>
          <w:szCs w:val="24"/>
        </w:rPr>
        <w:t xml:space="preserve">affordability ratio, </w:t>
      </w:r>
      <w:r w:rsidR="005A1067" w:rsidRPr="00E8073A">
        <w:rPr>
          <w:rFonts w:cs="Times New Roman"/>
          <w:szCs w:val="24"/>
        </w:rPr>
        <w:t>provision of collateral</w:t>
      </w:r>
      <w:r w:rsidR="00AA0701" w:rsidRPr="00E8073A">
        <w:rPr>
          <w:rFonts w:cs="Times New Roman"/>
          <w:szCs w:val="24"/>
        </w:rPr>
        <w:t>,</w:t>
      </w:r>
      <w:r w:rsidR="005A1067" w:rsidRPr="00E8073A">
        <w:rPr>
          <w:rFonts w:cs="Times New Roman"/>
          <w:szCs w:val="24"/>
        </w:rPr>
        <w:t xml:space="preserve"> </w:t>
      </w:r>
      <w:r w:rsidR="00CD3FDE" w:rsidRPr="00E8073A">
        <w:rPr>
          <w:rFonts w:cs="Times New Roman"/>
          <w:szCs w:val="24"/>
        </w:rPr>
        <w:t>and credit</w:t>
      </w:r>
      <w:r w:rsidR="00C952AD" w:rsidRPr="00E8073A">
        <w:rPr>
          <w:rFonts w:cs="Times New Roman"/>
          <w:szCs w:val="24"/>
        </w:rPr>
        <w:t>worth</w:t>
      </w:r>
      <w:r w:rsidR="00D27E20" w:rsidRPr="00E8073A">
        <w:rPr>
          <w:rFonts w:cs="Times New Roman"/>
          <w:szCs w:val="24"/>
        </w:rPr>
        <w:t>iness)</w:t>
      </w:r>
      <w:r w:rsidR="00C952AD" w:rsidRPr="00E8073A">
        <w:rPr>
          <w:rFonts w:cs="Times New Roman"/>
          <w:szCs w:val="24"/>
        </w:rPr>
        <w:t xml:space="preserve"> and </w:t>
      </w:r>
      <w:r w:rsidR="00CD3FDE" w:rsidRPr="00E8073A">
        <w:rPr>
          <w:rFonts w:cs="Times New Roman"/>
          <w:szCs w:val="24"/>
        </w:rPr>
        <w:t>have adequate funds to service the loan throughout the loan</w:t>
      </w:r>
      <w:r w:rsidR="00D27E20" w:rsidRPr="00E8073A">
        <w:rPr>
          <w:rFonts w:cs="Times New Roman"/>
          <w:szCs w:val="24"/>
        </w:rPr>
        <w:t xml:space="preserve"> to avoid defaults.</w:t>
      </w:r>
      <w:r w:rsidR="00CD3FDE" w:rsidRPr="00E8073A">
        <w:rPr>
          <w:rFonts w:cs="Times New Roman"/>
          <w:szCs w:val="24"/>
        </w:rPr>
        <w:t xml:space="preserve"> </w:t>
      </w:r>
    </w:p>
    <w:p w14:paraId="6AAE5796" w14:textId="2D4DD312" w:rsidR="0041292E" w:rsidRPr="00E8073A" w:rsidRDefault="0041292E" w:rsidP="0041292E">
      <w:pPr>
        <w:rPr>
          <w:rFonts w:cs="Times New Roman"/>
          <w:szCs w:val="24"/>
        </w:rPr>
      </w:pPr>
      <w:r w:rsidRPr="00E8073A">
        <w:rPr>
          <w:rFonts w:cs="Times New Roman"/>
          <w:szCs w:val="24"/>
        </w:rPr>
        <w:t>According to (Goplan &amp;Venkataraman, 2015) for households to be able to sustain the payment of monthly mortgage</w:t>
      </w:r>
      <w:r w:rsidR="00624359" w:rsidRPr="00E8073A">
        <w:rPr>
          <w:rFonts w:cs="Times New Roman"/>
          <w:szCs w:val="24"/>
        </w:rPr>
        <w:t xml:space="preserve"> throughout the loan period</w:t>
      </w:r>
      <w:r w:rsidRPr="00E8073A">
        <w:rPr>
          <w:rFonts w:cs="Times New Roman"/>
          <w:szCs w:val="24"/>
        </w:rPr>
        <w:t>, houses that are supplied in communities should have adequate facilities and services that would save the household from spending</w:t>
      </w:r>
      <w:r w:rsidR="00E81269" w:rsidRPr="00E8073A">
        <w:rPr>
          <w:rFonts w:cs="Times New Roman"/>
          <w:szCs w:val="24"/>
        </w:rPr>
        <w:t xml:space="preserve"> </w:t>
      </w:r>
      <w:r w:rsidR="00D16BE5" w:rsidRPr="00E8073A">
        <w:rPr>
          <w:rFonts w:cs="Times New Roman"/>
          <w:szCs w:val="24"/>
        </w:rPr>
        <w:t>many</w:t>
      </w:r>
      <w:r w:rsidR="00E81269" w:rsidRPr="00E8073A">
        <w:rPr>
          <w:rFonts w:cs="Times New Roman"/>
          <w:szCs w:val="24"/>
        </w:rPr>
        <w:t xml:space="preserve"> </w:t>
      </w:r>
      <w:r w:rsidR="007A3F6E" w:rsidRPr="00E8073A">
        <w:rPr>
          <w:rFonts w:cs="Times New Roman"/>
          <w:szCs w:val="24"/>
        </w:rPr>
        <w:t>funds</w:t>
      </w:r>
      <w:r w:rsidR="004A705B" w:rsidRPr="00E8073A">
        <w:rPr>
          <w:rFonts w:cs="Times New Roman"/>
          <w:szCs w:val="24"/>
        </w:rPr>
        <w:t>.</w:t>
      </w:r>
      <w:r w:rsidR="00266344" w:rsidRPr="00E8073A">
        <w:rPr>
          <w:rFonts w:cs="Times New Roman"/>
          <w:szCs w:val="24"/>
        </w:rPr>
        <w:t xml:space="preserve"> </w:t>
      </w:r>
      <w:r w:rsidR="004A705B" w:rsidRPr="00E8073A">
        <w:rPr>
          <w:rFonts w:cs="Times New Roman"/>
          <w:szCs w:val="24"/>
        </w:rPr>
        <w:t xml:space="preserve">This will enable households </w:t>
      </w:r>
      <w:r w:rsidR="00AA0701" w:rsidRPr="00E8073A">
        <w:rPr>
          <w:rFonts w:cs="Times New Roman"/>
          <w:szCs w:val="24"/>
        </w:rPr>
        <w:t xml:space="preserve">to </w:t>
      </w:r>
      <w:r w:rsidR="007A3F6E" w:rsidRPr="00E8073A">
        <w:rPr>
          <w:rFonts w:cs="Times New Roman"/>
          <w:szCs w:val="24"/>
        </w:rPr>
        <w:t xml:space="preserve">pay </w:t>
      </w:r>
      <w:r w:rsidR="004A705B" w:rsidRPr="00E8073A">
        <w:rPr>
          <w:rFonts w:cs="Times New Roman"/>
          <w:szCs w:val="24"/>
        </w:rPr>
        <w:t xml:space="preserve">their monthly </w:t>
      </w:r>
      <w:r w:rsidR="007A3F6E" w:rsidRPr="00E8073A">
        <w:rPr>
          <w:rFonts w:cs="Times New Roman"/>
          <w:szCs w:val="24"/>
        </w:rPr>
        <w:t xml:space="preserve">mortgage and have residual funds for other household expenditures. </w:t>
      </w:r>
      <w:r w:rsidRPr="00E8073A">
        <w:rPr>
          <w:rFonts w:cs="Times New Roman"/>
          <w:szCs w:val="24"/>
        </w:rPr>
        <w:t>These housing facilities and services were classified under liveability affordability, location affordability</w:t>
      </w:r>
      <w:r w:rsidR="00AA0701" w:rsidRPr="00E8073A">
        <w:rPr>
          <w:rFonts w:cs="Times New Roman"/>
          <w:szCs w:val="24"/>
        </w:rPr>
        <w:t>,</w:t>
      </w:r>
      <w:r w:rsidRPr="00E8073A">
        <w:rPr>
          <w:rFonts w:cs="Times New Roman"/>
          <w:szCs w:val="24"/>
        </w:rPr>
        <w:t xml:space="preserve"> and total cost affordability (Gan &amp;</w:t>
      </w:r>
      <w:r w:rsidR="00080B30" w:rsidRPr="00E8073A">
        <w:rPr>
          <w:rFonts w:cs="Times New Roman"/>
          <w:szCs w:val="24"/>
        </w:rPr>
        <w:t xml:space="preserve"> </w:t>
      </w:r>
      <w:r w:rsidRPr="00E8073A">
        <w:rPr>
          <w:rFonts w:cs="Times New Roman"/>
          <w:szCs w:val="24"/>
        </w:rPr>
        <w:t>Hill 2009; Lalwani &amp; Venkatachalam, 2010 and Goplan &amp; Venkataraman, 2012).</w:t>
      </w:r>
    </w:p>
    <w:p w14:paraId="3D62F64D" w14:textId="7336889B" w:rsidR="0041292E" w:rsidRPr="00E8073A" w:rsidRDefault="0041292E" w:rsidP="0041292E">
      <w:pPr>
        <w:rPr>
          <w:rFonts w:cs="Times New Roman"/>
          <w:szCs w:val="24"/>
        </w:rPr>
      </w:pPr>
      <w:r w:rsidRPr="00E8073A">
        <w:rPr>
          <w:rFonts w:cs="Times New Roman"/>
          <w:szCs w:val="24"/>
        </w:rPr>
        <w:t>Liveability affordability was described to consist</w:t>
      </w:r>
      <w:r w:rsidR="00E81269" w:rsidRPr="00E8073A">
        <w:rPr>
          <w:rFonts w:cs="Times New Roman"/>
          <w:szCs w:val="24"/>
        </w:rPr>
        <w:t>s</w:t>
      </w:r>
      <w:r w:rsidRPr="00E8073A">
        <w:rPr>
          <w:rFonts w:cs="Times New Roman"/>
          <w:szCs w:val="24"/>
        </w:rPr>
        <w:t xml:space="preserve"> of the provision of services like accessible roads, pipe-borne water, electricity, telephone, communication gadgets, </w:t>
      </w:r>
      <w:r w:rsidR="00843DF3" w:rsidRPr="00E8073A">
        <w:rPr>
          <w:rFonts w:cs="Times New Roman"/>
          <w:szCs w:val="24"/>
        </w:rPr>
        <w:t>schools,</w:t>
      </w:r>
      <w:r w:rsidRPr="00E8073A">
        <w:rPr>
          <w:rFonts w:cs="Times New Roman"/>
          <w:szCs w:val="24"/>
        </w:rPr>
        <w:t xml:space="preserve"> and markets. Where communities do not have access to these facilities more funds are spent to access them privately by households and leave them with inadequate funds to pay their monthly mortgage. In Ghana for instance according to the 2010 population census</w:t>
      </w:r>
      <w:r w:rsidR="00AA0701" w:rsidRPr="00E8073A">
        <w:rPr>
          <w:rFonts w:cs="Times New Roman"/>
          <w:szCs w:val="24"/>
        </w:rPr>
        <w:t>,</w:t>
      </w:r>
      <w:r w:rsidRPr="00E8073A">
        <w:rPr>
          <w:rFonts w:cs="Times New Roman"/>
          <w:szCs w:val="24"/>
        </w:rPr>
        <w:t xml:space="preserve"> 42.1% of the population have access to pipe-borne water or tanker services, while 33.0% use a well or borehole. The remaining 24.9% </w:t>
      </w:r>
      <w:r w:rsidR="00AA0701" w:rsidRPr="00E8073A">
        <w:rPr>
          <w:rFonts w:cs="Times New Roman"/>
          <w:szCs w:val="24"/>
        </w:rPr>
        <w:t xml:space="preserve">of </w:t>
      </w:r>
      <w:r w:rsidRPr="00E8073A">
        <w:rPr>
          <w:rFonts w:cs="Times New Roman"/>
          <w:szCs w:val="24"/>
        </w:rPr>
        <w:t xml:space="preserve">households depended on natural water sources such as rainwater, </w:t>
      </w:r>
      <w:r w:rsidR="00843DF3" w:rsidRPr="00E8073A">
        <w:rPr>
          <w:rFonts w:cs="Times New Roman"/>
          <w:szCs w:val="24"/>
        </w:rPr>
        <w:t>river,</w:t>
      </w:r>
      <w:r w:rsidRPr="00E8073A">
        <w:rPr>
          <w:rFonts w:cs="Times New Roman"/>
          <w:szCs w:val="24"/>
        </w:rPr>
        <w:t xml:space="preserve"> and pond (Ghana Statistical </w:t>
      </w:r>
      <w:r w:rsidRPr="00E8073A">
        <w:rPr>
          <w:rFonts w:cs="Times New Roman"/>
          <w:szCs w:val="24"/>
        </w:rPr>
        <w:lastRenderedPageBreak/>
        <w:t>Service, 2010</w:t>
      </w:r>
      <w:r w:rsidR="00D16BE5" w:rsidRPr="00E8073A">
        <w:rPr>
          <w:rFonts w:cs="Times New Roman"/>
          <w:szCs w:val="24"/>
        </w:rPr>
        <w:t>). The</w:t>
      </w:r>
      <w:r w:rsidRPr="00E8073A">
        <w:rPr>
          <w:rFonts w:cs="Times New Roman"/>
          <w:szCs w:val="24"/>
        </w:rPr>
        <w:t xml:space="preserve"> tanker service is more expensive than the </w:t>
      </w:r>
      <w:r w:rsidR="00375485" w:rsidRPr="00E8073A">
        <w:rPr>
          <w:rFonts w:cs="Times New Roman"/>
          <w:szCs w:val="24"/>
        </w:rPr>
        <w:t xml:space="preserve">public </w:t>
      </w:r>
      <w:r w:rsidRPr="00E8073A">
        <w:rPr>
          <w:rFonts w:cs="Times New Roman"/>
          <w:szCs w:val="24"/>
        </w:rPr>
        <w:t xml:space="preserve">pipe-borne water </w:t>
      </w:r>
      <w:r w:rsidR="00375485" w:rsidRPr="00E8073A">
        <w:rPr>
          <w:rFonts w:cs="Times New Roman"/>
          <w:szCs w:val="24"/>
        </w:rPr>
        <w:t>supply.</w:t>
      </w:r>
      <w:r w:rsidRPr="00E8073A">
        <w:rPr>
          <w:rFonts w:cs="Times New Roman"/>
          <w:szCs w:val="24"/>
        </w:rPr>
        <w:t xml:space="preserve"> According to World Bank (1993) and Bracero and Estache et al (2004), water charges in most urban centres of developing countries constitute high proportions of household income; it was 18% in Onitsha, Nigeria, and 20% in Port-au-Prince, Haiti. These </w:t>
      </w:r>
      <w:r w:rsidR="00AA0701" w:rsidRPr="00E8073A">
        <w:rPr>
          <w:rFonts w:cs="Times New Roman"/>
          <w:szCs w:val="24"/>
        </w:rPr>
        <w:t>u</w:t>
      </w:r>
      <w:r w:rsidRPr="00E8073A">
        <w:rPr>
          <w:rFonts w:cs="Times New Roman"/>
          <w:szCs w:val="24"/>
        </w:rPr>
        <w:t xml:space="preserve">nsanitary conditions create </w:t>
      </w:r>
      <w:r w:rsidR="00AA0701" w:rsidRPr="00E8073A">
        <w:rPr>
          <w:rFonts w:cs="Times New Roman"/>
          <w:szCs w:val="24"/>
        </w:rPr>
        <w:t xml:space="preserve">a </w:t>
      </w:r>
      <w:r w:rsidRPr="00E8073A">
        <w:rPr>
          <w:rFonts w:cs="Times New Roman"/>
          <w:szCs w:val="24"/>
        </w:rPr>
        <w:t xml:space="preserve">further cost to the households. </w:t>
      </w:r>
    </w:p>
    <w:p w14:paraId="188FB587" w14:textId="083B0C0C" w:rsidR="0041292E" w:rsidRPr="00E8073A" w:rsidRDefault="0041292E" w:rsidP="0041292E">
      <w:pPr>
        <w:rPr>
          <w:rFonts w:cs="Times New Roman"/>
          <w:szCs w:val="24"/>
        </w:rPr>
      </w:pPr>
      <w:r w:rsidRPr="00E8073A">
        <w:rPr>
          <w:rFonts w:cs="Times New Roman"/>
          <w:szCs w:val="24"/>
        </w:rPr>
        <w:t xml:space="preserve">Another challenge that impacts households’ affordability is income spent on </w:t>
      </w:r>
      <w:r w:rsidR="00AA0701" w:rsidRPr="00E8073A">
        <w:rPr>
          <w:rFonts w:cs="Times New Roman"/>
          <w:szCs w:val="24"/>
        </w:rPr>
        <w:t xml:space="preserve">the </w:t>
      </w:r>
      <w:r w:rsidRPr="00E8073A">
        <w:rPr>
          <w:rFonts w:cs="Times New Roman"/>
          <w:szCs w:val="24"/>
        </w:rPr>
        <w:t>cost of commuting from communities that are far from the city centres where most jobs are situated. New communities are usually located at fringes of city centres since areas that have easy access to the Central Business District (CBD) are usually fully developed. World Bank (1993) was of the view that the poor are usually pushed to the fringes of towns due to lack of adequate infrastructure.</w:t>
      </w:r>
    </w:p>
    <w:p w14:paraId="5C33AF71" w14:textId="21436A8B" w:rsidR="00990629" w:rsidRPr="00E8073A" w:rsidRDefault="00C657F7" w:rsidP="008367F4">
      <w:pPr>
        <w:rPr>
          <w:rFonts w:cs="Times New Roman"/>
          <w:szCs w:val="24"/>
        </w:rPr>
      </w:pPr>
      <w:r w:rsidRPr="00E8073A">
        <w:rPr>
          <w:rFonts w:cs="Times New Roman"/>
          <w:szCs w:val="24"/>
        </w:rPr>
        <w:t>In Ghana</w:t>
      </w:r>
      <w:r w:rsidR="000B14FA" w:rsidRPr="00E8073A">
        <w:rPr>
          <w:rFonts w:cs="Times New Roman"/>
          <w:szCs w:val="24"/>
        </w:rPr>
        <w:t>,</w:t>
      </w:r>
      <w:r w:rsidRPr="00E8073A">
        <w:rPr>
          <w:rFonts w:cs="Times New Roman"/>
          <w:szCs w:val="24"/>
        </w:rPr>
        <w:t xml:space="preserve"> incomes are low as Karley</w:t>
      </w:r>
      <w:r w:rsidR="00F6248D" w:rsidRPr="00E8073A">
        <w:rPr>
          <w:rFonts w:cs="Times New Roman"/>
          <w:szCs w:val="24"/>
        </w:rPr>
        <w:t xml:space="preserve"> (2009)</w:t>
      </w:r>
      <w:r w:rsidRPr="00E8073A">
        <w:rPr>
          <w:rFonts w:cs="Times New Roman"/>
          <w:szCs w:val="24"/>
        </w:rPr>
        <w:t xml:space="preserve"> discusse</w:t>
      </w:r>
      <w:r w:rsidR="00B86151" w:rsidRPr="00E8073A">
        <w:rPr>
          <w:rFonts w:cs="Times New Roman"/>
          <w:szCs w:val="24"/>
        </w:rPr>
        <w:t>s</w:t>
      </w:r>
      <w:r w:rsidRPr="00E8073A">
        <w:rPr>
          <w:rFonts w:cs="Times New Roman"/>
          <w:szCs w:val="24"/>
        </w:rPr>
        <w:t xml:space="preserve"> </w:t>
      </w:r>
      <w:r w:rsidR="00B42921" w:rsidRPr="00E8073A">
        <w:rPr>
          <w:rFonts w:cs="Times New Roman"/>
          <w:szCs w:val="24"/>
        </w:rPr>
        <w:t xml:space="preserve">that </w:t>
      </w:r>
      <w:r w:rsidR="00C24E00" w:rsidRPr="00E8073A">
        <w:rPr>
          <w:rFonts w:cs="Times New Roman"/>
          <w:szCs w:val="24"/>
        </w:rPr>
        <w:t>households’</w:t>
      </w:r>
      <w:r w:rsidRPr="00E8073A">
        <w:rPr>
          <w:rFonts w:cs="Times New Roman"/>
          <w:szCs w:val="24"/>
        </w:rPr>
        <w:t xml:space="preserve"> incomes finish before the end of the month and have nothing to save.  Again, </w:t>
      </w:r>
      <w:r w:rsidR="00733724" w:rsidRPr="00E8073A">
        <w:rPr>
          <w:rFonts w:cs="Times New Roman"/>
          <w:szCs w:val="24"/>
        </w:rPr>
        <w:t>Akuffo</w:t>
      </w:r>
      <w:r w:rsidR="00B86151" w:rsidRPr="00E8073A">
        <w:rPr>
          <w:rFonts w:cs="Times New Roman"/>
          <w:szCs w:val="24"/>
        </w:rPr>
        <w:t xml:space="preserve"> (2007) states</w:t>
      </w:r>
      <w:r w:rsidRPr="00E8073A">
        <w:rPr>
          <w:rFonts w:cs="Times New Roman"/>
          <w:szCs w:val="24"/>
        </w:rPr>
        <w:t xml:space="preserve"> that only 5% of Ghanaians can buy houses without </w:t>
      </w:r>
      <w:r w:rsidR="00AA0701" w:rsidRPr="00E8073A">
        <w:rPr>
          <w:rFonts w:cs="Times New Roman"/>
          <w:szCs w:val="24"/>
        </w:rPr>
        <w:t xml:space="preserve">a </w:t>
      </w:r>
      <w:r w:rsidRPr="00E8073A">
        <w:rPr>
          <w:rFonts w:cs="Times New Roman"/>
          <w:szCs w:val="24"/>
        </w:rPr>
        <w:t>mortgage</w:t>
      </w:r>
      <w:r w:rsidR="0052060B" w:rsidRPr="00E8073A">
        <w:rPr>
          <w:rFonts w:cs="Times New Roman"/>
          <w:szCs w:val="24"/>
        </w:rPr>
        <w:t xml:space="preserve"> and about 75% of Ghanaians cannot meet the mortgage </w:t>
      </w:r>
      <w:r w:rsidR="00736ABE" w:rsidRPr="00E8073A">
        <w:rPr>
          <w:rFonts w:cs="Times New Roman"/>
          <w:szCs w:val="24"/>
        </w:rPr>
        <w:t xml:space="preserve">requirements to access it to acquire </w:t>
      </w:r>
      <w:r w:rsidR="00375485" w:rsidRPr="00E8073A">
        <w:rPr>
          <w:rFonts w:cs="Times New Roman"/>
          <w:szCs w:val="24"/>
        </w:rPr>
        <w:t>houses</w:t>
      </w:r>
      <w:r w:rsidRPr="00E8073A">
        <w:rPr>
          <w:rFonts w:cs="Times New Roman"/>
          <w:szCs w:val="24"/>
        </w:rPr>
        <w:t xml:space="preserve">. As suggested </w:t>
      </w:r>
      <w:r w:rsidR="00E81269" w:rsidRPr="00E8073A">
        <w:rPr>
          <w:rFonts w:cs="Times New Roman"/>
          <w:szCs w:val="24"/>
        </w:rPr>
        <w:t>by Whitehead and Monk (2011)</w:t>
      </w:r>
      <w:r w:rsidRPr="00E8073A">
        <w:rPr>
          <w:rFonts w:cs="Times New Roman"/>
          <w:szCs w:val="24"/>
        </w:rPr>
        <w:t>, the government of Ghana</w:t>
      </w:r>
      <w:r w:rsidR="00691C25" w:rsidRPr="00E8073A">
        <w:rPr>
          <w:rFonts w:cs="Times New Roman"/>
          <w:szCs w:val="24"/>
        </w:rPr>
        <w:t xml:space="preserve"> c</w:t>
      </w:r>
      <w:r w:rsidR="00B86151" w:rsidRPr="00E8073A">
        <w:rPr>
          <w:rFonts w:cs="Times New Roman"/>
          <w:szCs w:val="24"/>
        </w:rPr>
        <w:t xml:space="preserve">ould </w:t>
      </w:r>
      <w:r w:rsidRPr="00E8073A">
        <w:rPr>
          <w:rFonts w:cs="Times New Roman"/>
          <w:szCs w:val="24"/>
        </w:rPr>
        <w:t xml:space="preserve">implement policies that </w:t>
      </w:r>
      <w:r w:rsidR="00B86151" w:rsidRPr="00E8073A">
        <w:rPr>
          <w:rFonts w:cs="Times New Roman"/>
          <w:szCs w:val="24"/>
        </w:rPr>
        <w:t>would boost</w:t>
      </w:r>
      <w:r w:rsidRPr="00E8073A">
        <w:rPr>
          <w:rFonts w:cs="Times New Roman"/>
          <w:szCs w:val="24"/>
        </w:rPr>
        <w:t xml:space="preserve"> the income of households by raising the minimum tax level to protect </w:t>
      </w:r>
      <w:r w:rsidR="00E81269" w:rsidRPr="00E8073A">
        <w:rPr>
          <w:rFonts w:cs="Times New Roman"/>
          <w:szCs w:val="24"/>
        </w:rPr>
        <w:t>low-income</w:t>
      </w:r>
      <w:r w:rsidRPr="00E8073A">
        <w:rPr>
          <w:rFonts w:cs="Times New Roman"/>
          <w:szCs w:val="24"/>
        </w:rPr>
        <w:t xml:space="preserve"> earners so that they can have </w:t>
      </w:r>
      <w:r w:rsidR="003812FE" w:rsidRPr="00E8073A">
        <w:rPr>
          <w:rFonts w:cs="Times New Roman"/>
          <w:szCs w:val="24"/>
        </w:rPr>
        <w:t xml:space="preserve">enough income to access mortgage loans. In </w:t>
      </w:r>
      <w:r w:rsidR="00AA0701" w:rsidRPr="00E8073A">
        <w:rPr>
          <w:rFonts w:cs="Times New Roman"/>
          <w:szCs w:val="24"/>
        </w:rPr>
        <w:t xml:space="preserve">the </w:t>
      </w:r>
      <w:r w:rsidR="00C24E00" w:rsidRPr="00E8073A">
        <w:rPr>
          <w:rFonts w:cs="Times New Roman"/>
          <w:szCs w:val="24"/>
        </w:rPr>
        <w:t>United Kingdom</w:t>
      </w:r>
      <w:r w:rsidR="00AA0701" w:rsidRPr="00E8073A">
        <w:rPr>
          <w:rFonts w:cs="Times New Roman"/>
          <w:szCs w:val="24"/>
        </w:rPr>
        <w:t>,</w:t>
      </w:r>
      <w:r w:rsidR="003812FE" w:rsidRPr="00E8073A">
        <w:rPr>
          <w:rFonts w:cs="Times New Roman"/>
          <w:szCs w:val="24"/>
        </w:rPr>
        <w:t xml:space="preserve"> for instance, the government waived the payment of stamp </w:t>
      </w:r>
      <w:r w:rsidR="00B86151" w:rsidRPr="00E8073A">
        <w:rPr>
          <w:rFonts w:cs="Times New Roman"/>
          <w:szCs w:val="24"/>
        </w:rPr>
        <w:t xml:space="preserve">duty </w:t>
      </w:r>
      <w:r w:rsidR="003812FE" w:rsidRPr="00E8073A">
        <w:rPr>
          <w:rFonts w:cs="Times New Roman"/>
          <w:szCs w:val="24"/>
        </w:rPr>
        <w:t xml:space="preserve">to First Time </w:t>
      </w:r>
      <w:r w:rsidR="00B86151" w:rsidRPr="00E8073A">
        <w:rPr>
          <w:rFonts w:cs="Times New Roman"/>
          <w:szCs w:val="24"/>
        </w:rPr>
        <w:t>B</w:t>
      </w:r>
      <w:r w:rsidR="003812FE" w:rsidRPr="00E8073A">
        <w:rPr>
          <w:rFonts w:cs="Times New Roman"/>
          <w:szCs w:val="24"/>
        </w:rPr>
        <w:t>uyers</w:t>
      </w:r>
      <w:r w:rsidR="00B86151" w:rsidRPr="00E8073A">
        <w:rPr>
          <w:rFonts w:cs="Times New Roman"/>
          <w:szCs w:val="24"/>
        </w:rPr>
        <w:t xml:space="preserve"> (FTB)</w:t>
      </w:r>
      <w:r w:rsidR="003812FE" w:rsidRPr="00E8073A">
        <w:rPr>
          <w:rFonts w:cs="Times New Roman"/>
          <w:szCs w:val="24"/>
        </w:rPr>
        <w:t xml:space="preserve"> and this reduced their expenditure and enabled many </w:t>
      </w:r>
      <w:r w:rsidR="00C24E00" w:rsidRPr="00E8073A">
        <w:rPr>
          <w:rFonts w:cs="Times New Roman"/>
          <w:szCs w:val="24"/>
        </w:rPr>
        <w:t>low-income</w:t>
      </w:r>
      <w:r w:rsidR="003812FE" w:rsidRPr="00E8073A">
        <w:rPr>
          <w:rFonts w:cs="Times New Roman"/>
          <w:szCs w:val="24"/>
        </w:rPr>
        <w:t xml:space="preserve"> earners to acquire </w:t>
      </w:r>
      <w:r w:rsidR="00AD02A7" w:rsidRPr="00E8073A">
        <w:rPr>
          <w:rFonts w:cs="Times New Roman"/>
          <w:szCs w:val="24"/>
        </w:rPr>
        <w:t>houses</w:t>
      </w:r>
      <w:r w:rsidR="003812FE" w:rsidRPr="00E8073A">
        <w:rPr>
          <w:rFonts w:cs="Times New Roman"/>
          <w:szCs w:val="24"/>
        </w:rPr>
        <w:t>.</w:t>
      </w:r>
    </w:p>
    <w:p w14:paraId="01F3236A" w14:textId="49DEB263" w:rsidR="00990629" w:rsidRPr="00E8073A" w:rsidRDefault="00DA3E11" w:rsidP="00990629">
      <w:r w:rsidRPr="00E8073A">
        <w:t>Additional m</w:t>
      </w:r>
      <w:r w:rsidR="00990629" w:rsidRPr="00E8073A">
        <w:t xml:space="preserve">easure undertaken by the UK government to </w:t>
      </w:r>
      <w:r w:rsidR="00B86151" w:rsidRPr="00E8073A">
        <w:t xml:space="preserve">aid households </w:t>
      </w:r>
      <w:r w:rsidR="00990629" w:rsidRPr="00E8073A">
        <w:t xml:space="preserve">to access mortgage loans </w:t>
      </w:r>
      <w:r w:rsidR="00B86151" w:rsidRPr="00E8073A">
        <w:t xml:space="preserve">and pay </w:t>
      </w:r>
      <w:r w:rsidR="00AA0701" w:rsidRPr="00E8073A">
        <w:t xml:space="preserve">a </w:t>
      </w:r>
      <w:r w:rsidR="00B86151" w:rsidRPr="00E8073A">
        <w:t xml:space="preserve">monthly mortgage is </w:t>
      </w:r>
      <w:r w:rsidR="00990629" w:rsidRPr="00E8073A">
        <w:t>the introduction of Help</w:t>
      </w:r>
      <w:r w:rsidR="00AD02A7" w:rsidRPr="00E8073A">
        <w:t>-</w:t>
      </w:r>
      <w:r w:rsidR="00990629" w:rsidRPr="00E8073A">
        <w:t xml:space="preserve"> To</w:t>
      </w:r>
      <w:r w:rsidR="00AD02A7" w:rsidRPr="00E8073A">
        <w:t>-</w:t>
      </w:r>
      <w:r w:rsidR="00990629" w:rsidRPr="00E8073A">
        <w:t xml:space="preserve"> Buy Schemes. According to UK.GOV</w:t>
      </w:r>
      <w:r w:rsidR="00AA0701" w:rsidRPr="00E8073A">
        <w:t>,</w:t>
      </w:r>
      <w:r w:rsidR="00990629" w:rsidRPr="00E8073A">
        <w:t xml:space="preserve"> the schemes which were introduced </w:t>
      </w:r>
      <w:r w:rsidR="00AA0701" w:rsidRPr="00E8073A">
        <w:t>in</w:t>
      </w:r>
      <w:r w:rsidR="00990629" w:rsidRPr="00E8073A">
        <w:t xml:space="preserve"> 2013 are the </w:t>
      </w:r>
      <w:r w:rsidR="00AD02A7" w:rsidRPr="00E8073A">
        <w:t>help-</w:t>
      </w:r>
      <w:r w:rsidR="00990629" w:rsidRPr="00E8073A">
        <w:t xml:space="preserve"> to buy</w:t>
      </w:r>
      <w:r w:rsidR="00AD02A7" w:rsidRPr="00E8073A">
        <w:t>-</w:t>
      </w:r>
      <w:r w:rsidR="00990629" w:rsidRPr="00E8073A">
        <w:t xml:space="preserve"> equity loans, </w:t>
      </w:r>
      <w:r w:rsidR="00AD02A7" w:rsidRPr="00E8073A">
        <w:t>h</w:t>
      </w:r>
      <w:r w:rsidR="00990629" w:rsidRPr="00E8073A">
        <w:t>elp</w:t>
      </w:r>
      <w:r w:rsidR="00AD02A7" w:rsidRPr="00E8073A">
        <w:t>-</w:t>
      </w:r>
      <w:r w:rsidR="00990629" w:rsidRPr="00E8073A">
        <w:t xml:space="preserve"> to </w:t>
      </w:r>
      <w:r w:rsidR="00AD02A7" w:rsidRPr="00E8073A">
        <w:t>-</w:t>
      </w:r>
      <w:r w:rsidR="00990629" w:rsidRPr="00E8073A">
        <w:t>buy independent savings account (ISA)</w:t>
      </w:r>
      <w:r w:rsidR="00AA0701" w:rsidRPr="00E8073A">
        <w:t>,</w:t>
      </w:r>
      <w:r w:rsidR="00990629" w:rsidRPr="00E8073A">
        <w:t xml:space="preserve"> and buying through shared ownership. Under the help to buy equity loan scheme</w:t>
      </w:r>
      <w:r w:rsidR="00AD02A7" w:rsidRPr="00E8073A">
        <w:t>,</w:t>
      </w:r>
      <w:r w:rsidR="00990629" w:rsidRPr="00E8073A">
        <w:t xml:space="preserve"> households get </w:t>
      </w:r>
      <w:r w:rsidR="00AA0701" w:rsidRPr="00E8073A">
        <w:t xml:space="preserve">a </w:t>
      </w:r>
      <w:r w:rsidR="00990629" w:rsidRPr="00E8073A">
        <w:t>low-interest loan towards the payment of deposit. The main requirements are that the house should be a new one and the applicant should be a F</w:t>
      </w:r>
      <w:r w:rsidR="00AD02A7" w:rsidRPr="00E8073A">
        <w:t xml:space="preserve">irst </w:t>
      </w:r>
      <w:r w:rsidR="00990629" w:rsidRPr="00E8073A">
        <w:t>T</w:t>
      </w:r>
      <w:r w:rsidR="00AD02A7" w:rsidRPr="00E8073A">
        <w:t xml:space="preserve">ime </w:t>
      </w:r>
      <w:r w:rsidR="00990629" w:rsidRPr="00E8073A">
        <w:t>B</w:t>
      </w:r>
      <w:r w:rsidR="00AD02A7" w:rsidRPr="00E8073A">
        <w:t>uyer (FTB)</w:t>
      </w:r>
      <w:r w:rsidR="00990629" w:rsidRPr="00E8073A">
        <w:t xml:space="preserve">. The price of the house should be up to </w:t>
      </w:r>
      <w:r w:rsidR="00AD02A7" w:rsidRPr="00E8073A">
        <w:t>£</w:t>
      </w:r>
      <w:r w:rsidR="00990629" w:rsidRPr="00E8073A">
        <w:t>600,000. Under the scheme</w:t>
      </w:r>
      <w:r w:rsidR="00AA0701" w:rsidRPr="00E8073A">
        <w:t>,</w:t>
      </w:r>
      <w:r w:rsidR="00990629" w:rsidRPr="00E8073A">
        <w:t xml:space="preserve"> the government provides </w:t>
      </w:r>
      <w:r w:rsidR="00AA0701" w:rsidRPr="00E8073A">
        <w:lastRenderedPageBreak/>
        <w:t xml:space="preserve">a </w:t>
      </w:r>
      <w:r w:rsidR="00990629" w:rsidRPr="00E8073A">
        <w:t xml:space="preserve">20% loan (40% in London) towards the payment of </w:t>
      </w:r>
      <w:r w:rsidR="00AA0701" w:rsidRPr="00E8073A">
        <w:t xml:space="preserve">a </w:t>
      </w:r>
      <w:r w:rsidR="00990629" w:rsidRPr="00E8073A">
        <w:t>deposit</w:t>
      </w:r>
      <w:r w:rsidR="00AA0701" w:rsidRPr="00E8073A">
        <w:t>,</w:t>
      </w:r>
      <w:r w:rsidR="00990629" w:rsidRPr="00E8073A">
        <w:t xml:space="preserve"> and </w:t>
      </w:r>
      <w:r w:rsidR="00AA0701" w:rsidRPr="00E8073A">
        <w:t xml:space="preserve">the </w:t>
      </w:r>
      <w:r w:rsidR="00990629" w:rsidRPr="00E8073A">
        <w:t xml:space="preserve">applicant adds 5% which makes it affordable to him or her. The mortgage will therefore be 75% of the price of the property </w:t>
      </w:r>
      <w:r w:rsidR="00D16BE5" w:rsidRPr="00E8073A">
        <w:t>(up</w:t>
      </w:r>
      <w:r w:rsidR="00990629" w:rsidRPr="00E8073A">
        <w:t xml:space="preserve"> to 55% in London). This reduces the monthly payment and help</w:t>
      </w:r>
      <w:r w:rsidR="00AA0701" w:rsidRPr="00E8073A">
        <w:t>s</w:t>
      </w:r>
      <w:r w:rsidR="00990629" w:rsidRPr="00E8073A">
        <w:t xml:space="preserve"> the household sustain the payment of the monthly mortgage. Payment of the equity loan fees is payable after 5 years of the loan. In the 6</w:t>
      </w:r>
      <w:r w:rsidR="00990629" w:rsidRPr="00E8073A">
        <w:rPr>
          <w:vertAlign w:val="superscript"/>
        </w:rPr>
        <w:t>th</w:t>
      </w:r>
      <w:r w:rsidR="00990629" w:rsidRPr="00E8073A">
        <w:t xml:space="preserve"> year</w:t>
      </w:r>
      <w:r w:rsidR="00AA0701" w:rsidRPr="00E8073A">
        <w:t>,</w:t>
      </w:r>
      <w:r w:rsidR="00990629" w:rsidRPr="00E8073A">
        <w:t xml:space="preserve"> applicants pay 1.7% interest. The interest rates increase based on the policy interest rate. The </w:t>
      </w:r>
      <w:r w:rsidR="005A036C" w:rsidRPr="00E8073A">
        <w:t>H</w:t>
      </w:r>
      <w:r w:rsidR="00384D99" w:rsidRPr="00E8073A">
        <w:t>elp-to-</w:t>
      </w:r>
      <w:r w:rsidR="00D16BE5" w:rsidRPr="00E8073A">
        <w:t>B</w:t>
      </w:r>
      <w:r w:rsidR="00384D99" w:rsidRPr="00E8073A">
        <w:t xml:space="preserve">uy </w:t>
      </w:r>
      <w:r w:rsidR="00990629" w:rsidRPr="00E8073A">
        <w:t>loan should however be paid by 25 years after its provision or when the house is sold.</w:t>
      </w:r>
    </w:p>
    <w:p w14:paraId="67A240FE" w14:textId="7F6E5155" w:rsidR="00990629" w:rsidRPr="00E8073A" w:rsidRDefault="00990629" w:rsidP="00990629">
      <w:r w:rsidRPr="00E8073A">
        <w:t xml:space="preserve">In the case of the Independent Savings Account (ISA), the government adds 25% of funds deposited under the ISA to acquire a house. The maximum amount that the government provides is £3,000. This means that </w:t>
      </w:r>
      <w:r w:rsidR="00AA0701" w:rsidRPr="00E8073A">
        <w:t xml:space="preserve">the </w:t>
      </w:r>
      <w:r w:rsidRPr="00E8073A">
        <w:t xml:space="preserve">maximum amount to obtain all the £3,000 from the government is £12,000. The </w:t>
      </w:r>
      <w:r w:rsidR="00384D99" w:rsidRPr="00E8073A">
        <w:t xml:space="preserve">applicant </w:t>
      </w:r>
      <w:r w:rsidRPr="00E8073A">
        <w:t>should be FTB. This does not require repayment.</w:t>
      </w:r>
    </w:p>
    <w:p w14:paraId="56A445EA" w14:textId="4633341F" w:rsidR="00990629" w:rsidRPr="00E8073A" w:rsidRDefault="00990629" w:rsidP="00990629">
      <w:r w:rsidRPr="00E8073A">
        <w:t xml:space="preserve">The next </w:t>
      </w:r>
      <w:r w:rsidR="00384D99" w:rsidRPr="00E8073A">
        <w:t>help-to-buy scheme i</w:t>
      </w:r>
      <w:r w:rsidRPr="00E8073A">
        <w:t xml:space="preserve">s the </w:t>
      </w:r>
      <w:r w:rsidR="00384D99" w:rsidRPr="00E8073A">
        <w:t xml:space="preserve">acquisition </w:t>
      </w:r>
      <w:r w:rsidRPr="00E8073A">
        <w:t xml:space="preserve">through shared ownership. Applicants can own a minimum of 25% of the property and pay rent on the rest. The applicant can buy more shares till all the </w:t>
      </w:r>
      <w:r w:rsidR="004A39D4" w:rsidRPr="00E8073A">
        <w:t xml:space="preserve">property is </w:t>
      </w:r>
      <w:r w:rsidRPr="00E8073A">
        <w:t xml:space="preserve">bought. If you own a share and want to sell, the housing association has the right to buy first (first refusal). If you are 100% </w:t>
      </w:r>
      <w:r w:rsidR="00D16BE5" w:rsidRPr="00E8073A">
        <w:t>owner,</w:t>
      </w:r>
      <w:r w:rsidR="004A39D4" w:rsidRPr="00E8073A">
        <w:t xml:space="preserve"> </w:t>
      </w:r>
      <w:r w:rsidRPr="00E8073A">
        <w:t xml:space="preserve">you can sell it yourself. </w:t>
      </w:r>
    </w:p>
    <w:p w14:paraId="771AF33A" w14:textId="1BAE7152" w:rsidR="00990629" w:rsidRPr="00E8073A" w:rsidRDefault="00990629" w:rsidP="00990629">
      <w:r w:rsidRPr="00E8073A">
        <w:t xml:space="preserve">The </w:t>
      </w:r>
      <w:r w:rsidR="00384D99" w:rsidRPr="00E8073A">
        <w:t>help-to-buy s</w:t>
      </w:r>
      <w:r w:rsidRPr="00E8073A">
        <w:t xml:space="preserve">chemes encouraged more households to acquire houses thereby </w:t>
      </w:r>
      <w:r w:rsidR="00C46526">
        <w:t xml:space="preserve">spiking </w:t>
      </w:r>
      <w:r w:rsidRPr="00E8073A">
        <w:t>demand</w:t>
      </w:r>
      <w:r w:rsidR="00AA0701" w:rsidRPr="00E8073A">
        <w:t xml:space="preserve"> for </w:t>
      </w:r>
      <w:r w:rsidRPr="00E8073A">
        <w:t>houses</w:t>
      </w:r>
      <w:r w:rsidR="00C46526">
        <w:t xml:space="preserve">. </w:t>
      </w:r>
      <w:r w:rsidRPr="00E8073A">
        <w:t xml:space="preserve">However, there was no immediate increase in </w:t>
      </w:r>
      <w:r w:rsidR="00AA0701" w:rsidRPr="00E8073A">
        <w:t xml:space="preserve">the </w:t>
      </w:r>
      <w:r w:rsidRPr="00E8073A">
        <w:t xml:space="preserve">supply of houses causing </w:t>
      </w:r>
      <w:r w:rsidR="00AA0701" w:rsidRPr="00E8073A">
        <w:t xml:space="preserve">an </w:t>
      </w:r>
      <w:r w:rsidRPr="00E8073A">
        <w:t>increase in the prices of the houses (</w:t>
      </w:r>
      <w:r w:rsidR="004A39D4" w:rsidRPr="00E8073A">
        <w:t>Borland, 2019</w:t>
      </w:r>
      <w:r w:rsidR="00B32646" w:rsidRPr="00E8073A">
        <w:t>; Maunder, 2020</w:t>
      </w:r>
      <w:r w:rsidRPr="00E8073A">
        <w:t>). The high prices made the scheme beneficial to high</w:t>
      </w:r>
      <w:r w:rsidR="00AA0701" w:rsidRPr="00E8073A">
        <w:t>-</w:t>
      </w:r>
      <w:r w:rsidRPr="00E8073A">
        <w:t>income earners more than the low-income earners who were the target of the scheme. For instance</w:t>
      </w:r>
      <w:r w:rsidR="00B11BEE" w:rsidRPr="00E8073A">
        <w:t>,</w:t>
      </w:r>
      <w:r w:rsidRPr="00E8073A">
        <w:t xml:space="preserve"> according to </w:t>
      </w:r>
      <w:r w:rsidR="004A39D4" w:rsidRPr="00E8073A">
        <w:t>Borland (2019) buyers who benefitted from the scheme paid 1% more than the</w:t>
      </w:r>
      <w:r w:rsidR="00B11BEE" w:rsidRPr="00E8073A">
        <w:t xml:space="preserve"> households who did not use the scheme.</w:t>
      </w:r>
    </w:p>
    <w:p w14:paraId="5FF1F460" w14:textId="4E1451A7" w:rsidR="00990629" w:rsidRPr="005B67E3" w:rsidRDefault="00990629" w:rsidP="00990629">
      <w:r w:rsidRPr="005B67E3">
        <w:t>Furthermore, though more households were attracted to access</w:t>
      </w:r>
      <w:r w:rsidR="00384D99" w:rsidRPr="005B67E3">
        <w:t>,</w:t>
      </w:r>
      <w:r w:rsidRPr="005B67E3">
        <w:t xml:space="preserve"> there was no equivalent increase in </w:t>
      </w:r>
      <w:r w:rsidR="00AA0701">
        <w:t xml:space="preserve">the </w:t>
      </w:r>
      <w:r w:rsidRPr="005B67E3">
        <w:t xml:space="preserve">provision of loans by the financial institutions to support the programme. This made it difficult </w:t>
      </w:r>
      <w:r w:rsidR="00AA0701">
        <w:t>for</w:t>
      </w:r>
      <w:r w:rsidRPr="005B67E3">
        <w:t xml:space="preserve"> most households to acquire houses in their communities (</w:t>
      </w:r>
      <w:r w:rsidR="00B11BEE" w:rsidRPr="005B67E3">
        <w:t>Boreland, 2019</w:t>
      </w:r>
      <w:r w:rsidR="00B32646" w:rsidRPr="005B67E3">
        <w:t>; Maunder, 2020</w:t>
      </w:r>
      <w:r w:rsidRPr="005B67E3">
        <w:t>).</w:t>
      </w:r>
    </w:p>
    <w:p w14:paraId="6038EDE6" w14:textId="77777777" w:rsidR="00990629" w:rsidRPr="005B67E3" w:rsidRDefault="00990629" w:rsidP="00990629">
      <w:r w:rsidRPr="005B67E3">
        <w:lastRenderedPageBreak/>
        <w:t xml:space="preserve">Since the activities of the stakeholders (households, financial institutions, estate developers, government) are interdependent any housing policy that does not consider the activities of the stakeholders will not enhance adequate houses in the community. </w:t>
      </w:r>
    </w:p>
    <w:p w14:paraId="030B8765" w14:textId="0FA5EE1A" w:rsidR="00990629" w:rsidRPr="004E1482" w:rsidRDefault="00990629" w:rsidP="00990629">
      <w:r w:rsidRPr="005B67E3">
        <w:t xml:space="preserve">Considering the hikes in prices due to the introduction of the HTB scheme, the </w:t>
      </w:r>
      <w:r w:rsidR="0015163E">
        <w:t xml:space="preserve">UK </w:t>
      </w:r>
      <w:r w:rsidRPr="005B67E3">
        <w:t>government intends to end the current scheme in 2020 and introduce restrictions in the new one which commences in April 2021. The new scheme limits the scheme to FTB and restricts prices for houses sold under the scheme up to 600,000 with varied prices for specified regions. According to (</w:t>
      </w:r>
      <w:r w:rsidR="00B11BEE" w:rsidRPr="005B67E3">
        <w:t>Maunder, 2020</w:t>
      </w:r>
      <w:r w:rsidRPr="005B67E3">
        <w:t>) the new ceiling introduced by the government may discourage developers to construct more houses which will reduce supply and increase prices more than what happened in the previous schemes.</w:t>
      </w:r>
      <w:r w:rsidR="00987628">
        <w:t xml:space="preserve"> </w:t>
      </w:r>
      <w:r w:rsidR="00987628" w:rsidRPr="004E1482">
        <w:t xml:space="preserve">The government of Ghana could introduce policies that </w:t>
      </w:r>
      <w:r w:rsidR="00C46526">
        <w:t>would</w:t>
      </w:r>
      <w:r w:rsidR="00987628" w:rsidRPr="004E1482">
        <w:t xml:space="preserve"> </w:t>
      </w:r>
      <w:r w:rsidR="00BE0800" w:rsidRPr="004E1482">
        <w:t xml:space="preserve">examine and introduce </w:t>
      </w:r>
      <w:r w:rsidR="00AF02BD" w:rsidRPr="004E1482">
        <w:t xml:space="preserve">relevant </w:t>
      </w:r>
      <w:r w:rsidR="00BE0800" w:rsidRPr="004E1482">
        <w:t xml:space="preserve">HTB schemes in the country </w:t>
      </w:r>
      <w:r w:rsidR="00987628" w:rsidRPr="004E1482">
        <w:t>to e</w:t>
      </w:r>
      <w:r w:rsidR="00AA0701">
        <w:t>n</w:t>
      </w:r>
      <w:r w:rsidR="00BE0800" w:rsidRPr="004E1482">
        <w:t xml:space="preserve">courage </w:t>
      </w:r>
      <w:r w:rsidR="00987628" w:rsidRPr="004E1482">
        <w:t>low</w:t>
      </w:r>
      <w:r w:rsidR="00AA0701">
        <w:t>-</w:t>
      </w:r>
      <w:r w:rsidR="00987628" w:rsidRPr="004E1482">
        <w:t>income earners to acquire houses</w:t>
      </w:r>
      <w:r w:rsidR="009310AA" w:rsidRPr="004E1482">
        <w:t>.</w:t>
      </w:r>
      <w:r w:rsidR="00987628" w:rsidRPr="004E1482">
        <w:t xml:space="preserve"> </w:t>
      </w:r>
    </w:p>
    <w:p w14:paraId="26042BA1" w14:textId="77777777" w:rsidR="00235584" w:rsidRPr="002C0900" w:rsidRDefault="00235584" w:rsidP="009C301D">
      <w:pPr>
        <w:pStyle w:val="Heading3"/>
      </w:pPr>
      <w:r w:rsidRPr="002C0900">
        <w:t>3.</w:t>
      </w:r>
      <w:r w:rsidR="00D20C3C" w:rsidRPr="002C0900">
        <w:t>3</w:t>
      </w:r>
      <w:r w:rsidRPr="002C0900">
        <w:t>.3 Prices of related products</w:t>
      </w:r>
    </w:p>
    <w:p w14:paraId="090A7657" w14:textId="0AAFB660" w:rsidR="009D16E0" w:rsidRPr="002C0900" w:rsidRDefault="00235584" w:rsidP="008367F4">
      <w:pPr>
        <w:rPr>
          <w:rFonts w:cs="Times New Roman"/>
          <w:szCs w:val="24"/>
        </w:rPr>
      </w:pPr>
      <w:r w:rsidRPr="002C0900">
        <w:rPr>
          <w:rFonts w:cs="Times New Roman"/>
          <w:szCs w:val="24"/>
        </w:rPr>
        <w:t>Further</w:t>
      </w:r>
      <w:r w:rsidR="00080B30">
        <w:rPr>
          <w:rFonts w:cs="Times New Roman"/>
          <w:szCs w:val="24"/>
        </w:rPr>
        <w:t>more</w:t>
      </w:r>
      <w:r w:rsidRPr="002C0900">
        <w:rPr>
          <w:rFonts w:cs="Times New Roman"/>
          <w:szCs w:val="24"/>
        </w:rPr>
        <w:t xml:space="preserve">, demand for </w:t>
      </w:r>
      <w:r w:rsidR="004046A4" w:rsidRPr="002C0900">
        <w:rPr>
          <w:rFonts w:cs="Times New Roman"/>
          <w:szCs w:val="24"/>
        </w:rPr>
        <w:t xml:space="preserve">a commodity </w:t>
      </w:r>
      <w:r w:rsidRPr="002C0900">
        <w:rPr>
          <w:rFonts w:cs="Times New Roman"/>
          <w:szCs w:val="24"/>
        </w:rPr>
        <w:t xml:space="preserve">is influenced by </w:t>
      </w:r>
      <w:r w:rsidR="00AA0701">
        <w:rPr>
          <w:rFonts w:cs="Times New Roman"/>
          <w:szCs w:val="24"/>
        </w:rPr>
        <w:t xml:space="preserve">the </w:t>
      </w:r>
      <w:r w:rsidRPr="002C0900">
        <w:rPr>
          <w:rFonts w:cs="Times New Roman"/>
          <w:szCs w:val="24"/>
        </w:rPr>
        <w:t xml:space="preserve">prices of related products </w:t>
      </w:r>
      <w:r w:rsidR="00151EA8" w:rsidRPr="002C0900">
        <w:rPr>
          <w:rFonts w:cs="Times New Roman"/>
          <w:szCs w:val="24"/>
        </w:rPr>
        <w:t>(</w:t>
      </w:r>
      <w:r w:rsidRPr="002C0900">
        <w:rPr>
          <w:rFonts w:cs="Times New Roman"/>
          <w:szCs w:val="24"/>
        </w:rPr>
        <w:t>Baye</w:t>
      </w:r>
      <w:r w:rsidR="00151EA8" w:rsidRPr="002C0900">
        <w:rPr>
          <w:rFonts w:cs="Times New Roman"/>
          <w:szCs w:val="24"/>
        </w:rPr>
        <w:t>,</w:t>
      </w:r>
      <w:r w:rsidRPr="002C0900">
        <w:rPr>
          <w:rFonts w:cs="Times New Roman"/>
          <w:szCs w:val="24"/>
        </w:rPr>
        <w:t xml:space="preserve"> 2009</w:t>
      </w:r>
      <w:r w:rsidR="00D16BE5" w:rsidRPr="002C0900">
        <w:rPr>
          <w:rFonts w:cs="Times New Roman"/>
          <w:szCs w:val="24"/>
        </w:rPr>
        <w:t>). The</w:t>
      </w:r>
      <w:r w:rsidRPr="002C0900">
        <w:rPr>
          <w:rFonts w:cs="Times New Roman"/>
          <w:szCs w:val="24"/>
        </w:rPr>
        <w:t xml:space="preserve"> related products are </w:t>
      </w:r>
      <w:r w:rsidR="004046A4" w:rsidRPr="002C0900">
        <w:rPr>
          <w:rFonts w:cs="Times New Roman"/>
          <w:szCs w:val="24"/>
        </w:rPr>
        <w:t>in the form of substitutes or complements. Baye</w:t>
      </w:r>
      <w:r w:rsidR="00080B30">
        <w:rPr>
          <w:rFonts w:cs="Times New Roman"/>
          <w:szCs w:val="24"/>
        </w:rPr>
        <w:t xml:space="preserve"> (2009) describe</w:t>
      </w:r>
      <w:r w:rsidR="00080B30" w:rsidRPr="00900EAD">
        <w:rPr>
          <w:rFonts w:cs="Times New Roman"/>
          <w:szCs w:val="24"/>
        </w:rPr>
        <w:t>s</w:t>
      </w:r>
      <w:r w:rsidR="004046A4" w:rsidRPr="00900EAD">
        <w:rPr>
          <w:rFonts w:cs="Times New Roman"/>
          <w:szCs w:val="24"/>
        </w:rPr>
        <w:t xml:space="preserve"> </w:t>
      </w:r>
      <w:r w:rsidR="004046A4" w:rsidRPr="002C0900">
        <w:rPr>
          <w:rFonts w:cs="Times New Roman"/>
          <w:szCs w:val="24"/>
        </w:rPr>
        <w:t>substitutes as a good which when the price increases lead to an increase in the demand for the commodity. On the other hand</w:t>
      </w:r>
      <w:r w:rsidR="00982262" w:rsidRPr="002C0900">
        <w:rPr>
          <w:rFonts w:cs="Times New Roman"/>
          <w:szCs w:val="24"/>
        </w:rPr>
        <w:t>,</w:t>
      </w:r>
      <w:r w:rsidR="004046A4" w:rsidRPr="002C0900">
        <w:rPr>
          <w:rFonts w:cs="Times New Roman"/>
          <w:szCs w:val="24"/>
        </w:rPr>
        <w:t xml:space="preserve"> when the price of the substitute falls</w:t>
      </w:r>
      <w:r w:rsidR="00C46526">
        <w:rPr>
          <w:rFonts w:cs="Times New Roman"/>
          <w:szCs w:val="24"/>
        </w:rPr>
        <w:t>,</w:t>
      </w:r>
      <w:r w:rsidR="004046A4" w:rsidRPr="002C0900">
        <w:rPr>
          <w:rFonts w:cs="Times New Roman"/>
          <w:szCs w:val="24"/>
        </w:rPr>
        <w:t xml:space="preserve"> the demand </w:t>
      </w:r>
      <w:r w:rsidR="00AA0701">
        <w:rPr>
          <w:rFonts w:cs="Times New Roman"/>
          <w:szCs w:val="24"/>
        </w:rPr>
        <w:t>for</w:t>
      </w:r>
      <w:r w:rsidR="004046A4" w:rsidRPr="002C0900">
        <w:rPr>
          <w:rFonts w:cs="Times New Roman"/>
          <w:szCs w:val="24"/>
        </w:rPr>
        <w:t xml:space="preserve"> the good </w:t>
      </w:r>
      <w:r w:rsidR="00415619" w:rsidRPr="00900EAD">
        <w:rPr>
          <w:rFonts w:cs="Times New Roman"/>
          <w:szCs w:val="24"/>
        </w:rPr>
        <w:t>falls</w:t>
      </w:r>
      <w:r w:rsidR="00CF4D62" w:rsidRPr="002C0900">
        <w:rPr>
          <w:rFonts w:cs="Times New Roman"/>
          <w:szCs w:val="24"/>
        </w:rPr>
        <w:t xml:space="preserve">. He further stated that </w:t>
      </w:r>
      <w:r w:rsidR="00AA0701">
        <w:rPr>
          <w:rFonts w:cs="Times New Roman"/>
          <w:szCs w:val="24"/>
        </w:rPr>
        <w:t>the good and its substitute don't need to</w:t>
      </w:r>
      <w:r w:rsidR="00CF4D62" w:rsidRPr="002C0900">
        <w:rPr>
          <w:rFonts w:cs="Times New Roman"/>
          <w:szCs w:val="24"/>
        </w:rPr>
        <w:t xml:space="preserve"> have the same use. Based on his description he stated that automobile</w:t>
      </w:r>
      <w:r w:rsidR="00AA0701">
        <w:rPr>
          <w:rFonts w:cs="Times New Roman"/>
          <w:szCs w:val="24"/>
        </w:rPr>
        <w:t>s</w:t>
      </w:r>
      <w:r w:rsidR="00CF4D62" w:rsidRPr="002C0900">
        <w:rPr>
          <w:rFonts w:cs="Times New Roman"/>
          <w:szCs w:val="24"/>
        </w:rPr>
        <w:t xml:space="preserve"> and houses are substitute</w:t>
      </w:r>
      <w:r w:rsidR="00900EAD">
        <w:rPr>
          <w:rFonts w:cs="Times New Roman"/>
          <w:szCs w:val="24"/>
        </w:rPr>
        <w:t>s</w:t>
      </w:r>
      <w:r w:rsidR="00CF4D62" w:rsidRPr="002C0900">
        <w:rPr>
          <w:rFonts w:cs="Times New Roman"/>
          <w:szCs w:val="24"/>
        </w:rPr>
        <w:t xml:space="preserve"> since the cost of </w:t>
      </w:r>
      <w:r w:rsidR="008129BD" w:rsidRPr="002C0900">
        <w:rPr>
          <w:rFonts w:cs="Times New Roman"/>
          <w:szCs w:val="24"/>
        </w:rPr>
        <w:t>each</w:t>
      </w:r>
      <w:r w:rsidR="00CF4D62" w:rsidRPr="002C0900">
        <w:rPr>
          <w:rFonts w:cs="Times New Roman"/>
          <w:szCs w:val="24"/>
        </w:rPr>
        <w:t xml:space="preserve"> to the household is high and cannot acquire the two at the same time. Hence</w:t>
      </w:r>
      <w:r w:rsidR="00C46526">
        <w:rPr>
          <w:rFonts w:cs="Times New Roman"/>
          <w:szCs w:val="24"/>
        </w:rPr>
        <w:t>,</w:t>
      </w:r>
      <w:r w:rsidR="00CF4D62" w:rsidRPr="002C0900">
        <w:rPr>
          <w:rFonts w:cs="Times New Roman"/>
          <w:szCs w:val="24"/>
        </w:rPr>
        <w:t xml:space="preserve"> if the price of one increases the household would fall on the substitute. </w:t>
      </w:r>
      <w:r w:rsidR="00FD5CFB" w:rsidRPr="002C0900">
        <w:rPr>
          <w:rFonts w:cs="Times New Roman"/>
          <w:szCs w:val="24"/>
        </w:rPr>
        <w:t>Contrarily</w:t>
      </w:r>
      <w:r w:rsidR="00900EAD">
        <w:rPr>
          <w:rFonts w:cs="Times New Roman"/>
          <w:szCs w:val="24"/>
        </w:rPr>
        <w:t>,</w:t>
      </w:r>
      <w:r w:rsidR="00FD5CFB" w:rsidRPr="002C0900">
        <w:rPr>
          <w:rFonts w:cs="Times New Roman"/>
          <w:szCs w:val="24"/>
        </w:rPr>
        <w:t xml:space="preserve"> Shapiro and Mackmin </w:t>
      </w:r>
      <w:r w:rsidR="00CA4301" w:rsidRPr="00900EAD">
        <w:rPr>
          <w:rFonts w:cs="Times New Roman"/>
          <w:szCs w:val="24"/>
        </w:rPr>
        <w:t xml:space="preserve">et al </w:t>
      </w:r>
      <w:r w:rsidR="00493636" w:rsidRPr="002C0900">
        <w:rPr>
          <w:rFonts w:cs="Times New Roman"/>
          <w:szCs w:val="24"/>
        </w:rPr>
        <w:t>(</w:t>
      </w:r>
      <w:r w:rsidR="00CA4301">
        <w:rPr>
          <w:rFonts w:cs="Times New Roman"/>
          <w:szCs w:val="24"/>
        </w:rPr>
        <w:t>2019) argue</w:t>
      </w:r>
      <w:r w:rsidR="00900EAD">
        <w:rPr>
          <w:rFonts w:cs="Times New Roman"/>
          <w:szCs w:val="24"/>
        </w:rPr>
        <w:t>d</w:t>
      </w:r>
      <w:r w:rsidR="00FD5CFB" w:rsidRPr="00CA4301">
        <w:rPr>
          <w:rFonts w:cs="Times New Roman"/>
          <w:color w:val="FF0000"/>
          <w:szCs w:val="24"/>
        </w:rPr>
        <w:t xml:space="preserve"> </w:t>
      </w:r>
      <w:r w:rsidR="00FD5CFB" w:rsidRPr="002C0900">
        <w:rPr>
          <w:rFonts w:cs="Times New Roman"/>
          <w:szCs w:val="24"/>
        </w:rPr>
        <w:t>that houses are generally considered as necessities and have no close substitutes.</w:t>
      </w:r>
      <w:r w:rsidR="00E40D8E" w:rsidRPr="002C0900">
        <w:rPr>
          <w:rFonts w:cs="Times New Roman"/>
          <w:szCs w:val="24"/>
        </w:rPr>
        <w:t xml:space="preserve"> They further stated that caravans and tents cannot be classified as </w:t>
      </w:r>
      <w:r w:rsidR="00AA0701">
        <w:rPr>
          <w:rFonts w:cs="Times New Roman"/>
          <w:szCs w:val="24"/>
        </w:rPr>
        <w:t xml:space="preserve">a </w:t>
      </w:r>
      <w:r w:rsidR="00E40D8E" w:rsidRPr="002C0900">
        <w:rPr>
          <w:rFonts w:cs="Times New Roman"/>
          <w:szCs w:val="24"/>
        </w:rPr>
        <w:t xml:space="preserve">close substitute to houses. </w:t>
      </w:r>
      <w:r w:rsidR="006B28DB" w:rsidRPr="002C0900">
        <w:rPr>
          <w:rFonts w:cs="Times New Roman"/>
          <w:szCs w:val="24"/>
        </w:rPr>
        <w:t>In the context of households’ accommodation</w:t>
      </w:r>
      <w:r w:rsidR="00372F16">
        <w:rPr>
          <w:rFonts w:cs="Times New Roman"/>
          <w:szCs w:val="24"/>
        </w:rPr>
        <w:t>,</w:t>
      </w:r>
      <w:r w:rsidR="006B28DB" w:rsidRPr="002C0900">
        <w:rPr>
          <w:rFonts w:cs="Times New Roman"/>
          <w:szCs w:val="24"/>
        </w:rPr>
        <w:t xml:space="preserve"> however, houses are</w:t>
      </w:r>
      <w:r w:rsidR="006B28DB">
        <w:rPr>
          <w:rFonts w:cs="Times New Roman"/>
          <w:szCs w:val="24"/>
        </w:rPr>
        <w:t xml:space="preserve"> necessities </w:t>
      </w:r>
      <w:r w:rsidR="004F74B3" w:rsidRPr="00900EAD">
        <w:rPr>
          <w:rFonts w:cs="Times New Roman"/>
          <w:szCs w:val="24"/>
        </w:rPr>
        <w:t>to</w:t>
      </w:r>
      <w:r w:rsidR="00900EAD">
        <w:rPr>
          <w:rFonts w:cs="Times New Roman"/>
          <w:szCs w:val="24"/>
        </w:rPr>
        <w:t xml:space="preserve"> </w:t>
      </w:r>
      <w:r w:rsidR="006B28DB" w:rsidRPr="002C0900">
        <w:rPr>
          <w:rFonts w:cs="Times New Roman"/>
          <w:szCs w:val="24"/>
        </w:rPr>
        <w:t xml:space="preserve">households, as a household cannot exist without a house. </w:t>
      </w:r>
      <w:r w:rsidR="009D16E0" w:rsidRPr="002C0900">
        <w:rPr>
          <w:rFonts w:cs="Times New Roman"/>
          <w:szCs w:val="24"/>
        </w:rPr>
        <w:t>H</w:t>
      </w:r>
      <w:r w:rsidR="00E40D8E" w:rsidRPr="002C0900">
        <w:rPr>
          <w:rFonts w:cs="Times New Roman"/>
          <w:szCs w:val="24"/>
        </w:rPr>
        <w:t>ence</w:t>
      </w:r>
      <w:r w:rsidR="00C46526">
        <w:rPr>
          <w:rFonts w:cs="Times New Roman"/>
          <w:szCs w:val="24"/>
        </w:rPr>
        <w:t>,</w:t>
      </w:r>
      <w:r w:rsidR="00E40D8E" w:rsidRPr="002C0900">
        <w:rPr>
          <w:rFonts w:cs="Times New Roman"/>
          <w:szCs w:val="24"/>
        </w:rPr>
        <w:t xml:space="preserve"> </w:t>
      </w:r>
      <w:r w:rsidR="00BC3A32" w:rsidRPr="002C0900">
        <w:rPr>
          <w:rFonts w:cs="Times New Roman"/>
          <w:szCs w:val="24"/>
        </w:rPr>
        <w:t xml:space="preserve">houses </w:t>
      </w:r>
      <w:r w:rsidR="00E40D8E" w:rsidRPr="002C0900">
        <w:rPr>
          <w:rFonts w:cs="Times New Roman"/>
          <w:szCs w:val="24"/>
        </w:rPr>
        <w:t xml:space="preserve">become a necessity which cannot be replaced by automobile as </w:t>
      </w:r>
      <w:r w:rsidR="009D16E0" w:rsidRPr="002C0900">
        <w:rPr>
          <w:rFonts w:cs="Times New Roman"/>
          <w:szCs w:val="24"/>
        </w:rPr>
        <w:t>suggested</w:t>
      </w:r>
      <w:r w:rsidR="00E40D8E" w:rsidRPr="002C0900">
        <w:rPr>
          <w:rFonts w:cs="Times New Roman"/>
          <w:szCs w:val="24"/>
        </w:rPr>
        <w:t xml:space="preserve"> by Baye</w:t>
      </w:r>
      <w:r w:rsidR="00682EF9" w:rsidRPr="002C0900">
        <w:rPr>
          <w:rFonts w:cs="Times New Roman"/>
          <w:szCs w:val="24"/>
        </w:rPr>
        <w:t xml:space="preserve"> (</w:t>
      </w:r>
      <w:r w:rsidR="00151EA8" w:rsidRPr="002C0900">
        <w:rPr>
          <w:rFonts w:cs="Times New Roman"/>
          <w:szCs w:val="24"/>
        </w:rPr>
        <w:t>2009)</w:t>
      </w:r>
      <w:r w:rsidR="00E40D8E" w:rsidRPr="002C0900">
        <w:rPr>
          <w:rFonts w:cs="Times New Roman"/>
          <w:szCs w:val="24"/>
        </w:rPr>
        <w:t>. Substitutes can however exist in terms of replacing one housing unit like a two-bedroom for a three</w:t>
      </w:r>
      <w:r w:rsidR="00151EA8" w:rsidRPr="002C0900">
        <w:rPr>
          <w:rFonts w:cs="Times New Roman"/>
          <w:szCs w:val="24"/>
        </w:rPr>
        <w:t>-</w:t>
      </w:r>
      <w:r w:rsidR="00E40D8E" w:rsidRPr="002C0900">
        <w:rPr>
          <w:rFonts w:cs="Times New Roman"/>
          <w:szCs w:val="24"/>
        </w:rPr>
        <w:t>bedroom house</w:t>
      </w:r>
      <w:r w:rsidR="00BC3A32" w:rsidRPr="002C0900">
        <w:rPr>
          <w:rFonts w:cs="Times New Roman"/>
          <w:szCs w:val="24"/>
        </w:rPr>
        <w:t>.</w:t>
      </w:r>
    </w:p>
    <w:p w14:paraId="716A9994" w14:textId="6FF69BB6" w:rsidR="00235584" w:rsidRPr="002C0900" w:rsidRDefault="00703AA1" w:rsidP="008367F4">
      <w:pPr>
        <w:rPr>
          <w:rFonts w:cs="Times New Roman"/>
          <w:szCs w:val="24"/>
        </w:rPr>
      </w:pPr>
      <w:r w:rsidRPr="002C0900">
        <w:rPr>
          <w:rFonts w:cs="Times New Roman"/>
          <w:szCs w:val="24"/>
        </w:rPr>
        <w:lastRenderedPageBreak/>
        <w:t xml:space="preserve">Again, a household </w:t>
      </w:r>
      <w:r w:rsidR="009D16E0" w:rsidRPr="002C0900">
        <w:rPr>
          <w:rFonts w:cs="Times New Roman"/>
          <w:szCs w:val="24"/>
        </w:rPr>
        <w:t xml:space="preserve">may </w:t>
      </w:r>
      <w:r w:rsidRPr="002C0900">
        <w:rPr>
          <w:rFonts w:cs="Times New Roman"/>
          <w:szCs w:val="24"/>
        </w:rPr>
        <w:t>ch</w:t>
      </w:r>
      <w:r w:rsidR="009D16E0" w:rsidRPr="002C0900">
        <w:rPr>
          <w:rFonts w:cs="Times New Roman"/>
          <w:szCs w:val="24"/>
        </w:rPr>
        <w:t>o</w:t>
      </w:r>
      <w:r w:rsidRPr="002C0900">
        <w:rPr>
          <w:rFonts w:cs="Times New Roman"/>
          <w:szCs w:val="24"/>
        </w:rPr>
        <w:t xml:space="preserve">ose between </w:t>
      </w:r>
      <w:r w:rsidR="00BC3A32" w:rsidRPr="002C0900">
        <w:rPr>
          <w:rFonts w:cs="Times New Roman"/>
          <w:szCs w:val="24"/>
        </w:rPr>
        <w:t xml:space="preserve">renting a house </w:t>
      </w:r>
      <w:r w:rsidR="006B28DB" w:rsidRPr="002C0900">
        <w:rPr>
          <w:rFonts w:cs="Times New Roman"/>
          <w:szCs w:val="24"/>
        </w:rPr>
        <w:t>and</w:t>
      </w:r>
      <w:r w:rsidR="00BC3A32" w:rsidRPr="002C0900">
        <w:rPr>
          <w:rFonts w:cs="Times New Roman"/>
          <w:szCs w:val="24"/>
        </w:rPr>
        <w:t xml:space="preserve"> acquiring owner</w:t>
      </w:r>
      <w:r w:rsidR="00372F16">
        <w:rPr>
          <w:rFonts w:cs="Times New Roman"/>
          <w:szCs w:val="24"/>
        </w:rPr>
        <w:t>-</w:t>
      </w:r>
      <w:r w:rsidR="00BC3A32" w:rsidRPr="002C0900">
        <w:rPr>
          <w:rFonts w:cs="Times New Roman"/>
          <w:szCs w:val="24"/>
        </w:rPr>
        <w:t xml:space="preserve">occupied property. </w:t>
      </w:r>
      <w:r w:rsidR="00235584" w:rsidRPr="002C0900">
        <w:rPr>
          <w:rFonts w:cs="Times New Roman"/>
          <w:szCs w:val="24"/>
        </w:rPr>
        <w:t>Gibb and Munro</w:t>
      </w:r>
      <w:r w:rsidR="00BC3A32" w:rsidRPr="002C0900">
        <w:rPr>
          <w:rFonts w:cs="Times New Roman"/>
          <w:szCs w:val="24"/>
        </w:rPr>
        <w:t xml:space="preserve"> (</w:t>
      </w:r>
      <w:r w:rsidR="008129BD" w:rsidRPr="002C0900">
        <w:rPr>
          <w:rFonts w:cs="Times New Roman"/>
          <w:szCs w:val="24"/>
        </w:rPr>
        <w:t>1999</w:t>
      </w:r>
      <w:r w:rsidR="00BC3A32" w:rsidRPr="002C0900">
        <w:rPr>
          <w:rFonts w:cs="Times New Roman"/>
          <w:szCs w:val="24"/>
        </w:rPr>
        <w:t>)</w:t>
      </w:r>
      <w:r w:rsidR="00C87572" w:rsidRPr="002C0900">
        <w:rPr>
          <w:rFonts w:cs="Times New Roman"/>
          <w:szCs w:val="24"/>
        </w:rPr>
        <w:t xml:space="preserve"> and Gibb (2009) discuss</w:t>
      </w:r>
      <w:r w:rsidR="00C87572" w:rsidRPr="00900EAD">
        <w:rPr>
          <w:rFonts w:cs="Times New Roman"/>
          <w:szCs w:val="24"/>
        </w:rPr>
        <w:t xml:space="preserve">ed </w:t>
      </w:r>
      <w:r w:rsidR="00235584" w:rsidRPr="002C0900">
        <w:rPr>
          <w:rFonts w:cs="Times New Roman"/>
          <w:szCs w:val="24"/>
        </w:rPr>
        <w:t>that private</w:t>
      </w:r>
      <w:r w:rsidR="00372F16">
        <w:rPr>
          <w:rFonts w:cs="Times New Roman"/>
          <w:szCs w:val="24"/>
        </w:rPr>
        <w:t>ly</w:t>
      </w:r>
      <w:r w:rsidR="00235584" w:rsidRPr="002C0900">
        <w:rPr>
          <w:rFonts w:cs="Times New Roman"/>
          <w:szCs w:val="24"/>
        </w:rPr>
        <w:t xml:space="preserve"> rented premises are substitutes </w:t>
      </w:r>
      <w:r w:rsidR="00372F16">
        <w:rPr>
          <w:rFonts w:cs="Times New Roman"/>
          <w:szCs w:val="24"/>
        </w:rPr>
        <w:t>for</w:t>
      </w:r>
      <w:r w:rsidR="00235584" w:rsidRPr="002C0900">
        <w:rPr>
          <w:rFonts w:cs="Times New Roman"/>
          <w:szCs w:val="24"/>
        </w:rPr>
        <w:t xml:space="preserve"> owner</w:t>
      </w:r>
      <w:r w:rsidR="00372F16">
        <w:rPr>
          <w:rFonts w:cs="Times New Roman"/>
          <w:szCs w:val="24"/>
        </w:rPr>
        <w:t>-</w:t>
      </w:r>
      <w:r w:rsidR="00235584" w:rsidRPr="002C0900">
        <w:rPr>
          <w:rFonts w:cs="Times New Roman"/>
          <w:szCs w:val="24"/>
        </w:rPr>
        <w:t xml:space="preserve">occupied </w:t>
      </w:r>
      <w:r w:rsidR="00900EAD">
        <w:rPr>
          <w:rFonts w:cs="Times New Roman"/>
          <w:szCs w:val="24"/>
        </w:rPr>
        <w:t>houses</w:t>
      </w:r>
      <w:r w:rsidR="00235584" w:rsidRPr="002C0900">
        <w:rPr>
          <w:rFonts w:cs="Times New Roman"/>
          <w:szCs w:val="24"/>
        </w:rPr>
        <w:t xml:space="preserve">. </w:t>
      </w:r>
      <w:r w:rsidR="00C46526">
        <w:rPr>
          <w:rFonts w:cs="Times New Roman"/>
          <w:szCs w:val="24"/>
        </w:rPr>
        <w:t>A</w:t>
      </w:r>
      <w:r w:rsidR="00235584" w:rsidRPr="002C0900">
        <w:rPr>
          <w:rFonts w:cs="Times New Roman"/>
          <w:szCs w:val="24"/>
        </w:rPr>
        <w:t xml:space="preserve">s rental values become relatively unaffordable to households, they would access mortgage facilities to acquire </w:t>
      </w:r>
      <w:r w:rsidR="00900EAD">
        <w:rPr>
          <w:rFonts w:cs="Times New Roman"/>
          <w:szCs w:val="24"/>
        </w:rPr>
        <w:t>houses</w:t>
      </w:r>
      <w:r w:rsidR="00235584" w:rsidRPr="002C0900">
        <w:rPr>
          <w:rFonts w:cs="Times New Roman"/>
          <w:szCs w:val="24"/>
        </w:rPr>
        <w:t xml:space="preserve"> instead of renting. Peel (2018) </w:t>
      </w:r>
      <w:r w:rsidR="00CA4301">
        <w:rPr>
          <w:rFonts w:cs="Times New Roman"/>
          <w:szCs w:val="24"/>
        </w:rPr>
        <w:t xml:space="preserve">revealed </w:t>
      </w:r>
      <w:r w:rsidR="00334FE7" w:rsidRPr="002C0900">
        <w:rPr>
          <w:rFonts w:cs="Times New Roman"/>
          <w:szCs w:val="24"/>
        </w:rPr>
        <w:t xml:space="preserve">that </w:t>
      </w:r>
      <w:r w:rsidR="00235584" w:rsidRPr="002C0900">
        <w:rPr>
          <w:rFonts w:cs="Times New Roman"/>
          <w:szCs w:val="24"/>
        </w:rPr>
        <w:t xml:space="preserve">the average monthly rent in </w:t>
      </w:r>
      <w:r w:rsidR="00372F16">
        <w:rPr>
          <w:rFonts w:cs="Times New Roman"/>
          <w:szCs w:val="24"/>
        </w:rPr>
        <w:t xml:space="preserve">the </w:t>
      </w:r>
      <w:r w:rsidR="00235584" w:rsidRPr="002C0900">
        <w:rPr>
          <w:rFonts w:cs="Times New Roman"/>
          <w:szCs w:val="24"/>
        </w:rPr>
        <w:t xml:space="preserve">UK </w:t>
      </w:r>
      <w:r w:rsidR="00CA4301">
        <w:rPr>
          <w:rFonts w:cs="Times New Roman"/>
          <w:szCs w:val="24"/>
        </w:rPr>
        <w:t xml:space="preserve">in 2018 </w:t>
      </w:r>
      <w:r w:rsidR="00900EAD" w:rsidRPr="00900EAD">
        <w:rPr>
          <w:rFonts w:cs="Times New Roman"/>
          <w:szCs w:val="24"/>
        </w:rPr>
        <w:t xml:space="preserve">was </w:t>
      </w:r>
      <w:r w:rsidR="00900EAD" w:rsidRPr="002C0900">
        <w:rPr>
          <w:rFonts w:cs="Times New Roman"/>
          <w:szCs w:val="24"/>
        </w:rPr>
        <w:t>£</w:t>
      </w:r>
      <w:r w:rsidR="00235584" w:rsidRPr="002C0900">
        <w:rPr>
          <w:rFonts w:cs="Times New Roman"/>
          <w:szCs w:val="24"/>
        </w:rPr>
        <w:t>912</w:t>
      </w:r>
      <w:r w:rsidR="00CA4301">
        <w:rPr>
          <w:rFonts w:cs="Times New Roman"/>
          <w:szCs w:val="24"/>
        </w:rPr>
        <w:t xml:space="preserve"> </w:t>
      </w:r>
      <w:r w:rsidR="00235584" w:rsidRPr="002C0900">
        <w:rPr>
          <w:rFonts w:cs="Times New Roman"/>
          <w:szCs w:val="24"/>
        </w:rPr>
        <w:t>per household, compared to the average monthly mortgage repayment for first buyer household</w:t>
      </w:r>
      <w:r w:rsidR="00372F16">
        <w:rPr>
          <w:rFonts w:cs="Times New Roman"/>
          <w:szCs w:val="24"/>
        </w:rPr>
        <w:t>s</w:t>
      </w:r>
      <w:r w:rsidR="00235584" w:rsidRPr="002C0900">
        <w:rPr>
          <w:rFonts w:cs="Times New Roman"/>
          <w:szCs w:val="24"/>
        </w:rPr>
        <w:t xml:space="preserve"> </w:t>
      </w:r>
      <w:r w:rsidR="002F2570" w:rsidRPr="002C0900">
        <w:rPr>
          <w:rFonts w:cs="Times New Roman"/>
          <w:szCs w:val="24"/>
        </w:rPr>
        <w:t>of</w:t>
      </w:r>
      <w:r w:rsidR="002F2570">
        <w:rPr>
          <w:rFonts w:cs="Times New Roman"/>
          <w:szCs w:val="24"/>
        </w:rPr>
        <w:t xml:space="preserve"> </w:t>
      </w:r>
      <w:r w:rsidR="002F2570" w:rsidRPr="002C0900">
        <w:rPr>
          <w:rFonts w:cs="Times New Roman"/>
          <w:szCs w:val="24"/>
        </w:rPr>
        <w:t>just</w:t>
      </w:r>
      <w:r w:rsidR="00235584" w:rsidRPr="002C0900">
        <w:rPr>
          <w:rFonts w:cs="Times New Roman"/>
          <w:szCs w:val="24"/>
        </w:rPr>
        <w:t xml:space="preserve"> £723– a saving of £189 a month. </w:t>
      </w:r>
      <w:bookmarkStart w:id="24" w:name="_Hlk31912386"/>
      <w:r w:rsidR="00235584" w:rsidRPr="002C0900">
        <w:rPr>
          <w:rFonts w:cs="Times New Roman"/>
          <w:szCs w:val="24"/>
        </w:rPr>
        <w:t xml:space="preserve">First Time Buyers (FTB) </w:t>
      </w:r>
      <w:bookmarkEnd w:id="24"/>
      <w:r w:rsidR="00006721" w:rsidRPr="002F2570">
        <w:rPr>
          <w:rFonts w:cs="Times New Roman"/>
          <w:szCs w:val="24"/>
        </w:rPr>
        <w:t>are</w:t>
      </w:r>
      <w:r w:rsidR="00006721" w:rsidRPr="00CA4301">
        <w:rPr>
          <w:rFonts w:cs="Times New Roman"/>
          <w:color w:val="00B050"/>
          <w:szCs w:val="24"/>
        </w:rPr>
        <w:t xml:space="preserve"> </w:t>
      </w:r>
      <w:r w:rsidR="00235584" w:rsidRPr="002C0900">
        <w:rPr>
          <w:rFonts w:cs="Times New Roman"/>
          <w:szCs w:val="24"/>
        </w:rPr>
        <w:t>therefore attracted to demand owner</w:t>
      </w:r>
      <w:r w:rsidR="00372F16">
        <w:rPr>
          <w:rFonts w:cs="Times New Roman"/>
          <w:szCs w:val="24"/>
        </w:rPr>
        <w:t>-</w:t>
      </w:r>
      <w:r w:rsidR="00235584" w:rsidRPr="002C0900">
        <w:rPr>
          <w:rFonts w:cs="Times New Roman"/>
          <w:szCs w:val="24"/>
        </w:rPr>
        <w:t>occupied properties than renting.</w:t>
      </w:r>
    </w:p>
    <w:p w14:paraId="2192C8E4" w14:textId="784D68D8" w:rsidR="006606EC" w:rsidRPr="002C0900" w:rsidRDefault="00C2639E" w:rsidP="008367F4">
      <w:pPr>
        <w:rPr>
          <w:rFonts w:cs="Times New Roman"/>
          <w:szCs w:val="24"/>
        </w:rPr>
      </w:pPr>
      <w:r w:rsidRPr="002C0900">
        <w:rPr>
          <w:rFonts w:cs="Times New Roman"/>
          <w:szCs w:val="24"/>
        </w:rPr>
        <w:t xml:space="preserve">Additionally, </w:t>
      </w:r>
      <w:r w:rsidR="00151EA8" w:rsidRPr="002C0900">
        <w:rPr>
          <w:rFonts w:cs="Times New Roman"/>
          <w:szCs w:val="24"/>
        </w:rPr>
        <w:t xml:space="preserve">goods </w:t>
      </w:r>
      <w:r w:rsidR="00AE1948" w:rsidRPr="002C0900">
        <w:rPr>
          <w:rFonts w:cs="Times New Roman"/>
          <w:szCs w:val="24"/>
        </w:rPr>
        <w:t>are</w:t>
      </w:r>
      <w:r w:rsidR="00151EA8" w:rsidRPr="002C0900">
        <w:rPr>
          <w:rFonts w:cs="Times New Roman"/>
          <w:szCs w:val="24"/>
        </w:rPr>
        <w:t xml:space="preserve"> complements </w:t>
      </w:r>
      <w:r w:rsidRPr="002C0900">
        <w:rPr>
          <w:rFonts w:cs="Times New Roman"/>
          <w:szCs w:val="24"/>
        </w:rPr>
        <w:t xml:space="preserve">when an increase in the price of one </w:t>
      </w:r>
      <w:r w:rsidR="002F2570" w:rsidRPr="002C0900">
        <w:rPr>
          <w:rFonts w:cs="Times New Roman"/>
          <w:szCs w:val="24"/>
        </w:rPr>
        <w:t>lead</w:t>
      </w:r>
      <w:r w:rsidR="00372F16">
        <w:rPr>
          <w:rFonts w:cs="Times New Roman"/>
          <w:szCs w:val="24"/>
        </w:rPr>
        <w:t>s</w:t>
      </w:r>
      <w:r w:rsidRPr="002C0900">
        <w:rPr>
          <w:rFonts w:cs="Times New Roman"/>
          <w:szCs w:val="24"/>
        </w:rPr>
        <w:t xml:space="preserve"> to the fall in the demand of the other. On the other hand, a fall in the price of one would result in </w:t>
      </w:r>
      <w:r w:rsidR="00372F16">
        <w:rPr>
          <w:rFonts w:cs="Times New Roman"/>
          <w:szCs w:val="24"/>
        </w:rPr>
        <w:t>a</w:t>
      </w:r>
      <w:r w:rsidRPr="002C0900">
        <w:rPr>
          <w:rFonts w:cs="Times New Roman"/>
          <w:szCs w:val="24"/>
        </w:rPr>
        <w:t xml:space="preserve"> </w:t>
      </w:r>
      <w:r w:rsidR="00006721" w:rsidRPr="002F2570">
        <w:rPr>
          <w:rFonts w:cs="Times New Roman"/>
          <w:szCs w:val="24"/>
        </w:rPr>
        <w:t>rise</w:t>
      </w:r>
      <w:r w:rsidR="00006721">
        <w:rPr>
          <w:rFonts w:cs="Times New Roman"/>
          <w:color w:val="F79646" w:themeColor="accent6"/>
          <w:szCs w:val="24"/>
        </w:rPr>
        <w:t xml:space="preserve"> </w:t>
      </w:r>
      <w:r w:rsidRPr="002C0900">
        <w:rPr>
          <w:rFonts w:cs="Times New Roman"/>
          <w:szCs w:val="24"/>
        </w:rPr>
        <w:t xml:space="preserve">in the demand of the </w:t>
      </w:r>
      <w:r w:rsidR="00493636" w:rsidRPr="002C0900">
        <w:rPr>
          <w:rFonts w:cs="Times New Roman"/>
          <w:szCs w:val="24"/>
        </w:rPr>
        <w:t>other. This</w:t>
      </w:r>
      <w:r w:rsidRPr="002C0900">
        <w:rPr>
          <w:rFonts w:cs="Times New Roman"/>
          <w:szCs w:val="24"/>
        </w:rPr>
        <w:t xml:space="preserve"> concept is very relevant in the housing industry since </w:t>
      </w:r>
      <w:r w:rsidR="005076AC" w:rsidRPr="002C0900">
        <w:rPr>
          <w:rFonts w:cs="Times New Roman"/>
          <w:szCs w:val="24"/>
        </w:rPr>
        <w:t>the price of the</w:t>
      </w:r>
      <w:r w:rsidR="006D548D" w:rsidRPr="002C0900">
        <w:rPr>
          <w:rFonts w:cs="Times New Roman"/>
          <w:szCs w:val="24"/>
        </w:rPr>
        <w:t xml:space="preserve"> fixtures and fittings like water closets and </w:t>
      </w:r>
      <w:r w:rsidR="00733724" w:rsidRPr="002C0900">
        <w:rPr>
          <w:rFonts w:cs="Times New Roman"/>
          <w:szCs w:val="24"/>
        </w:rPr>
        <w:t>wash</w:t>
      </w:r>
      <w:r w:rsidR="00372F16">
        <w:rPr>
          <w:rFonts w:cs="Times New Roman"/>
          <w:szCs w:val="24"/>
        </w:rPr>
        <w:t>-</w:t>
      </w:r>
      <w:r w:rsidR="006B28DB" w:rsidRPr="002C0900">
        <w:rPr>
          <w:rFonts w:cs="Times New Roman"/>
          <w:szCs w:val="24"/>
        </w:rPr>
        <w:t>hand</w:t>
      </w:r>
      <w:r w:rsidR="004F74B3">
        <w:rPr>
          <w:rFonts w:cs="Times New Roman"/>
          <w:szCs w:val="24"/>
        </w:rPr>
        <w:t xml:space="preserve"> </w:t>
      </w:r>
      <w:r w:rsidR="006B28DB" w:rsidRPr="002C0900">
        <w:rPr>
          <w:rFonts w:cs="Times New Roman"/>
          <w:szCs w:val="24"/>
        </w:rPr>
        <w:t>basins</w:t>
      </w:r>
      <w:r w:rsidR="006D548D" w:rsidRPr="002C0900">
        <w:rPr>
          <w:rFonts w:cs="Times New Roman"/>
          <w:szCs w:val="24"/>
        </w:rPr>
        <w:t xml:space="preserve"> can influence the price of </w:t>
      </w:r>
      <w:r w:rsidRPr="002C0900">
        <w:rPr>
          <w:rFonts w:cs="Times New Roman"/>
          <w:szCs w:val="24"/>
        </w:rPr>
        <w:t>hous</w:t>
      </w:r>
      <w:r w:rsidR="005076AC" w:rsidRPr="002C0900">
        <w:rPr>
          <w:rFonts w:cs="Times New Roman"/>
          <w:szCs w:val="24"/>
        </w:rPr>
        <w:t xml:space="preserve">es in the country. For </w:t>
      </w:r>
      <w:r w:rsidR="00AE1948" w:rsidRPr="002C0900">
        <w:rPr>
          <w:rFonts w:cs="Times New Roman"/>
          <w:szCs w:val="24"/>
        </w:rPr>
        <w:t>instance</w:t>
      </w:r>
      <w:r w:rsidR="00B77AC9" w:rsidRPr="002C0900">
        <w:rPr>
          <w:rFonts w:cs="Times New Roman"/>
          <w:szCs w:val="24"/>
        </w:rPr>
        <w:t>,</w:t>
      </w:r>
      <w:r w:rsidR="006D548D" w:rsidRPr="002C0900">
        <w:rPr>
          <w:rFonts w:cs="Times New Roman"/>
          <w:szCs w:val="24"/>
        </w:rPr>
        <w:t xml:space="preserve"> in Ghana where estate contractors import foreign </w:t>
      </w:r>
      <w:r w:rsidR="00B77AC9" w:rsidRPr="002C0900">
        <w:rPr>
          <w:rFonts w:cs="Times New Roman"/>
          <w:szCs w:val="24"/>
        </w:rPr>
        <w:t>materials,</w:t>
      </w:r>
      <w:r w:rsidR="006D548D" w:rsidRPr="002C0900">
        <w:rPr>
          <w:rFonts w:cs="Times New Roman"/>
          <w:szCs w:val="24"/>
        </w:rPr>
        <w:t xml:space="preserve"> prices are high due to the high exchange rates between the Ghana </w:t>
      </w:r>
      <w:r w:rsidR="002F2570">
        <w:rPr>
          <w:rFonts w:cs="Times New Roman"/>
          <w:szCs w:val="24"/>
        </w:rPr>
        <w:t>c</w:t>
      </w:r>
      <w:r w:rsidR="006D548D" w:rsidRPr="002C0900">
        <w:rPr>
          <w:rFonts w:cs="Times New Roman"/>
          <w:szCs w:val="24"/>
        </w:rPr>
        <w:t xml:space="preserve">edi and foreign currencies like the dollar. This results </w:t>
      </w:r>
      <w:r w:rsidR="0075650A">
        <w:rPr>
          <w:rFonts w:cs="Times New Roman"/>
          <w:szCs w:val="24"/>
        </w:rPr>
        <w:t>in</w:t>
      </w:r>
      <w:r w:rsidR="006D548D" w:rsidRPr="002C0900">
        <w:rPr>
          <w:rFonts w:cs="Times New Roman"/>
          <w:szCs w:val="24"/>
        </w:rPr>
        <w:t xml:space="preserve"> high prices of houses constructed by </w:t>
      </w:r>
      <w:r w:rsidR="00B77AC9" w:rsidRPr="002C0900">
        <w:rPr>
          <w:rFonts w:cs="Times New Roman"/>
          <w:szCs w:val="24"/>
        </w:rPr>
        <w:t xml:space="preserve">the estate developers. However, where locally manufactured fittings are used prices tend to be lower which leads to lower prices of houses. </w:t>
      </w:r>
    </w:p>
    <w:p w14:paraId="17318BB4" w14:textId="570B76B7" w:rsidR="00235584" w:rsidRPr="002C0900" w:rsidRDefault="00235584" w:rsidP="009C301D">
      <w:pPr>
        <w:pStyle w:val="Heading3"/>
      </w:pPr>
      <w:r w:rsidRPr="002C0900">
        <w:t>3.</w:t>
      </w:r>
      <w:r w:rsidR="00A52A57" w:rsidRPr="002C0900">
        <w:t>3</w:t>
      </w:r>
      <w:r w:rsidRPr="002C0900">
        <w:t>.4</w:t>
      </w:r>
      <w:r w:rsidR="004F74B3">
        <w:t xml:space="preserve"> </w:t>
      </w:r>
      <w:r w:rsidR="00466E0F" w:rsidRPr="002C0900">
        <w:t xml:space="preserve">Challenges of financial </w:t>
      </w:r>
      <w:r w:rsidRPr="002C0900">
        <w:t xml:space="preserve">institutions in </w:t>
      </w:r>
      <w:r w:rsidR="00466E0F" w:rsidRPr="002C0900">
        <w:t xml:space="preserve">granting mortgage </w:t>
      </w:r>
      <w:r w:rsidR="00D16BE5" w:rsidRPr="002C0900">
        <w:t>loans.</w:t>
      </w:r>
    </w:p>
    <w:p w14:paraId="62C926B2" w14:textId="6D261C37" w:rsidR="00DC1B2D" w:rsidRPr="002C0900" w:rsidRDefault="00165BA3" w:rsidP="008367F4">
      <w:pPr>
        <w:rPr>
          <w:rFonts w:cs="Times New Roman"/>
          <w:szCs w:val="24"/>
        </w:rPr>
      </w:pPr>
      <w:r w:rsidRPr="002C0900">
        <w:rPr>
          <w:rFonts w:cs="Times New Roman"/>
          <w:szCs w:val="24"/>
        </w:rPr>
        <w:t xml:space="preserve">As </w:t>
      </w:r>
      <w:r w:rsidR="00EA5D09">
        <w:rPr>
          <w:rFonts w:cs="Times New Roman"/>
          <w:szCs w:val="24"/>
        </w:rPr>
        <w:t xml:space="preserve">discussed in previous sections </w:t>
      </w:r>
      <w:r w:rsidRPr="002C0900">
        <w:rPr>
          <w:rFonts w:cs="Times New Roman"/>
          <w:szCs w:val="24"/>
        </w:rPr>
        <w:t>one of the attributes of a house is that</w:t>
      </w:r>
      <w:r w:rsidR="009310AA">
        <w:rPr>
          <w:rFonts w:cs="Times New Roman"/>
          <w:szCs w:val="24"/>
        </w:rPr>
        <w:t xml:space="preserve"> it is</w:t>
      </w:r>
      <w:r w:rsidRPr="002C0900">
        <w:rPr>
          <w:rFonts w:cs="Times New Roman"/>
          <w:szCs w:val="24"/>
        </w:rPr>
        <w:t xml:space="preserve"> durab</w:t>
      </w:r>
      <w:r w:rsidR="009310AA">
        <w:rPr>
          <w:rFonts w:cs="Times New Roman"/>
          <w:szCs w:val="24"/>
        </w:rPr>
        <w:t>le and</w:t>
      </w:r>
      <w:r w:rsidR="00EA5D09">
        <w:rPr>
          <w:rFonts w:cs="Times New Roman"/>
          <w:szCs w:val="24"/>
        </w:rPr>
        <w:t xml:space="preserve"> associated with </w:t>
      </w:r>
      <w:r w:rsidR="00372F16">
        <w:rPr>
          <w:rFonts w:cs="Times New Roman"/>
          <w:szCs w:val="24"/>
        </w:rPr>
        <w:t xml:space="preserve">a </w:t>
      </w:r>
      <w:r w:rsidR="00EA5D09">
        <w:rPr>
          <w:rFonts w:cs="Times New Roman"/>
          <w:szCs w:val="24"/>
        </w:rPr>
        <w:t>high price</w:t>
      </w:r>
      <w:r w:rsidR="002832C2" w:rsidRPr="002C0900">
        <w:rPr>
          <w:rFonts w:cs="Times New Roman"/>
          <w:szCs w:val="24"/>
        </w:rPr>
        <w:t xml:space="preserve"> such that household wages </w:t>
      </w:r>
      <w:r w:rsidR="005C67D1" w:rsidRPr="002C0900">
        <w:rPr>
          <w:rFonts w:cs="Times New Roman"/>
          <w:szCs w:val="24"/>
        </w:rPr>
        <w:t xml:space="preserve">are </w:t>
      </w:r>
      <w:r w:rsidR="002832C2" w:rsidRPr="002C0900">
        <w:rPr>
          <w:rFonts w:cs="Times New Roman"/>
          <w:szCs w:val="24"/>
        </w:rPr>
        <w:t xml:space="preserve">usually not adequate to </w:t>
      </w:r>
      <w:r w:rsidR="005B585F" w:rsidRPr="002C0900">
        <w:rPr>
          <w:rFonts w:cs="Times New Roman"/>
          <w:szCs w:val="24"/>
        </w:rPr>
        <w:t>acquire. Households</w:t>
      </w:r>
      <w:r w:rsidR="002832C2" w:rsidRPr="002C0900">
        <w:rPr>
          <w:rFonts w:cs="Times New Roman"/>
          <w:szCs w:val="24"/>
        </w:rPr>
        <w:t xml:space="preserve"> therefore </w:t>
      </w:r>
      <w:r w:rsidR="00376CE9" w:rsidRPr="002C0900">
        <w:rPr>
          <w:rFonts w:cs="Times New Roman"/>
          <w:szCs w:val="24"/>
        </w:rPr>
        <w:t>must</w:t>
      </w:r>
      <w:r w:rsidR="00242AE0" w:rsidRPr="002C0900">
        <w:rPr>
          <w:rFonts w:cs="Times New Roman"/>
          <w:szCs w:val="24"/>
        </w:rPr>
        <w:t xml:space="preserve"> access mortgage loans from </w:t>
      </w:r>
      <w:r w:rsidR="002832C2" w:rsidRPr="002C0900">
        <w:rPr>
          <w:rFonts w:cs="Times New Roman"/>
          <w:szCs w:val="24"/>
        </w:rPr>
        <w:t xml:space="preserve">mortgage financial institutions to </w:t>
      </w:r>
      <w:r w:rsidR="009310AA">
        <w:rPr>
          <w:rFonts w:cs="Times New Roman"/>
          <w:szCs w:val="24"/>
        </w:rPr>
        <w:t xml:space="preserve">enable them </w:t>
      </w:r>
      <w:r w:rsidR="00372F16">
        <w:rPr>
          <w:rFonts w:cs="Times New Roman"/>
          <w:szCs w:val="24"/>
        </w:rPr>
        <w:t xml:space="preserve">to </w:t>
      </w:r>
      <w:r w:rsidR="00242AE0" w:rsidRPr="002C0900">
        <w:rPr>
          <w:rFonts w:cs="Times New Roman"/>
          <w:szCs w:val="24"/>
        </w:rPr>
        <w:t xml:space="preserve">acquire houses. Mortgage financial </w:t>
      </w:r>
      <w:r w:rsidR="00F27ACE" w:rsidRPr="002C0900">
        <w:rPr>
          <w:rFonts w:cs="Times New Roman"/>
          <w:szCs w:val="24"/>
        </w:rPr>
        <w:t>institutions,</w:t>
      </w:r>
      <w:r w:rsidR="00242AE0" w:rsidRPr="002C0900">
        <w:rPr>
          <w:rFonts w:cs="Times New Roman"/>
          <w:szCs w:val="24"/>
        </w:rPr>
        <w:t xml:space="preserve"> however, have some loan requirements that </w:t>
      </w:r>
      <w:r w:rsidR="0055374E" w:rsidRPr="002C0900">
        <w:rPr>
          <w:rFonts w:cs="Times New Roman"/>
          <w:szCs w:val="24"/>
        </w:rPr>
        <w:t>must</w:t>
      </w:r>
      <w:r w:rsidR="00242AE0" w:rsidRPr="002C0900">
        <w:rPr>
          <w:rFonts w:cs="Times New Roman"/>
          <w:szCs w:val="24"/>
        </w:rPr>
        <w:t xml:space="preserve"> be met before the loans are </w:t>
      </w:r>
      <w:r w:rsidR="00493636" w:rsidRPr="002C0900">
        <w:rPr>
          <w:rFonts w:cs="Times New Roman"/>
          <w:szCs w:val="24"/>
        </w:rPr>
        <w:t>given out</w:t>
      </w:r>
      <w:r w:rsidR="00461EBC">
        <w:rPr>
          <w:rFonts w:cs="Times New Roman"/>
          <w:szCs w:val="24"/>
        </w:rPr>
        <w:t>. I</w:t>
      </w:r>
      <w:r w:rsidR="00562C47" w:rsidRPr="002C0900">
        <w:rPr>
          <w:rFonts w:cs="Times New Roman"/>
          <w:szCs w:val="24"/>
        </w:rPr>
        <w:t xml:space="preserve">f households are unable to meet the </w:t>
      </w:r>
      <w:r w:rsidR="002F2570" w:rsidRPr="002C0900">
        <w:rPr>
          <w:rFonts w:cs="Times New Roman"/>
          <w:szCs w:val="24"/>
        </w:rPr>
        <w:t>requirements,</w:t>
      </w:r>
      <w:r w:rsidR="00562C47" w:rsidRPr="002C0900">
        <w:rPr>
          <w:rFonts w:cs="Times New Roman"/>
          <w:szCs w:val="24"/>
        </w:rPr>
        <w:t xml:space="preserve"> then limited loans would be made available to acquire </w:t>
      </w:r>
      <w:r w:rsidR="002F2570">
        <w:rPr>
          <w:rFonts w:cs="Times New Roman"/>
          <w:szCs w:val="24"/>
        </w:rPr>
        <w:t xml:space="preserve">houses </w:t>
      </w:r>
      <w:r w:rsidR="00562C47" w:rsidRPr="002C0900">
        <w:rPr>
          <w:rFonts w:cs="Times New Roman"/>
          <w:szCs w:val="24"/>
        </w:rPr>
        <w:t>in the community which might create accommodation challenges in the area.</w:t>
      </w:r>
      <w:r w:rsidR="00C74D57" w:rsidRPr="002C0900">
        <w:rPr>
          <w:rFonts w:cs="Times New Roman"/>
          <w:szCs w:val="24"/>
        </w:rPr>
        <w:t xml:space="preserve">  On t</w:t>
      </w:r>
      <w:r w:rsidR="00562C47" w:rsidRPr="002C0900">
        <w:rPr>
          <w:rFonts w:cs="Times New Roman"/>
          <w:szCs w:val="24"/>
        </w:rPr>
        <w:t>he</w:t>
      </w:r>
      <w:r w:rsidR="00C74D57" w:rsidRPr="002C0900">
        <w:rPr>
          <w:rFonts w:cs="Times New Roman"/>
          <w:szCs w:val="24"/>
        </w:rPr>
        <w:t xml:space="preserve"> other </w:t>
      </w:r>
      <w:r w:rsidR="00DC1B2D" w:rsidRPr="002C0900">
        <w:rPr>
          <w:rFonts w:cs="Times New Roman"/>
          <w:szCs w:val="24"/>
        </w:rPr>
        <w:t>hand,</w:t>
      </w:r>
      <w:r w:rsidR="00C74D57" w:rsidRPr="002C0900">
        <w:rPr>
          <w:rFonts w:cs="Times New Roman"/>
          <w:szCs w:val="24"/>
        </w:rPr>
        <w:t xml:space="preserve"> the </w:t>
      </w:r>
      <w:r w:rsidR="0055374E" w:rsidRPr="002C0900">
        <w:rPr>
          <w:rFonts w:cs="Times New Roman"/>
          <w:szCs w:val="24"/>
        </w:rPr>
        <w:t xml:space="preserve">quantum </w:t>
      </w:r>
      <w:r w:rsidR="00C74D57" w:rsidRPr="002C0900">
        <w:rPr>
          <w:rFonts w:cs="Times New Roman"/>
          <w:szCs w:val="24"/>
        </w:rPr>
        <w:t xml:space="preserve">of mortgage loans </w:t>
      </w:r>
      <w:r w:rsidR="0055374E" w:rsidRPr="002C0900">
        <w:rPr>
          <w:rFonts w:cs="Times New Roman"/>
          <w:szCs w:val="24"/>
        </w:rPr>
        <w:t xml:space="preserve">that would </w:t>
      </w:r>
      <w:r w:rsidR="00DC1B2D" w:rsidRPr="002C0900">
        <w:rPr>
          <w:rFonts w:cs="Times New Roman"/>
          <w:szCs w:val="24"/>
        </w:rPr>
        <w:t xml:space="preserve">be </w:t>
      </w:r>
      <w:r w:rsidR="0055374E" w:rsidRPr="002C0900">
        <w:rPr>
          <w:rFonts w:cs="Times New Roman"/>
          <w:szCs w:val="24"/>
        </w:rPr>
        <w:t xml:space="preserve">made available </w:t>
      </w:r>
      <w:r w:rsidR="00C74D57" w:rsidRPr="002C0900">
        <w:rPr>
          <w:rFonts w:cs="Times New Roman"/>
          <w:szCs w:val="24"/>
        </w:rPr>
        <w:t xml:space="preserve">on the market depends on </w:t>
      </w:r>
      <w:r w:rsidR="0055374E" w:rsidRPr="002C0900">
        <w:rPr>
          <w:rFonts w:cs="Times New Roman"/>
          <w:szCs w:val="24"/>
        </w:rPr>
        <w:t>the level of financial risk associated with the mortgage market. This is because financial institutions are risk</w:t>
      </w:r>
      <w:r w:rsidR="005861E7">
        <w:rPr>
          <w:rFonts w:cs="Times New Roman"/>
          <w:szCs w:val="24"/>
        </w:rPr>
        <w:t>-</w:t>
      </w:r>
      <w:r w:rsidR="0055374E" w:rsidRPr="002C0900">
        <w:rPr>
          <w:rFonts w:cs="Times New Roman"/>
          <w:szCs w:val="24"/>
        </w:rPr>
        <w:t xml:space="preserve">averse and would provide more loans when the risks are low. The financial risks and other determinants of </w:t>
      </w:r>
      <w:r w:rsidR="005861E7">
        <w:rPr>
          <w:rFonts w:cs="Times New Roman"/>
          <w:szCs w:val="24"/>
        </w:rPr>
        <w:t xml:space="preserve">the </w:t>
      </w:r>
      <w:r w:rsidR="0055374E" w:rsidRPr="002C0900">
        <w:rPr>
          <w:rFonts w:cs="Times New Roman"/>
          <w:szCs w:val="24"/>
        </w:rPr>
        <w:lastRenderedPageBreak/>
        <w:t xml:space="preserve">provision of mortgage loans are </w:t>
      </w:r>
      <w:r w:rsidR="00DC1B2D" w:rsidRPr="002C0900">
        <w:rPr>
          <w:rFonts w:cs="Times New Roman"/>
          <w:szCs w:val="24"/>
        </w:rPr>
        <w:t xml:space="preserve">mainly </w:t>
      </w:r>
      <w:r w:rsidR="002F2570">
        <w:rPr>
          <w:rFonts w:cs="Times New Roman"/>
          <w:szCs w:val="24"/>
        </w:rPr>
        <w:t>c</w:t>
      </w:r>
      <w:r w:rsidR="00811156" w:rsidRPr="002C0900">
        <w:rPr>
          <w:rFonts w:cs="Times New Roman"/>
          <w:szCs w:val="24"/>
        </w:rPr>
        <w:t xml:space="preserve">redit risk, </w:t>
      </w:r>
      <w:r w:rsidR="00DC1B2D" w:rsidRPr="002C0900">
        <w:rPr>
          <w:rFonts w:cs="Times New Roman"/>
          <w:szCs w:val="24"/>
        </w:rPr>
        <w:t>interest</w:t>
      </w:r>
      <w:r w:rsidR="00C74D57" w:rsidRPr="002C0900">
        <w:rPr>
          <w:rFonts w:cs="Times New Roman"/>
          <w:szCs w:val="24"/>
        </w:rPr>
        <w:t xml:space="preserve"> rates</w:t>
      </w:r>
      <w:r w:rsidR="00DC1B2D" w:rsidRPr="002C0900">
        <w:rPr>
          <w:rFonts w:cs="Times New Roman"/>
          <w:szCs w:val="24"/>
        </w:rPr>
        <w:t xml:space="preserve"> risk</w:t>
      </w:r>
      <w:r w:rsidR="00C74D57" w:rsidRPr="002C0900">
        <w:rPr>
          <w:rFonts w:cs="Times New Roman"/>
          <w:szCs w:val="24"/>
        </w:rPr>
        <w:t xml:space="preserve">, exchange rates </w:t>
      </w:r>
      <w:r w:rsidR="00DC1B2D" w:rsidRPr="002C0900">
        <w:rPr>
          <w:rFonts w:cs="Times New Roman"/>
          <w:szCs w:val="24"/>
        </w:rPr>
        <w:t>risk</w:t>
      </w:r>
      <w:r w:rsidR="005861E7">
        <w:rPr>
          <w:rFonts w:cs="Times New Roman"/>
          <w:szCs w:val="24"/>
        </w:rPr>
        <w:t>,</w:t>
      </w:r>
      <w:r w:rsidR="00DC1B2D" w:rsidRPr="002C0900">
        <w:rPr>
          <w:rFonts w:cs="Times New Roman"/>
          <w:szCs w:val="24"/>
        </w:rPr>
        <w:t xml:space="preserve"> </w:t>
      </w:r>
      <w:r w:rsidR="00C74D57" w:rsidRPr="002C0900">
        <w:rPr>
          <w:rFonts w:cs="Times New Roman"/>
          <w:szCs w:val="24"/>
        </w:rPr>
        <w:t>and foreclosure laws of the country</w:t>
      </w:r>
      <w:r w:rsidR="00DC1B2D" w:rsidRPr="002C0900">
        <w:rPr>
          <w:rFonts w:cs="Times New Roman"/>
          <w:szCs w:val="24"/>
        </w:rPr>
        <w:t xml:space="preserve"> (</w:t>
      </w:r>
      <w:r w:rsidR="00BF4556" w:rsidRPr="002C0900">
        <w:rPr>
          <w:rFonts w:cs="Times New Roman"/>
          <w:szCs w:val="24"/>
        </w:rPr>
        <w:t xml:space="preserve">Asare </w:t>
      </w:r>
      <w:r w:rsidR="00EA5D09">
        <w:rPr>
          <w:rFonts w:cs="Times New Roman"/>
          <w:szCs w:val="24"/>
        </w:rPr>
        <w:t>&amp;</w:t>
      </w:r>
      <w:r w:rsidR="00BF4556" w:rsidRPr="002C0900">
        <w:rPr>
          <w:rFonts w:cs="Times New Roman"/>
          <w:szCs w:val="24"/>
        </w:rPr>
        <w:t xml:space="preserve"> Whitehead, 2006; </w:t>
      </w:r>
      <w:r w:rsidR="00DC1B2D" w:rsidRPr="002C0900">
        <w:rPr>
          <w:rFonts w:cs="Times New Roman"/>
          <w:szCs w:val="24"/>
        </w:rPr>
        <w:t xml:space="preserve">Mishkin </w:t>
      </w:r>
      <w:r w:rsidR="00EA5D09">
        <w:rPr>
          <w:rFonts w:cs="Times New Roman"/>
          <w:szCs w:val="24"/>
        </w:rPr>
        <w:t>&amp;</w:t>
      </w:r>
      <w:r w:rsidR="00DC1B2D" w:rsidRPr="002C0900">
        <w:rPr>
          <w:rFonts w:cs="Times New Roman"/>
          <w:szCs w:val="24"/>
        </w:rPr>
        <w:t xml:space="preserve"> Eakins, 2012</w:t>
      </w:r>
      <w:r w:rsidR="00BF4556" w:rsidRPr="002C0900">
        <w:rPr>
          <w:rFonts w:cs="Times New Roman"/>
          <w:szCs w:val="24"/>
        </w:rPr>
        <w:t>)</w:t>
      </w:r>
      <w:r w:rsidR="00DC1B2D" w:rsidRPr="002C0900">
        <w:rPr>
          <w:rFonts w:cs="Times New Roman"/>
          <w:szCs w:val="24"/>
        </w:rPr>
        <w:t xml:space="preserve">. </w:t>
      </w:r>
    </w:p>
    <w:p w14:paraId="59DE5E3E" w14:textId="0BCC68FB" w:rsidR="00161950" w:rsidRPr="002C0900" w:rsidRDefault="00235584" w:rsidP="008367F4">
      <w:pPr>
        <w:rPr>
          <w:rFonts w:cs="Times New Roman"/>
          <w:szCs w:val="24"/>
        </w:rPr>
      </w:pPr>
      <w:r w:rsidRPr="002C0900">
        <w:rPr>
          <w:rFonts w:cs="Times New Roman"/>
          <w:szCs w:val="24"/>
        </w:rPr>
        <w:t xml:space="preserve">The probability that the loan that was given out </w:t>
      </w:r>
      <w:r w:rsidR="00E532C8" w:rsidRPr="002C0900">
        <w:rPr>
          <w:rFonts w:cs="Times New Roman"/>
          <w:szCs w:val="24"/>
        </w:rPr>
        <w:t xml:space="preserve">could </w:t>
      </w:r>
      <w:r w:rsidRPr="002C0900">
        <w:rPr>
          <w:rFonts w:cs="Times New Roman"/>
          <w:szCs w:val="24"/>
        </w:rPr>
        <w:t xml:space="preserve">not be </w:t>
      </w:r>
      <w:r w:rsidR="00E532C8" w:rsidRPr="002C0900">
        <w:rPr>
          <w:rFonts w:cs="Times New Roman"/>
          <w:szCs w:val="24"/>
        </w:rPr>
        <w:t xml:space="preserve">paid with interest is </w:t>
      </w:r>
      <w:r w:rsidRPr="002C0900">
        <w:rPr>
          <w:rFonts w:cs="Times New Roman"/>
          <w:szCs w:val="24"/>
        </w:rPr>
        <w:t>referred to as credit risk. However</w:t>
      </w:r>
      <w:r w:rsidR="00E532C8" w:rsidRPr="002C0900">
        <w:rPr>
          <w:rFonts w:cs="Times New Roman"/>
          <w:szCs w:val="24"/>
        </w:rPr>
        <w:t>,</w:t>
      </w:r>
      <w:r w:rsidRPr="002C0900">
        <w:rPr>
          <w:rFonts w:cs="Times New Roman"/>
          <w:szCs w:val="24"/>
        </w:rPr>
        <w:t xml:space="preserve"> where most of the loans are paid the risk </w:t>
      </w:r>
      <w:r w:rsidR="00181D2B" w:rsidRPr="002C0900">
        <w:rPr>
          <w:rFonts w:cs="Times New Roman"/>
          <w:szCs w:val="24"/>
        </w:rPr>
        <w:t>is</w:t>
      </w:r>
      <w:r w:rsidRPr="002C0900">
        <w:rPr>
          <w:rFonts w:cs="Times New Roman"/>
          <w:szCs w:val="24"/>
        </w:rPr>
        <w:t xml:space="preserve"> low and high when most bo</w:t>
      </w:r>
      <w:r w:rsidR="00E532C8" w:rsidRPr="002C0900">
        <w:rPr>
          <w:rFonts w:cs="Times New Roman"/>
          <w:szCs w:val="24"/>
        </w:rPr>
        <w:t>rrowers do not pay the loans</w:t>
      </w:r>
      <w:r w:rsidR="00181D2B" w:rsidRPr="002C0900">
        <w:rPr>
          <w:rFonts w:cs="Times New Roman"/>
          <w:szCs w:val="24"/>
        </w:rPr>
        <w:t xml:space="preserve"> (</w:t>
      </w:r>
      <w:r w:rsidR="00BF4556" w:rsidRPr="002C0900">
        <w:rPr>
          <w:rFonts w:cs="Times New Roman"/>
          <w:szCs w:val="24"/>
        </w:rPr>
        <w:t xml:space="preserve">Geltner </w:t>
      </w:r>
      <w:r w:rsidR="00C03B05">
        <w:rPr>
          <w:rFonts w:cs="Times New Roman"/>
          <w:szCs w:val="24"/>
        </w:rPr>
        <w:t xml:space="preserve">&amp; </w:t>
      </w:r>
      <w:r w:rsidR="00BF4556" w:rsidRPr="002C0900">
        <w:rPr>
          <w:rFonts w:cs="Times New Roman"/>
          <w:szCs w:val="24"/>
        </w:rPr>
        <w:t>Miller et al, 2001</w:t>
      </w:r>
      <w:r w:rsidR="00181D2B" w:rsidRPr="002C0900">
        <w:rPr>
          <w:rFonts w:cs="Times New Roman"/>
          <w:szCs w:val="24"/>
        </w:rPr>
        <w:t>)</w:t>
      </w:r>
      <w:r w:rsidR="00E532C8" w:rsidRPr="002C0900">
        <w:rPr>
          <w:rFonts w:cs="Times New Roman"/>
          <w:szCs w:val="24"/>
        </w:rPr>
        <w:t>.</w:t>
      </w:r>
      <w:r w:rsidR="00516070">
        <w:rPr>
          <w:rFonts w:cs="Times New Roman"/>
          <w:szCs w:val="24"/>
        </w:rPr>
        <w:t xml:space="preserve"> </w:t>
      </w:r>
      <w:r w:rsidR="00065556" w:rsidRPr="002C0900">
        <w:rPr>
          <w:rFonts w:cs="Times New Roman"/>
          <w:szCs w:val="24"/>
        </w:rPr>
        <w:t>Mishkin and Eakins (2012)</w:t>
      </w:r>
      <w:r w:rsidR="00E532C8" w:rsidRPr="002C0900">
        <w:rPr>
          <w:rFonts w:cs="Times New Roman"/>
          <w:szCs w:val="24"/>
        </w:rPr>
        <w:t xml:space="preserve"> discussed that </w:t>
      </w:r>
      <w:r w:rsidRPr="002C0900">
        <w:rPr>
          <w:rFonts w:cs="Times New Roman"/>
          <w:szCs w:val="24"/>
        </w:rPr>
        <w:t>credit risk is managed well where there are effective land titling</w:t>
      </w:r>
      <w:r w:rsidR="0065119A" w:rsidRPr="002C0900">
        <w:rPr>
          <w:rFonts w:cs="Times New Roman"/>
          <w:szCs w:val="24"/>
        </w:rPr>
        <w:t xml:space="preserve"> and </w:t>
      </w:r>
      <w:r w:rsidR="00493636" w:rsidRPr="002C0900">
        <w:rPr>
          <w:rFonts w:cs="Times New Roman"/>
          <w:szCs w:val="24"/>
        </w:rPr>
        <w:t>registration</w:t>
      </w:r>
      <w:r w:rsidR="009310AA">
        <w:rPr>
          <w:rFonts w:cs="Times New Roman"/>
          <w:szCs w:val="24"/>
        </w:rPr>
        <w:t>,</w:t>
      </w:r>
      <w:r w:rsidR="00493636" w:rsidRPr="002C0900">
        <w:rPr>
          <w:rFonts w:cs="Times New Roman"/>
          <w:szCs w:val="24"/>
        </w:rPr>
        <w:t xml:space="preserve"> and</w:t>
      </w:r>
      <w:r w:rsidR="00065556" w:rsidRPr="002C0900">
        <w:rPr>
          <w:rFonts w:cs="Times New Roman"/>
          <w:szCs w:val="24"/>
        </w:rPr>
        <w:t xml:space="preserve"> the selection of the rightful persons </w:t>
      </w:r>
      <w:r w:rsidRPr="002C0900">
        <w:rPr>
          <w:rFonts w:cs="Times New Roman"/>
          <w:szCs w:val="24"/>
        </w:rPr>
        <w:t xml:space="preserve">who are not likely to misuse the </w:t>
      </w:r>
      <w:r w:rsidR="003D3F18">
        <w:rPr>
          <w:rFonts w:cs="Times New Roman"/>
          <w:szCs w:val="24"/>
        </w:rPr>
        <w:t xml:space="preserve">loan </w:t>
      </w:r>
      <w:r w:rsidR="00C3019E">
        <w:rPr>
          <w:rFonts w:cs="Times New Roman"/>
          <w:szCs w:val="24"/>
        </w:rPr>
        <w:t>to avoid defaults.</w:t>
      </w:r>
      <w:r w:rsidR="00493636" w:rsidRPr="002C0900">
        <w:rPr>
          <w:rFonts w:cs="Times New Roman"/>
          <w:szCs w:val="24"/>
        </w:rPr>
        <w:t xml:space="preserve"> It</w:t>
      </w:r>
      <w:r w:rsidRPr="002C0900">
        <w:rPr>
          <w:rFonts w:cs="Times New Roman"/>
          <w:szCs w:val="24"/>
        </w:rPr>
        <w:t xml:space="preserve"> is better to put measures in place to prevent </w:t>
      </w:r>
      <w:r w:rsidR="003D3F18">
        <w:rPr>
          <w:rFonts w:cs="Times New Roman"/>
          <w:szCs w:val="24"/>
        </w:rPr>
        <w:t>households from l</w:t>
      </w:r>
      <w:r w:rsidR="005861E7">
        <w:rPr>
          <w:rFonts w:cs="Times New Roman"/>
          <w:szCs w:val="24"/>
        </w:rPr>
        <w:t>oa</w:t>
      </w:r>
      <w:r w:rsidR="003D3F18">
        <w:rPr>
          <w:rFonts w:cs="Times New Roman"/>
          <w:szCs w:val="24"/>
        </w:rPr>
        <w:t xml:space="preserve">n defaults to enable them have access to adequate houses in the community. </w:t>
      </w:r>
      <w:r w:rsidR="00C84C88" w:rsidRPr="002C0900">
        <w:rPr>
          <w:rFonts w:cs="Times New Roman"/>
          <w:szCs w:val="24"/>
        </w:rPr>
        <w:t xml:space="preserve">In Ghana where land registration and titling </w:t>
      </w:r>
      <w:r w:rsidR="00493636" w:rsidRPr="002C0900">
        <w:rPr>
          <w:rFonts w:cs="Times New Roman"/>
          <w:szCs w:val="24"/>
        </w:rPr>
        <w:t>are unreliable</w:t>
      </w:r>
      <w:r w:rsidR="00C84C88" w:rsidRPr="002C0900">
        <w:rPr>
          <w:rFonts w:cs="Times New Roman"/>
          <w:szCs w:val="24"/>
        </w:rPr>
        <w:t xml:space="preserve">, </w:t>
      </w:r>
      <w:r w:rsidR="00161950" w:rsidRPr="002C0900">
        <w:rPr>
          <w:rFonts w:cs="Times New Roman"/>
          <w:szCs w:val="24"/>
        </w:rPr>
        <w:t>credit risk is very high</w:t>
      </w:r>
      <w:r w:rsidR="00CF1BFD" w:rsidRPr="002C0900">
        <w:rPr>
          <w:rFonts w:cs="Times New Roman"/>
          <w:szCs w:val="24"/>
        </w:rPr>
        <w:t>. F</w:t>
      </w:r>
      <w:r w:rsidR="00161950" w:rsidRPr="002C0900">
        <w:rPr>
          <w:rFonts w:cs="Times New Roman"/>
          <w:szCs w:val="24"/>
        </w:rPr>
        <w:t xml:space="preserve">inancial institutions would have challenges in disposing of collateral properties when there </w:t>
      </w:r>
      <w:r w:rsidR="00CF1BFD" w:rsidRPr="002C0900">
        <w:rPr>
          <w:rFonts w:cs="Times New Roman"/>
          <w:szCs w:val="24"/>
        </w:rPr>
        <w:t xml:space="preserve">are </w:t>
      </w:r>
      <w:r w:rsidR="00811156" w:rsidRPr="002C0900">
        <w:rPr>
          <w:rFonts w:cs="Times New Roman"/>
          <w:szCs w:val="24"/>
        </w:rPr>
        <w:t>default</w:t>
      </w:r>
      <w:r w:rsidR="00CF1BFD" w:rsidRPr="002C0900">
        <w:rPr>
          <w:rFonts w:cs="Times New Roman"/>
          <w:szCs w:val="24"/>
        </w:rPr>
        <w:t xml:space="preserve">s. </w:t>
      </w:r>
      <w:r w:rsidR="00161950" w:rsidRPr="002C0900">
        <w:rPr>
          <w:rFonts w:cs="Times New Roman"/>
          <w:szCs w:val="24"/>
        </w:rPr>
        <w:t>However, if the registration process is streamlined by the Land Commission the challenge would be resolved to encourage more mortgage institutions to grant more loans. Additiona</w:t>
      </w:r>
      <w:r w:rsidR="00577157" w:rsidRPr="002C0900">
        <w:rPr>
          <w:rFonts w:cs="Times New Roman"/>
          <w:szCs w:val="24"/>
        </w:rPr>
        <w:t>ll</w:t>
      </w:r>
      <w:r w:rsidR="00161950" w:rsidRPr="002C0900">
        <w:rPr>
          <w:rFonts w:cs="Times New Roman"/>
          <w:szCs w:val="24"/>
        </w:rPr>
        <w:t xml:space="preserve">y, in </w:t>
      </w:r>
      <w:r w:rsidR="00493636" w:rsidRPr="002C0900">
        <w:rPr>
          <w:rFonts w:cs="Times New Roman"/>
          <w:szCs w:val="24"/>
        </w:rPr>
        <w:t>Ghana credit</w:t>
      </w:r>
      <w:r w:rsidR="00C84C88" w:rsidRPr="002C0900">
        <w:rPr>
          <w:rFonts w:cs="Times New Roman"/>
          <w:szCs w:val="24"/>
        </w:rPr>
        <w:t xml:space="preserve"> risk is </w:t>
      </w:r>
      <w:r w:rsidR="00577157" w:rsidRPr="002C0900">
        <w:rPr>
          <w:rFonts w:cs="Times New Roman"/>
          <w:szCs w:val="24"/>
        </w:rPr>
        <w:t xml:space="preserve">very high since it is difficult to access </w:t>
      </w:r>
      <w:r w:rsidR="005861E7">
        <w:rPr>
          <w:rFonts w:cs="Times New Roman"/>
          <w:szCs w:val="24"/>
        </w:rPr>
        <w:t xml:space="preserve">the </w:t>
      </w:r>
      <w:r w:rsidR="00577157" w:rsidRPr="002C0900">
        <w:rPr>
          <w:rFonts w:cs="Times New Roman"/>
          <w:szCs w:val="24"/>
        </w:rPr>
        <w:t xml:space="preserve">credit worthiness of households </w:t>
      </w:r>
      <w:r w:rsidR="003D3F18">
        <w:rPr>
          <w:rFonts w:cs="Times New Roman"/>
          <w:szCs w:val="24"/>
        </w:rPr>
        <w:t>due to in</w:t>
      </w:r>
      <w:r w:rsidR="00577157" w:rsidRPr="002C0900">
        <w:rPr>
          <w:rFonts w:cs="Times New Roman"/>
          <w:szCs w:val="24"/>
        </w:rPr>
        <w:t>effective credit bureaus in the country (Karley, 200</w:t>
      </w:r>
      <w:r w:rsidR="00682EF9" w:rsidRPr="002C0900">
        <w:rPr>
          <w:rFonts w:cs="Times New Roman"/>
          <w:szCs w:val="24"/>
        </w:rPr>
        <w:t>8</w:t>
      </w:r>
      <w:r w:rsidR="00577157" w:rsidRPr="002C0900">
        <w:rPr>
          <w:rFonts w:cs="Times New Roman"/>
          <w:szCs w:val="24"/>
        </w:rPr>
        <w:t xml:space="preserve">). </w:t>
      </w:r>
      <w:r w:rsidR="002D687D" w:rsidRPr="002C0900">
        <w:rPr>
          <w:rFonts w:cs="Times New Roman"/>
          <w:szCs w:val="24"/>
        </w:rPr>
        <w:t xml:space="preserve">In </w:t>
      </w:r>
      <w:r w:rsidR="005861E7">
        <w:rPr>
          <w:rFonts w:cs="Times New Roman"/>
          <w:szCs w:val="24"/>
        </w:rPr>
        <w:t xml:space="preserve">the </w:t>
      </w:r>
      <w:r w:rsidR="002D687D" w:rsidRPr="002C0900">
        <w:rPr>
          <w:rFonts w:cs="Times New Roman"/>
          <w:szCs w:val="24"/>
        </w:rPr>
        <w:t xml:space="preserve">United Kingdom for instance where there </w:t>
      </w:r>
      <w:r w:rsidR="001F2DA1" w:rsidRPr="002C0900">
        <w:rPr>
          <w:rFonts w:cs="Times New Roman"/>
          <w:szCs w:val="24"/>
        </w:rPr>
        <w:t>is</w:t>
      </w:r>
      <w:r w:rsidR="002D687D" w:rsidRPr="002C0900">
        <w:rPr>
          <w:rFonts w:cs="Times New Roman"/>
          <w:szCs w:val="24"/>
        </w:rPr>
        <w:t xml:space="preserve"> </w:t>
      </w:r>
      <w:r w:rsidR="005861E7">
        <w:rPr>
          <w:rFonts w:cs="Times New Roman"/>
          <w:szCs w:val="24"/>
        </w:rPr>
        <w:t xml:space="preserve">an </w:t>
      </w:r>
      <w:r w:rsidR="002D687D" w:rsidRPr="002C0900">
        <w:rPr>
          <w:rFonts w:cs="Times New Roman"/>
          <w:szCs w:val="24"/>
        </w:rPr>
        <w:t>effective credit rating system by the credit rating institutions</w:t>
      </w:r>
      <w:r w:rsidR="005861E7">
        <w:rPr>
          <w:rFonts w:cs="Times New Roman"/>
          <w:szCs w:val="24"/>
        </w:rPr>
        <w:t>,</w:t>
      </w:r>
      <w:r w:rsidR="002D687D" w:rsidRPr="002C0900">
        <w:rPr>
          <w:rFonts w:cs="Times New Roman"/>
          <w:szCs w:val="24"/>
        </w:rPr>
        <w:t xml:space="preserve"> more loans are available for households at relatively low</w:t>
      </w:r>
      <w:r w:rsidR="005861E7">
        <w:rPr>
          <w:rFonts w:cs="Times New Roman"/>
          <w:szCs w:val="24"/>
        </w:rPr>
        <w:t>-</w:t>
      </w:r>
      <w:r w:rsidR="002D687D" w:rsidRPr="002C0900">
        <w:rPr>
          <w:rFonts w:cs="Times New Roman"/>
          <w:szCs w:val="24"/>
        </w:rPr>
        <w:t>interest rates</w:t>
      </w:r>
      <w:r w:rsidR="001F2DA1" w:rsidRPr="002C0900">
        <w:rPr>
          <w:rFonts w:cs="Times New Roman"/>
          <w:szCs w:val="24"/>
        </w:rPr>
        <w:t xml:space="preserve"> (Property Wire, 2017)</w:t>
      </w:r>
      <w:r w:rsidR="002D687D" w:rsidRPr="002C0900">
        <w:rPr>
          <w:rFonts w:cs="Times New Roman"/>
          <w:szCs w:val="24"/>
        </w:rPr>
        <w:t>.</w:t>
      </w:r>
    </w:p>
    <w:p w14:paraId="42D259B9" w14:textId="7E603159" w:rsidR="00F84DC1" w:rsidRPr="002C0900" w:rsidRDefault="00235584" w:rsidP="008367F4">
      <w:pPr>
        <w:rPr>
          <w:rFonts w:cs="Times New Roman"/>
          <w:szCs w:val="24"/>
        </w:rPr>
      </w:pPr>
      <w:r w:rsidRPr="002C0900">
        <w:rPr>
          <w:rFonts w:cs="Times New Roman"/>
          <w:szCs w:val="24"/>
        </w:rPr>
        <w:t xml:space="preserve">Another challenge that affects the provision of mortgage loans is the foreign exchange risk. </w:t>
      </w:r>
      <w:r w:rsidR="00A40A9A" w:rsidRPr="002C0900">
        <w:rPr>
          <w:rFonts w:cs="Times New Roman"/>
          <w:szCs w:val="24"/>
        </w:rPr>
        <w:t xml:space="preserve">Foreign exchange </w:t>
      </w:r>
      <w:r w:rsidRPr="002C0900">
        <w:rPr>
          <w:rFonts w:cs="Times New Roman"/>
          <w:szCs w:val="24"/>
        </w:rPr>
        <w:t xml:space="preserve">risk </w:t>
      </w:r>
      <w:r w:rsidR="00A40A9A" w:rsidRPr="002C0900">
        <w:rPr>
          <w:rFonts w:cs="Times New Roman"/>
          <w:szCs w:val="24"/>
        </w:rPr>
        <w:t xml:space="preserve">is the likelihood that the value of the dollar loan given would decrease during the long period of the mortgage due to </w:t>
      </w:r>
      <w:r w:rsidR="00C92B06">
        <w:rPr>
          <w:rFonts w:cs="Times New Roman"/>
          <w:szCs w:val="24"/>
        </w:rPr>
        <w:t xml:space="preserve">a </w:t>
      </w:r>
      <w:r w:rsidR="00A40A9A" w:rsidRPr="002C0900">
        <w:rPr>
          <w:rFonts w:cs="Times New Roman"/>
          <w:szCs w:val="24"/>
        </w:rPr>
        <w:t xml:space="preserve">change in the exchange rate. For </w:t>
      </w:r>
      <w:r w:rsidR="00D16BE5" w:rsidRPr="002C0900">
        <w:rPr>
          <w:rFonts w:cs="Times New Roman"/>
          <w:szCs w:val="24"/>
        </w:rPr>
        <w:t>instance,</w:t>
      </w:r>
      <w:r w:rsidR="00A40A9A" w:rsidRPr="002C0900">
        <w:rPr>
          <w:rFonts w:cs="Times New Roman"/>
          <w:szCs w:val="24"/>
        </w:rPr>
        <w:t xml:space="preserve"> in Ghana where dollar loans are given, a</w:t>
      </w:r>
      <w:r w:rsidR="0084294D" w:rsidRPr="002C0900">
        <w:rPr>
          <w:rFonts w:cs="Times New Roman"/>
          <w:szCs w:val="24"/>
        </w:rPr>
        <w:t xml:space="preserve"> red</w:t>
      </w:r>
      <w:r w:rsidR="00F84DC1" w:rsidRPr="002C0900">
        <w:rPr>
          <w:rFonts w:cs="Times New Roman"/>
          <w:szCs w:val="24"/>
        </w:rPr>
        <w:t>u</w:t>
      </w:r>
      <w:r w:rsidR="0084294D" w:rsidRPr="002C0900">
        <w:rPr>
          <w:rFonts w:cs="Times New Roman"/>
          <w:szCs w:val="24"/>
        </w:rPr>
        <w:t>ction i</w:t>
      </w:r>
      <w:r w:rsidR="00A40A9A" w:rsidRPr="002C0900">
        <w:rPr>
          <w:rFonts w:cs="Times New Roman"/>
          <w:szCs w:val="24"/>
        </w:rPr>
        <w:t xml:space="preserve">n </w:t>
      </w:r>
      <w:r w:rsidR="0084294D" w:rsidRPr="002C0900">
        <w:rPr>
          <w:rFonts w:cs="Times New Roman"/>
          <w:szCs w:val="24"/>
        </w:rPr>
        <w:t xml:space="preserve">the exchange rate say from </w:t>
      </w:r>
      <w:r w:rsidR="006B28DB" w:rsidRPr="002C0900">
        <w:rPr>
          <w:rFonts w:cs="Times New Roman"/>
          <w:szCs w:val="24"/>
        </w:rPr>
        <w:t>GHC5.4:</w:t>
      </w:r>
      <w:r w:rsidR="0084294D" w:rsidRPr="002C0900">
        <w:rPr>
          <w:rFonts w:cs="Times New Roman"/>
          <w:szCs w:val="24"/>
        </w:rPr>
        <w:t xml:space="preserve"> US$ 1 to GHC 5.3: 1 US$ within the period of the loan would reduce the value of the loan that is given since the banks would </w:t>
      </w:r>
      <w:r w:rsidR="00F84DC1" w:rsidRPr="002C0900">
        <w:rPr>
          <w:rFonts w:cs="Times New Roman"/>
          <w:szCs w:val="24"/>
        </w:rPr>
        <w:t xml:space="preserve">receive </w:t>
      </w:r>
      <w:r w:rsidR="00C92B06">
        <w:rPr>
          <w:rFonts w:cs="Times New Roman"/>
          <w:szCs w:val="24"/>
        </w:rPr>
        <w:t>fewer</w:t>
      </w:r>
      <w:r w:rsidR="0084294D" w:rsidRPr="002C0900">
        <w:rPr>
          <w:rFonts w:cs="Times New Roman"/>
          <w:szCs w:val="24"/>
        </w:rPr>
        <w:t xml:space="preserve"> </w:t>
      </w:r>
      <w:r w:rsidR="00697782" w:rsidRPr="00C3019E">
        <w:rPr>
          <w:rFonts w:cs="Times New Roman"/>
          <w:szCs w:val="24"/>
        </w:rPr>
        <w:t>cedis</w:t>
      </w:r>
      <w:r w:rsidR="0084294D" w:rsidRPr="00697782">
        <w:rPr>
          <w:rFonts w:cs="Times New Roman"/>
          <w:color w:val="FF0000"/>
          <w:szCs w:val="24"/>
        </w:rPr>
        <w:t xml:space="preserve"> </w:t>
      </w:r>
      <w:r w:rsidR="0084294D" w:rsidRPr="002C0900">
        <w:rPr>
          <w:rFonts w:cs="Times New Roman"/>
          <w:szCs w:val="24"/>
        </w:rPr>
        <w:t xml:space="preserve">when the loan is converted to </w:t>
      </w:r>
      <w:r w:rsidR="00697782" w:rsidRPr="00C3019E">
        <w:rPr>
          <w:rFonts w:cs="Times New Roman"/>
          <w:szCs w:val="24"/>
        </w:rPr>
        <w:t>cedis</w:t>
      </w:r>
      <w:r w:rsidR="00697782">
        <w:rPr>
          <w:rFonts w:cs="Times New Roman"/>
          <w:szCs w:val="24"/>
        </w:rPr>
        <w:t xml:space="preserve"> </w:t>
      </w:r>
      <w:r w:rsidR="0084294D" w:rsidRPr="002C0900">
        <w:rPr>
          <w:rFonts w:cs="Times New Roman"/>
          <w:szCs w:val="24"/>
        </w:rPr>
        <w:t xml:space="preserve">which is the official currency use in Ghana. </w:t>
      </w:r>
      <w:r w:rsidR="006B28DB" w:rsidRPr="002C0900">
        <w:rPr>
          <w:rFonts w:cs="Times New Roman"/>
          <w:szCs w:val="24"/>
        </w:rPr>
        <w:t>On the other hand, if the exchange rate rises from</w:t>
      </w:r>
      <w:r w:rsidR="004B135A">
        <w:rPr>
          <w:rFonts w:cs="Times New Roman"/>
          <w:szCs w:val="24"/>
        </w:rPr>
        <w:t>,</w:t>
      </w:r>
      <w:r w:rsidR="006B28DB" w:rsidRPr="002C0900">
        <w:rPr>
          <w:rFonts w:cs="Times New Roman"/>
          <w:szCs w:val="24"/>
        </w:rPr>
        <w:t xml:space="preserve"> </w:t>
      </w:r>
      <w:r w:rsidR="006B28DB">
        <w:rPr>
          <w:rFonts w:cs="Times New Roman"/>
          <w:szCs w:val="24"/>
        </w:rPr>
        <w:t xml:space="preserve">for example </w:t>
      </w:r>
      <w:r w:rsidR="006B28DB" w:rsidRPr="002C0900">
        <w:rPr>
          <w:rFonts w:cs="Times New Roman"/>
          <w:szCs w:val="24"/>
        </w:rPr>
        <w:t xml:space="preserve">GHC5.4: US$ 1 to GHC5.7: $1 the banks would receive more </w:t>
      </w:r>
      <w:r w:rsidR="00697782" w:rsidRPr="00C3019E">
        <w:rPr>
          <w:rFonts w:cs="Times New Roman"/>
          <w:szCs w:val="24"/>
        </w:rPr>
        <w:t>cedis</w:t>
      </w:r>
      <w:r w:rsidR="00697782">
        <w:rPr>
          <w:rFonts w:cs="Times New Roman"/>
          <w:color w:val="FF0000"/>
          <w:szCs w:val="24"/>
        </w:rPr>
        <w:t xml:space="preserve"> </w:t>
      </w:r>
      <w:r w:rsidR="006B28DB" w:rsidRPr="002C0900">
        <w:rPr>
          <w:rFonts w:cs="Times New Roman"/>
          <w:szCs w:val="24"/>
        </w:rPr>
        <w:t xml:space="preserve">when the loan is paid. </w:t>
      </w:r>
      <w:r w:rsidR="00F84DC1" w:rsidRPr="002C0900">
        <w:rPr>
          <w:rFonts w:cs="Times New Roman"/>
          <w:szCs w:val="24"/>
        </w:rPr>
        <w:t xml:space="preserve">The uncertainty of the exchange rates discourages financial institutions from granting loans to households to acquire houses in Ghana. </w:t>
      </w:r>
    </w:p>
    <w:p w14:paraId="1AC8E8F3" w14:textId="01308BEF" w:rsidR="003F188F" w:rsidRPr="002C0900" w:rsidRDefault="00235584" w:rsidP="008367F4">
      <w:pPr>
        <w:rPr>
          <w:rFonts w:cs="Times New Roman"/>
          <w:szCs w:val="24"/>
        </w:rPr>
      </w:pPr>
      <w:r w:rsidRPr="002C0900">
        <w:rPr>
          <w:rFonts w:cs="Times New Roman"/>
          <w:szCs w:val="24"/>
        </w:rPr>
        <w:lastRenderedPageBreak/>
        <w:t>The theory of the Purchasing Power Parity</w:t>
      </w:r>
      <w:r w:rsidR="00345078" w:rsidRPr="002C0900">
        <w:rPr>
          <w:rFonts w:cs="Times New Roman"/>
          <w:szCs w:val="24"/>
        </w:rPr>
        <w:t xml:space="preserve"> (PPP)</w:t>
      </w:r>
      <w:r w:rsidRPr="002C0900">
        <w:rPr>
          <w:rFonts w:cs="Times New Roman"/>
          <w:szCs w:val="24"/>
        </w:rPr>
        <w:t xml:space="preserve"> determines exchange rates between countries</w:t>
      </w:r>
      <w:r w:rsidR="00345078" w:rsidRPr="002C0900">
        <w:rPr>
          <w:rFonts w:cs="Times New Roman"/>
          <w:szCs w:val="24"/>
        </w:rPr>
        <w:t xml:space="preserve"> and associated foreign exchange risk </w:t>
      </w:r>
      <w:r w:rsidR="00EB4D7F" w:rsidRPr="002C0900">
        <w:rPr>
          <w:rFonts w:cs="Times New Roman"/>
          <w:szCs w:val="24"/>
        </w:rPr>
        <w:t>(</w:t>
      </w:r>
      <w:r w:rsidR="00345078" w:rsidRPr="002C0900">
        <w:rPr>
          <w:rFonts w:cs="Times New Roman"/>
          <w:szCs w:val="24"/>
        </w:rPr>
        <w:t>Mishkin and Eakins</w:t>
      </w:r>
      <w:r w:rsidR="00EB4D7F" w:rsidRPr="002C0900">
        <w:rPr>
          <w:rFonts w:cs="Times New Roman"/>
          <w:szCs w:val="24"/>
        </w:rPr>
        <w:t xml:space="preserve">, </w:t>
      </w:r>
      <w:r w:rsidR="00345078" w:rsidRPr="002C0900">
        <w:rPr>
          <w:rFonts w:cs="Times New Roman"/>
          <w:szCs w:val="24"/>
        </w:rPr>
        <w:t>2012). The theory simply expla</w:t>
      </w:r>
      <w:r w:rsidR="00FC7E8A" w:rsidRPr="002C0900">
        <w:rPr>
          <w:rFonts w:cs="Times New Roman"/>
          <w:szCs w:val="24"/>
        </w:rPr>
        <w:t>ins that, if the price of a product (that is traded internationally) increases in a country against the country of origin, the currency of the receiving country would depreciate against the country of origin’s currency.</w:t>
      </w:r>
      <w:r w:rsidR="00A41273" w:rsidRPr="002C0900">
        <w:rPr>
          <w:rFonts w:cs="Times New Roman"/>
          <w:szCs w:val="24"/>
        </w:rPr>
        <w:t xml:space="preserve"> For </w:t>
      </w:r>
      <w:r w:rsidR="00682EF9" w:rsidRPr="002C0900">
        <w:rPr>
          <w:rFonts w:cs="Times New Roman"/>
          <w:szCs w:val="24"/>
        </w:rPr>
        <w:t>example,</w:t>
      </w:r>
      <w:r w:rsidR="00A41273" w:rsidRPr="002C0900">
        <w:rPr>
          <w:rFonts w:cs="Times New Roman"/>
          <w:szCs w:val="24"/>
        </w:rPr>
        <w:t xml:space="preserve"> if the equivalent price (price in </w:t>
      </w:r>
      <w:r w:rsidR="001A307A">
        <w:rPr>
          <w:rFonts w:cs="Times New Roman"/>
          <w:szCs w:val="24"/>
        </w:rPr>
        <w:t>c</w:t>
      </w:r>
      <w:r w:rsidR="00C3019E" w:rsidRPr="00C3019E">
        <w:rPr>
          <w:rFonts w:cs="Times New Roman"/>
          <w:szCs w:val="24"/>
        </w:rPr>
        <w:t>edis</w:t>
      </w:r>
      <w:r w:rsidR="00A41273" w:rsidRPr="002C0900">
        <w:rPr>
          <w:rFonts w:cs="Times New Roman"/>
          <w:szCs w:val="24"/>
        </w:rPr>
        <w:t xml:space="preserve">) of imported </w:t>
      </w:r>
      <w:r w:rsidR="00072907" w:rsidRPr="001A307A">
        <w:rPr>
          <w:rFonts w:cs="Times New Roman"/>
          <w:szCs w:val="24"/>
        </w:rPr>
        <w:t xml:space="preserve">porcelain tiles </w:t>
      </w:r>
      <w:r w:rsidR="00A41273" w:rsidRPr="002C0900">
        <w:rPr>
          <w:rFonts w:cs="Times New Roman"/>
          <w:szCs w:val="24"/>
        </w:rPr>
        <w:t xml:space="preserve">from </w:t>
      </w:r>
      <w:r w:rsidR="00CD33A6">
        <w:rPr>
          <w:rFonts w:cs="Times New Roman"/>
          <w:szCs w:val="24"/>
        </w:rPr>
        <w:t xml:space="preserve">the </w:t>
      </w:r>
      <w:r w:rsidR="00A41273" w:rsidRPr="002C0900">
        <w:rPr>
          <w:rFonts w:cs="Times New Roman"/>
          <w:szCs w:val="24"/>
        </w:rPr>
        <w:t xml:space="preserve">UK is </w:t>
      </w:r>
      <w:r w:rsidR="00733724" w:rsidRPr="002C0900">
        <w:rPr>
          <w:rFonts w:cs="Times New Roman"/>
          <w:szCs w:val="24"/>
        </w:rPr>
        <w:t>increased due</w:t>
      </w:r>
      <w:r w:rsidR="00A41273" w:rsidRPr="002C0900">
        <w:rPr>
          <w:rFonts w:cs="Times New Roman"/>
          <w:szCs w:val="24"/>
        </w:rPr>
        <w:t xml:space="preserve"> to inflation in Ghana, the </w:t>
      </w:r>
      <w:r w:rsidR="00865789" w:rsidRPr="00697782">
        <w:rPr>
          <w:rFonts w:cs="Times New Roman"/>
          <w:szCs w:val="24"/>
        </w:rPr>
        <w:t>cedi</w:t>
      </w:r>
      <w:r w:rsidR="00865789">
        <w:rPr>
          <w:rFonts w:cs="Times New Roman"/>
          <w:color w:val="FF0000"/>
          <w:szCs w:val="24"/>
        </w:rPr>
        <w:t xml:space="preserve"> </w:t>
      </w:r>
      <w:r w:rsidR="00A41273" w:rsidRPr="002C0900">
        <w:rPr>
          <w:rFonts w:cs="Times New Roman"/>
          <w:szCs w:val="24"/>
        </w:rPr>
        <w:t xml:space="preserve">would depreciate against the </w:t>
      </w:r>
      <w:r w:rsidR="00A41273" w:rsidRPr="00697782">
        <w:rPr>
          <w:rFonts w:cs="Times New Roman"/>
          <w:szCs w:val="24"/>
        </w:rPr>
        <w:t>pound</w:t>
      </w:r>
      <w:r w:rsidR="00A41273" w:rsidRPr="002C0900">
        <w:rPr>
          <w:rFonts w:cs="Times New Roman"/>
          <w:szCs w:val="24"/>
        </w:rPr>
        <w:t xml:space="preserve"> sterling by the same percentage. In international trade</w:t>
      </w:r>
      <w:r w:rsidR="00CD33A6">
        <w:rPr>
          <w:rFonts w:cs="Times New Roman"/>
          <w:szCs w:val="24"/>
        </w:rPr>
        <w:t>,</w:t>
      </w:r>
      <w:r w:rsidR="00A41273" w:rsidRPr="002C0900">
        <w:rPr>
          <w:rFonts w:cs="Times New Roman"/>
          <w:szCs w:val="24"/>
        </w:rPr>
        <w:t xml:space="preserve"> it is expected that equivalent prices of international goods remain the same in both the country of origin and receiving country. In Ghana since most households demand more foreign building materials like floor tiles, prices of the products incre</w:t>
      </w:r>
      <w:r w:rsidR="003F188F" w:rsidRPr="002C0900">
        <w:rPr>
          <w:rFonts w:cs="Times New Roman"/>
          <w:szCs w:val="24"/>
        </w:rPr>
        <w:t>a</w:t>
      </w:r>
      <w:r w:rsidR="00A41273" w:rsidRPr="002C0900">
        <w:rPr>
          <w:rFonts w:cs="Times New Roman"/>
          <w:szCs w:val="24"/>
        </w:rPr>
        <w:t>se</w:t>
      </w:r>
      <w:r w:rsidR="003F188F" w:rsidRPr="002C0900">
        <w:rPr>
          <w:rFonts w:cs="Times New Roman"/>
          <w:szCs w:val="24"/>
        </w:rPr>
        <w:t>. On</w:t>
      </w:r>
      <w:r w:rsidR="00CD33A6">
        <w:rPr>
          <w:rFonts w:cs="Times New Roman"/>
          <w:szCs w:val="24"/>
        </w:rPr>
        <w:t>ce</w:t>
      </w:r>
      <w:r w:rsidR="003F188F" w:rsidRPr="002C0900">
        <w:rPr>
          <w:rFonts w:cs="Times New Roman"/>
          <w:szCs w:val="24"/>
        </w:rPr>
        <w:t xml:space="preserve"> the equivalent price of tiles increase</w:t>
      </w:r>
      <w:r w:rsidR="0015733E">
        <w:rPr>
          <w:rFonts w:cs="Times New Roman"/>
          <w:szCs w:val="24"/>
        </w:rPr>
        <w:t>s</w:t>
      </w:r>
      <w:r w:rsidR="003F188F" w:rsidRPr="002C0900">
        <w:rPr>
          <w:rFonts w:cs="Times New Roman"/>
          <w:szCs w:val="24"/>
        </w:rPr>
        <w:t xml:space="preserve">, the cedi would depreciate against the pound sterling by the same </w:t>
      </w:r>
      <w:r w:rsidR="00573515" w:rsidRPr="002C0900">
        <w:rPr>
          <w:rFonts w:cs="Times New Roman"/>
          <w:szCs w:val="24"/>
        </w:rPr>
        <w:t>percentage</w:t>
      </w:r>
      <w:r w:rsidR="003F188F" w:rsidRPr="002C0900">
        <w:rPr>
          <w:rFonts w:cs="Times New Roman"/>
          <w:szCs w:val="24"/>
        </w:rPr>
        <w:t xml:space="preserve"> of increase. To reduce the hi</w:t>
      </w:r>
      <w:r w:rsidR="00573515" w:rsidRPr="002C0900">
        <w:rPr>
          <w:rFonts w:cs="Times New Roman"/>
          <w:szCs w:val="24"/>
        </w:rPr>
        <w:t>g</w:t>
      </w:r>
      <w:r w:rsidR="003F188F" w:rsidRPr="002C0900">
        <w:rPr>
          <w:rFonts w:cs="Times New Roman"/>
          <w:szCs w:val="24"/>
        </w:rPr>
        <w:t>h and fluctuating foreign exchange rate</w:t>
      </w:r>
      <w:r w:rsidR="00CD33A6">
        <w:rPr>
          <w:rFonts w:cs="Times New Roman"/>
          <w:szCs w:val="24"/>
        </w:rPr>
        <w:t>, therefore,</w:t>
      </w:r>
      <w:r w:rsidR="003F188F" w:rsidRPr="002C0900">
        <w:rPr>
          <w:rFonts w:cs="Times New Roman"/>
          <w:szCs w:val="24"/>
        </w:rPr>
        <w:t xml:space="preserve"> the government of Ghana should create the enabling environment </w:t>
      </w:r>
      <w:r w:rsidR="00682EF9" w:rsidRPr="002C0900">
        <w:rPr>
          <w:rFonts w:cs="Times New Roman"/>
          <w:szCs w:val="24"/>
        </w:rPr>
        <w:t>to produce</w:t>
      </w:r>
      <w:r w:rsidR="003F188F" w:rsidRPr="002C0900">
        <w:rPr>
          <w:rFonts w:cs="Times New Roman"/>
          <w:szCs w:val="24"/>
        </w:rPr>
        <w:t xml:space="preserve"> more </w:t>
      </w:r>
      <w:r w:rsidR="00402419" w:rsidRPr="002C0900">
        <w:rPr>
          <w:rFonts w:cs="Times New Roman"/>
          <w:szCs w:val="24"/>
        </w:rPr>
        <w:t xml:space="preserve">and quality </w:t>
      </w:r>
      <w:r w:rsidR="00C60A17" w:rsidRPr="001A307A">
        <w:rPr>
          <w:rFonts w:cs="Times New Roman"/>
          <w:szCs w:val="24"/>
        </w:rPr>
        <w:t xml:space="preserve">building materials </w:t>
      </w:r>
      <w:r w:rsidR="00402419" w:rsidRPr="002C0900">
        <w:rPr>
          <w:rFonts w:cs="Times New Roman"/>
          <w:szCs w:val="24"/>
        </w:rPr>
        <w:t xml:space="preserve">in the country so that households would demand more locally produced ones against foreign ones. </w:t>
      </w:r>
    </w:p>
    <w:p w14:paraId="289D647B" w14:textId="027A93B7" w:rsidR="00682EF9" w:rsidRPr="002C0900" w:rsidRDefault="00573515" w:rsidP="008367F4">
      <w:pPr>
        <w:rPr>
          <w:rFonts w:cs="Times New Roman"/>
          <w:szCs w:val="24"/>
        </w:rPr>
      </w:pPr>
      <w:r w:rsidRPr="002C0900">
        <w:rPr>
          <w:rFonts w:cs="Times New Roman"/>
          <w:szCs w:val="24"/>
        </w:rPr>
        <w:t xml:space="preserve">Furthermore, financial institutions experience </w:t>
      </w:r>
      <w:r w:rsidR="00235584" w:rsidRPr="002C0900">
        <w:rPr>
          <w:rFonts w:cs="Times New Roman"/>
          <w:szCs w:val="24"/>
        </w:rPr>
        <w:t xml:space="preserve">interest rate risk. Interest rate risk relates to the fall in </w:t>
      </w:r>
      <w:r w:rsidR="00CD33A6">
        <w:rPr>
          <w:rFonts w:cs="Times New Roman"/>
          <w:szCs w:val="24"/>
        </w:rPr>
        <w:t xml:space="preserve">the </w:t>
      </w:r>
      <w:r w:rsidR="00235584" w:rsidRPr="002C0900">
        <w:rPr>
          <w:rFonts w:cs="Times New Roman"/>
          <w:szCs w:val="24"/>
        </w:rPr>
        <w:t xml:space="preserve">value of the mortgage loan granted to the household due to the rise in interest rate </w:t>
      </w:r>
      <w:r w:rsidR="007749F8" w:rsidRPr="002C0900">
        <w:rPr>
          <w:rFonts w:cs="Times New Roman"/>
          <w:szCs w:val="24"/>
        </w:rPr>
        <w:t>(</w:t>
      </w:r>
      <w:r w:rsidR="00BA1B62">
        <w:rPr>
          <w:rFonts w:cs="Times New Roman"/>
          <w:szCs w:val="24"/>
        </w:rPr>
        <w:t xml:space="preserve">Brealey &amp; Myers, 1996; </w:t>
      </w:r>
      <w:r w:rsidR="007749F8" w:rsidRPr="002C0900">
        <w:rPr>
          <w:rFonts w:cs="Times New Roman"/>
          <w:szCs w:val="24"/>
        </w:rPr>
        <w:t xml:space="preserve">Geltner </w:t>
      </w:r>
      <w:r w:rsidR="00C03B05">
        <w:rPr>
          <w:rFonts w:cs="Times New Roman"/>
          <w:szCs w:val="24"/>
        </w:rPr>
        <w:t>&amp;</w:t>
      </w:r>
      <w:r w:rsidR="007749F8" w:rsidRPr="002C0900">
        <w:rPr>
          <w:rFonts w:cs="Times New Roman"/>
          <w:szCs w:val="24"/>
        </w:rPr>
        <w:t xml:space="preserve"> Miller</w:t>
      </w:r>
      <w:r w:rsidR="006B28DB" w:rsidRPr="002C0900">
        <w:rPr>
          <w:rFonts w:cs="Times New Roman"/>
          <w:szCs w:val="24"/>
        </w:rPr>
        <w:t>, 2001</w:t>
      </w:r>
      <w:r w:rsidR="00235584" w:rsidRPr="002C0900">
        <w:rPr>
          <w:rFonts w:cs="Times New Roman"/>
          <w:szCs w:val="24"/>
        </w:rPr>
        <w:t>). This usually occurs when the financial institution provide</w:t>
      </w:r>
      <w:r w:rsidR="00ED1452" w:rsidRPr="002C0900">
        <w:rPr>
          <w:rFonts w:cs="Times New Roman"/>
          <w:szCs w:val="24"/>
        </w:rPr>
        <w:t>s</w:t>
      </w:r>
      <w:r w:rsidR="00235584" w:rsidRPr="002C0900">
        <w:rPr>
          <w:rFonts w:cs="Times New Roman"/>
          <w:szCs w:val="24"/>
        </w:rPr>
        <w:t xml:space="preserve"> fixed</w:t>
      </w:r>
      <w:r w:rsidR="00CD33A6">
        <w:rPr>
          <w:rFonts w:cs="Times New Roman"/>
          <w:szCs w:val="24"/>
        </w:rPr>
        <w:t>-</w:t>
      </w:r>
      <w:r w:rsidR="00235584" w:rsidRPr="002C0900">
        <w:rPr>
          <w:rFonts w:cs="Times New Roman"/>
          <w:szCs w:val="24"/>
        </w:rPr>
        <w:t>rate mortgage</w:t>
      </w:r>
      <w:r w:rsidR="00CD33A6">
        <w:rPr>
          <w:rFonts w:cs="Times New Roman"/>
          <w:szCs w:val="24"/>
        </w:rPr>
        <w:t>s</w:t>
      </w:r>
      <w:r w:rsidR="00235584" w:rsidRPr="002C0900">
        <w:rPr>
          <w:rFonts w:cs="Times New Roman"/>
          <w:szCs w:val="24"/>
        </w:rPr>
        <w:t xml:space="preserve"> to the households. As paying </w:t>
      </w:r>
      <w:r w:rsidR="00CD33A6">
        <w:rPr>
          <w:rFonts w:cs="Times New Roman"/>
          <w:szCs w:val="24"/>
        </w:rPr>
        <w:t xml:space="preserve">the </w:t>
      </w:r>
      <w:r w:rsidR="00235584" w:rsidRPr="002C0900">
        <w:rPr>
          <w:rFonts w:cs="Times New Roman"/>
          <w:szCs w:val="24"/>
        </w:rPr>
        <w:t>low</w:t>
      </w:r>
      <w:r w:rsidR="001A307A">
        <w:rPr>
          <w:rFonts w:cs="Times New Roman"/>
          <w:szCs w:val="24"/>
        </w:rPr>
        <w:t>er</w:t>
      </w:r>
      <w:r w:rsidR="00235584" w:rsidRPr="002C0900">
        <w:rPr>
          <w:rFonts w:cs="Times New Roman"/>
          <w:szCs w:val="24"/>
        </w:rPr>
        <w:t xml:space="preserve"> </w:t>
      </w:r>
      <w:r w:rsidR="001A307A">
        <w:rPr>
          <w:rFonts w:cs="Times New Roman"/>
          <w:szCs w:val="24"/>
        </w:rPr>
        <w:t xml:space="preserve">value </w:t>
      </w:r>
      <w:r w:rsidR="00235584" w:rsidRPr="002C0900">
        <w:rPr>
          <w:rFonts w:cs="Times New Roman"/>
          <w:szCs w:val="24"/>
        </w:rPr>
        <w:t>of the loan the lender losses its capital invested in the loan. Providing fixed</w:t>
      </w:r>
      <w:r w:rsidR="00CD33A6">
        <w:rPr>
          <w:rFonts w:cs="Times New Roman"/>
          <w:szCs w:val="24"/>
        </w:rPr>
        <w:t>-</w:t>
      </w:r>
      <w:r w:rsidR="00235584" w:rsidRPr="002C0900">
        <w:rPr>
          <w:rFonts w:cs="Times New Roman"/>
          <w:szCs w:val="24"/>
        </w:rPr>
        <w:t>rate mortgage</w:t>
      </w:r>
      <w:r w:rsidR="00CD33A6">
        <w:rPr>
          <w:rFonts w:cs="Times New Roman"/>
          <w:szCs w:val="24"/>
        </w:rPr>
        <w:t>, therefore,</w:t>
      </w:r>
      <w:r w:rsidR="00235584" w:rsidRPr="002C0900">
        <w:rPr>
          <w:rFonts w:cs="Times New Roman"/>
          <w:szCs w:val="24"/>
        </w:rPr>
        <w:t xml:space="preserve"> exposes financial institutions to interest rate risk, </w:t>
      </w:r>
      <w:r w:rsidR="00CD33A6">
        <w:rPr>
          <w:rFonts w:cs="Times New Roman"/>
          <w:szCs w:val="24"/>
        </w:rPr>
        <w:t xml:space="preserve">the </w:t>
      </w:r>
      <w:r w:rsidR="00235584" w:rsidRPr="002C0900">
        <w:rPr>
          <w:rFonts w:cs="Times New Roman"/>
          <w:szCs w:val="24"/>
        </w:rPr>
        <w:t xml:space="preserve">riskiness of earnings and returns that is associated with changes in interest rate </w:t>
      </w:r>
      <w:r w:rsidR="007749F8" w:rsidRPr="002C0900">
        <w:rPr>
          <w:rFonts w:cs="Times New Roman"/>
          <w:szCs w:val="24"/>
        </w:rPr>
        <w:t>(</w:t>
      </w:r>
      <w:r w:rsidR="00BA1B62">
        <w:rPr>
          <w:rFonts w:cs="Times New Roman"/>
          <w:szCs w:val="24"/>
        </w:rPr>
        <w:t xml:space="preserve">Brealey &amp; Myers, 1996; </w:t>
      </w:r>
      <w:r w:rsidR="007749F8" w:rsidRPr="002C0900">
        <w:rPr>
          <w:rFonts w:cs="Times New Roman"/>
          <w:szCs w:val="24"/>
        </w:rPr>
        <w:t xml:space="preserve">Mishkin </w:t>
      </w:r>
      <w:r w:rsidR="00C03B05">
        <w:rPr>
          <w:rFonts w:cs="Times New Roman"/>
          <w:szCs w:val="24"/>
        </w:rPr>
        <w:t xml:space="preserve">&amp; </w:t>
      </w:r>
      <w:r w:rsidR="007749F8" w:rsidRPr="002C0900">
        <w:rPr>
          <w:rFonts w:cs="Times New Roman"/>
          <w:szCs w:val="24"/>
        </w:rPr>
        <w:t>Eakins</w:t>
      </w:r>
      <w:r w:rsidR="006B28DB" w:rsidRPr="002C0900">
        <w:rPr>
          <w:rFonts w:cs="Times New Roman"/>
          <w:szCs w:val="24"/>
        </w:rPr>
        <w:t>, 2012</w:t>
      </w:r>
      <w:r w:rsidR="00235584" w:rsidRPr="002C0900">
        <w:rPr>
          <w:rFonts w:cs="Times New Roman"/>
          <w:szCs w:val="24"/>
        </w:rPr>
        <w:t>). To maintain the value of</w:t>
      </w:r>
      <w:r w:rsidR="004B0E8D">
        <w:rPr>
          <w:rFonts w:cs="Times New Roman"/>
          <w:szCs w:val="24"/>
        </w:rPr>
        <w:t xml:space="preserve"> their </w:t>
      </w:r>
      <w:r w:rsidR="00235584" w:rsidRPr="002C0900">
        <w:rPr>
          <w:rFonts w:cs="Times New Roman"/>
          <w:szCs w:val="24"/>
        </w:rPr>
        <w:t>capital</w:t>
      </w:r>
      <w:r w:rsidR="004B0E8D">
        <w:rPr>
          <w:rFonts w:cs="Times New Roman"/>
          <w:szCs w:val="24"/>
        </w:rPr>
        <w:t>,</w:t>
      </w:r>
      <w:r w:rsidR="00235584" w:rsidRPr="002C0900">
        <w:rPr>
          <w:rFonts w:cs="Times New Roman"/>
          <w:szCs w:val="24"/>
        </w:rPr>
        <w:t xml:space="preserve"> financial institutions usually grant variable loans to protect them from the interest rate risk </w:t>
      </w:r>
      <w:r w:rsidR="007749F8" w:rsidRPr="002C0900">
        <w:rPr>
          <w:rFonts w:cs="Times New Roman"/>
          <w:szCs w:val="24"/>
        </w:rPr>
        <w:t xml:space="preserve">(Asare </w:t>
      </w:r>
      <w:r w:rsidR="00C03B05">
        <w:rPr>
          <w:rFonts w:cs="Times New Roman"/>
          <w:szCs w:val="24"/>
        </w:rPr>
        <w:t>&amp;</w:t>
      </w:r>
      <w:r w:rsidR="007749F8" w:rsidRPr="002C0900">
        <w:rPr>
          <w:rFonts w:cs="Times New Roman"/>
          <w:szCs w:val="24"/>
        </w:rPr>
        <w:t xml:space="preserve"> whitehead, </w:t>
      </w:r>
      <w:r w:rsidR="00235584" w:rsidRPr="002C0900">
        <w:rPr>
          <w:rFonts w:cs="Times New Roman"/>
          <w:szCs w:val="24"/>
        </w:rPr>
        <w:t>2006</w:t>
      </w:r>
      <w:r w:rsidR="00BA1B62">
        <w:rPr>
          <w:rFonts w:cs="Times New Roman"/>
          <w:szCs w:val="24"/>
        </w:rPr>
        <w:t>; Karley, 2008</w:t>
      </w:r>
      <w:r w:rsidR="00235584" w:rsidRPr="002C0900">
        <w:rPr>
          <w:rFonts w:cs="Times New Roman"/>
          <w:szCs w:val="24"/>
        </w:rPr>
        <w:t>). The interest rate charged on the loan is usually indexed to the policy rate so as the policy rate increases the interest rate of the loan also increases.</w:t>
      </w:r>
    </w:p>
    <w:p w14:paraId="392490FC" w14:textId="34E5AE3A" w:rsidR="00466E0F" w:rsidRPr="002C0900" w:rsidRDefault="00F45C77" w:rsidP="008367F4">
      <w:pPr>
        <w:rPr>
          <w:rFonts w:cs="Times New Roman"/>
          <w:szCs w:val="24"/>
        </w:rPr>
      </w:pPr>
      <w:r w:rsidRPr="002C0900">
        <w:rPr>
          <w:rFonts w:cs="Times New Roman"/>
          <w:szCs w:val="24"/>
        </w:rPr>
        <w:t>In Ghana</w:t>
      </w:r>
      <w:r w:rsidR="00573515" w:rsidRPr="002C0900">
        <w:rPr>
          <w:rFonts w:cs="Times New Roman"/>
          <w:szCs w:val="24"/>
        </w:rPr>
        <w:t>,</w:t>
      </w:r>
      <w:r w:rsidRPr="002C0900">
        <w:rPr>
          <w:rFonts w:cs="Times New Roman"/>
          <w:szCs w:val="24"/>
        </w:rPr>
        <w:t xml:space="preserve"> </w:t>
      </w:r>
      <w:r w:rsidR="00CD33A6">
        <w:rPr>
          <w:rFonts w:cs="Times New Roman"/>
          <w:szCs w:val="24"/>
        </w:rPr>
        <w:t xml:space="preserve">the </w:t>
      </w:r>
      <w:r w:rsidRPr="002C0900">
        <w:rPr>
          <w:rFonts w:cs="Times New Roman"/>
          <w:szCs w:val="24"/>
        </w:rPr>
        <w:t>interest rate fluctuates considerably</w:t>
      </w:r>
      <w:r w:rsidR="000723F8" w:rsidRPr="002C0900">
        <w:rPr>
          <w:rFonts w:cs="Times New Roman"/>
          <w:szCs w:val="24"/>
        </w:rPr>
        <w:t xml:space="preserve"> as indicated under </w:t>
      </w:r>
      <w:r w:rsidR="00697782" w:rsidRPr="001A307A">
        <w:rPr>
          <w:rFonts w:cs="Times New Roman"/>
          <w:szCs w:val="24"/>
        </w:rPr>
        <w:t>Chapter 6</w:t>
      </w:r>
      <w:r w:rsidR="001A307A">
        <w:rPr>
          <w:rFonts w:cs="Times New Roman"/>
          <w:szCs w:val="24"/>
        </w:rPr>
        <w:t>,</w:t>
      </w:r>
      <w:r w:rsidRPr="002C0900">
        <w:rPr>
          <w:rFonts w:cs="Times New Roman"/>
          <w:szCs w:val="24"/>
        </w:rPr>
        <w:t xml:space="preserve"> thereby result</w:t>
      </w:r>
      <w:r w:rsidR="00CD33A6">
        <w:rPr>
          <w:rFonts w:cs="Times New Roman"/>
          <w:szCs w:val="24"/>
        </w:rPr>
        <w:t>ing</w:t>
      </w:r>
      <w:r w:rsidRPr="002C0900">
        <w:rPr>
          <w:rFonts w:cs="Times New Roman"/>
          <w:szCs w:val="24"/>
        </w:rPr>
        <w:t xml:space="preserve"> </w:t>
      </w:r>
      <w:r w:rsidR="00CD33A6">
        <w:rPr>
          <w:rFonts w:cs="Times New Roman"/>
          <w:szCs w:val="24"/>
        </w:rPr>
        <w:t>in</w:t>
      </w:r>
      <w:r w:rsidRPr="002C0900">
        <w:rPr>
          <w:rFonts w:cs="Times New Roman"/>
          <w:szCs w:val="24"/>
        </w:rPr>
        <w:t xml:space="preserve"> high</w:t>
      </w:r>
      <w:r w:rsidR="00CD33A6">
        <w:rPr>
          <w:rFonts w:cs="Times New Roman"/>
          <w:szCs w:val="24"/>
        </w:rPr>
        <w:t>-</w:t>
      </w:r>
      <w:r w:rsidRPr="002C0900">
        <w:rPr>
          <w:rFonts w:cs="Times New Roman"/>
          <w:szCs w:val="24"/>
        </w:rPr>
        <w:t xml:space="preserve">interest rate risk. </w:t>
      </w:r>
      <w:r w:rsidR="00CD33A6">
        <w:rPr>
          <w:rFonts w:cs="Times New Roman"/>
          <w:szCs w:val="24"/>
        </w:rPr>
        <w:t>The i</w:t>
      </w:r>
      <w:r w:rsidRPr="002C0900">
        <w:rPr>
          <w:rFonts w:cs="Times New Roman"/>
          <w:szCs w:val="24"/>
        </w:rPr>
        <w:t xml:space="preserve">nterest rate that is charged by lenders is indexed to the policy rate which is determined quarterly in the year. The variations </w:t>
      </w:r>
      <w:r w:rsidR="00CD46FB" w:rsidRPr="002C0900">
        <w:rPr>
          <w:rFonts w:cs="Times New Roman"/>
          <w:szCs w:val="24"/>
        </w:rPr>
        <w:t xml:space="preserve">either increase or decrease in the year. When the policy rates </w:t>
      </w:r>
      <w:r w:rsidR="00CA76BF" w:rsidRPr="002C0900">
        <w:rPr>
          <w:rFonts w:cs="Times New Roman"/>
          <w:szCs w:val="24"/>
        </w:rPr>
        <w:t>increase</w:t>
      </w:r>
      <w:r w:rsidR="007E138B" w:rsidRPr="002C0900">
        <w:rPr>
          <w:rFonts w:cs="Times New Roman"/>
          <w:szCs w:val="24"/>
        </w:rPr>
        <w:t>,</w:t>
      </w:r>
      <w:r w:rsidR="00CD46FB" w:rsidRPr="002C0900">
        <w:rPr>
          <w:rFonts w:cs="Times New Roman"/>
          <w:szCs w:val="24"/>
        </w:rPr>
        <w:t xml:space="preserve"> the financial institutions adjust </w:t>
      </w:r>
      <w:r w:rsidR="00CD46FB" w:rsidRPr="002C0900">
        <w:rPr>
          <w:rFonts w:cs="Times New Roman"/>
          <w:szCs w:val="24"/>
        </w:rPr>
        <w:lastRenderedPageBreak/>
        <w:t>their rates upwards</w:t>
      </w:r>
      <w:r w:rsidR="00CD33A6">
        <w:rPr>
          <w:rFonts w:cs="Times New Roman"/>
          <w:szCs w:val="24"/>
        </w:rPr>
        <w:t>,</w:t>
      </w:r>
      <w:r w:rsidR="00CD46FB" w:rsidRPr="002C0900">
        <w:rPr>
          <w:rFonts w:cs="Times New Roman"/>
          <w:szCs w:val="24"/>
        </w:rPr>
        <w:t xml:space="preserve"> and when it decreases interest rates are lowered. These fluctuations affect households significantly since their incomes are stable for </w:t>
      </w:r>
      <w:r w:rsidR="00CD33A6">
        <w:rPr>
          <w:rFonts w:cs="Times New Roman"/>
          <w:szCs w:val="24"/>
        </w:rPr>
        <w:t xml:space="preserve">the </w:t>
      </w:r>
      <w:r w:rsidR="00CD46FB" w:rsidRPr="002C0900">
        <w:rPr>
          <w:rFonts w:cs="Times New Roman"/>
          <w:szCs w:val="24"/>
        </w:rPr>
        <w:t>greater part of the year and the</w:t>
      </w:r>
      <w:r w:rsidR="007E138B" w:rsidRPr="002C0900">
        <w:rPr>
          <w:rFonts w:cs="Times New Roman"/>
          <w:szCs w:val="24"/>
        </w:rPr>
        <w:t xml:space="preserve"> increases in the monthly mortgage become unaffordable to them causing most households to default payments. When there </w:t>
      </w:r>
      <w:r w:rsidR="00CA76BF" w:rsidRPr="002C0900">
        <w:rPr>
          <w:rFonts w:cs="Times New Roman"/>
          <w:szCs w:val="24"/>
        </w:rPr>
        <w:t>are</w:t>
      </w:r>
      <w:r w:rsidR="007E138B" w:rsidRPr="002C0900">
        <w:rPr>
          <w:rFonts w:cs="Times New Roman"/>
          <w:szCs w:val="24"/>
        </w:rPr>
        <w:t xml:space="preserve"> high default rates the banks experience high default risk which discourages most banks from granting mortgage loans in Ghana</w:t>
      </w:r>
      <w:r w:rsidR="00BA1B62">
        <w:rPr>
          <w:rFonts w:cs="Times New Roman"/>
          <w:szCs w:val="24"/>
        </w:rPr>
        <w:t xml:space="preserve"> (</w:t>
      </w:r>
      <w:r w:rsidR="00BA1B62" w:rsidRPr="002C0900">
        <w:rPr>
          <w:rFonts w:cs="Times New Roman"/>
          <w:szCs w:val="24"/>
        </w:rPr>
        <w:t xml:space="preserve">Geltner </w:t>
      </w:r>
      <w:r w:rsidR="00C03B05">
        <w:rPr>
          <w:rFonts w:cs="Times New Roman"/>
          <w:szCs w:val="24"/>
        </w:rPr>
        <w:t>&amp;</w:t>
      </w:r>
      <w:r w:rsidR="00BA1B62" w:rsidRPr="002C0900">
        <w:rPr>
          <w:rFonts w:cs="Times New Roman"/>
          <w:szCs w:val="24"/>
        </w:rPr>
        <w:t xml:space="preserve"> Miller et al, 2001</w:t>
      </w:r>
      <w:r w:rsidR="00BA1B62">
        <w:rPr>
          <w:rFonts w:cs="Times New Roman"/>
          <w:szCs w:val="24"/>
        </w:rPr>
        <w:t>;</w:t>
      </w:r>
      <w:r w:rsidR="00BA1B62" w:rsidRPr="00BA1B62">
        <w:rPr>
          <w:rFonts w:cs="Times New Roman"/>
          <w:szCs w:val="24"/>
        </w:rPr>
        <w:t xml:space="preserve"> </w:t>
      </w:r>
      <w:r w:rsidR="00BA1B62" w:rsidRPr="002C0900">
        <w:rPr>
          <w:rFonts w:cs="Times New Roman"/>
          <w:szCs w:val="24"/>
        </w:rPr>
        <w:t xml:space="preserve">Asare </w:t>
      </w:r>
      <w:r w:rsidR="00C03B05">
        <w:rPr>
          <w:rFonts w:cs="Times New Roman"/>
          <w:szCs w:val="24"/>
        </w:rPr>
        <w:t>&amp;</w:t>
      </w:r>
      <w:r w:rsidR="00BA1B62" w:rsidRPr="002C0900">
        <w:rPr>
          <w:rFonts w:cs="Times New Roman"/>
          <w:szCs w:val="24"/>
        </w:rPr>
        <w:t xml:space="preserve"> whitehead, 2006</w:t>
      </w:r>
      <w:r w:rsidR="00BA1B62">
        <w:rPr>
          <w:rFonts w:cs="Times New Roman"/>
          <w:szCs w:val="24"/>
        </w:rPr>
        <w:t>)</w:t>
      </w:r>
      <w:r w:rsidR="007E138B" w:rsidRPr="002C0900">
        <w:rPr>
          <w:rFonts w:cs="Times New Roman"/>
          <w:szCs w:val="24"/>
        </w:rPr>
        <w:t>.</w:t>
      </w:r>
      <w:r w:rsidR="00F6133B" w:rsidRPr="002C0900">
        <w:rPr>
          <w:rFonts w:cs="Times New Roman"/>
          <w:szCs w:val="24"/>
        </w:rPr>
        <w:t xml:space="preserve"> The fluctuations of the policy interest</w:t>
      </w:r>
      <w:r w:rsidR="00CD33A6">
        <w:rPr>
          <w:rFonts w:cs="Times New Roman"/>
          <w:szCs w:val="24"/>
        </w:rPr>
        <w:t>, therefore,</w:t>
      </w:r>
      <w:r w:rsidR="00F6133B" w:rsidRPr="002C0900">
        <w:rPr>
          <w:rFonts w:cs="Times New Roman"/>
          <w:szCs w:val="24"/>
        </w:rPr>
        <w:t xml:space="preserve"> discourage provision and access to mortgage loans and the onus lie on the government to improve on the governance of the economy to stabilise the policy interest rate</w:t>
      </w:r>
      <w:r w:rsidR="009B57A9">
        <w:rPr>
          <w:rFonts w:cs="Times New Roman"/>
          <w:szCs w:val="24"/>
        </w:rPr>
        <w:t>. This will</w:t>
      </w:r>
      <w:r w:rsidR="00F6133B" w:rsidRPr="002C0900">
        <w:rPr>
          <w:rFonts w:cs="Times New Roman"/>
          <w:szCs w:val="24"/>
        </w:rPr>
        <w:t xml:space="preserve"> encourage the provision of mortgage loans in the country </w:t>
      </w:r>
      <w:r w:rsidR="00805468" w:rsidRPr="002C0900">
        <w:rPr>
          <w:rFonts w:cs="Times New Roman"/>
          <w:szCs w:val="24"/>
        </w:rPr>
        <w:t>s</w:t>
      </w:r>
      <w:r w:rsidR="00F6133B" w:rsidRPr="002C0900">
        <w:rPr>
          <w:rFonts w:cs="Times New Roman"/>
          <w:szCs w:val="24"/>
        </w:rPr>
        <w:t>o that households can access loans to acquire more houses to mitigate the acute accommodation challenges in the country.</w:t>
      </w:r>
    </w:p>
    <w:p w14:paraId="4ADAE644" w14:textId="4B520C3B" w:rsidR="00F6133B" w:rsidRPr="002C0900" w:rsidRDefault="00805468" w:rsidP="008367F4">
      <w:pPr>
        <w:rPr>
          <w:rFonts w:cs="Times New Roman"/>
          <w:szCs w:val="24"/>
        </w:rPr>
      </w:pPr>
      <w:r w:rsidRPr="002C0900">
        <w:rPr>
          <w:rFonts w:cs="Times New Roman"/>
          <w:szCs w:val="24"/>
        </w:rPr>
        <w:t>In Mexico</w:t>
      </w:r>
      <w:r w:rsidR="00172CCC">
        <w:rPr>
          <w:rFonts w:cs="Times New Roman"/>
          <w:szCs w:val="24"/>
        </w:rPr>
        <w:t>,</w:t>
      </w:r>
      <w:r w:rsidRPr="002C0900">
        <w:rPr>
          <w:rFonts w:cs="Times New Roman"/>
          <w:szCs w:val="24"/>
        </w:rPr>
        <w:t xml:space="preserve"> the interest rate volatility is mitigated under the </w:t>
      </w:r>
      <w:bookmarkStart w:id="25" w:name="_Hlk31912707"/>
      <w:r w:rsidR="00FE21A6" w:rsidRPr="00172CCC">
        <w:rPr>
          <w:rFonts w:cs="Times New Roman"/>
          <w:szCs w:val="24"/>
        </w:rPr>
        <w:t>FOVI</w:t>
      </w:r>
      <w:r w:rsidR="00FE21A6">
        <w:rPr>
          <w:rFonts w:cs="Times New Roman"/>
          <w:color w:val="00B050"/>
          <w:szCs w:val="24"/>
        </w:rPr>
        <w:t xml:space="preserve"> </w:t>
      </w:r>
      <w:bookmarkEnd w:id="25"/>
      <w:r w:rsidRPr="002C0900">
        <w:rPr>
          <w:rFonts w:cs="Times New Roman"/>
          <w:szCs w:val="24"/>
        </w:rPr>
        <w:t>system: interest rate</w:t>
      </w:r>
      <w:r w:rsidR="00CD33A6">
        <w:rPr>
          <w:rFonts w:cs="Times New Roman"/>
          <w:szCs w:val="24"/>
        </w:rPr>
        <w:t>s</w:t>
      </w:r>
      <w:r w:rsidRPr="002C0900">
        <w:rPr>
          <w:rFonts w:cs="Times New Roman"/>
          <w:szCs w:val="24"/>
        </w:rPr>
        <w:t xml:space="preserve"> ranged from about 50% to 15% between 1989 and 1994. To reduce the impact of the high</w:t>
      </w:r>
      <w:r w:rsidR="00CD33A6">
        <w:rPr>
          <w:rFonts w:cs="Times New Roman"/>
          <w:szCs w:val="24"/>
        </w:rPr>
        <w:t>-</w:t>
      </w:r>
      <w:r w:rsidRPr="002C0900">
        <w:rPr>
          <w:rFonts w:cs="Times New Roman"/>
          <w:szCs w:val="24"/>
        </w:rPr>
        <w:t xml:space="preserve">interest rate on </w:t>
      </w:r>
      <w:r w:rsidR="00CD33A6">
        <w:rPr>
          <w:rFonts w:cs="Times New Roman"/>
          <w:szCs w:val="24"/>
        </w:rPr>
        <w:t xml:space="preserve">the </w:t>
      </w:r>
      <w:r w:rsidRPr="002C0900">
        <w:rPr>
          <w:rFonts w:cs="Times New Roman"/>
          <w:szCs w:val="24"/>
        </w:rPr>
        <w:t>mortgage interest rate</w:t>
      </w:r>
      <w:r w:rsidR="00172CCC">
        <w:rPr>
          <w:rFonts w:cs="Times New Roman"/>
          <w:szCs w:val="24"/>
        </w:rPr>
        <w:t>,</w:t>
      </w:r>
      <w:r w:rsidRPr="002C0900">
        <w:rPr>
          <w:rFonts w:cs="Times New Roman"/>
          <w:szCs w:val="24"/>
        </w:rPr>
        <w:t xml:space="preserve"> they introduced the dual index rate system where the mortgage rate was based on changes </w:t>
      </w:r>
      <w:r w:rsidR="00CD33A6">
        <w:rPr>
          <w:rFonts w:cs="Times New Roman"/>
          <w:szCs w:val="24"/>
        </w:rPr>
        <w:t>i</w:t>
      </w:r>
      <w:r w:rsidRPr="002C0900">
        <w:rPr>
          <w:rFonts w:cs="Times New Roman"/>
          <w:szCs w:val="24"/>
        </w:rPr>
        <w:t>n wages rather than on inflation</w:t>
      </w:r>
      <w:r w:rsidR="00172CCC">
        <w:rPr>
          <w:rFonts w:cs="Times New Roman"/>
          <w:szCs w:val="24"/>
        </w:rPr>
        <w:t>ary rates.</w:t>
      </w:r>
      <w:r w:rsidRPr="002C0900">
        <w:rPr>
          <w:rFonts w:cs="Times New Roman"/>
          <w:szCs w:val="24"/>
        </w:rPr>
        <w:t xml:space="preserve"> Further</w:t>
      </w:r>
      <w:r w:rsidR="00172CCC">
        <w:rPr>
          <w:rFonts w:cs="Times New Roman"/>
          <w:szCs w:val="24"/>
        </w:rPr>
        <w:t>more,</w:t>
      </w:r>
      <w:r w:rsidRPr="002C0900">
        <w:rPr>
          <w:rFonts w:cs="Times New Roman"/>
          <w:szCs w:val="24"/>
        </w:rPr>
        <w:t xml:space="preserve"> most of the banks had a maximum affordability rate that constitutes the percentage of incomes deducted from </w:t>
      </w:r>
      <w:r w:rsidR="00CD33A6">
        <w:rPr>
          <w:rFonts w:cs="Times New Roman"/>
          <w:szCs w:val="24"/>
        </w:rPr>
        <w:t xml:space="preserve">the </w:t>
      </w:r>
      <w:r w:rsidRPr="002C0900">
        <w:rPr>
          <w:rFonts w:cs="Times New Roman"/>
          <w:szCs w:val="24"/>
        </w:rPr>
        <w:t>source for the monthly mortgage. Hence</w:t>
      </w:r>
      <w:r w:rsidR="004B135A">
        <w:rPr>
          <w:rFonts w:cs="Times New Roman"/>
          <w:szCs w:val="24"/>
        </w:rPr>
        <w:t>,</w:t>
      </w:r>
      <w:r w:rsidRPr="002C0900">
        <w:rPr>
          <w:rFonts w:cs="Times New Roman"/>
          <w:szCs w:val="24"/>
        </w:rPr>
        <w:t xml:space="preserve"> as the wages of the client increase over the years the monthly deduction also increases to cover the increase of monthly payment due to the interest rate upwards adjustment. However, in the period when the required monthly payment exceeded the maximum percentage of household income it is </w:t>
      </w:r>
      <w:r w:rsidR="00ED7AE4" w:rsidRPr="002C0900">
        <w:rPr>
          <w:rFonts w:cs="Times New Roman"/>
          <w:szCs w:val="24"/>
        </w:rPr>
        <w:t>capitalized,</w:t>
      </w:r>
      <w:r w:rsidRPr="002C0900">
        <w:rPr>
          <w:rFonts w:cs="Times New Roman"/>
          <w:szCs w:val="24"/>
        </w:rPr>
        <w:t xml:space="preserve"> and the term of the mortgage extended beyond its original 15 years period. The </w:t>
      </w:r>
      <w:r w:rsidR="00691C02">
        <w:rPr>
          <w:rFonts w:cs="Times New Roman"/>
          <w:szCs w:val="24"/>
        </w:rPr>
        <w:t xml:space="preserve">government </w:t>
      </w:r>
      <w:r w:rsidRPr="002C0900">
        <w:rPr>
          <w:rFonts w:cs="Times New Roman"/>
          <w:szCs w:val="24"/>
        </w:rPr>
        <w:t xml:space="preserve">however put an upper limit of the extension period to 20 years </w:t>
      </w:r>
      <w:r w:rsidR="00FF7768" w:rsidRPr="00691C02">
        <w:rPr>
          <w:rFonts w:cs="Times New Roman"/>
          <w:szCs w:val="24"/>
        </w:rPr>
        <w:t xml:space="preserve">beyond which </w:t>
      </w:r>
      <w:r w:rsidRPr="002C0900">
        <w:rPr>
          <w:rFonts w:cs="Times New Roman"/>
          <w:szCs w:val="24"/>
        </w:rPr>
        <w:t xml:space="preserve">it agreed to pay as </w:t>
      </w:r>
      <w:r w:rsidR="0015733E">
        <w:rPr>
          <w:rFonts w:cs="Times New Roman"/>
          <w:szCs w:val="24"/>
        </w:rPr>
        <w:t xml:space="preserve">a </w:t>
      </w:r>
      <w:r w:rsidRPr="002C0900">
        <w:rPr>
          <w:rFonts w:cs="Times New Roman"/>
          <w:szCs w:val="24"/>
        </w:rPr>
        <w:t xml:space="preserve">subsidy to households </w:t>
      </w:r>
      <w:r w:rsidR="0013079B" w:rsidRPr="002C0900">
        <w:rPr>
          <w:rFonts w:cs="Times New Roman"/>
          <w:szCs w:val="24"/>
        </w:rPr>
        <w:t>(</w:t>
      </w:r>
      <w:r w:rsidRPr="002C0900">
        <w:rPr>
          <w:rFonts w:cs="Times New Roman"/>
          <w:szCs w:val="24"/>
        </w:rPr>
        <w:t>World Bank</w:t>
      </w:r>
      <w:r w:rsidR="0013079B" w:rsidRPr="002C0900">
        <w:rPr>
          <w:rFonts w:cs="Times New Roman"/>
          <w:szCs w:val="24"/>
        </w:rPr>
        <w:t xml:space="preserve">, </w:t>
      </w:r>
      <w:r w:rsidRPr="002C0900">
        <w:rPr>
          <w:rFonts w:cs="Times New Roman"/>
          <w:szCs w:val="24"/>
        </w:rPr>
        <w:t>1993</w:t>
      </w:r>
      <w:r w:rsidR="00DB6443">
        <w:rPr>
          <w:rFonts w:cs="Times New Roman"/>
          <w:szCs w:val="24"/>
        </w:rPr>
        <w:t>;</w:t>
      </w:r>
      <w:r w:rsidR="00BA1B62" w:rsidRPr="00BA1B62">
        <w:rPr>
          <w:rFonts w:cs="Times New Roman"/>
          <w:szCs w:val="24"/>
        </w:rPr>
        <w:t xml:space="preserve"> </w:t>
      </w:r>
      <w:r w:rsidR="00BA1B62" w:rsidRPr="002C0900">
        <w:rPr>
          <w:rFonts w:cs="Times New Roman"/>
          <w:szCs w:val="24"/>
        </w:rPr>
        <w:t xml:space="preserve">Mishkin </w:t>
      </w:r>
      <w:r w:rsidR="00F7092B">
        <w:rPr>
          <w:rFonts w:cs="Times New Roman"/>
          <w:szCs w:val="24"/>
        </w:rPr>
        <w:t>&amp;</w:t>
      </w:r>
      <w:r w:rsidR="00BA1B62" w:rsidRPr="002C0900">
        <w:rPr>
          <w:rFonts w:cs="Times New Roman"/>
          <w:szCs w:val="24"/>
        </w:rPr>
        <w:t xml:space="preserve"> Eakins, 2012</w:t>
      </w:r>
      <w:r w:rsidRPr="002C0900">
        <w:rPr>
          <w:rFonts w:cs="Times New Roman"/>
          <w:szCs w:val="24"/>
        </w:rPr>
        <w:t xml:space="preserve">). </w:t>
      </w:r>
    </w:p>
    <w:p w14:paraId="4AC0ACEC" w14:textId="4AD5344D" w:rsidR="0094724E" w:rsidRPr="002C0900" w:rsidRDefault="00466E0F" w:rsidP="008367F4">
      <w:pPr>
        <w:rPr>
          <w:rFonts w:cs="Times New Roman"/>
          <w:szCs w:val="24"/>
        </w:rPr>
      </w:pPr>
      <w:r w:rsidRPr="002C0900">
        <w:rPr>
          <w:rFonts w:cs="Times New Roman"/>
          <w:szCs w:val="24"/>
        </w:rPr>
        <w:t xml:space="preserve">Furthermore, </w:t>
      </w:r>
      <w:r w:rsidR="0094724E" w:rsidRPr="002C0900">
        <w:rPr>
          <w:rFonts w:cs="Times New Roman"/>
          <w:szCs w:val="24"/>
        </w:rPr>
        <w:t>foreclosure la</w:t>
      </w:r>
      <w:r w:rsidR="00151B64" w:rsidRPr="002C0900">
        <w:rPr>
          <w:rFonts w:cs="Times New Roman"/>
          <w:szCs w:val="24"/>
        </w:rPr>
        <w:t>ws have been a disincentive to attract more financial institutions to provide loans to households.</w:t>
      </w:r>
      <w:r w:rsidR="0094724E" w:rsidRPr="002C0900">
        <w:rPr>
          <w:rFonts w:cs="Times New Roman"/>
          <w:szCs w:val="24"/>
        </w:rPr>
        <w:t xml:space="preserve"> When a borrower </w:t>
      </w:r>
      <w:r w:rsidR="002203B7" w:rsidRPr="002C0900">
        <w:rPr>
          <w:rFonts w:cs="Times New Roman"/>
          <w:szCs w:val="24"/>
        </w:rPr>
        <w:t>accesses</w:t>
      </w:r>
      <w:r w:rsidR="0094724E" w:rsidRPr="002C0900">
        <w:rPr>
          <w:rFonts w:cs="Times New Roman"/>
          <w:szCs w:val="24"/>
        </w:rPr>
        <w:t xml:space="preserve"> </w:t>
      </w:r>
      <w:r w:rsidR="0015733E">
        <w:rPr>
          <w:rFonts w:cs="Times New Roman"/>
          <w:szCs w:val="24"/>
        </w:rPr>
        <w:t xml:space="preserve">a </w:t>
      </w:r>
      <w:r w:rsidR="0094724E" w:rsidRPr="002C0900">
        <w:rPr>
          <w:rFonts w:cs="Times New Roman"/>
          <w:szCs w:val="24"/>
        </w:rPr>
        <w:t xml:space="preserve">mortgage loan from </w:t>
      </w:r>
      <w:r w:rsidR="0015733E">
        <w:rPr>
          <w:rFonts w:cs="Times New Roman"/>
          <w:szCs w:val="24"/>
        </w:rPr>
        <w:t xml:space="preserve">a </w:t>
      </w:r>
      <w:r w:rsidR="0094724E" w:rsidRPr="002C0900">
        <w:rPr>
          <w:rFonts w:cs="Times New Roman"/>
          <w:szCs w:val="24"/>
        </w:rPr>
        <w:t xml:space="preserve">financial institution the borrower secures the loan with a collateral property. A promissory note and a mortgage deed </w:t>
      </w:r>
      <w:r w:rsidR="002203B7" w:rsidRPr="002C0900">
        <w:rPr>
          <w:rFonts w:cs="Times New Roman"/>
          <w:szCs w:val="24"/>
        </w:rPr>
        <w:t>are</w:t>
      </w:r>
      <w:r w:rsidR="0094724E" w:rsidRPr="002C0900">
        <w:rPr>
          <w:rFonts w:cs="Times New Roman"/>
          <w:szCs w:val="24"/>
        </w:rPr>
        <w:t xml:space="preserve"> prepared and executed by both parties. The promissory note declares a promise by the borrower to pay the loan whiles the mortgage deed transfers the collateral property from the borrower so that </w:t>
      </w:r>
      <w:r w:rsidR="009A0513" w:rsidRPr="002C0900">
        <w:rPr>
          <w:rFonts w:cs="Times New Roman"/>
          <w:szCs w:val="24"/>
        </w:rPr>
        <w:t>if</w:t>
      </w:r>
      <w:r w:rsidR="0094724E" w:rsidRPr="002C0900">
        <w:rPr>
          <w:rFonts w:cs="Times New Roman"/>
          <w:szCs w:val="24"/>
        </w:rPr>
        <w:t xml:space="preserve"> the borrower is unable </w:t>
      </w:r>
      <w:r w:rsidR="0094724E" w:rsidRPr="002C0900">
        <w:rPr>
          <w:rFonts w:cs="Times New Roman"/>
          <w:szCs w:val="24"/>
        </w:rPr>
        <w:lastRenderedPageBreak/>
        <w:t xml:space="preserve">to pay the loan the lender goes to court to secure </w:t>
      </w:r>
      <w:r w:rsidR="0015733E">
        <w:rPr>
          <w:rFonts w:cs="Times New Roman"/>
          <w:szCs w:val="24"/>
        </w:rPr>
        <w:t xml:space="preserve">a </w:t>
      </w:r>
      <w:r w:rsidR="0094724E" w:rsidRPr="002C0900">
        <w:rPr>
          <w:rFonts w:cs="Times New Roman"/>
          <w:szCs w:val="24"/>
        </w:rPr>
        <w:t>court order to dispose of the property to defray the Loan</w:t>
      </w:r>
      <w:r w:rsidR="00151B64" w:rsidRPr="002C0900">
        <w:rPr>
          <w:rFonts w:cs="Times New Roman"/>
          <w:szCs w:val="24"/>
        </w:rPr>
        <w:t xml:space="preserve"> (</w:t>
      </w:r>
      <w:r w:rsidR="0094724E" w:rsidRPr="002C0900">
        <w:rPr>
          <w:rFonts w:cs="Times New Roman"/>
          <w:szCs w:val="24"/>
        </w:rPr>
        <w:t xml:space="preserve">Geltner </w:t>
      </w:r>
      <w:r w:rsidR="00FE21A6" w:rsidRPr="009A0513">
        <w:rPr>
          <w:rFonts w:cs="Times New Roman"/>
          <w:szCs w:val="24"/>
        </w:rPr>
        <w:t>&amp;</w:t>
      </w:r>
      <w:r w:rsidR="00FE21A6">
        <w:rPr>
          <w:rFonts w:cs="Times New Roman"/>
          <w:color w:val="00B050"/>
          <w:szCs w:val="24"/>
        </w:rPr>
        <w:t xml:space="preserve"> </w:t>
      </w:r>
      <w:r w:rsidR="0094724E" w:rsidRPr="002C0900">
        <w:rPr>
          <w:rFonts w:cs="Times New Roman"/>
          <w:szCs w:val="24"/>
        </w:rPr>
        <w:t>Miller</w:t>
      </w:r>
      <w:r w:rsidR="009A0513">
        <w:rPr>
          <w:rFonts w:cs="Times New Roman"/>
          <w:szCs w:val="24"/>
        </w:rPr>
        <w:t>,</w:t>
      </w:r>
      <w:r w:rsidR="0094724E" w:rsidRPr="002C0900">
        <w:rPr>
          <w:rFonts w:cs="Times New Roman"/>
          <w:szCs w:val="24"/>
        </w:rPr>
        <w:t xml:space="preserve"> </w:t>
      </w:r>
      <w:r w:rsidR="00151B64" w:rsidRPr="002C0900">
        <w:rPr>
          <w:rFonts w:cs="Times New Roman"/>
          <w:szCs w:val="24"/>
        </w:rPr>
        <w:t>2001</w:t>
      </w:r>
      <w:r w:rsidR="00071246" w:rsidRPr="002C0900">
        <w:rPr>
          <w:rFonts w:cs="Times New Roman"/>
          <w:szCs w:val="24"/>
        </w:rPr>
        <w:t xml:space="preserve">; Asare </w:t>
      </w:r>
      <w:r w:rsidR="00FE21A6" w:rsidRPr="009A0513">
        <w:rPr>
          <w:rFonts w:cs="Times New Roman"/>
          <w:szCs w:val="24"/>
        </w:rPr>
        <w:t>&amp;</w:t>
      </w:r>
      <w:r w:rsidR="00FE21A6">
        <w:rPr>
          <w:rFonts w:cs="Times New Roman"/>
          <w:color w:val="00B050"/>
          <w:szCs w:val="24"/>
        </w:rPr>
        <w:t xml:space="preserve"> </w:t>
      </w:r>
      <w:r w:rsidR="00071246" w:rsidRPr="002C0900">
        <w:rPr>
          <w:rFonts w:cs="Times New Roman"/>
          <w:szCs w:val="24"/>
        </w:rPr>
        <w:t>Whitehead</w:t>
      </w:r>
      <w:r w:rsidR="009A0513">
        <w:rPr>
          <w:rFonts w:cs="Times New Roman"/>
          <w:szCs w:val="24"/>
        </w:rPr>
        <w:t>,</w:t>
      </w:r>
      <w:r w:rsidR="00071246" w:rsidRPr="002C0900">
        <w:rPr>
          <w:rFonts w:cs="Times New Roman"/>
          <w:szCs w:val="24"/>
        </w:rPr>
        <w:t xml:space="preserve"> 2006; Mishkin </w:t>
      </w:r>
      <w:r w:rsidR="00FE21A6" w:rsidRPr="009A0513">
        <w:rPr>
          <w:rFonts w:cs="Times New Roman"/>
          <w:szCs w:val="24"/>
        </w:rPr>
        <w:t>&amp;</w:t>
      </w:r>
      <w:r w:rsidR="00FE21A6">
        <w:rPr>
          <w:rFonts w:cs="Times New Roman"/>
          <w:color w:val="00B050"/>
          <w:szCs w:val="24"/>
        </w:rPr>
        <w:t xml:space="preserve"> </w:t>
      </w:r>
      <w:r w:rsidR="00071246" w:rsidRPr="002C0900">
        <w:rPr>
          <w:rFonts w:cs="Times New Roman"/>
          <w:szCs w:val="24"/>
        </w:rPr>
        <w:t>Eakins</w:t>
      </w:r>
      <w:r w:rsidR="009A0513">
        <w:rPr>
          <w:rFonts w:cs="Times New Roman"/>
          <w:szCs w:val="24"/>
        </w:rPr>
        <w:t>,</w:t>
      </w:r>
      <w:r w:rsidR="00071246" w:rsidRPr="002C0900">
        <w:rPr>
          <w:rFonts w:cs="Times New Roman"/>
          <w:szCs w:val="24"/>
        </w:rPr>
        <w:t xml:space="preserve"> 2012)</w:t>
      </w:r>
      <w:r w:rsidR="009A0513" w:rsidRPr="009A0513">
        <w:rPr>
          <w:rFonts w:cs="Times New Roman"/>
          <w:szCs w:val="24"/>
        </w:rPr>
        <w:t>.</w:t>
      </w:r>
      <w:r w:rsidR="00BD16FC" w:rsidRPr="009A0513">
        <w:rPr>
          <w:rFonts w:cs="Times New Roman"/>
          <w:szCs w:val="24"/>
        </w:rPr>
        <w:t xml:space="preserve"> </w:t>
      </w:r>
      <w:r w:rsidR="0094724E" w:rsidRPr="00BD16FC">
        <w:rPr>
          <w:rFonts w:cs="Times New Roman"/>
          <w:szCs w:val="24"/>
        </w:rPr>
        <w:t>The process of accessing and pay</w:t>
      </w:r>
      <w:r w:rsidR="004B135A">
        <w:rPr>
          <w:rFonts w:cs="Times New Roman"/>
          <w:szCs w:val="24"/>
        </w:rPr>
        <w:t xml:space="preserve">ing </w:t>
      </w:r>
      <w:r w:rsidR="0094724E" w:rsidRPr="00BD16FC">
        <w:rPr>
          <w:rFonts w:cs="Times New Roman"/>
          <w:szCs w:val="24"/>
        </w:rPr>
        <w:t xml:space="preserve">of the loan has been provided under </w:t>
      </w:r>
      <w:r w:rsidR="0057469A" w:rsidRPr="00BD16FC">
        <w:rPr>
          <w:rFonts w:cs="Times New Roman"/>
          <w:szCs w:val="24"/>
        </w:rPr>
        <w:t>Figure 3.</w:t>
      </w:r>
      <w:r w:rsidR="00BD16FC">
        <w:rPr>
          <w:rFonts w:cs="Times New Roman"/>
          <w:szCs w:val="24"/>
        </w:rPr>
        <w:t>1</w:t>
      </w:r>
      <w:r w:rsidR="0094724E" w:rsidRPr="00BD16FC">
        <w:rPr>
          <w:rFonts w:cs="Times New Roman"/>
          <w:szCs w:val="24"/>
        </w:rPr>
        <w:t xml:space="preserve">. </w:t>
      </w:r>
      <w:r w:rsidR="0094724E" w:rsidRPr="002C0900">
        <w:rPr>
          <w:rFonts w:cs="Times New Roman"/>
          <w:szCs w:val="24"/>
        </w:rPr>
        <w:t>Whiles Diamond and Lea</w:t>
      </w:r>
      <w:r w:rsidR="00682EF9" w:rsidRPr="002C0900">
        <w:rPr>
          <w:rFonts w:cs="Times New Roman"/>
          <w:szCs w:val="24"/>
        </w:rPr>
        <w:t xml:space="preserve"> (</w:t>
      </w:r>
      <w:r w:rsidR="0094724E" w:rsidRPr="002C0900">
        <w:rPr>
          <w:rFonts w:cs="Times New Roman"/>
          <w:szCs w:val="24"/>
        </w:rPr>
        <w:t>1995</w:t>
      </w:r>
      <w:r w:rsidR="00682EF9" w:rsidRPr="002C0900">
        <w:rPr>
          <w:rFonts w:cs="Times New Roman"/>
          <w:szCs w:val="24"/>
        </w:rPr>
        <w:t>)</w:t>
      </w:r>
      <w:r w:rsidR="0094724E" w:rsidRPr="002C0900">
        <w:rPr>
          <w:rFonts w:cs="Times New Roman"/>
          <w:szCs w:val="24"/>
        </w:rPr>
        <w:t xml:space="preserve"> could not express an alternative means of avoiding the court to foreclose mortgage transactions, Geltner and Miller </w:t>
      </w:r>
      <w:r w:rsidR="00682EF9" w:rsidRPr="002C0900">
        <w:rPr>
          <w:rFonts w:cs="Times New Roman"/>
          <w:szCs w:val="24"/>
        </w:rPr>
        <w:t>(</w:t>
      </w:r>
      <w:r w:rsidR="0094724E" w:rsidRPr="002C0900">
        <w:rPr>
          <w:rFonts w:cs="Times New Roman"/>
          <w:szCs w:val="24"/>
        </w:rPr>
        <w:t xml:space="preserve">2001) </w:t>
      </w:r>
      <w:r w:rsidR="00012386" w:rsidRPr="009A0513">
        <w:rPr>
          <w:rFonts w:cs="Times New Roman"/>
          <w:szCs w:val="24"/>
        </w:rPr>
        <w:t>expressed</w:t>
      </w:r>
      <w:r w:rsidR="00012386" w:rsidRPr="002C0900">
        <w:rPr>
          <w:rFonts w:cs="Times New Roman"/>
          <w:szCs w:val="24"/>
        </w:rPr>
        <w:t xml:space="preserve"> </w:t>
      </w:r>
      <w:r w:rsidR="0094724E" w:rsidRPr="002C0900">
        <w:rPr>
          <w:rFonts w:cs="Times New Roman"/>
          <w:szCs w:val="24"/>
        </w:rPr>
        <w:t xml:space="preserve">that the court procedure is avoided in some states in </w:t>
      </w:r>
      <w:r w:rsidR="0015733E">
        <w:rPr>
          <w:rFonts w:cs="Times New Roman"/>
          <w:szCs w:val="24"/>
        </w:rPr>
        <w:t xml:space="preserve">the </w:t>
      </w:r>
      <w:r w:rsidR="0094724E" w:rsidRPr="002C0900">
        <w:rPr>
          <w:rFonts w:cs="Times New Roman"/>
          <w:szCs w:val="24"/>
        </w:rPr>
        <w:t>United States of America to foreclose mortgage transaction by collectively appointing a trustee who would legally keep the collateral in trust for the mortgagor and the mortgagee so that after the payment of the mortgage loan by the mortgagor the property is transferred to the borrower. However</w:t>
      </w:r>
      <w:r w:rsidR="002203B7" w:rsidRPr="002C0900">
        <w:rPr>
          <w:rFonts w:cs="Times New Roman"/>
          <w:szCs w:val="24"/>
        </w:rPr>
        <w:t>,</w:t>
      </w:r>
      <w:r w:rsidR="0094724E" w:rsidRPr="002C0900">
        <w:rPr>
          <w:rFonts w:cs="Times New Roman"/>
          <w:szCs w:val="24"/>
        </w:rPr>
        <w:t xml:space="preserve"> where the mortgagor defaults payment of the loan</w:t>
      </w:r>
      <w:r w:rsidR="00E30573">
        <w:rPr>
          <w:rFonts w:cs="Times New Roman"/>
          <w:szCs w:val="24"/>
        </w:rPr>
        <w:t>,</w:t>
      </w:r>
      <w:r w:rsidR="0094724E" w:rsidRPr="002C0900">
        <w:rPr>
          <w:rFonts w:cs="Times New Roman"/>
          <w:szCs w:val="24"/>
        </w:rPr>
        <w:t xml:space="preserve"> the property is sold by the trustee</w:t>
      </w:r>
      <w:r w:rsidR="0015733E">
        <w:rPr>
          <w:rFonts w:cs="Times New Roman"/>
          <w:szCs w:val="24"/>
        </w:rPr>
        <w:t>,</w:t>
      </w:r>
      <w:r w:rsidR="0094724E" w:rsidRPr="002C0900">
        <w:rPr>
          <w:rFonts w:cs="Times New Roman"/>
          <w:szCs w:val="24"/>
        </w:rPr>
        <w:t xml:space="preserve"> and the proceeds </w:t>
      </w:r>
      <w:r w:rsidR="0015733E">
        <w:rPr>
          <w:rFonts w:cs="Times New Roman"/>
          <w:szCs w:val="24"/>
        </w:rPr>
        <w:t xml:space="preserve">are </w:t>
      </w:r>
      <w:r w:rsidR="0094724E" w:rsidRPr="002C0900">
        <w:rPr>
          <w:rFonts w:cs="Times New Roman"/>
          <w:szCs w:val="24"/>
        </w:rPr>
        <w:t>use</w:t>
      </w:r>
      <w:r w:rsidR="0015733E">
        <w:rPr>
          <w:rFonts w:cs="Times New Roman"/>
          <w:szCs w:val="24"/>
        </w:rPr>
        <w:t>d</w:t>
      </w:r>
      <w:r w:rsidR="0094724E" w:rsidRPr="002C0900">
        <w:rPr>
          <w:rFonts w:cs="Times New Roman"/>
          <w:szCs w:val="24"/>
        </w:rPr>
        <w:t xml:space="preserve"> to pay the loan </w:t>
      </w:r>
      <w:r w:rsidR="000B04EC" w:rsidRPr="002C0900">
        <w:rPr>
          <w:rFonts w:cs="Times New Roman"/>
          <w:szCs w:val="24"/>
        </w:rPr>
        <w:t>(</w:t>
      </w:r>
      <w:r w:rsidR="0094724E" w:rsidRPr="002C0900">
        <w:rPr>
          <w:rFonts w:cs="Times New Roman"/>
          <w:szCs w:val="24"/>
        </w:rPr>
        <w:t xml:space="preserve">Geltner </w:t>
      </w:r>
      <w:r w:rsidR="00CF7E02">
        <w:rPr>
          <w:rFonts w:cs="Times New Roman"/>
          <w:szCs w:val="24"/>
        </w:rPr>
        <w:t>&amp;</w:t>
      </w:r>
      <w:r w:rsidR="0094724E" w:rsidRPr="002C0900">
        <w:rPr>
          <w:rFonts w:cs="Times New Roman"/>
          <w:szCs w:val="24"/>
        </w:rPr>
        <w:t xml:space="preserve"> Miller</w:t>
      </w:r>
      <w:r w:rsidR="000B04EC" w:rsidRPr="002C0900">
        <w:rPr>
          <w:rFonts w:cs="Times New Roman"/>
          <w:szCs w:val="24"/>
        </w:rPr>
        <w:t xml:space="preserve">, </w:t>
      </w:r>
      <w:r w:rsidR="0094724E" w:rsidRPr="002C0900">
        <w:rPr>
          <w:rFonts w:cs="Times New Roman"/>
          <w:szCs w:val="24"/>
        </w:rPr>
        <w:t xml:space="preserve">2001). </w:t>
      </w:r>
    </w:p>
    <w:p w14:paraId="5CB6BAFD" w14:textId="388D5C91" w:rsidR="0094724E" w:rsidRPr="002C0900" w:rsidRDefault="0094724E" w:rsidP="008367F4">
      <w:pPr>
        <w:rPr>
          <w:rFonts w:cs="Times New Roman"/>
          <w:szCs w:val="24"/>
        </w:rPr>
      </w:pPr>
      <w:r w:rsidRPr="002C0900">
        <w:rPr>
          <w:rFonts w:cs="Times New Roman"/>
          <w:szCs w:val="24"/>
        </w:rPr>
        <w:t>In countries where the property right is not well established and registered it is difficult to enforce foreclosure laws as the properties may be encumbered. Again</w:t>
      </w:r>
      <w:r w:rsidR="0056444E" w:rsidRPr="002C0900">
        <w:rPr>
          <w:rFonts w:cs="Times New Roman"/>
          <w:szCs w:val="24"/>
        </w:rPr>
        <w:t>,</w:t>
      </w:r>
      <w:r w:rsidRPr="002C0900">
        <w:rPr>
          <w:rFonts w:cs="Times New Roman"/>
          <w:szCs w:val="24"/>
        </w:rPr>
        <w:t xml:space="preserve"> foreclosure thrives well in environments where the property market is vibrant so that the properties could be easily disposed of for the proceeds to be used by financial institutions to defray unpaid loans </w:t>
      </w:r>
      <w:r w:rsidR="00E61BD3" w:rsidRPr="002C0900">
        <w:rPr>
          <w:rFonts w:cs="Times New Roman"/>
          <w:szCs w:val="24"/>
        </w:rPr>
        <w:t>(</w:t>
      </w:r>
      <w:r w:rsidRPr="002C0900">
        <w:rPr>
          <w:rFonts w:cs="Times New Roman"/>
          <w:szCs w:val="24"/>
        </w:rPr>
        <w:t>Diamond and Lea</w:t>
      </w:r>
      <w:r w:rsidR="00E61BD3" w:rsidRPr="002C0900">
        <w:rPr>
          <w:rFonts w:cs="Times New Roman"/>
          <w:szCs w:val="24"/>
        </w:rPr>
        <w:t xml:space="preserve">, </w:t>
      </w:r>
      <w:r w:rsidRPr="002C0900">
        <w:rPr>
          <w:rFonts w:cs="Times New Roman"/>
          <w:szCs w:val="24"/>
        </w:rPr>
        <w:t>1995</w:t>
      </w:r>
      <w:r w:rsidR="00FE21A6">
        <w:rPr>
          <w:rFonts w:cs="Times New Roman"/>
          <w:szCs w:val="24"/>
        </w:rPr>
        <w:t>;</w:t>
      </w:r>
      <w:r w:rsidR="00FE21A6" w:rsidRPr="00FE21A6">
        <w:rPr>
          <w:rFonts w:cs="Times New Roman"/>
          <w:szCs w:val="24"/>
        </w:rPr>
        <w:t xml:space="preserve"> </w:t>
      </w:r>
      <w:r w:rsidR="00FE21A6" w:rsidRPr="002C0900">
        <w:rPr>
          <w:rFonts w:cs="Times New Roman"/>
          <w:szCs w:val="24"/>
        </w:rPr>
        <w:t>Mishkin and Eakins, 2012</w:t>
      </w:r>
      <w:r w:rsidRPr="002C0900">
        <w:rPr>
          <w:rFonts w:cs="Times New Roman"/>
          <w:szCs w:val="24"/>
        </w:rPr>
        <w:t xml:space="preserve">). </w:t>
      </w:r>
    </w:p>
    <w:p w14:paraId="69307345" w14:textId="546CC09A" w:rsidR="00F141B7" w:rsidRDefault="006B28DB" w:rsidP="008367F4">
      <w:pPr>
        <w:rPr>
          <w:rFonts w:cs="Times New Roman"/>
          <w:szCs w:val="24"/>
        </w:rPr>
      </w:pPr>
      <w:r w:rsidRPr="002C0900">
        <w:rPr>
          <w:rFonts w:cs="Times New Roman"/>
          <w:szCs w:val="24"/>
        </w:rPr>
        <w:t>The delays in undertaking foreclosure procedures at the courts lock</w:t>
      </w:r>
      <w:r>
        <w:rPr>
          <w:rFonts w:cs="Times New Roman"/>
          <w:szCs w:val="24"/>
        </w:rPr>
        <w:t xml:space="preserve"> up </w:t>
      </w:r>
      <w:r w:rsidR="00D16BE5">
        <w:rPr>
          <w:rFonts w:cs="Times New Roman"/>
          <w:szCs w:val="24"/>
        </w:rPr>
        <w:t>b</w:t>
      </w:r>
      <w:r w:rsidR="00D16BE5" w:rsidRPr="002C0900">
        <w:rPr>
          <w:rFonts w:cs="Times New Roman"/>
          <w:szCs w:val="24"/>
        </w:rPr>
        <w:t>anks’</w:t>
      </w:r>
      <w:r w:rsidRPr="002C0900">
        <w:rPr>
          <w:rFonts w:cs="Times New Roman"/>
          <w:szCs w:val="24"/>
        </w:rPr>
        <w:t xml:space="preserve"> capital in the collateral property for </w:t>
      </w:r>
      <w:r w:rsidR="00AA0701">
        <w:rPr>
          <w:rFonts w:cs="Times New Roman"/>
          <w:szCs w:val="24"/>
        </w:rPr>
        <w:t xml:space="preserve">a </w:t>
      </w:r>
      <w:r w:rsidRPr="002C0900">
        <w:rPr>
          <w:rFonts w:cs="Times New Roman"/>
          <w:szCs w:val="24"/>
        </w:rPr>
        <w:t xml:space="preserve">considerable period. </w:t>
      </w:r>
      <w:r w:rsidR="005B585F" w:rsidRPr="002C0900">
        <w:rPr>
          <w:rFonts w:cs="Times New Roman"/>
          <w:szCs w:val="24"/>
        </w:rPr>
        <w:t>Furthermore</w:t>
      </w:r>
      <w:r w:rsidR="0056444E" w:rsidRPr="002C0900">
        <w:rPr>
          <w:rFonts w:cs="Times New Roman"/>
          <w:szCs w:val="24"/>
        </w:rPr>
        <w:t>, the value of the collateral property sometimes fall</w:t>
      </w:r>
      <w:r w:rsidR="00BE7E6B" w:rsidRPr="002C0900">
        <w:rPr>
          <w:rFonts w:cs="Times New Roman"/>
          <w:szCs w:val="24"/>
        </w:rPr>
        <w:t>s during the period of processing the foreclosure order,</w:t>
      </w:r>
      <w:r w:rsidR="0056444E" w:rsidRPr="002C0900">
        <w:rPr>
          <w:rFonts w:cs="Times New Roman"/>
          <w:szCs w:val="24"/>
        </w:rPr>
        <w:t xml:space="preserve"> and </w:t>
      </w:r>
      <w:r w:rsidR="00BE7E6B" w:rsidRPr="002C0900">
        <w:rPr>
          <w:rFonts w:cs="Times New Roman"/>
          <w:szCs w:val="24"/>
        </w:rPr>
        <w:t xml:space="preserve">the proceeds are </w:t>
      </w:r>
      <w:r w:rsidR="0056444E" w:rsidRPr="002C0900">
        <w:rPr>
          <w:rFonts w:cs="Times New Roman"/>
          <w:szCs w:val="24"/>
        </w:rPr>
        <w:t>unable to take care of the outstanding loan</w:t>
      </w:r>
      <w:r w:rsidR="00BE7E6B" w:rsidRPr="002C0900">
        <w:rPr>
          <w:rFonts w:cs="Times New Roman"/>
          <w:szCs w:val="24"/>
        </w:rPr>
        <w:t xml:space="preserve">. </w:t>
      </w:r>
      <w:r w:rsidR="00F141B7" w:rsidRPr="002C0900">
        <w:rPr>
          <w:rFonts w:cs="Times New Roman"/>
          <w:szCs w:val="24"/>
        </w:rPr>
        <w:t xml:space="preserve">In Ghana for instance the Mortgage Act 1972 (NRCD 96) allows 30 days </w:t>
      </w:r>
      <w:r w:rsidR="00BD16FC" w:rsidRPr="009A0513">
        <w:rPr>
          <w:rFonts w:cs="Times New Roman"/>
          <w:szCs w:val="24"/>
        </w:rPr>
        <w:t xml:space="preserve">after </w:t>
      </w:r>
      <w:r w:rsidR="00AA0701">
        <w:rPr>
          <w:rFonts w:cs="Times New Roman"/>
          <w:szCs w:val="24"/>
        </w:rPr>
        <w:t xml:space="preserve">a </w:t>
      </w:r>
      <w:r w:rsidR="00BD16FC" w:rsidRPr="009A0513">
        <w:rPr>
          <w:rFonts w:cs="Times New Roman"/>
          <w:szCs w:val="24"/>
        </w:rPr>
        <w:t>court order</w:t>
      </w:r>
      <w:r w:rsidR="00BD16FC">
        <w:rPr>
          <w:rFonts w:cs="Times New Roman"/>
          <w:color w:val="00B050"/>
          <w:szCs w:val="24"/>
        </w:rPr>
        <w:t xml:space="preserve"> </w:t>
      </w:r>
      <w:r w:rsidR="009A0513">
        <w:rPr>
          <w:rFonts w:cs="Times New Roman"/>
          <w:szCs w:val="24"/>
        </w:rPr>
        <w:t>f</w:t>
      </w:r>
      <w:r w:rsidR="00F141B7" w:rsidRPr="002C0900">
        <w:rPr>
          <w:rFonts w:cs="Times New Roman"/>
          <w:szCs w:val="24"/>
        </w:rPr>
        <w:t>or the auction of the collateral property. The period</w:t>
      </w:r>
      <w:r w:rsidR="003C330B">
        <w:rPr>
          <w:rFonts w:cs="Times New Roman"/>
          <w:szCs w:val="24"/>
        </w:rPr>
        <w:t xml:space="preserve"> of processing court orders for auctioning</w:t>
      </w:r>
      <w:r w:rsidR="00A40EB0">
        <w:rPr>
          <w:rFonts w:cs="Times New Roman"/>
          <w:szCs w:val="24"/>
        </w:rPr>
        <w:t xml:space="preserve"> is averagely up to 1 year</w:t>
      </w:r>
      <w:r w:rsidR="00976A4C" w:rsidRPr="002C0900">
        <w:rPr>
          <w:rFonts w:cs="Times New Roman"/>
          <w:szCs w:val="24"/>
        </w:rPr>
        <w:t>,</w:t>
      </w:r>
      <w:r w:rsidR="00F141B7" w:rsidRPr="002C0900">
        <w:rPr>
          <w:rFonts w:cs="Times New Roman"/>
          <w:szCs w:val="24"/>
        </w:rPr>
        <w:t xml:space="preserve"> and the value of the property can fall below the unpaid loan, thereby making it difficult for the financial institutions to use the proceeds of the sale of the collateral to take </w:t>
      </w:r>
      <w:r w:rsidR="00864622">
        <w:rPr>
          <w:rFonts w:cs="Times New Roman"/>
          <w:szCs w:val="24"/>
        </w:rPr>
        <w:t xml:space="preserve">care </w:t>
      </w:r>
      <w:r w:rsidR="00F141B7" w:rsidRPr="002C0900">
        <w:rPr>
          <w:rFonts w:cs="Times New Roman"/>
          <w:szCs w:val="24"/>
        </w:rPr>
        <w:t>of the loan</w:t>
      </w:r>
      <w:r w:rsidR="00A40EB0">
        <w:rPr>
          <w:rFonts w:cs="Times New Roman"/>
          <w:szCs w:val="24"/>
        </w:rPr>
        <w:t xml:space="preserve"> </w:t>
      </w:r>
      <w:r w:rsidR="00A40EB0" w:rsidRPr="002C0900">
        <w:rPr>
          <w:rFonts w:cs="Times New Roman"/>
          <w:szCs w:val="24"/>
        </w:rPr>
        <w:t xml:space="preserve">(Geltner and Miller, 2001). </w:t>
      </w:r>
      <w:r w:rsidR="00466E0F" w:rsidRPr="002C0900">
        <w:rPr>
          <w:rFonts w:cs="Times New Roman"/>
          <w:szCs w:val="24"/>
        </w:rPr>
        <w:t>F</w:t>
      </w:r>
      <w:r w:rsidR="00F141B7" w:rsidRPr="002C0900">
        <w:rPr>
          <w:rFonts w:cs="Times New Roman"/>
          <w:szCs w:val="24"/>
        </w:rPr>
        <w:t xml:space="preserve">inancial institutions would be attracted to provide more mortgage loans at competitive </w:t>
      </w:r>
      <w:r w:rsidR="00061020" w:rsidRPr="002C0900">
        <w:rPr>
          <w:rFonts w:cs="Times New Roman"/>
          <w:szCs w:val="24"/>
        </w:rPr>
        <w:t>interest rates or mortgage requirements to attract more households to access more loans to acquire houses</w:t>
      </w:r>
      <w:r w:rsidR="00466E0F" w:rsidRPr="002C0900">
        <w:rPr>
          <w:rFonts w:cs="Times New Roman"/>
          <w:szCs w:val="24"/>
        </w:rPr>
        <w:t xml:space="preserve"> if foreclosure laws and procedures are streamlined.</w:t>
      </w:r>
      <w:r w:rsidR="00864622">
        <w:rPr>
          <w:rFonts w:cs="Times New Roman"/>
          <w:szCs w:val="24"/>
        </w:rPr>
        <w:t xml:space="preserve"> Mortgage provision processes have been illustrated </w:t>
      </w:r>
      <w:r w:rsidR="00DA200F">
        <w:rPr>
          <w:rFonts w:cs="Times New Roman"/>
          <w:szCs w:val="24"/>
        </w:rPr>
        <w:t>in Figure 3.1.</w:t>
      </w:r>
    </w:p>
    <w:p w14:paraId="7FD002E2" w14:textId="1FA1450E" w:rsidR="008D11B3" w:rsidRPr="002C0900" w:rsidRDefault="004C64F8" w:rsidP="008367F4">
      <w:pPr>
        <w:rPr>
          <w:rFonts w:cs="Times New Roman"/>
          <w:b/>
          <w:szCs w:val="24"/>
        </w:rPr>
      </w:pPr>
      <w:r w:rsidRPr="002C0900">
        <w:rPr>
          <w:rFonts w:cs="Times New Roman"/>
          <w:b/>
          <w:szCs w:val="24"/>
        </w:rPr>
        <w:lastRenderedPageBreak/>
        <w:t xml:space="preserve">Figure </w:t>
      </w:r>
      <w:r w:rsidR="003D23CA" w:rsidRPr="00864622">
        <w:rPr>
          <w:rFonts w:cs="Times New Roman"/>
          <w:b/>
          <w:szCs w:val="24"/>
        </w:rPr>
        <w:t>3.1</w:t>
      </w:r>
      <w:r w:rsidRPr="00864622">
        <w:rPr>
          <w:rFonts w:cs="Times New Roman"/>
          <w:b/>
          <w:szCs w:val="24"/>
        </w:rPr>
        <w:t>:</w:t>
      </w:r>
      <w:r w:rsidR="008D11B3" w:rsidRPr="00864622">
        <w:rPr>
          <w:rFonts w:cs="Times New Roman"/>
          <w:b/>
          <w:szCs w:val="24"/>
        </w:rPr>
        <w:t xml:space="preserve"> </w:t>
      </w:r>
      <w:r w:rsidR="008D11B3" w:rsidRPr="002C0900">
        <w:rPr>
          <w:rFonts w:cs="Times New Roman"/>
          <w:b/>
          <w:szCs w:val="24"/>
        </w:rPr>
        <w:t xml:space="preserve">Mortgage </w:t>
      </w:r>
      <w:r w:rsidR="00DE0459">
        <w:rPr>
          <w:rFonts w:cs="Times New Roman"/>
          <w:b/>
          <w:szCs w:val="24"/>
        </w:rPr>
        <w:t>p</w:t>
      </w:r>
      <w:r w:rsidR="008D11B3" w:rsidRPr="002C0900">
        <w:rPr>
          <w:rFonts w:cs="Times New Roman"/>
          <w:b/>
          <w:szCs w:val="24"/>
        </w:rPr>
        <w:t xml:space="preserve">rovision </w:t>
      </w:r>
      <w:r w:rsidR="00DE0459">
        <w:rPr>
          <w:rFonts w:cs="Times New Roman"/>
          <w:b/>
          <w:szCs w:val="24"/>
        </w:rPr>
        <w:t>p</w:t>
      </w:r>
      <w:r w:rsidR="008D11B3" w:rsidRPr="002C0900">
        <w:rPr>
          <w:rFonts w:cs="Times New Roman"/>
          <w:b/>
          <w:szCs w:val="24"/>
        </w:rPr>
        <w:t>rocess</w:t>
      </w:r>
    </w:p>
    <w:p w14:paraId="6A0B9A2D" w14:textId="77777777" w:rsidR="0094724E" w:rsidRPr="002C0900" w:rsidRDefault="0094724E" w:rsidP="008367F4">
      <w:pPr>
        <w:rPr>
          <w:rFonts w:cs="Times New Roman"/>
          <w:szCs w:val="24"/>
        </w:rPr>
      </w:pPr>
      <w:r w:rsidRPr="002C0900">
        <w:rPr>
          <w:rFonts w:cs="Times New Roman"/>
          <w:szCs w:val="24"/>
        </w:rPr>
        <w:tab/>
      </w:r>
      <w:r w:rsidRPr="002C0900">
        <w:rPr>
          <w:rFonts w:cs="Times New Roman"/>
          <w:szCs w:val="24"/>
        </w:rPr>
        <w:tab/>
      </w:r>
      <w:r w:rsidRPr="002C0900">
        <w:rPr>
          <w:rFonts w:cs="Times New Roman"/>
          <w:szCs w:val="24"/>
        </w:rPr>
        <w:tab/>
      </w:r>
      <w:r w:rsidRPr="002C0900">
        <w:rPr>
          <w:rFonts w:cs="Times New Roman"/>
          <w:szCs w:val="24"/>
        </w:rPr>
        <w:tab/>
      </w:r>
      <w:r w:rsidRPr="002C0900">
        <w:rPr>
          <w:rFonts w:cs="Times New Roman"/>
          <w:szCs w:val="24"/>
        </w:rPr>
        <w:tab/>
        <w:t>Cash</w:t>
      </w:r>
      <w:r w:rsidR="0099395C" w:rsidRPr="002C0900">
        <w:rPr>
          <w:rFonts w:cs="Times New Roman"/>
          <w:szCs w:val="24"/>
        </w:rPr>
        <w:t xml:space="preserve"> (Loan) (2)</w:t>
      </w:r>
    </w:p>
    <w:p w14:paraId="5A2696C6" w14:textId="1F30492D" w:rsidR="0094724E" w:rsidRPr="002C0900" w:rsidRDefault="00E879C7" w:rsidP="008367F4">
      <w:pPr>
        <w:rPr>
          <w:rFonts w:cs="Times New Roman"/>
          <w:szCs w:val="24"/>
        </w:rPr>
      </w:pPr>
      <w:r>
        <w:rPr>
          <w:rFonts w:cs="Times New Roman"/>
          <w:szCs w:val="24"/>
          <w:lang w:val="en-US"/>
        </w:rPr>
        <mc:AlternateContent>
          <mc:Choice Requires="wps">
            <w:drawing>
              <wp:anchor distT="0" distB="0" distL="114294" distR="114294" simplePos="0" relativeHeight="251657216" behindDoc="0" locked="0" layoutInCell="1" allowOverlap="1" wp14:anchorId="630A89C9" wp14:editId="02DDB700">
                <wp:simplePos x="0" y="0"/>
                <wp:positionH relativeFrom="column">
                  <wp:posOffset>1814194</wp:posOffset>
                </wp:positionH>
                <wp:positionV relativeFrom="paragraph">
                  <wp:posOffset>132715</wp:posOffset>
                </wp:positionV>
                <wp:extent cx="0" cy="840740"/>
                <wp:effectExtent l="95250" t="0" r="38100" b="35560"/>
                <wp:wrapNone/>
                <wp:docPr id="100" name="Straight Arrow Connector 31" descr="P814#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4074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5875230" id="_x0000_t32" coordsize="21600,21600" o:spt="32" o:oned="t" path="m,l21600,21600e" filled="f">
                <v:path arrowok="t" fillok="f" o:connecttype="none"/>
                <o:lock v:ext="edit" shapetype="t"/>
              </v:shapetype>
              <v:shape id="Straight Arrow Connector 31" o:spid="_x0000_s1026" type="#_x0000_t32" alt="P814#y3" style="position:absolute;margin-left:142.85pt;margin-top:10.45pt;width:0;height:66.2pt;z-index:251657216;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" strokecolor="#4579b8 [3044]">
                <v:stroke endarrow="open"/>
                <o:lock v:ext="edit" shapetype="f"/>
              </v:shape>
            </w:pict>
          </mc:Fallback>
        </mc:AlternateContent>
      </w:r>
      <w:r>
        <w:rPr>
          <w:rFonts w:cs="Times New Roman"/>
          <w:szCs w:val="24"/>
          <w:lang w:val="en-US"/>
        </w:rPr>
        <mc:AlternateContent>
          <mc:Choice Requires="wps">
            <w:drawing>
              <wp:anchor distT="4294967291" distB="4294967291" distL="114300" distR="114300" simplePos="0" relativeHeight="251653120" behindDoc="0" locked="0" layoutInCell="1" allowOverlap="1" wp14:anchorId="2654E0DA" wp14:editId="0EC23D64">
                <wp:simplePos x="0" y="0"/>
                <wp:positionH relativeFrom="column">
                  <wp:posOffset>1814195</wp:posOffset>
                </wp:positionH>
                <wp:positionV relativeFrom="paragraph">
                  <wp:posOffset>132714</wp:posOffset>
                </wp:positionV>
                <wp:extent cx="2882265" cy="0"/>
                <wp:effectExtent l="0" t="0" r="0" b="0"/>
                <wp:wrapNone/>
                <wp:docPr id="99" name="Straight Connector 48" descr="P814#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8226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7B8C2D" id="Straight Connector 48" o:spid="_x0000_s1026" alt="P814#y2" style="position:absolute;flip:x;z-index:2516531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42.85pt,10.45pt" to="369.8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" strokecolor="#4579b8 [3044]">
                <o:lock v:ext="edit" shapetype="f"/>
              </v:line>
            </w:pict>
          </mc:Fallback>
        </mc:AlternateContent>
      </w:r>
      <w:r>
        <w:rPr>
          <w:rFonts w:cs="Times New Roman"/>
          <w:szCs w:val="24"/>
          <w:lang w:val="en-US"/>
        </w:rPr>
        <mc:AlternateContent>
          <mc:Choice Requires="wps">
            <w:drawing>
              <wp:anchor distT="0" distB="0" distL="114294" distR="114294" simplePos="0" relativeHeight="251649024" behindDoc="0" locked="0" layoutInCell="1" allowOverlap="1" wp14:anchorId="2142D633" wp14:editId="4CB9D642">
                <wp:simplePos x="0" y="0"/>
                <wp:positionH relativeFrom="column">
                  <wp:posOffset>4696459</wp:posOffset>
                </wp:positionH>
                <wp:positionV relativeFrom="paragraph">
                  <wp:posOffset>132715</wp:posOffset>
                </wp:positionV>
                <wp:extent cx="0" cy="841375"/>
                <wp:effectExtent l="0" t="0" r="19050" b="0"/>
                <wp:wrapNone/>
                <wp:docPr id="98" name="Straight Connector 49" descr="P814#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8413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1C07CB9" id="Straight Connector 49" o:spid="_x0000_s1026" alt="P814#y1" style="position:absolute;flip:y;z-index:251649024;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from="369.8pt,10.45pt" to="369.8pt,7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" strokecolor="#4579b8 [3044]">
                <o:lock v:ext="edit" shapetype="f"/>
              </v:line>
            </w:pict>
          </mc:Fallback>
        </mc:AlternateContent>
      </w:r>
    </w:p>
    <w:p w14:paraId="15730F63" w14:textId="6A2B344A" w:rsidR="0094724E" w:rsidRPr="00B310B2" w:rsidRDefault="0094724E" w:rsidP="008367F4">
      <w:pPr>
        <w:rPr>
          <w:rFonts w:cs="Times New Roman"/>
          <w:bCs/>
          <w:sz w:val="20"/>
          <w:szCs w:val="20"/>
        </w:rPr>
      </w:pPr>
      <w:r w:rsidRPr="00B310B2">
        <w:rPr>
          <w:rFonts w:cs="Times New Roman"/>
          <w:bCs/>
          <w:sz w:val="20"/>
          <w:szCs w:val="20"/>
        </w:rPr>
        <w:t xml:space="preserve">Promissory </w:t>
      </w:r>
      <w:r w:rsidR="00CF7E02" w:rsidRPr="00B310B2">
        <w:rPr>
          <w:rFonts w:cs="Times New Roman"/>
          <w:bCs/>
          <w:sz w:val="20"/>
          <w:szCs w:val="20"/>
        </w:rPr>
        <w:t>n</w:t>
      </w:r>
      <w:r w:rsidRPr="00B310B2">
        <w:rPr>
          <w:rFonts w:cs="Times New Roman"/>
          <w:bCs/>
          <w:sz w:val="20"/>
          <w:szCs w:val="20"/>
        </w:rPr>
        <w:t xml:space="preserve">ote and </w:t>
      </w:r>
      <w:r w:rsidR="00CF7E02" w:rsidRPr="00B310B2">
        <w:rPr>
          <w:rFonts w:cs="Times New Roman"/>
          <w:bCs/>
          <w:sz w:val="20"/>
          <w:szCs w:val="20"/>
        </w:rPr>
        <w:t>m</w:t>
      </w:r>
      <w:r w:rsidRPr="00B310B2">
        <w:rPr>
          <w:rFonts w:cs="Times New Roman"/>
          <w:bCs/>
          <w:sz w:val="20"/>
          <w:szCs w:val="20"/>
        </w:rPr>
        <w:t>ortgage</w:t>
      </w:r>
      <w:r w:rsidR="0099395C" w:rsidRPr="00B310B2">
        <w:rPr>
          <w:rFonts w:cs="Times New Roman"/>
          <w:bCs/>
          <w:sz w:val="20"/>
          <w:szCs w:val="20"/>
        </w:rPr>
        <w:t xml:space="preserve"> </w:t>
      </w:r>
      <w:r w:rsidR="00CF7E02" w:rsidRPr="00B310B2">
        <w:rPr>
          <w:rFonts w:cs="Times New Roman"/>
          <w:bCs/>
          <w:sz w:val="20"/>
          <w:szCs w:val="20"/>
        </w:rPr>
        <w:t>d</w:t>
      </w:r>
      <w:r w:rsidR="0099395C" w:rsidRPr="00B310B2">
        <w:rPr>
          <w:rFonts w:cs="Times New Roman"/>
          <w:bCs/>
          <w:sz w:val="20"/>
          <w:szCs w:val="20"/>
        </w:rPr>
        <w:t>eed</w:t>
      </w:r>
      <w:r w:rsidRPr="00B310B2">
        <w:rPr>
          <w:rFonts w:cs="Times New Roman"/>
          <w:bCs/>
          <w:sz w:val="20"/>
          <w:szCs w:val="20"/>
        </w:rPr>
        <w:t xml:space="preserve"> (Collateral)</w:t>
      </w:r>
      <w:r w:rsidR="0099395C" w:rsidRPr="00B310B2">
        <w:rPr>
          <w:rFonts w:cs="Times New Roman"/>
          <w:bCs/>
          <w:sz w:val="20"/>
          <w:szCs w:val="20"/>
        </w:rPr>
        <w:t xml:space="preserve"> (1)</w:t>
      </w:r>
    </w:p>
    <w:p w14:paraId="7A21FA31" w14:textId="299E0BBF" w:rsidR="0094724E" w:rsidRPr="002C0900" w:rsidRDefault="00E879C7" w:rsidP="008367F4">
      <w:pPr>
        <w:rPr>
          <w:rFonts w:cs="Times New Roman"/>
          <w:szCs w:val="24"/>
        </w:rPr>
      </w:pPr>
      <w:r>
        <w:rPr>
          <w:rFonts w:cs="Times New Roman"/>
          <w:szCs w:val="24"/>
          <w:lang w:val="en-US"/>
        </w:rPr>
        <mc:AlternateContent>
          <mc:Choice Requires="wps">
            <w:drawing>
              <wp:anchor distT="0" distB="0" distL="114294" distR="114294" simplePos="0" relativeHeight="251685888" behindDoc="0" locked="0" layoutInCell="1" allowOverlap="1" wp14:anchorId="1C20358D" wp14:editId="105D83E9">
                <wp:simplePos x="0" y="0"/>
                <wp:positionH relativeFrom="column">
                  <wp:posOffset>4439919</wp:posOffset>
                </wp:positionH>
                <wp:positionV relativeFrom="paragraph">
                  <wp:posOffset>43180</wp:posOffset>
                </wp:positionV>
                <wp:extent cx="0" cy="248920"/>
                <wp:effectExtent l="95250" t="0" r="38100" b="36830"/>
                <wp:wrapNone/>
                <wp:docPr id="97" name="Straight Arrow Connector 50" descr="P816#y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89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9BADEBE" id="Straight Arrow Connector 50" o:spid="_x0000_s1026" type="#_x0000_t32" alt="P816#y4" style="position:absolute;margin-left:349.6pt;margin-top:3.4pt;width:0;height:19.6pt;z-index:251685888;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" strokecolor="#4579b8 [3044]">
                <v:stroke endarrow="open"/>
                <o:lock v:ext="edit" shapetype="f"/>
              </v:shape>
            </w:pict>
          </mc:Fallback>
        </mc:AlternateContent>
      </w:r>
      <w:r>
        <w:rPr>
          <w:rFonts w:cs="Times New Roman"/>
          <w:szCs w:val="24"/>
          <w:lang w:val="en-US"/>
        </w:rPr>
        <mc:AlternateContent>
          <mc:Choice Requires="wps">
            <w:drawing>
              <wp:anchor distT="4294967291" distB="4294967291" distL="114294" distR="114294" simplePos="0" relativeHeight="251681792" behindDoc="0" locked="0" layoutInCell="1" allowOverlap="1" wp14:anchorId="1AB31F97" wp14:editId="6E9A44A1">
                <wp:simplePos x="0" y="0"/>
                <wp:positionH relativeFrom="column">
                  <wp:posOffset>4439919</wp:posOffset>
                </wp:positionH>
                <wp:positionV relativeFrom="paragraph">
                  <wp:posOffset>43179</wp:posOffset>
                </wp:positionV>
                <wp:extent cx="0" cy="0"/>
                <wp:effectExtent l="0" t="0" r="0" b="0"/>
                <wp:wrapNone/>
                <wp:docPr id="96" name="Straight Connector 51" descr="P816#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F51E33C" id="Straight Connector 51" o:spid="_x0000_s1026" alt="P816#y3" style="position:absolute;z-index:251681792;visibility:visible;mso-wrap-style:square;mso-width-percent:0;mso-height-percent:0;mso-wrap-distance-left:3.17483mm;mso-wrap-distance-top:-1e-4mm;mso-wrap-distance-right:3.17483mm;mso-wrap-distance-bottom:-1e-4mm;mso-position-horizontal:absolute;mso-position-horizontal-relative:text;mso-position-vertical:absolute;mso-position-vertical-relative:text;mso-width-percent:0;mso-height-percent:0;mso-width-relative:page;mso-height-relative:page" from="349.6pt,3.4pt" to="349.6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677696" behindDoc="0" locked="0" layoutInCell="1" allowOverlap="1" wp14:anchorId="64CFB4A0" wp14:editId="2F47BD2A">
                <wp:simplePos x="0" y="0"/>
                <wp:positionH relativeFrom="column">
                  <wp:posOffset>2077720</wp:posOffset>
                </wp:positionH>
                <wp:positionV relativeFrom="paragraph">
                  <wp:posOffset>-635</wp:posOffset>
                </wp:positionV>
                <wp:extent cx="2362835" cy="43815"/>
                <wp:effectExtent l="0" t="0" r="18415" b="13335"/>
                <wp:wrapNone/>
                <wp:docPr id="94" name="Straight Connector 52" descr="P816#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62835" cy="438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E37E1BD" id="Straight Connector 52" o:spid="_x0000_s1026" alt="P816#y2"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6pt,-.05pt" to="349.6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" strokecolor="#4579b8 [3044]">
                <o:lock v:ext="edit" shapetype="f"/>
              </v:line>
            </w:pict>
          </mc:Fallback>
        </mc:AlternateContent>
      </w:r>
      <w:r>
        <w:rPr>
          <w:rFonts w:cs="Times New Roman"/>
          <w:szCs w:val="24"/>
          <w:lang w:val="en-US"/>
        </w:rPr>
        <mc:AlternateContent>
          <mc:Choice Requires="wps">
            <w:drawing>
              <wp:anchor distT="0" distB="0" distL="114294" distR="114294" simplePos="0" relativeHeight="251673600" behindDoc="0" locked="0" layoutInCell="1" allowOverlap="1" wp14:anchorId="0F5156FD" wp14:editId="6E30C4A7">
                <wp:simplePos x="0" y="0"/>
                <wp:positionH relativeFrom="column">
                  <wp:posOffset>2077719</wp:posOffset>
                </wp:positionH>
                <wp:positionV relativeFrom="paragraph">
                  <wp:posOffset>-635</wp:posOffset>
                </wp:positionV>
                <wp:extent cx="0" cy="292100"/>
                <wp:effectExtent l="0" t="0" r="19050" b="0"/>
                <wp:wrapNone/>
                <wp:docPr id="91" name="Straight Connector 53" descr="P816#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921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8BC1CB7" id="Straight Connector 53" o:spid="_x0000_s1026" alt="P816#y1" style="position:absolute;flip:y;z-index:251673600;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from="163.6pt,-.05pt" to="163.6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644928" behindDoc="0" locked="0" layoutInCell="1" allowOverlap="1" wp14:anchorId="3E82DADD" wp14:editId="52C9C64F">
                <wp:simplePos x="0" y="0"/>
                <wp:positionH relativeFrom="column">
                  <wp:posOffset>1323975</wp:posOffset>
                </wp:positionH>
                <wp:positionV relativeFrom="paragraph">
                  <wp:posOffset>288925</wp:posOffset>
                </wp:positionV>
                <wp:extent cx="965835" cy="914400"/>
                <wp:effectExtent l="0" t="0" r="5715" b="0"/>
                <wp:wrapNone/>
                <wp:docPr id="83" name="Rectangle 54" descr="P816TB2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5835" cy="914400"/>
                        </a:xfrm>
                        <a:prstGeom prst="rect">
                          <a:avLst/>
                        </a:prstGeom>
                      </wps:spPr>
                      <wps:style>
                        <a:lnRef idx="2">
                          <a:schemeClr val="accent1"/>
                        </a:lnRef>
                        <a:fillRef idx="1">
                          <a:schemeClr val="lt1"/>
                        </a:fillRef>
                        <a:effectRef idx="0">
                          <a:schemeClr val="accent1"/>
                        </a:effectRef>
                        <a:fontRef idx="minor">
                          <a:schemeClr val="dk1"/>
                        </a:fontRef>
                      </wps:style>
                      <wps:txbx>
                        <w:txbxContent>
                          <w:p w14:paraId="1EAC2330" w14:textId="77777777" w:rsidR="00F87C80" w:rsidRPr="00B310B2" w:rsidRDefault="00F87C80" w:rsidP="0094724E">
                            <w:pPr>
                              <w:jc w:val="center"/>
                              <w:rPr>
                                <w:bCs/>
                              </w:rPr>
                            </w:pPr>
                            <w:r w:rsidRPr="00B310B2">
                              <w:rPr>
                                <w:bCs/>
                              </w:rPr>
                              <w:t>Borrower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2DADD" id="Rectangle 54" o:spid="_x0000_s1026" alt="P816TB20#y1" style="position:absolute;left:0;text-align:left;margin-left:104.25pt;margin-top:22.75pt;width:76.05pt;height:1in;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" fillcolor="white [3201]" strokecolor="#4f81bd [3204]" strokeweight="2pt">
                <v:path arrowok="t"/>
                <v:textbox>
                  <w:txbxContent>
                    <w:p w14:paraId="1EAC2330" w14:textId="77777777" w:rsidR="00F87C80" w:rsidRPr="00B310B2" w:rsidRDefault="00F87C80" w:rsidP="0094724E">
                      <w:pPr>
                        <w:jc w:val="center"/>
                        <w:rPr>
                          <w:bCs/>
                        </w:rPr>
                      </w:pPr>
                      <w:r w:rsidRPr="00B310B2">
                        <w:rPr>
                          <w:bCs/>
                        </w:rPr>
                        <w:t>Borrower</w:t>
                      </w:r>
                    </w:p>
                  </w:txbxContent>
                </v:textbox>
              </v:rect>
            </w:pict>
          </mc:Fallback>
        </mc:AlternateContent>
      </w:r>
      <w:r>
        <w:rPr>
          <w:rFonts w:cs="Times New Roman"/>
          <w:szCs w:val="24"/>
          <w:lang w:val="en-US"/>
        </w:rPr>
        <mc:AlternateContent>
          <mc:Choice Requires="wps">
            <w:drawing>
              <wp:anchor distT="0" distB="0" distL="114300" distR="114300" simplePos="0" relativeHeight="251640832" behindDoc="0" locked="0" layoutInCell="1" allowOverlap="1" wp14:anchorId="3D13178B" wp14:editId="21C9A549">
                <wp:simplePos x="0" y="0"/>
                <wp:positionH relativeFrom="column">
                  <wp:posOffset>4243070</wp:posOffset>
                </wp:positionH>
                <wp:positionV relativeFrom="paragraph">
                  <wp:posOffset>289560</wp:posOffset>
                </wp:positionV>
                <wp:extent cx="914400" cy="914400"/>
                <wp:effectExtent l="0" t="0" r="0" b="0"/>
                <wp:wrapNone/>
                <wp:docPr id="81" name="Rectangle 55" descr="P816TB1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914400"/>
                        </a:xfrm>
                        <a:prstGeom prst="rect">
                          <a:avLst/>
                        </a:prstGeom>
                      </wps:spPr>
                      <wps:style>
                        <a:lnRef idx="2">
                          <a:schemeClr val="accent1"/>
                        </a:lnRef>
                        <a:fillRef idx="1">
                          <a:schemeClr val="lt1"/>
                        </a:fillRef>
                        <a:effectRef idx="0">
                          <a:schemeClr val="accent1"/>
                        </a:effectRef>
                        <a:fontRef idx="minor">
                          <a:schemeClr val="dk1"/>
                        </a:fontRef>
                      </wps:style>
                      <wps:txbx>
                        <w:txbxContent>
                          <w:p w14:paraId="2F3A1AEB" w14:textId="77777777" w:rsidR="00F87C80" w:rsidRPr="00B310B2" w:rsidRDefault="00F87C80" w:rsidP="0094724E">
                            <w:pPr>
                              <w:jc w:val="center"/>
                              <w:rPr>
                                <w:bCs/>
                              </w:rPr>
                            </w:pPr>
                            <w:r w:rsidRPr="00B310B2">
                              <w:rPr>
                                <w:bCs/>
                              </w:rPr>
                              <w:t>Lender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13178B" id="Rectangle 55" o:spid="_x0000_s1027" alt="P816TB19#y1" style="position:absolute;left:0;text-align:left;margin-left:334.1pt;margin-top:22.8pt;width:1in;height:1in;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" fillcolor="white [3201]" strokecolor="#4f81bd [3204]" strokeweight="2pt">
                <v:path arrowok="t"/>
                <v:textbox>
                  <w:txbxContent>
                    <w:p w14:paraId="2F3A1AEB" w14:textId="77777777" w:rsidR="00F87C80" w:rsidRPr="00B310B2" w:rsidRDefault="00F87C80" w:rsidP="0094724E">
                      <w:pPr>
                        <w:jc w:val="center"/>
                        <w:rPr>
                          <w:bCs/>
                        </w:rPr>
                      </w:pPr>
                      <w:r w:rsidRPr="00B310B2">
                        <w:rPr>
                          <w:bCs/>
                        </w:rPr>
                        <w:t>Lender</w:t>
                      </w:r>
                    </w:p>
                  </w:txbxContent>
                </v:textbox>
              </v:rect>
            </w:pict>
          </mc:Fallback>
        </mc:AlternateContent>
      </w:r>
    </w:p>
    <w:p w14:paraId="0488109B" w14:textId="77777777" w:rsidR="0094724E" w:rsidRPr="002C0900" w:rsidRDefault="0094724E" w:rsidP="008367F4">
      <w:pPr>
        <w:rPr>
          <w:rFonts w:cs="Times New Roman"/>
          <w:szCs w:val="24"/>
        </w:rPr>
      </w:pPr>
    </w:p>
    <w:p w14:paraId="72F1C5E0" w14:textId="77777777" w:rsidR="0094724E" w:rsidRPr="002C0900" w:rsidRDefault="0094724E" w:rsidP="008367F4">
      <w:pPr>
        <w:rPr>
          <w:rFonts w:cs="Times New Roman"/>
          <w:szCs w:val="24"/>
        </w:rPr>
      </w:pPr>
    </w:p>
    <w:p w14:paraId="40410BB9" w14:textId="05DB86A3" w:rsidR="0094724E" w:rsidRPr="00B310B2" w:rsidRDefault="00E879C7" w:rsidP="008367F4">
      <w:pPr>
        <w:tabs>
          <w:tab w:val="center" w:pos="4680"/>
        </w:tabs>
        <w:rPr>
          <w:rFonts w:cs="Times New Roman"/>
          <w:bCs/>
          <w:szCs w:val="24"/>
        </w:rPr>
      </w:pPr>
      <w:r>
        <w:rPr>
          <w:rFonts w:cs="Times New Roman"/>
          <w:szCs w:val="24"/>
          <w:lang w:val="en-US"/>
        </w:rPr>
        <mc:AlternateContent>
          <mc:Choice Requires="wps">
            <w:drawing>
              <wp:anchor distT="0" distB="0" distL="114294" distR="114294" simplePos="0" relativeHeight="251698176" behindDoc="0" locked="0" layoutInCell="1" allowOverlap="1" wp14:anchorId="207AFF5F" wp14:editId="5FF5370C">
                <wp:simplePos x="0" y="0"/>
                <wp:positionH relativeFrom="column">
                  <wp:posOffset>2157729</wp:posOffset>
                </wp:positionH>
                <wp:positionV relativeFrom="paragraph">
                  <wp:posOffset>184150</wp:posOffset>
                </wp:positionV>
                <wp:extent cx="0" cy="255905"/>
                <wp:effectExtent l="95250" t="38100" r="38100" b="0"/>
                <wp:wrapNone/>
                <wp:docPr id="80" name="Straight Arrow Connector 56" descr="P819#y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59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AF65675" id="Straight Arrow Connector 56" o:spid="_x0000_s1026" type="#_x0000_t32" alt="P819#y4" style="position:absolute;margin-left:169.9pt;margin-top:14.5pt;width:0;height:20.15pt;flip:y;z-index:251698176;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" strokecolor="#4579b8 [3044]">
                <v:stroke endarrow="open"/>
                <o:lock v:ext="edit" shapetype="f"/>
              </v:shape>
            </w:pict>
          </mc:Fallback>
        </mc:AlternateContent>
      </w:r>
      <w:r>
        <w:rPr>
          <w:rFonts w:cs="Times New Roman"/>
          <w:szCs w:val="24"/>
          <w:lang w:val="en-US"/>
        </w:rPr>
        <mc:AlternateContent>
          <mc:Choice Requires="wps">
            <w:drawing>
              <wp:anchor distT="0" distB="0" distL="114294" distR="114294" simplePos="0" relativeHeight="251689984" behindDoc="0" locked="0" layoutInCell="1" allowOverlap="1" wp14:anchorId="29A3AB1E" wp14:editId="5D4DB547">
                <wp:simplePos x="0" y="0"/>
                <wp:positionH relativeFrom="column">
                  <wp:posOffset>4542789</wp:posOffset>
                </wp:positionH>
                <wp:positionV relativeFrom="paragraph">
                  <wp:posOffset>206375</wp:posOffset>
                </wp:positionV>
                <wp:extent cx="0" cy="233680"/>
                <wp:effectExtent l="0" t="0" r="19050" b="13970"/>
                <wp:wrapNone/>
                <wp:docPr id="57" name="Straight Connector 57" descr="P819#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36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F0F714F" id="Straight Connector 57" o:spid="_x0000_s1026" alt="P819#y3" style="position:absolute;z-index:251689984;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margin;mso-height-relative:page" from="357.7pt,16.25pt" to="357.7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" strokecolor="#4579b8 [3044]">
                <o:lock v:ext="edit" shapetype="f"/>
              </v:line>
            </w:pict>
          </mc:Fallback>
        </mc:AlternateContent>
      </w:r>
      <w:r>
        <w:rPr>
          <w:rFonts w:cs="Times New Roman"/>
          <w:szCs w:val="24"/>
          <w:lang w:val="en-US"/>
        </w:rPr>
        <mc:AlternateContent>
          <mc:Choice Requires="wps">
            <w:drawing>
              <wp:anchor distT="0" distB="0" distL="114294" distR="114294" simplePos="0" relativeHeight="251669504" behindDoc="0" locked="0" layoutInCell="1" allowOverlap="1" wp14:anchorId="06E85BF1" wp14:editId="0930508B">
                <wp:simplePos x="0" y="0"/>
                <wp:positionH relativeFrom="column">
                  <wp:posOffset>4769484</wp:posOffset>
                </wp:positionH>
                <wp:positionV relativeFrom="paragraph">
                  <wp:posOffset>184150</wp:posOffset>
                </wp:positionV>
                <wp:extent cx="0" cy="804545"/>
                <wp:effectExtent l="95250" t="38100" r="38100" b="0"/>
                <wp:wrapNone/>
                <wp:docPr id="58" name="Straight Arrow Connector 58" descr="P819#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8045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9D7832D" id="Straight Arrow Connector 58" o:spid="_x0000_s1026" type="#_x0000_t32" alt="P819#y2" style="position:absolute;margin-left:375.55pt;margin-top:14.5pt;width:0;height:63.35pt;flip:y;z-index:251669504;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" strokecolor="#4579b8 [3044]">
                <v:stroke endarrow="open"/>
                <o:lock v:ext="edit" shapetype="f"/>
              </v:shape>
            </w:pict>
          </mc:Fallback>
        </mc:AlternateContent>
      </w:r>
      <w:r>
        <w:rPr>
          <w:rFonts w:cs="Times New Roman"/>
          <w:szCs w:val="24"/>
          <w:lang w:val="en-US"/>
        </w:rPr>
        <mc:AlternateContent>
          <mc:Choice Requires="wps">
            <w:drawing>
              <wp:anchor distT="0" distB="0" distL="114294" distR="114294" simplePos="0" relativeHeight="251661312" behindDoc="0" locked="0" layoutInCell="1" allowOverlap="1" wp14:anchorId="1B1BEF51" wp14:editId="1D8E9F9E">
                <wp:simplePos x="0" y="0"/>
                <wp:positionH relativeFrom="column">
                  <wp:posOffset>1813559</wp:posOffset>
                </wp:positionH>
                <wp:positionV relativeFrom="paragraph">
                  <wp:posOffset>205105</wp:posOffset>
                </wp:positionV>
                <wp:extent cx="0" cy="841375"/>
                <wp:effectExtent l="0" t="0" r="19050" b="15875"/>
                <wp:wrapNone/>
                <wp:docPr id="59" name="Straight Connector 59" descr="P81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413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52590C1" id="Straight Connector 59" o:spid="_x0000_s1026" alt="P819#y1" style="position:absolute;z-index:251661312;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from="142.8pt,16.15pt" to="142.8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" strokecolor="#4579b8 [3044]">
                <o:lock v:ext="edit" shapetype="f"/>
              </v:line>
            </w:pict>
          </mc:Fallback>
        </mc:AlternateContent>
      </w:r>
      <w:r w:rsidR="0094724E" w:rsidRPr="002C0900">
        <w:rPr>
          <w:rFonts w:cs="Times New Roman"/>
          <w:szCs w:val="24"/>
        </w:rPr>
        <w:tab/>
      </w:r>
      <w:r w:rsidR="0099395C" w:rsidRPr="002C0900">
        <w:rPr>
          <w:rFonts w:cs="Times New Roman"/>
          <w:b/>
          <w:szCs w:val="24"/>
        </w:rPr>
        <w:t xml:space="preserve">  </w:t>
      </w:r>
      <w:r w:rsidR="0099395C" w:rsidRPr="00B310B2">
        <w:rPr>
          <w:rFonts w:cs="Times New Roman"/>
          <w:bCs/>
          <w:szCs w:val="24"/>
        </w:rPr>
        <w:t>R</w:t>
      </w:r>
      <w:r w:rsidR="0094724E" w:rsidRPr="00B310B2">
        <w:rPr>
          <w:rFonts w:cs="Times New Roman"/>
          <w:bCs/>
          <w:szCs w:val="24"/>
        </w:rPr>
        <w:t xml:space="preserve">elease of </w:t>
      </w:r>
      <w:r w:rsidR="00DE0459" w:rsidRPr="00B310B2">
        <w:rPr>
          <w:rFonts w:cs="Times New Roman"/>
          <w:bCs/>
          <w:szCs w:val="24"/>
        </w:rPr>
        <w:t>c</w:t>
      </w:r>
      <w:r w:rsidR="0094724E" w:rsidRPr="00B310B2">
        <w:rPr>
          <w:rFonts w:cs="Times New Roman"/>
          <w:bCs/>
          <w:szCs w:val="24"/>
        </w:rPr>
        <w:t>ollateral</w:t>
      </w:r>
      <w:r w:rsidR="0099395C" w:rsidRPr="00B310B2">
        <w:rPr>
          <w:rFonts w:cs="Times New Roman"/>
          <w:bCs/>
          <w:szCs w:val="24"/>
        </w:rPr>
        <w:t xml:space="preserve"> (4)  </w:t>
      </w:r>
    </w:p>
    <w:p w14:paraId="1A6BA109" w14:textId="3F304B88" w:rsidR="0094724E" w:rsidRPr="002C0900" w:rsidRDefault="00E879C7" w:rsidP="008367F4">
      <w:pPr>
        <w:rPr>
          <w:rFonts w:cs="Times New Roman"/>
          <w:szCs w:val="24"/>
        </w:rPr>
      </w:pPr>
      <w:r>
        <w:rPr>
          <w:rFonts w:cs="Times New Roman"/>
          <w:szCs w:val="24"/>
          <w:lang w:val="en-US"/>
        </w:rPr>
        <mc:AlternateContent>
          <mc:Choice Requires="wps">
            <w:drawing>
              <wp:anchor distT="4294967291" distB="4294967291" distL="114300" distR="114300" simplePos="0" relativeHeight="251694080" behindDoc="0" locked="0" layoutInCell="1" allowOverlap="1" wp14:anchorId="19B8A3D6" wp14:editId="2CA357F5">
                <wp:simplePos x="0" y="0"/>
                <wp:positionH relativeFrom="column">
                  <wp:posOffset>2157730</wp:posOffset>
                </wp:positionH>
                <wp:positionV relativeFrom="paragraph">
                  <wp:posOffset>99059</wp:posOffset>
                </wp:positionV>
                <wp:extent cx="2385060" cy="0"/>
                <wp:effectExtent l="0" t="0" r="0" b="0"/>
                <wp:wrapNone/>
                <wp:docPr id="60" name="Straight Connector 60" descr="P82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50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BF06404" id="Straight Connector 60" o:spid="_x0000_s1026" alt="P820#y1" style="position:absolute;flip:x;z-index:2516940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69.9pt,7.8pt" to="357.7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" strokecolor="#4579b8 [3044]">
                <o:lock v:ext="edit" shapetype="f"/>
              </v:line>
            </w:pict>
          </mc:Fallback>
        </mc:AlternateContent>
      </w:r>
    </w:p>
    <w:p w14:paraId="2E0D8E2B" w14:textId="2265CEAE" w:rsidR="0094724E" w:rsidRPr="00B310B2" w:rsidRDefault="00E879C7" w:rsidP="008367F4">
      <w:pPr>
        <w:tabs>
          <w:tab w:val="center" w:pos="4680"/>
        </w:tabs>
        <w:rPr>
          <w:rFonts w:cs="Times New Roman"/>
          <w:bCs/>
          <w:szCs w:val="24"/>
        </w:rPr>
      </w:pPr>
      <w:r>
        <w:rPr>
          <w:rFonts w:cs="Times New Roman"/>
          <w:szCs w:val="24"/>
          <w:lang w:val="en-US"/>
        </w:rPr>
        <mc:AlternateContent>
          <mc:Choice Requires="wps">
            <w:drawing>
              <wp:anchor distT="0" distB="0" distL="114300" distR="114300" simplePos="0" relativeHeight="251665408" behindDoc="0" locked="0" layoutInCell="1" allowOverlap="1" wp14:anchorId="5B71FF10" wp14:editId="11721C7C">
                <wp:simplePos x="0" y="0"/>
                <wp:positionH relativeFrom="column">
                  <wp:posOffset>1814195</wp:posOffset>
                </wp:positionH>
                <wp:positionV relativeFrom="paragraph">
                  <wp:posOffset>306705</wp:posOffset>
                </wp:positionV>
                <wp:extent cx="2955290" cy="57785"/>
                <wp:effectExtent l="0" t="0" r="16510" b="18415"/>
                <wp:wrapNone/>
                <wp:docPr id="61" name="Straight Connector 61" descr="P821#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955290" cy="5778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FD0DC19" id="Straight Connector 61" o:spid="_x0000_s1026" alt="P821#y1"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85pt,24.15pt" to="375.55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" strokecolor="#4579b8 [3044]">
                <o:lock v:ext="edit" shapetype="f"/>
              </v:line>
            </w:pict>
          </mc:Fallback>
        </mc:AlternateContent>
      </w:r>
      <w:r w:rsidR="0094724E" w:rsidRPr="002C0900">
        <w:rPr>
          <w:rFonts w:cs="Times New Roman"/>
          <w:szCs w:val="24"/>
        </w:rPr>
        <w:tab/>
      </w:r>
      <w:r w:rsidR="0094724E" w:rsidRPr="00B310B2">
        <w:rPr>
          <w:rFonts w:cs="Times New Roman"/>
          <w:bCs/>
          <w:szCs w:val="24"/>
        </w:rPr>
        <w:t xml:space="preserve">Cash </w:t>
      </w:r>
      <w:r w:rsidR="00DE0459" w:rsidRPr="00B310B2">
        <w:rPr>
          <w:rFonts w:cs="Times New Roman"/>
          <w:bCs/>
          <w:szCs w:val="24"/>
        </w:rPr>
        <w:t>p</w:t>
      </w:r>
      <w:r w:rsidR="0094724E" w:rsidRPr="00B310B2">
        <w:rPr>
          <w:rFonts w:cs="Times New Roman"/>
          <w:bCs/>
          <w:szCs w:val="24"/>
        </w:rPr>
        <w:t>aid</w:t>
      </w:r>
      <w:r w:rsidR="0099395C" w:rsidRPr="00B310B2">
        <w:rPr>
          <w:rFonts w:cs="Times New Roman"/>
          <w:bCs/>
          <w:szCs w:val="24"/>
        </w:rPr>
        <w:t xml:space="preserve"> (3)</w:t>
      </w:r>
    </w:p>
    <w:p w14:paraId="5913CE6D" w14:textId="77777777" w:rsidR="0094724E" w:rsidRPr="002C0900" w:rsidRDefault="0094724E" w:rsidP="008367F4">
      <w:pPr>
        <w:rPr>
          <w:rFonts w:cs="Times New Roman"/>
          <w:szCs w:val="24"/>
        </w:rPr>
      </w:pPr>
    </w:p>
    <w:p w14:paraId="67E31E63" w14:textId="77777777" w:rsidR="0094724E" w:rsidRPr="002C0900" w:rsidRDefault="0094724E" w:rsidP="008367F4">
      <w:pPr>
        <w:rPr>
          <w:rFonts w:cs="Times New Roman"/>
          <w:b/>
          <w:szCs w:val="24"/>
        </w:rPr>
      </w:pPr>
      <w:r w:rsidRPr="002C0900">
        <w:rPr>
          <w:rFonts w:cs="Times New Roman"/>
          <w:b/>
          <w:szCs w:val="24"/>
        </w:rPr>
        <w:t>Source: Geltner and Miller</w:t>
      </w:r>
      <w:r w:rsidR="005C6445" w:rsidRPr="002C0900">
        <w:rPr>
          <w:rFonts w:cs="Times New Roman"/>
          <w:b/>
          <w:szCs w:val="24"/>
        </w:rPr>
        <w:t xml:space="preserve"> (</w:t>
      </w:r>
      <w:r w:rsidRPr="002C0900">
        <w:rPr>
          <w:rFonts w:cs="Times New Roman"/>
          <w:b/>
          <w:szCs w:val="24"/>
        </w:rPr>
        <w:t>2001</w:t>
      </w:r>
      <w:r w:rsidR="005C6445" w:rsidRPr="002C0900">
        <w:rPr>
          <w:rFonts w:cs="Times New Roman"/>
          <w:b/>
          <w:szCs w:val="24"/>
        </w:rPr>
        <w:t>)</w:t>
      </w:r>
    </w:p>
    <w:p w14:paraId="0F11A04C" w14:textId="3A77FF2C" w:rsidR="0094724E" w:rsidRPr="002C0900" w:rsidRDefault="0094724E" w:rsidP="008367F4">
      <w:pPr>
        <w:rPr>
          <w:rFonts w:cs="Times New Roman"/>
          <w:szCs w:val="24"/>
        </w:rPr>
      </w:pPr>
      <w:r w:rsidRPr="002C0900">
        <w:rPr>
          <w:rFonts w:cs="Times New Roman"/>
          <w:szCs w:val="24"/>
        </w:rPr>
        <w:t xml:space="preserve">As </w:t>
      </w:r>
      <w:r w:rsidR="006C0605">
        <w:rPr>
          <w:rFonts w:cs="Times New Roman"/>
          <w:szCs w:val="24"/>
        </w:rPr>
        <w:t>stated</w:t>
      </w:r>
      <w:r w:rsidRPr="002C0900">
        <w:rPr>
          <w:rFonts w:cs="Times New Roman"/>
          <w:szCs w:val="24"/>
        </w:rPr>
        <w:t xml:space="preserve"> above</w:t>
      </w:r>
      <w:r w:rsidR="006C0605">
        <w:rPr>
          <w:rFonts w:cs="Times New Roman"/>
          <w:szCs w:val="24"/>
        </w:rPr>
        <w:t>,</w:t>
      </w:r>
      <w:r w:rsidRPr="002C0900">
        <w:rPr>
          <w:rFonts w:cs="Times New Roman"/>
          <w:szCs w:val="24"/>
        </w:rPr>
        <w:t xml:space="preserve"> </w:t>
      </w:r>
      <w:r w:rsidR="006C0605" w:rsidRPr="00864622">
        <w:rPr>
          <w:rFonts w:cs="Times New Roman"/>
          <w:szCs w:val="24"/>
        </w:rPr>
        <w:t>Figure 3.1</w:t>
      </w:r>
      <w:r w:rsidR="006C0605">
        <w:rPr>
          <w:rFonts w:cs="Times New Roman"/>
          <w:color w:val="00B050"/>
          <w:szCs w:val="24"/>
        </w:rPr>
        <w:t xml:space="preserve"> </w:t>
      </w:r>
      <w:r w:rsidRPr="002C0900">
        <w:rPr>
          <w:rFonts w:cs="Times New Roman"/>
          <w:szCs w:val="24"/>
        </w:rPr>
        <w:t xml:space="preserve">relates to a borrower or household accessing mortgage </w:t>
      </w:r>
      <w:r w:rsidR="006B28DB" w:rsidRPr="002C0900">
        <w:rPr>
          <w:rFonts w:cs="Times New Roman"/>
          <w:szCs w:val="24"/>
        </w:rPr>
        <w:t>loans or</w:t>
      </w:r>
      <w:r w:rsidRPr="002C0900">
        <w:rPr>
          <w:rFonts w:cs="Times New Roman"/>
          <w:szCs w:val="24"/>
        </w:rPr>
        <w:t xml:space="preserve"> cash from a lender. A mortgage deed is prepared to transfer the property as a security to the lender while the promissory note is prepared to assure the payment of the loan. Once the loan or cash is paid</w:t>
      </w:r>
      <w:r w:rsidR="00E30573">
        <w:rPr>
          <w:rFonts w:cs="Times New Roman"/>
          <w:szCs w:val="24"/>
        </w:rPr>
        <w:t>,</w:t>
      </w:r>
      <w:r w:rsidRPr="002C0900">
        <w:rPr>
          <w:rFonts w:cs="Times New Roman"/>
          <w:szCs w:val="24"/>
        </w:rPr>
        <w:t xml:space="preserve"> the collateral is released to the borrower.</w:t>
      </w:r>
      <w:r w:rsidR="008D11B3" w:rsidRPr="002C0900">
        <w:rPr>
          <w:rFonts w:cs="Times New Roman"/>
          <w:szCs w:val="24"/>
        </w:rPr>
        <w:t xml:space="preserve"> However, if the household or borrower defaults in the payment of the loan, the lender goes through the court of law for an order to dispose of the property. Usually</w:t>
      </w:r>
      <w:r w:rsidR="00AA0701">
        <w:rPr>
          <w:rFonts w:cs="Times New Roman"/>
          <w:szCs w:val="24"/>
        </w:rPr>
        <w:t>,</w:t>
      </w:r>
      <w:r w:rsidR="008D11B3" w:rsidRPr="002C0900">
        <w:rPr>
          <w:rFonts w:cs="Times New Roman"/>
          <w:szCs w:val="24"/>
        </w:rPr>
        <w:t xml:space="preserve"> since there </w:t>
      </w:r>
      <w:r w:rsidR="00AA0701">
        <w:rPr>
          <w:rFonts w:cs="Times New Roman"/>
          <w:szCs w:val="24"/>
        </w:rPr>
        <w:t>is</w:t>
      </w:r>
      <w:r w:rsidR="006C0605">
        <w:rPr>
          <w:rFonts w:cs="Times New Roman"/>
          <w:color w:val="00B050"/>
          <w:szCs w:val="24"/>
        </w:rPr>
        <w:t xml:space="preserve"> </w:t>
      </w:r>
      <w:r w:rsidR="00AA0701" w:rsidRPr="00E30573">
        <w:rPr>
          <w:rFonts w:cs="Times New Roman"/>
          <w:szCs w:val="24"/>
        </w:rPr>
        <w:t>a</w:t>
      </w:r>
      <w:r w:rsidR="00AA0701">
        <w:rPr>
          <w:rFonts w:cs="Times New Roman"/>
          <w:color w:val="00B050"/>
          <w:szCs w:val="24"/>
        </w:rPr>
        <w:t xml:space="preserve"> </w:t>
      </w:r>
      <w:r w:rsidR="008D11B3" w:rsidRPr="002C0900">
        <w:rPr>
          <w:rFonts w:cs="Times New Roman"/>
          <w:szCs w:val="24"/>
        </w:rPr>
        <w:t>backlo</w:t>
      </w:r>
      <w:r w:rsidR="00012386" w:rsidRPr="002C0900">
        <w:rPr>
          <w:rFonts w:cs="Times New Roman"/>
          <w:szCs w:val="24"/>
        </w:rPr>
        <w:t>g</w:t>
      </w:r>
      <w:r w:rsidR="008D11B3" w:rsidRPr="002C0900">
        <w:rPr>
          <w:rFonts w:cs="Times New Roman"/>
          <w:szCs w:val="24"/>
        </w:rPr>
        <w:t xml:space="preserve"> of cases handled at the courts</w:t>
      </w:r>
      <w:r w:rsidR="00E30573">
        <w:rPr>
          <w:rFonts w:cs="Times New Roman"/>
          <w:szCs w:val="24"/>
        </w:rPr>
        <w:t>,</w:t>
      </w:r>
      <w:r w:rsidR="008D11B3" w:rsidRPr="002C0900">
        <w:rPr>
          <w:rFonts w:cs="Times New Roman"/>
          <w:szCs w:val="24"/>
        </w:rPr>
        <w:t xml:space="preserve"> it takes </w:t>
      </w:r>
      <w:r w:rsidR="00AA0701">
        <w:rPr>
          <w:rFonts w:cs="Times New Roman"/>
          <w:szCs w:val="24"/>
        </w:rPr>
        <w:t xml:space="preserve">a </w:t>
      </w:r>
      <w:r w:rsidR="008D11B3" w:rsidRPr="002C0900">
        <w:rPr>
          <w:rFonts w:cs="Times New Roman"/>
          <w:szCs w:val="24"/>
        </w:rPr>
        <w:t xml:space="preserve">considerable </w:t>
      </w:r>
      <w:r w:rsidR="00513E47" w:rsidRPr="002C0900">
        <w:rPr>
          <w:rFonts w:cs="Times New Roman"/>
          <w:szCs w:val="24"/>
        </w:rPr>
        <w:t>period</w:t>
      </w:r>
      <w:r w:rsidR="008D11B3" w:rsidRPr="002C0900">
        <w:rPr>
          <w:rFonts w:cs="Times New Roman"/>
          <w:szCs w:val="24"/>
        </w:rPr>
        <w:t xml:space="preserve"> for the order of sale of the property to be given. </w:t>
      </w:r>
      <w:r w:rsidR="006B28DB" w:rsidRPr="002C0900">
        <w:rPr>
          <w:rFonts w:cs="Times New Roman"/>
          <w:szCs w:val="24"/>
        </w:rPr>
        <w:t>Th</w:t>
      </w:r>
      <w:r w:rsidR="00AA0701">
        <w:rPr>
          <w:rFonts w:cs="Times New Roman"/>
          <w:szCs w:val="24"/>
        </w:rPr>
        <w:t>ese</w:t>
      </w:r>
      <w:r w:rsidR="006B28DB" w:rsidRPr="002C0900">
        <w:rPr>
          <w:rFonts w:cs="Times New Roman"/>
          <w:szCs w:val="24"/>
        </w:rPr>
        <w:t xml:space="preserve"> delays sometimes cause the value of the property to fall and the proceeds of the sale </w:t>
      </w:r>
      <w:r w:rsidR="00794C19">
        <w:rPr>
          <w:rFonts w:cs="Times New Roman"/>
          <w:szCs w:val="24"/>
        </w:rPr>
        <w:t>are</w:t>
      </w:r>
      <w:r w:rsidR="006B28DB" w:rsidRPr="002C0900">
        <w:rPr>
          <w:rFonts w:cs="Times New Roman"/>
          <w:szCs w:val="24"/>
        </w:rPr>
        <w:t xml:space="preserve"> unable to pay the remaining loan to the disadvantage of the lenders. </w:t>
      </w:r>
    </w:p>
    <w:p w14:paraId="323F3F67" w14:textId="6CCD9DB0" w:rsidR="00B83C64" w:rsidRPr="002C0900" w:rsidRDefault="00B83C64" w:rsidP="008367F4">
      <w:pPr>
        <w:rPr>
          <w:rFonts w:cs="Times New Roman"/>
          <w:szCs w:val="24"/>
        </w:rPr>
      </w:pPr>
      <w:bookmarkStart w:id="26" w:name="_Hlk27400118"/>
      <w:r w:rsidRPr="002C0900">
        <w:rPr>
          <w:rFonts w:cs="Times New Roman"/>
          <w:szCs w:val="24"/>
        </w:rPr>
        <w:t xml:space="preserve">As stated </w:t>
      </w:r>
      <w:r w:rsidR="009C60DA">
        <w:rPr>
          <w:rFonts w:cs="Times New Roman"/>
          <w:szCs w:val="24"/>
        </w:rPr>
        <w:t>in</w:t>
      </w:r>
      <w:r w:rsidR="006C0605" w:rsidRPr="00864622">
        <w:rPr>
          <w:rFonts w:cs="Times New Roman"/>
          <w:szCs w:val="24"/>
        </w:rPr>
        <w:t xml:space="preserve"> previous sections,</w:t>
      </w:r>
      <w:r w:rsidR="00864622">
        <w:rPr>
          <w:rFonts w:cs="Times New Roman"/>
          <w:szCs w:val="24"/>
        </w:rPr>
        <w:t xml:space="preserve"> </w:t>
      </w:r>
      <w:r w:rsidRPr="002C0900">
        <w:rPr>
          <w:rFonts w:cs="Times New Roman"/>
          <w:szCs w:val="24"/>
        </w:rPr>
        <w:t xml:space="preserve">an alternative system is practiced in countries like the United States of America where the </w:t>
      </w:r>
      <w:r w:rsidR="00ED0D15" w:rsidRPr="002C0900">
        <w:rPr>
          <w:rFonts w:cs="Times New Roman"/>
          <w:szCs w:val="24"/>
        </w:rPr>
        <w:t>forfeiture</w:t>
      </w:r>
      <w:r w:rsidRPr="002C0900">
        <w:rPr>
          <w:rFonts w:cs="Times New Roman"/>
          <w:szCs w:val="24"/>
        </w:rPr>
        <w:t xml:space="preserve"> process </w:t>
      </w:r>
      <w:r w:rsidR="00B168A3" w:rsidRPr="002C0900">
        <w:rPr>
          <w:rFonts w:cs="Times New Roman"/>
          <w:szCs w:val="24"/>
        </w:rPr>
        <w:t>does</w:t>
      </w:r>
      <w:r w:rsidRPr="002C0900">
        <w:rPr>
          <w:rFonts w:cs="Times New Roman"/>
          <w:szCs w:val="24"/>
        </w:rPr>
        <w:t xml:space="preserve"> not go through the court </w:t>
      </w:r>
      <w:r w:rsidRPr="002C0900">
        <w:rPr>
          <w:rFonts w:cs="Times New Roman"/>
          <w:szCs w:val="24"/>
        </w:rPr>
        <w:lastRenderedPageBreak/>
        <w:t>system, but a trustee is collectively appointed by the borrower and lender</w:t>
      </w:r>
      <w:r w:rsidR="00FE712F" w:rsidRPr="002C0900">
        <w:rPr>
          <w:rFonts w:cs="Times New Roman"/>
          <w:szCs w:val="24"/>
        </w:rPr>
        <w:t xml:space="preserve"> to manage the mortgage process as illustrated </w:t>
      </w:r>
      <w:r w:rsidR="004E4CA5">
        <w:rPr>
          <w:rFonts w:cs="Times New Roman"/>
          <w:szCs w:val="24"/>
        </w:rPr>
        <w:t>in Figure 3.2.</w:t>
      </w:r>
    </w:p>
    <w:bookmarkEnd w:id="26"/>
    <w:p w14:paraId="3F702A4F" w14:textId="2D833851" w:rsidR="00B83C64" w:rsidRPr="002C0900" w:rsidRDefault="00B83C64" w:rsidP="008367F4">
      <w:pPr>
        <w:rPr>
          <w:rFonts w:cs="Times New Roman"/>
          <w:b/>
          <w:szCs w:val="24"/>
        </w:rPr>
      </w:pPr>
      <w:r w:rsidRPr="002C0900">
        <w:rPr>
          <w:rFonts w:cs="Times New Roman"/>
          <w:b/>
          <w:szCs w:val="24"/>
        </w:rPr>
        <w:t xml:space="preserve">Figure </w:t>
      </w:r>
      <w:r w:rsidR="006C0605" w:rsidRPr="00864622">
        <w:rPr>
          <w:rFonts w:cs="Times New Roman"/>
          <w:b/>
          <w:szCs w:val="24"/>
        </w:rPr>
        <w:t>3.2</w:t>
      </w:r>
      <w:r w:rsidR="004C64F8" w:rsidRPr="002C0900">
        <w:rPr>
          <w:rFonts w:cs="Times New Roman"/>
          <w:b/>
          <w:szCs w:val="24"/>
        </w:rPr>
        <w:t>:</w:t>
      </w:r>
      <w:r w:rsidRPr="002C0900">
        <w:rPr>
          <w:rFonts w:cs="Times New Roman"/>
          <w:b/>
          <w:szCs w:val="24"/>
        </w:rPr>
        <w:t xml:space="preserve"> Process of enforcement of mortgage by a </w:t>
      </w:r>
      <w:r w:rsidR="00DE0459">
        <w:rPr>
          <w:rFonts w:cs="Times New Roman"/>
          <w:b/>
          <w:szCs w:val="24"/>
        </w:rPr>
        <w:t>t</w:t>
      </w:r>
      <w:r w:rsidRPr="002C0900">
        <w:rPr>
          <w:rFonts w:cs="Times New Roman"/>
          <w:b/>
          <w:szCs w:val="24"/>
        </w:rPr>
        <w:t xml:space="preserve">rustee (Not </w:t>
      </w:r>
      <w:r w:rsidR="00DE0459">
        <w:rPr>
          <w:rFonts w:cs="Times New Roman"/>
          <w:b/>
          <w:szCs w:val="24"/>
        </w:rPr>
        <w:t>c</w:t>
      </w:r>
      <w:r w:rsidRPr="002C0900">
        <w:rPr>
          <w:rFonts w:cs="Times New Roman"/>
          <w:b/>
          <w:szCs w:val="24"/>
        </w:rPr>
        <w:t xml:space="preserve">ourt </w:t>
      </w:r>
      <w:r w:rsidR="00DE0459">
        <w:rPr>
          <w:rFonts w:cs="Times New Roman"/>
          <w:b/>
          <w:szCs w:val="24"/>
        </w:rPr>
        <w:t>p</w:t>
      </w:r>
      <w:r w:rsidRPr="002C0900">
        <w:rPr>
          <w:rFonts w:cs="Times New Roman"/>
          <w:b/>
          <w:szCs w:val="24"/>
        </w:rPr>
        <w:t xml:space="preserve">rocess) </w:t>
      </w:r>
    </w:p>
    <w:p w14:paraId="4D13F503" w14:textId="77777777" w:rsidR="0094724E" w:rsidRPr="002C0900" w:rsidRDefault="0094724E" w:rsidP="008367F4">
      <w:pPr>
        <w:rPr>
          <w:rFonts w:cs="Times New Roman"/>
          <w:szCs w:val="24"/>
        </w:rPr>
      </w:pPr>
      <w:r w:rsidRPr="002C0900">
        <w:rPr>
          <w:rFonts w:cs="Times New Roman"/>
          <w:szCs w:val="24"/>
        </w:rPr>
        <w:tab/>
      </w:r>
      <w:r w:rsidRPr="002C0900">
        <w:rPr>
          <w:rFonts w:cs="Times New Roman"/>
          <w:szCs w:val="24"/>
        </w:rPr>
        <w:tab/>
      </w:r>
      <w:r w:rsidRPr="002C0900">
        <w:rPr>
          <w:rFonts w:cs="Times New Roman"/>
          <w:szCs w:val="24"/>
        </w:rPr>
        <w:tab/>
      </w:r>
      <w:r w:rsidRPr="002C0900">
        <w:rPr>
          <w:rFonts w:cs="Times New Roman"/>
          <w:szCs w:val="24"/>
        </w:rPr>
        <w:tab/>
      </w:r>
      <w:r w:rsidRPr="002C0900">
        <w:rPr>
          <w:rFonts w:cs="Times New Roman"/>
          <w:szCs w:val="24"/>
        </w:rPr>
        <w:tab/>
      </w:r>
    </w:p>
    <w:p w14:paraId="11AB458A" w14:textId="2CC2D9D1" w:rsidR="0094724E" w:rsidRPr="00E630FC" w:rsidRDefault="00E879C7" w:rsidP="008367F4">
      <w:pPr>
        <w:tabs>
          <w:tab w:val="left" w:pos="720"/>
          <w:tab w:val="left" w:pos="1440"/>
          <w:tab w:val="left" w:pos="2160"/>
          <w:tab w:val="left" w:pos="2880"/>
          <w:tab w:val="left" w:pos="3600"/>
          <w:tab w:val="left" w:pos="4320"/>
          <w:tab w:val="left" w:pos="6970"/>
        </w:tabs>
        <w:rPr>
          <w:rFonts w:cs="Times New Roman"/>
          <w:bCs/>
          <w:szCs w:val="24"/>
        </w:rPr>
      </w:pPr>
      <w:r>
        <w:rPr>
          <w:rFonts w:cs="Times New Roman"/>
          <w:szCs w:val="24"/>
          <w:lang w:val="en-US"/>
        </w:rPr>
        <mc:AlternateContent>
          <mc:Choice Requires="wps">
            <w:drawing>
              <wp:anchor distT="0" distB="0" distL="114294" distR="114294" simplePos="0" relativeHeight="251575296" behindDoc="0" locked="0" layoutInCell="1" allowOverlap="1" wp14:anchorId="3F52FD1A" wp14:editId="61BB89A7">
                <wp:simplePos x="0" y="0"/>
                <wp:positionH relativeFrom="column">
                  <wp:posOffset>922019</wp:posOffset>
                </wp:positionH>
                <wp:positionV relativeFrom="paragraph">
                  <wp:posOffset>175260</wp:posOffset>
                </wp:positionV>
                <wp:extent cx="0" cy="519430"/>
                <wp:effectExtent l="95250" t="0" r="38100" b="33020"/>
                <wp:wrapNone/>
                <wp:docPr id="62" name="Straight Arrow Connector 62" descr="P828#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194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116251" id="Straight Arrow Connector 62" o:spid="_x0000_s1026" type="#_x0000_t32" alt="P828#y3" style="position:absolute;margin-left:72.6pt;margin-top:13.8pt;width:0;height:40.9pt;z-index:251575296;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" strokecolor="#4579b8 [3044]">
                <v:stroke endarrow="open"/>
                <o:lock v:ext="edit" shapetype="f"/>
              </v:shape>
            </w:pict>
          </mc:Fallback>
        </mc:AlternateContent>
      </w:r>
      <w:r>
        <w:rPr>
          <w:rFonts w:cs="Times New Roman"/>
          <w:szCs w:val="24"/>
          <w:lang w:val="en-US"/>
        </w:rPr>
        <mc:AlternateContent>
          <mc:Choice Requires="wps">
            <w:drawing>
              <wp:anchor distT="4294967291" distB="4294967291" distL="114300" distR="114300" simplePos="0" relativeHeight="251571200" behindDoc="0" locked="0" layoutInCell="1" allowOverlap="1" wp14:anchorId="6DC4A4AF" wp14:editId="729CA5E1">
                <wp:simplePos x="0" y="0"/>
                <wp:positionH relativeFrom="column">
                  <wp:posOffset>922020</wp:posOffset>
                </wp:positionH>
                <wp:positionV relativeFrom="paragraph">
                  <wp:posOffset>175259</wp:posOffset>
                </wp:positionV>
                <wp:extent cx="3832860" cy="0"/>
                <wp:effectExtent l="0" t="0" r="0" b="0"/>
                <wp:wrapNone/>
                <wp:docPr id="63" name="Straight Connector 63" descr="P828#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328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30FE027" id="Straight Connector 63" o:spid="_x0000_s1026" alt="P828#y2" style="position:absolute;flip:x;z-index:2515712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2.6pt,13.8pt" to="374.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567104" behindDoc="0" locked="0" layoutInCell="1" allowOverlap="1" wp14:anchorId="2BEED067" wp14:editId="7E949D40">
                <wp:simplePos x="0" y="0"/>
                <wp:positionH relativeFrom="column">
                  <wp:posOffset>4747260</wp:posOffset>
                </wp:positionH>
                <wp:positionV relativeFrom="paragraph">
                  <wp:posOffset>175260</wp:posOffset>
                </wp:positionV>
                <wp:extent cx="6985" cy="621665"/>
                <wp:effectExtent l="0" t="0" r="12065" b="6985"/>
                <wp:wrapNone/>
                <wp:docPr id="64" name="Straight Connector 64" descr="P828#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985" cy="6216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0D41404" id="Straight Connector 64" o:spid="_x0000_s1026" alt="P828#y1" style="position:absolute;flip:x y;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373.8pt,13.8pt" to="374.35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" strokecolor="#4579b8 [3044]">
                <o:lock v:ext="edit" shapetype="f"/>
              </v:line>
            </w:pict>
          </mc:Fallback>
        </mc:AlternateContent>
      </w:r>
      <w:r w:rsidR="0094724E" w:rsidRPr="002C0900">
        <w:rPr>
          <w:rFonts w:cs="Times New Roman"/>
          <w:szCs w:val="24"/>
        </w:rPr>
        <w:tab/>
      </w:r>
      <w:r w:rsidR="0094724E" w:rsidRPr="002C0900">
        <w:rPr>
          <w:rFonts w:cs="Times New Roman"/>
          <w:szCs w:val="24"/>
        </w:rPr>
        <w:tab/>
      </w:r>
      <w:r w:rsidR="0094724E" w:rsidRPr="002C0900">
        <w:rPr>
          <w:rFonts w:cs="Times New Roman"/>
          <w:szCs w:val="24"/>
        </w:rPr>
        <w:tab/>
      </w:r>
      <w:r w:rsidR="0094724E" w:rsidRPr="002C0900">
        <w:rPr>
          <w:rFonts w:cs="Times New Roman"/>
          <w:szCs w:val="24"/>
        </w:rPr>
        <w:tab/>
      </w:r>
      <w:r w:rsidR="0094724E" w:rsidRPr="002C0900">
        <w:rPr>
          <w:rFonts w:cs="Times New Roman"/>
          <w:szCs w:val="24"/>
        </w:rPr>
        <w:tab/>
      </w:r>
      <w:r w:rsidR="0094724E" w:rsidRPr="002C0900">
        <w:rPr>
          <w:rFonts w:cs="Times New Roman"/>
          <w:szCs w:val="24"/>
        </w:rPr>
        <w:tab/>
      </w:r>
      <w:r w:rsidR="0094724E" w:rsidRPr="00E630FC">
        <w:rPr>
          <w:rFonts w:cs="Times New Roman"/>
          <w:bCs/>
          <w:szCs w:val="24"/>
        </w:rPr>
        <w:t>Cash</w:t>
      </w:r>
      <w:r w:rsidR="0099395C" w:rsidRPr="00E630FC">
        <w:rPr>
          <w:rFonts w:cs="Times New Roman"/>
          <w:bCs/>
          <w:szCs w:val="24"/>
        </w:rPr>
        <w:t xml:space="preserve"> (Loan) (2)</w:t>
      </w:r>
      <w:r w:rsidR="0094724E" w:rsidRPr="00E630FC">
        <w:rPr>
          <w:rFonts w:cs="Times New Roman"/>
          <w:bCs/>
          <w:szCs w:val="24"/>
        </w:rPr>
        <w:tab/>
      </w:r>
    </w:p>
    <w:p w14:paraId="7297839D" w14:textId="052B5EC1" w:rsidR="0094724E" w:rsidRPr="002C0900" w:rsidRDefault="00E879C7" w:rsidP="008367F4">
      <w:pPr>
        <w:rPr>
          <w:rFonts w:cs="Times New Roman"/>
          <w:szCs w:val="24"/>
        </w:rPr>
      </w:pPr>
      <w:r>
        <w:rPr>
          <w:rFonts w:cs="Times New Roman"/>
          <w:szCs w:val="24"/>
          <w:lang w:val="en-US"/>
        </w:rPr>
        <mc:AlternateContent>
          <mc:Choice Requires="wps">
            <w:drawing>
              <wp:anchor distT="0" distB="0" distL="114294" distR="114294" simplePos="0" relativeHeight="251595776" behindDoc="0" locked="0" layoutInCell="1" allowOverlap="1" wp14:anchorId="03BDB898" wp14:editId="26618B79">
                <wp:simplePos x="0" y="0"/>
                <wp:positionH relativeFrom="column">
                  <wp:posOffset>4528184</wp:posOffset>
                </wp:positionH>
                <wp:positionV relativeFrom="paragraph">
                  <wp:posOffset>97790</wp:posOffset>
                </wp:positionV>
                <wp:extent cx="0" cy="357505"/>
                <wp:effectExtent l="95250" t="0" r="76200" b="42545"/>
                <wp:wrapNone/>
                <wp:docPr id="65" name="Straight Arrow Connector 65" descr="P829#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575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93AF286" id="Straight Arrow Connector 65" o:spid="_x0000_s1026" type="#_x0000_t32" alt="P829#y3" style="position:absolute;margin-left:356.55pt;margin-top:7.7pt;width:0;height:28.15pt;z-index:251595776;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" strokecolor="#4579b8 [3044]">
                <v:stroke endarrow="open"/>
                <o:lock v:ext="edit" shapetype="f"/>
              </v:shape>
            </w:pict>
          </mc:Fallback>
        </mc:AlternateContent>
      </w:r>
      <w:r>
        <w:rPr>
          <w:rFonts w:cs="Times New Roman"/>
          <w:szCs w:val="24"/>
          <w:lang w:val="en-US"/>
        </w:rPr>
        <mc:AlternateContent>
          <mc:Choice Requires="wps">
            <w:drawing>
              <wp:anchor distT="4294967291" distB="4294967291" distL="114300" distR="114300" simplePos="0" relativeHeight="251591680" behindDoc="0" locked="0" layoutInCell="1" allowOverlap="1" wp14:anchorId="205F4309" wp14:editId="0730781A">
                <wp:simplePos x="0" y="0"/>
                <wp:positionH relativeFrom="column">
                  <wp:posOffset>1111885</wp:posOffset>
                </wp:positionH>
                <wp:positionV relativeFrom="paragraph">
                  <wp:posOffset>97789</wp:posOffset>
                </wp:positionV>
                <wp:extent cx="3416300" cy="0"/>
                <wp:effectExtent l="0" t="0" r="0" b="0"/>
                <wp:wrapNone/>
                <wp:docPr id="66" name="Straight Connector 66" descr="P829#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16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10830CB" id="Straight Connector 66" o:spid="_x0000_s1026" alt="P829#y2" style="position:absolute;z-index:251591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7.55pt,7.7pt" to="356.5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587584" behindDoc="0" locked="0" layoutInCell="1" allowOverlap="1" wp14:anchorId="019B835F" wp14:editId="697C3A6F">
                <wp:simplePos x="0" y="0"/>
                <wp:positionH relativeFrom="column">
                  <wp:posOffset>1104900</wp:posOffset>
                </wp:positionH>
                <wp:positionV relativeFrom="paragraph">
                  <wp:posOffset>97790</wp:posOffset>
                </wp:positionV>
                <wp:extent cx="7620" cy="255270"/>
                <wp:effectExtent l="0" t="0" r="11430" b="0"/>
                <wp:wrapNone/>
                <wp:docPr id="67" name="Straight Connector 67" descr="P829#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620" cy="25527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9255A93" id="Straight Connector 67" o:spid="_x0000_s1026" alt="P829#y1" style="position:absolute;flip:y;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pt,7.7pt" to="87.6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" strokecolor="#4579b8 [3044]">
                <o:lock v:ext="edit" shapetype="f"/>
              </v:line>
            </w:pict>
          </mc:Fallback>
        </mc:AlternateContent>
      </w:r>
    </w:p>
    <w:p w14:paraId="39A11EFD" w14:textId="0D06A428" w:rsidR="0094724E" w:rsidRPr="00E630FC" w:rsidRDefault="00E879C7" w:rsidP="008367F4">
      <w:pPr>
        <w:tabs>
          <w:tab w:val="left" w:pos="3760"/>
        </w:tabs>
        <w:rPr>
          <w:rFonts w:cs="Times New Roman"/>
          <w:bCs/>
          <w:szCs w:val="24"/>
        </w:rPr>
      </w:pPr>
      <w:r>
        <w:rPr>
          <w:rFonts w:cs="Times New Roman"/>
          <w:szCs w:val="24"/>
          <w:lang w:val="en-US"/>
        </w:rPr>
        <mc:AlternateContent>
          <mc:Choice Requires="wps">
            <w:drawing>
              <wp:anchor distT="0" distB="0" distL="114294" distR="114294" simplePos="0" relativeHeight="251603968" behindDoc="0" locked="0" layoutInCell="1" allowOverlap="1" wp14:anchorId="460B717C" wp14:editId="5DDAAEFB">
                <wp:simplePos x="0" y="0"/>
                <wp:positionH relativeFrom="column">
                  <wp:posOffset>2069464</wp:posOffset>
                </wp:positionH>
                <wp:positionV relativeFrom="paragraph">
                  <wp:posOffset>224790</wp:posOffset>
                </wp:positionV>
                <wp:extent cx="0" cy="1485265"/>
                <wp:effectExtent l="95250" t="0" r="38100" b="38735"/>
                <wp:wrapNone/>
                <wp:docPr id="68" name="Straight Arrow Connector 68" descr="P830#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852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2E24771" id="Straight Arrow Connector 68" o:spid="_x0000_s1026" type="#_x0000_t32" alt="P830#y2" style="position:absolute;margin-left:162.95pt;margin-top:17.7pt;width:0;height:116.95pt;z-index:251603968;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" strokecolor="#4579b8 [3044]">
                <v:stroke endarrow="open"/>
                <o:lock v:ext="edit" shapetype="f"/>
              </v:shape>
            </w:pict>
          </mc:Fallback>
        </mc:AlternateContent>
      </w:r>
      <w:r>
        <w:rPr>
          <w:rFonts w:cs="Times New Roman"/>
          <w:szCs w:val="24"/>
          <w:lang w:val="en-US"/>
        </w:rPr>
        <mc:AlternateContent>
          <mc:Choice Requires="wps">
            <w:drawing>
              <wp:anchor distT="0" distB="0" distL="114300" distR="114300" simplePos="0" relativeHeight="251599872" behindDoc="0" locked="0" layoutInCell="1" allowOverlap="1" wp14:anchorId="400D6EB3" wp14:editId="2977BA49">
                <wp:simplePos x="0" y="0"/>
                <wp:positionH relativeFrom="column">
                  <wp:posOffset>1777365</wp:posOffset>
                </wp:positionH>
                <wp:positionV relativeFrom="paragraph">
                  <wp:posOffset>217805</wp:posOffset>
                </wp:positionV>
                <wp:extent cx="292735" cy="7620"/>
                <wp:effectExtent l="0" t="0" r="12065" b="11430"/>
                <wp:wrapNone/>
                <wp:docPr id="69" name="Straight Connector 69" descr="P83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2735"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AD26B0F" id="Straight Connector 69" o:spid="_x0000_s1026" alt="P830#y1"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95pt,17.15pt" to="163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579392" behindDoc="0" locked="0" layoutInCell="1" allowOverlap="1" wp14:anchorId="5E5CA75C" wp14:editId="4FD6B12B">
                <wp:simplePos x="0" y="0"/>
                <wp:positionH relativeFrom="column">
                  <wp:posOffset>438785</wp:posOffset>
                </wp:positionH>
                <wp:positionV relativeFrom="paragraph">
                  <wp:posOffset>12700</wp:posOffset>
                </wp:positionV>
                <wp:extent cx="1294130" cy="416560"/>
                <wp:effectExtent l="0" t="0" r="1270" b="2540"/>
                <wp:wrapNone/>
                <wp:docPr id="70" name="Rectangle 70" descr="P830TB4#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4130" cy="416560"/>
                        </a:xfrm>
                        <a:prstGeom prst="rect">
                          <a:avLst/>
                        </a:prstGeom>
                      </wps:spPr>
                      <wps:style>
                        <a:lnRef idx="2">
                          <a:schemeClr val="accent1"/>
                        </a:lnRef>
                        <a:fillRef idx="1">
                          <a:schemeClr val="lt1"/>
                        </a:fillRef>
                        <a:effectRef idx="0">
                          <a:schemeClr val="accent1"/>
                        </a:effectRef>
                        <a:fontRef idx="minor">
                          <a:schemeClr val="dk1"/>
                        </a:fontRef>
                      </wps:style>
                      <wps:txbx>
                        <w:txbxContent>
                          <w:p w14:paraId="7E5A3ADB" w14:textId="77777777" w:rsidR="00F87C80" w:rsidRPr="00E630FC" w:rsidRDefault="00F87C80" w:rsidP="0094724E">
                            <w:pPr>
                              <w:rPr>
                                <w:bCs/>
                              </w:rPr>
                            </w:pPr>
                            <w:r w:rsidRPr="00E630FC">
                              <w:rPr>
                                <w:bCs/>
                              </w:rPr>
                              <w:t>Borrower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CA75C" id="Rectangle 70" o:spid="_x0000_s1028" alt="P830TB4#y1" style="position:absolute;left:0;text-align:left;margin-left:34.55pt;margin-top:1pt;width:101.9pt;height:32.8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" fillcolor="white [3201]" strokecolor="#4f81bd [3204]" strokeweight="2pt">
                <v:path arrowok="t"/>
                <v:textbox>
                  <w:txbxContent>
                    <w:p w14:paraId="7E5A3ADB" w14:textId="77777777" w:rsidR="00F87C80" w:rsidRPr="00E630FC" w:rsidRDefault="00F87C80" w:rsidP="0094724E">
                      <w:pPr>
                        <w:rPr>
                          <w:bCs/>
                        </w:rPr>
                      </w:pPr>
                      <w:r w:rsidRPr="00E630FC">
                        <w:rPr>
                          <w:bCs/>
                        </w:rPr>
                        <w:t>Borrower</w:t>
                      </w:r>
                    </w:p>
                  </w:txbxContent>
                </v:textbox>
              </v:rect>
            </w:pict>
          </mc:Fallback>
        </mc:AlternateContent>
      </w:r>
      <w:r>
        <w:rPr>
          <w:rFonts w:cs="Times New Roman"/>
          <w:szCs w:val="24"/>
          <w:lang w:val="en-US"/>
        </w:rPr>
        <mc:AlternateContent>
          <mc:Choice Requires="wps">
            <w:drawing>
              <wp:anchor distT="0" distB="0" distL="114300" distR="114300" simplePos="0" relativeHeight="251583488" behindDoc="0" locked="0" layoutInCell="1" allowOverlap="1" wp14:anchorId="238D6890" wp14:editId="7A579BAE">
                <wp:simplePos x="0" y="0"/>
                <wp:positionH relativeFrom="column">
                  <wp:posOffset>4125595</wp:posOffset>
                </wp:positionH>
                <wp:positionV relativeFrom="paragraph">
                  <wp:posOffset>115570</wp:posOffset>
                </wp:positionV>
                <wp:extent cx="1206500" cy="424180"/>
                <wp:effectExtent l="0" t="0" r="0" b="0"/>
                <wp:wrapNone/>
                <wp:docPr id="71" name="Rectangle 71" descr="P830TB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00" cy="424180"/>
                        </a:xfrm>
                        <a:prstGeom prst="rect">
                          <a:avLst/>
                        </a:prstGeom>
                      </wps:spPr>
                      <wps:style>
                        <a:lnRef idx="2">
                          <a:schemeClr val="accent1"/>
                        </a:lnRef>
                        <a:fillRef idx="1">
                          <a:schemeClr val="lt1"/>
                        </a:fillRef>
                        <a:effectRef idx="0">
                          <a:schemeClr val="accent1"/>
                        </a:effectRef>
                        <a:fontRef idx="minor">
                          <a:schemeClr val="dk1"/>
                        </a:fontRef>
                      </wps:style>
                      <wps:txbx>
                        <w:txbxContent>
                          <w:p w14:paraId="5C7C243F" w14:textId="77777777" w:rsidR="00F87C80" w:rsidRPr="00E630FC" w:rsidRDefault="00F87C80" w:rsidP="0094724E">
                            <w:pPr>
                              <w:rPr>
                                <w:bCs/>
                              </w:rPr>
                            </w:pPr>
                            <w:r w:rsidRPr="00E630FC">
                              <w:rPr>
                                <w:bCs/>
                              </w:rPr>
                              <w:t>Lender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8D6890" id="Rectangle 71" o:spid="_x0000_s1029" alt="P830TB5#y1" style="position:absolute;left:0;text-align:left;margin-left:324.85pt;margin-top:9.1pt;width:95pt;height:33.4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" fillcolor="white [3201]" strokecolor="#4f81bd [3204]" strokeweight="2pt">
                <v:path arrowok="t"/>
                <v:textbox>
                  <w:txbxContent>
                    <w:p w14:paraId="5C7C243F" w14:textId="77777777" w:rsidR="00F87C80" w:rsidRPr="00E630FC" w:rsidRDefault="00F87C80" w:rsidP="0094724E">
                      <w:pPr>
                        <w:rPr>
                          <w:bCs/>
                        </w:rPr>
                      </w:pPr>
                      <w:r w:rsidRPr="00E630FC">
                        <w:rPr>
                          <w:bCs/>
                        </w:rPr>
                        <w:t>Lender</w:t>
                      </w:r>
                    </w:p>
                  </w:txbxContent>
                </v:textbox>
              </v:rect>
            </w:pict>
          </mc:Fallback>
        </mc:AlternateContent>
      </w:r>
      <w:r w:rsidR="0094724E" w:rsidRPr="002C0900">
        <w:rPr>
          <w:rFonts w:cs="Times New Roman"/>
          <w:szCs w:val="24"/>
        </w:rPr>
        <w:tab/>
      </w:r>
      <w:r w:rsidR="0094724E" w:rsidRPr="00E630FC">
        <w:rPr>
          <w:rFonts w:cs="Times New Roman"/>
          <w:bCs/>
          <w:szCs w:val="24"/>
        </w:rPr>
        <w:t xml:space="preserve">Promissory </w:t>
      </w:r>
      <w:r w:rsidR="00DE0459" w:rsidRPr="00E630FC">
        <w:rPr>
          <w:rFonts w:cs="Times New Roman"/>
          <w:bCs/>
          <w:szCs w:val="24"/>
        </w:rPr>
        <w:t>n</w:t>
      </w:r>
      <w:r w:rsidR="0094724E" w:rsidRPr="00E630FC">
        <w:rPr>
          <w:rFonts w:cs="Times New Roman"/>
          <w:bCs/>
          <w:szCs w:val="24"/>
        </w:rPr>
        <w:t>ote</w:t>
      </w:r>
      <w:r w:rsidR="0099395C" w:rsidRPr="00E630FC">
        <w:rPr>
          <w:rFonts w:cs="Times New Roman"/>
          <w:bCs/>
          <w:szCs w:val="24"/>
        </w:rPr>
        <w:t xml:space="preserve"> (1)</w:t>
      </w:r>
    </w:p>
    <w:p w14:paraId="752E9A9C" w14:textId="40EE8DB8" w:rsidR="0094724E" w:rsidRPr="002C0900" w:rsidRDefault="00E879C7" w:rsidP="008367F4">
      <w:pPr>
        <w:rPr>
          <w:rFonts w:cs="Times New Roman"/>
          <w:szCs w:val="24"/>
        </w:rPr>
      </w:pPr>
      <w:r>
        <w:rPr>
          <w:rFonts w:cs="Times New Roman"/>
          <w:szCs w:val="24"/>
          <w:lang w:val="en-US"/>
        </w:rPr>
        <mc:AlternateContent>
          <mc:Choice Requires="wps">
            <w:drawing>
              <wp:anchor distT="0" distB="0" distL="114294" distR="114294" simplePos="0" relativeHeight="251636736" behindDoc="0" locked="0" layoutInCell="1" allowOverlap="1" wp14:anchorId="02F1249F" wp14:editId="713259F5">
                <wp:simplePos x="0" y="0"/>
                <wp:positionH relativeFrom="column">
                  <wp:posOffset>4981574</wp:posOffset>
                </wp:positionH>
                <wp:positionV relativeFrom="paragraph">
                  <wp:posOffset>198755</wp:posOffset>
                </wp:positionV>
                <wp:extent cx="0" cy="1762760"/>
                <wp:effectExtent l="95250" t="38100" r="38100" b="8890"/>
                <wp:wrapNone/>
                <wp:docPr id="72" name="Straight Arrow Connector 72" descr="P831#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76276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D6A35B0" id="Straight Arrow Connector 72" o:spid="_x0000_s1026" type="#_x0000_t32" alt="P831#y3" style="position:absolute;margin-left:392.25pt;margin-top:15.65pt;width:0;height:138.8pt;flip:y;z-index:251636736;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" strokecolor="#4579b8 [3044]">
                <v:stroke endarrow="open"/>
                <o:lock v:ext="edit" shapetype="f"/>
              </v:shape>
            </w:pict>
          </mc:Fallback>
        </mc:AlternateContent>
      </w:r>
      <w:r>
        <w:rPr>
          <w:rFonts w:cs="Times New Roman"/>
          <w:szCs w:val="24"/>
          <w:lang w:val="en-US"/>
        </w:rPr>
        <mc:AlternateContent>
          <mc:Choice Requires="wps">
            <w:drawing>
              <wp:anchor distT="0" distB="0" distL="114300" distR="114300" simplePos="0" relativeHeight="251624448" behindDoc="0" locked="0" layoutInCell="1" allowOverlap="1" wp14:anchorId="7816A619" wp14:editId="33B20B3C">
                <wp:simplePos x="0" y="0"/>
                <wp:positionH relativeFrom="column">
                  <wp:posOffset>746125</wp:posOffset>
                </wp:positionH>
                <wp:positionV relativeFrom="paragraph">
                  <wp:posOffset>88265</wp:posOffset>
                </wp:positionV>
                <wp:extent cx="14605" cy="1828800"/>
                <wp:effectExtent l="0" t="0" r="4445" b="0"/>
                <wp:wrapNone/>
                <wp:docPr id="73" name="Straight Connector 73" descr="P831#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605" cy="1828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139E7E6" id="Straight Connector 73" o:spid="_x0000_s1026" alt="P831#y2"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75pt,6.95pt" to="59.9pt,1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" strokecolor="#4579b8 [3044]">
                <o:lock v:ext="edit" shapetype="f"/>
              </v:line>
            </w:pict>
          </mc:Fallback>
        </mc:AlternateContent>
      </w:r>
      <w:r>
        <w:rPr>
          <w:rFonts w:cs="Times New Roman"/>
          <w:szCs w:val="24"/>
          <w:lang w:val="en-US"/>
        </w:rPr>
        <mc:AlternateContent>
          <mc:Choice Requires="wps">
            <w:drawing>
              <wp:anchor distT="0" distB="0" distL="114294" distR="114294" simplePos="0" relativeHeight="251620352" behindDoc="0" locked="0" layoutInCell="1" allowOverlap="1" wp14:anchorId="17EF1216" wp14:editId="5065C0C2">
                <wp:simplePos x="0" y="0"/>
                <wp:positionH relativeFrom="column">
                  <wp:posOffset>1016634</wp:posOffset>
                </wp:positionH>
                <wp:positionV relativeFrom="paragraph">
                  <wp:posOffset>88265</wp:posOffset>
                </wp:positionV>
                <wp:extent cx="0" cy="1485265"/>
                <wp:effectExtent l="95250" t="38100" r="38100" b="635"/>
                <wp:wrapNone/>
                <wp:docPr id="74" name="Straight Arrow Connector 74" descr="P831#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852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2D330B4" id="Straight Arrow Connector 74" o:spid="_x0000_s1026" type="#_x0000_t32" alt="P831#y1" style="position:absolute;margin-left:80.05pt;margin-top:6.95pt;width:0;height:116.95pt;flip:y;z-index:251620352;visibility:visible;mso-wrap-style:square;mso-width-percent:0;mso-height-percent:0;mso-wrap-distance-left:3.17483mm;mso-wrap-distance-top:0;mso-wrap-distance-right:3.1748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" strokecolor="#4579b8 [3044]">
                <v:stroke endarrow="open"/>
                <o:lock v:ext="edit" shapetype="f"/>
              </v:shape>
            </w:pict>
          </mc:Fallback>
        </mc:AlternateContent>
      </w:r>
    </w:p>
    <w:p w14:paraId="17EE568C" w14:textId="24516EA0" w:rsidR="0094724E" w:rsidRPr="002C0900" w:rsidRDefault="00E879C7" w:rsidP="008367F4">
      <w:pPr>
        <w:tabs>
          <w:tab w:val="left" w:pos="3410"/>
        </w:tabs>
        <w:rPr>
          <w:rFonts w:cs="Times New Roman"/>
          <w:b/>
          <w:szCs w:val="24"/>
        </w:rPr>
      </w:pPr>
      <w:r>
        <w:rPr>
          <w:rFonts w:cs="Times New Roman"/>
          <w:szCs w:val="24"/>
          <w:lang w:val="en-US"/>
        </w:rPr>
        <mc:AlternateContent>
          <mc:Choice Requires="wps">
            <w:drawing>
              <wp:anchor distT="0" distB="0" distL="114300" distR="114300" simplePos="0" relativeHeight="251702272" behindDoc="0" locked="0" layoutInCell="1" allowOverlap="1" wp14:anchorId="499589EB" wp14:editId="0DFC52FB">
                <wp:simplePos x="0" y="0"/>
                <wp:positionH relativeFrom="column">
                  <wp:posOffset>1085850</wp:posOffset>
                </wp:positionH>
                <wp:positionV relativeFrom="paragraph">
                  <wp:posOffset>94615</wp:posOffset>
                </wp:positionV>
                <wp:extent cx="882015" cy="273050"/>
                <wp:effectExtent l="0" t="0" r="0" b="0"/>
                <wp:wrapNone/>
                <wp:docPr id="29" name="Rectangle 81" descr="P832TB34#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015" cy="273050"/>
                        </a:xfrm>
                        <a:prstGeom prst="rect">
                          <a:avLst/>
                        </a:prstGeom>
                        <a:solidFill>
                          <a:srgbClr val="FFFFFF"/>
                        </a:solidFill>
                        <a:ln w="9525">
                          <a:solidFill>
                            <a:srgbClr val="000000"/>
                          </a:solidFill>
                          <a:miter lim="800000"/>
                          <a:headEnd/>
                          <a:tailEnd/>
                        </a:ln>
                      </wps:spPr>
                      <wps:txbx>
                        <w:txbxContent>
                          <w:p w14:paraId="610D79F5" w14:textId="77777777" w:rsidR="00F87C80" w:rsidRPr="00D47580" w:rsidRDefault="00F87C80">
                            <w:pPr>
                              <w:rPr>
                                <w:lang w:val="en-US"/>
                              </w:rPr>
                            </w:pPr>
                            <w:r w:rsidRPr="00E630FC">
                              <w:rPr>
                                <w:lang w:val="en-US"/>
                              </w:rPr>
                              <w:t>Pay loan</w:t>
                            </w:r>
                            <w:r w:rsidRPr="00D47580">
                              <w:rPr>
                                <w:b/>
                                <w:bCs/>
                                <w:lang w:val="en-US"/>
                              </w:rPr>
                              <w:t xml:space="preserve"> (4</w:t>
                            </w:r>
                            <w:r>
                              <w:rPr>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589EB" id="Rectangle 81" o:spid="_x0000_s1030" alt="P832TB34#y1" style="position:absolute;left:0;text-align:left;margin-left:85.5pt;margin-top:7.45pt;width:69.45pt;height:2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">
                <v:textbox>
                  <w:txbxContent>
                    <w:p w14:paraId="610D79F5" w14:textId="77777777" w:rsidR="00F87C80" w:rsidRPr="00D47580" w:rsidRDefault="00F87C80">
                      <w:pPr>
                        <w:rPr>
                          <w:lang w:val="en-US"/>
                        </w:rPr>
                      </w:pPr>
                      <w:r w:rsidRPr="00E630FC">
                        <w:rPr>
                          <w:lang w:val="en-US"/>
                        </w:rPr>
                        <w:t>Pay loan</w:t>
                      </w:r>
                      <w:r w:rsidRPr="00D47580">
                        <w:rPr>
                          <w:b/>
                          <w:bCs/>
                          <w:lang w:val="en-US"/>
                        </w:rPr>
                        <w:t xml:space="preserve"> (4</w:t>
                      </w:r>
                      <w:r>
                        <w:rPr>
                          <w:lang w:val="en-US"/>
                        </w:rPr>
                        <w:t>)</w:t>
                      </w:r>
                    </w:p>
                  </w:txbxContent>
                </v:textbox>
              </v:rect>
            </w:pict>
          </mc:Fallback>
        </mc:AlternateContent>
      </w:r>
      <w:r w:rsidR="0094724E" w:rsidRPr="002C0900">
        <w:rPr>
          <w:rFonts w:cs="Times New Roman"/>
          <w:szCs w:val="24"/>
        </w:rPr>
        <w:tab/>
      </w:r>
    </w:p>
    <w:p w14:paraId="2D7B06B6" w14:textId="27275E47" w:rsidR="0094724E" w:rsidRPr="00E630FC" w:rsidRDefault="0094724E" w:rsidP="008367F4">
      <w:pPr>
        <w:tabs>
          <w:tab w:val="left" w:pos="3410"/>
        </w:tabs>
        <w:rPr>
          <w:rFonts w:cs="Times New Roman"/>
          <w:bCs/>
          <w:szCs w:val="24"/>
        </w:rPr>
      </w:pPr>
      <w:r w:rsidRPr="002C0900">
        <w:rPr>
          <w:rFonts w:cs="Times New Roman"/>
          <w:szCs w:val="24"/>
        </w:rPr>
        <w:tab/>
      </w:r>
      <w:r w:rsidRPr="00E630FC">
        <w:rPr>
          <w:rFonts w:cs="Times New Roman"/>
          <w:bCs/>
          <w:szCs w:val="24"/>
        </w:rPr>
        <w:t>T</w:t>
      </w:r>
      <w:r w:rsidR="009C60DA">
        <w:rPr>
          <w:rFonts w:cs="Times New Roman"/>
          <w:bCs/>
          <w:szCs w:val="24"/>
        </w:rPr>
        <w:t>he t</w:t>
      </w:r>
      <w:r w:rsidRPr="00E630FC">
        <w:rPr>
          <w:rFonts w:cs="Times New Roman"/>
          <w:bCs/>
          <w:szCs w:val="24"/>
        </w:rPr>
        <w:t>itle</w:t>
      </w:r>
      <w:r w:rsidR="0099395C" w:rsidRPr="00E630FC">
        <w:rPr>
          <w:rFonts w:cs="Times New Roman"/>
          <w:bCs/>
          <w:szCs w:val="24"/>
        </w:rPr>
        <w:t xml:space="preserve"> </w:t>
      </w:r>
      <w:r w:rsidR="00DE0459" w:rsidRPr="00E630FC">
        <w:rPr>
          <w:rFonts w:cs="Times New Roman"/>
          <w:bCs/>
          <w:szCs w:val="24"/>
        </w:rPr>
        <w:t>d</w:t>
      </w:r>
      <w:r w:rsidR="0099395C" w:rsidRPr="00E630FC">
        <w:rPr>
          <w:rFonts w:cs="Times New Roman"/>
          <w:bCs/>
          <w:szCs w:val="24"/>
        </w:rPr>
        <w:t xml:space="preserve">eed of </w:t>
      </w:r>
      <w:r w:rsidR="00DE0459" w:rsidRPr="00E630FC">
        <w:rPr>
          <w:rFonts w:cs="Times New Roman"/>
          <w:bCs/>
          <w:szCs w:val="24"/>
        </w:rPr>
        <w:t>c</w:t>
      </w:r>
      <w:r w:rsidR="0099395C" w:rsidRPr="00E630FC">
        <w:rPr>
          <w:rFonts w:cs="Times New Roman"/>
          <w:bCs/>
          <w:szCs w:val="24"/>
        </w:rPr>
        <w:t>ollateral (House) (3)</w:t>
      </w:r>
    </w:p>
    <w:p w14:paraId="63BD4364" w14:textId="77777777" w:rsidR="0094724E" w:rsidRPr="002C0900" w:rsidRDefault="0094724E" w:rsidP="008367F4">
      <w:pPr>
        <w:rPr>
          <w:rFonts w:cs="Times New Roman"/>
          <w:szCs w:val="24"/>
        </w:rPr>
      </w:pPr>
    </w:p>
    <w:p w14:paraId="6ECF33E8" w14:textId="3858F5D4" w:rsidR="0094724E" w:rsidRPr="002C0900" w:rsidRDefault="00E879C7" w:rsidP="008367F4">
      <w:pPr>
        <w:rPr>
          <w:rFonts w:cs="Times New Roman"/>
          <w:szCs w:val="24"/>
        </w:rPr>
      </w:pPr>
      <w:r>
        <w:rPr>
          <w:rFonts w:cs="Times New Roman"/>
          <w:szCs w:val="24"/>
          <w:lang w:val="en-US"/>
        </w:rPr>
        <mc:AlternateContent>
          <mc:Choice Requires="wps">
            <w:drawing>
              <wp:anchor distT="0" distB="0" distL="114300" distR="114300" simplePos="0" relativeHeight="251616256" behindDoc="0" locked="0" layoutInCell="1" allowOverlap="1" wp14:anchorId="08D8D17E" wp14:editId="6AA0A2A6">
                <wp:simplePos x="0" y="0"/>
                <wp:positionH relativeFrom="column">
                  <wp:posOffset>1016635</wp:posOffset>
                </wp:positionH>
                <wp:positionV relativeFrom="paragraph">
                  <wp:posOffset>210820</wp:posOffset>
                </wp:positionV>
                <wp:extent cx="614680" cy="14605"/>
                <wp:effectExtent l="0" t="0" r="0" b="4445"/>
                <wp:wrapNone/>
                <wp:docPr id="75" name="Straight Connector 75" descr="P83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14680" cy="146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A07F7A7" id="Straight Connector 75" o:spid="_x0000_s1026" alt="P835#y1" style="position:absolute;flip:x 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16.6pt" to="128.4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" strokecolor="#4579b8 [3044]">
                <o:lock v:ext="edit" shapetype="f"/>
              </v:line>
            </w:pict>
          </mc:Fallback>
        </mc:AlternateContent>
      </w:r>
      <w:r>
        <w:rPr>
          <w:rFonts w:cs="Times New Roman"/>
          <w:szCs w:val="24"/>
          <w:lang w:val="en-US"/>
        </w:rPr>
        <mc:AlternateContent>
          <mc:Choice Requires="wps">
            <w:drawing>
              <wp:anchor distT="0" distB="0" distL="114300" distR="114300" simplePos="0" relativeHeight="251608064" behindDoc="0" locked="0" layoutInCell="1" allowOverlap="1" wp14:anchorId="00E98F71" wp14:editId="240828E6">
                <wp:simplePos x="0" y="0"/>
                <wp:positionH relativeFrom="column">
                  <wp:posOffset>1631315</wp:posOffset>
                </wp:positionH>
                <wp:positionV relativeFrom="paragraph">
                  <wp:posOffset>5715</wp:posOffset>
                </wp:positionV>
                <wp:extent cx="1126490" cy="775335"/>
                <wp:effectExtent l="0" t="0" r="0" b="5715"/>
                <wp:wrapNone/>
                <wp:docPr id="76" name="Rectangle 76" descr="P835TB11#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26490" cy="775335"/>
                        </a:xfrm>
                        <a:prstGeom prst="rect">
                          <a:avLst/>
                        </a:prstGeom>
                      </wps:spPr>
                      <wps:style>
                        <a:lnRef idx="2">
                          <a:schemeClr val="accent1"/>
                        </a:lnRef>
                        <a:fillRef idx="1">
                          <a:schemeClr val="lt1"/>
                        </a:fillRef>
                        <a:effectRef idx="0">
                          <a:schemeClr val="accent1"/>
                        </a:effectRef>
                        <a:fontRef idx="minor">
                          <a:schemeClr val="dk1"/>
                        </a:fontRef>
                      </wps:style>
                      <wps:txbx>
                        <w:txbxContent>
                          <w:p w14:paraId="45DED0FA" w14:textId="77777777" w:rsidR="00F87C80" w:rsidRPr="00E630FC" w:rsidRDefault="00F87C80" w:rsidP="0094724E">
                            <w:pPr>
                              <w:rPr>
                                <w:bCs/>
                              </w:rPr>
                            </w:pPr>
                            <w:r w:rsidRPr="00E630FC">
                              <w:rPr>
                                <w:bCs/>
                              </w:rPr>
                              <w:t>Trustee</w:t>
                            </w:r>
                          </w:p>
                          <w:p w14:paraId="1003CFCE" w14:textId="5B8D1A72" w:rsidR="00F87C80" w:rsidRPr="00E630FC" w:rsidRDefault="00F87C80" w:rsidP="0094724E">
                            <w:pPr>
                              <w:rPr>
                                <w:bCs/>
                              </w:rPr>
                            </w:pPr>
                            <w:r w:rsidRPr="00E630FC">
                              <w:rPr>
                                <w:bCs/>
                              </w:rPr>
                              <w:t>Sells property</w:t>
                            </w:r>
                          </w:p>
                          <w:p w14:paraId="7D47C229" w14:textId="77777777" w:rsidR="00F87C80" w:rsidRDefault="00F87C80" w:rsidP="0094724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E98F71" id="Rectangle 76" o:spid="_x0000_s1031" alt="P835TB11#y1" style="position:absolute;left:0;text-align:left;margin-left:128.45pt;margin-top:.45pt;width:88.7pt;height:61.0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" fillcolor="white [3201]" strokecolor="#4f81bd [3204]" strokeweight="2pt">
                <v:path arrowok="t"/>
                <v:textbox>
                  <w:txbxContent>
                    <w:p w14:paraId="45DED0FA" w14:textId="77777777" w:rsidR="00F87C80" w:rsidRPr="00E630FC" w:rsidRDefault="00F87C80" w:rsidP="0094724E">
                      <w:pPr>
                        <w:rPr>
                          <w:bCs/>
                        </w:rPr>
                      </w:pPr>
                      <w:r w:rsidRPr="00E630FC">
                        <w:rPr>
                          <w:bCs/>
                        </w:rPr>
                        <w:t>Trustee</w:t>
                      </w:r>
                    </w:p>
                    <w:p w14:paraId="1003CFCE" w14:textId="5B8D1A72" w:rsidR="00F87C80" w:rsidRPr="00E630FC" w:rsidRDefault="00F87C80" w:rsidP="0094724E">
                      <w:pPr>
                        <w:rPr>
                          <w:bCs/>
                        </w:rPr>
                      </w:pPr>
                      <w:r w:rsidRPr="00E630FC">
                        <w:rPr>
                          <w:bCs/>
                        </w:rPr>
                        <w:t>Sells property</w:t>
                      </w:r>
                    </w:p>
                    <w:p w14:paraId="7D47C229" w14:textId="77777777" w:rsidR="00F87C80" w:rsidRDefault="00F87C80" w:rsidP="0094724E"/>
                  </w:txbxContent>
                </v:textbox>
              </v:rect>
            </w:pict>
          </mc:Fallback>
        </mc:AlternateContent>
      </w:r>
    </w:p>
    <w:p w14:paraId="1E0750A8" w14:textId="49116134" w:rsidR="0094724E" w:rsidRPr="002C0900" w:rsidRDefault="00E879C7" w:rsidP="008367F4">
      <w:pPr>
        <w:rPr>
          <w:rFonts w:cs="Times New Roman"/>
          <w:szCs w:val="24"/>
        </w:rPr>
      </w:pPr>
      <w:r>
        <w:rPr>
          <w:rFonts w:cs="Times New Roman"/>
          <w:szCs w:val="24"/>
          <w:lang w:val="en-US"/>
        </w:rPr>
        <mc:AlternateContent>
          <mc:Choice Requires="wps">
            <w:drawing>
              <wp:anchor distT="0" distB="0" distL="114300" distR="114300" simplePos="0" relativeHeight="251632640" behindDoc="0" locked="0" layoutInCell="1" allowOverlap="1" wp14:anchorId="1B308C2A" wp14:editId="2F8CA1C8">
                <wp:simplePos x="0" y="0"/>
                <wp:positionH relativeFrom="column">
                  <wp:posOffset>2757805</wp:posOffset>
                </wp:positionH>
                <wp:positionV relativeFrom="paragraph">
                  <wp:posOffset>250190</wp:posOffset>
                </wp:positionV>
                <wp:extent cx="2223770" cy="7620"/>
                <wp:effectExtent l="0" t="0" r="5080" b="11430"/>
                <wp:wrapNone/>
                <wp:docPr id="77" name="Straight Connector 77" descr="P836#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2377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6C663F4" id="Straight Connector 77" o:spid="_x0000_s1026" alt="P836#y3"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15pt,19.7pt" to="392.25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" strokecolor="#4579b8 [3044]">
                <o:lock v:ext="edit" shapetype="f"/>
              </v:line>
            </w:pict>
          </mc:Fallback>
        </mc:AlternateContent>
      </w:r>
      <w:r>
        <w:rPr>
          <w:rFonts w:cs="Times New Roman"/>
          <w:szCs w:val="24"/>
          <w:lang w:val="en-US"/>
        </w:rPr>
        <mc:AlternateContent>
          <mc:Choice Requires="wps">
            <w:drawing>
              <wp:anchor distT="4294967291" distB="4294967291" distL="114300" distR="114300" simplePos="0" relativeHeight="251628544" behindDoc="0" locked="0" layoutInCell="1" allowOverlap="1" wp14:anchorId="307DDDE2" wp14:editId="41274994">
                <wp:simplePos x="0" y="0"/>
                <wp:positionH relativeFrom="column">
                  <wp:posOffset>760730</wp:posOffset>
                </wp:positionH>
                <wp:positionV relativeFrom="paragraph">
                  <wp:posOffset>213359</wp:posOffset>
                </wp:positionV>
                <wp:extent cx="870585" cy="0"/>
                <wp:effectExtent l="0" t="76200" r="5715" b="95250"/>
                <wp:wrapNone/>
                <wp:docPr id="78" name="Straight Arrow Connector 78" descr="P836#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705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D6DE0D3" id="Straight Arrow Connector 78" o:spid="_x0000_s1026" type="#_x0000_t32" alt="P836#y2" style="position:absolute;margin-left:59.9pt;margin-top:16.8pt;width:68.55pt;height:0;z-index:2516285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" strokecolor="#4579b8 [3044]">
                <v:stroke endarrow="open"/>
                <o:lock v:ext="edit" shapetype="f"/>
              </v:shape>
            </w:pict>
          </mc:Fallback>
        </mc:AlternateContent>
      </w:r>
      <w:r>
        <w:rPr>
          <w:rFonts w:cs="Times New Roman"/>
          <w:szCs w:val="24"/>
          <w:lang w:val="en-US"/>
        </w:rPr>
        <mc:AlternateContent>
          <mc:Choice Requires="wps">
            <w:drawing>
              <wp:anchor distT="0" distB="0" distL="114300" distR="114300" simplePos="0" relativeHeight="251612160" behindDoc="0" locked="0" layoutInCell="1" allowOverlap="1" wp14:anchorId="67B5F609" wp14:editId="1B3E7707">
                <wp:simplePos x="0" y="0"/>
                <wp:positionH relativeFrom="column">
                  <wp:posOffset>1682750</wp:posOffset>
                </wp:positionH>
                <wp:positionV relativeFrom="paragraph">
                  <wp:posOffset>52705</wp:posOffset>
                </wp:positionV>
                <wp:extent cx="1075055" cy="7620"/>
                <wp:effectExtent l="0" t="0" r="10795" b="11430"/>
                <wp:wrapNone/>
                <wp:docPr id="79" name="Straight Connector 79" descr="P836#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75055"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A9E43E1" id="Straight Connector 79" o:spid="_x0000_s1026" alt="P836#y1"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5pt,4.15pt" to="217.1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" strokecolor="#4579b8 [3044]">
                <o:lock v:ext="edit" shapetype="f"/>
              </v:line>
            </w:pict>
          </mc:Fallback>
        </mc:AlternateContent>
      </w:r>
    </w:p>
    <w:p w14:paraId="19ADFCCC" w14:textId="77777777" w:rsidR="0094724E" w:rsidRPr="002C0900" w:rsidRDefault="0094724E" w:rsidP="008367F4">
      <w:pPr>
        <w:tabs>
          <w:tab w:val="left" w:pos="1120"/>
          <w:tab w:val="left" w:pos="1570"/>
          <w:tab w:val="center" w:pos="4680"/>
        </w:tabs>
        <w:rPr>
          <w:rFonts w:cs="Times New Roman"/>
          <w:szCs w:val="24"/>
        </w:rPr>
      </w:pPr>
      <w:r w:rsidRPr="002C0900">
        <w:rPr>
          <w:rFonts w:cs="Times New Roman"/>
          <w:szCs w:val="24"/>
        </w:rPr>
        <w:tab/>
      </w:r>
    </w:p>
    <w:p w14:paraId="42C7E7B0" w14:textId="2C588EA7" w:rsidR="00D47580" w:rsidRPr="00E630FC" w:rsidRDefault="006C0605" w:rsidP="008367F4">
      <w:pPr>
        <w:tabs>
          <w:tab w:val="left" w:pos="1120"/>
          <w:tab w:val="left" w:pos="1570"/>
          <w:tab w:val="center" w:pos="4680"/>
        </w:tabs>
        <w:rPr>
          <w:rFonts w:cs="Times New Roman"/>
          <w:bCs/>
          <w:szCs w:val="24"/>
        </w:rPr>
      </w:pPr>
      <w:r>
        <w:rPr>
          <w:rFonts w:cs="Times New Roman"/>
          <w:b/>
          <w:szCs w:val="24"/>
        </w:rPr>
        <w:t xml:space="preserve">                                       </w:t>
      </w:r>
      <w:r w:rsidR="00D47580" w:rsidRPr="00E630FC">
        <w:rPr>
          <w:rFonts w:cs="Times New Roman"/>
          <w:bCs/>
          <w:szCs w:val="24"/>
        </w:rPr>
        <w:t xml:space="preserve">Failure to pay </w:t>
      </w:r>
      <w:r w:rsidR="009C60DA">
        <w:rPr>
          <w:rFonts w:cs="Times New Roman"/>
          <w:bCs/>
          <w:szCs w:val="24"/>
        </w:rPr>
        <w:t xml:space="preserve">the </w:t>
      </w:r>
      <w:r w:rsidR="00D47580" w:rsidRPr="00E630FC">
        <w:rPr>
          <w:rFonts w:cs="Times New Roman"/>
          <w:bCs/>
          <w:szCs w:val="24"/>
        </w:rPr>
        <w:t>loan (5)</w:t>
      </w:r>
    </w:p>
    <w:p w14:paraId="0A103304" w14:textId="77777777" w:rsidR="0094724E" w:rsidRPr="002C0900" w:rsidRDefault="0094724E" w:rsidP="008367F4">
      <w:pPr>
        <w:rPr>
          <w:rFonts w:cs="Times New Roman"/>
          <w:b/>
          <w:szCs w:val="24"/>
        </w:rPr>
      </w:pPr>
      <w:r w:rsidRPr="002C0900">
        <w:rPr>
          <w:rFonts w:cs="Times New Roman"/>
          <w:b/>
          <w:szCs w:val="24"/>
        </w:rPr>
        <w:t>Source: Geltner and Miller</w:t>
      </w:r>
      <w:r w:rsidR="005C6445" w:rsidRPr="002C0900">
        <w:rPr>
          <w:rFonts w:cs="Times New Roman"/>
          <w:b/>
          <w:szCs w:val="24"/>
        </w:rPr>
        <w:t xml:space="preserve"> (</w:t>
      </w:r>
      <w:r w:rsidRPr="002C0900">
        <w:rPr>
          <w:rFonts w:cs="Times New Roman"/>
          <w:b/>
          <w:szCs w:val="24"/>
        </w:rPr>
        <w:t>2001</w:t>
      </w:r>
      <w:r w:rsidR="005C6445" w:rsidRPr="002C0900">
        <w:rPr>
          <w:rFonts w:cs="Times New Roman"/>
          <w:b/>
          <w:szCs w:val="24"/>
        </w:rPr>
        <w:t>)</w:t>
      </w:r>
    </w:p>
    <w:p w14:paraId="2A81DF65" w14:textId="3B15CFAF" w:rsidR="0094724E" w:rsidRDefault="0094724E" w:rsidP="008367F4">
      <w:pPr>
        <w:rPr>
          <w:rFonts w:cs="Times New Roman"/>
          <w:szCs w:val="24"/>
        </w:rPr>
      </w:pPr>
      <w:r w:rsidRPr="002C0900">
        <w:rPr>
          <w:rFonts w:cs="Times New Roman"/>
          <w:szCs w:val="24"/>
        </w:rPr>
        <w:t xml:space="preserve">Figure </w:t>
      </w:r>
      <w:r w:rsidR="006C0605" w:rsidRPr="00864622">
        <w:rPr>
          <w:rFonts w:cs="Times New Roman"/>
          <w:szCs w:val="24"/>
        </w:rPr>
        <w:t xml:space="preserve">3.2 </w:t>
      </w:r>
      <w:r w:rsidRPr="002C0900">
        <w:rPr>
          <w:rFonts w:cs="Times New Roman"/>
          <w:szCs w:val="24"/>
        </w:rPr>
        <w:t xml:space="preserve">relates to </w:t>
      </w:r>
      <w:r w:rsidR="009C60DA">
        <w:rPr>
          <w:rFonts w:cs="Times New Roman"/>
          <w:szCs w:val="24"/>
        </w:rPr>
        <w:t xml:space="preserve">the </w:t>
      </w:r>
      <w:r w:rsidRPr="002C0900">
        <w:rPr>
          <w:rFonts w:cs="Times New Roman"/>
          <w:szCs w:val="24"/>
        </w:rPr>
        <w:t xml:space="preserve">mortgage forfeiture process that is not executed through the </w:t>
      </w:r>
      <w:r w:rsidR="00513E47" w:rsidRPr="002C0900">
        <w:rPr>
          <w:rFonts w:cs="Times New Roman"/>
          <w:szCs w:val="24"/>
        </w:rPr>
        <w:t>courts</w:t>
      </w:r>
      <w:r w:rsidRPr="002C0900">
        <w:rPr>
          <w:rFonts w:cs="Times New Roman"/>
          <w:szCs w:val="24"/>
        </w:rPr>
        <w:t xml:space="preserve"> but is done by a trustee as indicated above. </w:t>
      </w:r>
      <w:bookmarkStart w:id="27" w:name="_Hlk27399970"/>
      <w:r w:rsidRPr="002C0900">
        <w:rPr>
          <w:rFonts w:cs="Times New Roman"/>
          <w:szCs w:val="24"/>
        </w:rPr>
        <w:t>Under this system</w:t>
      </w:r>
      <w:r w:rsidR="009C60DA">
        <w:rPr>
          <w:rFonts w:cs="Times New Roman"/>
          <w:szCs w:val="24"/>
        </w:rPr>
        <w:t>,</w:t>
      </w:r>
      <w:r w:rsidRPr="002C0900">
        <w:rPr>
          <w:rFonts w:cs="Times New Roman"/>
          <w:szCs w:val="24"/>
        </w:rPr>
        <w:t xml:space="preserve"> the collateral property is given to the trustee to keep on behalf of both the lender and the borrower. So that when the mortgage loan is paid to the lender by the end of the mortgage term the trustee releases the collateral property to the borrower. However</w:t>
      </w:r>
      <w:r w:rsidR="00976A4C" w:rsidRPr="002C0900">
        <w:rPr>
          <w:rFonts w:cs="Times New Roman"/>
          <w:szCs w:val="24"/>
        </w:rPr>
        <w:t>,</w:t>
      </w:r>
      <w:r w:rsidRPr="002C0900">
        <w:rPr>
          <w:rFonts w:cs="Times New Roman"/>
          <w:szCs w:val="24"/>
        </w:rPr>
        <w:t xml:space="preserve"> if the </w:t>
      </w:r>
      <w:r w:rsidR="006B28DB" w:rsidRPr="002C0900">
        <w:rPr>
          <w:rFonts w:cs="Times New Roman"/>
          <w:szCs w:val="24"/>
        </w:rPr>
        <w:t>borrower defaults</w:t>
      </w:r>
      <w:r w:rsidRPr="002C0900">
        <w:rPr>
          <w:rFonts w:cs="Times New Roman"/>
          <w:szCs w:val="24"/>
        </w:rPr>
        <w:t xml:space="preserve"> in the payment of the loan the </w:t>
      </w:r>
      <w:r w:rsidR="00C047BA" w:rsidRPr="00864622">
        <w:rPr>
          <w:rFonts w:cs="Times New Roman"/>
          <w:szCs w:val="24"/>
        </w:rPr>
        <w:t>trustee</w:t>
      </w:r>
      <w:r w:rsidR="00C047BA">
        <w:rPr>
          <w:rFonts w:cs="Times New Roman"/>
          <w:color w:val="00B050"/>
          <w:szCs w:val="24"/>
        </w:rPr>
        <w:t xml:space="preserve"> </w:t>
      </w:r>
      <w:r w:rsidRPr="002C0900">
        <w:rPr>
          <w:rFonts w:cs="Times New Roman"/>
          <w:szCs w:val="24"/>
        </w:rPr>
        <w:t xml:space="preserve">would sell the collateral property and the amount is used to pay the loan which consists of the principal and interest </w:t>
      </w:r>
      <w:r w:rsidR="00F16497" w:rsidRPr="002C0900">
        <w:rPr>
          <w:rFonts w:cs="Times New Roman"/>
          <w:szCs w:val="24"/>
        </w:rPr>
        <w:t>(</w:t>
      </w:r>
      <w:r w:rsidRPr="002C0900">
        <w:rPr>
          <w:rFonts w:cs="Times New Roman"/>
          <w:szCs w:val="24"/>
        </w:rPr>
        <w:t>Geltner and Miller</w:t>
      </w:r>
      <w:r w:rsidR="00F16497" w:rsidRPr="002C0900">
        <w:rPr>
          <w:rFonts w:cs="Times New Roman"/>
          <w:szCs w:val="24"/>
        </w:rPr>
        <w:t xml:space="preserve">, </w:t>
      </w:r>
      <w:r w:rsidRPr="002C0900">
        <w:rPr>
          <w:rFonts w:cs="Times New Roman"/>
          <w:szCs w:val="24"/>
        </w:rPr>
        <w:t>2001).</w:t>
      </w:r>
      <w:r w:rsidR="00FE712F" w:rsidRPr="002C0900">
        <w:rPr>
          <w:rFonts w:cs="Times New Roman"/>
          <w:szCs w:val="24"/>
        </w:rPr>
        <w:t xml:space="preserve"> This process </w:t>
      </w:r>
      <w:r w:rsidR="00FE712F" w:rsidRPr="002C0900">
        <w:rPr>
          <w:rFonts w:cs="Times New Roman"/>
          <w:szCs w:val="24"/>
        </w:rPr>
        <w:lastRenderedPageBreak/>
        <w:t xml:space="preserve">reduces the time and cost spent at the court for an order to auction the property and hence the government of Ghana can pass relevant legislation to amend the current </w:t>
      </w:r>
      <w:r w:rsidR="00F9678E" w:rsidRPr="002C0900">
        <w:rPr>
          <w:rFonts w:cs="Times New Roman"/>
          <w:szCs w:val="24"/>
        </w:rPr>
        <w:t>M</w:t>
      </w:r>
      <w:r w:rsidR="00FE712F" w:rsidRPr="002C0900">
        <w:rPr>
          <w:rFonts w:cs="Times New Roman"/>
          <w:szCs w:val="24"/>
        </w:rPr>
        <w:t xml:space="preserve">ortgage </w:t>
      </w:r>
      <w:r w:rsidR="00F9678E" w:rsidRPr="002C0900">
        <w:rPr>
          <w:rFonts w:cs="Times New Roman"/>
          <w:szCs w:val="24"/>
        </w:rPr>
        <w:t>A</w:t>
      </w:r>
      <w:r w:rsidR="00FE712F" w:rsidRPr="002C0900">
        <w:rPr>
          <w:rFonts w:cs="Times New Roman"/>
          <w:szCs w:val="24"/>
        </w:rPr>
        <w:t>ct to allow the introduction and practice of the appoin</w:t>
      </w:r>
      <w:r w:rsidR="00F9678E" w:rsidRPr="002C0900">
        <w:rPr>
          <w:rFonts w:cs="Times New Roman"/>
          <w:szCs w:val="24"/>
        </w:rPr>
        <w:t xml:space="preserve">tment of </w:t>
      </w:r>
      <w:r w:rsidR="00C047BA" w:rsidRPr="00864622">
        <w:rPr>
          <w:rFonts w:cs="Times New Roman"/>
          <w:szCs w:val="24"/>
        </w:rPr>
        <w:t>trustees</w:t>
      </w:r>
      <w:r w:rsidR="00864622">
        <w:rPr>
          <w:rFonts w:cs="Times New Roman"/>
          <w:szCs w:val="24"/>
        </w:rPr>
        <w:t xml:space="preserve"> </w:t>
      </w:r>
      <w:r w:rsidR="00F9678E" w:rsidRPr="002C0900">
        <w:rPr>
          <w:rFonts w:cs="Times New Roman"/>
          <w:szCs w:val="24"/>
        </w:rPr>
        <w:t xml:space="preserve">to solve the challenges that the courts encounter to foreclose mortgage loans. </w:t>
      </w:r>
    </w:p>
    <w:p w14:paraId="350AD06E" w14:textId="32B30298" w:rsidR="00C32791" w:rsidRPr="00E8073A" w:rsidRDefault="000744DA" w:rsidP="009C301D">
      <w:pPr>
        <w:pStyle w:val="Heading3"/>
      </w:pPr>
      <w:r w:rsidRPr="00E8073A">
        <w:t>3.3.5 Taste and fashion of households</w:t>
      </w:r>
    </w:p>
    <w:p w14:paraId="18775FC8" w14:textId="363F53B7" w:rsidR="000744DA" w:rsidRPr="00E8073A" w:rsidRDefault="001B656B" w:rsidP="008367F4">
      <w:pPr>
        <w:rPr>
          <w:rFonts w:cs="Times New Roman"/>
          <w:szCs w:val="24"/>
        </w:rPr>
      </w:pPr>
      <w:r w:rsidRPr="00E8073A">
        <w:rPr>
          <w:rFonts w:cs="Times New Roman"/>
          <w:szCs w:val="24"/>
        </w:rPr>
        <w:t xml:space="preserve">Maclennan (1982) and </w:t>
      </w:r>
      <w:r w:rsidR="000744DA" w:rsidRPr="00E8073A">
        <w:rPr>
          <w:rFonts w:cs="Times New Roman"/>
          <w:szCs w:val="24"/>
        </w:rPr>
        <w:t xml:space="preserve">Baye (2009) discuss that demand </w:t>
      </w:r>
      <w:r w:rsidRPr="00E8073A">
        <w:rPr>
          <w:rFonts w:cs="Times New Roman"/>
          <w:szCs w:val="24"/>
        </w:rPr>
        <w:t>for</w:t>
      </w:r>
      <w:r w:rsidR="000744DA" w:rsidRPr="00E8073A">
        <w:rPr>
          <w:rFonts w:cs="Times New Roman"/>
          <w:szCs w:val="24"/>
        </w:rPr>
        <w:t xml:space="preserve"> </w:t>
      </w:r>
      <w:r w:rsidRPr="00E8073A">
        <w:rPr>
          <w:rFonts w:cs="Times New Roman"/>
          <w:szCs w:val="24"/>
        </w:rPr>
        <w:t>goods and servi</w:t>
      </w:r>
      <w:r w:rsidR="009C60DA" w:rsidRPr="00E8073A">
        <w:rPr>
          <w:rFonts w:cs="Times New Roman"/>
          <w:szCs w:val="24"/>
        </w:rPr>
        <w:t>c</w:t>
      </w:r>
      <w:r w:rsidRPr="00E8073A">
        <w:rPr>
          <w:rFonts w:cs="Times New Roman"/>
          <w:szCs w:val="24"/>
        </w:rPr>
        <w:t xml:space="preserve">es </w:t>
      </w:r>
      <w:r w:rsidR="000744DA" w:rsidRPr="00E8073A">
        <w:rPr>
          <w:rFonts w:cs="Times New Roman"/>
          <w:szCs w:val="24"/>
        </w:rPr>
        <w:t xml:space="preserve">by households </w:t>
      </w:r>
      <w:r w:rsidR="009C60DA" w:rsidRPr="00E8073A">
        <w:rPr>
          <w:rFonts w:cs="Times New Roman"/>
          <w:szCs w:val="24"/>
        </w:rPr>
        <w:t>is</w:t>
      </w:r>
      <w:r w:rsidR="000744DA" w:rsidRPr="00E8073A">
        <w:rPr>
          <w:rFonts w:cs="Times New Roman"/>
          <w:szCs w:val="24"/>
        </w:rPr>
        <w:t xml:space="preserve"> influenced by </w:t>
      </w:r>
      <w:r w:rsidRPr="00E8073A">
        <w:rPr>
          <w:rFonts w:cs="Times New Roman"/>
          <w:szCs w:val="24"/>
        </w:rPr>
        <w:t xml:space="preserve">their </w:t>
      </w:r>
      <w:r w:rsidR="000744DA" w:rsidRPr="00E8073A">
        <w:rPr>
          <w:rFonts w:cs="Times New Roman"/>
          <w:szCs w:val="24"/>
        </w:rPr>
        <w:t>taste and fashion</w:t>
      </w:r>
      <w:r w:rsidRPr="00E8073A">
        <w:rPr>
          <w:rFonts w:cs="Times New Roman"/>
          <w:szCs w:val="24"/>
        </w:rPr>
        <w:t>.</w:t>
      </w:r>
      <w:r w:rsidR="000744DA" w:rsidRPr="00E8073A">
        <w:rPr>
          <w:rFonts w:cs="Times New Roman"/>
          <w:szCs w:val="24"/>
        </w:rPr>
        <w:t xml:space="preserve"> </w:t>
      </w:r>
      <w:r w:rsidRPr="00E8073A">
        <w:rPr>
          <w:rFonts w:cs="Times New Roman"/>
          <w:szCs w:val="24"/>
        </w:rPr>
        <w:t xml:space="preserve">According to </w:t>
      </w:r>
      <w:r w:rsidR="000744DA" w:rsidRPr="00E8073A">
        <w:rPr>
          <w:rFonts w:cs="Times New Roman"/>
          <w:szCs w:val="24"/>
        </w:rPr>
        <w:t>Baye</w:t>
      </w:r>
      <w:r w:rsidRPr="00E8073A">
        <w:rPr>
          <w:rFonts w:cs="Times New Roman"/>
          <w:szCs w:val="24"/>
        </w:rPr>
        <w:t xml:space="preserve"> (2009)</w:t>
      </w:r>
      <w:r w:rsidR="009C60DA" w:rsidRPr="00E8073A">
        <w:rPr>
          <w:rFonts w:cs="Times New Roman"/>
          <w:szCs w:val="24"/>
        </w:rPr>
        <w:t>,</w:t>
      </w:r>
      <w:r w:rsidR="000744DA" w:rsidRPr="00E8073A">
        <w:rPr>
          <w:rFonts w:cs="Times New Roman"/>
          <w:szCs w:val="24"/>
        </w:rPr>
        <w:t xml:space="preserve"> adv</w:t>
      </w:r>
      <w:r w:rsidR="009C60DA" w:rsidRPr="00E8073A">
        <w:rPr>
          <w:rFonts w:cs="Times New Roman"/>
          <w:szCs w:val="24"/>
        </w:rPr>
        <w:t>e</w:t>
      </w:r>
      <w:r w:rsidR="000744DA" w:rsidRPr="00E8073A">
        <w:rPr>
          <w:rFonts w:cs="Times New Roman"/>
          <w:szCs w:val="24"/>
        </w:rPr>
        <w:t>rtisement by suppliers attract</w:t>
      </w:r>
      <w:r w:rsidRPr="00E8073A">
        <w:rPr>
          <w:rFonts w:cs="Times New Roman"/>
          <w:szCs w:val="24"/>
        </w:rPr>
        <w:t>s</w:t>
      </w:r>
      <w:r w:rsidR="000744DA" w:rsidRPr="00E8073A">
        <w:rPr>
          <w:rFonts w:cs="Times New Roman"/>
          <w:szCs w:val="24"/>
        </w:rPr>
        <w:t xml:space="preserve"> households to </w:t>
      </w:r>
      <w:r w:rsidR="00A171F3" w:rsidRPr="00E8073A">
        <w:rPr>
          <w:rFonts w:cs="Times New Roman"/>
          <w:szCs w:val="24"/>
        </w:rPr>
        <w:t>like their products. Maclennan</w:t>
      </w:r>
      <w:r w:rsidRPr="00E8073A">
        <w:rPr>
          <w:rFonts w:cs="Times New Roman"/>
          <w:szCs w:val="24"/>
        </w:rPr>
        <w:t xml:space="preserve"> (1982)</w:t>
      </w:r>
      <w:r w:rsidR="00A171F3" w:rsidRPr="00E8073A">
        <w:rPr>
          <w:rFonts w:cs="Times New Roman"/>
          <w:szCs w:val="24"/>
        </w:rPr>
        <w:t xml:space="preserve"> </w:t>
      </w:r>
      <w:r w:rsidRPr="00E8073A">
        <w:rPr>
          <w:rFonts w:cs="Times New Roman"/>
          <w:szCs w:val="24"/>
        </w:rPr>
        <w:t>on the other</w:t>
      </w:r>
      <w:r w:rsidR="009C60DA" w:rsidRPr="00E8073A">
        <w:rPr>
          <w:rFonts w:cs="Times New Roman"/>
          <w:szCs w:val="24"/>
        </w:rPr>
        <w:t xml:space="preserve"> </w:t>
      </w:r>
      <w:r w:rsidRPr="00E8073A">
        <w:rPr>
          <w:rFonts w:cs="Times New Roman"/>
          <w:szCs w:val="24"/>
        </w:rPr>
        <w:t xml:space="preserve">hand discussed </w:t>
      </w:r>
      <w:r w:rsidR="00A171F3" w:rsidRPr="00E8073A">
        <w:rPr>
          <w:rFonts w:cs="Times New Roman"/>
          <w:szCs w:val="24"/>
        </w:rPr>
        <w:t xml:space="preserve">that factors that attract households to acquire products are household size and </w:t>
      </w:r>
      <w:r w:rsidR="009C60DA" w:rsidRPr="00E8073A">
        <w:rPr>
          <w:rFonts w:cs="Times New Roman"/>
          <w:szCs w:val="24"/>
        </w:rPr>
        <w:t xml:space="preserve">the </w:t>
      </w:r>
      <w:r w:rsidR="00A171F3" w:rsidRPr="00E8073A">
        <w:rPr>
          <w:rFonts w:cs="Times New Roman"/>
          <w:szCs w:val="24"/>
        </w:rPr>
        <w:t xml:space="preserve">life cycle of households. The views </w:t>
      </w:r>
      <w:r w:rsidR="005877B8" w:rsidRPr="00E8073A">
        <w:rPr>
          <w:rFonts w:cs="Times New Roman"/>
          <w:szCs w:val="24"/>
        </w:rPr>
        <w:t>expressed on how h</w:t>
      </w:r>
      <w:r w:rsidR="00A171F3" w:rsidRPr="00E8073A">
        <w:rPr>
          <w:rFonts w:cs="Times New Roman"/>
          <w:szCs w:val="24"/>
        </w:rPr>
        <w:t>ouseholds are influenced to acquire products appear to be different. It could</w:t>
      </w:r>
      <w:r w:rsidR="009C60DA" w:rsidRPr="00E8073A">
        <w:rPr>
          <w:rFonts w:cs="Times New Roman"/>
          <w:szCs w:val="24"/>
        </w:rPr>
        <w:t>, however,</w:t>
      </w:r>
      <w:r w:rsidR="00A171F3" w:rsidRPr="00E8073A">
        <w:rPr>
          <w:rFonts w:cs="Times New Roman"/>
          <w:szCs w:val="24"/>
        </w:rPr>
        <w:t xml:space="preserve"> be discussed that whilst</w:t>
      </w:r>
      <w:r w:rsidR="005877B8" w:rsidRPr="00E8073A">
        <w:rPr>
          <w:rFonts w:cs="Times New Roman"/>
          <w:szCs w:val="24"/>
        </w:rPr>
        <w:t xml:space="preserve"> households are influe</w:t>
      </w:r>
      <w:r w:rsidR="009C60DA" w:rsidRPr="00E8073A">
        <w:rPr>
          <w:rFonts w:cs="Times New Roman"/>
          <w:szCs w:val="24"/>
        </w:rPr>
        <w:t>n</w:t>
      </w:r>
      <w:r w:rsidR="005877B8" w:rsidRPr="00E8073A">
        <w:rPr>
          <w:rFonts w:cs="Times New Roman"/>
          <w:szCs w:val="24"/>
        </w:rPr>
        <w:t>ced by adv</w:t>
      </w:r>
      <w:r w:rsidR="009C60DA" w:rsidRPr="00E8073A">
        <w:rPr>
          <w:rFonts w:cs="Times New Roman"/>
          <w:szCs w:val="24"/>
        </w:rPr>
        <w:t>e</w:t>
      </w:r>
      <w:r w:rsidR="005877B8" w:rsidRPr="00E8073A">
        <w:rPr>
          <w:rFonts w:cs="Times New Roman"/>
          <w:szCs w:val="24"/>
        </w:rPr>
        <w:t>rtisement to acquire general goods and services</w:t>
      </w:r>
      <w:r w:rsidR="004F2BF6">
        <w:rPr>
          <w:rFonts w:cs="Times New Roman"/>
          <w:szCs w:val="24"/>
        </w:rPr>
        <w:t>,</w:t>
      </w:r>
      <w:r w:rsidR="005877B8" w:rsidRPr="00E8073A">
        <w:rPr>
          <w:rFonts w:cs="Times New Roman"/>
          <w:szCs w:val="24"/>
        </w:rPr>
        <w:t xml:space="preserve"> it could be different for houses. </w:t>
      </w:r>
      <w:r w:rsidR="00156E6E" w:rsidRPr="00E8073A">
        <w:rPr>
          <w:rFonts w:cs="Times New Roman"/>
          <w:szCs w:val="24"/>
        </w:rPr>
        <w:t>Most general goods and services especially movable products have the same characteristics wherever they are sold. However</w:t>
      </w:r>
      <w:r w:rsidR="009C60DA" w:rsidRPr="00E8073A">
        <w:rPr>
          <w:rFonts w:cs="Times New Roman"/>
          <w:szCs w:val="24"/>
        </w:rPr>
        <w:t>,</w:t>
      </w:r>
      <w:r w:rsidR="00156E6E" w:rsidRPr="00E8073A">
        <w:rPr>
          <w:rFonts w:cs="Times New Roman"/>
          <w:szCs w:val="24"/>
        </w:rPr>
        <w:t xml:space="preserve"> in the case of houses</w:t>
      </w:r>
      <w:r w:rsidR="009C60DA" w:rsidRPr="00E8073A">
        <w:rPr>
          <w:rFonts w:cs="Times New Roman"/>
          <w:szCs w:val="24"/>
        </w:rPr>
        <w:t>,</w:t>
      </w:r>
      <w:r w:rsidR="00156E6E" w:rsidRPr="00E8073A">
        <w:rPr>
          <w:rFonts w:cs="Times New Roman"/>
          <w:szCs w:val="24"/>
        </w:rPr>
        <w:t xml:space="preserve"> they have unique characteristics and cannot be generally adv</w:t>
      </w:r>
      <w:r w:rsidR="009C60DA" w:rsidRPr="00E8073A">
        <w:rPr>
          <w:rFonts w:cs="Times New Roman"/>
          <w:szCs w:val="24"/>
        </w:rPr>
        <w:t>e</w:t>
      </w:r>
      <w:r w:rsidR="00156E6E" w:rsidRPr="00E8073A">
        <w:rPr>
          <w:rFonts w:cs="Times New Roman"/>
          <w:szCs w:val="24"/>
        </w:rPr>
        <w:t xml:space="preserve">rtised to attract households. Households are interested </w:t>
      </w:r>
      <w:r w:rsidR="004F2BF6">
        <w:rPr>
          <w:rFonts w:cs="Times New Roman"/>
          <w:szCs w:val="24"/>
        </w:rPr>
        <w:t>in</w:t>
      </w:r>
      <w:r w:rsidR="00156E6E" w:rsidRPr="00E8073A">
        <w:rPr>
          <w:rFonts w:cs="Times New Roman"/>
          <w:szCs w:val="24"/>
        </w:rPr>
        <w:t xml:space="preserve"> inspect</w:t>
      </w:r>
      <w:r w:rsidR="004F2BF6">
        <w:rPr>
          <w:rFonts w:cs="Times New Roman"/>
          <w:szCs w:val="24"/>
        </w:rPr>
        <w:t>ing</w:t>
      </w:r>
      <w:r w:rsidR="00156E6E" w:rsidRPr="00E8073A">
        <w:rPr>
          <w:rFonts w:cs="Times New Roman"/>
          <w:szCs w:val="24"/>
        </w:rPr>
        <w:t xml:space="preserve"> every property to consider the characteristics in</w:t>
      </w:r>
      <w:r w:rsidR="009C60DA" w:rsidRPr="00E8073A">
        <w:rPr>
          <w:rFonts w:cs="Times New Roman"/>
          <w:szCs w:val="24"/>
        </w:rPr>
        <w:t xml:space="preserve"> </w:t>
      </w:r>
      <w:r w:rsidR="00156E6E" w:rsidRPr="00E8073A">
        <w:rPr>
          <w:rFonts w:cs="Times New Roman"/>
          <w:szCs w:val="24"/>
        </w:rPr>
        <w:t>terms of size (space)</w:t>
      </w:r>
      <w:r w:rsidR="009E40A3" w:rsidRPr="00E8073A">
        <w:rPr>
          <w:rFonts w:cs="Times New Roman"/>
          <w:szCs w:val="24"/>
        </w:rPr>
        <w:t xml:space="preserve">, </w:t>
      </w:r>
      <w:r w:rsidR="000B4F4F" w:rsidRPr="00E8073A">
        <w:rPr>
          <w:rFonts w:cs="Times New Roman"/>
          <w:szCs w:val="24"/>
        </w:rPr>
        <w:t>location</w:t>
      </w:r>
      <w:r w:rsidR="009C60DA" w:rsidRPr="00E8073A">
        <w:rPr>
          <w:rFonts w:cs="Times New Roman"/>
          <w:szCs w:val="24"/>
        </w:rPr>
        <w:t>,</w:t>
      </w:r>
      <w:r w:rsidR="000B4F4F" w:rsidRPr="00E8073A">
        <w:rPr>
          <w:rFonts w:cs="Times New Roman"/>
          <w:szCs w:val="24"/>
        </w:rPr>
        <w:t xml:space="preserve"> and </w:t>
      </w:r>
      <w:r w:rsidR="00156E6E" w:rsidRPr="00E8073A">
        <w:rPr>
          <w:rFonts w:cs="Times New Roman"/>
          <w:szCs w:val="24"/>
        </w:rPr>
        <w:t xml:space="preserve">legal interest held in it. </w:t>
      </w:r>
      <w:r w:rsidR="000B4F4F" w:rsidRPr="00E8073A">
        <w:rPr>
          <w:rFonts w:cs="Times New Roman"/>
          <w:szCs w:val="24"/>
        </w:rPr>
        <w:t xml:space="preserve">Sometimes households as discussed in previous sections require </w:t>
      </w:r>
      <w:r w:rsidR="009C60DA" w:rsidRPr="00E8073A">
        <w:rPr>
          <w:rFonts w:cs="Times New Roman"/>
          <w:szCs w:val="24"/>
        </w:rPr>
        <w:t xml:space="preserve">the </w:t>
      </w:r>
      <w:r w:rsidR="000B4F4F" w:rsidRPr="00E8073A">
        <w:rPr>
          <w:rFonts w:cs="Times New Roman"/>
          <w:szCs w:val="24"/>
        </w:rPr>
        <w:t>assistance of professionals to decide on what property to acquire. It</w:t>
      </w:r>
      <w:r w:rsidR="009C60DA" w:rsidRPr="00E8073A">
        <w:rPr>
          <w:rFonts w:cs="Times New Roman"/>
          <w:szCs w:val="24"/>
        </w:rPr>
        <w:t>, therefore,</w:t>
      </w:r>
      <w:r w:rsidR="000B4F4F" w:rsidRPr="00E8073A">
        <w:rPr>
          <w:rFonts w:cs="Times New Roman"/>
          <w:szCs w:val="24"/>
        </w:rPr>
        <w:t xml:space="preserve"> appears that households require detailed information more than what is adv</w:t>
      </w:r>
      <w:r w:rsidR="009C60DA" w:rsidRPr="00E8073A">
        <w:rPr>
          <w:rFonts w:cs="Times New Roman"/>
          <w:szCs w:val="24"/>
        </w:rPr>
        <w:t>e</w:t>
      </w:r>
      <w:r w:rsidR="000B4F4F" w:rsidRPr="00E8073A">
        <w:rPr>
          <w:rFonts w:cs="Times New Roman"/>
          <w:szCs w:val="24"/>
        </w:rPr>
        <w:t xml:space="preserve">rtised. </w:t>
      </w:r>
      <w:r w:rsidR="00156E6E" w:rsidRPr="00E8073A">
        <w:rPr>
          <w:rFonts w:cs="Times New Roman"/>
          <w:szCs w:val="24"/>
        </w:rPr>
        <w:t xml:space="preserve">This is because households will like to acquire houses that could accommodate the family members. Furthermore, </w:t>
      </w:r>
      <w:r w:rsidR="009C60DA" w:rsidRPr="00E8073A">
        <w:rPr>
          <w:rFonts w:cs="Times New Roman"/>
          <w:szCs w:val="24"/>
        </w:rPr>
        <w:t xml:space="preserve">the </w:t>
      </w:r>
      <w:r w:rsidR="00156E6E" w:rsidRPr="00E8073A">
        <w:rPr>
          <w:rFonts w:cs="Times New Roman"/>
          <w:szCs w:val="24"/>
        </w:rPr>
        <w:t xml:space="preserve">household choice will be based on </w:t>
      </w:r>
      <w:r w:rsidR="009C60DA" w:rsidRPr="00E8073A">
        <w:rPr>
          <w:rFonts w:cs="Times New Roman"/>
          <w:szCs w:val="24"/>
        </w:rPr>
        <w:t xml:space="preserve">the </w:t>
      </w:r>
      <w:r w:rsidR="00156E6E" w:rsidRPr="00E8073A">
        <w:rPr>
          <w:rFonts w:cs="Times New Roman"/>
          <w:szCs w:val="24"/>
        </w:rPr>
        <w:t>life cycle since the aged will be interested to acquire single</w:t>
      </w:r>
      <w:r w:rsidR="009C60DA" w:rsidRPr="00E8073A">
        <w:rPr>
          <w:rFonts w:cs="Times New Roman"/>
          <w:szCs w:val="24"/>
        </w:rPr>
        <w:t>-</w:t>
      </w:r>
      <w:r w:rsidR="00156E6E" w:rsidRPr="00E8073A">
        <w:rPr>
          <w:rFonts w:cs="Times New Roman"/>
          <w:szCs w:val="24"/>
        </w:rPr>
        <w:t>story houses than storey buildings for easy access to facil</w:t>
      </w:r>
      <w:r w:rsidR="009C60DA" w:rsidRPr="00E8073A">
        <w:rPr>
          <w:rFonts w:cs="Times New Roman"/>
          <w:szCs w:val="24"/>
        </w:rPr>
        <w:t>i</w:t>
      </w:r>
      <w:r w:rsidR="00156E6E" w:rsidRPr="00E8073A">
        <w:rPr>
          <w:rFonts w:cs="Times New Roman"/>
          <w:szCs w:val="24"/>
        </w:rPr>
        <w:t xml:space="preserve">ties in the house. </w:t>
      </w:r>
      <w:r w:rsidR="00796C8F" w:rsidRPr="00E8073A">
        <w:rPr>
          <w:rFonts w:cs="Times New Roman"/>
          <w:szCs w:val="24"/>
        </w:rPr>
        <w:t>The youth and en</w:t>
      </w:r>
      <w:r w:rsidR="009C60DA" w:rsidRPr="00E8073A">
        <w:rPr>
          <w:rFonts w:cs="Times New Roman"/>
          <w:szCs w:val="24"/>
        </w:rPr>
        <w:t>er</w:t>
      </w:r>
      <w:r w:rsidR="00796C8F" w:rsidRPr="00E8073A">
        <w:rPr>
          <w:rFonts w:cs="Times New Roman"/>
          <w:szCs w:val="24"/>
        </w:rPr>
        <w:t xml:space="preserve">getic may focus on the modern design of the houses due to </w:t>
      </w:r>
      <w:r w:rsidR="009C60DA" w:rsidRPr="00E8073A">
        <w:rPr>
          <w:rFonts w:cs="Times New Roman"/>
          <w:szCs w:val="24"/>
        </w:rPr>
        <w:t>their</w:t>
      </w:r>
      <w:r w:rsidR="00796C8F" w:rsidRPr="00E8073A">
        <w:rPr>
          <w:rFonts w:cs="Times New Roman"/>
          <w:szCs w:val="24"/>
        </w:rPr>
        <w:t xml:space="preserve"> aesthetic beauty.</w:t>
      </w:r>
      <w:r w:rsidR="000B4F4F" w:rsidRPr="00E8073A">
        <w:rPr>
          <w:rFonts w:cs="Times New Roman"/>
          <w:szCs w:val="24"/>
        </w:rPr>
        <w:t xml:space="preserve"> They will also be interested in the transportation cost that will be associated with the location of the house.</w:t>
      </w:r>
    </w:p>
    <w:p w14:paraId="589205C1" w14:textId="36E122B2" w:rsidR="00B75378" w:rsidRPr="00E8073A" w:rsidRDefault="00B75378" w:rsidP="008367F4">
      <w:pPr>
        <w:rPr>
          <w:rFonts w:cs="Times New Roman"/>
          <w:szCs w:val="24"/>
        </w:rPr>
      </w:pPr>
      <w:r w:rsidRPr="00E8073A">
        <w:rPr>
          <w:rFonts w:cs="Times New Roman"/>
          <w:szCs w:val="24"/>
        </w:rPr>
        <w:t>The taste and fashion of households</w:t>
      </w:r>
      <w:r w:rsidR="009C60DA" w:rsidRPr="00E8073A">
        <w:rPr>
          <w:rFonts w:cs="Times New Roman"/>
          <w:szCs w:val="24"/>
        </w:rPr>
        <w:t>, therefore,</w:t>
      </w:r>
      <w:r w:rsidR="000B4F4F" w:rsidRPr="00E8073A">
        <w:rPr>
          <w:rFonts w:cs="Times New Roman"/>
          <w:szCs w:val="24"/>
        </w:rPr>
        <w:t xml:space="preserve"> </w:t>
      </w:r>
      <w:r w:rsidRPr="00E8073A">
        <w:rPr>
          <w:rFonts w:cs="Times New Roman"/>
          <w:szCs w:val="24"/>
        </w:rPr>
        <w:t xml:space="preserve">needs to be assessed by developers </w:t>
      </w:r>
      <w:r w:rsidR="009C60DA" w:rsidRPr="00E8073A">
        <w:rPr>
          <w:rFonts w:cs="Times New Roman"/>
          <w:szCs w:val="24"/>
        </w:rPr>
        <w:t>before</w:t>
      </w:r>
      <w:r w:rsidRPr="00E8073A">
        <w:rPr>
          <w:rFonts w:cs="Times New Roman"/>
          <w:szCs w:val="24"/>
        </w:rPr>
        <w:t xml:space="preserve"> construction of houses in communities so that they can meet their demand </w:t>
      </w:r>
      <w:r w:rsidR="008479B9" w:rsidRPr="00E8073A">
        <w:rPr>
          <w:rFonts w:cs="Times New Roman"/>
          <w:szCs w:val="24"/>
        </w:rPr>
        <w:t xml:space="preserve">characteristics which include </w:t>
      </w:r>
      <w:r w:rsidR="009C60DA" w:rsidRPr="00E8073A">
        <w:rPr>
          <w:rFonts w:cs="Times New Roman"/>
          <w:szCs w:val="24"/>
        </w:rPr>
        <w:t xml:space="preserve">the </w:t>
      </w:r>
      <w:r w:rsidR="008479B9" w:rsidRPr="00E8073A">
        <w:rPr>
          <w:rFonts w:cs="Times New Roman"/>
          <w:szCs w:val="24"/>
        </w:rPr>
        <w:t xml:space="preserve">size of houses and life cycle. This will increase </w:t>
      </w:r>
      <w:r w:rsidR="009C60DA" w:rsidRPr="00E8073A">
        <w:rPr>
          <w:rFonts w:cs="Times New Roman"/>
          <w:szCs w:val="24"/>
        </w:rPr>
        <w:t xml:space="preserve">the </w:t>
      </w:r>
      <w:r w:rsidR="008479B9" w:rsidRPr="00E8073A">
        <w:rPr>
          <w:rFonts w:cs="Times New Roman"/>
          <w:szCs w:val="24"/>
        </w:rPr>
        <w:t xml:space="preserve">demand </w:t>
      </w:r>
      <w:r w:rsidR="009C60DA" w:rsidRPr="00E8073A">
        <w:rPr>
          <w:rFonts w:cs="Times New Roman"/>
          <w:szCs w:val="24"/>
        </w:rPr>
        <w:t>for</w:t>
      </w:r>
      <w:r w:rsidR="008479B9" w:rsidRPr="00E8073A">
        <w:rPr>
          <w:rFonts w:cs="Times New Roman"/>
          <w:szCs w:val="24"/>
        </w:rPr>
        <w:t xml:space="preserve"> the </w:t>
      </w:r>
      <w:r w:rsidR="008479B9" w:rsidRPr="00E8073A">
        <w:rPr>
          <w:rFonts w:cs="Times New Roman"/>
          <w:szCs w:val="24"/>
        </w:rPr>
        <w:lastRenderedPageBreak/>
        <w:t xml:space="preserve">houses and prevent developers to lock up capital in residential properties for </w:t>
      </w:r>
      <w:r w:rsidR="009C60DA" w:rsidRPr="00E8073A">
        <w:rPr>
          <w:rFonts w:cs="Times New Roman"/>
          <w:szCs w:val="24"/>
        </w:rPr>
        <w:t xml:space="preserve">a </w:t>
      </w:r>
      <w:r w:rsidR="008479B9" w:rsidRPr="00E8073A">
        <w:rPr>
          <w:rFonts w:cs="Times New Roman"/>
          <w:szCs w:val="24"/>
        </w:rPr>
        <w:t>considerable period due to unsold houses as d</w:t>
      </w:r>
      <w:r w:rsidR="009C60DA" w:rsidRPr="00E8073A">
        <w:rPr>
          <w:rFonts w:cs="Times New Roman"/>
          <w:szCs w:val="24"/>
        </w:rPr>
        <w:t>i</w:t>
      </w:r>
      <w:r w:rsidR="008479B9" w:rsidRPr="00E8073A">
        <w:rPr>
          <w:rFonts w:cs="Times New Roman"/>
          <w:szCs w:val="24"/>
        </w:rPr>
        <w:t>scussed further under Section 3.4.</w:t>
      </w:r>
    </w:p>
    <w:bookmarkEnd w:id="27"/>
    <w:p w14:paraId="5363EF58" w14:textId="77777777" w:rsidR="00667B23" w:rsidRDefault="0094724E" w:rsidP="008367F4">
      <w:pPr>
        <w:rPr>
          <w:rFonts w:cs="Times New Roman"/>
          <w:szCs w:val="24"/>
        </w:rPr>
      </w:pPr>
      <w:r w:rsidRPr="002C0900">
        <w:rPr>
          <w:rFonts w:cs="Times New Roman"/>
          <w:szCs w:val="24"/>
        </w:rPr>
        <w:t>Availability of residential buildings on the property market would also be dependent on the following development constraints.</w:t>
      </w:r>
    </w:p>
    <w:p w14:paraId="3BE1F203" w14:textId="2BE4A8E9" w:rsidR="0094724E" w:rsidRPr="002C0900" w:rsidRDefault="0094724E" w:rsidP="009C301D">
      <w:pPr>
        <w:pStyle w:val="Heading2"/>
      </w:pPr>
      <w:r w:rsidRPr="002C0900">
        <w:t>3.</w:t>
      </w:r>
      <w:r w:rsidR="00E27338" w:rsidRPr="002C0900">
        <w:t>4</w:t>
      </w:r>
      <w:r w:rsidR="00C047BA">
        <w:t xml:space="preserve"> </w:t>
      </w:r>
      <w:r w:rsidR="00A06BD7" w:rsidRPr="002C0900">
        <w:t>Supply side determinants of housing</w:t>
      </w:r>
      <w:r w:rsidR="00C047BA">
        <w:t xml:space="preserve"> </w:t>
      </w:r>
    </w:p>
    <w:p w14:paraId="660E3E45" w14:textId="756B9AEC" w:rsidR="00590056" w:rsidRPr="00DE0459" w:rsidRDefault="0094724E" w:rsidP="008367F4">
      <w:pPr>
        <w:rPr>
          <w:rFonts w:cs="Times New Roman"/>
          <w:b/>
          <w:szCs w:val="24"/>
        </w:rPr>
      </w:pPr>
      <w:r w:rsidRPr="002C0900">
        <w:rPr>
          <w:rFonts w:cs="Times New Roman"/>
          <w:szCs w:val="24"/>
        </w:rPr>
        <w:t xml:space="preserve">The operations of real estate developers and associated challenges have been </w:t>
      </w:r>
      <w:r w:rsidR="005B58E0" w:rsidRPr="002C0900">
        <w:rPr>
          <w:rFonts w:cs="Times New Roman"/>
          <w:szCs w:val="24"/>
        </w:rPr>
        <w:t>discussed</w:t>
      </w:r>
      <w:r w:rsidRPr="002C0900">
        <w:rPr>
          <w:rFonts w:cs="Times New Roman"/>
          <w:szCs w:val="24"/>
        </w:rPr>
        <w:t xml:space="preserve"> according to the general processes of developing</w:t>
      </w:r>
      <w:r w:rsidR="000E1722" w:rsidRPr="002C0900">
        <w:rPr>
          <w:rFonts w:cs="Times New Roman"/>
          <w:szCs w:val="24"/>
        </w:rPr>
        <w:t xml:space="preserve"> hou</w:t>
      </w:r>
      <w:r w:rsidR="006A7A4B" w:rsidRPr="002C0900">
        <w:rPr>
          <w:rFonts w:cs="Times New Roman"/>
          <w:szCs w:val="24"/>
        </w:rPr>
        <w:t>ses</w:t>
      </w:r>
      <w:r w:rsidR="005B58E0" w:rsidRPr="002C0900">
        <w:rPr>
          <w:rFonts w:cs="Times New Roman"/>
          <w:szCs w:val="24"/>
        </w:rPr>
        <w:t xml:space="preserve">. </w:t>
      </w:r>
      <w:r w:rsidR="00513F93" w:rsidRPr="002C0900">
        <w:rPr>
          <w:rFonts w:cs="Times New Roman"/>
          <w:szCs w:val="24"/>
        </w:rPr>
        <w:t xml:space="preserve">This process consists of demand assessment, identification of the sources and costs of construction inputs, and physical construction </w:t>
      </w:r>
      <w:r w:rsidR="00513F93">
        <w:rPr>
          <w:rFonts w:cs="Times New Roman"/>
          <w:szCs w:val="24"/>
        </w:rPr>
        <w:t xml:space="preserve">of </w:t>
      </w:r>
      <w:r w:rsidR="00513F93" w:rsidRPr="002C0900">
        <w:rPr>
          <w:rFonts w:cs="Times New Roman"/>
          <w:szCs w:val="24"/>
        </w:rPr>
        <w:t>the houses</w:t>
      </w:r>
      <w:r w:rsidR="00C047BA">
        <w:rPr>
          <w:rFonts w:cs="Times New Roman"/>
          <w:szCs w:val="24"/>
        </w:rPr>
        <w:t xml:space="preserve"> </w:t>
      </w:r>
      <w:r w:rsidR="00513F93" w:rsidRPr="002C0900">
        <w:rPr>
          <w:rFonts w:cs="Times New Roman"/>
          <w:szCs w:val="24"/>
        </w:rPr>
        <w:t xml:space="preserve">(Maclennan, 1982; Osawuru and Akanya et al, 2018). </w:t>
      </w:r>
      <w:r w:rsidR="00590056" w:rsidRPr="002C0900">
        <w:rPr>
          <w:rFonts w:cs="Times New Roman"/>
          <w:szCs w:val="24"/>
        </w:rPr>
        <w:t xml:space="preserve">The process of housing development </w:t>
      </w:r>
      <w:r w:rsidR="00A06BD7" w:rsidRPr="002C0900">
        <w:rPr>
          <w:rFonts w:cs="Times New Roman"/>
          <w:szCs w:val="24"/>
        </w:rPr>
        <w:t xml:space="preserve">is </w:t>
      </w:r>
      <w:r w:rsidRPr="002C0900">
        <w:rPr>
          <w:rFonts w:cs="Times New Roman"/>
          <w:szCs w:val="24"/>
        </w:rPr>
        <w:t xml:space="preserve">illustrated </w:t>
      </w:r>
      <w:r w:rsidR="00815F8C" w:rsidRPr="002C0900">
        <w:rPr>
          <w:rFonts w:cs="Times New Roman"/>
          <w:szCs w:val="24"/>
        </w:rPr>
        <w:t>in Figure</w:t>
      </w:r>
      <w:r w:rsidR="00C047BA">
        <w:rPr>
          <w:rFonts w:cs="Times New Roman"/>
          <w:szCs w:val="24"/>
        </w:rPr>
        <w:t xml:space="preserve"> </w:t>
      </w:r>
      <w:r w:rsidR="00C047BA" w:rsidRPr="00DE0459">
        <w:rPr>
          <w:rFonts w:cs="Times New Roman"/>
          <w:szCs w:val="24"/>
        </w:rPr>
        <w:t>3.3</w:t>
      </w:r>
      <w:r w:rsidR="001622DE" w:rsidRPr="00DE0459">
        <w:rPr>
          <w:rFonts w:cs="Times New Roman"/>
          <w:szCs w:val="24"/>
        </w:rPr>
        <w:t>.</w:t>
      </w:r>
    </w:p>
    <w:p w14:paraId="4B77CD75" w14:textId="77777777" w:rsidR="00692DF9" w:rsidRDefault="00692DF9" w:rsidP="008367F4">
      <w:pPr>
        <w:rPr>
          <w:rFonts w:cs="Times New Roman"/>
          <w:b/>
          <w:szCs w:val="24"/>
        </w:rPr>
      </w:pPr>
    </w:p>
    <w:p w14:paraId="4E11ED07" w14:textId="77777777" w:rsidR="00692DF9" w:rsidRDefault="00692DF9" w:rsidP="008367F4">
      <w:pPr>
        <w:rPr>
          <w:rFonts w:cs="Times New Roman"/>
          <w:b/>
          <w:szCs w:val="24"/>
        </w:rPr>
      </w:pPr>
    </w:p>
    <w:p w14:paraId="20BEF21F" w14:textId="77777777" w:rsidR="00692DF9" w:rsidRDefault="00692DF9" w:rsidP="008367F4">
      <w:pPr>
        <w:rPr>
          <w:rFonts w:cs="Times New Roman"/>
          <w:b/>
          <w:szCs w:val="24"/>
        </w:rPr>
      </w:pPr>
    </w:p>
    <w:p w14:paraId="585B5B2A" w14:textId="77777777" w:rsidR="00692DF9" w:rsidRDefault="00692DF9" w:rsidP="008367F4">
      <w:pPr>
        <w:rPr>
          <w:rFonts w:cs="Times New Roman"/>
          <w:b/>
          <w:szCs w:val="24"/>
        </w:rPr>
      </w:pPr>
    </w:p>
    <w:p w14:paraId="43C5342C" w14:textId="77777777" w:rsidR="00692DF9" w:rsidRDefault="00692DF9" w:rsidP="008367F4">
      <w:pPr>
        <w:rPr>
          <w:rFonts w:cs="Times New Roman"/>
          <w:b/>
          <w:szCs w:val="24"/>
        </w:rPr>
      </w:pPr>
    </w:p>
    <w:p w14:paraId="7F6F549F" w14:textId="77777777" w:rsidR="00692DF9" w:rsidRDefault="00692DF9" w:rsidP="008367F4">
      <w:pPr>
        <w:rPr>
          <w:rFonts w:cs="Times New Roman"/>
          <w:b/>
          <w:szCs w:val="24"/>
        </w:rPr>
      </w:pPr>
    </w:p>
    <w:p w14:paraId="6D0E5364" w14:textId="77777777" w:rsidR="00692DF9" w:rsidRDefault="00692DF9" w:rsidP="008367F4">
      <w:pPr>
        <w:rPr>
          <w:rFonts w:cs="Times New Roman"/>
          <w:b/>
          <w:szCs w:val="24"/>
        </w:rPr>
      </w:pPr>
    </w:p>
    <w:p w14:paraId="049ECF2D" w14:textId="77777777" w:rsidR="00C047BA" w:rsidRDefault="00C047BA" w:rsidP="008367F4">
      <w:pPr>
        <w:rPr>
          <w:rFonts w:cs="Times New Roman"/>
          <w:b/>
          <w:szCs w:val="24"/>
        </w:rPr>
      </w:pPr>
    </w:p>
    <w:p w14:paraId="379EC6A7" w14:textId="77777777" w:rsidR="004600D1" w:rsidRDefault="004600D1" w:rsidP="008367F4">
      <w:pPr>
        <w:rPr>
          <w:rFonts w:cs="Times New Roman"/>
          <w:b/>
          <w:szCs w:val="24"/>
        </w:rPr>
      </w:pPr>
    </w:p>
    <w:p w14:paraId="366A1258" w14:textId="77777777" w:rsidR="004600D1" w:rsidRDefault="004600D1" w:rsidP="008367F4">
      <w:pPr>
        <w:rPr>
          <w:rFonts w:cs="Times New Roman"/>
          <w:b/>
          <w:szCs w:val="24"/>
        </w:rPr>
      </w:pPr>
    </w:p>
    <w:p w14:paraId="3C3AF43D" w14:textId="77777777" w:rsidR="008B482F" w:rsidRDefault="008B482F" w:rsidP="008367F4">
      <w:pPr>
        <w:rPr>
          <w:rFonts w:cs="Times New Roman"/>
          <w:b/>
          <w:szCs w:val="24"/>
        </w:rPr>
      </w:pPr>
    </w:p>
    <w:p w14:paraId="7A6DC319" w14:textId="77777777" w:rsidR="00816DA4" w:rsidRDefault="00816DA4" w:rsidP="008367F4">
      <w:pPr>
        <w:rPr>
          <w:rFonts w:cs="Times New Roman"/>
          <w:b/>
          <w:szCs w:val="24"/>
        </w:rPr>
      </w:pPr>
    </w:p>
    <w:p w14:paraId="54EF0A52" w14:textId="77777777" w:rsidR="00816DA4" w:rsidRDefault="00816DA4" w:rsidP="008367F4">
      <w:pPr>
        <w:rPr>
          <w:rFonts w:cs="Times New Roman"/>
          <w:b/>
          <w:szCs w:val="24"/>
        </w:rPr>
      </w:pPr>
    </w:p>
    <w:p w14:paraId="59A21871" w14:textId="13E50B4B" w:rsidR="007D2997" w:rsidRPr="002C0900" w:rsidRDefault="007D2997" w:rsidP="008367F4">
      <w:pPr>
        <w:rPr>
          <w:rFonts w:cs="Times New Roman"/>
          <w:b/>
          <w:szCs w:val="24"/>
        </w:rPr>
      </w:pPr>
      <w:r w:rsidRPr="002C0900">
        <w:rPr>
          <w:rFonts w:cs="Times New Roman"/>
          <w:b/>
          <w:szCs w:val="24"/>
        </w:rPr>
        <w:lastRenderedPageBreak/>
        <w:t xml:space="preserve">Figure </w:t>
      </w:r>
      <w:r w:rsidR="00C047BA" w:rsidRPr="001622DE">
        <w:rPr>
          <w:rFonts w:cs="Times New Roman"/>
          <w:b/>
          <w:szCs w:val="24"/>
        </w:rPr>
        <w:t>3.3</w:t>
      </w:r>
      <w:r w:rsidR="004C64F8" w:rsidRPr="002C0900">
        <w:rPr>
          <w:rFonts w:cs="Times New Roman"/>
          <w:b/>
          <w:szCs w:val="24"/>
        </w:rPr>
        <w:t>:</w:t>
      </w:r>
      <w:r w:rsidRPr="002C0900">
        <w:rPr>
          <w:rFonts w:cs="Times New Roman"/>
          <w:b/>
          <w:szCs w:val="24"/>
        </w:rPr>
        <w:t xml:space="preserve"> Housing </w:t>
      </w:r>
      <w:r w:rsidR="001622DE">
        <w:rPr>
          <w:rFonts w:cs="Times New Roman"/>
          <w:b/>
          <w:szCs w:val="24"/>
        </w:rPr>
        <w:t>s</w:t>
      </w:r>
      <w:r w:rsidRPr="002C0900">
        <w:rPr>
          <w:rFonts w:cs="Times New Roman"/>
          <w:b/>
          <w:szCs w:val="24"/>
        </w:rPr>
        <w:t xml:space="preserve">upply </w:t>
      </w:r>
      <w:r w:rsidR="001622DE">
        <w:rPr>
          <w:rFonts w:cs="Times New Roman"/>
          <w:b/>
          <w:szCs w:val="24"/>
        </w:rPr>
        <w:t>f</w:t>
      </w:r>
      <w:r w:rsidRPr="002C0900">
        <w:rPr>
          <w:rFonts w:cs="Times New Roman"/>
          <w:b/>
          <w:szCs w:val="24"/>
        </w:rPr>
        <w:t>actors</w:t>
      </w:r>
    </w:p>
    <w:p w14:paraId="3A907D4B" w14:textId="77777777" w:rsidR="0094724E" w:rsidRPr="002C0900" w:rsidRDefault="0094724E" w:rsidP="008367F4">
      <w:pPr>
        <w:rPr>
          <w:rFonts w:cs="Times New Roman"/>
          <w:szCs w:val="24"/>
        </w:rPr>
      </w:pPr>
      <w:r w:rsidRPr="002C0900">
        <w:rPr>
          <w:rFonts w:cs="Times New Roman"/>
          <w:szCs w:val="24"/>
          <w:lang w:val="en-US"/>
        </w:rPr>
        <w:drawing>
          <wp:inline distT="0" distB="0" distL="0" distR="0" wp14:anchorId="4AACB20A" wp14:editId="47BD09A8">
            <wp:extent cx="5486400" cy="5589766"/>
            <wp:effectExtent l="0" t="0" r="0" b="0"/>
            <wp:docPr id="131" name="Diagram 131" descr="P861#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542382B5" w14:textId="77777777" w:rsidR="0094724E" w:rsidRPr="002C0900" w:rsidRDefault="00493636" w:rsidP="008367F4">
      <w:pPr>
        <w:rPr>
          <w:rFonts w:cs="Times New Roman"/>
          <w:b/>
          <w:szCs w:val="24"/>
        </w:rPr>
      </w:pPr>
      <w:r w:rsidRPr="002C0900">
        <w:rPr>
          <w:rFonts w:cs="Times New Roman"/>
          <w:b/>
          <w:szCs w:val="24"/>
        </w:rPr>
        <w:t>Source: Insight</w:t>
      </w:r>
      <w:r w:rsidR="00D47580" w:rsidRPr="002C0900">
        <w:rPr>
          <w:rFonts w:cs="Times New Roman"/>
          <w:b/>
          <w:szCs w:val="24"/>
        </w:rPr>
        <w:t xml:space="preserve"> from </w:t>
      </w:r>
      <w:r w:rsidR="0094724E" w:rsidRPr="002C0900">
        <w:rPr>
          <w:rFonts w:cs="Times New Roman"/>
          <w:b/>
          <w:szCs w:val="24"/>
        </w:rPr>
        <w:t>Maclennan</w:t>
      </w:r>
      <w:r w:rsidR="005C6445" w:rsidRPr="002C0900">
        <w:rPr>
          <w:rFonts w:cs="Times New Roman"/>
          <w:b/>
          <w:szCs w:val="24"/>
        </w:rPr>
        <w:t xml:space="preserve"> (</w:t>
      </w:r>
      <w:r w:rsidR="0094724E" w:rsidRPr="002C0900">
        <w:rPr>
          <w:rFonts w:cs="Times New Roman"/>
          <w:b/>
          <w:szCs w:val="24"/>
        </w:rPr>
        <w:t>198</w:t>
      </w:r>
      <w:r w:rsidR="00D47580" w:rsidRPr="002C0900">
        <w:rPr>
          <w:rFonts w:cs="Times New Roman"/>
          <w:b/>
          <w:szCs w:val="24"/>
        </w:rPr>
        <w:t>2</w:t>
      </w:r>
      <w:r w:rsidR="005C6445" w:rsidRPr="002C0900">
        <w:rPr>
          <w:rFonts w:cs="Times New Roman"/>
          <w:b/>
          <w:szCs w:val="24"/>
        </w:rPr>
        <w:t>)</w:t>
      </w:r>
      <w:r w:rsidR="00660D86" w:rsidRPr="002C0900">
        <w:rPr>
          <w:rFonts w:cs="Times New Roman"/>
          <w:b/>
          <w:szCs w:val="24"/>
        </w:rPr>
        <w:t xml:space="preserve"> and Osawuru &amp; Akanya et al </w:t>
      </w:r>
      <w:r w:rsidR="005C6445" w:rsidRPr="002C0900">
        <w:rPr>
          <w:rFonts w:cs="Times New Roman"/>
          <w:b/>
          <w:szCs w:val="24"/>
        </w:rPr>
        <w:t>(</w:t>
      </w:r>
      <w:r w:rsidR="00660D86" w:rsidRPr="002C0900">
        <w:rPr>
          <w:rFonts w:cs="Times New Roman"/>
          <w:b/>
          <w:szCs w:val="24"/>
        </w:rPr>
        <w:t>2018</w:t>
      </w:r>
      <w:r w:rsidR="005C6445" w:rsidRPr="002C0900">
        <w:rPr>
          <w:rFonts w:cs="Times New Roman"/>
          <w:b/>
          <w:szCs w:val="24"/>
        </w:rPr>
        <w:t>)</w:t>
      </w:r>
    </w:p>
    <w:p w14:paraId="715A3923" w14:textId="77777777" w:rsidR="0094724E" w:rsidRPr="002C0900" w:rsidRDefault="004035FF" w:rsidP="009C301D">
      <w:pPr>
        <w:pStyle w:val="Heading3"/>
      </w:pPr>
      <w:r w:rsidRPr="002C0900">
        <w:t>3.</w:t>
      </w:r>
      <w:r w:rsidR="00E27338" w:rsidRPr="002C0900">
        <w:t>4</w:t>
      </w:r>
      <w:r w:rsidRPr="002C0900">
        <w:t xml:space="preserve">.1 </w:t>
      </w:r>
      <w:r w:rsidR="0094724E" w:rsidRPr="002C0900">
        <w:t>Demand assessment</w:t>
      </w:r>
    </w:p>
    <w:p w14:paraId="2D4ED652" w14:textId="423B832D" w:rsidR="00A06BD7" w:rsidRPr="002C0900" w:rsidRDefault="009C60DA" w:rsidP="008367F4">
      <w:pPr>
        <w:rPr>
          <w:rFonts w:cs="Times New Roman"/>
          <w:szCs w:val="24"/>
        </w:rPr>
      </w:pPr>
      <w:r>
        <w:rPr>
          <w:rFonts w:cs="Times New Roman"/>
          <w:szCs w:val="24"/>
        </w:rPr>
        <w:t>Before</w:t>
      </w:r>
      <w:r w:rsidR="0094724E" w:rsidRPr="002C0900">
        <w:rPr>
          <w:rFonts w:cs="Times New Roman"/>
          <w:szCs w:val="24"/>
        </w:rPr>
        <w:t xml:space="preserve"> commencement of </w:t>
      </w:r>
      <w:r w:rsidR="00C047BA" w:rsidRPr="001622DE">
        <w:rPr>
          <w:rFonts w:cs="Times New Roman"/>
          <w:szCs w:val="24"/>
        </w:rPr>
        <w:t xml:space="preserve">industrial </w:t>
      </w:r>
      <w:r w:rsidR="0094724E" w:rsidRPr="002C0900">
        <w:rPr>
          <w:rFonts w:cs="Times New Roman"/>
          <w:szCs w:val="24"/>
        </w:rPr>
        <w:t xml:space="preserve">estate development, the onus </w:t>
      </w:r>
      <w:r w:rsidR="002117F0" w:rsidRPr="002C0900">
        <w:rPr>
          <w:rFonts w:cs="Times New Roman"/>
          <w:szCs w:val="24"/>
        </w:rPr>
        <w:t>lies</w:t>
      </w:r>
      <w:r w:rsidR="0094724E" w:rsidRPr="002C0900">
        <w:rPr>
          <w:rFonts w:cs="Times New Roman"/>
          <w:szCs w:val="24"/>
        </w:rPr>
        <w:t xml:space="preserve"> on the developer to know the demand characteristics of the area in terms of price of the property, size of the property, </w:t>
      </w:r>
      <w:r w:rsidR="001622DE" w:rsidRPr="002C0900">
        <w:rPr>
          <w:rFonts w:cs="Times New Roman"/>
          <w:szCs w:val="24"/>
        </w:rPr>
        <w:t>design,</w:t>
      </w:r>
      <w:r w:rsidR="0094724E" w:rsidRPr="002C0900">
        <w:rPr>
          <w:rFonts w:cs="Times New Roman"/>
          <w:szCs w:val="24"/>
        </w:rPr>
        <w:t xml:space="preserve"> and location</w:t>
      </w:r>
      <w:r w:rsidR="007D2997" w:rsidRPr="002C0900">
        <w:rPr>
          <w:rFonts w:cs="Times New Roman"/>
          <w:szCs w:val="24"/>
        </w:rPr>
        <w:t xml:space="preserve"> (</w:t>
      </w:r>
      <w:r w:rsidR="0094724E" w:rsidRPr="002C0900">
        <w:rPr>
          <w:rFonts w:cs="Times New Roman"/>
          <w:szCs w:val="24"/>
        </w:rPr>
        <w:t>Maclennan</w:t>
      </w:r>
      <w:r w:rsidR="007D2997" w:rsidRPr="002C0900">
        <w:rPr>
          <w:rFonts w:cs="Times New Roman"/>
          <w:szCs w:val="24"/>
        </w:rPr>
        <w:t xml:space="preserve">, </w:t>
      </w:r>
      <w:r w:rsidR="0094724E" w:rsidRPr="002C0900">
        <w:rPr>
          <w:rFonts w:cs="Times New Roman"/>
          <w:szCs w:val="24"/>
        </w:rPr>
        <w:t>1982</w:t>
      </w:r>
      <w:r w:rsidR="00C55D49" w:rsidRPr="002C0900">
        <w:rPr>
          <w:rFonts w:cs="Times New Roman"/>
          <w:szCs w:val="24"/>
        </w:rPr>
        <w:t xml:space="preserve">; Fernando </w:t>
      </w:r>
      <w:r w:rsidR="00C86046" w:rsidRPr="001622DE">
        <w:rPr>
          <w:rFonts w:cs="Times New Roman"/>
          <w:szCs w:val="24"/>
        </w:rPr>
        <w:t xml:space="preserve">&amp; </w:t>
      </w:r>
      <w:r w:rsidR="00C55D49" w:rsidRPr="002C0900">
        <w:rPr>
          <w:rFonts w:cs="Times New Roman"/>
          <w:szCs w:val="24"/>
        </w:rPr>
        <w:t>Kaluthanthri</w:t>
      </w:r>
      <w:r w:rsidR="00071246" w:rsidRPr="002C0900">
        <w:rPr>
          <w:rFonts w:cs="Times New Roman"/>
          <w:szCs w:val="24"/>
        </w:rPr>
        <w:t>, 2015</w:t>
      </w:r>
      <w:r w:rsidR="0094724E" w:rsidRPr="002C0900">
        <w:rPr>
          <w:rFonts w:cs="Times New Roman"/>
          <w:szCs w:val="24"/>
        </w:rPr>
        <w:t xml:space="preserve">). Though an estimate can be done based on existing documentary and field data the exact </w:t>
      </w:r>
      <w:r w:rsidR="0094724E" w:rsidRPr="002C0900">
        <w:rPr>
          <w:rFonts w:cs="Times New Roman"/>
          <w:szCs w:val="24"/>
        </w:rPr>
        <w:lastRenderedPageBreak/>
        <w:t xml:space="preserve">nature and characteristics of demand </w:t>
      </w:r>
      <w:r>
        <w:rPr>
          <w:rFonts w:cs="Times New Roman"/>
          <w:szCs w:val="24"/>
        </w:rPr>
        <w:t>are</w:t>
      </w:r>
      <w:r w:rsidR="0094724E" w:rsidRPr="002C0900">
        <w:rPr>
          <w:rFonts w:cs="Times New Roman"/>
          <w:szCs w:val="24"/>
        </w:rPr>
        <w:t xml:space="preserve"> difficult to attain. The level of income of the community to a large extent should be considered before developing the properties unless the targeted market is outside the community. However, </w:t>
      </w:r>
      <w:r w:rsidR="00C55D49" w:rsidRPr="002C0900">
        <w:rPr>
          <w:rFonts w:cs="Times New Roman"/>
          <w:szCs w:val="24"/>
        </w:rPr>
        <w:t>Fernando and Kaluthanthri (2015</w:t>
      </w:r>
      <w:r w:rsidR="006B28DB" w:rsidRPr="002C0900">
        <w:rPr>
          <w:rFonts w:cs="Times New Roman"/>
          <w:szCs w:val="24"/>
        </w:rPr>
        <w:t>) discussed</w:t>
      </w:r>
      <w:r w:rsidR="00C55D49" w:rsidRPr="002C0900">
        <w:rPr>
          <w:rFonts w:cs="Times New Roman"/>
          <w:szCs w:val="24"/>
        </w:rPr>
        <w:t xml:space="preserve"> t</w:t>
      </w:r>
      <w:r w:rsidR="002117F0" w:rsidRPr="002C0900">
        <w:rPr>
          <w:rFonts w:cs="Times New Roman"/>
          <w:szCs w:val="24"/>
        </w:rPr>
        <w:t>hat</w:t>
      </w:r>
      <w:r w:rsidR="0094724E" w:rsidRPr="002C0900">
        <w:rPr>
          <w:rFonts w:cs="Times New Roman"/>
          <w:szCs w:val="24"/>
        </w:rPr>
        <w:t xml:space="preserve"> most of the housing demand usually </w:t>
      </w:r>
      <w:r w:rsidR="00265C5D">
        <w:rPr>
          <w:rFonts w:cs="Times New Roman"/>
          <w:szCs w:val="24"/>
        </w:rPr>
        <w:t>emanate</w:t>
      </w:r>
      <w:r>
        <w:rPr>
          <w:rFonts w:cs="Times New Roman"/>
          <w:szCs w:val="24"/>
        </w:rPr>
        <w:t>s</w:t>
      </w:r>
      <w:r w:rsidR="00265C5D">
        <w:rPr>
          <w:rFonts w:cs="Times New Roman"/>
          <w:szCs w:val="24"/>
        </w:rPr>
        <w:t xml:space="preserve"> </w:t>
      </w:r>
      <w:r w:rsidR="0094724E" w:rsidRPr="002C0900">
        <w:rPr>
          <w:rFonts w:cs="Times New Roman"/>
          <w:szCs w:val="24"/>
        </w:rPr>
        <w:t xml:space="preserve">from </w:t>
      </w:r>
      <w:r w:rsidR="00265C5D">
        <w:rPr>
          <w:rFonts w:cs="Times New Roman"/>
          <w:szCs w:val="24"/>
        </w:rPr>
        <w:t xml:space="preserve">the </w:t>
      </w:r>
      <w:r w:rsidR="0094724E" w:rsidRPr="002C0900">
        <w:rPr>
          <w:rFonts w:cs="Times New Roman"/>
          <w:szCs w:val="24"/>
        </w:rPr>
        <w:t xml:space="preserve">immediate neighbourhood. Prices of properties are sensitive to both buyers and sellers. </w:t>
      </w:r>
      <w:r w:rsidR="00265C5D">
        <w:rPr>
          <w:rFonts w:cs="Times New Roman"/>
          <w:szCs w:val="24"/>
        </w:rPr>
        <w:t>Though</w:t>
      </w:r>
      <w:r w:rsidR="0094724E" w:rsidRPr="002C0900">
        <w:rPr>
          <w:rFonts w:cs="Times New Roman"/>
          <w:szCs w:val="24"/>
        </w:rPr>
        <w:t xml:space="preserve"> buyers prefer reasonable prices or affordable </w:t>
      </w:r>
      <w:r w:rsidR="00265C5D">
        <w:rPr>
          <w:rFonts w:cs="Times New Roman"/>
          <w:szCs w:val="24"/>
        </w:rPr>
        <w:t>houses</w:t>
      </w:r>
      <w:r w:rsidR="00590056" w:rsidRPr="002C0900">
        <w:rPr>
          <w:rFonts w:cs="Times New Roman"/>
          <w:szCs w:val="24"/>
        </w:rPr>
        <w:t>,</w:t>
      </w:r>
      <w:r w:rsidR="0094724E" w:rsidRPr="002C0900">
        <w:rPr>
          <w:rFonts w:cs="Times New Roman"/>
          <w:szCs w:val="24"/>
        </w:rPr>
        <w:t xml:space="preserve"> the sector should also be attractive to developers to increase </w:t>
      </w:r>
      <w:r>
        <w:rPr>
          <w:rFonts w:cs="Times New Roman"/>
          <w:szCs w:val="24"/>
        </w:rPr>
        <w:t xml:space="preserve">the </w:t>
      </w:r>
      <w:r w:rsidR="0094724E" w:rsidRPr="002C0900">
        <w:rPr>
          <w:rFonts w:cs="Times New Roman"/>
          <w:szCs w:val="24"/>
        </w:rPr>
        <w:t xml:space="preserve">supply of </w:t>
      </w:r>
      <w:r w:rsidR="00265C5D">
        <w:rPr>
          <w:rFonts w:cs="Times New Roman"/>
          <w:szCs w:val="24"/>
        </w:rPr>
        <w:t xml:space="preserve">houses </w:t>
      </w:r>
      <w:r w:rsidR="00CA3F3F" w:rsidRPr="002C0900">
        <w:rPr>
          <w:rFonts w:cs="Times New Roman"/>
          <w:szCs w:val="24"/>
        </w:rPr>
        <w:t>(Bayer</w:t>
      </w:r>
      <w:r w:rsidR="00A85E22" w:rsidRPr="002C0900">
        <w:rPr>
          <w:rFonts w:cs="Times New Roman"/>
          <w:szCs w:val="24"/>
        </w:rPr>
        <w:t xml:space="preserve">, </w:t>
      </w:r>
      <w:r w:rsidR="0094724E" w:rsidRPr="002C0900">
        <w:rPr>
          <w:rFonts w:cs="Times New Roman"/>
          <w:szCs w:val="24"/>
        </w:rPr>
        <w:t xml:space="preserve">2009). Most developers apply the accounting principle of Job costing to price their properties. The costing method contains profit, cost of construction, administrative </w:t>
      </w:r>
      <w:r w:rsidR="00514B92" w:rsidRPr="002C0900">
        <w:rPr>
          <w:rFonts w:cs="Times New Roman"/>
          <w:szCs w:val="24"/>
        </w:rPr>
        <w:t>cost,</w:t>
      </w:r>
      <w:r w:rsidR="0094724E" w:rsidRPr="002C0900">
        <w:rPr>
          <w:rFonts w:cs="Times New Roman"/>
          <w:szCs w:val="24"/>
        </w:rPr>
        <w:t xml:space="preserve"> and land. Efficient management </w:t>
      </w:r>
      <w:r w:rsidR="00AC1903">
        <w:rPr>
          <w:rFonts w:cs="Times New Roman"/>
          <w:szCs w:val="24"/>
        </w:rPr>
        <w:t xml:space="preserve">of the components </w:t>
      </w:r>
      <w:r w:rsidR="0094724E" w:rsidRPr="002C0900">
        <w:rPr>
          <w:rFonts w:cs="Times New Roman"/>
          <w:szCs w:val="24"/>
        </w:rPr>
        <w:t>could reduce the price of the properties and make the pr</w:t>
      </w:r>
      <w:r w:rsidR="00033D99" w:rsidRPr="002C0900">
        <w:rPr>
          <w:rFonts w:cs="Times New Roman"/>
          <w:szCs w:val="24"/>
        </w:rPr>
        <w:t xml:space="preserve">operty affordable to households </w:t>
      </w:r>
      <w:r w:rsidR="00DC3671" w:rsidRPr="002C0900">
        <w:rPr>
          <w:rFonts w:cs="Times New Roman"/>
          <w:szCs w:val="24"/>
        </w:rPr>
        <w:t>(</w:t>
      </w:r>
      <w:r w:rsidR="00033D99" w:rsidRPr="002C0900">
        <w:rPr>
          <w:rFonts w:cs="Times New Roman"/>
          <w:szCs w:val="24"/>
        </w:rPr>
        <w:t xml:space="preserve">Branson </w:t>
      </w:r>
      <w:r w:rsidR="00C86046" w:rsidRPr="00AC1903">
        <w:rPr>
          <w:rFonts w:cs="Times New Roman"/>
          <w:szCs w:val="24"/>
        </w:rPr>
        <w:t>&amp;</w:t>
      </w:r>
      <w:r w:rsidR="00C86046">
        <w:rPr>
          <w:rFonts w:cs="Times New Roman"/>
          <w:color w:val="00B050"/>
          <w:szCs w:val="24"/>
        </w:rPr>
        <w:t xml:space="preserve"> </w:t>
      </w:r>
      <w:r w:rsidR="00033D99" w:rsidRPr="002C0900">
        <w:rPr>
          <w:rFonts w:cs="Times New Roman"/>
          <w:szCs w:val="24"/>
        </w:rPr>
        <w:t>Elshernnway et al</w:t>
      </w:r>
      <w:r w:rsidR="00A85E22" w:rsidRPr="002C0900">
        <w:rPr>
          <w:rFonts w:cs="Times New Roman"/>
          <w:szCs w:val="24"/>
        </w:rPr>
        <w:t>,</w:t>
      </w:r>
      <w:r w:rsidR="00033D99" w:rsidRPr="002C0900">
        <w:rPr>
          <w:rFonts w:cs="Times New Roman"/>
          <w:szCs w:val="24"/>
        </w:rPr>
        <w:t xml:space="preserve"> 1990</w:t>
      </w:r>
      <w:r w:rsidR="00DC3671" w:rsidRPr="002C0900">
        <w:rPr>
          <w:rFonts w:cs="Times New Roman"/>
          <w:szCs w:val="24"/>
        </w:rPr>
        <w:t xml:space="preserve">; </w:t>
      </w:r>
      <w:r w:rsidR="00FB6B53" w:rsidRPr="002C0900">
        <w:rPr>
          <w:rFonts w:cs="Times New Roman"/>
          <w:szCs w:val="24"/>
        </w:rPr>
        <w:t xml:space="preserve">Jang </w:t>
      </w:r>
      <w:r w:rsidR="00C86046" w:rsidRPr="00AC1903">
        <w:rPr>
          <w:rFonts w:cs="Times New Roman"/>
          <w:szCs w:val="24"/>
        </w:rPr>
        <w:t>&amp;</w:t>
      </w:r>
      <w:r w:rsidR="00C86046">
        <w:rPr>
          <w:rFonts w:cs="Times New Roman"/>
          <w:color w:val="00B050"/>
          <w:szCs w:val="24"/>
        </w:rPr>
        <w:t xml:space="preserve"> </w:t>
      </w:r>
      <w:r w:rsidR="00FB6B53" w:rsidRPr="002C0900">
        <w:rPr>
          <w:rFonts w:cs="Times New Roman"/>
          <w:szCs w:val="24"/>
        </w:rPr>
        <w:t>Kim et al</w:t>
      </w:r>
      <w:r w:rsidR="00A85E22" w:rsidRPr="002C0900">
        <w:rPr>
          <w:rFonts w:cs="Times New Roman"/>
          <w:szCs w:val="24"/>
        </w:rPr>
        <w:t>,</w:t>
      </w:r>
      <w:r w:rsidR="00FB6B53" w:rsidRPr="002C0900">
        <w:rPr>
          <w:rFonts w:cs="Times New Roman"/>
          <w:szCs w:val="24"/>
        </w:rPr>
        <w:t xml:space="preserve"> 2012)</w:t>
      </w:r>
      <w:r w:rsidR="00033D99" w:rsidRPr="002C0900">
        <w:rPr>
          <w:rFonts w:cs="Times New Roman"/>
          <w:szCs w:val="24"/>
        </w:rPr>
        <w:t>.</w:t>
      </w:r>
      <w:r w:rsidR="0094724E" w:rsidRPr="002C0900">
        <w:rPr>
          <w:rFonts w:cs="Times New Roman"/>
          <w:szCs w:val="24"/>
        </w:rPr>
        <w:t xml:space="preserve"> Further</w:t>
      </w:r>
      <w:r w:rsidR="00C86046" w:rsidRPr="00AC1903">
        <w:rPr>
          <w:rFonts w:cs="Times New Roman"/>
          <w:szCs w:val="24"/>
        </w:rPr>
        <w:t>more</w:t>
      </w:r>
      <w:r w:rsidR="0094724E" w:rsidRPr="002C0900">
        <w:rPr>
          <w:rFonts w:cs="Times New Roman"/>
          <w:szCs w:val="24"/>
        </w:rPr>
        <w:t xml:space="preserve">, the provision of </w:t>
      </w:r>
      <w:r w:rsidR="00AC1903">
        <w:rPr>
          <w:rFonts w:cs="Times New Roman"/>
          <w:szCs w:val="24"/>
        </w:rPr>
        <w:t>houses</w:t>
      </w:r>
      <w:r w:rsidR="0094724E" w:rsidRPr="002C0900">
        <w:rPr>
          <w:rFonts w:cs="Times New Roman"/>
          <w:szCs w:val="24"/>
        </w:rPr>
        <w:t xml:space="preserve"> with varying prices can also meet the current and future varying income levels </w:t>
      </w:r>
      <w:r w:rsidR="00AC1903">
        <w:rPr>
          <w:rFonts w:cs="Times New Roman"/>
          <w:szCs w:val="24"/>
        </w:rPr>
        <w:t xml:space="preserve">of households </w:t>
      </w:r>
      <w:r w:rsidR="0094724E" w:rsidRPr="002C0900">
        <w:rPr>
          <w:rFonts w:cs="Times New Roman"/>
          <w:szCs w:val="24"/>
        </w:rPr>
        <w:t xml:space="preserve">so that developers would always have demand for their </w:t>
      </w:r>
      <w:r w:rsidR="00265C5D">
        <w:rPr>
          <w:rFonts w:cs="Times New Roman"/>
          <w:szCs w:val="24"/>
        </w:rPr>
        <w:t>houses</w:t>
      </w:r>
      <w:r w:rsidR="0094724E" w:rsidRPr="002C0900">
        <w:rPr>
          <w:rFonts w:cs="Times New Roman"/>
          <w:szCs w:val="24"/>
        </w:rPr>
        <w:t xml:space="preserve">. </w:t>
      </w:r>
      <w:r w:rsidR="00265C5D">
        <w:rPr>
          <w:rFonts w:cs="Times New Roman"/>
          <w:szCs w:val="24"/>
        </w:rPr>
        <w:t>D</w:t>
      </w:r>
      <w:r w:rsidR="0094724E" w:rsidRPr="002C0900">
        <w:rPr>
          <w:rFonts w:cs="Times New Roman"/>
          <w:szCs w:val="24"/>
        </w:rPr>
        <w:t xml:space="preserve">evelopers who </w:t>
      </w:r>
      <w:r w:rsidR="00DF0511" w:rsidRPr="002C0900">
        <w:rPr>
          <w:rFonts w:cs="Times New Roman"/>
          <w:szCs w:val="24"/>
        </w:rPr>
        <w:t>do not</w:t>
      </w:r>
      <w:r w:rsidR="00C86046">
        <w:rPr>
          <w:rFonts w:cs="Times New Roman"/>
          <w:szCs w:val="24"/>
        </w:rPr>
        <w:t xml:space="preserve"> </w:t>
      </w:r>
      <w:r w:rsidR="00C02B8D" w:rsidRPr="00AC1903">
        <w:rPr>
          <w:rFonts w:cs="Times New Roman"/>
          <w:szCs w:val="24"/>
        </w:rPr>
        <w:t>assess</w:t>
      </w:r>
      <w:r w:rsidR="00C02B8D">
        <w:rPr>
          <w:rFonts w:cs="Times New Roman"/>
          <w:color w:val="F79646" w:themeColor="accent6"/>
          <w:szCs w:val="24"/>
        </w:rPr>
        <w:t xml:space="preserve"> </w:t>
      </w:r>
      <w:r w:rsidR="0094724E" w:rsidRPr="002C0900">
        <w:rPr>
          <w:rFonts w:cs="Times New Roman"/>
          <w:szCs w:val="24"/>
        </w:rPr>
        <w:t xml:space="preserve">the market well and develop their properties are likely to encounter low patronage of their properties and would lock up </w:t>
      </w:r>
      <w:r>
        <w:rPr>
          <w:rFonts w:cs="Times New Roman"/>
          <w:szCs w:val="24"/>
        </w:rPr>
        <w:t xml:space="preserve">a </w:t>
      </w:r>
      <w:r w:rsidR="0094724E" w:rsidRPr="002C0900">
        <w:rPr>
          <w:rFonts w:cs="Times New Roman"/>
          <w:szCs w:val="24"/>
        </w:rPr>
        <w:t>huge amount of capital in unsold properties.</w:t>
      </w:r>
    </w:p>
    <w:p w14:paraId="4480E320" w14:textId="5369EB1C" w:rsidR="0094724E" w:rsidRDefault="00DD2FC9" w:rsidP="008367F4">
      <w:pPr>
        <w:rPr>
          <w:rFonts w:cs="Times New Roman"/>
          <w:szCs w:val="24"/>
        </w:rPr>
      </w:pPr>
      <w:r w:rsidRPr="002C0900">
        <w:rPr>
          <w:rFonts w:cs="Times New Roman"/>
          <w:szCs w:val="24"/>
        </w:rPr>
        <w:t xml:space="preserve">In </w:t>
      </w:r>
      <w:r w:rsidR="00514B92" w:rsidRPr="002C0900">
        <w:rPr>
          <w:rFonts w:cs="Times New Roman"/>
          <w:szCs w:val="24"/>
        </w:rPr>
        <w:t>Ghana,</w:t>
      </w:r>
      <w:r w:rsidRPr="002C0900">
        <w:rPr>
          <w:rFonts w:cs="Times New Roman"/>
          <w:szCs w:val="24"/>
        </w:rPr>
        <w:t xml:space="preserve"> the main </w:t>
      </w:r>
      <w:r w:rsidR="00C752C9" w:rsidRPr="002C0900">
        <w:rPr>
          <w:rFonts w:cs="Times New Roman"/>
          <w:szCs w:val="24"/>
        </w:rPr>
        <w:t xml:space="preserve">housing </w:t>
      </w:r>
      <w:r w:rsidRPr="002C0900">
        <w:rPr>
          <w:rFonts w:cs="Times New Roman"/>
          <w:szCs w:val="24"/>
        </w:rPr>
        <w:t xml:space="preserve">developers like SSNIT and State </w:t>
      </w:r>
      <w:r w:rsidR="00AC35C4" w:rsidRPr="002C0900">
        <w:rPr>
          <w:rFonts w:cs="Times New Roman"/>
          <w:szCs w:val="24"/>
        </w:rPr>
        <w:t>H</w:t>
      </w:r>
      <w:r w:rsidRPr="002C0900">
        <w:rPr>
          <w:rFonts w:cs="Times New Roman"/>
          <w:szCs w:val="24"/>
        </w:rPr>
        <w:t>ousing</w:t>
      </w:r>
      <w:r w:rsidR="00AC35C4" w:rsidRPr="002C0900">
        <w:rPr>
          <w:rFonts w:cs="Times New Roman"/>
          <w:szCs w:val="24"/>
        </w:rPr>
        <w:t xml:space="preserve"> Company</w:t>
      </w:r>
      <w:r w:rsidRPr="002C0900">
        <w:rPr>
          <w:rFonts w:cs="Times New Roman"/>
          <w:szCs w:val="24"/>
        </w:rPr>
        <w:t xml:space="preserve"> outsource their development activities by engaging contr</w:t>
      </w:r>
      <w:r w:rsidR="006F129E" w:rsidRPr="002C0900">
        <w:rPr>
          <w:rFonts w:cs="Times New Roman"/>
          <w:szCs w:val="24"/>
        </w:rPr>
        <w:t>a</w:t>
      </w:r>
      <w:r w:rsidRPr="002C0900">
        <w:rPr>
          <w:rFonts w:cs="Times New Roman"/>
          <w:szCs w:val="24"/>
        </w:rPr>
        <w:t xml:space="preserve">ctors to develop the estate </w:t>
      </w:r>
      <w:r w:rsidR="00AC1903">
        <w:rPr>
          <w:rFonts w:cs="Times New Roman"/>
          <w:szCs w:val="24"/>
        </w:rPr>
        <w:t>houses</w:t>
      </w:r>
      <w:r w:rsidR="00C86046">
        <w:rPr>
          <w:rFonts w:cs="Times New Roman"/>
          <w:szCs w:val="24"/>
        </w:rPr>
        <w:t xml:space="preserve"> </w:t>
      </w:r>
      <w:r w:rsidR="00502119" w:rsidRPr="002C0900">
        <w:rPr>
          <w:rFonts w:cs="Times New Roman"/>
          <w:szCs w:val="24"/>
        </w:rPr>
        <w:t>(</w:t>
      </w:r>
      <w:r w:rsidR="00AC1903" w:rsidRPr="002C0900">
        <w:rPr>
          <w:rFonts w:cs="Times New Roman"/>
          <w:szCs w:val="24"/>
        </w:rPr>
        <w:t xml:space="preserve">Proverbs </w:t>
      </w:r>
      <w:r w:rsidR="00AC1903">
        <w:rPr>
          <w:rFonts w:cs="Times New Roman"/>
          <w:szCs w:val="24"/>
        </w:rPr>
        <w:t>&amp;</w:t>
      </w:r>
      <w:r w:rsidR="00AC1903" w:rsidRPr="002C0900">
        <w:rPr>
          <w:rFonts w:cs="Times New Roman"/>
          <w:szCs w:val="24"/>
        </w:rPr>
        <w:t xml:space="preserve"> Olomolaiye, 2004</w:t>
      </w:r>
      <w:r w:rsidR="00AC1903">
        <w:rPr>
          <w:rFonts w:cs="Times New Roman"/>
          <w:szCs w:val="24"/>
        </w:rPr>
        <w:t xml:space="preserve">; </w:t>
      </w:r>
      <w:r w:rsidR="00EF07CD" w:rsidRPr="002C0900">
        <w:rPr>
          <w:rFonts w:cs="Times New Roman"/>
          <w:szCs w:val="24"/>
        </w:rPr>
        <w:t xml:space="preserve">Ahadzie </w:t>
      </w:r>
      <w:r w:rsidR="00AC1903">
        <w:rPr>
          <w:rFonts w:cs="Times New Roman"/>
          <w:szCs w:val="24"/>
        </w:rPr>
        <w:t>&amp;</w:t>
      </w:r>
      <w:r w:rsidR="00EF07CD" w:rsidRPr="002C0900">
        <w:rPr>
          <w:rFonts w:cs="Times New Roman"/>
          <w:szCs w:val="24"/>
        </w:rPr>
        <w:t xml:space="preserve"> Mensah</w:t>
      </w:r>
      <w:r w:rsidR="00502119" w:rsidRPr="002C0900">
        <w:rPr>
          <w:rFonts w:cs="Times New Roman"/>
          <w:szCs w:val="24"/>
        </w:rPr>
        <w:t>,</w:t>
      </w:r>
      <w:r w:rsidR="00EF07CD" w:rsidRPr="002C0900">
        <w:rPr>
          <w:rFonts w:cs="Times New Roman"/>
          <w:szCs w:val="24"/>
        </w:rPr>
        <w:t xml:space="preserve"> 2010</w:t>
      </w:r>
      <w:r w:rsidR="00502119" w:rsidRPr="002C0900">
        <w:rPr>
          <w:rFonts w:cs="Times New Roman"/>
          <w:szCs w:val="24"/>
        </w:rPr>
        <w:t>)</w:t>
      </w:r>
      <w:r w:rsidR="00225994" w:rsidRPr="002C0900">
        <w:rPr>
          <w:rFonts w:cs="Times New Roman"/>
          <w:szCs w:val="24"/>
        </w:rPr>
        <w:t xml:space="preserve">. </w:t>
      </w:r>
      <w:r w:rsidR="006F129E" w:rsidRPr="002C0900">
        <w:rPr>
          <w:rFonts w:cs="Times New Roman"/>
          <w:szCs w:val="24"/>
        </w:rPr>
        <w:t xml:space="preserve">This form </w:t>
      </w:r>
      <w:r w:rsidR="00225994" w:rsidRPr="002C0900">
        <w:rPr>
          <w:rFonts w:cs="Times New Roman"/>
          <w:szCs w:val="24"/>
        </w:rPr>
        <w:t>of business operation</w:t>
      </w:r>
      <w:r w:rsidR="006F129E" w:rsidRPr="002C0900">
        <w:rPr>
          <w:rFonts w:cs="Times New Roman"/>
          <w:szCs w:val="24"/>
        </w:rPr>
        <w:t xml:space="preserve"> is associated with </w:t>
      </w:r>
      <w:r w:rsidR="009C60DA">
        <w:rPr>
          <w:rFonts w:cs="Times New Roman"/>
          <w:szCs w:val="24"/>
        </w:rPr>
        <w:t xml:space="preserve">the </w:t>
      </w:r>
      <w:r w:rsidR="006F129E" w:rsidRPr="002C0900">
        <w:rPr>
          <w:rFonts w:cs="Times New Roman"/>
          <w:szCs w:val="24"/>
        </w:rPr>
        <w:t>charging of supernormal profit which consists of both profit</w:t>
      </w:r>
      <w:r w:rsidR="00FB7D05" w:rsidRPr="002C0900">
        <w:rPr>
          <w:rFonts w:cs="Times New Roman"/>
          <w:szCs w:val="24"/>
        </w:rPr>
        <w:t>s</w:t>
      </w:r>
      <w:r w:rsidR="006F129E" w:rsidRPr="002C0900">
        <w:rPr>
          <w:rFonts w:cs="Times New Roman"/>
          <w:szCs w:val="24"/>
        </w:rPr>
        <w:t xml:space="preserve"> of the real estate company and that of the construction company. The supernormal profit generates high prices</w:t>
      </w:r>
      <w:r w:rsidR="00674088" w:rsidRPr="002C0900">
        <w:rPr>
          <w:rFonts w:cs="Times New Roman"/>
          <w:szCs w:val="24"/>
        </w:rPr>
        <w:t xml:space="preserve"> of</w:t>
      </w:r>
      <w:r w:rsidR="006F129E" w:rsidRPr="002C0900">
        <w:rPr>
          <w:rFonts w:cs="Times New Roman"/>
          <w:szCs w:val="24"/>
        </w:rPr>
        <w:t xml:space="preserve"> </w:t>
      </w:r>
      <w:r w:rsidR="00265C5D">
        <w:rPr>
          <w:rFonts w:cs="Times New Roman"/>
          <w:szCs w:val="24"/>
        </w:rPr>
        <w:t>houses</w:t>
      </w:r>
      <w:r w:rsidR="006F129E" w:rsidRPr="002C0900">
        <w:rPr>
          <w:rFonts w:cs="Times New Roman"/>
          <w:szCs w:val="24"/>
        </w:rPr>
        <w:t xml:space="preserve"> which become unaffordable to households. </w:t>
      </w:r>
      <w:r w:rsidR="00C85D20" w:rsidRPr="002C0900">
        <w:rPr>
          <w:rFonts w:cs="Times New Roman"/>
          <w:szCs w:val="24"/>
        </w:rPr>
        <w:t xml:space="preserve">For </w:t>
      </w:r>
      <w:r w:rsidR="00815F8C" w:rsidRPr="002C0900">
        <w:rPr>
          <w:rFonts w:cs="Times New Roman"/>
          <w:szCs w:val="24"/>
        </w:rPr>
        <w:t>instance, prices of properties developed at Borteyman in Accra by SSNIT were</w:t>
      </w:r>
      <w:r w:rsidR="00C85D20" w:rsidRPr="002C0900">
        <w:rPr>
          <w:rFonts w:cs="Times New Roman"/>
          <w:szCs w:val="24"/>
        </w:rPr>
        <w:t xml:space="preserve"> very expensive which did not attract demand for a long period. SSNIT locked up capital in the houses for </w:t>
      </w:r>
      <w:r w:rsidR="009C60DA">
        <w:rPr>
          <w:rFonts w:cs="Times New Roman"/>
          <w:szCs w:val="24"/>
        </w:rPr>
        <w:t xml:space="preserve">a </w:t>
      </w:r>
      <w:r w:rsidR="00265C5D">
        <w:rPr>
          <w:rFonts w:cs="Times New Roman"/>
          <w:szCs w:val="24"/>
        </w:rPr>
        <w:t xml:space="preserve">considerable </w:t>
      </w:r>
      <w:r w:rsidR="00C85D20" w:rsidRPr="002C0900">
        <w:rPr>
          <w:rFonts w:cs="Times New Roman"/>
          <w:szCs w:val="24"/>
        </w:rPr>
        <w:t>period before granting discount</w:t>
      </w:r>
      <w:r w:rsidR="009C60DA">
        <w:rPr>
          <w:rFonts w:cs="Times New Roman"/>
          <w:szCs w:val="24"/>
        </w:rPr>
        <w:t>s</w:t>
      </w:r>
      <w:r w:rsidR="00C85D20" w:rsidRPr="002C0900">
        <w:rPr>
          <w:rFonts w:cs="Times New Roman"/>
          <w:szCs w:val="24"/>
        </w:rPr>
        <w:t xml:space="preserve"> to attract </w:t>
      </w:r>
      <w:r w:rsidR="00493636" w:rsidRPr="002C0900">
        <w:rPr>
          <w:rFonts w:cs="Times New Roman"/>
          <w:szCs w:val="24"/>
        </w:rPr>
        <w:t>buyers. The</w:t>
      </w:r>
      <w:r w:rsidR="00C85D20" w:rsidRPr="002C0900">
        <w:rPr>
          <w:rFonts w:cs="Times New Roman"/>
          <w:szCs w:val="24"/>
        </w:rPr>
        <w:t xml:space="preserve"> prices of the properties and discount</w:t>
      </w:r>
      <w:r w:rsidR="009C60DA">
        <w:rPr>
          <w:rFonts w:cs="Times New Roman"/>
          <w:szCs w:val="24"/>
        </w:rPr>
        <w:t>s</w:t>
      </w:r>
      <w:r w:rsidR="00C85D20" w:rsidRPr="002C0900">
        <w:rPr>
          <w:rFonts w:cs="Times New Roman"/>
          <w:szCs w:val="24"/>
        </w:rPr>
        <w:t xml:space="preserve"> provided have been stated </w:t>
      </w:r>
      <w:r w:rsidR="00AC1903">
        <w:rPr>
          <w:rFonts w:cs="Times New Roman"/>
          <w:szCs w:val="24"/>
        </w:rPr>
        <w:t xml:space="preserve">in </w:t>
      </w:r>
      <w:r w:rsidR="002E61C8" w:rsidRPr="002C0900">
        <w:rPr>
          <w:rFonts w:cs="Times New Roman"/>
          <w:szCs w:val="24"/>
        </w:rPr>
        <w:t>Table 3.1</w:t>
      </w:r>
      <w:r w:rsidR="00247560">
        <w:rPr>
          <w:rFonts w:cs="Times New Roman"/>
          <w:szCs w:val="24"/>
        </w:rPr>
        <w:t>.</w:t>
      </w:r>
    </w:p>
    <w:p w14:paraId="6826AA6F" w14:textId="77777777" w:rsidR="00F812E9" w:rsidRDefault="00F812E9" w:rsidP="008367F4">
      <w:pPr>
        <w:rPr>
          <w:rFonts w:cs="Times New Roman"/>
          <w:b/>
          <w:bCs/>
          <w:szCs w:val="24"/>
        </w:rPr>
      </w:pPr>
    </w:p>
    <w:p w14:paraId="029AA30C" w14:textId="77777777" w:rsidR="00F812E9" w:rsidRDefault="00F812E9" w:rsidP="008367F4">
      <w:pPr>
        <w:rPr>
          <w:rFonts w:cs="Times New Roman"/>
          <w:b/>
          <w:bCs/>
          <w:szCs w:val="24"/>
        </w:rPr>
      </w:pPr>
    </w:p>
    <w:p w14:paraId="68990696" w14:textId="77777777" w:rsidR="00F812E9" w:rsidRDefault="00F812E9" w:rsidP="008367F4">
      <w:pPr>
        <w:rPr>
          <w:rFonts w:cs="Times New Roman"/>
          <w:b/>
          <w:bCs/>
          <w:szCs w:val="24"/>
        </w:rPr>
      </w:pPr>
    </w:p>
    <w:p w14:paraId="09851D86" w14:textId="519EA444" w:rsidR="00C85D20" w:rsidRPr="002C0900" w:rsidRDefault="003C4C6C" w:rsidP="008367F4">
      <w:pPr>
        <w:rPr>
          <w:rFonts w:cs="Times New Roman"/>
          <w:b/>
          <w:bCs/>
          <w:szCs w:val="24"/>
        </w:rPr>
      </w:pPr>
      <w:r w:rsidRPr="002C0900">
        <w:rPr>
          <w:rFonts w:cs="Times New Roman"/>
          <w:b/>
          <w:bCs/>
          <w:szCs w:val="24"/>
        </w:rPr>
        <w:lastRenderedPageBreak/>
        <w:t>Table 3.1</w:t>
      </w:r>
      <w:r w:rsidR="001F0FE7" w:rsidRPr="002C0900">
        <w:rPr>
          <w:rFonts w:cs="Times New Roman"/>
          <w:b/>
          <w:bCs/>
          <w:szCs w:val="24"/>
        </w:rPr>
        <w:t>:</w:t>
      </w:r>
      <w:r w:rsidR="002E61C8" w:rsidRPr="002C0900">
        <w:rPr>
          <w:rFonts w:cs="Times New Roman"/>
          <w:b/>
          <w:bCs/>
          <w:szCs w:val="24"/>
        </w:rPr>
        <w:t xml:space="preserve"> Prices of </w:t>
      </w:r>
      <w:r w:rsidR="00AC1903">
        <w:rPr>
          <w:rFonts w:cs="Times New Roman"/>
          <w:b/>
          <w:bCs/>
          <w:szCs w:val="24"/>
        </w:rPr>
        <w:t>h</w:t>
      </w:r>
      <w:r w:rsidR="002E61C8" w:rsidRPr="002C0900">
        <w:rPr>
          <w:rFonts w:cs="Times New Roman"/>
          <w:b/>
          <w:bCs/>
          <w:szCs w:val="24"/>
        </w:rPr>
        <w:t xml:space="preserve">ousing </w:t>
      </w:r>
      <w:r w:rsidR="00AC1903">
        <w:rPr>
          <w:rFonts w:cs="Times New Roman"/>
          <w:b/>
          <w:bCs/>
          <w:szCs w:val="24"/>
        </w:rPr>
        <w:t>u</w:t>
      </w:r>
      <w:r w:rsidR="002E61C8" w:rsidRPr="002C0900">
        <w:rPr>
          <w:rFonts w:cs="Times New Roman"/>
          <w:b/>
          <w:bCs/>
          <w:szCs w:val="24"/>
        </w:rPr>
        <w:t xml:space="preserve">nits at Boteyman </w:t>
      </w:r>
      <w:r w:rsidR="00AC1903">
        <w:rPr>
          <w:rFonts w:cs="Times New Roman"/>
          <w:b/>
          <w:bCs/>
          <w:szCs w:val="24"/>
        </w:rPr>
        <w:t>h</w:t>
      </w:r>
      <w:r w:rsidR="002E61C8" w:rsidRPr="002C0900">
        <w:rPr>
          <w:rFonts w:cs="Times New Roman"/>
          <w:b/>
          <w:bCs/>
          <w:szCs w:val="24"/>
        </w:rPr>
        <w:t xml:space="preserve">ousing </w:t>
      </w:r>
      <w:r w:rsidR="00AC1903">
        <w:rPr>
          <w:rFonts w:cs="Times New Roman"/>
          <w:b/>
          <w:bCs/>
          <w:szCs w:val="24"/>
        </w:rPr>
        <w:t>e</w:t>
      </w:r>
      <w:r w:rsidR="002E61C8" w:rsidRPr="002C0900">
        <w:rPr>
          <w:rFonts w:cs="Times New Roman"/>
          <w:b/>
          <w:bCs/>
          <w:szCs w:val="24"/>
        </w:rPr>
        <w:t xml:space="preserve">states in Accra by </w:t>
      </w:r>
      <w:r w:rsidR="00CB5BF5" w:rsidRPr="002C0900">
        <w:rPr>
          <w:rFonts w:cs="Times New Roman"/>
          <w:b/>
          <w:bCs/>
          <w:szCs w:val="24"/>
        </w:rPr>
        <w:t xml:space="preserve">SSNIT </w:t>
      </w:r>
    </w:p>
    <w:tbl>
      <w:tblPr>
        <w:tblStyle w:val="TableGrid"/>
        <w:tblW w:w="0" w:type="auto"/>
        <w:tblLook w:val="04A0" w:firstRow="1" w:lastRow="0" w:firstColumn="1" w:lastColumn="0" w:noHBand="0" w:noVBand="1"/>
      </w:tblPr>
      <w:tblGrid>
        <w:gridCol w:w="2119"/>
        <w:gridCol w:w="2150"/>
        <w:gridCol w:w="2103"/>
        <w:gridCol w:w="2150"/>
      </w:tblGrid>
      <w:tr w:rsidR="00C85D20" w:rsidRPr="002C0900" w14:paraId="37DB11CC" w14:textId="77777777" w:rsidTr="00247560">
        <w:tc>
          <w:tcPr>
            <w:tcW w:w="2337" w:type="dxa"/>
          </w:tcPr>
          <w:p w14:paraId="52CA4D2F" w14:textId="77777777" w:rsidR="00C85D20" w:rsidRPr="002C0900" w:rsidRDefault="00C85D20" w:rsidP="008367F4">
            <w:pPr>
              <w:rPr>
                <w:rFonts w:cs="Times New Roman"/>
                <w:szCs w:val="24"/>
              </w:rPr>
            </w:pPr>
            <w:r w:rsidRPr="002C0900">
              <w:rPr>
                <w:rFonts w:cs="Times New Roman"/>
                <w:szCs w:val="24"/>
              </w:rPr>
              <w:t>Type of House</w:t>
            </w:r>
          </w:p>
        </w:tc>
        <w:tc>
          <w:tcPr>
            <w:tcW w:w="2341" w:type="dxa"/>
          </w:tcPr>
          <w:p w14:paraId="35FFE40F" w14:textId="77777777" w:rsidR="00C85D20" w:rsidRPr="002C0900" w:rsidRDefault="00DF3CDF" w:rsidP="008367F4">
            <w:pPr>
              <w:rPr>
                <w:rFonts w:cs="Times New Roman"/>
                <w:szCs w:val="24"/>
              </w:rPr>
            </w:pPr>
            <w:r w:rsidRPr="002C0900">
              <w:rPr>
                <w:rFonts w:cs="Times New Roman"/>
                <w:szCs w:val="24"/>
              </w:rPr>
              <w:t>Price GHC</w:t>
            </w:r>
          </w:p>
        </w:tc>
        <w:tc>
          <w:tcPr>
            <w:tcW w:w="2331" w:type="dxa"/>
          </w:tcPr>
          <w:p w14:paraId="34DCE113" w14:textId="77777777" w:rsidR="00C85D20" w:rsidRPr="002C0900" w:rsidRDefault="00DF3CDF" w:rsidP="008367F4">
            <w:pPr>
              <w:rPr>
                <w:rFonts w:cs="Times New Roman"/>
                <w:szCs w:val="24"/>
              </w:rPr>
            </w:pPr>
            <w:r w:rsidRPr="002C0900">
              <w:rPr>
                <w:rFonts w:cs="Times New Roman"/>
                <w:szCs w:val="24"/>
              </w:rPr>
              <w:t>Discount (%)</w:t>
            </w:r>
          </w:p>
        </w:tc>
        <w:tc>
          <w:tcPr>
            <w:tcW w:w="2341" w:type="dxa"/>
          </w:tcPr>
          <w:p w14:paraId="18B376A3" w14:textId="77777777" w:rsidR="00C85D20" w:rsidRPr="002C0900" w:rsidRDefault="00DF3CDF" w:rsidP="008367F4">
            <w:pPr>
              <w:rPr>
                <w:rFonts w:cs="Times New Roman"/>
                <w:szCs w:val="24"/>
              </w:rPr>
            </w:pPr>
            <w:r w:rsidRPr="002C0900">
              <w:rPr>
                <w:rFonts w:cs="Times New Roman"/>
                <w:szCs w:val="24"/>
              </w:rPr>
              <w:t>Current Price</w:t>
            </w:r>
          </w:p>
        </w:tc>
      </w:tr>
      <w:tr w:rsidR="00C85D20" w:rsidRPr="002C0900" w14:paraId="06C61EEC" w14:textId="77777777" w:rsidTr="00247560">
        <w:tc>
          <w:tcPr>
            <w:tcW w:w="2337" w:type="dxa"/>
          </w:tcPr>
          <w:p w14:paraId="6A469CFE" w14:textId="188FD5D6" w:rsidR="00C85D20" w:rsidRPr="002C0900" w:rsidRDefault="00DF3CDF" w:rsidP="008367F4">
            <w:pPr>
              <w:rPr>
                <w:rFonts w:cs="Times New Roman"/>
                <w:szCs w:val="24"/>
              </w:rPr>
            </w:pPr>
            <w:r w:rsidRPr="002C0900">
              <w:rPr>
                <w:rFonts w:cs="Times New Roman"/>
                <w:szCs w:val="24"/>
              </w:rPr>
              <w:t xml:space="preserve">1 bedroom </w:t>
            </w:r>
            <w:r w:rsidR="006306FE">
              <w:rPr>
                <w:rFonts w:cs="Times New Roman"/>
                <w:szCs w:val="24"/>
              </w:rPr>
              <w:t>s</w:t>
            </w:r>
            <w:r w:rsidRPr="002C0900">
              <w:rPr>
                <w:rFonts w:cs="Times New Roman"/>
                <w:szCs w:val="24"/>
              </w:rPr>
              <w:t>elf-contained (Regular)</w:t>
            </w:r>
          </w:p>
        </w:tc>
        <w:tc>
          <w:tcPr>
            <w:tcW w:w="2341" w:type="dxa"/>
          </w:tcPr>
          <w:p w14:paraId="3201ACF7" w14:textId="77777777" w:rsidR="00C85D20" w:rsidRPr="002C0900" w:rsidRDefault="00DF3CDF" w:rsidP="008367F4">
            <w:pPr>
              <w:rPr>
                <w:rFonts w:cs="Times New Roman"/>
                <w:szCs w:val="24"/>
              </w:rPr>
            </w:pPr>
            <w:r w:rsidRPr="002C0900">
              <w:rPr>
                <w:rFonts w:cs="Times New Roman"/>
                <w:szCs w:val="24"/>
              </w:rPr>
              <w:t>117,000.00</w:t>
            </w:r>
          </w:p>
          <w:p w14:paraId="055560C4" w14:textId="77777777" w:rsidR="00DF3CDF" w:rsidRPr="002C0900" w:rsidRDefault="00DF3CDF" w:rsidP="008367F4">
            <w:pPr>
              <w:rPr>
                <w:rFonts w:cs="Times New Roman"/>
                <w:szCs w:val="24"/>
              </w:rPr>
            </w:pPr>
          </w:p>
        </w:tc>
        <w:tc>
          <w:tcPr>
            <w:tcW w:w="2331" w:type="dxa"/>
          </w:tcPr>
          <w:p w14:paraId="376DFB4C" w14:textId="77777777" w:rsidR="00C85D20" w:rsidRPr="002C0900" w:rsidRDefault="003C4C6C" w:rsidP="008367F4">
            <w:pPr>
              <w:rPr>
                <w:rFonts w:cs="Times New Roman"/>
                <w:szCs w:val="24"/>
              </w:rPr>
            </w:pPr>
            <w:r w:rsidRPr="002C0900">
              <w:rPr>
                <w:rFonts w:cs="Times New Roman"/>
                <w:szCs w:val="24"/>
              </w:rPr>
              <w:t>25</w:t>
            </w:r>
          </w:p>
        </w:tc>
        <w:tc>
          <w:tcPr>
            <w:tcW w:w="2341" w:type="dxa"/>
          </w:tcPr>
          <w:p w14:paraId="114E6003" w14:textId="77777777" w:rsidR="00C85D20" w:rsidRPr="002C0900" w:rsidRDefault="003C4C6C" w:rsidP="008367F4">
            <w:pPr>
              <w:rPr>
                <w:rFonts w:cs="Times New Roman"/>
                <w:szCs w:val="24"/>
              </w:rPr>
            </w:pPr>
            <w:r w:rsidRPr="002C0900">
              <w:rPr>
                <w:rFonts w:cs="Times New Roman"/>
                <w:szCs w:val="24"/>
              </w:rPr>
              <w:t>87,000.00</w:t>
            </w:r>
          </w:p>
        </w:tc>
      </w:tr>
      <w:tr w:rsidR="00C85D20" w:rsidRPr="002C0900" w14:paraId="1D70499F" w14:textId="77777777" w:rsidTr="00247560">
        <w:tc>
          <w:tcPr>
            <w:tcW w:w="2337" w:type="dxa"/>
          </w:tcPr>
          <w:p w14:paraId="799CF050" w14:textId="7E13D8B8" w:rsidR="00C85D20" w:rsidRPr="002C0900" w:rsidRDefault="002A1084" w:rsidP="008367F4">
            <w:pPr>
              <w:rPr>
                <w:rFonts w:cs="Times New Roman"/>
                <w:szCs w:val="24"/>
              </w:rPr>
            </w:pPr>
            <w:r w:rsidRPr="002C0900">
              <w:rPr>
                <w:rFonts w:cs="Times New Roman"/>
                <w:szCs w:val="24"/>
              </w:rPr>
              <w:t>1</w:t>
            </w:r>
            <w:r w:rsidR="006306FE">
              <w:rPr>
                <w:rFonts w:cs="Times New Roman"/>
                <w:szCs w:val="24"/>
              </w:rPr>
              <w:t xml:space="preserve"> </w:t>
            </w:r>
            <w:r w:rsidRPr="002C0900">
              <w:rPr>
                <w:rFonts w:cs="Times New Roman"/>
                <w:szCs w:val="24"/>
              </w:rPr>
              <w:t>bedroom</w:t>
            </w:r>
            <w:r w:rsidR="00DF3CDF" w:rsidRPr="002C0900">
              <w:rPr>
                <w:rFonts w:cs="Times New Roman"/>
                <w:szCs w:val="24"/>
              </w:rPr>
              <w:t xml:space="preserve"> </w:t>
            </w:r>
            <w:r w:rsidR="006306FE">
              <w:rPr>
                <w:rFonts w:cs="Times New Roman"/>
                <w:szCs w:val="24"/>
              </w:rPr>
              <w:t>s</w:t>
            </w:r>
            <w:r w:rsidR="00DF3CDF" w:rsidRPr="002C0900">
              <w:rPr>
                <w:rFonts w:cs="Times New Roman"/>
                <w:szCs w:val="24"/>
              </w:rPr>
              <w:t>elf -</w:t>
            </w:r>
            <w:r w:rsidR="006306FE">
              <w:rPr>
                <w:rFonts w:cs="Times New Roman"/>
                <w:szCs w:val="24"/>
              </w:rPr>
              <w:t>c</w:t>
            </w:r>
            <w:r w:rsidR="00DF3CDF" w:rsidRPr="002C0900">
              <w:rPr>
                <w:rFonts w:cs="Times New Roman"/>
                <w:szCs w:val="24"/>
              </w:rPr>
              <w:t>ontained (Special)</w:t>
            </w:r>
          </w:p>
        </w:tc>
        <w:tc>
          <w:tcPr>
            <w:tcW w:w="2341" w:type="dxa"/>
          </w:tcPr>
          <w:p w14:paraId="14BC3031" w14:textId="77777777" w:rsidR="00C85D20" w:rsidRPr="002C0900" w:rsidRDefault="003C4C6C" w:rsidP="008367F4">
            <w:pPr>
              <w:rPr>
                <w:rFonts w:cs="Times New Roman"/>
                <w:szCs w:val="24"/>
              </w:rPr>
            </w:pPr>
            <w:r w:rsidRPr="002C0900">
              <w:rPr>
                <w:rFonts w:cs="Times New Roman"/>
                <w:szCs w:val="24"/>
              </w:rPr>
              <w:t>168,000.00</w:t>
            </w:r>
          </w:p>
        </w:tc>
        <w:tc>
          <w:tcPr>
            <w:tcW w:w="2331" w:type="dxa"/>
          </w:tcPr>
          <w:p w14:paraId="1291767C" w14:textId="77777777" w:rsidR="00C85D20" w:rsidRPr="002C0900" w:rsidRDefault="003C4C6C" w:rsidP="008367F4">
            <w:pPr>
              <w:rPr>
                <w:rFonts w:cs="Times New Roman"/>
                <w:szCs w:val="24"/>
              </w:rPr>
            </w:pPr>
            <w:r w:rsidRPr="002C0900">
              <w:rPr>
                <w:rFonts w:cs="Times New Roman"/>
                <w:szCs w:val="24"/>
              </w:rPr>
              <w:t>29%</w:t>
            </w:r>
          </w:p>
        </w:tc>
        <w:tc>
          <w:tcPr>
            <w:tcW w:w="2341" w:type="dxa"/>
          </w:tcPr>
          <w:p w14:paraId="717B2CBD" w14:textId="77777777" w:rsidR="00C85D20" w:rsidRPr="002C0900" w:rsidRDefault="003C4C6C" w:rsidP="008367F4">
            <w:pPr>
              <w:rPr>
                <w:rFonts w:cs="Times New Roman"/>
                <w:szCs w:val="24"/>
              </w:rPr>
            </w:pPr>
            <w:r w:rsidRPr="002C0900">
              <w:rPr>
                <w:rFonts w:cs="Times New Roman"/>
                <w:szCs w:val="24"/>
              </w:rPr>
              <w:t>119,900.00</w:t>
            </w:r>
          </w:p>
        </w:tc>
      </w:tr>
      <w:tr w:rsidR="00C85D20" w:rsidRPr="002C0900" w14:paraId="0A1FCF86" w14:textId="77777777" w:rsidTr="00247560">
        <w:tc>
          <w:tcPr>
            <w:tcW w:w="2337" w:type="dxa"/>
          </w:tcPr>
          <w:p w14:paraId="77C50F15" w14:textId="59DB3127" w:rsidR="00C85D20" w:rsidRPr="002C0900" w:rsidRDefault="00DF3CDF" w:rsidP="008367F4">
            <w:pPr>
              <w:rPr>
                <w:rFonts w:cs="Times New Roman"/>
                <w:szCs w:val="24"/>
              </w:rPr>
            </w:pPr>
            <w:r w:rsidRPr="002C0900">
              <w:rPr>
                <w:rFonts w:cs="Times New Roman"/>
                <w:szCs w:val="24"/>
              </w:rPr>
              <w:t>2 bedroom-</w:t>
            </w:r>
            <w:r w:rsidR="00265C5D">
              <w:rPr>
                <w:rFonts w:cs="Times New Roman"/>
                <w:szCs w:val="24"/>
              </w:rPr>
              <w:t>s</w:t>
            </w:r>
            <w:r w:rsidRPr="002C0900">
              <w:rPr>
                <w:rFonts w:cs="Times New Roman"/>
                <w:szCs w:val="24"/>
              </w:rPr>
              <w:t xml:space="preserve">elf </w:t>
            </w:r>
            <w:r w:rsidR="00265C5D">
              <w:rPr>
                <w:rFonts w:cs="Times New Roman"/>
                <w:szCs w:val="24"/>
              </w:rPr>
              <w:t>c</w:t>
            </w:r>
            <w:r w:rsidRPr="002C0900">
              <w:rPr>
                <w:rFonts w:cs="Times New Roman"/>
                <w:szCs w:val="24"/>
              </w:rPr>
              <w:t>ontained</w:t>
            </w:r>
          </w:p>
        </w:tc>
        <w:tc>
          <w:tcPr>
            <w:tcW w:w="2341" w:type="dxa"/>
          </w:tcPr>
          <w:p w14:paraId="5DE08CEB" w14:textId="77777777" w:rsidR="00C85D20" w:rsidRPr="002C0900" w:rsidRDefault="003C4C6C" w:rsidP="008367F4">
            <w:pPr>
              <w:rPr>
                <w:rFonts w:cs="Times New Roman"/>
                <w:szCs w:val="24"/>
              </w:rPr>
            </w:pPr>
            <w:r w:rsidRPr="002C0900">
              <w:rPr>
                <w:rFonts w:cs="Times New Roman"/>
                <w:szCs w:val="24"/>
              </w:rPr>
              <w:t>220,000</w:t>
            </w:r>
          </w:p>
        </w:tc>
        <w:tc>
          <w:tcPr>
            <w:tcW w:w="2331" w:type="dxa"/>
          </w:tcPr>
          <w:p w14:paraId="0A8AE99E" w14:textId="77777777" w:rsidR="00C85D20" w:rsidRPr="002C0900" w:rsidRDefault="003C4C6C" w:rsidP="008367F4">
            <w:pPr>
              <w:rPr>
                <w:rFonts w:cs="Times New Roman"/>
                <w:szCs w:val="24"/>
              </w:rPr>
            </w:pPr>
            <w:r w:rsidRPr="002C0900">
              <w:rPr>
                <w:rFonts w:cs="Times New Roman"/>
                <w:szCs w:val="24"/>
              </w:rPr>
              <w:t>32</w:t>
            </w:r>
          </w:p>
        </w:tc>
        <w:tc>
          <w:tcPr>
            <w:tcW w:w="2341" w:type="dxa"/>
          </w:tcPr>
          <w:p w14:paraId="0E310880" w14:textId="77777777" w:rsidR="00C85D20" w:rsidRPr="002C0900" w:rsidRDefault="003C4C6C" w:rsidP="008367F4">
            <w:pPr>
              <w:rPr>
                <w:rFonts w:cs="Times New Roman"/>
                <w:szCs w:val="24"/>
              </w:rPr>
            </w:pPr>
            <w:r w:rsidRPr="002C0900">
              <w:rPr>
                <w:rFonts w:cs="Times New Roman"/>
                <w:szCs w:val="24"/>
              </w:rPr>
              <w:t>149,900.00</w:t>
            </w:r>
          </w:p>
        </w:tc>
      </w:tr>
    </w:tbl>
    <w:p w14:paraId="016903ED" w14:textId="471C490E" w:rsidR="00247560" w:rsidRPr="002C0900" w:rsidRDefault="00247560" w:rsidP="008367F4">
      <w:pPr>
        <w:spacing w:before="240"/>
        <w:rPr>
          <w:rFonts w:cs="Times New Roman"/>
          <w:b/>
          <w:bCs/>
          <w:szCs w:val="24"/>
        </w:rPr>
      </w:pPr>
      <w:r w:rsidRPr="002C0900">
        <w:rPr>
          <w:rFonts w:cs="Times New Roman"/>
          <w:b/>
          <w:bCs/>
          <w:szCs w:val="24"/>
        </w:rPr>
        <w:t>Source: Ghana News Agency (2017)</w:t>
      </w:r>
      <w:r>
        <w:rPr>
          <w:rFonts w:cs="Times New Roman"/>
          <w:b/>
          <w:bCs/>
          <w:szCs w:val="24"/>
        </w:rPr>
        <w:t xml:space="preserve">.    </w:t>
      </w:r>
      <w:r w:rsidRPr="002C0900">
        <w:rPr>
          <w:rFonts w:cs="Times New Roman"/>
          <w:b/>
          <w:bCs/>
          <w:szCs w:val="24"/>
        </w:rPr>
        <w:t>(£</w:t>
      </w:r>
      <w:r w:rsidR="00D16BE5" w:rsidRPr="002C0900">
        <w:rPr>
          <w:rFonts w:cs="Times New Roman"/>
          <w:b/>
          <w:bCs/>
          <w:szCs w:val="24"/>
        </w:rPr>
        <w:t>1: GHC</w:t>
      </w:r>
      <w:r w:rsidRPr="002C0900">
        <w:rPr>
          <w:rFonts w:cs="Times New Roman"/>
          <w:b/>
          <w:bCs/>
          <w:szCs w:val="24"/>
        </w:rPr>
        <w:t>5.3, 2017)</w:t>
      </w:r>
    </w:p>
    <w:p w14:paraId="34C85013" w14:textId="4A727365" w:rsidR="002E61C8" w:rsidRPr="002C0900" w:rsidRDefault="002E61C8" w:rsidP="008367F4">
      <w:pPr>
        <w:spacing w:before="240"/>
        <w:rPr>
          <w:rFonts w:cs="Times New Roman"/>
          <w:szCs w:val="24"/>
        </w:rPr>
      </w:pPr>
      <w:r w:rsidRPr="002C0900">
        <w:rPr>
          <w:rFonts w:cs="Times New Roman"/>
          <w:szCs w:val="24"/>
        </w:rPr>
        <w:t xml:space="preserve">Table 3.1 revealed that though the housing units developed by SSNIT at the Boteyman </w:t>
      </w:r>
      <w:r w:rsidR="00AC1903">
        <w:rPr>
          <w:rFonts w:cs="Times New Roman"/>
          <w:szCs w:val="24"/>
        </w:rPr>
        <w:t>industrial es</w:t>
      </w:r>
      <w:r w:rsidRPr="002C0900">
        <w:rPr>
          <w:rFonts w:cs="Times New Roman"/>
          <w:szCs w:val="24"/>
        </w:rPr>
        <w:t>tates pr</w:t>
      </w:r>
      <w:r w:rsidR="00547F50" w:rsidRPr="002C0900">
        <w:rPr>
          <w:rFonts w:cs="Times New Roman"/>
          <w:szCs w:val="24"/>
        </w:rPr>
        <w:t>esented t</w:t>
      </w:r>
      <w:r w:rsidRPr="002C0900">
        <w:rPr>
          <w:rFonts w:cs="Times New Roman"/>
          <w:szCs w:val="24"/>
        </w:rPr>
        <w:t xml:space="preserve">hree varieties of houses with varying prices to allow households </w:t>
      </w:r>
      <w:r w:rsidR="001F0FE7" w:rsidRPr="002C0900">
        <w:rPr>
          <w:rFonts w:cs="Times New Roman"/>
          <w:szCs w:val="24"/>
        </w:rPr>
        <w:t xml:space="preserve">to </w:t>
      </w:r>
      <w:r w:rsidRPr="002C0900">
        <w:rPr>
          <w:rFonts w:cs="Times New Roman"/>
          <w:szCs w:val="24"/>
        </w:rPr>
        <w:t xml:space="preserve">acquire based on </w:t>
      </w:r>
      <w:r w:rsidR="00547F50" w:rsidRPr="002C0900">
        <w:rPr>
          <w:rFonts w:cs="Times New Roman"/>
          <w:szCs w:val="24"/>
        </w:rPr>
        <w:t>sizes of households</w:t>
      </w:r>
      <w:r w:rsidRPr="002C0900">
        <w:rPr>
          <w:rFonts w:cs="Times New Roman"/>
          <w:szCs w:val="24"/>
        </w:rPr>
        <w:t xml:space="preserve">, the prices were so high that they could not afford. This made SSNIT provide </w:t>
      </w:r>
      <w:r w:rsidR="008F73ED" w:rsidRPr="002C0900">
        <w:rPr>
          <w:rFonts w:cs="Times New Roman"/>
          <w:szCs w:val="24"/>
        </w:rPr>
        <w:t xml:space="preserve">an </w:t>
      </w:r>
      <w:r w:rsidRPr="002C0900">
        <w:rPr>
          <w:rFonts w:cs="Times New Roman"/>
          <w:szCs w:val="24"/>
        </w:rPr>
        <w:t xml:space="preserve">average </w:t>
      </w:r>
      <w:r w:rsidR="008F73ED" w:rsidRPr="002C0900">
        <w:rPr>
          <w:rFonts w:cs="Times New Roman"/>
          <w:szCs w:val="24"/>
        </w:rPr>
        <w:t xml:space="preserve">discount </w:t>
      </w:r>
      <w:r w:rsidRPr="002C0900">
        <w:rPr>
          <w:rFonts w:cs="Times New Roman"/>
          <w:szCs w:val="24"/>
        </w:rPr>
        <w:t xml:space="preserve">of 29% </w:t>
      </w:r>
      <w:r w:rsidR="008F73ED" w:rsidRPr="002C0900">
        <w:rPr>
          <w:rFonts w:cs="Times New Roman"/>
          <w:szCs w:val="24"/>
        </w:rPr>
        <w:t>to attract demand for the property.</w:t>
      </w:r>
    </w:p>
    <w:p w14:paraId="03B4AC7E" w14:textId="367B5CE9" w:rsidR="0094724E" w:rsidRPr="002C0900" w:rsidRDefault="0094724E" w:rsidP="008367F4">
      <w:pPr>
        <w:spacing w:before="240"/>
        <w:rPr>
          <w:rFonts w:cs="Times New Roman"/>
          <w:szCs w:val="24"/>
        </w:rPr>
      </w:pPr>
      <w:r w:rsidRPr="002C0900">
        <w:rPr>
          <w:rFonts w:cs="Times New Roman"/>
          <w:szCs w:val="24"/>
        </w:rPr>
        <w:t xml:space="preserve">Another factor that requires consideration by developers is the sizes of </w:t>
      </w:r>
      <w:r w:rsidR="00AC1903">
        <w:rPr>
          <w:rFonts w:cs="Times New Roman"/>
          <w:szCs w:val="24"/>
        </w:rPr>
        <w:t>houses</w:t>
      </w:r>
      <w:r w:rsidRPr="002C0900">
        <w:rPr>
          <w:rFonts w:cs="Times New Roman"/>
          <w:szCs w:val="24"/>
        </w:rPr>
        <w:t xml:space="preserve"> to be developed. Since residential properties are fixed in supply, </w:t>
      </w:r>
      <w:r w:rsidR="009C60DA">
        <w:rPr>
          <w:rFonts w:cs="Times New Roman"/>
          <w:szCs w:val="24"/>
        </w:rPr>
        <w:t>they</w:t>
      </w:r>
      <w:r w:rsidRPr="002C0900">
        <w:rPr>
          <w:rFonts w:cs="Times New Roman"/>
          <w:szCs w:val="24"/>
        </w:rPr>
        <w:t xml:space="preserve"> cannot be easily converted to meet present or future demand </w:t>
      </w:r>
      <w:r w:rsidR="00CA3F3F" w:rsidRPr="002C0900">
        <w:rPr>
          <w:rFonts w:cs="Times New Roman"/>
          <w:szCs w:val="24"/>
        </w:rPr>
        <w:t>(</w:t>
      </w:r>
      <w:r w:rsidRPr="002C0900">
        <w:rPr>
          <w:rFonts w:cs="Times New Roman"/>
          <w:szCs w:val="24"/>
        </w:rPr>
        <w:t>Geltner and Miller</w:t>
      </w:r>
      <w:r w:rsidR="00CA3F3F" w:rsidRPr="002C0900">
        <w:rPr>
          <w:rFonts w:cs="Times New Roman"/>
          <w:szCs w:val="24"/>
        </w:rPr>
        <w:t>,</w:t>
      </w:r>
      <w:r w:rsidRPr="002C0900">
        <w:rPr>
          <w:rFonts w:cs="Times New Roman"/>
          <w:szCs w:val="24"/>
        </w:rPr>
        <w:t xml:space="preserve"> 2001; </w:t>
      </w:r>
      <w:r w:rsidR="00C55D49" w:rsidRPr="002C0900">
        <w:rPr>
          <w:rFonts w:cs="Times New Roman"/>
          <w:szCs w:val="24"/>
        </w:rPr>
        <w:t>Jang and Kim et al, 2012</w:t>
      </w:r>
      <w:r w:rsidRPr="002C0900">
        <w:rPr>
          <w:rFonts w:cs="Times New Roman"/>
          <w:szCs w:val="24"/>
        </w:rPr>
        <w:t xml:space="preserve">) hence it is appropriate to provide </w:t>
      </w:r>
      <w:r w:rsidR="00AC1903">
        <w:rPr>
          <w:rFonts w:cs="Times New Roman"/>
          <w:szCs w:val="24"/>
        </w:rPr>
        <w:t>houses</w:t>
      </w:r>
      <w:r w:rsidRPr="002C0900">
        <w:rPr>
          <w:rFonts w:cs="Times New Roman"/>
          <w:szCs w:val="24"/>
        </w:rPr>
        <w:t xml:space="preserve"> of varied sizes to meet especially the demand of varying family sizes from single to large family size. It would also enable people who would downsize (re</w:t>
      </w:r>
      <w:r w:rsidR="00071246" w:rsidRPr="002C0900">
        <w:rPr>
          <w:rFonts w:cs="Times New Roman"/>
          <w:szCs w:val="24"/>
        </w:rPr>
        <w:t>-</w:t>
      </w:r>
      <w:r w:rsidRPr="002C0900">
        <w:rPr>
          <w:rFonts w:cs="Times New Roman"/>
          <w:szCs w:val="24"/>
        </w:rPr>
        <w:t xml:space="preserve">mortgage existing property for a smaller one) and can also help singles who become families get access to larger </w:t>
      </w:r>
      <w:r w:rsidR="00265C5D">
        <w:rPr>
          <w:rFonts w:cs="Times New Roman"/>
          <w:szCs w:val="24"/>
        </w:rPr>
        <w:t>houses</w:t>
      </w:r>
      <w:r w:rsidRPr="002C0900">
        <w:rPr>
          <w:rFonts w:cs="Times New Roman"/>
          <w:szCs w:val="24"/>
        </w:rPr>
        <w:t xml:space="preserve"> to </w:t>
      </w:r>
      <w:r w:rsidR="009C60DA">
        <w:rPr>
          <w:rFonts w:cs="Times New Roman"/>
          <w:szCs w:val="24"/>
        </w:rPr>
        <w:t xml:space="preserve">the </w:t>
      </w:r>
      <w:r w:rsidRPr="002C0900">
        <w:rPr>
          <w:rFonts w:cs="Times New Roman"/>
          <w:szCs w:val="24"/>
        </w:rPr>
        <w:t xml:space="preserve">occupier in their old communities </w:t>
      </w:r>
      <w:r w:rsidR="00CA3F3F" w:rsidRPr="002C0900">
        <w:rPr>
          <w:rFonts w:cs="Times New Roman"/>
          <w:szCs w:val="24"/>
        </w:rPr>
        <w:t xml:space="preserve">(Property wire, </w:t>
      </w:r>
      <w:r w:rsidRPr="002C0900">
        <w:rPr>
          <w:rFonts w:cs="Times New Roman"/>
          <w:szCs w:val="24"/>
        </w:rPr>
        <w:t xml:space="preserve">2017). </w:t>
      </w:r>
      <w:r w:rsidR="00DD4174" w:rsidRPr="002C0900">
        <w:rPr>
          <w:rFonts w:cs="Times New Roman"/>
          <w:szCs w:val="24"/>
        </w:rPr>
        <w:t>In Ghana</w:t>
      </w:r>
      <w:r w:rsidR="004F2BF6">
        <w:rPr>
          <w:rFonts w:cs="Times New Roman"/>
          <w:szCs w:val="24"/>
        </w:rPr>
        <w:t>,</w:t>
      </w:r>
      <w:r w:rsidR="00DD4174" w:rsidRPr="002C0900">
        <w:rPr>
          <w:rFonts w:cs="Times New Roman"/>
          <w:szCs w:val="24"/>
        </w:rPr>
        <w:t xml:space="preserve"> </w:t>
      </w:r>
      <w:r w:rsidR="00314C5B">
        <w:rPr>
          <w:rFonts w:cs="Times New Roman"/>
          <w:szCs w:val="24"/>
        </w:rPr>
        <w:t xml:space="preserve">price lists of most developers revealed that estate developers do not </w:t>
      </w:r>
      <w:r w:rsidR="00AA395A">
        <w:rPr>
          <w:rFonts w:cs="Times New Roman"/>
          <w:szCs w:val="24"/>
        </w:rPr>
        <w:t xml:space="preserve">leave </w:t>
      </w:r>
      <w:r w:rsidR="00DD4174" w:rsidRPr="002C0900">
        <w:rPr>
          <w:rFonts w:cs="Times New Roman"/>
          <w:szCs w:val="24"/>
        </w:rPr>
        <w:t xml:space="preserve">land spaces for extension of </w:t>
      </w:r>
      <w:r w:rsidR="00AA395A">
        <w:rPr>
          <w:rFonts w:cs="Times New Roman"/>
          <w:szCs w:val="24"/>
        </w:rPr>
        <w:t>houses a</w:t>
      </w:r>
      <w:r w:rsidR="001B1D2A" w:rsidRPr="002C0900">
        <w:rPr>
          <w:rFonts w:cs="Times New Roman"/>
          <w:szCs w:val="24"/>
        </w:rPr>
        <w:t xml:space="preserve">nd this results </w:t>
      </w:r>
      <w:r w:rsidR="009C60DA">
        <w:rPr>
          <w:rFonts w:cs="Times New Roman"/>
          <w:szCs w:val="24"/>
        </w:rPr>
        <w:t>in</w:t>
      </w:r>
      <w:r w:rsidR="001B1D2A" w:rsidRPr="002C0900">
        <w:rPr>
          <w:rFonts w:cs="Times New Roman"/>
          <w:szCs w:val="24"/>
        </w:rPr>
        <w:t xml:space="preserve"> </w:t>
      </w:r>
      <w:r w:rsidR="00E845C0" w:rsidRPr="002C0900">
        <w:rPr>
          <w:rFonts w:cs="Times New Roman"/>
          <w:szCs w:val="24"/>
        </w:rPr>
        <w:t>unauthorised</w:t>
      </w:r>
      <w:r w:rsidR="00DD4174" w:rsidRPr="002C0900">
        <w:rPr>
          <w:rFonts w:cs="Times New Roman"/>
          <w:szCs w:val="24"/>
        </w:rPr>
        <w:t xml:space="preserve"> extension to the original </w:t>
      </w:r>
      <w:r w:rsidR="00265C5D">
        <w:rPr>
          <w:rFonts w:cs="Times New Roman"/>
          <w:szCs w:val="24"/>
        </w:rPr>
        <w:t>houses d</w:t>
      </w:r>
      <w:r w:rsidR="00DD4174" w:rsidRPr="002C0900">
        <w:rPr>
          <w:rFonts w:cs="Times New Roman"/>
          <w:szCs w:val="24"/>
        </w:rPr>
        <w:t>ue to the growth of family sizes thereby distorting the original planning scheme of the area</w:t>
      </w:r>
      <w:r w:rsidR="00AC35C4" w:rsidRPr="002C0900">
        <w:rPr>
          <w:rFonts w:cs="Times New Roman"/>
          <w:szCs w:val="24"/>
        </w:rPr>
        <w:t>,</w:t>
      </w:r>
      <w:r w:rsidR="00DD4174" w:rsidRPr="002C0900">
        <w:rPr>
          <w:rFonts w:cs="Times New Roman"/>
          <w:szCs w:val="24"/>
        </w:rPr>
        <w:t xml:space="preserve"> resulting </w:t>
      </w:r>
      <w:r w:rsidR="009C60DA">
        <w:rPr>
          <w:rFonts w:cs="Times New Roman"/>
          <w:szCs w:val="24"/>
        </w:rPr>
        <w:t>in</w:t>
      </w:r>
      <w:r w:rsidR="00DD4174" w:rsidRPr="002C0900">
        <w:rPr>
          <w:rFonts w:cs="Times New Roman"/>
          <w:szCs w:val="24"/>
        </w:rPr>
        <w:t xml:space="preserve"> slums and it</w:t>
      </w:r>
      <w:r w:rsidR="00E845C0" w:rsidRPr="00E845C0">
        <w:rPr>
          <w:rFonts w:cs="Times New Roman"/>
          <w:szCs w:val="24"/>
        </w:rPr>
        <w:t>s</w:t>
      </w:r>
      <w:r w:rsidR="00DD4174" w:rsidRPr="002C0900">
        <w:rPr>
          <w:rFonts w:cs="Times New Roman"/>
          <w:szCs w:val="24"/>
        </w:rPr>
        <w:t xml:space="preserve"> attendant challenges</w:t>
      </w:r>
      <w:r w:rsidR="00AC35C4" w:rsidRPr="002C0900">
        <w:rPr>
          <w:rFonts w:cs="Times New Roman"/>
          <w:szCs w:val="24"/>
        </w:rPr>
        <w:t>.</w:t>
      </w:r>
    </w:p>
    <w:p w14:paraId="454A169B" w14:textId="2106B089" w:rsidR="00660D86" w:rsidRPr="002C0900" w:rsidRDefault="0094724E" w:rsidP="008367F4">
      <w:pPr>
        <w:spacing w:before="240"/>
        <w:rPr>
          <w:rFonts w:cs="Times New Roman"/>
          <w:szCs w:val="24"/>
        </w:rPr>
      </w:pPr>
      <w:r w:rsidRPr="002C0900">
        <w:rPr>
          <w:rFonts w:cs="Times New Roman"/>
          <w:szCs w:val="24"/>
        </w:rPr>
        <w:t xml:space="preserve">The design and aesthetic beauty of the property </w:t>
      </w:r>
      <w:r w:rsidR="009C60DA">
        <w:rPr>
          <w:rFonts w:cs="Times New Roman"/>
          <w:szCs w:val="24"/>
        </w:rPr>
        <w:t>are</w:t>
      </w:r>
      <w:r w:rsidRPr="002C0900">
        <w:rPr>
          <w:rFonts w:cs="Times New Roman"/>
          <w:szCs w:val="24"/>
        </w:rPr>
        <w:t xml:space="preserve"> not only focused on the </w:t>
      </w:r>
      <w:r w:rsidR="002F34A3" w:rsidRPr="002C0900">
        <w:rPr>
          <w:rFonts w:cs="Times New Roman"/>
          <w:szCs w:val="24"/>
        </w:rPr>
        <w:t>houses</w:t>
      </w:r>
      <w:r w:rsidRPr="002C0900">
        <w:rPr>
          <w:rFonts w:cs="Times New Roman"/>
          <w:szCs w:val="24"/>
        </w:rPr>
        <w:t xml:space="preserve"> but also </w:t>
      </w:r>
      <w:r w:rsidR="009C60DA">
        <w:rPr>
          <w:rFonts w:cs="Times New Roman"/>
          <w:szCs w:val="24"/>
        </w:rPr>
        <w:t xml:space="preserve">on </w:t>
      </w:r>
      <w:r w:rsidRPr="002C0900">
        <w:rPr>
          <w:rFonts w:cs="Times New Roman"/>
          <w:szCs w:val="24"/>
        </w:rPr>
        <w:t xml:space="preserve">the immediate neighbourhood characteristics of the communities. </w:t>
      </w:r>
      <w:r w:rsidR="00DF0511" w:rsidRPr="002C0900">
        <w:rPr>
          <w:rFonts w:cs="Times New Roman"/>
          <w:szCs w:val="24"/>
        </w:rPr>
        <w:t>These attract</w:t>
      </w:r>
      <w:r w:rsidRPr="002C0900">
        <w:rPr>
          <w:rFonts w:cs="Times New Roman"/>
          <w:szCs w:val="24"/>
        </w:rPr>
        <w:t xml:space="preserve"> </w:t>
      </w:r>
      <w:r w:rsidRPr="002C0900">
        <w:rPr>
          <w:rFonts w:cs="Times New Roman"/>
          <w:szCs w:val="24"/>
        </w:rPr>
        <w:lastRenderedPageBreak/>
        <w:t xml:space="preserve">households to acquire </w:t>
      </w:r>
      <w:r w:rsidR="00AA395A">
        <w:rPr>
          <w:rFonts w:cs="Times New Roman"/>
          <w:szCs w:val="24"/>
        </w:rPr>
        <w:t>houses</w:t>
      </w:r>
      <w:r w:rsidRPr="002C0900">
        <w:rPr>
          <w:rFonts w:cs="Times New Roman"/>
          <w:szCs w:val="24"/>
        </w:rPr>
        <w:t>. The design should not be exaggerated as it increase</w:t>
      </w:r>
      <w:r w:rsidR="002F34A3" w:rsidRPr="002C0900">
        <w:rPr>
          <w:rFonts w:cs="Times New Roman"/>
          <w:szCs w:val="24"/>
        </w:rPr>
        <w:t>s</w:t>
      </w:r>
      <w:r w:rsidRPr="002C0900">
        <w:rPr>
          <w:rFonts w:cs="Times New Roman"/>
          <w:szCs w:val="24"/>
        </w:rPr>
        <w:t xml:space="preserve"> </w:t>
      </w:r>
      <w:r w:rsidR="009C60DA">
        <w:rPr>
          <w:rFonts w:cs="Times New Roman"/>
          <w:szCs w:val="24"/>
        </w:rPr>
        <w:t xml:space="preserve">the </w:t>
      </w:r>
      <w:r w:rsidRPr="002C0900">
        <w:rPr>
          <w:rFonts w:cs="Times New Roman"/>
          <w:szCs w:val="24"/>
        </w:rPr>
        <w:t>prices of properties which may be unattractive to households. The provision of infrastructural services like tarred roads and streets, pipe-borne water</w:t>
      </w:r>
      <w:r w:rsidR="009C60DA">
        <w:rPr>
          <w:rFonts w:cs="Times New Roman"/>
          <w:szCs w:val="24"/>
        </w:rPr>
        <w:t>,</w:t>
      </w:r>
      <w:r w:rsidRPr="002C0900">
        <w:rPr>
          <w:rFonts w:cs="Times New Roman"/>
          <w:szCs w:val="24"/>
        </w:rPr>
        <w:t xml:space="preserve"> and electricity also entice households to acquire </w:t>
      </w:r>
      <w:r w:rsidR="001D73A3">
        <w:rPr>
          <w:rFonts w:cs="Times New Roman"/>
          <w:szCs w:val="24"/>
        </w:rPr>
        <w:t>houses</w:t>
      </w:r>
      <w:r w:rsidRPr="002C0900">
        <w:rPr>
          <w:rFonts w:cs="Times New Roman"/>
          <w:szCs w:val="24"/>
        </w:rPr>
        <w:t xml:space="preserve">. However, the real estate developers cannot provide those facilities alone since they are capital intensive and require </w:t>
      </w:r>
      <w:r w:rsidR="009C60DA">
        <w:rPr>
          <w:rFonts w:cs="Times New Roman"/>
          <w:szCs w:val="24"/>
        </w:rPr>
        <w:t xml:space="preserve">a </w:t>
      </w:r>
      <w:r w:rsidRPr="002C0900">
        <w:rPr>
          <w:rFonts w:cs="Times New Roman"/>
          <w:szCs w:val="24"/>
        </w:rPr>
        <w:t xml:space="preserve">large outlay of funds to develop </w:t>
      </w:r>
      <w:r w:rsidR="00CA3F3F" w:rsidRPr="002C0900">
        <w:rPr>
          <w:rFonts w:cs="Times New Roman"/>
          <w:szCs w:val="24"/>
        </w:rPr>
        <w:t>(</w:t>
      </w:r>
      <w:r w:rsidR="00225931">
        <w:rPr>
          <w:rFonts w:cs="Times New Roman"/>
          <w:szCs w:val="24"/>
        </w:rPr>
        <w:t>Fernando &amp;</w:t>
      </w:r>
      <w:r w:rsidR="00C55D49" w:rsidRPr="002C0900">
        <w:rPr>
          <w:rFonts w:cs="Times New Roman"/>
          <w:szCs w:val="24"/>
        </w:rPr>
        <w:t xml:space="preserve"> Kaluthanthri</w:t>
      </w:r>
      <w:r w:rsidR="00225931">
        <w:rPr>
          <w:rFonts w:cs="Times New Roman"/>
          <w:szCs w:val="24"/>
        </w:rPr>
        <w:t xml:space="preserve">, </w:t>
      </w:r>
      <w:r w:rsidR="00C55D49" w:rsidRPr="002C0900">
        <w:rPr>
          <w:rFonts w:cs="Times New Roman"/>
          <w:szCs w:val="24"/>
        </w:rPr>
        <w:t>2015</w:t>
      </w:r>
      <w:r w:rsidR="009F21FD" w:rsidRPr="002C0900">
        <w:rPr>
          <w:rFonts w:cs="Times New Roman"/>
          <w:szCs w:val="24"/>
        </w:rPr>
        <w:t>).</w:t>
      </w:r>
      <w:r w:rsidR="0072412B" w:rsidRPr="002C0900">
        <w:rPr>
          <w:rFonts w:cs="Times New Roman"/>
          <w:szCs w:val="24"/>
        </w:rPr>
        <w:t xml:space="preserve"> In </w:t>
      </w:r>
      <w:r w:rsidR="001D73A3" w:rsidRPr="002C0900">
        <w:rPr>
          <w:rFonts w:cs="Times New Roman"/>
          <w:szCs w:val="24"/>
        </w:rPr>
        <w:t>Ghana,</w:t>
      </w:r>
      <w:r w:rsidR="0072412B" w:rsidRPr="002C0900">
        <w:rPr>
          <w:rFonts w:cs="Times New Roman"/>
          <w:szCs w:val="24"/>
        </w:rPr>
        <w:t xml:space="preserve"> the provision and maintenance of infrastructural facilities constitute </w:t>
      </w:r>
      <w:r w:rsidR="009C60DA">
        <w:rPr>
          <w:rFonts w:cs="Times New Roman"/>
          <w:szCs w:val="24"/>
        </w:rPr>
        <w:t xml:space="preserve">a </w:t>
      </w:r>
      <w:r w:rsidR="0072412B" w:rsidRPr="002C0900">
        <w:rPr>
          <w:rFonts w:cs="Times New Roman"/>
          <w:szCs w:val="24"/>
        </w:rPr>
        <w:t>large proportion of the price of land or buildings hence if the</w:t>
      </w:r>
      <w:r w:rsidR="00C2283A" w:rsidRPr="002C0900">
        <w:rPr>
          <w:rFonts w:cs="Times New Roman"/>
          <w:szCs w:val="24"/>
        </w:rPr>
        <w:t xml:space="preserve"> Ghana government </w:t>
      </w:r>
      <w:r w:rsidR="0072412B" w:rsidRPr="002C0900">
        <w:rPr>
          <w:rFonts w:cs="Times New Roman"/>
          <w:szCs w:val="24"/>
        </w:rPr>
        <w:t xml:space="preserve">implements its policy of </w:t>
      </w:r>
      <w:r w:rsidR="00CE5C81" w:rsidRPr="001D73A3">
        <w:rPr>
          <w:rFonts w:cs="Times New Roman"/>
          <w:szCs w:val="24"/>
        </w:rPr>
        <w:t>the</w:t>
      </w:r>
      <w:r w:rsidR="00CE5C81">
        <w:rPr>
          <w:rFonts w:cs="Times New Roman"/>
          <w:color w:val="00B050"/>
          <w:szCs w:val="24"/>
        </w:rPr>
        <w:t xml:space="preserve"> </w:t>
      </w:r>
      <w:r w:rsidR="0072412B" w:rsidRPr="002C0900">
        <w:rPr>
          <w:rFonts w:cs="Times New Roman"/>
          <w:szCs w:val="24"/>
        </w:rPr>
        <w:t>Public</w:t>
      </w:r>
      <w:r w:rsidR="009C60DA">
        <w:rPr>
          <w:rFonts w:cs="Times New Roman"/>
          <w:szCs w:val="24"/>
        </w:rPr>
        <w:t>-</w:t>
      </w:r>
      <w:r w:rsidR="0072412B" w:rsidRPr="002C0900">
        <w:rPr>
          <w:rFonts w:cs="Times New Roman"/>
          <w:szCs w:val="24"/>
        </w:rPr>
        <w:t xml:space="preserve">Private Partnership, and bear part of the cost </w:t>
      </w:r>
      <w:r w:rsidR="001F0FE7" w:rsidRPr="002C0900">
        <w:rPr>
          <w:rFonts w:cs="Times New Roman"/>
          <w:szCs w:val="24"/>
        </w:rPr>
        <w:t xml:space="preserve">of </w:t>
      </w:r>
      <w:r w:rsidR="0072412B" w:rsidRPr="002C0900">
        <w:rPr>
          <w:rFonts w:cs="Times New Roman"/>
          <w:szCs w:val="24"/>
        </w:rPr>
        <w:t>infrastructural services provided in most communities</w:t>
      </w:r>
      <w:r w:rsidR="001F0FE7" w:rsidRPr="002C0900">
        <w:rPr>
          <w:rFonts w:cs="Times New Roman"/>
          <w:szCs w:val="24"/>
        </w:rPr>
        <w:t>,</w:t>
      </w:r>
      <w:r w:rsidR="0072412B" w:rsidRPr="002C0900">
        <w:rPr>
          <w:rFonts w:cs="Times New Roman"/>
          <w:szCs w:val="24"/>
        </w:rPr>
        <w:t xml:space="preserve"> prices of properties would be affordable to households</w:t>
      </w:r>
      <w:r w:rsidR="00C2283A" w:rsidRPr="002C0900">
        <w:rPr>
          <w:rFonts w:cs="Times New Roman"/>
          <w:szCs w:val="24"/>
        </w:rPr>
        <w:t xml:space="preserve"> (</w:t>
      </w:r>
      <w:r w:rsidR="00071246" w:rsidRPr="002C0900">
        <w:rPr>
          <w:rFonts w:cs="Times New Roman"/>
          <w:szCs w:val="24"/>
        </w:rPr>
        <w:t xml:space="preserve">Osei, 2013; Owusu </w:t>
      </w:r>
      <w:r w:rsidR="00225931">
        <w:rPr>
          <w:rFonts w:cs="Times New Roman"/>
          <w:szCs w:val="24"/>
        </w:rPr>
        <w:t>&amp;</w:t>
      </w:r>
      <w:r w:rsidR="00071246" w:rsidRPr="002C0900">
        <w:rPr>
          <w:rFonts w:cs="Times New Roman"/>
          <w:szCs w:val="24"/>
        </w:rPr>
        <w:t xml:space="preserve"> Edwards et al, </w:t>
      </w:r>
      <w:r w:rsidR="00C2283A" w:rsidRPr="002C0900">
        <w:rPr>
          <w:rFonts w:cs="Times New Roman"/>
          <w:szCs w:val="24"/>
        </w:rPr>
        <w:t>2015).</w:t>
      </w:r>
    </w:p>
    <w:p w14:paraId="46521CAD" w14:textId="0A0C3603" w:rsidR="000446CB" w:rsidRPr="002C0900" w:rsidRDefault="009C60DA" w:rsidP="008367F4">
      <w:pPr>
        <w:spacing w:before="240"/>
        <w:rPr>
          <w:rFonts w:cs="Times New Roman"/>
          <w:szCs w:val="24"/>
        </w:rPr>
      </w:pPr>
      <w:r>
        <w:rPr>
          <w:rFonts w:cs="Times New Roman"/>
          <w:szCs w:val="24"/>
        </w:rPr>
        <w:t>The l</w:t>
      </w:r>
      <w:r w:rsidR="0094724E" w:rsidRPr="002C0900">
        <w:rPr>
          <w:rFonts w:cs="Times New Roman"/>
          <w:szCs w:val="24"/>
        </w:rPr>
        <w:t>ocation of residential buildings is very relevant in considering households demand assessment since it has bearing on property values and transportation cost. This is relevant usually whe</w:t>
      </w:r>
      <w:r w:rsidR="004F2BF6">
        <w:rPr>
          <w:rFonts w:cs="Times New Roman"/>
          <w:szCs w:val="24"/>
        </w:rPr>
        <w:t>n</w:t>
      </w:r>
      <w:r w:rsidR="0094724E" w:rsidRPr="002C0900">
        <w:rPr>
          <w:rFonts w:cs="Times New Roman"/>
          <w:szCs w:val="24"/>
        </w:rPr>
        <w:t xml:space="preserve"> a new product is being introduced at a new location. Developers would like to assess the patronage of households since there would be uncertainty about levels of demand. To overcome this risk or uncertainty developers engage in advance payment before the development of the property. Again</w:t>
      </w:r>
      <w:r w:rsidR="000446CB" w:rsidRPr="002C0900">
        <w:rPr>
          <w:rFonts w:cs="Times New Roman"/>
          <w:szCs w:val="24"/>
        </w:rPr>
        <w:t>,</w:t>
      </w:r>
      <w:r w:rsidR="0094724E" w:rsidRPr="002C0900">
        <w:rPr>
          <w:rFonts w:cs="Times New Roman"/>
          <w:szCs w:val="24"/>
        </w:rPr>
        <w:t xml:space="preserve"> properties are developed up to a </w:t>
      </w:r>
      <w:r w:rsidR="000446CB" w:rsidRPr="002C0900">
        <w:rPr>
          <w:rFonts w:cs="Times New Roman"/>
          <w:szCs w:val="24"/>
        </w:rPr>
        <w:t>level</w:t>
      </w:r>
      <w:r w:rsidR="0094724E" w:rsidRPr="002C0900">
        <w:rPr>
          <w:rFonts w:cs="Times New Roman"/>
          <w:szCs w:val="24"/>
        </w:rPr>
        <w:t xml:space="preserve"> so that when a customer shows up to acquire</w:t>
      </w:r>
      <w:r w:rsidR="001D73A3">
        <w:rPr>
          <w:rFonts w:cs="Times New Roman"/>
          <w:szCs w:val="24"/>
        </w:rPr>
        <w:t>,</w:t>
      </w:r>
      <w:r w:rsidR="0094724E" w:rsidRPr="002C0900">
        <w:rPr>
          <w:rFonts w:cs="Times New Roman"/>
          <w:szCs w:val="24"/>
        </w:rPr>
        <w:t xml:space="preserve"> it would be completed for him or her. </w:t>
      </w:r>
      <w:r w:rsidR="000446CB" w:rsidRPr="002C0900">
        <w:rPr>
          <w:rFonts w:cs="Times New Roman"/>
          <w:szCs w:val="24"/>
        </w:rPr>
        <w:t xml:space="preserve">Furthermore, </w:t>
      </w:r>
      <w:r w:rsidR="00DF0511" w:rsidRPr="002C0900">
        <w:rPr>
          <w:rFonts w:cs="Times New Roman"/>
          <w:szCs w:val="24"/>
        </w:rPr>
        <w:t>based on the level of income of the target market</w:t>
      </w:r>
      <w:r w:rsidR="004F2BF6">
        <w:rPr>
          <w:rFonts w:cs="Times New Roman"/>
          <w:szCs w:val="24"/>
        </w:rPr>
        <w:t>,</w:t>
      </w:r>
      <w:r w:rsidR="00DF0511" w:rsidRPr="002C0900">
        <w:rPr>
          <w:rFonts w:cs="Times New Roman"/>
          <w:szCs w:val="24"/>
        </w:rPr>
        <w:t xml:space="preserve"> residential properties would be sited either close or far from the city </w:t>
      </w:r>
      <w:r w:rsidR="006A7A4B" w:rsidRPr="002C0900">
        <w:rPr>
          <w:rFonts w:cs="Times New Roman"/>
          <w:szCs w:val="24"/>
        </w:rPr>
        <w:t>centre</w:t>
      </w:r>
      <w:r w:rsidR="00DF0511" w:rsidRPr="002C0900">
        <w:rPr>
          <w:rFonts w:cs="Times New Roman"/>
          <w:szCs w:val="24"/>
        </w:rPr>
        <w:t xml:space="preserve">. </w:t>
      </w:r>
      <w:r w:rsidR="0094724E" w:rsidRPr="002C0900">
        <w:rPr>
          <w:rFonts w:cs="Times New Roman"/>
          <w:szCs w:val="24"/>
        </w:rPr>
        <w:t xml:space="preserve">For </w:t>
      </w:r>
      <w:r w:rsidR="00D16BE5" w:rsidRPr="002C0900">
        <w:rPr>
          <w:rFonts w:cs="Times New Roman"/>
          <w:szCs w:val="24"/>
        </w:rPr>
        <w:t>instance,</w:t>
      </w:r>
      <w:r w:rsidR="0094724E" w:rsidRPr="002C0900">
        <w:rPr>
          <w:rFonts w:cs="Times New Roman"/>
          <w:szCs w:val="24"/>
        </w:rPr>
        <w:t xml:space="preserve"> if most of the households are </w:t>
      </w:r>
      <w:r w:rsidR="00AD062B" w:rsidRPr="002C0900">
        <w:rPr>
          <w:rFonts w:cs="Times New Roman"/>
          <w:szCs w:val="24"/>
        </w:rPr>
        <w:t>low-income</w:t>
      </w:r>
      <w:r w:rsidR="0094724E" w:rsidRPr="002C0900">
        <w:rPr>
          <w:rFonts w:cs="Times New Roman"/>
          <w:szCs w:val="24"/>
        </w:rPr>
        <w:t xml:space="preserve"> earners it would be appropriate to develop properties relatively far from the </w:t>
      </w:r>
      <w:r w:rsidR="00CE5C81" w:rsidRPr="001D73A3">
        <w:rPr>
          <w:rFonts w:cs="Times New Roman"/>
          <w:szCs w:val="24"/>
        </w:rPr>
        <w:t>Central Business District (</w:t>
      </w:r>
      <w:r w:rsidR="0094724E" w:rsidRPr="001D73A3">
        <w:rPr>
          <w:rFonts w:cs="Times New Roman"/>
          <w:szCs w:val="24"/>
        </w:rPr>
        <w:t>CBD</w:t>
      </w:r>
      <w:r w:rsidR="00CE5C81" w:rsidRPr="001D73A3">
        <w:rPr>
          <w:rFonts w:cs="Times New Roman"/>
          <w:szCs w:val="24"/>
        </w:rPr>
        <w:t>)</w:t>
      </w:r>
      <w:r w:rsidR="0094724E" w:rsidRPr="001D73A3">
        <w:rPr>
          <w:rFonts w:cs="Times New Roman"/>
          <w:szCs w:val="24"/>
        </w:rPr>
        <w:t xml:space="preserve"> </w:t>
      </w:r>
      <w:r w:rsidR="0094724E" w:rsidRPr="002C0900">
        <w:rPr>
          <w:rFonts w:cs="Times New Roman"/>
          <w:szCs w:val="24"/>
        </w:rPr>
        <w:t>so that they can commute to the city easily especially if there is reliable public transport that pl</w:t>
      </w:r>
      <w:r w:rsidR="00DB7BCA">
        <w:rPr>
          <w:rFonts w:cs="Times New Roman"/>
          <w:szCs w:val="24"/>
        </w:rPr>
        <w:t>ies</w:t>
      </w:r>
      <w:r w:rsidR="0094724E" w:rsidRPr="002C0900">
        <w:rPr>
          <w:rFonts w:cs="Times New Roman"/>
          <w:szCs w:val="24"/>
        </w:rPr>
        <w:t xml:space="preserve"> the route </w:t>
      </w:r>
      <w:r w:rsidR="00FA2083" w:rsidRPr="002C0900">
        <w:rPr>
          <w:rFonts w:cs="Times New Roman"/>
          <w:szCs w:val="24"/>
        </w:rPr>
        <w:t>(</w:t>
      </w:r>
      <w:r w:rsidR="0094724E" w:rsidRPr="002C0900">
        <w:rPr>
          <w:rFonts w:cs="Times New Roman"/>
          <w:szCs w:val="24"/>
        </w:rPr>
        <w:t xml:space="preserve">Geltner </w:t>
      </w:r>
      <w:r w:rsidR="00225931">
        <w:rPr>
          <w:rFonts w:cs="Times New Roman"/>
          <w:szCs w:val="24"/>
        </w:rPr>
        <w:t>&amp;</w:t>
      </w:r>
      <w:r w:rsidR="0094724E" w:rsidRPr="002C0900">
        <w:rPr>
          <w:rFonts w:cs="Times New Roman"/>
          <w:szCs w:val="24"/>
        </w:rPr>
        <w:t xml:space="preserve"> Miller</w:t>
      </w:r>
      <w:r w:rsidR="00FA2083" w:rsidRPr="002C0900">
        <w:rPr>
          <w:rFonts w:cs="Times New Roman"/>
          <w:szCs w:val="24"/>
        </w:rPr>
        <w:t xml:space="preserve">, </w:t>
      </w:r>
      <w:r w:rsidR="0094724E" w:rsidRPr="002C0900">
        <w:rPr>
          <w:rFonts w:cs="Times New Roman"/>
          <w:szCs w:val="24"/>
        </w:rPr>
        <w:t>2001)</w:t>
      </w:r>
      <w:r w:rsidR="00FA2083" w:rsidRPr="002C0900">
        <w:rPr>
          <w:rFonts w:cs="Times New Roman"/>
          <w:szCs w:val="24"/>
        </w:rPr>
        <w:t>.</w:t>
      </w:r>
      <w:r w:rsidR="0094724E" w:rsidRPr="002C0900">
        <w:rPr>
          <w:rFonts w:cs="Times New Roman"/>
          <w:szCs w:val="24"/>
        </w:rPr>
        <w:t xml:space="preserve"> In most cities in the world</w:t>
      </w:r>
      <w:r w:rsidR="00DB7BCA">
        <w:rPr>
          <w:rFonts w:cs="Times New Roman"/>
          <w:szCs w:val="24"/>
        </w:rPr>
        <w:t>,</w:t>
      </w:r>
      <w:r w:rsidR="0094724E" w:rsidRPr="002C0900">
        <w:rPr>
          <w:rFonts w:cs="Times New Roman"/>
          <w:szCs w:val="24"/>
        </w:rPr>
        <w:t xml:space="preserve"> there </w:t>
      </w:r>
      <w:r w:rsidR="00DB7BCA">
        <w:rPr>
          <w:rFonts w:cs="Times New Roman"/>
          <w:szCs w:val="24"/>
        </w:rPr>
        <w:t>is</w:t>
      </w:r>
      <w:r w:rsidR="0094724E" w:rsidRPr="002C0900">
        <w:rPr>
          <w:rFonts w:cs="Times New Roman"/>
          <w:szCs w:val="24"/>
        </w:rPr>
        <w:t xml:space="preserve"> reliable public transport that help</w:t>
      </w:r>
      <w:r w:rsidR="00DB7BCA">
        <w:rPr>
          <w:rFonts w:cs="Times New Roman"/>
          <w:szCs w:val="24"/>
        </w:rPr>
        <w:t>s</w:t>
      </w:r>
      <w:r w:rsidR="0094724E" w:rsidRPr="002C0900">
        <w:rPr>
          <w:rFonts w:cs="Times New Roman"/>
          <w:szCs w:val="24"/>
        </w:rPr>
        <w:t xml:space="preserve"> city </w:t>
      </w:r>
      <w:r w:rsidR="006A7A4B" w:rsidRPr="002C0900">
        <w:rPr>
          <w:rFonts w:cs="Times New Roman"/>
          <w:szCs w:val="24"/>
        </w:rPr>
        <w:t>d</w:t>
      </w:r>
      <w:r w:rsidR="00497A18">
        <w:rPr>
          <w:rFonts w:cs="Times New Roman"/>
          <w:szCs w:val="24"/>
        </w:rPr>
        <w:t>w</w:t>
      </w:r>
      <w:r w:rsidR="006A7A4B" w:rsidRPr="002C0900">
        <w:rPr>
          <w:rFonts w:cs="Times New Roman"/>
          <w:szCs w:val="24"/>
        </w:rPr>
        <w:t>ellers</w:t>
      </w:r>
      <w:r w:rsidR="0094724E" w:rsidRPr="002C0900">
        <w:rPr>
          <w:rFonts w:cs="Times New Roman"/>
          <w:szCs w:val="24"/>
        </w:rPr>
        <w:t xml:space="preserve"> to commute from the fringes of the towns to the CBD to work</w:t>
      </w:r>
      <w:r w:rsidR="00CA3F3F" w:rsidRPr="002C0900">
        <w:rPr>
          <w:rFonts w:cs="Times New Roman"/>
          <w:szCs w:val="24"/>
        </w:rPr>
        <w:t xml:space="preserve"> (</w:t>
      </w:r>
      <w:r w:rsidR="005842F7" w:rsidRPr="002C0900">
        <w:rPr>
          <w:rFonts w:cs="Times New Roman"/>
          <w:szCs w:val="24"/>
        </w:rPr>
        <w:t>Poku</w:t>
      </w:r>
      <w:r w:rsidR="00334FE7" w:rsidRPr="002C0900">
        <w:rPr>
          <w:rFonts w:cs="Times New Roman"/>
          <w:szCs w:val="24"/>
        </w:rPr>
        <w:t>,</w:t>
      </w:r>
      <w:r w:rsidR="00CE5C81">
        <w:rPr>
          <w:rFonts w:cs="Times New Roman"/>
          <w:szCs w:val="24"/>
        </w:rPr>
        <w:t xml:space="preserve"> </w:t>
      </w:r>
      <w:r w:rsidR="005842F7" w:rsidRPr="002C0900">
        <w:rPr>
          <w:rFonts w:cs="Times New Roman"/>
          <w:szCs w:val="24"/>
        </w:rPr>
        <w:t>2018</w:t>
      </w:r>
      <w:r w:rsidR="0094724E" w:rsidRPr="002C0900">
        <w:rPr>
          <w:rFonts w:cs="Times New Roman"/>
          <w:szCs w:val="24"/>
        </w:rPr>
        <w:t>).</w:t>
      </w:r>
      <w:r w:rsidR="00514B92">
        <w:rPr>
          <w:rFonts w:cs="Times New Roman"/>
          <w:szCs w:val="24"/>
        </w:rPr>
        <w:t xml:space="preserve"> </w:t>
      </w:r>
      <w:r w:rsidR="006510BC" w:rsidRPr="002C0900">
        <w:rPr>
          <w:rFonts w:cs="Times New Roman"/>
          <w:szCs w:val="24"/>
        </w:rPr>
        <w:t xml:space="preserve">The Bus Rapid Transit Systems </w:t>
      </w:r>
      <w:r w:rsidR="00DB7BCA">
        <w:rPr>
          <w:rFonts w:cs="Times New Roman"/>
          <w:szCs w:val="24"/>
        </w:rPr>
        <w:t>ar</w:t>
      </w:r>
      <w:r w:rsidR="006510BC" w:rsidRPr="002C0900">
        <w:rPr>
          <w:rFonts w:cs="Times New Roman"/>
          <w:szCs w:val="24"/>
        </w:rPr>
        <w:t xml:space="preserve">e of low cost compared to rail transportation which has been unaffordable to most developing countries. </w:t>
      </w:r>
      <w:r w:rsidR="00AC35C4" w:rsidRPr="002C0900">
        <w:rPr>
          <w:rFonts w:cs="Times New Roman"/>
          <w:szCs w:val="24"/>
        </w:rPr>
        <w:t>I</w:t>
      </w:r>
      <w:r w:rsidR="006510BC" w:rsidRPr="002C0900">
        <w:rPr>
          <w:rFonts w:cs="Times New Roman"/>
          <w:szCs w:val="24"/>
        </w:rPr>
        <w:t xml:space="preserve">n </w:t>
      </w:r>
      <w:r w:rsidR="00514B92" w:rsidRPr="002C0900">
        <w:rPr>
          <w:rFonts w:cs="Times New Roman"/>
          <w:szCs w:val="24"/>
        </w:rPr>
        <w:t>Ghana,</w:t>
      </w:r>
      <w:r w:rsidR="006510BC" w:rsidRPr="002C0900">
        <w:rPr>
          <w:rFonts w:cs="Times New Roman"/>
          <w:szCs w:val="24"/>
        </w:rPr>
        <w:t xml:space="preserve"> the informal transport system where many mini</w:t>
      </w:r>
      <w:r w:rsidR="00603FCC" w:rsidRPr="002C0900">
        <w:rPr>
          <w:rFonts w:cs="Times New Roman"/>
          <w:szCs w:val="24"/>
        </w:rPr>
        <w:t>-</w:t>
      </w:r>
      <w:r w:rsidR="006510BC" w:rsidRPr="002C0900">
        <w:rPr>
          <w:rFonts w:cs="Times New Roman"/>
          <w:szCs w:val="24"/>
        </w:rPr>
        <w:t xml:space="preserve">buses transport </w:t>
      </w:r>
      <w:r w:rsidR="006A7A4B" w:rsidRPr="002C0900">
        <w:rPr>
          <w:rFonts w:cs="Times New Roman"/>
          <w:szCs w:val="24"/>
        </w:rPr>
        <w:t>d</w:t>
      </w:r>
      <w:r w:rsidR="00497A18">
        <w:rPr>
          <w:rFonts w:cs="Times New Roman"/>
          <w:szCs w:val="24"/>
        </w:rPr>
        <w:t>w</w:t>
      </w:r>
      <w:r w:rsidR="006A7A4B" w:rsidRPr="002C0900">
        <w:rPr>
          <w:rFonts w:cs="Times New Roman"/>
          <w:szCs w:val="24"/>
        </w:rPr>
        <w:t>ellers</w:t>
      </w:r>
      <w:r w:rsidR="006510BC" w:rsidRPr="002C0900">
        <w:rPr>
          <w:rFonts w:cs="Times New Roman"/>
          <w:szCs w:val="24"/>
        </w:rPr>
        <w:t xml:space="preserve"> of suburban settlements to city centres have been found to </w:t>
      </w:r>
      <w:r w:rsidR="00870044" w:rsidRPr="002C0900">
        <w:rPr>
          <w:rFonts w:cs="Times New Roman"/>
          <w:szCs w:val="24"/>
        </w:rPr>
        <w:t xml:space="preserve">dominate. </w:t>
      </w:r>
      <w:r w:rsidR="00603FCC" w:rsidRPr="002C0900">
        <w:rPr>
          <w:rFonts w:cs="Times New Roman"/>
          <w:szCs w:val="24"/>
        </w:rPr>
        <w:t xml:space="preserve">Settlements that are far from the city centre have therefore not been </w:t>
      </w:r>
      <w:r w:rsidR="00603FCC" w:rsidRPr="002C0900">
        <w:rPr>
          <w:rFonts w:cs="Times New Roman"/>
          <w:szCs w:val="24"/>
        </w:rPr>
        <w:lastRenderedPageBreak/>
        <w:t xml:space="preserve">attractive to most households, hence most developers concentrate </w:t>
      </w:r>
      <w:r w:rsidR="00DB7BCA">
        <w:rPr>
          <w:rFonts w:cs="Times New Roman"/>
          <w:szCs w:val="24"/>
        </w:rPr>
        <w:t>o</w:t>
      </w:r>
      <w:r w:rsidR="00603FCC" w:rsidRPr="002C0900">
        <w:rPr>
          <w:rFonts w:cs="Times New Roman"/>
          <w:szCs w:val="24"/>
        </w:rPr>
        <w:t xml:space="preserve">n areas that are close to the city centres. </w:t>
      </w:r>
    </w:p>
    <w:p w14:paraId="5722EB45" w14:textId="177A522E" w:rsidR="0063691E" w:rsidRPr="002C0900" w:rsidRDefault="00AC35C4" w:rsidP="008367F4">
      <w:pPr>
        <w:spacing w:before="240"/>
        <w:rPr>
          <w:rFonts w:cs="Times New Roman"/>
          <w:szCs w:val="24"/>
        </w:rPr>
      </w:pPr>
      <w:r w:rsidRPr="002C0900">
        <w:rPr>
          <w:rFonts w:cs="Times New Roman"/>
          <w:szCs w:val="24"/>
        </w:rPr>
        <w:t>Additionally, d</w:t>
      </w:r>
      <w:r w:rsidR="00631970" w:rsidRPr="002C0900">
        <w:rPr>
          <w:rFonts w:cs="Times New Roman"/>
          <w:szCs w:val="24"/>
        </w:rPr>
        <w:t xml:space="preserve">evelopers do not target demand characteristics of the community but rather rely on </w:t>
      </w:r>
      <w:r w:rsidR="00DB7BCA">
        <w:rPr>
          <w:rFonts w:cs="Times New Roman"/>
          <w:szCs w:val="24"/>
        </w:rPr>
        <w:t xml:space="preserve">the </w:t>
      </w:r>
      <w:r w:rsidR="00631970" w:rsidRPr="002C0900">
        <w:rPr>
          <w:rFonts w:cs="Times New Roman"/>
          <w:szCs w:val="24"/>
        </w:rPr>
        <w:t xml:space="preserve">taste and preferences of Ghanaians living abroad which are different from that of the local community. According to </w:t>
      </w:r>
      <w:r w:rsidR="00B61644" w:rsidRPr="002C0900">
        <w:rPr>
          <w:rFonts w:cs="Times New Roman"/>
          <w:szCs w:val="24"/>
        </w:rPr>
        <w:t>Karley</w:t>
      </w:r>
      <w:r w:rsidR="00F16497" w:rsidRPr="002C0900">
        <w:rPr>
          <w:rFonts w:cs="Times New Roman"/>
          <w:szCs w:val="24"/>
        </w:rPr>
        <w:t xml:space="preserve"> (</w:t>
      </w:r>
      <w:r w:rsidR="00CF4E60" w:rsidRPr="002C0900">
        <w:rPr>
          <w:rFonts w:cs="Times New Roman"/>
          <w:szCs w:val="24"/>
        </w:rPr>
        <w:t>200</w:t>
      </w:r>
      <w:r w:rsidR="00F16497" w:rsidRPr="002C0900">
        <w:rPr>
          <w:rFonts w:cs="Times New Roman"/>
          <w:szCs w:val="24"/>
        </w:rPr>
        <w:t>8</w:t>
      </w:r>
      <w:r w:rsidR="00CF4E60" w:rsidRPr="002C0900">
        <w:rPr>
          <w:rFonts w:cs="Times New Roman"/>
          <w:szCs w:val="24"/>
        </w:rPr>
        <w:t>)</w:t>
      </w:r>
      <w:r w:rsidR="00DB7BCA">
        <w:rPr>
          <w:rFonts w:cs="Times New Roman"/>
          <w:szCs w:val="24"/>
        </w:rPr>
        <w:t>,</w:t>
      </w:r>
      <w:r w:rsidR="00CF4E60" w:rsidRPr="002C0900">
        <w:rPr>
          <w:rFonts w:cs="Times New Roman"/>
          <w:szCs w:val="24"/>
        </w:rPr>
        <w:t xml:space="preserve"> </w:t>
      </w:r>
      <w:r w:rsidR="00B61644" w:rsidRPr="002C0900">
        <w:rPr>
          <w:rFonts w:cs="Times New Roman"/>
          <w:szCs w:val="24"/>
        </w:rPr>
        <w:t>the distribution of local developer</w:t>
      </w:r>
      <w:r w:rsidR="000446CB" w:rsidRPr="002C0900">
        <w:rPr>
          <w:rFonts w:cs="Times New Roman"/>
          <w:szCs w:val="24"/>
        </w:rPr>
        <w:t>’</w:t>
      </w:r>
      <w:r w:rsidR="00B61644" w:rsidRPr="002C0900">
        <w:rPr>
          <w:rFonts w:cs="Times New Roman"/>
          <w:szCs w:val="24"/>
        </w:rPr>
        <w:t>s pref</w:t>
      </w:r>
      <w:r w:rsidR="0063691E" w:rsidRPr="002C0900">
        <w:rPr>
          <w:rFonts w:cs="Times New Roman"/>
          <w:szCs w:val="24"/>
        </w:rPr>
        <w:t>er</w:t>
      </w:r>
      <w:r w:rsidR="00B61644" w:rsidRPr="002C0900">
        <w:rPr>
          <w:rFonts w:cs="Times New Roman"/>
          <w:szCs w:val="24"/>
        </w:rPr>
        <w:t>enc</w:t>
      </w:r>
      <w:r w:rsidR="0063691E" w:rsidRPr="002C0900">
        <w:rPr>
          <w:rFonts w:cs="Times New Roman"/>
          <w:szCs w:val="24"/>
        </w:rPr>
        <w:t>es</w:t>
      </w:r>
      <w:r w:rsidR="00B61644" w:rsidRPr="002C0900">
        <w:rPr>
          <w:rFonts w:cs="Times New Roman"/>
          <w:szCs w:val="24"/>
        </w:rPr>
        <w:t xml:space="preserve"> in terms of p</w:t>
      </w:r>
      <w:r w:rsidR="00CA3F3F" w:rsidRPr="002C0900">
        <w:rPr>
          <w:rFonts w:cs="Times New Roman"/>
          <w:szCs w:val="24"/>
        </w:rPr>
        <w:t xml:space="preserve">ercentages are </w:t>
      </w:r>
      <w:r w:rsidR="00BE7EA4" w:rsidRPr="002C0900">
        <w:rPr>
          <w:rFonts w:cs="Times New Roman"/>
          <w:szCs w:val="24"/>
        </w:rPr>
        <w:t>residents</w:t>
      </w:r>
      <w:r w:rsidRPr="002C0900">
        <w:rPr>
          <w:rFonts w:cs="Times New Roman"/>
          <w:szCs w:val="24"/>
        </w:rPr>
        <w:t>,</w:t>
      </w:r>
      <w:r w:rsidR="00193033">
        <w:rPr>
          <w:rFonts w:cs="Times New Roman"/>
          <w:szCs w:val="24"/>
        </w:rPr>
        <w:t xml:space="preserve"> </w:t>
      </w:r>
      <w:r w:rsidR="0063691E" w:rsidRPr="002C0900">
        <w:rPr>
          <w:rFonts w:cs="Times New Roman"/>
          <w:szCs w:val="24"/>
        </w:rPr>
        <w:t>27%, foreign residents 8%</w:t>
      </w:r>
      <w:r w:rsidR="00DB7BCA">
        <w:rPr>
          <w:rFonts w:cs="Times New Roman"/>
          <w:szCs w:val="24"/>
        </w:rPr>
        <w:t>,</w:t>
      </w:r>
      <w:r w:rsidR="0063691E" w:rsidRPr="002C0900">
        <w:rPr>
          <w:rFonts w:cs="Times New Roman"/>
          <w:szCs w:val="24"/>
        </w:rPr>
        <w:t xml:space="preserve"> and 65% Ghanaian</w:t>
      </w:r>
      <w:r w:rsidR="00AC1BBB">
        <w:rPr>
          <w:rFonts w:cs="Times New Roman"/>
          <w:szCs w:val="24"/>
        </w:rPr>
        <w:t>s</w:t>
      </w:r>
      <w:r w:rsidR="0063691E" w:rsidRPr="002C0900">
        <w:rPr>
          <w:rFonts w:cs="Times New Roman"/>
          <w:szCs w:val="24"/>
        </w:rPr>
        <w:t xml:space="preserve"> living abroad. </w:t>
      </w:r>
      <w:r w:rsidR="00CF4E60" w:rsidRPr="002C0900">
        <w:rPr>
          <w:rFonts w:cs="Times New Roman"/>
          <w:szCs w:val="24"/>
        </w:rPr>
        <w:t>Since local developers focus on satisfying foreign demand rather than local demand, they rely more on the taste and preference of foreign demand which are usually associated with high prices, development of large sizes of houses</w:t>
      </w:r>
      <w:r w:rsidR="00DB7BCA">
        <w:rPr>
          <w:rFonts w:cs="Times New Roman"/>
          <w:szCs w:val="24"/>
        </w:rPr>
        <w:t>,</w:t>
      </w:r>
      <w:r w:rsidR="003574BA" w:rsidRPr="002C0900">
        <w:rPr>
          <w:rFonts w:cs="Times New Roman"/>
          <w:szCs w:val="24"/>
        </w:rPr>
        <w:t xml:space="preserve"> and location of properties at city </w:t>
      </w:r>
      <w:r w:rsidR="000446CB" w:rsidRPr="002C0900">
        <w:rPr>
          <w:rFonts w:cs="Times New Roman"/>
          <w:szCs w:val="24"/>
        </w:rPr>
        <w:t>centres</w:t>
      </w:r>
      <w:r w:rsidR="003574BA" w:rsidRPr="002C0900">
        <w:rPr>
          <w:rFonts w:cs="Times New Roman"/>
          <w:szCs w:val="24"/>
        </w:rPr>
        <w:t xml:space="preserve"> which are usually unaffordable to residents</w:t>
      </w:r>
      <w:r w:rsidR="00CF4E60" w:rsidRPr="002C0900">
        <w:rPr>
          <w:rFonts w:cs="Times New Roman"/>
          <w:szCs w:val="24"/>
        </w:rPr>
        <w:t>.</w:t>
      </w:r>
      <w:r w:rsidR="003574BA" w:rsidRPr="002C0900">
        <w:rPr>
          <w:rFonts w:cs="Times New Roman"/>
          <w:szCs w:val="24"/>
        </w:rPr>
        <w:t xml:space="preserve"> Most </w:t>
      </w:r>
      <w:r w:rsidRPr="002C0900">
        <w:rPr>
          <w:rFonts w:cs="Times New Roman"/>
          <w:szCs w:val="24"/>
        </w:rPr>
        <w:t>developers,</w:t>
      </w:r>
      <w:r w:rsidR="003574BA" w:rsidRPr="002C0900">
        <w:rPr>
          <w:rFonts w:cs="Times New Roman"/>
          <w:szCs w:val="24"/>
        </w:rPr>
        <w:t xml:space="preserve"> therefore</w:t>
      </w:r>
      <w:r w:rsidRPr="002C0900">
        <w:rPr>
          <w:rFonts w:cs="Times New Roman"/>
          <w:szCs w:val="24"/>
        </w:rPr>
        <w:t>,</w:t>
      </w:r>
      <w:r w:rsidR="003574BA" w:rsidRPr="002C0900">
        <w:rPr>
          <w:rFonts w:cs="Times New Roman"/>
          <w:szCs w:val="24"/>
        </w:rPr>
        <w:t xml:space="preserve"> have stocks of houses that have not been sold since it meets the target of foreign demand and not </w:t>
      </w:r>
      <w:r w:rsidR="009F21FD" w:rsidRPr="002C0900">
        <w:rPr>
          <w:rFonts w:cs="Times New Roman"/>
          <w:szCs w:val="24"/>
        </w:rPr>
        <w:t>household’s</w:t>
      </w:r>
      <w:r w:rsidR="00C70CE8" w:rsidRPr="002C0900">
        <w:rPr>
          <w:rFonts w:cs="Times New Roman"/>
          <w:szCs w:val="24"/>
        </w:rPr>
        <w:t xml:space="preserve"> resident</w:t>
      </w:r>
      <w:r w:rsidR="003574BA" w:rsidRPr="002C0900">
        <w:rPr>
          <w:rFonts w:cs="Times New Roman"/>
          <w:szCs w:val="24"/>
        </w:rPr>
        <w:t xml:space="preserve"> in Ghana</w:t>
      </w:r>
      <w:r w:rsidRPr="002C0900">
        <w:rPr>
          <w:rFonts w:cs="Times New Roman"/>
          <w:szCs w:val="24"/>
        </w:rPr>
        <w:t>.</w:t>
      </w:r>
    </w:p>
    <w:p w14:paraId="71A88869" w14:textId="47BD3AF8" w:rsidR="0094724E" w:rsidRPr="002C0900" w:rsidRDefault="00193033" w:rsidP="009C301D">
      <w:pPr>
        <w:pStyle w:val="Heading3"/>
      </w:pPr>
      <w:r w:rsidRPr="00BC4448">
        <w:t xml:space="preserve">3.4.2 </w:t>
      </w:r>
      <w:r w:rsidR="0094724E" w:rsidRPr="002C0900">
        <w:t xml:space="preserve">Availability and </w:t>
      </w:r>
      <w:r w:rsidRPr="00BC4448">
        <w:t xml:space="preserve">cost </w:t>
      </w:r>
      <w:r w:rsidR="0094724E" w:rsidRPr="002C0900">
        <w:t xml:space="preserve">of housing inputs </w:t>
      </w:r>
    </w:p>
    <w:p w14:paraId="698615E2" w14:textId="446807D8" w:rsidR="0094724E" w:rsidRPr="00225931" w:rsidRDefault="0094724E" w:rsidP="008367F4">
      <w:pPr>
        <w:rPr>
          <w:rFonts w:cs="Times New Roman"/>
          <w:i/>
          <w:szCs w:val="24"/>
        </w:rPr>
      </w:pPr>
      <w:r w:rsidRPr="002C0900">
        <w:rPr>
          <w:rFonts w:cs="Times New Roman"/>
          <w:szCs w:val="24"/>
        </w:rPr>
        <w:t>The</w:t>
      </w:r>
      <w:r w:rsidR="00F16497" w:rsidRPr="002C0900">
        <w:rPr>
          <w:rFonts w:cs="Times New Roman"/>
          <w:szCs w:val="24"/>
        </w:rPr>
        <w:t xml:space="preserve"> main </w:t>
      </w:r>
      <w:r w:rsidRPr="002C0900">
        <w:rPr>
          <w:rFonts w:cs="Times New Roman"/>
          <w:szCs w:val="24"/>
        </w:rPr>
        <w:t xml:space="preserve">factor that determines </w:t>
      </w:r>
      <w:r w:rsidR="00DB7BCA">
        <w:rPr>
          <w:rFonts w:cs="Times New Roman"/>
          <w:szCs w:val="24"/>
        </w:rPr>
        <w:t xml:space="preserve">the </w:t>
      </w:r>
      <w:r w:rsidR="00824378" w:rsidRPr="002C0900">
        <w:rPr>
          <w:rFonts w:cs="Times New Roman"/>
          <w:szCs w:val="24"/>
        </w:rPr>
        <w:t xml:space="preserve">construction </w:t>
      </w:r>
      <w:r w:rsidRPr="002C0900">
        <w:rPr>
          <w:rFonts w:cs="Times New Roman"/>
          <w:szCs w:val="24"/>
        </w:rPr>
        <w:t xml:space="preserve">of houses is the cost of </w:t>
      </w:r>
      <w:r w:rsidR="006B28DB" w:rsidRPr="002C0900">
        <w:rPr>
          <w:rFonts w:cs="Times New Roman"/>
          <w:szCs w:val="24"/>
        </w:rPr>
        <w:t>construction (</w:t>
      </w:r>
      <w:r w:rsidR="00657B3B" w:rsidRPr="002C0900">
        <w:rPr>
          <w:rFonts w:cs="Times New Roman"/>
          <w:szCs w:val="24"/>
        </w:rPr>
        <w:t>McG</w:t>
      </w:r>
      <w:r w:rsidR="00225931">
        <w:rPr>
          <w:rFonts w:cs="Times New Roman"/>
          <w:szCs w:val="24"/>
        </w:rPr>
        <w:t>uigan &amp;</w:t>
      </w:r>
      <w:r w:rsidR="00657B3B" w:rsidRPr="002C0900">
        <w:rPr>
          <w:rFonts w:cs="Times New Roman"/>
          <w:szCs w:val="24"/>
        </w:rPr>
        <w:t xml:space="preserve"> Moyer et al 2014</w:t>
      </w:r>
      <w:r w:rsidRPr="002C0900">
        <w:rPr>
          <w:rFonts w:cs="Times New Roman"/>
          <w:szCs w:val="24"/>
        </w:rPr>
        <w:t>). The World Bank</w:t>
      </w:r>
      <w:r w:rsidR="00DA5A73" w:rsidRPr="002C0900">
        <w:rPr>
          <w:rFonts w:cs="Times New Roman"/>
          <w:szCs w:val="24"/>
        </w:rPr>
        <w:t xml:space="preserve"> (</w:t>
      </w:r>
      <w:r w:rsidRPr="002C0900">
        <w:rPr>
          <w:rFonts w:cs="Times New Roman"/>
          <w:szCs w:val="24"/>
        </w:rPr>
        <w:t>19</w:t>
      </w:r>
      <w:r w:rsidR="00657B3B" w:rsidRPr="002C0900">
        <w:rPr>
          <w:rFonts w:cs="Times New Roman"/>
          <w:szCs w:val="24"/>
        </w:rPr>
        <w:t>9</w:t>
      </w:r>
      <w:r w:rsidRPr="002C0900">
        <w:rPr>
          <w:rFonts w:cs="Times New Roman"/>
          <w:szCs w:val="24"/>
        </w:rPr>
        <w:t>3</w:t>
      </w:r>
      <w:r w:rsidR="00FA2083" w:rsidRPr="002C0900">
        <w:rPr>
          <w:rFonts w:cs="Times New Roman"/>
          <w:szCs w:val="24"/>
        </w:rPr>
        <w:t>:</w:t>
      </w:r>
      <w:r w:rsidRPr="002C0900">
        <w:rPr>
          <w:rFonts w:cs="Times New Roman"/>
          <w:szCs w:val="24"/>
        </w:rPr>
        <w:t xml:space="preserve"> 79</w:t>
      </w:r>
      <w:r w:rsidR="006B28DB" w:rsidRPr="002C0900">
        <w:rPr>
          <w:rFonts w:cs="Times New Roman"/>
          <w:szCs w:val="24"/>
        </w:rPr>
        <w:t>) stated</w:t>
      </w:r>
      <w:r w:rsidR="00FA2083" w:rsidRPr="002C0900">
        <w:rPr>
          <w:rFonts w:cs="Times New Roman"/>
          <w:szCs w:val="24"/>
        </w:rPr>
        <w:t xml:space="preserve"> that </w:t>
      </w:r>
      <w:r w:rsidR="009F7CF5">
        <w:rPr>
          <w:rFonts w:cs="Times New Roman"/>
          <w:i/>
          <w:iCs/>
          <w:szCs w:val="24"/>
        </w:rPr>
        <w:t>H</w:t>
      </w:r>
      <w:r w:rsidR="002F34A3" w:rsidRPr="00225931">
        <w:rPr>
          <w:rFonts w:cs="Times New Roman"/>
          <w:i/>
          <w:szCs w:val="24"/>
        </w:rPr>
        <w:t>ousing</w:t>
      </w:r>
      <w:r w:rsidRPr="00225931">
        <w:rPr>
          <w:rFonts w:cs="Times New Roman"/>
          <w:i/>
          <w:szCs w:val="24"/>
        </w:rPr>
        <w:t xml:space="preserve"> production costs depend largely on the cost and availability of inputs – land, labour, building materials, construction equipment, infrastructure, and entrepreneurial </w:t>
      </w:r>
      <w:r w:rsidR="009F21FD" w:rsidRPr="00225931">
        <w:rPr>
          <w:rFonts w:cs="Times New Roman"/>
          <w:i/>
          <w:szCs w:val="24"/>
        </w:rPr>
        <w:t>resources</w:t>
      </w:r>
      <w:r w:rsidRPr="00225931">
        <w:rPr>
          <w:rFonts w:cs="Times New Roman"/>
          <w:i/>
          <w:szCs w:val="24"/>
        </w:rPr>
        <w:t xml:space="preserve">. </w:t>
      </w:r>
    </w:p>
    <w:p w14:paraId="5802751D" w14:textId="77777777" w:rsidR="00547F50" w:rsidRPr="009004E0" w:rsidRDefault="009004E0" w:rsidP="009C301D">
      <w:pPr>
        <w:pStyle w:val="Heading4"/>
      </w:pPr>
      <w:r w:rsidRPr="009004E0">
        <w:t>Availability and cost o</w:t>
      </w:r>
      <w:r w:rsidR="00FD7FD0" w:rsidRPr="009004E0">
        <w:t>f land for housing development</w:t>
      </w:r>
    </w:p>
    <w:p w14:paraId="7153B698" w14:textId="0B8AFABB" w:rsidR="00FD3E32" w:rsidRPr="002C0900" w:rsidRDefault="0094724E" w:rsidP="008367F4">
      <w:pPr>
        <w:rPr>
          <w:rFonts w:cs="Times New Roman"/>
          <w:szCs w:val="24"/>
        </w:rPr>
      </w:pPr>
      <w:r w:rsidRPr="002C0900">
        <w:rPr>
          <w:rFonts w:cs="Times New Roman"/>
          <w:szCs w:val="24"/>
        </w:rPr>
        <w:t>In urban economic analysis</w:t>
      </w:r>
      <w:r w:rsidR="00DB7BCA">
        <w:rPr>
          <w:rFonts w:cs="Times New Roman"/>
          <w:szCs w:val="24"/>
        </w:rPr>
        <w:t>,</w:t>
      </w:r>
      <w:r w:rsidRPr="002C0900">
        <w:rPr>
          <w:rFonts w:cs="Times New Roman"/>
          <w:szCs w:val="24"/>
        </w:rPr>
        <w:t xml:space="preserve"> </w:t>
      </w:r>
      <w:r w:rsidR="00DB7BCA">
        <w:rPr>
          <w:rFonts w:cs="Times New Roman"/>
          <w:szCs w:val="24"/>
        </w:rPr>
        <w:t xml:space="preserve">the </w:t>
      </w:r>
      <w:r w:rsidRPr="002C0900">
        <w:rPr>
          <w:rFonts w:cs="Times New Roman"/>
          <w:szCs w:val="24"/>
        </w:rPr>
        <w:t xml:space="preserve">land is considered </w:t>
      </w:r>
      <w:r w:rsidR="00824378" w:rsidRPr="002C0900">
        <w:rPr>
          <w:rFonts w:cs="Times New Roman"/>
          <w:szCs w:val="24"/>
        </w:rPr>
        <w:t xml:space="preserve">as </w:t>
      </w:r>
      <w:r w:rsidRPr="002C0900">
        <w:rPr>
          <w:rFonts w:cs="Times New Roman"/>
          <w:szCs w:val="24"/>
        </w:rPr>
        <w:t xml:space="preserve">very relevant in </w:t>
      </w:r>
      <w:r w:rsidR="00DB7BCA">
        <w:rPr>
          <w:rFonts w:cs="Times New Roman"/>
          <w:szCs w:val="24"/>
        </w:rPr>
        <w:t xml:space="preserve">a </w:t>
      </w:r>
      <w:r w:rsidRPr="002C0900">
        <w:rPr>
          <w:rFonts w:cs="Times New Roman"/>
          <w:szCs w:val="24"/>
        </w:rPr>
        <w:t xml:space="preserve">housing </w:t>
      </w:r>
      <w:r w:rsidR="009F21FD" w:rsidRPr="002C0900">
        <w:rPr>
          <w:rFonts w:cs="Times New Roman"/>
          <w:szCs w:val="24"/>
        </w:rPr>
        <w:t>development (</w:t>
      </w:r>
      <w:r w:rsidRPr="002C0900">
        <w:rPr>
          <w:rFonts w:cs="Times New Roman"/>
          <w:szCs w:val="24"/>
        </w:rPr>
        <w:t xml:space="preserve">Geltner </w:t>
      </w:r>
      <w:r w:rsidR="009F7CF5">
        <w:rPr>
          <w:rFonts w:cs="Times New Roman"/>
          <w:szCs w:val="24"/>
        </w:rPr>
        <w:t>&amp;</w:t>
      </w:r>
      <w:r w:rsidRPr="002C0900">
        <w:rPr>
          <w:rFonts w:cs="Times New Roman"/>
          <w:szCs w:val="24"/>
        </w:rPr>
        <w:t xml:space="preserve"> Miller</w:t>
      </w:r>
      <w:r w:rsidR="00DA5A73" w:rsidRPr="002C0900">
        <w:rPr>
          <w:rFonts w:cs="Times New Roman"/>
          <w:szCs w:val="24"/>
        </w:rPr>
        <w:t xml:space="preserve">, </w:t>
      </w:r>
      <w:r w:rsidRPr="002C0900">
        <w:rPr>
          <w:rFonts w:cs="Times New Roman"/>
          <w:szCs w:val="24"/>
        </w:rPr>
        <w:t>2001</w:t>
      </w:r>
      <w:r w:rsidR="00657B3B" w:rsidRPr="002C0900">
        <w:rPr>
          <w:rFonts w:cs="Times New Roman"/>
          <w:szCs w:val="24"/>
        </w:rPr>
        <w:t xml:space="preserve">; Baum </w:t>
      </w:r>
      <w:r w:rsidR="009F7CF5">
        <w:rPr>
          <w:rFonts w:cs="Times New Roman"/>
          <w:szCs w:val="24"/>
        </w:rPr>
        <w:t>&amp;</w:t>
      </w:r>
      <w:r w:rsidR="00657B3B" w:rsidRPr="002C0900">
        <w:rPr>
          <w:rFonts w:cs="Times New Roman"/>
          <w:szCs w:val="24"/>
        </w:rPr>
        <w:t xml:space="preserve"> Mackmin, 2018</w:t>
      </w:r>
      <w:r w:rsidRPr="002C0900">
        <w:rPr>
          <w:rFonts w:cs="Times New Roman"/>
          <w:szCs w:val="24"/>
        </w:rPr>
        <w:t xml:space="preserve">). It was however considered to play an important and complex role in </w:t>
      </w:r>
      <w:r w:rsidR="00DB7BCA">
        <w:rPr>
          <w:rFonts w:cs="Times New Roman"/>
          <w:szCs w:val="24"/>
        </w:rPr>
        <w:t xml:space="preserve">the </w:t>
      </w:r>
      <w:r w:rsidRPr="002C0900">
        <w:rPr>
          <w:rFonts w:cs="Times New Roman"/>
          <w:szCs w:val="24"/>
        </w:rPr>
        <w:t>socio</w:t>
      </w:r>
      <w:r w:rsidR="00DB7BCA">
        <w:rPr>
          <w:rFonts w:cs="Times New Roman"/>
          <w:szCs w:val="24"/>
        </w:rPr>
        <w:t>-</w:t>
      </w:r>
      <w:r w:rsidRPr="002C0900">
        <w:rPr>
          <w:rFonts w:cs="Times New Roman"/>
          <w:szCs w:val="24"/>
        </w:rPr>
        <w:t>economic process over space and time. Further</w:t>
      </w:r>
      <w:r w:rsidR="008204A8">
        <w:rPr>
          <w:rFonts w:cs="Times New Roman"/>
          <w:szCs w:val="24"/>
        </w:rPr>
        <w:t>more</w:t>
      </w:r>
      <w:r w:rsidRPr="002C0900">
        <w:rPr>
          <w:rFonts w:cs="Times New Roman"/>
          <w:szCs w:val="24"/>
        </w:rPr>
        <w:t xml:space="preserve">, it is a “property” on which development takes place </w:t>
      </w:r>
      <w:r w:rsidR="00DA5A73" w:rsidRPr="002C0900">
        <w:rPr>
          <w:rFonts w:cs="Times New Roman"/>
          <w:szCs w:val="24"/>
        </w:rPr>
        <w:t>(</w:t>
      </w:r>
      <w:r w:rsidRPr="002C0900">
        <w:rPr>
          <w:rFonts w:cs="Times New Roman"/>
          <w:szCs w:val="24"/>
        </w:rPr>
        <w:t xml:space="preserve">Shapiro and </w:t>
      </w:r>
      <w:r w:rsidR="00C70CE8" w:rsidRPr="002C0900">
        <w:rPr>
          <w:rFonts w:cs="Times New Roman"/>
          <w:szCs w:val="24"/>
        </w:rPr>
        <w:t>Mackmin</w:t>
      </w:r>
      <w:r w:rsidRPr="002C0900">
        <w:rPr>
          <w:rFonts w:cs="Times New Roman"/>
          <w:szCs w:val="24"/>
        </w:rPr>
        <w:t xml:space="preserve"> et al</w:t>
      </w:r>
      <w:r w:rsidR="00DA5A73" w:rsidRPr="002C0900">
        <w:rPr>
          <w:rFonts w:cs="Times New Roman"/>
          <w:szCs w:val="24"/>
        </w:rPr>
        <w:t>,</w:t>
      </w:r>
      <w:r w:rsidRPr="002C0900">
        <w:rPr>
          <w:rFonts w:cs="Times New Roman"/>
          <w:szCs w:val="24"/>
        </w:rPr>
        <w:t xml:space="preserve"> 2019). It </w:t>
      </w:r>
      <w:r w:rsidR="008001D4" w:rsidRPr="002C0900">
        <w:rPr>
          <w:rFonts w:cs="Times New Roman"/>
          <w:szCs w:val="24"/>
        </w:rPr>
        <w:t>is</w:t>
      </w:r>
      <w:r w:rsidRPr="002C0900">
        <w:rPr>
          <w:rFonts w:cs="Times New Roman"/>
          <w:szCs w:val="24"/>
        </w:rPr>
        <w:t xml:space="preserve"> a property since it consists of several rights that can be owned by individuals, </w:t>
      </w:r>
      <w:r w:rsidR="00514B92" w:rsidRPr="002C0900">
        <w:rPr>
          <w:rFonts w:cs="Times New Roman"/>
          <w:szCs w:val="24"/>
        </w:rPr>
        <w:t>companies,</w:t>
      </w:r>
      <w:r w:rsidRPr="002C0900">
        <w:rPr>
          <w:rFonts w:cs="Times New Roman"/>
          <w:szCs w:val="24"/>
        </w:rPr>
        <w:t xml:space="preserve"> and the government. </w:t>
      </w:r>
    </w:p>
    <w:p w14:paraId="3390D5FD" w14:textId="1180D414" w:rsidR="00A7403B" w:rsidRPr="002C0900" w:rsidRDefault="0094724E" w:rsidP="008367F4">
      <w:pPr>
        <w:rPr>
          <w:rFonts w:cs="Times New Roman"/>
          <w:szCs w:val="24"/>
        </w:rPr>
      </w:pPr>
      <w:r w:rsidRPr="002C0900">
        <w:rPr>
          <w:rFonts w:cs="Times New Roman"/>
          <w:szCs w:val="24"/>
        </w:rPr>
        <w:t xml:space="preserve">Though </w:t>
      </w:r>
      <w:r w:rsidR="008204A8" w:rsidRPr="00BC4448">
        <w:rPr>
          <w:rFonts w:cs="Times New Roman"/>
          <w:szCs w:val="24"/>
        </w:rPr>
        <w:t>several</w:t>
      </w:r>
      <w:r w:rsidR="008204A8">
        <w:rPr>
          <w:rFonts w:cs="Times New Roman"/>
          <w:color w:val="00B050"/>
          <w:szCs w:val="24"/>
        </w:rPr>
        <w:t xml:space="preserve"> </w:t>
      </w:r>
      <w:r w:rsidRPr="002C0900">
        <w:rPr>
          <w:rFonts w:cs="Times New Roman"/>
          <w:szCs w:val="24"/>
        </w:rPr>
        <w:t xml:space="preserve">rights can be held in </w:t>
      </w:r>
      <w:r w:rsidR="00DB7BCA">
        <w:rPr>
          <w:rFonts w:cs="Times New Roman"/>
          <w:szCs w:val="24"/>
        </w:rPr>
        <w:t xml:space="preserve">the </w:t>
      </w:r>
      <w:r w:rsidRPr="002C0900">
        <w:rPr>
          <w:rFonts w:cs="Times New Roman"/>
          <w:szCs w:val="24"/>
        </w:rPr>
        <w:t>land</w:t>
      </w:r>
      <w:r w:rsidR="00497A18">
        <w:rPr>
          <w:rFonts w:cs="Times New Roman"/>
          <w:szCs w:val="24"/>
        </w:rPr>
        <w:t>,</w:t>
      </w:r>
      <w:r w:rsidRPr="002C0900">
        <w:rPr>
          <w:rFonts w:cs="Times New Roman"/>
          <w:szCs w:val="24"/>
        </w:rPr>
        <w:t xml:space="preserve"> the most important ones when it comes to property development and </w:t>
      </w:r>
      <w:r w:rsidR="00A04080" w:rsidRPr="002C0900">
        <w:rPr>
          <w:rFonts w:cs="Times New Roman"/>
          <w:szCs w:val="24"/>
        </w:rPr>
        <w:t>houses</w:t>
      </w:r>
      <w:r w:rsidRPr="002C0900">
        <w:rPr>
          <w:rFonts w:cs="Times New Roman"/>
          <w:szCs w:val="24"/>
        </w:rPr>
        <w:t xml:space="preserve"> in </w:t>
      </w:r>
      <w:r w:rsidR="008204A8" w:rsidRPr="00BC4448">
        <w:rPr>
          <w:rFonts w:cs="Times New Roman"/>
          <w:szCs w:val="24"/>
        </w:rPr>
        <w:t>Ghana</w:t>
      </w:r>
      <w:r w:rsidR="008204A8">
        <w:rPr>
          <w:rFonts w:cs="Times New Roman"/>
          <w:color w:val="00B050"/>
          <w:szCs w:val="24"/>
        </w:rPr>
        <w:t xml:space="preserve"> </w:t>
      </w:r>
      <w:r w:rsidRPr="002C0900">
        <w:rPr>
          <w:rFonts w:cs="Times New Roman"/>
          <w:szCs w:val="24"/>
        </w:rPr>
        <w:t xml:space="preserve">are the freehold and the leasehold </w:t>
      </w:r>
      <w:r w:rsidR="00DA5A73" w:rsidRPr="002C0900">
        <w:rPr>
          <w:rFonts w:cs="Times New Roman"/>
          <w:szCs w:val="24"/>
        </w:rPr>
        <w:t>(</w:t>
      </w:r>
      <w:r w:rsidRPr="002C0900">
        <w:rPr>
          <w:rFonts w:cs="Times New Roman"/>
          <w:szCs w:val="24"/>
        </w:rPr>
        <w:t>Shapiro and Mackmin et al</w:t>
      </w:r>
      <w:r w:rsidR="00DA5A73" w:rsidRPr="002C0900">
        <w:rPr>
          <w:rFonts w:cs="Times New Roman"/>
          <w:szCs w:val="24"/>
        </w:rPr>
        <w:t xml:space="preserve">, </w:t>
      </w:r>
      <w:r w:rsidRPr="002C0900">
        <w:rPr>
          <w:rFonts w:cs="Times New Roman"/>
          <w:szCs w:val="24"/>
        </w:rPr>
        <w:t xml:space="preserve">2019). Freehold lands or properties are held in </w:t>
      </w:r>
      <w:r w:rsidR="00C70CE8" w:rsidRPr="002C0900">
        <w:rPr>
          <w:rFonts w:cs="Times New Roman"/>
          <w:szCs w:val="24"/>
        </w:rPr>
        <w:t>perpetuity thus</w:t>
      </w:r>
      <w:r w:rsidRPr="002C0900">
        <w:rPr>
          <w:rFonts w:cs="Times New Roman"/>
          <w:szCs w:val="24"/>
        </w:rPr>
        <w:t xml:space="preserve"> it has </w:t>
      </w:r>
      <w:r w:rsidRPr="002C0900">
        <w:rPr>
          <w:rFonts w:cs="Times New Roman"/>
          <w:szCs w:val="24"/>
        </w:rPr>
        <w:lastRenderedPageBreak/>
        <w:t xml:space="preserve">no </w:t>
      </w:r>
      <w:r w:rsidR="00D16BE5" w:rsidRPr="002C0900">
        <w:rPr>
          <w:rFonts w:cs="Times New Roman"/>
          <w:szCs w:val="24"/>
        </w:rPr>
        <w:t>limit,</w:t>
      </w:r>
      <w:r w:rsidRPr="002C0900">
        <w:rPr>
          <w:rFonts w:cs="Times New Roman"/>
          <w:szCs w:val="24"/>
        </w:rPr>
        <w:t xml:space="preserve"> and the freehold owner is usually not responsible to pay any ground rent. The freehold owner can however grant leasehold interest to cover part of his or her freehold interest. The leasehold interest is however for </w:t>
      </w:r>
      <w:r w:rsidR="00A04080" w:rsidRPr="002C0900">
        <w:rPr>
          <w:rFonts w:cs="Times New Roman"/>
          <w:szCs w:val="24"/>
        </w:rPr>
        <w:t xml:space="preserve">a term </w:t>
      </w:r>
      <w:r w:rsidRPr="002C0900">
        <w:rPr>
          <w:rFonts w:cs="Times New Roman"/>
          <w:szCs w:val="24"/>
        </w:rPr>
        <w:t>of years usually up to 99 years with renewable option and a lessee is subject to pay annual ground rent to the freehold owner. When estate developers</w:t>
      </w:r>
      <w:r w:rsidR="00DB7BCA">
        <w:rPr>
          <w:rFonts w:cs="Times New Roman"/>
          <w:szCs w:val="24"/>
        </w:rPr>
        <w:t>, therefore,</w:t>
      </w:r>
      <w:r w:rsidRPr="002C0900">
        <w:rPr>
          <w:rFonts w:cs="Times New Roman"/>
          <w:szCs w:val="24"/>
        </w:rPr>
        <w:t xml:space="preserve"> develop </w:t>
      </w:r>
      <w:r w:rsidR="00BC4448">
        <w:rPr>
          <w:rFonts w:cs="Times New Roman"/>
          <w:szCs w:val="24"/>
        </w:rPr>
        <w:t xml:space="preserve">houses </w:t>
      </w:r>
      <w:r w:rsidRPr="002C0900">
        <w:rPr>
          <w:rFonts w:cs="Times New Roman"/>
          <w:szCs w:val="24"/>
        </w:rPr>
        <w:t xml:space="preserve">on leasehold </w:t>
      </w:r>
      <w:r w:rsidR="00D16BE5" w:rsidRPr="002C0900">
        <w:rPr>
          <w:rFonts w:cs="Times New Roman"/>
          <w:szCs w:val="24"/>
        </w:rPr>
        <w:t>lands,</w:t>
      </w:r>
      <w:r w:rsidRPr="002C0900">
        <w:rPr>
          <w:rFonts w:cs="Times New Roman"/>
          <w:szCs w:val="24"/>
        </w:rPr>
        <w:t xml:space="preserve"> they assign the remaining interest of the lease to the household who would continue to pay the annual ground rent to the freehold owner after paying the price of the building to the property developer </w:t>
      </w:r>
      <w:r w:rsidR="00DA5A73" w:rsidRPr="002C0900">
        <w:rPr>
          <w:rFonts w:cs="Times New Roman"/>
          <w:szCs w:val="24"/>
        </w:rPr>
        <w:t>(</w:t>
      </w:r>
      <w:r w:rsidRPr="002C0900">
        <w:rPr>
          <w:rFonts w:cs="Times New Roman"/>
          <w:szCs w:val="24"/>
        </w:rPr>
        <w:t xml:space="preserve">Shapiro and </w:t>
      </w:r>
      <w:r w:rsidR="00C70CE8" w:rsidRPr="002C0900">
        <w:rPr>
          <w:rFonts w:cs="Times New Roman"/>
          <w:szCs w:val="24"/>
        </w:rPr>
        <w:t>Mackmin</w:t>
      </w:r>
      <w:r w:rsidRPr="002C0900">
        <w:rPr>
          <w:rFonts w:cs="Times New Roman"/>
          <w:szCs w:val="24"/>
        </w:rPr>
        <w:t xml:space="preserve"> et al</w:t>
      </w:r>
      <w:r w:rsidR="00DA5A73" w:rsidRPr="002C0900">
        <w:rPr>
          <w:rFonts w:cs="Times New Roman"/>
          <w:szCs w:val="24"/>
        </w:rPr>
        <w:t xml:space="preserve">, </w:t>
      </w:r>
      <w:r w:rsidRPr="002C0900">
        <w:rPr>
          <w:rFonts w:cs="Times New Roman"/>
          <w:szCs w:val="24"/>
        </w:rPr>
        <w:t xml:space="preserve">2019). This form of land ownership system is usually common with the developed economies like the United Kingdom and </w:t>
      </w:r>
      <w:r w:rsidR="00DB7BCA">
        <w:rPr>
          <w:rFonts w:cs="Times New Roman"/>
          <w:szCs w:val="24"/>
        </w:rPr>
        <w:t xml:space="preserve">the </w:t>
      </w:r>
      <w:r w:rsidRPr="002C0900">
        <w:rPr>
          <w:rFonts w:cs="Times New Roman"/>
          <w:szCs w:val="24"/>
        </w:rPr>
        <w:t>United States of America. However</w:t>
      </w:r>
      <w:r w:rsidR="005567CA" w:rsidRPr="002C0900">
        <w:rPr>
          <w:rFonts w:cs="Times New Roman"/>
          <w:szCs w:val="24"/>
        </w:rPr>
        <w:t>,</w:t>
      </w:r>
      <w:r w:rsidRPr="002C0900">
        <w:rPr>
          <w:rFonts w:cs="Times New Roman"/>
          <w:szCs w:val="24"/>
        </w:rPr>
        <w:t xml:space="preserve"> in most parts of the centrally planned economies and most parts of Africa like Tanzania and Northern Nigeria interest in land has been nationalized </w:t>
      </w:r>
      <w:r w:rsidR="00DA5A73" w:rsidRPr="002C0900">
        <w:rPr>
          <w:rFonts w:cs="Times New Roman"/>
          <w:szCs w:val="24"/>
        </w:rPr>
        <w:t xml:space="preserve">(World Bank, </w:t>
      </w:r>
      <w:r w:rsidRPr="002C0900">
        <w:rPr>
          <w:rFonts w:cs="Times New Roman"/>
          <w:szCs w:val="24"/>
        </w:rPr>
        <w:t>1993</w:t>
      </w:r>
      <w:r w:rsidR="00DA5A73" w:rsidRPr="002C0900">
        <w:rPr>
          <w:rFonts w:cs="Times New Roman"/>
          <w:szCs w:val="24"/>
        </w:rPr>
        <w:t xml:space="preserve">; </w:t>
      </w:r>
      <w:r w:rsidRPr="002C0900">
        <w:rPr>
          <w:rFonts w:cs="Times New Roman"/>
          <w:szCs w:val="24"/>
        </w:rPr>
        <w:t>Udoekanem and Adoga et al</w:t>
      </w:r>
      <w:r w:rsidR="00DA5A73" w:rsidRPr="002C0900">
        <w:rPr>
          <w:rFonts w:cs="Times New Roman"/>
          <w:szCs w:val="24"/>
        </w:rPr>
        <w:t xml:space="preserve">, </w:t>
      </w:r>
      <w:r w:rsidRPr="002C0900">
        <w:rPr>
          <w:rFonts w:cs="Times New Roman"/>
          <w:szCs w:val="24"/>
        </w:rPr>
        <w:t>2014). Citizens have land</w:t>
      </w:r>
      <w:r w:rsidR="00DB7BCA">
        <w:rPr>
          <w:rFonts w:cs="Times New Roman"/>
          <w:szCs w:val="24"/>
        </w:rPr>
        <w:t>-</w:t>
      </w:r>
      <w:r w:rsidRPr="002C0900">
        <w:rPr>
          <w:rFonts w:cs="Times New Roman"/>
          <w:szCs w:val="24"/>
        </w:rPr>
        <w:t xml:space="preserve">use </w:t>
      </w:r>
      <w:r w:rsidR="002F34A3" w:rsidRPr="002C0900">
        <w:rPr>
          <w:rFonts w:cs="Times New Roman"/>
          <w:szCs w:val="24"/>
        </w:rPr>
        <w:t>rights,</w:t>
      </w:r>
      <w:r w:rsidRPr="002C0900">
        <w:rPr>
          <w:rFonts w:cs="Times New Roman"/>
          <w:szCs w:val="24"/>
        </w:rPr>
        <w:t xml:space="preserve"> but the legal interest is held by the government in trust for the citizens. Further</w:t>
      </w:r>
      <w:r w:rsidR="00BC4448">
        <w:rPr>
          <w:rFonts w:cs="Times New Roman"/>
          <w:szCs w:val="24"/>
        </w:rPr>
        <w:t>more</w:t>
      </w:r>
      <w:r w:rsidRPr="002C0900">
        <w:rPr>
          <w:rFonts w:cs="Times New Roman"/>
          <w:szCs w:val="24"/>
        </w:rPr>
        <w:t xml:space="preserve">, in the southern part of Nigeria and some parts of Africa customary rights have been created and recognised under the relevant laws in the countries. </w:t>
      </w:r>
    </w:p>
    <w:p w14:paraId="566E0C9F" w14:textId="4F06AADC" w:rsidR="00572531" w:rsidRPr="002C0900" w:rsidRDefault="00BC363C" w:rsidP="008367F4">
      <w:pPr>
        <w:rPr>
          <w:rFonts w:cs="Times New Roman"/>
          <w:szCs w:val="24"/>
        </w:rPr>
      </w:pPr>
      <w:r w:rsidRPr="002C0900">
        <w:rPr>
          <w:rFonts w:cs="Times New Roman"/>
          <w:szCs w:val="24"/>
        </w:rPr>
        <w:t xml:space="preserve">In Ghana, the land tenure is not nationalised but comparable to that of </w:t>
      </w:r>
      <w:r w:rsidR="00DB7BCA">
        <w:rPr>
          <w:rFonts w:cs="Times New Roman"/>
          <w:szCs w:val="24"/>
        </w:rPr>
        <w:t xml:space="preserve">the </w:t>
      </w:r>
      <w:r w:rsidRPr="002C0900">
        <w:rPr>
          <w:rFonts w:cs="Times New Roman"/>
          <w:szCs w:val="24"/>
        </w:rPr>
        <w:t xml:space="preserve">United </w:t>
      </w:r>
      <w:r w:rsidR="00A7403B" w:rsidRPr="002C0900">
        <w:rPr>
          <w:rFonts w:cs="Times New Roman"/>
          <w:szCs w:val="24"/>
        </w:rPr>
        <w:t>K</w:t>
      </w:r>
      <w:r w:rsidRPr="002C0900">
        <w:rPr>
          <w:rFonts w:cs="Times New Roman"/>
          <w:szCs w:val="24"/>
        </w:rPr>
        <w:t xml:space="preserve">ingdom where there are state lands and private lands. </w:t>
      </w:r>
      <w:r w:rsidR="00A7403B" w:rsidRPr="002C0900">
        <w:rPr>
          <w:rFonts w:cs="Times New Roman"/>
          <w:szCs w:val="24"/>
        </w:rPr>
        <w:t>However, t</w:t>
      </w:r>
      <w:r w:rsidRPr="002C0900">
        <w:rPr>
          <w:rFonts w:cs="Times New Roman"/>
          <w:szCs w:val="24"/>
        </w:rPr>
        <w:t xml:space="preserve">he </w:t>
      </w:r>
      <w:r w:rsidR="00A7403B" w:rsidRPr="002C0900">
        <w:rPr>
          <w:rFonts w:cs="Times New Roman"/>
          <w:szCs w:val="24"/>
        </w:rPr>
        <w:t>main differen</w:t>
      </w:r>
      <w:r w:rsidR="00DB7BCA">
        <w:rPr>
          <w:rFonts w:cs="Times New Roman"/>
          <w:szCs w:val="24"/>
        </w:rPr>
        <w:t>ce</w:t>
      </w:r>
      <w:r w:rsidR="00A7403B" w:rsidRPr="002C0900">
        <w:rPr>
          <w:rFonts w:cs="Times New Roman"/>
          <w:szCs w:val="24"/>
        </w:rPr>
        <w:t xml:space="preserve"> between the interest held in </w:t>
      </w:r>
      <w:r w:rsidR="00DB7BCA">
        <w:rPr>
          <w:rFonts w:cs="Times New Roman"/>
          <w:szCs w:val="24"/>
        </w:rPr>
        <w:t xml:space="preserve">the </w:t>
      </w:r>
      <w:r w:rsidR="00A7403B" w:rsidRPr="002C0900">
        <w:rPr>
          <w:rFonts w:cs="Times New Roman"/>
          <w:szCs w:val="24"/>
        </w:rPr>
        <w:t>UK and that of Ghana is the existence of</w:t>
      </w:r>
      <w:r w:rsidR="00DB7BCA">
        <w:rPr>
          <w:rFonts w:cs="Times New Roman"/>
          <w:szCs w:val="24"/>
        </w:rPr>
        <w:t xml:space="preserve"> </w:t>
      </w:r>
      <w:r w:rsidR="00A7403B" w:rsidRPr="002C0900">
        <w:rPr>
          <w:rFonts w:cs="Times New Roman"/>
          <w:szCs w:val="24"/>
        </w:rPr>
        <w:t>customary interest</w:t>
      </w:r>
      <w:r w:rsidR="00DB7BCA">
        <w:rPr>
          <w:rFonts w:cs="Times New Roman"/>
          <w:szCs w:val="24"/>
        </w:rPr>
        <w:t>s</w:t>
      </w:r>
      <w:r w:rsidR="00A7403B" w:rsidRPr="002C0900">
        <w:rPr>
          <w:rFonts w:cs="Times New Roman"/>
          <w:szCs w:val="24"/>
        </w:rPr>
        <w:t xml:space="preserve"> in Ghana.</w:t>
      </w:r>
      <w:r w:rsidR="00666D24" w:rsidRPr="002C0900">
        <w:rPr>
          <w:rFonts w:cs="Times New Roman"/>
          <w:szCs w:val="24"/>
        </w:rPr>
        <w:t xml:space="preserve"> The types of lands held in Ghana are therefore </w:t>
      </w:r>
      <w:r w:rsidR="008204A8" w:rsidRPr="00BC4448">
        <w:rPr>
          <w:rFonts w:cs="Times New Roman"/>
          <w:szCs w:val="24"/>
        </w:rPr>
        <w:t>state</w:t>
      </w:r>
      <w:r w:rsidR="008204A8">
        <w:rPr>
          <w:rFonts w:cs="Times New Roman"/>
          <w:color w:val="00B050"/>
          <w:szCs w:val="24"/>
        </w:rPr>
        <w:t xml:space="preserve"> </w:t>
      </w:r>
      <w:r w:rsidRPr="002C0900">
        <w:rPr>
          <w:rFonts w:cs="Times New Roman"/>
          <w:szCs w:val="24"/>
        </w:rPr>
        <w:t xml:space="preserve">lands </w:t>
      </w:r>
      <w:r w:rsidR="00666D24" w:rsidRPr="002C0900">
        <w:rPr>
          <w:rFonts w:cs="Times New Roman"/>
          <w:szCs w:val="24"/>
        </w:rPr>
        <w:t xml:space="preserve">and private lands. State </w:t>
      </w:r>
      <w:r w:rsidR="006B28DB" w:rsidRPr="002C0900">
        <w:rPr>
          <w:rFonts w:cs="Times New Roman"/>
          <w:szCs w:val="24"/>
        </w:rPr>
        <w:t>lands consist</w:t>
      </w:r>
      <w:r w:rsidR="00666D24" w:rsidRPr="002C0900">
        <w:rPr>
          <w:rFonts w:cs="Times New Roman"/>
          <w:szCs w:val="24"/>
        </w:rPr>
        <w:t xml:space="preserve"> of lands acquired by the state and vested lands (lands held by the state </w:t>
      </w:r>
      <w:r w:rsidR="006B28DB" w:rsidRPr="002C0900">
        <w:rPr>
          <w:rFonts w:cs="Times New Roman"/>
          <w:szCs w:val="24"/>
        </w:rPr>
        <w:t>in trust</w:t>
      </w:r>
      <w:r w:rsidR="00666D24" w:rsidRPr="002C0900">
        <w:rPr>
          <w:rFonts w:cs="Times New Roman"/>
          <w:szCs w:val="24"/>
        </w:rPr>
        <w:t xml:space="preserve"> for stools). P</w:t>
      </w:r>
      <w:r w:rsidRPr="002C0900">
        <w:rPr>
          <w:rFonts w:cs="Times New Roman"/>
          <w:szCs w:val="24"/>
        </w:rPr>
        <w:t>rivate lands are however the stool or skin lands, family or clan lands</w:t>
      </w:r>
      <w:r w:rsidR="00DB7BCA">
        <w:rPr>
          <w:rFonts w:cs="Times New Roman"/>
          <w:szCs w:val="24"/>
        </w:rPr>
        <w:t>,</w:t>
      </w:r>
      <w:r w:rsidRPr="002C0900">
        <w:rPr>
          <w:rFonts w:cs="Times New Roman"/>
          <w:szCs w:val="24"/>
        </w:rPr>
        <w:t xml:space="preserve"> </w:t>
      </w:r>
      <w:r w:rsidR="00C56DA5" w:rsidRPr="002C0900">
        <w:rPr>
          <w:rFonts w:cs="Times New Roman"/>
          <w:szCs w:val="24"/>
        </w:rPr>
        <w:t xml:space="preserve">and land owned by individuals. The state lands are owned and controlled by the state under respective acts and constitution whilst the private lands </w:t>
      </w:r>
      <w:r w:rsidR="007B6281" w:rsidRPr="002C0900">
        <w:rPr>
          <w:rFonts w:cs="Times New Roman"/>
          <w:szCs w:val="24"/>
        </w:rPr>
        <w:t xml:space="preserve">except </w:t>
      </w:r>
      <w:r w:rsidR="00C26AAD" w:rsidRPr="002C0900">
        <w:rPr>
          <w:rFonts w:cs="Times New Roman"/>
          <w:szCs w:val="24"/>
        </w:rPr>
        <w:t>stool lands are managed by the families and individuals. The constitution</w:t>
      </w:r>
      <w:r w:rsidR="002F42F1" w:rsidRPr="002C0900">
        <w:rPr>
          <w:rFonts w:cs="Times New Roman"/>
          <w:szCs w:val="24"/>
        </w:rPr>
        <w:t>,</w:t>
      </w:r>
      <w:r w:rsidR="00C26AAD" w:rsidRPr="002C0900">
        <w:rPr>
          <w:rFonts w:cs="Times New Roman"/>
          <w:szCs w:val="24"/>
        </w:rPr>
        <w:t xml:space="preserve"> however</w:t>
      </w:r>
      <w:r w:rsidR="00FD3E32" w:rsidRPr="002C0900">
        <w:rPr>
          <w:rFonts w:cs="Times New Roman"/>
          <w:szCs w:val="24"/>
        </w:rPr>
        <w:t xml:space="preserve">, </w:t>
      </w:r>
      <w:r w:rsidR="00C26AAD" w:rsidRPr="002C0900">
        <w:rPr>
          <w:rFonts w:cs="Times New Roman"/>
          <w:szCs w:val="24"/>
        </w:rPr>
        <w:t xml:space="preserve">entrusts the management of the stool lands with the aid of the government institutions like the </w:t>
      </w:r>
      <w:r w:rsidR="00FD7FD0" w:rsidRPr="002C0900">
        <w:rPr>
          <w:rFonts w:cs="Times New Roman"/>
          <w:szCs w:val="24"/>
        </w:rPr>
        <w:t>L</w:t>
      </w:r>
      <w:r w:rsidR="00C26AAD" w:rsidRPr="002C0900">
        <w:rPr>
          <w:rFonts w:cs="Times New Roman"/>
          <w:szCs w:val="24"/>
        </w:rPr>
        <w:t xml:space="preserve">ands </w:t>
      </w:r>
      <w:r w:rsidR="00FD7FD0" w:rsidRPr="002C0900">
        <w:rPr>
          <w:rFonts w:cs="Times New Roman"/>
          <w:szCs w:val="24"/>
        </w:rPr>
        <w:t>C</w:t>
      </w:r>
      <w:r w:rsidR="00C26AAD" w:rsidRPr="002C0900">
        <w:rPr>
          <w:rFonts w:cs="Times New Roman"/>
          <w:szCs w:val="24"/>
        </w:rPr>
        <w:t xml:space="preserve">ommission and </w:t>
      </w:r>
      <w:r w:rsidR="00FD7FD0" w:rsidRPr="002C0900">
        <w:rPr>
          <w:rFonts w:cs="Times New Roman"/>
          <w:szCs w:val="24"/>
        </w:rPr>
        <w:t xml:space="preserve">the Office of the Administrator of Stool Lands </w:t>
      </w:r>
      <w:r w:rsidR="00C26AAD" w:rsidRPr="002C0900">
        <w:rPr>
          <w:rFonts w:cs="Times New Roman"/>
          <w:szCs w:val="24"/>
        </w:rPr>
        <w:t>which mainly collects revenue of stool lands on behalf of the stool. Interest</w:t>
      </w:r>
      <w:r w:rsidR="00DB7BCA">
        <w:rPr>
          <w:rFonts w:cs="Times New Roman"/>
          <w:szCs w:val="24"/>
        </w:rPr>
        <w:t>s</w:t>
      </w:r>
      <w:r w:rsidR="00C26AAD" w:rsidRPr="002C0900">
        <w:rPr>
          <w:rFonts w:cs="Times New Roman"/>
          <w:szCs w:val="24"/>
        </w:rPr>
        <w:t xml:space="preserve"> held in the land </w:t>
      </w:r>
      <w:r w:rsidR="00DB7BCA">
        <w:rPr>
          <w:rFonts w:cs="Times New Roman"/>
          <w:szCs w:val="24"/>
        </w:rPr>
        <w:t>are</w:t>
      </w:r>
      <w:r w:rsidR="00C26AAD" w:rsidRPr="002C0900">
        <w:rPr>
          <w:rFonts w:cs="Times New Roman"/>
          <w:szCs w:val="24"/>
        </w:rPr>
        <w:t xml:space="preserve"> the allodial </w:t>
      </w:r>
      <w:r w:rsidR="00815F8C" w:rsidRPr="002C0900">
        <w:rPr>
          <w:rFonts w:cs="Times New Roman"/>
          <w:szCs w:val="24"/>
        </w:rPr>
        <w:t>title (</w:t>
      </w:r>
      <w:r w:rsidR="00666D24" w:rsidRPr="002C0900">
        <w:rPr>
          <w:rFonts w:cs="Times New Roman"/>
          <w:szCs w:val="24"/>
        </w:rPr>
        <w:t>Customary interest)</w:t>
      </w:r>
      <w:r w:rsidR="009750A5" w:rsidRPr="002C0900">
        <w:rPr>
          <w:rFonts w:cs="Times New Roman"/>
          <w:szCs w:val="24"/>
        </w:rPr>
        <w:t>,</w:t>
      </w:r>
      <w:r w:rsidR="00C26AAD" w:rsidRPr="002C0900">
        <w:rPr>
          <w:rFonts w:cs="Times New Roman"/>
          <w:szCs w:val="24"/>
        </w:rPr>
        <w:t xml:space="preserve"> which is the head of all the titles, customary freehold, common law freehold, leasehold </w:t>
      </w:r>
      <w:r w:rsidR="00815F8C" w:rsidRPr="002C0900">
        <w:rPr>
          <w:rFonts w:cs="Times New Roman"/>
          <w:szCs w:val="24"/>
        </w:rPr>
        <w:t xml:space="preserve">interest, </w:t>
      </w:r>
      <w:r w:rsidR="002F0F87" w:rsidRPr="002C0900">
        <w:rPr>
          <w:rFonts w:cs="Times New Roman"/>
          <w:szCs w:val="24"/>
        </w:rPr>
        <w:t>licen</w:t>
      </w:r>
      <w:r w:rsidR="00DB7BCA">
        <w:rPr>
          <w:rFonts w:cs="Times New Roman"/>
          <w:szCs w:val="24"/>
        </w:rPr>
        <w:t>s</w:t>
      </w:r>
      <w:r w:rsidR="002F0F87" w:rsidRPr="002C0900">
        <w:rPr>
          <w:rFonts w:cs="Times New Roman"/>
          <w:szCs w:val="24"/>
        </w:rPr>
        <w:t>es,</w:t>
      </w:r>
      <w:r w:rsidR="00C26AAD" w:rsidRPr="002C0900">
        <w:rPr>
          <w:rFonts w:cs="Times New Roman"/>
          <w:szCs w:val="24"/>
        </w:rPr>
        <w:t xml:space="preserve"> and other lesser interests. </w:t>
      </w:r>
      <w:r w:rsidR="00224338" w:rsidRPr="002C0900">
        <w:rPr>
          <w:rFonts w:cs="Times New Roman"/>
          <w:szCs w:val="24"/>
        </w:rPr>
        <w:t xml:space="preserve">The </w:t>
      </w:r>
      <w:r w:rsidR="00071246" w:rsidRPr="002C0900">
        <w:rPr>
          <w:rFonts w:cs="Times New Roman"/>
          <w:szCs w:val="24"/>
        </w:rPr>
        <w:t xml:space="preserve">Conveyancing </w:t>
      </w:r>
      <w:r w:rsidR="002F0F87">
        <w:rPr>
          <w:rFonts w:cs="Times New Roman"/>
          <w:szCs w:val="24"/>
        </w:rPr>
        <w:t>Decree, 1973 (NRCD 175)</w:t>
      </w:r>
      <w:r w:rsidR="00224338" w:rsidRPr="002C0900">
        <w:rPr>
          <w:rFonts w:cs="Times New Roman"/>
          <w:szCs w:val="24"/>
        </w:rPr>
        <w:t xml:space="preserve"> stipulates that </w:t>
      </w:r>
      <w:r w:rsidR="00CC6254" w:rsidRPr="002C0900">
        <w:rPr>
          <w:rFonts w:cs="Times New Roman"/>
          <w:szCs w:val="24"/>
        </w:rPr>
        <w:t xml:space="preserve">transfers of all lands should be put in writing </w:t>
      </w:r>
      <w:r w:rsidR="002F42F1" w:rsidRPr="002C0900">
        <w:rPr>
          <w:rFonts w:cs="Times New Roman"/>
          <w:szCs w:val="24"/>
        </w:rPr>
        <w:t>except for</w:t>
      </w:r>
      <w:r w:rsidR="00CC6254" w:rsidRPr="002C0900">
        <w:rPr>
          <w:rFonts w:cs="Times New Roman"/>
          <w:szCs w:val="24"/>
        </w:rPr>
        <w:t xml:space="preserve"> </w:t>
      </w:r>
      <w:r w:rsidR="00CC6254" w:rsidRPr="002C0900">
        <w:rPr>
          <w:rFonts w:cs="Times New Roman"/>
          <w:szCs w:val="24"/>
        </w:rPr>
        <w:lastRenderedPageBreak/>
        <w:t xml:space="preserve">customary lands which do not need to be </w:t>
      </w:r>
      <w:r w:rsidR="002F42F1" w:rsidRPr="002C0900">
        <w:rPr>
          <w:rFonts w:cs="Times New Roman"/>
          <w:szCs w:val="24"/>
        </w:rPr>
        <w:t>written</w:t>
      </w:r>
      <w:r w:rsidR="00CC6254" w:rsidRPr="002C0900">
        <w:rPr>
          <w:rFonts w:cs="Times New Roman"/>
          <w:szCs w:val="24"/>
        </w:rPr>
        <w:t xml:space="preserve">. </w:t>
      </w:r>
      <w:r w:rsidR="009750A5" w:rsidRPr="002C0900">
        <w:rPr>
          <w:rFonts w:cs="Times New Roman"/>
          <w:szCs w:val="24"/>
        </w:rPr>
        <w:t>The varying laws associated with the various lands, various modes of transfers of lands, varying locations</w:t>
      </w:r>
      <w:r w:rsidR="00DB7BCA">
        <w:rPr>
          <w:rFonts w:cs="Times New Roman"/>
          <w:szCs w:val="24"/>
        </w:rPr>
        <w:t>,</w:t>
      </w:r>
      <w:r w:rsidR="009750A5" w:rsidRPr="002C0900">
        <w:rPr>
          <w:rFonts w:cs="Times New Roman"/>
          <w:szCs w:val="24"/>
        </w:rPr>
        <w:t xml:space="preserve"> and the types of interes</w:t>
      </w:r>
      <w:r w:rsidR="00BF55A4">
        <w:rPr>
          <w:rFonts w:cs="Times New Roman"/>
          <w:szCs w:val="24"/>
        </w:rPr>
        <w:t xml:space="preserve">t that can be transferred from </w:t>
      </w:r>
      <w:r w:rsidR="00493636" w:rsidRPr="002C0900">
        <w:rPr>
          <w:rFonts w:cs="Times New Roman"/>
          <w:szCs w:val="24"/>
        </w:rPr>
        <w:t>land make</w:t>
      </w:r>
      <w:r w:rsidR="00572531" w:rsidRPr="002C0900">
        <w:rPr>
          <w:rFonts w:cs="Times New Roman"/>
          <w:szCs w:val="24"/>
        </w:rPr>
        <w:t xml:space="preserve"> it difficult to identify the rightful owners of properties</w:t>
      </w:r>
      <w:r w:rsidR="00DB7BCA">
        <w:rPr>
          <w:rFonts w:cs="Times New Roman"/>
          <w:szCs w:val="24"/>
        </w:rPr>
        <w:t>,</w:t>
      </w:r>
      <w:r w:rsidR="00572531" w:rsidRPr="002C0900">
        <w:rPr>
          <w:rFonts w:cs="Times New Roman"/>
          <w:szCs w:val="24"/>
        </w:rPr>
        <w:t xml:space="preserve"> especially with the customary lands. It is common to find developers buying one property twice since they could not engage the rightful person for the transfer of the land. The challenges associated with land transfer make it unreliable and risky thereby deters developers from building more houses in a community.</w:t>
      </w:r>
      <w:r w:rsidR="00E2679B" w:rsidRPr="002C0900">
        <w:rPr>
          <w:rFonts w:cs="Times New Roman"/>
          <w:szCs w:val="24"/>
        </w:rPr>
        <w:t xml:space="preserve"> Furthermore</w:t>
      </w:r>
      <w:r w:rsidR="00F30808" w:rsidRPr="002C0900">
        <w:rPr>
          <w:rFonts w:cs="Times New Roman"/>
          <w:szCs w:val="24"/>
        </w:rPr>
        <w:t>,</w:t>
      </w:r>
      <w:r w:rsidR="00E2679B" w:rsidRPr="002C0900">
        <w:rPr>
          <w:rFonts w:cs="Times New Roman"/>
          <w:szCs w:val="24"/>
        </w:rPr>
        <w:t xml:space="preserve"> due to the complexities of land transfers, developers usually consult solicitors or relevant professionals which increases </w:t>
      </w:r>
      <w:r w:rsidR="00DB7BCA">
        <w:rPr>
          <w:rFonts w:cs="Times New Roman"/>
          <w:szCs w:val="24"/>
        </w:rPr>
        <w:t xml:space="preserve">the </w:t>
      </w:r>
      <w:r w:rsidR="00E2679B" w:rsidRPr="002C0900">
        <w:rPr>
          <w:rFonts w:cs="Times New Roman"/>
          <w:szCs w:val="24"/>
        </w:rPr>
        <w:t xml:space="preserve">cost of development and prices of </w:t>
      </w:r>
      <w:r w:rsidR="002F0F87">
        <w:rPr>
          <w:rFonts w:cs="Times New Roman"/>
          <w:szCs w:val="24"/>
        </w:rPr>
        <w:t>houses</w:t>
      </w:r>
      <w:r w:rsidR="00F30808" w:rsidRPr="002C0900">
        <w:rPr>
          <w:rFonts w:cs="Times New Roman"/>
          <w:szCs w:val="24"/>
        </w:rPr>
        <w:t xml:space="preserve"> (Catalano and Massey, 1978; Shapiro and </w:t>
      </w:r>
      <w:r w:rsidR="00C70CE8" w:rsidRPr="002C0900">
        <w:rPr>
          <w:rFonts w:cs="Times New Roman"/>
          <w:szCs w:val="24"/>
        </w:rPr>
        <w:t>Mackmin</w:t>
      </w:r>
      <w:r w:rsidR="00F30808" w:rsidRPr="002C0900">
        <w:rPr>
          <w:rFonts w:cs="Times New Roman"/>
          <w:szCs w:val="24"/>
        </w:rPr>
        <w:t xml:space="preserve"> et al, 2019)</w:t>
      </w:r>
      <w:r w:rsidR="000C4AED" w:rsidRPr="002C0900">
        <w:rPr>
          <w:rFonts w:cs="Times New Roman"/>
          <w:szCs w:val="24"/>
        </w:rPr>
        <w:t>. It has therefore been the concern of most stakeholders</w:t>
      </w:r>
      <w:r w:rsidR="005B43DF" w:rsidRPr="002C0900">
        <w:rPr>
          <w:rFonts w:cs="Times New Roman"/>
          <w:szCs w:val="24"/>
        </w:rPr>
        <w:t xml:space="preserve"> that </w:t>
      </w:r>
      <w:r w:rsidR="00DB7BCA">
        <w:rPr>
          <w:rFonts w:cs="Times New Roman"/>
          <w:szCs w:val="24"/>
        </w:rPr>
        <w:t xml:space="preserve">a </w:t>
      </w:r>
      <w:r w:rsidR="005B43DF" w:rsidRPr="002C0900">
        <w:rPr>
          <w:rFonts w:cs="Times New Roman"/>
          <w:szCs w:val="24"/>
        </w:rPr>
        <w:t xml:space="preserve">review of numerous laws concerning land is needed. Under the Land </w:t>
      </w:r>
      <w:r w:rsidR="00973A27" w:rsidRPr="002F0F87">
        <w:rPr>
          <w:rFonts w:cs="Times New Roman"/>
          <w:szCs w:val="24"/>
        </w:rPr>
        <w:t>Administration</w:t>
      </w:r>
      <w:r w:rsidR="00973A27">
        <w:rPr>
          <w:rFonts w:cs="Times New Roman"/>
          <w:color w:val="F79646" w:themeColor="accent6"/>
          <w:szCs w:val="24"/>
        </w:rPr>
        <w:t xml:space="preserve"> </w:t>
      </w:r>
      <w:r w:rsidR="005B43DF" w:rsidRPr="002C0900">
        <w:rPr>
          <w:rFonts w:cs="Times New Roman"/>
          <w:szCs w:val="24"/>
        </w:rPr>
        <w:t xml:space="preserve">Project (LAP), a review and compilation of all laws concerning land under one law was initiated but has still not seen the light of day. </w:t>
      </w:r>
    </w:p>
    <w:p w14:paraId="56E71510" w14:textId="30480EBE" w:rsidR="0094724E" w:rsidRPr="002C0900" w:rsidRDefault="0094724E" w:rsidP="008367F4">
      <w:pPr>
        <w:rPr>
          <w:rFonts w:cs="Times New Roman"/>
          <w:szCs w:val="24"/>
        </w:rPr>
      </w:pPr>
      <w:r w:rsidRPr="002C0900">
        <w:rPr>
          <w:rFonts w:cs="Times New Roman"/>
          <w:szCs w:val="24"/>
        </w:rPr>
        <w:t>The</w:t>
      </w:r>
      <w:r w:rsidR="005B43DF" w:rsidRPr="002C0900">
        <w:rPr>
          <w:rFonts w:cs="Times New Roman"/>
          <w:szCs w:val="24"/>
        </w:rPr>
        <w:t xml:space="preserve"> land </w:t>
      </w:r>
      <w:r w:rsidRPr="002C0900">
        <w:rPr>
          <w:rFonts w:cs="Times New Roman"/>
          <w:szCs w:val="24"/>
        </w:rPr>
        <w:t xml:space="preserve">registration process </w:t>
      </w:r>
      <w:r w:rsidR="005B43DF" w:rsidRPr="002C0900">
        <w:rPr>
          <w:rFonts w:cs="Times New Roman"/>
          <w:szCs w:val="24"/>
        </w:rPr>
        <w:t xml:space="preserve">is another </w:t>
      </w:r>
      <w:r w:rsidRPr="002C0900">
        <w:rPr>
          <w:rFonts w:cs="Times New Roman"/>
          <w:szCs w:val="24"/>
        </w:rPr>
        <w:t>challenge</w:t>
      </w:r>
      <w:r w:rsidR="005B43DF" w:rsidRPr="002C0900">
        <w:rPr>
          <w:rFonts w:cs="Times New Roman"/>
          <w:szCs w:val="24"/>
        </w:rPr>
        <w:t xml:space="preserve"> that is encountered by </w:t>
      </w:r>
      <w:r w:rsidRPr="002C0900">
        <w:rPr>
          <w:rFonts w:cs="Times New Roman"/>
          <w:szCs w:val="24"/>
        </w:rPr>
        <w:t>developers in most transitional and developing countries due to land disputes, delays in land registration</w:t>
      </w:r>
      <w:r w:rsidR="00DB7BCA">
        <w:rPr>
          <w:rFonts w:cs="Times New Roman"/>
          <w:szCs w:val="24"/>
        </w:rPr>
        <w:t>,</w:t>
      </w:r>
      <w:r w:rsidRPr="002C0900">
        <w:rPr>
          <w:rFonts w:cs="Times New Roman"/>
          <w:szCs w:val="24"/>
        </w:rPr>
        <w:t xml:space="preserve"> and high processing charges which eventually increase </w:t>
      </w:r>
      <w:r w:rsidR="00DB7BCA">
        <w:rPr>
          <w:rFonts w:cs="Times New Roman"/>
          <w:szCs w:val="24"/>
        </w:rPr>
        <w:t xml:space="preserve">the </w:t>
      </w:r>
      <w:r w:rsidRPr="002C0900">
        <w:rPr>
          <w:rFonts w:cs="Times New Roman"/>
          <w:szCs w:val="24"/>
        </w:rPr>
        <w:t xml:space="preserve">cost of construction. Excessive land regulations cause </w:t>
      </w:r>
      <w:r w:rsidR="00DB7BCA">
        <w:rPr>
          <w:rFonts w:cs="Times New Roman"/>
          <w:szCs w:val="24"/>
        </w:rPr>
        <w:t xml:space="preserve">a </w:t>
      </w:r>
      <w:r w:rsidRPr="002C0900">
        <w:rPr>
          <w:rFonts w:cs="Times New Roman"/>
          <w:szCs w:val="24"/>
        </w:rPr>
        <w:t xml:space="preserve">delay in </w:t>
      </w:r>
      <w:r w:rsidR="00DB7BCA">
        <w:rPr>
          <w:rFonts w:cs="Times New Roman"/>
          <w:szCs w:val="24"/>
        </w:rPr>
        <w:t xml:space="preserve">the </w:t>
      </w:r>
      <w:r w:rsidRPr="002C0900">
        <w:rPr>
          <w:rFonts w:cs="Times New Roman"/>
          <w:szCs w:val="24"/>
        </w:rPr>
        <w:t xml:space="preserve">development of residential properties. Unrealistically, numerous regulations can affect the cost of buildings and responsiveness of housing provision to changes in demand. Bureaucratic procedures and formal and informal charges (including bribes) associated with property registration and granting permits cause delay and increase the end cost of residential properties </w:t>
      </w:r>
      <w:r w:rsidR="00DA5A73" w:rsidRPr="002C0900">
        <w:rPr>
          <w:rFonts w:cs="Times New Roman"/>
          <w:szCs w:val="24"/>
        </w:rPr>
        <w:t>(</w:t>
      </w:r>
      <w:r w:rsidR="00435E3C" w:rsidRPr="002C0900">
        <w:rPr>
          <w:rFonts w:cs="Times New Roman"/>
          <w:szCs w:val="24"/>
        </w:rPr>
        <w:t>World Bank</w:t>
      </w:r>
      <w:r w:rsidR="00435E3C">
        <w:rPr>
          <w:rFonts w:cs="Times New Roman"/>
          <w:szCs w:val="24"/>
        </w:rPr>
        <w:t xml:space="preserve">, </w:t>
      </w:r>
      <w:r w:rsidR="00435E3C" w:rsidRPr="002C0900">
        <w:rPr>
          <w:rFonts w:cs="Times New Roman"/>
          <w:szCs w:val="24"/>
        </w:rPr>
        <w:t>1993</w:t>
      </w:r>
      <w:r w:rsidR="00435E3C">
        <w:rPr>
          <w:rFonts w:cs="Times New Roman"/>
          <w:szCs w:val="24"/>
        </w:rPr>
        <w:t>;</w:t>
      </w:r>
      <w:r w:rsidR="00435E3C" w:rsidRPr="002C0900">
        <w:rPr>
          <w:rFonts w:cs="Times New Roman"/>
          <w:szCs w:val="24"/>
        </w:rPr>
        <w:t xml:space="preserve"> </w:t>
      </w:r>
      <w:r w:rsidRPr="002C0900">
        <w:rPr>
          <w:rFonts w:cs="Times New Roman"/>
          <w:szCs w:val="24"/>
        </w:rPr>
        <w:t>UN Habitat</w:t>
      </w:r>
      <w:r w:rsidR="00DA5A73" w:rsidRPr="002C0900">
        <w:rPr>
          <w:rFonts w:cs="Times New Roman"/>
          <w:szCs w:val="24"/>
        </w:rPr>
        <w:t>,</w:t>
      </w:r>
      <w:r w:rsidR="00435E3C">
        <w:rPr>
          <w:rFonts w:cs="Times New Roman"/>
          <w:szCs w:val="24"/>
        </w:rPr>
        <w:t xml:space="preserve"> </w:t>
      </w:r>
      <w:r w:rsidR="00DA5A73" w:rsidRPr="002C0900">
        <w:rPr>
          <w:rFonts w:cs="Times New Roman"/>
          <w:szCs w:val="24"/>
        </w:rPr>
        <w:t>2008</w:t>
      </w:r>
      <w:r w:rsidRPr="002C0900">
        <w:rPr>
          <w:rFonts w:cs="Times New Roman"/>
          <w:szCs w:val="24"/>
        </w:rPr>
        <w:t>).</w:t>
      </w:r>
    </w:p>
    <w:p w14:paraId="7A1FF6D4" w14:textId="1654C594" w:rsidR="00AA6F9B" w:rsidRPr="002C0900" w:rsidRDefault="00493636" w:rsidP="008367F4">
      <w:pPr>
        <w:rPr>
          <w:rFonts w:cs="Times New Roman"/>
          <w:szCs w:val="24"/>
        </w:rPr>
      </w:pPr>
      <w:r w:rsidRPr="002C0900">
        <w:rPr>
          <w:rFonts w:cs="Times New Roman"/>
          <w:szCs w:val="24"/>
        </w:rPr>
        <w:t>The World</w:t>
      </w:r>
      <w:r w:rsidR="0094724E" w:rsidRPr="002C0900">
        <w:rPr>
          <w:rFonts w:cs="Times New Roman"/>
          <w:szCs w:val="24"/>
        </w:rPr>
        <w:t xml:space="preserve"> Bank</w:t>
      </w:r>
      <w:r w:rsidR="00F16497" w:rsidRPr="002C0900">
        <w:rPr>
          <w:rFonts w:cs="Times New Roman"/>
          <w:szCs w:val="24"/>
        </w:rPr>
        <w:t xml:space="preserve"> (</w:t>
      </w:r>
      <w:r w:rsidR="0094724E" w:rsidRPr="002C0900">
        <w:rPr>
          <w:rFonts w:cs="Times New Roman"/>
          <w:szCs w:val="24"/>
        </w:rPr>
        <w:t>1993</w:t>
      </w:r>
      <w:r w:rsidR="006B28DB" w:rsidRPr="002C0900">
        <w:rPr>
          <w:rFonts w:cs="Times New Roman"/>
          <w:szCs w:val="24"/>
        </w:rPr>
        <w:t>) indicates</w:t>
      </w:r>
      <w:r w:rsidR="00AA6F9B" w:rsidRPr="002C0900">
        <w:rPr>
          <w:rFonts w:cs="Times New Roman"/>
          <w:szCs w:val="24"/>
        </w:rPr>
        <w:t xml:space="preserve"> that </w:t>
      </w:r>
      <w:r w:rsidR="0094724E" w:rsidRPr="002C0900">
        <w:rPr>
          <w:rFonts w:cs="Times New Roman"/>
          <w:szCs w:val="24"/>
        </w:rPr>
        <w:t xml:space="preserve">in Egypt obtaining and legally registering a plot of land on a </w:t>
      </w:r>
      <w:r w:rsidR="008001D4" w:rsidRPr="002C0900">
        <w:rPr>
          <w:rFonts w:cs="Times New Roman"/>
          <w:szCs w:val="24"/>
        </w:rPr>
        <w:t>state-owned</w:t>
      </w:r>
      <w:r w:rsidR="0094724E" w:rsidRPr="002C0900">
        <w:rPr>
          <w:rFonts w:cs="Times New Roman"/>
          <w:szCs w:val="24"/>
        </w:rPr>
        <w:t xml:space="preserve"> vacant land involves at least 77 bureaucratic procedures among 31 public and private agencies. In Peru, building a house on government land requires 207 procedures within 52 government offices. Further</w:t>
      </w:r>
      <w:r w:rsidR="002F0F87">
        <w:rPr>
          <w:rFonts w:cs="Times New Roman"/>
          <w:szCs w:val="24"/>
        </w:rPr>
        <w:t>more</w:t>
      </w:r>
      <w:r w:rsidR="0094724E" w:rsidRPr="002C0900">
        <w:rPr>
          <w:rFonts w:cs="Times New Roman"/>
          <w:szCs w:val="24"/>
        </w:rPr>
        <w:t xml:space="preserve">, in </w:t>
      </w:r>
      <w:r w:rsidR="00DB7BCA">
        <w:rPr>
          <w:rFonts w:cs="Times New Roman"/>
          <w:szCs w:val="24"/>
        </w:rPr>
        <w:t xml:space="preserve">the </w:t>
      </w:r>
      <w:r w:rsidR="0094724E" w:rsidRPr="002C0900">
        <w:rPr>
          <w:rFonts w:cs="Times New Roman"/>
          <w:szCs w:val="24"/>
        </w:rPr>
        <w:t>Philippines</w:t>
      </w:r>
      <w:r w:rsidR="00497A18">
        <w:rPr>
          <w:rFonts w:cs="Times New Roman"/>
          <w:szCs w:val="24"/>
        </w:rPr>
        <w:t>,</w:t>
      </w:r>
      <w:r w:rsidR="0094724E" w:rsidRPr="002C0900">
        <w:rPr>
          <w:rFonts w:cs="Times New Roman"/>
          <w:szCs w:val="24"/>
        </w:rPr>
        <w:t xml:space="preserve"> registering land takes 168 steps and between 13 and 25 years to complete. Again</w:t>
      </w:r>
      <w:r w:rsidR="000C4AED" w:rsidRPr="002C0900">
        <w:rPr>
          <w:rFonts w:cs="Times New Roman"/>
          <w:szCs w:val="24"/>
        </w:rPr>
        <w:t>,</w:t>
      </w:r>
      <w:r w:rsidR="0094724E" w:rsidRPr="002C0900">
        <w:rPr>
          <w:rFonts w:cs="Times New Roman"/>
          <w:szCs w:val="24"/>
        </w:rPr>
        <w:t xml:space="preserve"> in Haiti</w:t>
      </w:r>
      <w:r w:rsidR="00DB7BCA">
        <w:rPr>
          <w:rFonts w:cs="Times New Roman"/>
          <w:szCs w:val="24"/>
        </w:rPr>
        <w:t>,</w:t>
      </w:r>
      <w:r w:rsidR="0094724E" w:rsidRPr="002C0900">
        <w:rPr>
          <w:rFonts w:cs="Times New Roman"/>
          <w:szCs w:val="24"/>
        </w:rPr>
        <w:t xml:space="preserve"> it takes 65 steps to obtain leases of lands on state </w:t>
      </w:r>
      <w:r w:rsidRPr="002C0900">
        <w:rPr>
          <w:rFonts w:cs="Times New Roman"/>
          <w:szCs w:val="24"/>
        </w:rPr>
        <w:t>lands. In</w:t>
      </w:r>
      <w:r w:rsidR="00224EEB" w:rsidRPr="002C0900">
        <w:rPr>
          <w:rFonts w:cs="Times New Roman"/>
          <w:szCs w:val="24"/>
        </w:rPr>
        <w:t xml:space="preserve"> Ghana</w:t>
      </w:r>
      <w:r w:rsidR="00DB7BCA">
        <w:rPr>
          <w:rFonts w:cs="Times New Roman"/>
          <w:szCs w:val="24"/>
        </w:rPr>
        <w:t>,</w:t>
      </w:r>
      <w:r w:rsidR="00224EEB" w:rsidRPr="002C0900">
        <w:rPr>
          <w:rFonts w:cs="Times New Roman"/>
          <w:szCs w:val="24"/>
        </w:rPr>
        <w:t xml:space="preserve"> it took an average of </w:t>
      </w:r>
      <w:r w:rsidR="000C4AED" w:rsidRPr="002C0900">
        <w:rPr>
          <w:rFonts w:cs="Times New Roman"/>
          <w:szCs w:val="24"/>
        </w:rPr>
        <w:t>360 days (about one year)</w:t>
      </w:r>
      <w:r w:rsidR="00224EEB" w:rsidRPr="002C0900">
        <w:rPr>
          <w:rFonts w:cs="Times New Roman"/>
          <w:szCs w:val="24"/>
        </w:rPr>
        <w:t xml:space="preserve"> to register lands for development </w:t>
      </w:r>
      <w:r w:rsidRPr="002C0900">
        <w:rPr>
          <w:rFonts w:cs="Times New Roman"/>
          <w:szCs w:val="24"/>
        </w:rPr>
        <w:t>which</w:t>
      </w:r>
      <w:r w:rsidR="00435E3C">
        <w:rPr>
          <w:rFonts w:cs="Times New Roman"/>
          <w:szCs w:val="24"/>
        </w:rPr>
        <w:t xml:space="preserve"> </w:t>
      </w:r>
      <w:r w:rsidR="00973A27" w:rsidRPr="002419D6">
        <w:rPr>
          <w:rFonts w:cs="Times New Roman"/>
          <w:szCs w:val="24"/>
        </w:rPr>
        <w:t>was</w:t>
      </w:r>
      <w:r w:rsidR="00435E3C">
        <w:rPr>
          <w:rFonts w:cs="Times New Roman"/>
          <w:color w:val="00B050"/>
          <w:szCs w:val="24"/>
        </w:rPr>
        <w:t xml:space="preserve"> </w:t>
      </w:r>
      <w:r w:rsidR="00156067" w:rsidRPr="002C0900">
        <w:rPr>
          <w:rFonts w:cs="Times New Roman"/>
          <w:szCs w:val="24"/>
        </w:rPr>
        <w:t xml:space="preserve">the worst among other </w:t>
      </w:r>
      <w:r w:rsidR="00156067" w:rsidRPr="002C0900">
        <w:rPr>
          <w:rFonts w:cs="Times New Roman"/>
          <w:szCs w:val="24"/>
        </w:rPr>
        <w:lastRenderedPageBreak/>
        <w:t xml:space="preserve">African countries like Nigeria, Cote de </w:t>
      </w:r>
      <w:r w:rsidR="003D7B85" w:rsidRPr="002C0900">
        <w:rPr>
          <w:rFonts w:cs="Times New Roman"/>
          <w:szCs w:val="24"/>
        </w:rPr>
        <w:t>Ivoire,</w:t>
      </w:r>
      <w:r w:rsidR="00156067" w:rsidRPr="002C0900">
        <w:rPr>
          <w:rFonts w:cs="Times New Roman"/>
          <w:szCs w:val="24"/>
        </w:rPr>
        <w:t xml:space="preserve"> and South Africa, </w:t>
      </w:r>
      <w:r w:rsidR="000C4AED" w:rsidRPr="002C0900">
        <w:rPr>
          <w:rFonts w:cs="Times New Roman"/>
          <w:szCs w:val="24"/>
        </w:rPr>
        <w:t xml:space="preserve">as indicated under Figure </w:t>
      </w:r>
      <w:r w:rsidR="00435E3C" w:rsidRPr="003D7B85">
        <w:rPr>
          <w:rFonts w:cs="Times New Roman"/>
          <w:szCs w:val="24"/>
        </w:rPr>
        <w:t>3.4</w:t>
      </w:r>
      <w:r w:rsidR="003D7B85">
        <w:rPr>
          <w:rFonts w:cs="Times New Roman"/>
          <w:szCs w:val="24"/>
        </w:rPr>
        <w:t>.</w:t>
      </w:r>
      <w:r w:rsidR="00435E3C" w:rsidRPr="003D7B85">
        <w:rPr>
          <w:rFonts w:cs="Times New Roman"/>
          <w:szCs w:val="24"/>
        </w:rPr>
        <w:t xml:space="preserve"> </w:t>
      </w:r>
    </w:p>
    <w:p w14:paraId="22BAAAC8" w14:textId="7E198F58" w:rsidR="00AA6F9B" w:rsidRPr="002C0900" w:rsidRDefault="00AA6F9B" w:rsidP="008367F4">
      <w:pPr>
        <w:rPr>
          <w:rFonts w:cs="Times New Roman"/>
          <w:szCs w:val="24"/>
        </w:rPr>
      </w:pPr>
      <w:r w:rsidRPr="002C0900">
        <w:rPr>
          <w:rFonts w:cs="Times New Roman"/>
          <w:b/>
          <w:szCs w:val="24"/>
        </w:rPr>
        <w:t xml:space="preserve">Figure </w:t>
      </w:r>
      <w:r w:rsidR="00435E3C" w:rsidRPr="00D14A7E">
        <w:rPr>
          <w:rFonts w:cs="Times New Roman"/>
          <w:b/>
          <w:szCs w:val="24"/>
        </w:rPr>
        <w:t>3.4</w:t>
      </w:r>
      <w:r w:rsidRPr="002C0900">
        <w:rPr>
          <w:rFonts w:cs="Times New Roman"/>
          <w:b/>
          <w:szCs w:val="24"/>
        </w:rPr>
        <w:t xml:space="preserve">: No of days of registration </w:t>
      </w:r>
    </w:p>
    <w:p w14:paraId="6E36929F" w14:textId="77777777" w:rsidR="0094724E" w:rsidRPr="002C0900" w:rsidRDefault="0094724E" w:rsidP="008367F4">
      <w:pPr>
        <w:rPr>
          <w:rFonts w:cs="Times New Roman"/>
          <w:szCs w:val="24"/>
        </w:rPr>
      </w:pPr>
      <w:r w:rsidRPr="002C0900">
        <w:rPr>
          <w:rFonts w:cs="Times New Roman"/>
          <w:szCs w:val="24"/>
          <w:lang w:val="en-US"/>
        </w:rPr>
        <w:drawing>
          <wp:inline distT="0" distB="0" distL="0" distR="0" wp14:anchorId="003C62BF" wp14:editId="65BF76EA">
            <wp:extent cx="5486400" cy="3200400"/>
            <wp:effectExtent l="0" t="0" r="19050" b="19050"/>
            <wp:docPr id="84" name="Chart 84" descr="P906#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EA3C10B" w14:textId="77777777" w:rsidR="0094724E" w:rsidRPr="002C0900" w:rsidRDefault="0094724E" w:rsidP="008367F4">
      <w:pPr>
        <w:rPr>
          <w:rFonts w:cs="Times New Roman"/>
          <w:b/>
          <w:bCs/>
          <w:szCs w:val="24"/>
        </w:rPr>
      </w:pPr>
      <w:r w:rsidRPr="002C0900">
        <w:rPr>
          <w:rFonts w:cs="Times New Roman"/>
          <w:b/>
          <w:bCs/>
          <w:szCs w:val="24"/>
        </w:rPr>
        <w:t>Source: World Bank (2005)</w:t>
      </w:r>
    </w:p>
    <w:p w14:paraId="2B319066" w14:textId="3975805D" w:rsidR="00FD3E32" w:rsidRPr="002C0900" w:rsidRDefault="00FD3E32" w:rsidP="008367F4">
      <w:pPr>
        <w:rPr>
          <w:rFonts w:cs="Times New Roman"/>
          <w:szCs w:val="24"/>
        </w:rPr>
      </w:pPr>
      <w:r w:rsidRPr="002C0900">
        <w:rPr>
          <w:rFonts w:cs="Times New Roman"/>
          <w:szCs w:val="24"/>
        </w:rPr>
        <w:t xml:space="preserve">Figure </w:t>
      </w:r>
      <w:r w:rsidR="00435E3C" w:rsidRPr="00580E50">
        <w:rPr>
          <w:rFonts w:cs="Times New Roman"/>
          <w:szCs w:val="24"/>
        </w:rPr>
        <w:t>3.4</w:t>
      </w:r>
      <w:r w:rsidRPr="00580E50">
        <w:rPr>
          <w:rFonts w:cs="Times New Roman"/>
          <w:szCs w:val="24"/>
        </w:rPr>
        <w:t xml:space="preserve"> </w:t>
      </w:r>
      <w:r w:rsidRPr="002C0900">
        <w:rPr>
          <w:rFonts w:cs="Times New Roman"/>
          <w:szCs w:val="24"/>
        </w:rPr>
        <w:t>indicates that Ghana records the highest n</w:t>
      </w:r>
      <w:r w:rsidR="00580E50">
        <w:rPr>
          <w:rFonts w:cs="Times New Roman"/>
          <w:szCs w:val="24"/>
        </w:rPr>
        <w:t>umber</w:t>
      </w:r>
      <w:r w:rsidRPr="002C0900">
        <w:rPr>
          <w:rFonts w:cs="Times New Roman"/>
          <w:szCs w:val="24"/>
        </w:rPr>
        <w:t xml:space="preserve"> of days of registration in most parts of the </w:t>
      </w:r>
      <w:r w:rsidR="00580E50">
        <w:rPr>
          <w:rFonts w:cs="Times New Roman"/>
          <w:szCs w:val="24"/>
        </w:rPr>
        <w:t>w</w:t>
      </w:r>
      <w:r w:rsidRPr="002C0900">
        <w:rPr>
          <w:rFonts w:cs="Times New Roman"/>
          <w:szCs w:val="24"/>
        </w:rPr>
        <w:t>orld</w:t>
      </w:r>
      <w:r w:rsidR="00570A53" w:rsidRPr="002C0900">
        <w:rPr>
          <w:rFonts w:cs="Times New Roman"/>
          <w:szCs w:val="24"/>
        </w:rPr>
        <w:t>. T</w:t>
      </w:r>
      <w:r w:rsidRPr="002C0900">
        <w:rPr>
          <w:rFonts w:cs="Times New Roman"/>
          <w:szCs w:val="24"/>
        </w:rPr>
        <w:t xml:space="preserve">he Land Administration </w:t>
      </w:r>
      <w:r w:rsidR="00580E50">
        <w:rPr>
          <w:rFonts w:cs="Times New Roman"/>
          <w:szCs w:val="24"/>
        </w:rPr>
        <w:t>P</w:t>
      </w:r>
      <w:r w:rsidRPr="002C0900">
        <w:rPr>
          <w:rFonts w:cs="Times New Roman"/>
          <w:szCs w:val="24"/>
        </w:rPr>
        <w:t>roject which was introduced</w:t>
      </w:r>
      <w:r w:rsidR="00435E3C">
        <w:rPr>
          <w:rFonts w:cs="Times New Roman"/>
          <w:szCs w:val="24"/>
        </w:rPr>
        <w:t xml:space="preserve"> </w:t>
      </w:r>
      <w:r w:rsidR="00973A27" w:rsidRPr="00580E50">
        <w:rPr>
          <w:rFonts w:cs="Times New Roman"/>
          <w:szCs w:val="24"/>
        </w:rPr>
        <w:t>could</w:t>
      </w:r>
      <w:r w:rsidR="00435E3C">
        <w:rPr>
          <w:rFonts w:cs="Times New Roman"/>
          <w:color w:val="00B050"/>
          <w:szCs w:val="24"/>
        </w:rPr>
        <w:t xml:space="preserve"> </w:t>
      </w:r>
      <w:r w:rsidRPr="002C0900">
        <w:rPr>
          <w:rFonts w:cs="Times New Roman"/>
          <w:szCs w:val="24"/>
        </w:rPr>
        <w:t>mitigate the challenges associated with registration in the country. The lowest no of days was recorded by South Africa.</w:t>
      </w:r>
    </w:p>
    <w:p w14:paraId="277D64E2" w14:textId="77777777" w:rsidR="00FD3E32" w:rsidRPr="002C0900" w:rsidRDefault="00FD3E32" w:rsidP="008367F4">
      <w:pPr>
        <w:rPr>
          <w:rFonts w:cs="Times New Roman"/>
          <w:szCs w:val="24"/>
        </w:rPr>
      </w:pPr>
    </w:p>
    <w:p w14:paraId="1094050D" w14:textId="77777777" w:rsidR="00FD3E32" w:rsidRPr="002C0900" w:rsidRDefault="00FD3E32" w:rsidP="008367F4">
      <w:pPr>
        <w:rPr>
          <w:rFonts w:cs="Times New Roman"/>
          <w:szCs w:val="24"/>
        </w:rPr>
      </w:pPr>
    </w:p>
    <w:p w14:paraId="19927A20" w14:textId="77777777" w:rsidR="00FD3E32" w:rsidRPr="002C0900" w:rsidRDefault="00FD3E32" w:rsidP="008367F4">
      <w:pPr>
        <w:rPr>
          <w:rFonts w:cs="Times New Roman"/>
          <w:szCs w:val="24"/>
        </w:rPr>
      </w:pPr>
    </w:p>
    <w:p w14:paraId="2363CC28" w14:textId="77777777" w:rsidR="00FD3E32" w:rsidRDefault="00FD3E32" w:rsidP="008367F4">
      <w:pPr>
        <w:rPr>
          <w:rFonts w:cs="Times New Roman"/>
          <w:szCs w:val="24"/>
        </w:rPr>
      </w:pPr>
    </w:p>
    <w:p w14:paraId="469BECA7" w14:textId="77777777" w:rsidR="00A059F0" w:rsidRPr="002C0900" w:rsidRDefault="00A059F0" w:rsidP="008367F4">
      <w:pPr>
        <w:rPr>
          <w:rFonts w:cs="Times New Roman"/>
          <w:szCs w:val="24"/>
        </w:rPr>
      </w:pPr>
    </w:p>
    <w:p w14:paraId="66D29F81" w14:textId="44EAEFAC" w:rsidR="00224EEB" w:rsidRPr="002C0900" w:rsidRDefault="00224EEB" w:rsidP="008367F4">
      <w:pPr>
        <w:rPr>
          <w:rFonts w:cs="Times New Roman"/>
          <w:b/>
          <w:szCs w:val="24"/>
        </w:rPr>
      </w:pPr>
      <w:r w:rsidRPr="002C0900">
        <w:rPr>
          <w:rFonts w:cs="Times New Roman"/>
          <w:b/>
          <w:szCs w:val="24"/>
        </w:rPr>
        <w:lastRenderedPageBreak/>
        <w:t xml:space="preserve">Figure </w:t>
      </w:r>
      <w:r w:rsidR="00435E3C" w:rsidRPr="00342159">
        <w:rPr>
          <w:rFonts w:cs="Times New Roman"/>
          <w:b/>
          <w:szCs w:val="24"/>
        </w:rPr>
        <w:t>3.5</w:t>
      </w:r>
      <w:r w:rsidR="00342159" w:rsidRPr="00342159">
        <w:rPr>
          <w:rFonts w:cs="Times New Roman"/>
          <w:b/>
          <w:szCs w:val="24"/>
        </w:rPr>
        <w:t>:</w:t>
      </w:r>
      <w:r w:rsidRPr="00342159">
        <w:rPr>
          <w:rFonts w:cs="Times New Roman"/>
          <w:b/>
          <w:szCs w:val="24"/>
        </w:rPr>
        <w:t xml:space="preserve"> </w:t>
      </w:r>
      <w:r w:rsidRPr="002C0900">
        <w:rPr>
          <w:rFonts w:cs="Times New Roman"/>
          <w:b/>
          <w:szCs w:val="24"/>
        </w:rPr>
        <w:t>N</w:t>
      </w:r>
      <w:r w:rsidR="00342159">
        <w:rPr>
          <w:rFonts w:cs="Times New Roman"/>
          <w:b/>
          <w:szCs w:val="24"/>
        </w:rPr>
        <w:t>umber</w:t>
      </w:r>
      <w:r w:rsidRPr="002C0900">
        <w:rPr>
          <w:rFonts w:cs="Times New Roman"/>
          <w:b/>
          <w:szCs w:val="24"/>
        </w:rPr>
        <w:t xml:space="preserve"> of </w:t>
      </w:r>
      <w:r w:rsidR="00342159">
        <w:rPr>
          <w:rFonts w:cs="Times New Roman"/>
          <w:b/>
          <w:szCs w:val="24"/>
        </w:rPr>
        <w:t>d</w:t>
      </w:r>
      <w:r w:rsidRPr="002C0900">
        <w:rPr>
          <w:rFonts w:cs="Times New Roman"/>
          <w:b/>
          <w:szCs w:val="24"/>
        </w:rPr>
        <w:t xml:space="preserve">ays of </w:t>
      </w:r>
      <w:r w:rsidR="00342159">
        <w:rPr>
          <w:rFonts w:cs="Times New Roman"/>
          <w:b/>
          <w:szCs w:val="24"/>
        </w:rPr>
        <w:t>r</w:t>
      </w:r>
      <w:r w:rsidRPr="002C0900">
        <w:rPr>
          <w:rFonts w:cs="Times New Roman"/>
          <w:b/>
          <w:szCs w:val="24"/>
        </w:rPr>
        <w:t>egistration</w:t>
      </w:r>
    </w:p>
    <w:p w14:paraId="18BBF493" w14:textId="77777777" w:rsidR="0094724E" w:rsidRPr="002C0900" w:rsidRDefault="0094724E" w:rsidP="008367F4">
      <w:pPr>
        <w:rPr>
          <w:rFonts w:cs="Times New Roman"/>
          <w:szCs w:val="24"/>
        </w:rPr>
      </w:pPr>
      <w:r w:rsidRPr="002C0900">
        <w:rPr>
          <w:rFonts w:cs="Times New Roman"/>
          <w:szCs w:val="24"/>
          <w:lang w:val="en-US"/>
        </w:rPr>
        <w:drawing>
          <wp:inline distT="0" distB="0" distL="0" distR="0" wp14:anchorId="79E0F155" wp14:editId="018E514E">
            <wp:extent cx="5486400" cy="3200400"/>
            <wp:effectExtent l="0" t="0" r="19050" b="19050"/>
            <wp:docPr id="85" name="Chart 85" descr="P915#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DA2623F" w14:textId="77777777" w:rsidR="0094724E" w:rsidRPr="002C0900" w:rsidRDefault="0094724E" w:rsidP="008367F4">
      <w:pPr>
        <w:rPr>
          <w:rFonts w:cs="Times New Roman"/>
          <w:b/>
          <w:szCs w:val="24"/>
        </w:rPr>
      </w:pPr>
      <w:r w:rsidRPr="002C0900">
        <w:rPr>
          <w:rFonts w:cs="Times New Roman"/>
          <w:b/>
          <w:szCs w:val="24"/>
        </w:rPr>
        <w:t xml:space="preserve">Source: World Bank </w:t>
      </w:r>
      <w:r w:rsidR="00456473" w:rsidRPr="002C0900">
        <w:rPr>
          <w:rFonts w:cs="Times New Roman"/>
          <w:b/>
          <w:szCs w:val="24"/>
        </w:rPr>
        <w:t>(</w:t>
      </w:r>
      <w:r w:rsidRPr="002C0900">
        <w:rPr>
          <w:rFonts w:cs="Times New Roman"/>
          <w:b/>
          <w:szCs w:val="24"/>
        </w:rPr>
        <w:t>2005</w:t>
      </w:r>
      <w:r w:rsidR="00456473" w:rsidRPr="002C0900">
        <w:rPr>
          <w:rFonts w:cs="Times New Roman"/>
          <w:b/>
          <w:szCs w:val="24"/>
        </w:rPr>
        <w:t>)</w:t>
      </w:r>
    </w:p>
    <w:p w14:paraId="59A00997" w14:textId="085D6B03" w:rsidR="00FD3E32" w:rsidRPr="002C0900" w:rsidRDefault="00FD3E32" w:rsidP="008367F4">
      <w:pPr>
        <w:rPr>
          <w:rFonts w:cs="Times New Roman"/>
          <w:bCs/>
          <w:szCs w:val="24"/>
        </w:rPr>
      </w:pPr>
      <w:r w:rsidRPr="002C0900">
        <w:rPr>
          <w:rFonts w:cs="Times New Roman"/>
          <w:bCs/>
          <w:szCs w:val="24"/>
        </w:rPr>
        <w:t>Figure 3.</w:t>
      </w:r>
      <w:r w:rsidR="00FB4195">
        <w:rPr>
          <w:rFonts w:cs="Times New Roman"/>
          <w:bCs/>
          <w:szCs w:val="24"/>
        </w:rPr>
        <w:t>5</w:t>
      </w:r>
      <w:r w:rsidRPr="002C0900">
        <w:rPr>
          <w:rFonts w:cs="Times New Roman"/>
          <w:bCs/>
          <w:szCs w:val="24"/>
        </w:rPr>
        <w:t xml:space="preserve"> also indicates that the </w:t>
      </w:r>
      <w:r w:rsidR="006F02AC" w:rsidRPr="002C0900">
        <w:rPr>
          <w:rFonts w:cs="Times New Roman"/>
          <w:bCs/>
          <w:szCs w:val="24"/>
        </w:rPr>
        <w:t xml:space="preserve">number of days </w:t>
      </w:r>
      <w:r w:rsidR="00435E3C" w:rsidRPr="00342159">
        <w:rPr>
          <w:rFonts w:cs="Times New Roman"/>
          <w:bCs/>
          <w:szCs w:val="24"/>
        </w:rPr>
        <w:t xml:space="preserve">for registration </w:t>
      </w:r>
      <w:r w:rsidR="00973A27" w:rsidRPr="00342159">
        <w:rPr>
          <w:rFonts w:cs="Times New Roman"/>
          <w:bCs/>
          <w:szCs w:val="24"/>
        </w:rPr>
        <w:t xml:space="preserve">was </w:t>
      </w:r>
      <w:r w:rsidR="006F02AC" w:rsidRPr="00435E3C">
        <w:rPr>
          <w:rFonts w:cs="Times New Roman"/>
          <w:bCs/>
          <w:szCs w:val="24"/>
        </w:rPr>
        <w:t>high</w:t>
      </w:r>
      <w:r w:rsidR="006F02AC" w:rsidRPr="00973A27">
        <w:rPr>
          <w:rFonts w:cs="Times New Roman"/>
          <w:bCs/>
          <w:color w:val="FF0000"/>
          <w:szCs w:val="24"/>
        </w:rPr>
        <w:t xml:space="preserve"> </w:t>
      </w:r>
      <w:r w:rsidR="002B111B">
        <w:rPr>
          <w:rFonts w:cs="Times New Roman"/>
          <w:bCs/>
          <w:szCs w:val="24"/>
        </w:rPr>
        <w:t xml:space="preserve">in Eastern Europe and </w:t>
      </w:r>
      <w:r w:rsidR="002B111B" w:rsidRPr="00342159">
        <w:rPr>
          <w:rFonts w:cs="Times New Roman"/>
          <w:bCs/>
          <w:szCs w:val="24"/>
        </w:rPr>
        <w:t xml:space="preserve">North </w:t>
      </w:r>
      <w:r w:rsidR="00C70CE8" w:rsidRPr="002C0900">
        <w:rPr>
          <w:rFonts w:cs="Times New Roman"/>
          <w:bCs/>
          <w:szCs w:val="24"/>
        </w:rPr>
        <w:t>Asia</w:t>
      </w:r>
      <w:r w:rsidR="006F02AC" w:rsidRPr="002C0900">
        <w:rPr>
          <w:rFonts w:cs="Times New Roman"/>
          <w:bCs/>
          <w:szCs w:val="24"/>
        </w:rPr>
        <w:t xml:space="preserve"> as well as in Sub-Saharan Africa where Ghana is located. On the </w:t>
      </w:r>
      <w:r w:rsidR="00C70CE8" w:rsidRPr="002C0900">
        <w:rPr>
          <w:rFonts w:cs="Times New Roman"/>
          <w:bCs/>
          <w:szCs w:val="24"/>
        </w:rPr>
        <w:t xml:space="preserve">other </w:t>
      </w:r>
      <w:r w:rsidR="009F21FD" w:rsidRPr="002C0900">
        <w:rPr>
          <w:rFonts w:cs="Times New Roman"/>
          <w:bCs/>
          <w:szCs w:val="24"/>
        </w:rPr>
        <w:t>hand,</w:t>
      </w:r>
      <w:r w:rsidR="006F02AC" w:rsidRPr="002C0900">
        <w:rPr>
          <w:rFonts w:cs="Times New Roman"/>
          <w:bCs/>
          <w:szCs w:val="24"/>
        </w:rPr>
        <w:t xml:space="preserve"> it was low in the OECD, East </w:t>
      </w:r>
      <w:r w:rsidR="00514B92" w:rsidRPr="002C0900">
        <w:rPr>
          <w:rFonts w:cs="Times New Roman"/>
          <w:bCs/>
          <w:szCs w:val="24"/>
        </w:rPr>
        <w:t>Asia,</w:t>
      </w:r>
      <w:r w:rsidR="006F02AC" w:rsidRPr="002C0900">
        <w:rPr>
          <w:rFonts w:cs="Times New Roman"/>
          <w:bCs/>
          <w:szCs w:val="24"/>
        </w:rPr>
        <w:t xml:space="preserve"> and Pacific countries.</w:t>
      </w:r>
    </w:p>
    <w:p w14:paraId="6B9CC5B0" w14:textId="4F57DBA1" w:rsidR="0094724E" w:rsidRPr="002C0900" w:rsidRDefault="0094724E" w:rsidP="008367F4">
      <w:pPr>
        <w:rPr>
          <w:rFonts w:cs="Times New Roman"/>
          <w:szCs w:val="24"/>
        </w:rPr>
      </w:pPr>
      <w:r w:rsidRPr="002C0900">
        <w:rPr>
          <w:rFonts w:cs="Times New Roman"/>
          <w:szCs w:val="24"/>
        </w:rPr>
        <w:t xml:space="preserve">Cotula and Toulmin et al (2004) </w:t>
      </w:r>
      <w:r w:rsidR="002B111B" w:rsidRPr="00B87429">
        <w:rPr>
          <w:rFonts w:cs="Times New Roman"/>
          <w:szCs w:val="24"/>
        </w:rPr>
        <w:t>discuss</w:t>
      </w:r>
      <w:r w:rsidR="002B111B">
        <w:rPr>
          <w:rFonts w:cs="Times New Roman"/>
          <w:color w:val="00B050"/>
          <w:szCs w:val="24"/>
        </w:rPr>
        <w:t xml:space="preserve"> </w:t>
      </w:r>
      <w:r w:rsidRPr="002C0900">
        <w:rPr>
          <w:rFonts w:cs="Times New Roman"/>
          <w:szCs w:val="24"/>
        </w:rPr>
        <w:t xml:space="preserve">that registration of land should be simplified at </w:t>
      </w:r>
      <w:r w:rsidR="00DB7BCA">
        <w:rPr>
          <w:rFonts w:cs="Times New Roman"/>
          <w:szCs w:val="24"/>
        </w:rPr>
        <w:t xml:space="preserve">a </w:t>
      </w:r>
      <w:r w:rsidRPr="002C0900">
        <w:rPr>
          <w:rFonts w:cs="Times New Roman"/>
          <w:szCs w:val="24"/>
        </w:rPr>
        <w:t>much lower cost and time. This can be done by streamlining procedures, computerization of land records</w:t>
      </w:r>
      <w:r w:rsidR="00DB7BCA">
        <w:rPr>
          <w:rFonts w:cs="Times New Roman"/>
          <w:szCs w:val="24"/>
        </w:rPr>
        <w:t>,</w:t>
      </w:r>
      <w:r w:rsidRPr="002C0900">
        <w:rPr>
          <w:rFonts w:cs="Times New Roman"/>
          <w:szCs w:val="24"/>
        </w:rPr>
        <w:t xml:space="preserve"> and use of the </w:t>
      </w:r>
      <w:bookmarkStart w:id="28" w:name="_Hlk31912876"/>
      <w:r w:rsidRPr="002C0900">
        <w:rPr>
          <w:rFonts w:cs="Times New Roman"/>
          <w:szCs w:val="24"/>
        </w:rPr>
        <w:t>Geographical Positioning</w:t>
      </w:r>
      <w:r w:rsidR="002B111B">
        <w:rPr>
          <w:rFonts w:cs="Times New Roman"/>
          <w:szCs w:val="24"/>
        </w:rPr>
        <w:t xml:space="preserve"> </w:t>
      </w:r>
      <w:r w:rsidR="002B111B" w:rsidRPr="00F11F58">
        <w:rPr>
          <w:rFonts w:cs="Times New Roman"/>
          <w:szCs w:val="24"/>
        </w:rPr>
        <w:t>Systems</w:t>
      </w:r>
      <w:r w:rsidRPr="002C0900">
        <w:rPr>
          <w:rFonts w:cs="Times New Roman"/>
          <w:szCs w:val="24"/>
        </w:rPr>
        <w:t xml:space="preserve"> (GPS)</w:t>
      </w:r>
      <w:bookmarkEnd w:id="28"/>
      <w:r w:rsidRPr="002C0900">
        <w:rPr>
          <w:rFonts w:cs="Times New Roman"/>
          <w:szCs w:val="24"/>
        </w:rPr>
        <w:t xml:space="preserve"> to automate land survey</w:t>
      </w:r>
      <w:r w:rsidR="00DB7BCA">
        <w:rPr>
          <w:rFonts w:cs="Times New Roman"/>
          <w:szCs w:val="24"/>
        </w:rPr>
        <w:t>s</w:t>
      </w:r>
      <w:r w:rsidRPr="002C0900">
        <w:rPr>
          <w:rFonts w:cs="Times New Roman"/>
          <w:szCs w:val="24"/>
        </w:rPr>
        <w:t xml:space="preserve">. They further stated that the costs and techniques of land administration must correspond with the value of land so that lands with low values would attract </w:t>
      </w:r>
      <w:r w:rsidR="00DB7BCA">
        <w:rPr>
          <w:rFonts w:cs="Times New Roman"/>
          <w:szCs w:val="24"/>
        </w:rPr>
        <w:t xml:space="preserve">a </w:t>
      </w:r>
      <w:r w:rsidRPr="002C0900">
        <w:rPr>
          <w:rFonts w:cs="Times New Roman"/>
          <w:szCs w:val="24"/>
        </w:rPr>
        <w:t xml:space="preserve">low level of cost and fees of registration. For instance, residents in spontaneous and informal settlements in Port of Spain acquire affordable shelter close to urban amenities through the ‘Certificate of Comfort’ under Act 25 of 1998. The essence of the act was to enable households </w:t>
      </w:r>
      <w:r w:rsidR="00DB7BCA">
        <w:rPr>
          <w:rFonts w:cs="Times New Roman"/>
          <w:szCs w:val="24"/>
        </w:rPr>
        <w:t xml:space="preserve">to </w:t>
      </w:r>
      <w:r w:rsidRPr="002C0900">
        <w:rPr>
          <w:rFonts w:cs="Times New Roman"/>
          <w:szCs w:val="24"/>
        </w:rPr>
        <w:t xml:space="preserve">gain access to </w:t>
      </w:r>
      <w:r w:rsidR="00867948" w:rsidRPr="002C0900">
        <w:rPr>
          <w:rFonts w:cs="Times New Roman"/>
          <w:szCs w:val="24"/>
        </w:rPr>
        <w:t>enough</w:t>
      </w:r>
      <w:r w:rsidRPr="002C0900">
        <w:rPr>
          <w:rFonts w:cs="Times New Roman"/>
          <w:szCs w:val="24"/>
        </w:rPr>
        <w:t xml:space="preserve"> tenure security to develop</w:t>
      </w:r>
      <w:r w:rsidR="00FB4195">
        <w:rPr>
          <w:rFonts w:cs="Times New Roman"/>
          <w:szCs w:val="24"/>
        </w:rPr>
        <w:t xml:space="preserve"> their houses.</w:t>
      </w:r>
      <w:r w:rsidRPr="002C0900">
        <w:rPr>
          <w:rFonts w:cs="Times New Roman"/>
          <w:szCs w:val="24"/>
        </w:rPr>
        <w:t xml:space="preserve"> The certificate is different from the formal land registration system which </w:t>
      </w:r>
      <w:r w:rsidR="00FB4195">
        <w:rPr>
          <w:rFonts w:cs="Times New Roman"/>
          <w:szCs w:val="24"/>
        </w:rPr>
        <w:t>was</w:t>
      </w:r>
      <w:r w:rsidRPr="002C0900">
        <w:rPr>
          <w:rFonts w:cs="Times New Roman"/>
          <w:szCs w:val="24"/>
        </w:rPr>
        <w:t xml:space="preserve"> very expensive and normally obtained by people who live</w:t>
      </w:r>
      <w:r w:rsidR="00FB4195">
        <w:rPr>
          <w:rFonts w:cs="Times New Roman"/>
          <w:szCs w:val="24"/>
        </w:rPr>
        <w:t>d</w:t>
      </w:r>
      <w:r w:rsidRPr="002C0900">
        <w:rPr>
          <w:rFonts w:cs="Times New Roman"/>
          <w:szCs w:val="24"/>
        </w:rPr>
        <w:t xml:space="preserve"> in the urban cent</w:t>
      </w:r>
      <w:r w:rsidR="00C25A55" w:rsidRPr="002C0900">
        <w:rPr>
          <w:rFonts w:cs="Times New Roman"/>
          <w:szCs w:val="24"/>
        </w:rPr>
        <w:t>res</w:t>
      </w:r>
      <w:r w:rsidRPr="002C0900">
        <w:rPr>
          <w:rFonts w:cs="Times New Roman"/>
          <w:szCs w:val="24"/>
        </w:rPr>
        <w:t xml:space="preserve">. Though the </w:t>
      </w:r>
      <w:r w:rsidR="00CE4BDD">
        <w:rPr>
          <w:rFonts w:cs="Times New Roman"/>
          <w:szCs w:val="24"/>
        </w:rPr>
        <w:t>a</w:t>
      </w:r>
      <w:r w:rsidRPr="002C0900">
        <w:rPr>
          <w:rFonts w:cs="Times New Roman"/>
          <w:szCs w:val="24"/>
        </w:rPr>
        <w:t xml:space="preserve">ct provides </w:t>
      </w:r>
      <w:r w:rsidRPr="002C0900">
        <w:rPr>
          <w:rFonts w:cs="Times New Roman"/>
          <w:szCs w:val="24"/>
        </w:rPr>
        <w:lastRenderedPageBreak/>
        <w:t xml:space="preserve">initial security </w:t>
      </w:r>
      <w:r w:rsidR="002B111B">
        <w:rPr>
          <w:rFonts w:cs="Times New Roman"/>
          <w:szCs w:val="24"/>
        </w:rPr>
        <w:t xml:space="preserve">for life </w:t>
      </w:r>
      <w:r w:rsidR="0039182A">
        <w:rPr>
          <w:rFonts w:cs="Times New Roman"/>
          <w:szCs w:val="24"/>
        </w:rPr>
        <w:t xml:space="preserve">of </w:t>
      </w:r>
      <w:r w:rsidRPr="002C0900">
        <w:rPr>
          <w:rFonts w:cs="Times New Roman"/>
          <w:szCs w:val="24"/>
        </w:rPr>
        <w:t>the transferee</w:t>
      </w:r>
      <w:r w:rsidR="00C7756C">
        <w:rPr>
          <w:rFonts w:cs="Times New Roman"/>
          <w:szCs w:val="24"/>
        </w:rPr>
        <w:t>,</w:t>
      </w:r>
      <w:r w:rsidRPr="002C0900">
        <w:rPr>
          <w:rFonts w:cs="Times New Roman"/>
          <w:szCs w:val="24"/>
        </w:rPr>
        <w:t xml:space="preserve"> the government </w:t>
      </w:r>
      <w:r w:rsidR="00CE4BDD">
        <w:rPr>
          <w:rFonts w:cs="Times New Roman"/>
          <w:szCs w:val="24"/>
        </w:rPr>
        <w:t>could</w:t>
      </w:r>
      <w:r w:rsidRPr="002C0900">
        <w:rPr>
          <w:rFonts w:cs="Times New Roman"/>
          <w:szCs w:val="24"/>
        </w:rPr>
        <w:t xml:space="preserve"> subsidize the formal acquisition and registration of the property to enable them </w:t>
      </w:r>
      <w:r w:rsidR="00DB7BCA">
        <w:rPr>
          <w:rFonts w:cs="Times New Roman"/>
          <w:szCs w:val="24"/>
        </w:rPr>
        <w:t xml:space="preserve">to </w:t>
      </w:r>
      <w:r w:rsidR="00F87D85" w:rsidRPr="002C0900">
        <w:rPr>
          <w:rFonts w:cs="Times New Roman"/>
          <w:szCs w:val="24"/>
        </w:rPr>
        <w:t>use</w:t>
      </w:r>
      <w:r w:rsidRPr="002C0900">
        <w:rPr>
          <w:rFonts w:cs="Times New Roman"/>
          <w:szCs w:val="24"/>
        </w:rPr>
        <w:t xml:space="preserve"> the property as collateral to access funds to maintain the </w:t>
      </w:r>
      <w:r w:rsidR="00F11F58">
        <w:rPr>
          <w:rFonts w:cs="Times New Roman"/>
          <w:szCs w:val="24"/>
        </w:rPr>
        <w:t>houses</w:t>
      </w:r>
      <w:r w:rsidR="006539CF" w:rsidRPr="002C0900">
        <w:rPr>
          <w:rFonts w:cs="Times New Roman"/>
          <w:szCs w:val="24"/>
        </w:rPr>
        <w:t xml:space="preserve"> (</w:t>
      </w:r>
      <w:r w:rsidRPr="002C0900">
        <w:rPr>
          <w:rFonts w:cs="Times New Roman"/>
          <w:szCs w:val="24"/>
        </w:rPr>
        <w:t>World Bank</w:t>
      </w:r>
      <w:r w:rsidR="006539CF" w:rsidRPr="002C0900">
        <w:rPr>
          <w:rFonts w:cs="Times New Roman"/>
          <w:szCs w:val="24"/>
        </w:rPr>
        <w:t xml:space="preserve">, </w:t>
      </w:r>
      <w:r w:rsidRPr="002C0900">
        <w:rPr>
          <w:rFonts w:cs="Times New Roman"/>
          <w:szCs w:val="24"/>
        </w:rPr>
        <w:t>1993).</w:t>
      </w:r>
    </w:p>
    <w:p w14:paraId="7858D6FD" w14:textId="53DF56D4" w:rsidR="006F02AC" w:rsidRPr="002C0900" w:rsidRDefault="001569A0" w:rsidP="008367F4">
      <w:pPr>
        <w:rPr>
          <w:rFonts w:cs="Times New Roman"/>
          <w:szCs w:val="24"/>
        </w:rPr>
      </w:pPr>
      <w:r w:rsidRPr="002C0900">
        <w:rPr>
          <w:rFonts w:cs="Times New Roman"/>
          <w:szCs w:val="24"/>
        </w:rPr>
        <w:t>After</w:t>
      </w:r>
      <w:r w:rsidR="0094724E" w:rsidRPr="002C0900">
        <w:rPr>
          <w:rFonts w:cs="Times New Roman"/>
          <w:szCs w:val="24"/>
        </w:rPr>
        <w:t xml:space="preserve"> the land registration, but </w:t>
      </w:r>
      <w:r w:rsidR="00DB7BCA">
        <w:rPr>
          <w:rFonts w:cs="Times New Roman"/>
          <w:szCs w:val="24"/>
        </w:rPr>
        <w:t>before</w:t>
      </w:r>
      <w:r w:rsidR="0094724E" w:rsidRPr="002C0900">
        <w:rPr>
          <w:rFonts w:cs="Times New Roman"/>
          <w:szCs w:val="24"/>
        </w:rPr>
        <w:t xml:space="preserve"> </w:t>
      </w:r>
      <w:r w:rsidR="008001D4" w:rsidRPr="002C0900">
        <w:rPr>
          <w:rFonts w:cs="Times New Roman"/>
          <w:szCs w:val="24"/>
        </w:rPr>
        <w:t xml:space="preserve">housing construction </w:t>
      </w:r>
      <w:r w:rsidR="0094724E" w:rsidRPr="002C0900">
        <w:rPr>
          <w:rFonts w:cs="Times New Roman"/>
          <w:szCs w:val="24"/>
        </w:rPr>
        <w:t>by developers</w:t>
      </w:r>
      <w:r w:rsidR="008001D4" w:rsidRPr="002C0900">
        <w:rPr>
          <w:rFonts w:cs="Times New Roman"/>
          <w:szCs w:val="24"/>
        </w:rPr>
        <w:t xml:space="preserve">, </w:t>
      </w:r>
      <w:r w:rsidR="00DB7BCA">
        <w:rPr>
          <w:rFonts w:cs="Times New Roman"/>
          <w:szCs w:val="24"/>
        </w:rPr>
        <w:t xml:space="preserve">a </w:t>
      </w:r>
      <w:r w:rsidR="008001D4" w:rsidRPr="002C0900">
        <w:rPr>
          <w:rFonts w:cs="Times New Roman"/>
          <w:szCs w:val="24"/>
        </w:rPr>
        <w:t>b</w:t>
      </w:r>
      <w:r w:rsidR="0094724E" w:rsidRPr="002C0900">
        <w:rPr>
          <w:rFonts w:cs="Times New Roman"/>
          <w:szCs w:val="24"/>
        </w:rPr>
        <w:t xml:space="preserve">uilding permit from the </w:t>
      </w:r>
      <w:r w:rsidR="004B6B46" w:rsidRPr="006272FC">
        <w:rPr>
          <w:rFonts w:cs="Times New Roman"/>
          <w:szCs w:val="24"/>
        </w:rPr>
        <w:t xml:space="preserve">local physical planning authority </w:t>
      </w:r>
      <w:r w:rsidR="0094724E" w:rsidRPr="002C0900">
        <w:rPr>
          <w:rFonts w:cs="Times New Roman"/>
          <w:szCs w:val="24"/>
        </w:rPr>
        <w:t>must be obtained. The main benefits for providing land use planning in cities especially in Sub-Saharan Africa are to contain urban sprawl (urban containment and protecting the rural areas from urban development), supply of public goods or infrastructure</w:t>
      </w:r>
      <w:r w:rsidR="006272FC">
        <w:rPr>
          <w:rFonts w:cs="Times New Roman"/>
          <w:szCs w:val="24"/>
        </w:rPr>
        <w:t>,</w:t>
      </w:r>
      <w:r w:rsidR="0094724E" w:rsidRPr="002C0900">
        <w:rPr>
          <w:rFonts w:cs="Times New Roman"/>
          <w:szCs w:val="24"/>
        </w:rPr>
        <w:t xml:space="preserve"> obtaining orderly urban development, ensuring proper sanitation conditions and conveniences, and lastly ensur</w:t>
      </w:r>
      <w:r w:rsidR="0039182A">
        <w:rPr>
          <w:rFonts w:cs="Times New Roman"/>
          <w:szCs w:val="24"/>
        </w:rPr>
        <w:t>inge</w:t>
      </w:r>
      <w:r w:rsidR="0094724E" w:rsidRPr="002C0900">
        <w:rPr>
          <w:rFonts w:cs="Times New Roman"/>
          <w:szCs w:val="24"/>
        </w:rPr>
        <w:t xml:space="preserve"> modernisation of the urban economy </w:t>
      </w:r>
      <w:r w:rsidR="008001D4" w:rsidRPr="002C0900">
        <w:rPr>
          <w:rFonts w:cs="Times New Roman"/>
          <w:szCs w:val="24"/>
        </w:rPr>
        <w:t>(</w:t>
      </w:r>
      <w:r w:rsidR="006539CF" w:rsidRPr="002C0900">
        <w:rPr>
          <w:rFonts w:cs="Times New Roman"/>
          <w:szCs w:val="24"/>
        </w:rPr>
        <w:t>Briceno and Estache et al, 2004</w:t>
      </w:r>
      <w:r w:rsidR="0094724E" w:rsidRPr="002C0900">
        <w:rPr>
          <w:rFonts w:cs="Times New Roman"/>
          <w:szCs w:val="24"/>
        </w:rPr>
        <w:t>; Huchzermeyer</w:t>
      </w:r>
      <w:r w:rsidR="008001D4" w:rsidRPr="002C0900">
        <w:rPr>
          <w:rFonts w:cs="Times New Roman"/>
          <w:szCs w:val="24"/>
        </w:rPr>
        <w:t>,</w:t>
      </w:r>
      <w:r w:rsidR="0094724E" w:rsidRPr="002C0900">
        <w:rPr>
          <w:rFonts w:cs="Times New Roman"/>
          <w:szCs w:val="24"/>
        </w:rPr>
        <w:t xml:space="preserve"> 2004). The mechanism for development control intends to group complementary land uses and separate them from those that are not </w:t>
      </w:r>
      <w:r w:rsidR="006B28DB" w:rsidRPr="002C0900">
        <w:rPr>
          <w:rFonts w:cs="Times New Roman"/>
          <w:szCs w:val="24"/>
        </w:rPr>
        <w:t>compatible</w:t>
      </w:r>
      <w:r w:rsidR="0094724E" w:rsidRPr="002C0900">
        <w:rPr>
          <w:rFonts w:cs="Times New Roman"/>
          <w:szCs w:val="24"/>
        </w:rPr>
        <w:t xml:space="preserve">. The process is that developers must obtain </w:t>
      </w:r>
      <w:r w:rsidR="00DB7BCA">
        <w:rPr>
          <w:rFonts w:cs="Times New Roman"/>
          <w:szCs w:val="24"/>
        </w:rPr>
        <w:t xml:space="preserve">a </w:t>
      </w:r>
      <w:r w:rsidR="0094724E" w:rsidRPr="002C0900">
        <w:rPr>
          <w:rFonts w:cs="Times New Roman"/>
          <w:szCs w:val="24"/>
        </w:rPr>
        <w:t xml:space="preserve">planning permit from a local planning authority.  </w:t>
      </w:r>
    </w:p>
    <w:p w14:paraId="033C910A" w14:textId="1693BB4A" w:rsidR="0094724E" w:rsidRPr="002C0900" w:rsidRDefault="0094724E" w:rsidP="008367F4">
      <w:pPr>
        <w:rPr>
          <w:rFonts w:cs="Times New Roman"/>
          <w:szCs w:val="24"/>
        </w:rPr>
      </w:pPr>
      <w:r w:rsidRPr="002C0900">
        <w:rPr>
          <w:rFonts w:cs="Times New Roman"/>
          <w:szCs w:val="24"/>
        </w:rPr>
        <w:t xml:space="preserve">Despite the benefits of the planning and development controls in a community provided above, it has been </w:t>
      </w:r>
      <w:r w:rsidR="00C70CE8" w:rsidRPr="002C0900">
        <w:rPr>
          <w:rFonts w:cs="Times New Roman"/>
          <w:szCs w:val="24"/>
        </w:rPr>
        <w:t>criticised for</w:t>
      </w:r>
      <w:r w:rsidRPr="002C0900">
        <w:rPr>
          <w:rFonts w:cs="Times New Roman"/>
          <w:szCs w:val="24"/>
        </w:rPr>
        <w:t xml:space="preserve"> the high cost and delays associated with the building permits. </w:t>
      </w:r>
      <w:r w:rsidR="00A14DEA" w:rsidRPr="002C0900">
        <w:rPr>
          <w:rFonts w:cs="Times New Roman"/>
          <w:szCs w:val="24"/>
        </w:rPr>
        <w:t xml:space="preserve">The delays prevent developers </w:t>
      </w:r>
      <w:r w:rsidR="0039182A">
        <w:rPr>
          <w:rFonts w:cs="Times New Roman"/>
          <w:szCs w:val="24"/>
        </w:rPr>
        <w:t>from</w:t>
      </w:r>
      <w:r w:rsidR="00A14DEA" w:rsidRPr="002C0900">
        <w:rPr>
          <w:rFonts w:cs="Times New Roman"/>
          <w:szCs w:val="24"/>
        </w:rPr>
        <w:t xml:space="preserve"> construct</w:t>
      </w:r>
      <w:r w:rsidR="0039182A">
        <w:rPr>
          <w:rFonts w:cs="Times New Roman"/>
          <w:szCs w:val="24"/>
        </w:rPr>
        <w:t>ing</w:t>
      </w:r>
      <w:r w:rsidR="00A14DEA" w:rsidRPr="002C0900">
        <w:rPr>
          <w:rFonts w:cs="Times New Roman"/>
          <w:szCs w:val="24"/>
        </w:rPr>
        <w:t xml:space="preserve"> houses to meet </w:t>
      </w:r>
      <w:r w:rsidR="00DB7BCA">
        <w:rPr>
          <w:rFonts w:cs="Times New Roman"/>
          <w:szCs w:val="24"/>
        </w:rPr>
        <w:t xml:space="preserve">the </w:t>
      </w:r>
      <w:r w:rsidR="00A14DEA" w:rsidRPr="002C0900">
        <w:rPr>
          <w:rFonts w:cs="Times New Roman"/>
          <w:szCs w:val="24"/>
        </w:rPr>
        <w:t>demands of households thereby mak</w:t>
      </w:r>
      <w:r w:rsidR="0039182A">
        <w:rPr>
          <w:rFonts w:cs="Times New Roman"/>
          <w:szCs w:val="24"/>
        </w:rPr>
        <w:t>ing</w:t>
      </w:r>
      <w:r w:rsidR="00A14DEA" w:rsidRPr="002C0900">
        <w:rPr>
          <w:rFonts w:cs="Times New Roman"/>
          <w:szCs w:val="24"/>
        </w:rPr>
        <w:t xml:space="preserve"> supply </w:t>
      </w:r>
      <w:r w:rsidR="00C70CE8" w:rsidRPr="002C0900">
        <w:rPr>
          <w:rFonts w:cs="Times New Roman"/>
          <w:szCs w:val="24"/>
        </w:rPr>
        <w:t>unresponsive</w:t>
      </w:r>
      <w:r w:rsidR="00A14DEA" w:rsidRPr="002C0900">
        <w:rPr>
          <w:rFonts w:cs="Times New Roman"/>
          <w:szCs w:val="24"/>
        </w:rPr>
        <w:t xml:space="preserve"> to demand</w:t>
      </w:r>
      <w:r w:rsidR="0039182A">
        <w:rPr>
          <w:rFonts w:cs="Times New Roman"/>
          <w:szCs w:val="24"/>
        </w:rPr>
        <w:t>,</w:t>
      </w:r>
      <w:r w:rsidR="00A14DEA" w:rsidRPr="002C0900">
        <w:rPr>
          <w:rFonts w:cs="Times New Roman"/>
          <w:szCs w:val="24"/>
        </w:rPr>
        <w:t xml:space="preserve"> </w:t>
      </w:r>
      <w:r w:rsidR="008A613A">
        <w:rPr>
          <w:rFonts w:cs="Times New Roman"/>
          <w:szCs w:val="24"/>
        </w:rPr>
        <w:t xml:space="preserve">this is </w:t>
      </w:r>
      <w:r w:rsidR="00A14DEA" w:rsidRPr="002C0900">
        <w:rPr>
          <w:rFonts w:cs="Times New Roman"/>
          <w:szCs w:val="24"/>
        </w:rPr>
        <w:t xml:space="preserve">referred to as inelastic supply. </w:t>
      </w:r>
      <w:r w:rsidR="00DB24BF" w:rsidRPr="002C0900">
        <w:rPr>
          <w:rFonts w:cs="Times New Roman"/>
          <w:szCs w:val="24"/>
        </w:rPr>
        <w:t>This characteristic of housing</w:t>
      </w:r>
      <w:r w:rsidR="00A14DEA" w:rsidRPr="002C0900">
        <w:rPr>
          <w:rFonts w:cs="Times New Roman"/>
          <w:szCs w:val="24"/>
        </w:rPr>
        <w:t xml:space="preserve"> supply aggravates the acute accommodation challenges in Ghana. Additionally</w:t>
      </w:r>
      <w:r w:rsidR="00DB24BF" w:rsidRPr="002C0900">
        <w:rPr>
          <w:rFonts w:cs="Times New Roman"/>
          <w:szCs w:val="24"/>
        </w:rPr>
        <w:t>,</w:t>
      </w:r>
      <w:r w:rsidR="00A14DEA" w:rsidRPr="002C0900">
        <w:rPr>
          <w:rFonts w:cs="Times New Roman"/>
          <w:szCs w:val="24"/>
        </w:rPr>
        <w:t xml:space="preserve"> the high cost of processing permits (both official and bribes) increase</w:t>
      </w:r>
      <w:r w:rsidR="00DB7BCA">
        <w:rPr>
          <w:rFonts w:cs="Times New Roman"/>
          <w:szCs w:val="24"/>
        </w:rPr>
        <w:t>s</w:t>
      </w:r>
      <w:r w:rsidR="00A14DEA" w:rsidRPr="002C0900">
        <w:rPr>
          <w:rFonts w:cs="Times New Roman"/>
          <w:szCs w:val="24"/>
        </w:rPr>
        <w:t xml:space="preserve"> the cost of construction and prices of houses which becomes unbearable to households (Mahama</w:t>
      </w:r>
      <w:r w:rsidR="00D10B4C" w:rsidRPr="002C0900">
        <w:rPr>
          <w:rFonts w:cs="Times New Roman"/>
          <w:szCs w:val="24"/>
        </w:rPr>
        <w:t xml:space="preserve"> and Dixon, 2006)</w:t>
      </w:r>
      <w:r w:rsidR="00A14DEA" w:rsidRPr="002C0900">
        <w:rPr>
          <w:rFonts w:cs="Times New Roman"/>
          <w:szCs w:val="24"/>
        </w:rPr>
        <w:t xml:space="preserve">. </w:t>
      </w:r>
      <w:r w:rsidRPr="002C0900">
        <w:rPr>
          <w:rFonts w:cs="Times New Roman"/>
          <w:szCs w:val="24"/>
        </w:rPr>
        <w:t xml:space="preserve">Permits are granted based on the development or the planning scheme of the area </w:t>
      </w:r>
      <w:r w:rsidR="00D10B4C" w:rsidRPr="002C0900">
        <w:rPr>
          <w:rFonts w:cs="Times New Roman"/>
          <w:szCs w:val="24"/>
        </w:rPr>
        <w:t>(</w:t>
      </w:r>
      <w:r w:rsidRPr="002C0900">
        <w:rPr>
          <w:rFonts w:cs="Times New Roman"/>
          <w:szCs w:val="24"/>
        </w:rPr>
        <w:t>Egbu</w:t>
      </w:r>
      <w:r w:rsidR="00D10B4C" w:rsidRPr="002C0900">
        <w:rPr>
          <w:rFonts w:cs="Times New Roman"/>
          <w:szCs w:val="24"/>
        </w:rPr>
        <w:t xml:space="preserve"> and </w:t>
      </w:r>
      <w:r w:rsidRPr="002C0900">
        <w:rPr>
          <w:rFonts w:cs="Times New Roman"/>
          <w:szCs w:val="24"/>
        </w:rPr>
        <w:t xml:space="preserve">Antwi </w:t>
      </w:r>
      <w:r w:rsidR="00D10B4C" w:rsidRPr="002C0900">
        <w:rPr>
          <w:rFonts w:cs="Times New Roman"/>
          <w:szCs w:val="24"/>
        </w:rPr>
        <w:t xml:space="preserve">et al, </w:t>
      </w:r>
      <w:r w:rsidRPr="002C0900">
        <w:rPr>
          <w:rFonts w:cs="Times New Roman"/>
          <w:szCs w:val="24"/>
        </w:rPr>
        <w:t>2006).</w:t>
      </w:r>
      <w:r w:rsidR="004B6B46">
        <w:rPr>
          <w:rFonts w:cs="Times New Roman"/>
          <w:szCs w:val="24"/>
        </w:rPr>
        <w:t xml:space="preserve"> </w:t>
      </w:r>
      <w:r w:rsidRPr="002C0900">
        <w:rPr>
          <w:rFonts w:cs="Times New Roman"/>
          <w:szCs w:val="24"/>
        </w:rPr>
        <w:t xml:space="preserve">Courtney (1983) and </w:t>
      </w:r>
      <w:r w:rsidR="004A6EA3" w:rsidRPr="002C0900">
        <w:rPr>
          <w:rFonts w:cs="Times New Roman"/>
          <w:szCs w:val="24"/>
        </w:rPr>
        <w:t>Whitehead (2007)</w:t>
      </w:r>
      <w:r w:rsidR="004B6B46">
        <w:rPr>
          <w:rFonts w:cs="Times New Roman"/>
          <w:szCs w:val="24"/>
        </w:rPr>
        <w:t xml:space="preserve"> </w:t>
      </w:r>
      <w:r w:rsidR="00DB24BF" w:rsidRPr="002C0900">
        <w:rPr>
          <w:rFonts w:cs="Times New Roman"/>
          <w:szCs w:val="24"/>
        </w:rPr>
        <w:t>discuss</w:t>
      </w:r>
      <w:r w:rsidR="00DB24BF" w:rsidRPr="006272FC">
        <w:rPr>
          <w:rFonts w:cs="Times New Roman"/>
          <w:szCs w:val="24"/>
        </w:rPr>
        <w:t>ed</w:t>
      </w:r>
      <w:r w:rsidR="00DB24BF" w:rsidRPr="002C0900">
        <w:rPr>
          <w:rFonts w:cs="Times New Roman"/>
          <w:szCs w:val="24"/>
        </w:rPr>
        <w:t xml:space="preserve"> </w:t>
      </w:r>
      <w:r w:rsidRPr="002C0900">
        <w:rPr>
          <w:rFonts w:cs="Times New Roman"/>
          <w:szCs w:val="24"/>
        </w:rPr>
        <w:t>that the three most common forms of land use regulations are zoning, subdivision</w:t>
      </w:r>
      <w:r w:rsidR="00DB7BCA">
        <w:rPr>
          <w:rFonts w:cs="Times New Roman"/>
          <w:szCs w:val="24"/>
        </w:rPr>
        <w:t>,</w:t>
      </w:r>
      <w:r w:rsidRPr="002C0900">
        <w:rPr>
          <w:rFonts w:cs="Times New Roman"/>
          <w:szCs w:val="24"/>
        </w:rPr>
        <w:t xml:space="preserve"> and building regulations: the first relates to the general structure of the entire community and is usually the least detail</w:t>
      </w:r>
      <w:r w:rsidR="00DB7BCA">
        <w:rPr>
          <w:rFonts w:cs="Times New Roman"/>
          <w:szCs w:val="24"/>
        </w:rPr>
        <w:t>ed</w:t>
      </w:r>
      <w:r w:rsidRPr="002C0900">
        <w:rPr>
          <w:rFonts w:cs="Times New Roman"/>
          <w:szCs w:val="24"/>
        </w:rPr>
        <w:t xml:space="preserve">, the second considers the immediate relationship between adjoining plots of land in greater detail while the last is the most detail </w:t>
      </w:r>
      <w:r w:rsidR="00C7756C" w:rsidRPr="006272FC">
        <w:rPr>
          <w:rFonts w:cs="Times New Roman"/>
          <w:szCs w:val="24"/>
        </w:rPr>
        <w:t xml:space="preserve">and </w:t>
      </w:r>
      <w:r w:rsidRPr="002C0900">
        <w:rPr>
          <w:rFonts w:cs="Times New Roman"/>
          <w:szCs w:val="24"/>
        </w:rPr>
        <w:t>covers the type of structure permitted on the individual building sites.</w:t>
      </w:r>
    </w:p>
    <w:p w14:paraId="4594DA1D" w14:textId="20748827" w:rsidR="0094724E" w:rsidRPr="002C0900" w:rsidRDefault="0094724E" w:rsidP="008367F4">
      <w:pPr>
        <w:rPr>
          <w:rFonts w:cs="Times New Roman"/>
          <w:szCs w:val="24"/>
        </w:rPr>
      </w:pPr>
      <w:r w:rsidRPr="002C0900">
        <w:rPr>
          <w:rFonts w:cs="Times New Roman"/>
          <w:szCs w:val="24"/>
        </w:rPr>
        <w:t xml:space="preserve">The </w:t>
      </w:r>
      <w:r w:rsidR="00B01590" w:rsidRPr="002C0900">
        <w:rPr>
          <w:rFonts w:cs="Times New Roman"/>
          <w:szCs w:val="24"/>
        </w:rPr>
        <w:t xml:space="preserve">impact of </w:t>
      </w:r>
      <w:r w:rsidR="00DB7BCA">
        <w:rPr>
          <w:rFonts w:cs="Times New Roman"/>
          <w:szCs w:val="24"/>
        </w:rPr>
        <w:t xml:space="preserve">the </w:t>
      </w:r>
      <w:r w:rsidR="00B01590" w:rsidRPr="002C0900">
        <w:rPr>
          <w:rFonts w:cs="Times New Roman"/>
          <w:szCs w:val="24"/>
        </w:rPr>
        <w:t xml:space="preserve">provision of planning controls on </w:t>
      </w:r>
      <w:r w:rsidR="00ED447E" w:rsidRPr="002C0900">
        <w:rPr>
          <w:rFonts w:cs="Times New Roman"/>
          <w:szCs w:val="24"/>
        </w:rPr>
        <w:t xml:space="preserve">housing </w:t>
      </w:r>
      <w:r w:rsidR="00B01590" w:rsidRPr="002C0900">
        <w:rPr>
          <w:rFonts w:cs="Times New Roman"/>
          <w:szCs w:val="24"/>
        </w:rPr>
        <w:t xml:space="preserve">development activities </w:t>
      </w:r>
      <w:r w:rsidR="00DB7BCA">
        <w:rPr>
          <w:rFonts w:cs="Times New Roman"/>
          <w:szCs w:val="24"/>
        </w:rPr>
        <w:t>is</w:t>
      </w:r>
      <w:r w:rsidR="00815F8C" w:rsidRPr="002C0900">
        <w:rPr>
          <w:rFonts w:cs="Times New Roman"/>
          <w:szCs w:val="24"/>
        </w:rPr>
        <w:t xml:space="preserve"> </w:t>
      </w:r>
      <w:r w:rsidR="005B585F" w:rsidRPr="002C0900">
        <w:rPr>
          <w:rFonts w:cs="Times New Roman"/>
          <w:szCs w:val="24"/>
        </w:rPr>
        <w:t xml:space="preserve">summarised </w:t>
      </w:r>
      <w:r w:rsidR="00C7756C" w:rsidRPr="006272FC">
        <w:rPr>
          <w:rFonts w:cs="Times New Roman"/>
          <w:szCs w:val="24"/>
        </w:rPr>
        <w:t>in</w:t>
      </w:r>
      <w:r w:rsidR="004B6B46">
        <w:rPr>
          <w:rFonts w:cs="Times New Roman"/>
          <w:color w:val="F79646" w:themeColor="accent6"/>
          <w:szCs w:val="24"/>
        </w:rPr>
        <w:t xml:space="preserve"> </w:t>
      </w:r>
      <w:r w:rsidR="005B585F" w:rsidRPr="002C0900">
        <w:rPr>
          <w:rFonts w:cs="Times New Roman"/>
          <w:szCs w:val="24"/>
        </w:rPr>
        <w:t>Table</w:t>
      </w:r>
      <w:r w:rsidR="004B6B46">
        <w:rPr>
          <w:rFonts w:cs="Times New Roman"/>
          <w:szCs w:val="24"/>
        </w:rPr>
        <w:t xml:space="preserve"> </w:t>
      </w:r>
      <w:r w:rsidR="00B9723B" w:rsidRPr="002C0900">
        <w:rPr>
          <w:rFonts w:cs="Times New Roman"/>
          <w:szCs w:val="24"/>
        </w:rPr>
        <w:t>3.</w:t>
      </w:r>
      <w:r w:rsidR="00000BA3" w:rsidRPr="002C0900">
        <w:rPr>
          <w:rFonts w:cs="Times New Roman"/>
          <w:szCs w:val="24"/>
        </w:rPr>
        <w:t>2</w:t>
      </w:r>
      <w:r w:rsidR="00DB7BCA">
        <w:rPr>
          <w:rFonts w:cs="Times New Roman"/>
          <w:szCs w:val="24"/>
        </w:rPr>
        <w:t>.</w:t>
      </w:r>
    </w:p>
    <w:p w14:paraId="7A806E30" w14:textId="05F4271D" w:rsidR="00000BA3" w:rsidRPr="002C0900" w:rsidRDefault="00000BA3" w:rsidP="008367F4">
      <w:pPr>
        <w:rPr>
          <w:rFonts w:cs="Times New Roman"/>
          <w:b/>
          <w:szCs w:val="24"/>
        </w:rPr>
      </w:pPr>
      <w:r w:rsidRPr="002C0900">
        <w:rPr>
          <w:rFonts w:cs="Times New Roman"/>
          <w:b/>
          <w:szCs w:val="24"/>
        </w:rPr>
        <w:lastRenderedPageBreak/>
        <w:t xml:space="preserve">Table 3.2: Effects of </w:t>
      </w:r>
      <w:r w:rsidR="006272FC">
        <w:rPr>
          <w:rFonts w:cs="Times New Roman"/>
          <w:b/>
          <w:szCs w:val="24"/>
        </w:rPr>
        <w:t>l</w:t>
      </w:r>
      <w:r w:rsidRPr="002C0900">
        <w:rPr>
          <w:rFonts w:cs="Times New Roman"/>
          <w:b/>
          <w:szCs w:val="24"/>
        </w:rPr>
        <w:t xml:space="preserve">and </w:t>
      </w:r>
      <w:r w:rsidR="006272FC">
        <w:rPr>
          <w:rFonts w:cs="Times New Roman"/>
          <w:b/>
          <w:szCs w:val="24"/>
        </w:rPr>
        <w:t>u</w:t>
      </w:r>
      <w:r w:rsidRPr="002C0900">
        <w:rPr>
          <w:rFonts w:cs="Times New Roman"/>
          <w:b/>
          <w:szCs w:val="24"/>
        </w:rPr>
        <w:t xml:space="preserve">se </w:t>
      </w:r>
      <w:r w:rsidR="006272FC">
        <w:rPr>
          <w:rFonts w:cs="Times New Roman"/>
          <w:b/>
          <w:szCs w:val="24"/>
        </w:rPr>
        <w:t>p</w:t>
      </w:r>
      <w:r w:rsidRPr="002C0900">
        <w:rPr>
          <w:rFonts w:cs="Times New Roman"/>
          <w:b/>
          <w:szCs w:val="24"/>
        </w:rPr>
        <w:t xml:space="preserve">lanning on </w:t>
      </w:r>
      <w:r w:rsidR="006272FC">
        <w:rPr>
          <w:rFonts w:cs="Times New Roman"/>
          <w:b/>
          <w:szCs w:val="24"/>
        </w:rPr>
        <w:t>h</w:t>
      </w:r>
      <w:r w:rsidRPr="002C0900">
        <w:rPr>
          <w:rFonts w:cs="Times New Roman"/>
          <w:b/>
          <w:szCs w:val="24"/>
        </w:rPr>
        <w:t>ousing provision</w:t>
      </w:r>
    </w:p>
    <w:tbl>
      <w:tblPr>
        <w:tblStyle w:val="TableGrid"/>
        <w:tblW w:w="0" w:type="auto"/>
        <w:tblLook w:val="04A0" w:firstRow="1" w:lastRow="0" w:firstColumn="1" w:lastColumn="0" w:noHBand="0" w:noVBand="1"/>
      </w:tblPr>
      <w:tblGrid>
        <w:gridCol w:w="4270"/>
        <w:gridCol w:w="4252"/>
      </w:tblGrid>
      <w:tr w:rsidR="00000BA3" w:rsidRPr="002C0900" w14:paraId="32B83879" w14:textId="77777777" w:rsidTr="00000BA3">
        <w:tc>
          <w:tcPr>
            <w:tcW w:w="4788" w:type="dxa"/>
          </w:tcPr>
          <w:p w14:paraId="2C102E9C" w14:textId="77777777" w:rsidR="00000BA3" w:rsidRPr="002C0900" w:rsidRDefault="00866C3D" w:rsidP="008367F4">
            <w:pPr>
              <w:rPr>
                <w:rFonts w:cs="Times New Roman"/>
                <w:b/>
                <w:bCs/>
                <w:szCs w:val="24"/>
              </w:rPr>
            </w:pPr>
            <w:r w:rsidRPr="002C0900">
              <w:rPr>
                <w:rFonts w:cs="Times New Roman"/>
                <w:b/>
                <w:bCs/>
                <w:szCs w:val="24"/>
              </w:rPr>
              <w:t>E</w:t>
            </w:r>
            <w:r w:rsidR="00000BA3" w:rsidRPr="002C0900">
              <w:rPr>
                <w:rFonts w:cs="Times New Roman"/>
                <w:b/>
                <w:bCs/>
                <w:szCs w:val="24"/>
              </w:rPr>
              <w:t>ffects</w:t>
            </w:r>
          </w:p>
        </w:tc>
        <w:tc>
          <w:tcPr>
            <w:tcW w:w="4788" w:type="dxa"/>
          </w:tcPr>
          <w:p w14:paraId="03D8E43A" w14:textId="7F8CB3DC" w:rsidR="00000BA3" w:rsidRPr="002C0900" w:rsidRDefault="00000BA3" w:rsidP="008367F4">
            <w:pPr>
              <w:rPr>
                <w:rFonts w:cs="Times New Roman"/>
                <w:b/>
                <w:bCs/>
                <w:szCs w:val="24"/>
              </w:rPr>
            </w:pPr>
            <w:r w:rsidRPr="002C0900">
              <w:rPr>
                <w:rFonts w:cs="Times New Roman"/>
                <w:b/>
                <w:bCs/>
                <w:szCs w:val="24"/>
              </w:rPr>
              <w:t xml:space="preserve">Land </w:t>
            </w:r>
            <w:r w:rsidR="006272FC">
              <w:rPr>
                <w:rFonts w:cs="Times New Roman"/>
                <w:b/>
                <w:bCs/>
                <w:szCs w:val="24"/>
              </w:rPr>
              <w:t>u</w:t>
            </w:r>
            <w:r w:rsidRPr="002C0900">
              <w:rPr>
                <w:rFonts w:cs="Times New Roman"/>
                <w:b/>
                <w:bCs/>
                <w:szCs w:val="24"/>
              </w:rPr>
              <w:t>se controls</w:t>
            </w:r>
          </w:p>
        </w:tc>
      </w:tr>
      <w:tr w:rsidR="00000BA3" w:rsidRPr="002C0900" w14:paraId="680B6621" w14:textId="77777777" w:rsidTr="00000BA3">
        <w:tc>
          <w:tcPr>
            <w:tcW w:w="4788" w:type="dxa"/>
          </w:tcPr>
          <w:p w14:paraId="605B44A9" w14:textId="77777777" w:rsidR="00000BA3" w:rsidRPr="002C0900" w:rsidRDefault="00000BA3" w:rsidP="008367F4">
            <w:pPr>
              <w:rPr>
                <w:rFonts w:cs="Times New Roman"/>
                <w:szCs w:val="24"/>
              </w:rPr>
            </w:pPr>
            <w:r w:rsidRPr="002C0900">
              <w:rPr>
                <w:rFonts w:cs="Times New Roman"/>
                <w:szCs w:val="24"/>
              </w:rPr>
              <w:t>Increase in land cost</w:t>
            </w:r>
          </w:p>
        </w:tc>
        <w:tc>
          <w:tcPr>
            <w:tcW w:w="4788" w:type="dxa"/>
          </w:tcPr>
          <w:p w14:paraId="2865E4E8" w14:textId="0E84C938" w:rsidR="00000BA3" w:rsidRPr="002C0900" w:rsidRDefault="00000BA3" w:rsidP="008367F4">
            <w:pPr>
              <w:rPr>
                <w:rFonts w:cs="Times New Roman"/>
                <w:szCs w:val="24"/>
              </w:rPr>
            </w:pPr>
            <w:r w:rsidRPr="002C0900">
              <w:rPr>
                <w:rFonts w:cs="Times New Roman"/>
                <w:szCs w:val="24"/>
              </w:rPr>
              <w:t xml:space="preserve">Zoning, density controls, procedures in obtaining </w:t>
            </w:r>
            <w:r w:rsidR="00501F9D">
              <w:rPr>
                <w:rFonts w:cs="Times New Roman"/>
                <w:szCs w:val="24"/>
              </w:rPr>
              <w:t xml:space="preserve">a </w:t>
            </w:r>
            <w:r w:rsidRPr="002C0900">
              <w:rPr>
                <w:rFonts w:cs="Times New Roman"/>
                <w:szCs w:val="24"/>
              </w:rPr>
              <w:t>development permit</w:t>
            </w:r>
          </w:p>
        </w:tc>
      </w:tr>
      <w:tr w:rsidR="00000BA3" w:rsidRPr="002C0900" w14:paraId="43698DC3" w14:textId="77777777" w:rsidTr="00000BA3">
        <w:tc>
          <w:tcPr>
            <w:tcW w:w="4788" w:type="dxa"/>
          </w:tcPr>
          <w:p w14:paraId="1859F5A1" w14:textId="4C969B46" w:rsidR="00000BA3" w:rsidRPr="002C0900" w:rsidRDefault="00000BA3" w:rsidP="008367F4">
            <w:pPr>
              <w:rPr>
                <w:rFonts w:cs="Times New Roman"/>
                <w:szCs w:val="24"/>
              </w:rPr>
            </w:pPr>
            <w:r w:rsidRPr="002C0900">
              <w:rPr>
                <w:rFonts w:cs="Times New Roman"/>
                <w:szCs w:val="24"/>
              </w:rPr>
              <w:t xml:space="preserve">Increase in plot preparation </w:t>
            </w:r>
            <w:r w:rsidR="008A613A">
              <w:rPr>
                <w:rFonts w:cs="Times New Roman"/>
                <w:szCs w:val="24"/>
              </w:rPr>
              <w:t>c</w:t>
            </w:r>
            <w:r w:rsidRPr="002C0900">
              <w:rPr>
                <w:rFonts w:cs="Times New Roman"/>
                <w:szCs w:val="24"/>
              </w:rPr>
              <w:t>ost</w:t>
            </w:r>
          </w:p>
        </w:tc>
        <w:tc>
          <w:tcPr>
            <w:tcW w:w="4788" w:type="dxa"/>
          </w:tcPr>
          <w:p w14:paraId="4E30DBB5" w14:textId="26BD3372" w:rsidR="00000BA3" w:rsidRPr="002C0900" w:rsidRDefault="00000BA3" w:rsidP="008367F4">
            <w:pPr>
              <w:rPr>
                <w:rFonts w:cs="Times New Roman"/>
                <w:szCs w:val="24"/>
              </w:rPr>
            </w:pPr>
            <w:r w:rsidRPr="002C0900">
              <w:rPr>
                <w:rFonts w:cs="Times New Roman"/>
                <w:szCs w:val="24"/>
              </w:rPr>
              <w:t xml:space="preserve">Sub-division requirements on water, </w:t>
            </w:r>
            <w:r w:rsidR="00514B92" w:rsidRPr="002C0900">
              <w:rPr>
                <w:rFonts w:cs="Times New Roman"/>
                <w:szCs w:val="24"/>
              </w:rPr>
              <w:t>wastewater,</w:t>
            </w:r>
            <w:r w:rsidRPr="002C0900">
              <w:rPr>
                <w:rFonts w:cs="Times New Roman"/>
                <w:szCs w:val="24"/>
              </w:rPr>
              <w:t xml:space="preserve"> and sewerage</w:t>
            </w:r>
            <w:r w:rsidR="00866C3D" w:rsidRPr="002C0900">
              <w:rPr>
                <w:rFonts w:cs="Times New Roman"/>
                <w:szCs w:val="24"/>
              </w:rPr>
              <w:t>.</w:t>
            </w:r>
          </w:p>
        </w:tc>
      </w:tr>
      <w:tr w:rsidR="00000BA3" w:rsidRPr="002C0900" w14:paraId="32CD4490" w14:textId="77777777" w:rsidTr="00000BA3">
        <w:tc>
          <w:tcPr>
            <w:tcW w:w="4788" w:type="dxa"/>
          </w:tcPr>
          <w:p w14:paraId="437057F8" w14:textId="497CCAC3" w:rsidR="00000BA3" w:rsidRPr="002C0900" w:rsidRDefault="00000BA3" w:rsidP="008367F4">
            <w:pPr>
              <w:rPr>
                <w:rFonts w:cs="Times New Roman"/>
                <w:szCs w:val="24"/>
              </w:rPr>
            </w:pPr>
            <w:r w:rsidRPr="002C0900">
              <w:rPr>
                <w:rFonts w:cs="Times New Roman"/>
                <w:szCs w:val="24"/>
              </w:rPr>
              <w:t xml:space="preserve">Administrative and delay </w:t>
            </w:r>
            <w:r w:rsidR="006306FE">
              <w:rPr>
                <w:rFonts w:cs="Times New Roman"/>
                <w:szCs w:val="24"/>
              </w:rPr>
              <w:t>c</w:t>
            </w:r>
            <w:r w:rsidRPr="002C0900">
              <w:rPr>
                <w:rFonts w:cs="Times New Roman"/>
                <w:szCs w:val="24"/>
              </w:rPr>
              <w:t>ost</w:t>
            </w:r>
          </w:p>
        </w:tc>
        <w:tc>
          <w:tcPr>
            <w:tcW w:w="4788" w:type="dxa"/>
          </w:tcPr>
          <w:p w14:paraId="47EB8EAC" w14:textId="77777777" w:rsidR="00000BA3" w:rsidRPr="002C0900" w:rsidRDefault="00000BA3" w:rsidP="008367F4">
            <w:pPr>
              <w:rPr>
                <w:rFonts w:cs="Times New Roman"/>
                <w:szCs w:val="24"/>
              </w:rPr>
            </w:pPr>
            <w:r w:rsidRPr="002C0900">
              <w:rPr>
                <w:rFonts w:cs="Times New Roman"/>
                <w:szCs w:val="24"/>
              </w:rPr>
              <w:t>All land use controls</w:t>
            </w:r>
          </w:p>
        </w:tc>
      </w:tr>
      <w:tr w:rsidR="00866C3D" w:rsidRPr="002C0900" w14:paraId="43ACA9BF" w14:textId="77777777" w:rsidTr="00000BA3">
        <w:tc>
          <w:tcPr>
            <w:tcW w:w="4788" w:type="dxa"/>
          </w:tcPr>
          <w:p w14:paraId="07CC0742" w14:textId="58B91E9B" w:rsidR="00866C3D" w:rsidRPr="002C0900" w:rsidRDefault="00866C3D" w:rsidP="008367F4">
            <w:pPr>
              <w:rPr>
                <w:rFonts w:cs="Times New Roman"/>
                <w:szCs w:val="24"/>
              </w:rPr>
            </w:pPr>
            <w:r w:rsidRPr="002C0900">
              <w:rPr>
                <w:rFonts w:cs="Times New Roman"/>
                <w:szCs w:val="24"/>
              </w:rPr>
              <w:t xml:space="preserve">Facilitating </w:t>
            </w:r>
            <w:r w:rsidR="006272FC">
              <w:rPr>
                <w:rFonts w:cs="Times New Roman"/>
                <w:szCs w:val="24"/>
              </w:rPr>
              <w:t>m</w:t>
            </w:r>
            <w:r w:rsidRPr="002C0900">
              <w:rPr>
                <w:rFonts w:cs="Times New Roman"/>
                <w:szCs w:val="24"/>
              </w:rPr>
              <w:t xml:space="preserve">onopoly </w:t>
            </w:r>
            <w:r w:rsidR="006272FC">
              <w:rPr>
                <w:rFonts w:cs="Times New Roman"/>
                <w:szCs w:val="24"/>
              </w:rPr>
              <w:t>p</w:t>
            </w:r>
            <w:r w:rsidRPr="002C0900">
              <w:rPr>
                <w:rFonts w:cs="Times New Roman"/>
                <w:szCs w:val="24"/>
              </w:rPr>
              <w:t>ower</w:t>
            </w:r>
          </w:p>
        </w:tc>
        <w:tc>
          <w:tcPr>
            <w:tcW w:w="4788" w:type="dxa"/>
          </w:tcPr>
          <w:p w14:paraId="393F1245" w14:textId="77777777" w:rsidR="00866C3D" w:rsidRPr="002C0900" w:rsidRDefault="00866C3D" w:rsidP="008367F4">
            <w:pPr>
              <w:rPr>
                <w:rFonts w:cs="Times New Roman"/>
                <w:szCs w:val="24"/>
              </w:rPr>
            </w:pPr>
            <w:r w:rsidRPr="002C0900">
              <w:rPr>
                <w:rFonts w:cs="Times New Roman"/>
                <w:szCs w:val="24"/>
              </w:rPr>
              <w:t>Regulations act as barriers to market entry</w:t>
            </w:r>
          </w:p>
        </w:tc>
      </w:tr>
      <w:tr w:rsidR="00866C3D" w:rsidRPr="002C0900" w14:paraId="148663B3" w14:textId="77777777" w:rsidTr="00000BA3">
        <w:tc>
          <w:tcPr>
            <w:tcW w:w="4788" w:type="dxa"/>
          </w:tcPr>
          <w:p w14:paraId="51F8E591" w14:textId="77777777" w:rsidR="00866C3D" w:rsidRPr="002C0900" w:rsidRDefault="00866C3D" w:rsidP="008367F4">
            <w:pPr>
              <w:rPr>
                <w:rFonts w:cs="Times New Roman"/>
                <w:szCs w:val="24"/>
              </w:rPr>
            </w:pPr>
            <w:r w:rsidRPr="002C0900">
              <w:rPr>
                <w:rFonts w:cs="Times New Roman"/>
                <w:szCs w:val="24"/>
              </w:rPr>
              <w:t>Market orientation</w:t>
            </w:r>
          </w:p>
        </w:tc>
        <w:tc>
          <w:tcPr>
            <w:tcW w:w="4788" w:type="dxa"/>
          </w:tcPr>
          <w:p w14:paraId="548BDC11" w14:textId="77777777" w:rsidR="00866C3D" w:rsidRPr="002C0900" w:rsidRDefault="00866C3D" w:rsidP="008367F4">
            <w:pPr>
              <w:rPr>
                <w:rFonts w:cs="Times New Roman"/>
                <w:szCs w:val="24"/>
              </w:rPr>
            </w:pPr>
            <w:r w:rsidRPr="002C0900">
              <w:rPr>
                <w:rFonts w:cs="Times New Roman"/>
                <w:szCs w:val="24"/>
              </w:rPr>
              <w:t>Restrictions force property developers to reorient their developments</w:t>
            </w:r>
          </w:p>
        </w:tc>
      </w:tr>
    </w:tbl>
    <w:p w14:paraId="02AB969C" w14:textId="77777777" w:rsidR="00866C3D" w:rsidRPr="002C0900" w:rsidRDefault="00866C3D" w:rsidP="008367F4">
      <w:pPr>
        <w:rPr>
          <w:rFonts w:cs="Times New Roman"/>
          <w:b/>
          <w:bCs/>
          <w:szCs w:val="24"/>
        </w:rPr>
      </w:pPr>
      <w:r w:rsidRPr="002C0900">
        <w:rPr>
          <w:rFonts w:cs="Times New Roman"/>
          <w:b/>
          <w:bCs/>
          <w:szCs w:val="24"/>
        </w:rPr>
        <w:t xml:space="preserve">Source: Insight from Courtney </w:t>
      </w:r>
      <w:r w:rsidR="00456473" w:rsidRPr="002C0900">
        <w:rPr>
          <w:rFonts w:cs="Times New Roman"/>
          <w:b/>
          <w:bCs/>
          <w:szCs w:val="24"/>
        </w:rPr>
        <w:t>(</w:t>
      </w:r>
      <w:r w:rsidRPr="002C0900">
        <w:rPr>
          <w:rFonts w:cs="Times New Roman"/>
          <w:b/>
          <w:bCs/>
          <w:szCs w:val="24"/>
        </w:rPr>
        <w:t>1983</w:t>
      </w:r>
      <w:r w:rsidR="00456473" w:rsidRPr="002C0900">
        <w:rPr>
          <w:rFonts w:cs="Times New Roman"/>
          <w:b/>
          <w:bCs/>
          <w:szCs w:val="24"/>
        </w:rPr>
        <w:t>)</w:t>
      </w:r>
      <w:r w:rsidR="004A6EA3" w:rsidRPr="002C0900">
        <w:rPr>
          <w:rFonts w:cs="Times New Roman"/>
          <w:b/>
          <w:bCs/>
          <w:szCs w:val="24"/>
        </w:rPr>
        <w:t xml:space="preserve"> and Whitehead (2007)</w:t>
      </w:r>
    </w:p>
    <w:p w14:paraId="0BBD8437" w14:textId="48CF9A81" w:rsidR="0094724E" w:rsidRPr="002C0900" w:rsidRDefault="00866C3D" w:rsidP="008367F4">
      <w:pPr>
        <w:rPr>
          <w:rFonts w:cs="Times New Roman"/>
          <w:szCs w:val="24"/>
        </w:rPr>
      </w:pPr>
      <w:r w:rsidRPr="002C0900">
        <w:rPr>
          <w:rFonts w:cs="Times New Roman"/>
          <w:szCs w:val="24"/>
        </w:rPr>
        <w:t xml:space="preserve">Table </w:t>
      </w:r>
      <w:r w:rsidR="004C64F8" w:rsidRPr="002C0900">
        <w:rPr>
          <w:rFonts w:cs="Times New Roman"/>
          <w:szCs w:val="24"/>
        </w:rPr>
        <w:t>3.</w:t>
      </w:r>
      <w:r w:rsidRPr="002C0900">
        <w:rPr>
          <w:rFonts w:cs="Times New Roman"/>
          <w:szCs w:val="24"/>
        </w:rPr>
        <w:t>2</w:t>
      </w:r>
      <w:r w:rsidR="0094724E" w:rsidRPr="002C0900">
        <w:rPr>
          <w:rFonts w:cs="Times New Roman"/>
          <w:szCs w:val="24"/>
        </w:rPr>
        <w:t xml:space="preserve"> indicates that land</w:t>
      </w:r>
      <w:r w:rsidR="00501F9D">
        <w:rPr>
          <w:rFonts w:cs="Times New Roman"/>
          <w:szCs w:val="24"/>
        </w:rPr>
        <w:t>-</w:t>
      </w:r>
      <w:r w:rsidR="0094724E" w:rsidRPr="002C0900">
        <w:rPr>
          <w:rFonts w:cs="Times New Roman"/>
          <w:szCs w:val="24"/>
        </w:rPr>
        <w:t>use planning affect</w:t>
      </w:r>
      <w:r w:rsidR="00501F9D">
        <w:rPr>
          <w:rFonts w:cs="Times New Roman"/>
          <w:szCs w:val="24"/>
        </w:rPr>
        <w:t>s</w:t>
      </w:r>
      <w:r w:rsidR="0094724E" w:rsidRPr="002C0900">
        <w:rPr>
          <w:rFonts w:cs="Times New Roman"/>
          <w:szCs w:val="24"/>
        </w:rPr>
        <w:t xml:space="preserve"> property development directly and indirectly: </w:t>
      </w:r>
      <w:r w:rsidR="00C7756C" w:rsidRPr="006272FC">
        <w:rPr>
          <w:rFonts w:cs="Times New Roman"/>
          <w:szCs w:val="24"/>
        </w:rPr>
        <w:t>developers</w:t>
      </w:r>
      <w:r w:rsidR="0094724E" w:rsidRPr="00C7756C">
        <w:rPr>
          <w:rFonts w:cs="Times New Roman"/>
          <w:color w:val="FF0000"/>
          <w:szCs w:val="24"/>
        </w:rPr>
        <w:t xml:space="preserve"> </w:t>
      </w:r>
      <w:r w:rsidR="0094724E" w:rsidRPr="002C0900">
        <w:rPr>
          <w:rFonts w:cs="Times New Roman"/>
          <w:szCs w:val="24"/>
        </w:rPr>
        <w:t xml:space="preserve">pay direct fees to the local authorities </w:t>
      </w:r>
      <w:r w:rsidR="00B9723B" w:rsidRPr="002C0900">
        <w:rPr>
          <w:rFonts w:cs="Times New Roman"/>
          <w:szCs w:val="24"/>
        </w:rPr>
        <w:t xml:space="preserve">for zoning and controlling developments in the communities. </w:t>
      </w:r>
      <w:r w:rsidR="0094724E" w:rsidRPr="002C0900">
        <w:rPr>
          <w:rFonts w:cs="Times New Roman"/>
          <w:szCs w:val="24"/>
        </w:rPr>
        <w:t xml:space="preserve">This cost forms part of the land cost that developers consider when pricing buildings for sale. </w:t>
      </w:r>
      <w:r w:rsidR="005B585F" w:rsidRPr="002C0900">
        <w:rPr>
          <w:rFonts w:cs="Times New Roman"/>
          <w:szCs w:val="24"/>
        </w:rPr>
        <w:t>Again, when</w:t>
      </w:r>
      <w:r w:rsidR="008656F0" w:rsidRPr="002C0900">
        <w:rPr>
          <w:rFonts w:cs="Times New Roman"/>
          <w:szCs w:val="24"/>
        </w:rPr>
        <w:t xml:space="preserve"> the building codes (quality of materials and services required to be provided by </w:t>
      </w:r>
      <w:r w:rsidR="009F21FD" w:rsidRPr="002C0900">
        <w:rPr>
          <w:rFonts w:cs="Times New Roman"/>
          <w:szCs w:val="24"/>
        </w:rPr>
        <w:t>law) are</w:t>
      </w:r>
      <w:r w:rsidR="008656F0" w:rsidRPr="002C0900">
        <w:rPr>
          <w:rFonts w:cs="Times New Roman"/>
          <w:szCs w:val="24"/>
        </w:rPr>
        <w:t xml:space="preserve"> restrictive and expensive to provide, developers pass on the cost to households in the form of high prices which are unbearable to </w:t>
      </w:r>
      <w:r w:rsidR="00C70CE8" w:rsidRPr="002C0900">
        <w:rPr>
          <w:rFonts w:cs="Times New Roman"/>
          <w:szCs w:val="24"/>
        </w:rPr>
        <w:t>households. Furthermore</w:t>
      </w:r>
      <w:r w:rsidR="00082972" w:rsidRPr="002C0900">
        <w:rPr>
          <w:rFonts w:cs="Times New Roman"/>
          <w:szCs w:val="24"/>
        </w:rPr>
        <w:t>,</w:t>
      </w:r>
      <w:r w:rsidR="0094724E" w:rsidRPr="002C0900">
        <w:rPr>
          <w:rFonts w:cs="Times New Roman"/>
          <w:szCs w:val="24"/>
        </w:rPr>
        <w:t xml:space="preserve"> implementing all the land use controls</w:t>
      </w:r>
      <w:r w:rsidR="008A613A">
        <w:rPr>
          <w:rFonts w:cs="Times New Roman"/>
          <w:szCs w:val="24"/>
        </w:rPr>
        <w:t>,</w:t>
      </w:r>
      <w:r w:rsidR="0094724E" w:rsidRPr="002C0900">
        <w:rPr>
          <w:rFonts w:cs="Times New Roman"/>
          <w:szCs w:val="24"/>
        </w:rPr>
        <w:t xml:space="preserve"> most of which are complex and require </w:t>
      </w:r>
      <w:r w:rsidR="00501F9D">
        <w:rPr>
          <w:rFonts w:cs="Times New Roman"/>
          <w:szCs w:val="24"/>
        </w:rPr>
        <w:t xml:space="preserve">a </w:t>
      </w:r>
      <w:r w:rsidR="0094724E" w:rsidRPr="002C0900">
        <w:rPr>
          <w:rFonts w:cs="Times New Roman"/>
          <w:szCs w:val="24"/>
        </w:rPr>
        <w:t>long period to accomplish delay</w:t>
      </w:r>
      <w:r w:rsidR="00420A06" w:rsidRPr="006272FC">
        <w:rPr>
          <w:rFonts w:cs="Times New Roman"/>
          <w:szCs w:val="24"/>
        </w:rPr>
        <w:t>s</w:t>
      </w:r>
      <w:r w:rsidR="0094724E" w:rsidRPr="006272FC">
        <w:rPr>
          <w:rFonts w:cs="Times New Roman"/>
          <w:szCs w:val="24"/>
        </w:rPr>
        <w:t xml:space="preserve"> </w:t>
      </w:r>
      <w:r w:rsidR="00501F9D">
        <w:rPr>
          <w:rFonts w:cs="Times New Roman"/>
          <w:szCs w:val="24"/>
        </w:rPr>
        <w:t xml:space="preserve">the </w:t>
      </w:r>
      <w:r w:rsidR="0094724E" w:rsidRPr="002C0900">
        <w:rPr>
          <w:rFonts w:cs="Times New Roman"/>
          <w:szCs w:val="24"/>
        </w:rPr>
        <w:t>development process</w:t>
      </w:r>
      <w:r w:rsidR="00420A06">
        <w:rPr>
          <w:rFonts w:cs="Times New Roman"/>
          <w:szCs w:val="24"/>
        </w:rPr>
        <w:t>.</w:t>
      </w:r>
      <w:r w:rsidR="0094724E" w:rsidRPr="002C0900">
        <w:rPr>
          <w:rFonts w:cs="Times New Roman"/>
          <w:szCs w:val="24"/>
        </w:rPr>
        <w:t xml:space="preserve"> </w:t>
      </w:r>
      <w:r w:rsidR="00420A06">
        <w:rPr>
          <w:rFonts w:cs="Times New Roman"/>
          <w:szCs w:val="24"/>
        </w:rPr>
        <w:t xml:space="preserve">This </w:t>
      </w:r>
      <w:r w:rsidR="009711FB" w:rsidRPr="006272FC">
        <w:rPr>
          <w:rFonts w:cs="Times New Roman"/>
          <w:szCs w:val="24"/>
        </w:rPr>
        <w:t>causes</w:t>
      </w:r>
      <w:r w:rsidR="00420A06">
        <w:rPr>
          <w:rFonts w:cs="Times New Roman"/>
          <w:color w:val="FFC000"/>
          <w:szCs w:val="24"/>
        </w:rPr>
        <w:t xml:space="preserve"> </w:t>
      </w:r>
      <w:r w:rsidR="0094724E" w:rsidRPr="002C0900">
        <w:rPr>
          <w:rFonts w:cs="Times New Roman"/>
          <w:szCs w:val="24"/>
        </w:rPr>
        <w:t xml:space="preserve">developers </w:t>
      </w:r>
      <w:r w:rsidR="00420A06" w:rsidRPr="006272FC">
        <w:rPr>
          <w:rFonts w:cs="Times New Roman"/>
          <w:szCs w:val="24"/>
        </w:rPr>
        <w:t>to</w:t>
      </w:r>
      <w:r w:rsidR="00420A06">
        <w:rPr>
          <w:rFonts w:cs="Times New Roman"/>
          <w:color w:val="FF0000"/>
          <w:szCs w:val="24"/>
        </w:rPr>
        <w:t xml:space="preserve"> </w:t>
      </w:r>
      <w:r w:rsidR="0094724E" w:rsidRPr="002C0900">
        <w:rPr>
          <w:rFonts w:cs="Times New Roman"/>
          <w:szCs w:val="24"/>
        </w:rPr>
        <w:t xml:space="preserve">lock up capital in the </w:t>
      </w:r>
      <w:r w:rsidR="00B92D29">
        <w:rPr>
          <w:rFonts w:cs="Times New Roman"/>
          <w:szCs w:val="24"/>
        </w:rPr>
        <w:t>houses</w:t>
      </w:r>
      <w:r w:rsidR="006B28DB" w:rsidRPr="002C0900">
        <w:rPr>
          <w:rFonts w:cs="Times New Roman"/>
          <w:szCs w:val="24"/>
        </w:rPr>
        <w:t>. Additionally</w:t>
      </w:r>
      <w:r w:rsidR="00493636" w:rsidRPr="002C0900">
        <w:rPr>
          <w:rFonts w:cs="Times New Roman"/>
          <w:szCs w:val="24"/>
        </w:rPr>
        <w:t>, delays</w:t>
      </w:r>
      <w:r w:rsidR="0094724E" w:rsidRPr="002C0900">
        <w:rPr>
          <w:rFonts w:cs="Times New Roman"/>
          <w:szCs w:val="24"/>
        </w:rPr>
        <w:t xml:space="preserve"> that are usually </w:t>
      </w:r>
      <w:r w:rsidR="0094724E" w:rsidRPr="009711FB">
        <w:rPr>
          <w:rFonts w:cs="Times New Roman"/>
          <w:szCs w:val="24"/>
        </w:rPr>
        <w:t>associated</w:t>
      </w:r>
      <w:r w:rsidR="0094724E" w:rsidRPr="002C0900">
        <w:rPr>
          <w:rFonts w:cs="Times New Roman"/>
          <w:szCs w:val="24"/>
        </w:rPr>
        <w:t xml:space="preserve"> with granting planning permits serve as </w:t>
      </w:r>
      <w:r w:rsidR="00501F9D">
        <w:rPr>
          <w:rFonts w:cs="Times New Roman"/>
          <w:szCs w:val="24"/>
        </w:rPr>
        <w:t xml:space="preserve">a </w:t>
      </w:r>
      <w:r w:rsidR="0094724E" w:rsidRPr="002C0900">
        <w:rPr>
          <w:rFonts w:cs="Times New Roman"/>
          <w:szCs w:val="24"/>
        </w:rPr>
        <w:t>deterrent to most investors from investing in the real estate business and thereby create monopoly powers for the existing developers. Lastly</w:t>
      </w:r>
      <w:r w:rsidR="00501F9D">
        <w:rPr>
          <w:rFonts w:cs="Times New Roman"/>
          <w:szCs w:val="24"/>
        </w:rPr>
        <w:t>,</w:t>
      </w:r>
      <w:r w:rsidR="0094724E" w:rsidRPr="002C0900">
        <w:rPr>
          <w:rFonts w:cs="Times New Roman"/>
          <w:szCs w:val="24"/>
        </w:rPr>
        <w:t xml:space="preserve"> zoning regulations in most countries of Africa officially set aside particular areas for land uses like commercial, residential, </w:t>
      </w:r>
      <w:r w:rsidR="00514B92" w:rsidRPr="002C0900">
        <w:rPr>
          <w:rFonts w:cs="Times New Roman"/>
          <w:szCs w:val="24"/>
        </w:rPr>
        <w:t>industrial,</w:t>
      </w:r>
      <w:r w:rsidR="0094724E" w:rsidRPr="002C0900">
        <w:rPr>
          <w:rFonts w:cs="Times New Roman"/>
          <w:szCs w:val="24"/>
        </w:rPr>
        <w:t xml:space="preserve"> and recreational. </w:t>
      </w:r>
      <w:r w:rsidR="00501F9D">
        <w:rPr>
          <w:rFonts w:cs="Times New Roman"/>
          <w:szCs w:val="24"/>
        </w:rPr>
        <w:t>S</w:t>
      </w:r>
      <w:r w:rsidR="0094724E" w:rsidRPr="002C0900">
        <w:rPr>
          <w:rFonts w:cs="Times New Roman"/>
          <w:szCs w:val="24"/>
        </w:rPr>
        <w:t xml:space="preserve">etting aside particular areas means that land uses are determined by </w:t>
      </w:r>
      <w:r w:rsidR="00082972" w:rsidRPr="002C0900">
        <w:rPr>
          <w:rFonts w:cs="Times New Roman"/>
          <w:szCs w:val="24"/>
        </w:rPr>
        <w:t xml:space="preserve">laws and regulations and not </w:t>
      </w:r>
      <w:r w:rsidR="0094724E" w:rsidRPr="002C0900">
        <w:rPr>
          <w:rFonts w:cs="Times New Roman"/>
          <w:szCs w:val="24"/>
        </w:rPr>
        <w:t xml:space="preserve">by the forces of demand and supply. </w:t>
      </w:r>
      <w:r w:rsidR="00082972" w:rsidRPr="002C0900">
        <w:rPr>
          <w:rFonts w:cs="Times New Roman"/>
          <w:szCs w:val="24"/>
        </w:rPr>
        <w:t xml:space="preserve">Housing developers can therefore be refused to develop houses at locations </w:t>
      </w:r>
      <w:r w:rsidR="00501F9D">
        <w:rPr>
          <w:rFonts w:cs="Times New Roman"/>
          <w:szCs w:val="24"/>
        </w:rPr>
        <w:t>that</w:t>
      </w:r>
      <w:r w:rsidR="00082972" w:rsidRPr="002C0900">
        <w:rPr>
          <w:rFonts w:cs="Times New Roman"/>
          <w:szCs w:val="24"/>
        </w:rPr>
        <w:t xml:space="preserve"> could have helped to reduce </w:t>
      </w:r>
      <w:r w:rsidR="00501F9D">
        <w:rPr>
          <w:rFonts w:cs="Times New Roman"/>
          <w:szCs w:val="24"/>
        </w:rPr>
        <w:t xml:space="preserve">the </w:t>
      </w:r>
      <w:r w:rsidR="00082972" w:rsidRPr="002C0900">
        <w:rPr>
          <w:rFonts w:cs="Times New Roman"/>
          <w:szCs w:val="24"/>
        </w:rPr>
        <w:t>housing deficit in the community</w:t>
      </w:r>
      <w:r w:rsidR="004A6EA3" w:rsidRPr="002C0900">
        <w:rPr>
          <w:rFonts w:cs="Times New Roman"/>
          <w:szCs w:val="24"/>
        </w:rPr>
        <w:t xml:space="preserve"> (</w:t>
      </w:r>
      <w:r w:rsidR="00BA49E5" w:rsidRPr="002C0900">
        <w:rPr>
          <w:rFonts w:cs="Times New Roman"/>
          <w:szCs w:val="24"/>
        </w:rPr>
        <w:t>World Bank, 2013</w:t>
      </w:r>
      <w:r w:rsidR="0094724E" w:rsidRPr="002C0900">
        <w:rPr>
          <w:rFonts w:cs="Times New Roman"/>
          <w:szCs w:val="24"/>
        </w:rPr>
        <w:t xml:space="preserve">). </w:t>
      </w:r>
    </w:p>
    <w:p w14:paraId="0085E58A" w14:textId="3D33331D" w:rsidR="0094724E" w:rsidRPr="009711FB" w:rsidRDefault="0094724E" w:rsidP="008367F4">
      <w:pPr>
        <w:rPr>
          <w:rFonts w:cs="Times New Roman"/>
          <w:szCs w:val="24"/>
        </w:rPr>
      </w:pPr>
      <w:r w:rsidRPr="002C0900">
        <w:rPr>
          <w:rFonts w:cs="Times New Roman"/>
          <w:szCs w:val="24"/>
        </w:rPr>
        <w:lastRenderedPageBreak/>
        <w:t>In the United Kingdom</w:t>
      </w:r>
      <w:r w:rsidR="00501F9D">
        <w:rPr>
          <w:rFonts w:cs="Times New Roman"/>
          <w:szCs w:val="24"/>
        </w:rPr>
        <w:t>,</w:t>
      </w:r>
      <w:r w:rsidRPr="002C0900">
        <w:rPr>
          <w:rFonts w:cs="Times New Roman"/>
          <w:szCs w:val="24"/>
        </w:rPr>
        <w:t xml:space="preserve"> though the planning Act 1990 controls most of the planning activities, </w:t>
      </w:r>
      <w:r w:rsidR="00B86F78" w:rsidRPr="002C0900">
        <w:rPr>
          <w:rFonts w:cs="Times New Roman"/>
          <w:szCs w:val="24"/>
        </w:rPr>
        <w:t>the</w:t>
      </w:r>
      <w:r w:rsidRPr="002C0900">
        <w:rPr>
          <w:rFonts w:cs="Times New Roman"/>
          <w:szCs w:val="24"/>
        </w:rPr>
        <w:t xml:space="preserve"> local d</w:t>
      </w:r>
      <w:r w:rsidR="008A613A">
        <w:rPr>
          <w:rFonts w:cs="Times New Roman"/>
          <w:szCs w:val="24"/>
        </w:rPr>
        <w:t>w</w:t>
      </w:r>
      <w:r w:rsidRPr="002C0900">
        <w:rPr>
          <w:rFonts w:cs="Times New Roman"/>
          <w:szCs w:val="24"/>
        </w:rPr>
        <w:t>el</w:t>
      </w:r>
      <w:r w:rsidR="00C43AEE" w:rsidRPr="002C0900">
        <w:rPr>
          <w:rFonts w:cs="Times New Roman"/>
          <w:szCs w:val="24"/>
        </w:rPr>
        <w:t>l</w:t>
      </w:r>
      <w:r w:rsidRPr="002C0900">
        <w:rPr>
          <w:rFonts w:cs="Times New Roman"/>
          <w:szCs w:val="24"/>
        </w:rPr>
        <w:t xml:space="preserve">ers contribute </w:t>
      </w:r>
      <w:r w:rsidR="00D16BE5" w:rsidRPr="002C0900">
        <w:rPr>
          <w:rFonts w:cs="Times New Roman"/>
          <w:szCs w:val="24"/>
        </w:rPr>
        <w:t>to</w:t>
      </w:r>
      <w:r w:rsidRPr="002C0900">
        <w:rPr>
          <w:rFonts w:cs="Times New Roman"/>
          <w:szCs w:val="24"/>
        </w:rPr>
        <w:t xml:space="preserve"> </w:t>
      </w:r>
      <w:r w:rsidR="00501F9D">
        <w:rPr>
          <w:rFonts w:cs="Times New Roman"/>
          <w:szCs w:val="24"/>
        </w:rPr>
        <w:t xml:space="preserve">the </w:t>
      </w:r>
      <w:r w:rsidRPr="002C0900">
        <w:rPr>
          <w:rFonts w:cs="Times New Roman"/>
          <w:szCs w:val="24"/>
        </w:rPr>
        <w:t xml:space="preserve">development planning of their neighbourhood </w:t>
      </w:r>
      <w:r w:rsidR="00B86F78" w:rsidRPr="002C0900">
        <w:rPr>
          <w:rFonts w:cs="Times New Roman"/>
          <w:szCs w:val="24"/>
        </w:rPr>
        <w:t xml:space="preserve">under </w:t>
      </w:r>
      <w:r w:rsidR="00C43AEE" w:rsidRPr="002C0900">
        <w:rPr>
          <w:rFonts w:cs="Times New Roman"/>
          <w:szCs w:val="24"/>
        </w:rPr>
        <w:t>the Neighbourhood</w:t>
      </w:r>
      <w:r w:rsidRPr="002C0900">
        <w:rPr>
          <w:rFonts w:cs="Times New Roman"/>
          <w:szCs w:val="24"/>
        </w:rPr>
        <w:t xml:space="preserve"> Planning Act 2017</w:t>
      </w:r>
      <w:r w:rsidR="00B86F78" w:rsidRPr="002C0900">
        <w:rPr>
          <w:rFonts w:cs="Times New Roman"/>
          <w:szCs w:val="24"/>
        </w:rPr>
        <w:t>.</w:t>
      </w:r>
      <w:r w:rsidRPr="002C0900">
        <w:rPr>
          <w:rFonts w:cs="Times New Roman"/>
          <w:szCs w:val="24"/>
        </w:rPr>
        <w:t xml:space="preserve"> Under the Act</w:t>
      </w:r>
      <w:r w:rsidR="008A613A">
        <w:rPr>
          <w:rFonts w:cs="Times New Roman"/>
          <w:szCs w:val="24"/>
        </w:rPr>
        <w:t>,</w:t>
      </w:r>
      <w:r w:rsidRPr="002C0900">
        <w:rPr>
          <w:rFonts w:cs="Times New Roman"/>
          <w:szCs w:val="24"/>
        </w:rPr>
        <w:t xml:space="preserve"> the communities are expected to draw up </w:t>
      </w:r>
      <w:r w:rsidR="00501F9D">
        <w:rPr>
          <w:rFonts w:cs="Times New Roman"/>
          <w:szCs w:val="24"/>
        </w:rPr>
        <w:t xml:space="preserve">a </w:t>
      </w:r>
      <w:r w:rsidRPr="002C0900">
        <w:rPr>
          <w:rFonts w:cs="Times New Roman"/>
          <w:szCs w:val="24"/>
        </w:rPr>
        <w:t>“neighbourhood plan” through the guidance of a town council, parish council</w:t>
      </w:r>
      <w:r w:rsidR="00501F9D">
        <w:rPr>
          <w:rFonts w:cs="Times New Roman"/>
          <w:szCs w:val="24"/>
        </w:rPr>
        <w:t>,</w:t>
      </w:r>
      <w:r w:rsidRPr="002C0900">
        <w:rPr>
          <w:rFonts w:cs="Times New Roman"/>
          <w:szCs w:val="24"/>
        </w:rPr>
        <w:t xml:space="preserve"> or neighbourhood forum but which must be approved in a local referendum. The plan must however be </w:t>
      </w:r>
      <w:r w:rsidR="00501F9D">
        <w:rPr>
          <w:rFonts w:cs="Times New Roman"/>
          <w:szCs w:val="24"/>
        </w:rPr>
        <w:t>under</w:t>
      </w:r>
      <w:r w:rsidRPr="002C0900">
        <w:rPr>
          <w:rFonts w:cs="Times New Roman"/>
          <w:szCs w:val="24"/>
        </w:rPr>
        <w:t xml:space="preserve"> national planning policy</w:t>
      </w:r>
      <w:r w:rsidR="00862A1B">
        <w:rPr>
          <w:rFonts w:cs="Times New Roman"/>
          <w:szCs w:val="24"/>
        </w:rPr>
        <w:t xml:space="preserve"> and </w:t>
      </w:r>
      <w:r w:rsidRPr="002C0900">
        <w:rPr>
          <w:rFonts w:cs="Times New Roman"/>
          <w:szCs w:val="24"/>
        </w:rPr>
        <w:t xml:space="preserve">the strategic vision of the local authority. When this is done the residents participate in the development of the neighbourhood plan and would also help in its implementation to reduce the burden of developers to ensure that the community becomes attractive to most households to acquire </w:t>
      </w:r>
      <w:r w:rsidR="00B92D29">
        <w:rPr>
          <w:rFonts w:cs="Times New Roman"/>
          <w:szCs w:val="24"/>
        </w:rPr>
        <w:t>houses</w:t>
      </w:r>
      <w:r w:rsidRPr="002C0900">
        <w:rPr>
          <w:rFonts w:cs="Times New Roman"/>
          <w:szCs w:val="24"/>
        </w:rPr>
        <w:t xml:space="preserve"> in the </w:t>
      </w:r>
      <w:r w:rsidR="006B28DB" w:rsidRPr="002C0900">
        <w:rPr>
          <w:rFonts w:cs="Times New Roman"/>
          <w:szCs w:val="24"/>
        </w:rPr>
        <w:t>area (</w:t>
      </w:r>
      <w:r w:rsidRPr="002C0900">
        <w:rPr>
          <w:rFonts w:cs="Times New Roman"/>
          <w:szCs w:val="24"/>
        </w:rPr>
        <w:t>Egbu</w:t>
      </w:r>
      <w:r w:rsidR="00B86F78" w:rsidRPr="002C0900">
        <w:rPr>
          <w:rFonts w:cs="Times New Roman"/>
          <w:szCs w:val="24"/>
        </w:rPr>
        <w:t xml:space="preserve"> </w:t>
      </w:r>
      <w:r w:rsidR="00B92D29" w:rsidRPr="002C0900">
        <w:rPr>
          <w:rFonts w:cs="Times New Roman"/>
          <w:szCs w:val="24"/>
        </w:rPr>
        <w:t>and Antwi</w:t>
      </w:r>
      <w:r w:rsidRPr="002C0900">
        <w:rPr>
          <w:rFonts w:cs="Times New Roman"/>
          <w:szCs w:val="24"/>
        </w:rPr>
        <w:t xml:space="preserve"> </w:t>
      </w:r>
      <w:r w:rsidR="00B86F78" w:rsidRPr="002C0900">
        <w:rPr>
          <w:rFonts w:cs="Times New Roman"/>
          <w:szCs w:val="24"/>
        </w:rPr>
        <w:t xml:space="preserve">et al, 2006). </w:t>
      </w:r>
      <w:r w:rsidR="00B86F78" w:rsidRPr="009711FB">
        <w:rPr>
          <w:rFonts w:cs="Times New Roman"/>
          <w:szCs w:val="24"/>
        </w:rPr>
        <w:t xml:space="preserve">The </w:t>
      </w:r>
      <w:r w:rsidR="00B92D29">
        <w:rPr>
          <w:rFonts w:cs="Times New Roman"/>
          <w:szCs w:val="24"/>
        </w:rPr>
        <w:t>g</w:t>
      </w:r>
      <w:r w:rsidR="002C4EA5" w:rsidRPr="009711FB">
        <w:rPr>
          <w:rFonts w:cs="Times New Roman"/>
          <w:szCs w:val="24"/>
        </w:rPr>
        <w:t xml:space="preserve">overnment of Ghana </w:t>
      </w:r>
      <w:r w:rsidR="009711FB" w:rsidRPr="00B92D29">
        <w:rPr>
          <w:rFonts w:cs="Times New Roman"/>
          <w:szCs w:val="24"/>
        </w:rPr>
        <w:t>could</w:t>
      </w:r>
      <w:r w:rsidR="002C4EA5" w:rsidRPr="009711FB">
        <w:rPr>
          <w:rFonts w:cs="Times New Roman"/>
          <w:szCs w:val="24"/>
        </w:rPr>
        <w:t xml:space="preserve"> therefore amend the Local Government Act, 1993 (Act 462) to involve the local community in zoning lands in the community so that their needs could be met, to attract more </w:t>
      </w:r>
      <w:r w:rsidR="00956980" w:rsidRPr="009711FB">
        <w:rPr>
          <w:rFonts w:cs="Times New Roman"/>
          <w:szCs w:val="24"/>
        </w:rPr>
        <w:t>households to acquire properties in the area.</w:t>
      </w:r>
    </w:p>
    <w:p w14:paraId="2BC3820B" w14:textId="3B8768E1" w:rsidR="0094724E" w:rsidRPr="002C0900" w:rsidRDefault="006B28DB" w:rsidP="008367F4">
      <w:pPr>
        <w:rPr>
          <w:rFonts w:cs="Times New Roman"/>
          <w:szCs w:val="24"/>
        </w:rPr>
      </w:pPr>
      <w:r w:rsidRPr="002C0900">
        <w:rPr>
          <w:rFonts w:cs="Times New Roman"/>
          <w:szCs w:val="24"/>
        </w:rPr>
        <w:t xml:space="preserve">After developers have sorted out the challenges with the land factor and made it available for developments, the labour force for </w:t>
      </w:r>
      <w:r w:rsidR="00501F9D">
        <w:rPr>
          <w:rFonts w:cs="Times New Roman"/>
          <w:szCs w:val="24"/>
        </w:rPr>
        <w:t xml:space="preserve">the </w:t>
      </w:r>
      <w:r w:rsidRPr="002C0900">
        <w:rPr>
          <w:rFonts w:cs="Times New Roman"/>
          <w:szCs w:val="24"/>
        </w:rPr>
        <w:t xml:space="preserve">construction </w:t>
      </w:r>
      <w:r w:rsidR="00D16BE5" w:rsidRPr="002C0900">
        <w:rPr>
          <w:rFonts w:cs="Times New Roman"/>
          <w:szCs w:val="24"/>
        </w:rPr>
        <w:t xml:space="preserve">of </w:t>
      </w:r>
      <w:r w:rsidR="00D16BE5">
        <w:rPr>
          <w:rFonts w:cs="Times New Roman"/>
          <w:szCs w:val="24"/>
        </w:rPr>
        <w:t>houses</w:t>
      </w:r>
      <w:r>
        <w:rPr>
          <w:rFonts w:cs="Times New Roman"/>
          <w:szCs w:val="24"/>
        </w:rPr>
        <w:t xml:space="preserve"> </w:t>
      </w:r>
      <w:r w:rsidR="00AD062B" w:rsidRPr="002C0900">
        <w:rPr>
          <w:rFonts w:cs="Times New Roman"/>
          <w:szCs w:val="24"/>
        </w:rPr>
        <w:t>is</w:t>
      </w:r>
      <w:r w:rsidRPr="002C0900">
        <w:rPr>
          <w:rFonts w:cs="Times New Roman"/>
          <w:szCs w:val="24"/>
        </w:rPr>
        <w:t xml:space="preserve"> considered as follows.</w:t>
      </w:r>
    </w:p>
    <w:p w14:paraId="06609CF2" w14:textId="3C092D6D" w:rsidR="001D6509" w:rsidRPr="009004E0" w:rsidRDefault="00275601" w:rsidP="009C301D">
      <w:pPr>
        <w:pStyle w:val="Heading4"/>
      </w:pPr>
      <w:r w:rsidRPr="009004E0">
        <w:t>Availability and cost of labour input</w:t>
      </w:r>
      <w:r w:rsidR="00E861DD">
        <w:t>s</w:t>
      </w:r>
      <w:r w:rsidRPr="009004E0">
        <w:t xml:space="preserve"> </w:t>
      </w:r>
    </w:p>
    <w:p w14:paraId="4371A9CC" w14:textId="33A63DAD" w:rsidR="0094724E" w:rsidRDefault="0094724E" w:rsidP="008367F4">
      <w:pPr>
        <w:rPr>
          <w:rFonts w:cs="Times New Roman"/>
          <w:szCs w:val="24"/>
        </w:rPr>
      </w:pPr>
      <w:r w:rsidRPr="002C0900">
        <w:rPr>
          <w:rFonts w:cs="Times New Roman"/>
          <w:szCs w:val="24"/>
        </w:rPr>
        <w:t xml:space="preserve">The labour market under the construction industry consists of </w:t>
      </w:r>
      <w:r w:rsidR="00501F9D">
        <w:rPr>
          <w:rFonts w:cs="Times New Roman"/>
          <w:szCs w:val="24"/>
        </w:rPr>
        <w:t xml:space="preserve">a </w:t>
      </w:r>
      <w:r w:rsidRPr="002C0900">
        <w:rPr>
          <w:rFonts w:cs="Times New Roman"/>
          <w:szCs w:val="24"/>
        </w:rPr>
        <w:t xml:space="preserve">complex mix of skills and labour inputs </w:t>
      </w:r>
      <w:r w:rsidR="00DA2CD1" w:rsidRPr="002C0900">
        <w:rPr>
          <w:rFonts w:cs="Times New Roman"/>
          <w:szCs w:val="24"/>
        </w:rPr>
        <w:t>(</w:t>
      </w:r>
      <w:r w:rsidRPr="002C0900">
        <w:rPr>
          <w:rFonts w:cs="Times New Roman"/>
          <w:szCs w:val="24"/>
        </w:rPr>
        <w:t>Soares</w:t>
      </w:r>
      <w:r w:rsidR="003A24CB" w:rsidRPr="002C0900">
        <w:rPr>
          <w:rFonts w:cs="Times New Roman"/>
          <w:szCs w:val="24"/>
        </w:rPr>
        <w:t xml:space="preserve">, </w:t>
      </w:r>
      <w:r w:rsidRPr="002C0900">
        <w:rPr>
          <w:rFonts w:cs="Times New Roman"/>
          <w:szCs w:val="24"/>
        </w:rPr>
        <w:t xml:space="preserve">2013). Some of the skills and trade groups have been </w:t>
      </w:r>
      <w:r w:rsidR="00D16BE5" w:rsidRPr="002C0900">
        <w:rPr>
          <w:rFonts w:cs="Times New Roman"/>
          <w:szCs w:val="24"/>
        </w:rPr>
        <w:t>pr</w:t>
      </w:r>
      <w:r w:rsidR="00D16BE5">
        <w:rPr>
          <w:rFonts w:cs="Times New Roman"/>
          <w:szCs w:val="24"/>
        </w:rPr>
        <w:t xml:space="preserve">esented </w:t>
      </w:r>
      <w:r w:rsidR="00D16BE5" w:rsidRPr="002C0900">
        <w:rPr>
          <w:rFonts w:cs="Times New Roman"/>
          <w:szCs w:val="24"/>
        </w:rPr>
        <w:t>under</w:t>
      </w:r>
      <w:r w:rsidRPr="002C0900">
        <w:rPr>
          <w:rFonts w:cs="Times New Roman"/>
          <w:szCs w:val="24"/>
        </w:rPr>
        <w:t xml:space="preserve"> </w:t>
      </w:r>
      <w:r w:rsidR="00275601" w:rsidRPr="002C0900">
        <w:rPr>
          <w:rFonts w:cs="Times New Roman"/>
          <w:szCs w:val="24"/>
        </w:rPr>
        <w:t>Table</w:t>
      </w:r>
      <w:r w:rsidR="00AD59C9">
        <w:rPr>
          <w:rFonts w:cs="Times New Roman"/>
          <w:szCs w:val="24"/>
        </w:rPr>
        <w:t xml:space="preserve"> </w:t>
      </w:r>
      <w:r w:rsidR="009F1E9E" w:rsidRPr="002C0900">
        <w:rPr>
          <w:rFonts w:cs="Times New Roman"/>
          <w:szCs w:val="24"/>
        </w:rPr>
        <w:t>3.</w:t>
      </w:r>
      <w:r w:rsidR="00275601" w:rsidRPr="002C0900">
        <w:rPr>
          <w:rFonts w:cs="Times New Roman"/>
          <w:szCs w:val="24"/>
        </w:rPr>
        <w:t>3.</w:t>
      </w:r>
    </w:p>
    <w:p w14:paraId="7A8BC9F0" w14:textId="77777777" w:rsidR="000B16E7" w:rsidRDefault="000B16E7" w:rsidP="008367F4">
      <w:pPr>
        <w:rPr>
          <w:rFonts w:cs="Times New Roman"/>
          <w:szCs w:val="24"/>
        </w:rPr>
      </w:pPr>
    </w:p>
    <w:p w14:paraId="5FCF0801" w14:textId="77777777" w:rsidR="000B16E7" w:rsidRDefault="000B16E7" w:rsidP="008367F4">
      <w:pPr>
        <w:rPr>
          <w:rFonts w:cs="Times New Roman"/>
          <w:szCs w:val="24"/>
        </w:rPr>
      </w:pPr>
    </w:p>
    <w:p w14:paraId="123B61FE" w14:textId="77777777" w:rsidR="00E861DD" w:rsidRDefault="00E861DD" w:rsidP="008367F4">
      <w:pPr>
        <w:rPr>
          <w:rFonts w:cs="Times New Roman"/>
          <w:b/>
          <w:szCs w:val="24"/>
        </w:rPr>
      </w:pPr>
    </w:p>
    <w:p w14:paraId="0EC53506" w14:textId="77777777" w:rsidR="00E861DD" w:rsidRDefault="00E861DD" w:rsidP="008367F4">
      <w:pPr>
        <w:rPr>
          <w:rFonts w:cs="Times New Roman"/>
          <w:b/>
          <w:szCs w:val="24"/>
        </w:rPr>
      </w:pPr>
    </w:p>
    <w:p w14:paraId="74F70315" w14:textId="77777777" w:rsidR="00582EB0" w:rsidRDefault="00582EB0" w:rsidP="008367F4">
      <w:pPr>
        <w:rPr>
          <w:rFonts w:cs="Times New Roman"/>
          <w:b/>
          <w:szCs w:val="24"/>
        </w:rPr>
      </w:pPr>
    </w:p>
    <w:p w14:paraId="4496D5CD" w14:textId="77777777" w:rsidR="00582EB0" w:rsidRDefault="00582EB0" w:rsidP="008367F4">
      <w:pPr>
        <w:rPr>
          <w:rFonts w:cs="Times New Roman"/>
          <w:b/>
          <w:szCs w:val="24"/>
        </w:rPr>
      </w:pPr>
    </w:p>
    <w:p w14:paraId="108989C8" w14:textId="77777777" w:rsidR="00582EB0" w:rsidRDefault="00582EB0" w:rsidP="008367F4">
      <w:pPr>
        <w:rPr>
          <w:rFonts w:cs="Times New Roman"/>
          <w:b/>
          <w:szCs w:val="24"/>
        </w:rPr>
      </w:pPr>
    </w:p>
    <w:p w14:paraId="054E5BD4" w14:textId="6994E7B2" w:rsidR="009F1E9E" w:rsidRPr="002C0900" w:rsidRDefault="00275601" w:rsidP="008367F4">
      <w:pPr>
        <w:rPr>
          <w:rFonts w:cs="Times New Roman"/>
          <w:b/>
          <w:szCs w:val="24"/>
        </w:rPr>
      </w:pPr>
      <w:r w:rsidRPr="002C0900">
        <w:rPr>
          <w:rFonts w:cs="Times New Roman"/>
          <w:b/>
          <w:szCs w:val="24"/>
        </w:rPr>
        <w:lastRenderedPageBreak/>
        <w:t>Table</w:t>
      </w:r>
      <w:r w:rsidR="009F1E9E" w:rsidRPr="002C0900">
        <w:rPr>
          <w:rFonts w:cs="Times New Roman"/>
          <w:b/>
          <w:szCs w:val="24"/>
        </w:rPr>
        <w:t xml:space="preserve"> 3.</w:t>
      </w:r>
      <w:r w:rsidRPr="002C0900">
        <w:rPr>
          <w:rFonts w:cs="Times New Roman"/>
          <w:b/>
          <w:szCs w:val="24"/>
        </w:rPr>
        <w:t>3</w:t>
      </w:r>
      <w:r w:rsidR="009F1E9E" w:rsidRPr="002C0900">
        <w:rPr>
          <w:rFonts w:cs="Times New Roman"/>
          <w:b/>
          <w:szCs w:val="24"/>
        </w:rPr>
        <w:t xml:space="preserve">: Employment of site operatives for new </w:t>
      </w:r>
      <w:r w:rsidR="004D33DA">
        <w:rPr>
          <w:rFonts w:cs="Times New Roman"/>
          <w:b/>
          <w:szCs w:val="24"/>
        </w:rPr>
        <w:t>w</w:t>
      </w:r>
      <w:r w:rsidR="009F1E9E" w:rsidRPr="002C0900">
        <w:rPr>
          <w:rFonts w:cs="Times New Roman"/>
          <w:b/>
          <w:szCs w:val="24"/>
        </w:rPr>
        <w:t>ork</w:t>
      </w:r>
    </w:p>
    <w:tbl>
      <w:tblPr>
        <w:tblStyle w:val="TableGrid"/>
        <w:tblW w:w="0" w:type="auto"/>
        <w:tblLook w:val="04A0" w:firstRow="1" w:lastRow="0" w:firstColumn="1" w:lastColumn="0" w:noHBand="0" w:noVBand="1"/>
      </w:tblPr>
      <w:tblGrid>
        <w:gridCol w:w="4247"/>
        <w:gridCol w:w="4275"/>
      </w:tblGrid>
      <w:tr w:rsidR="00275601" w:rsidRPr="002C0900" w14:paraId="237027FF" w14:textId="77777777" w:rsidTr="00275601">
        <w:tc>
          <w:tcPr>
            <w:tcW w:w="4788" w:type="dxa"/>
          </w:tcPr>
          <w:p w14:paraId="2A258ACA" w14:textId="77777777" w:rsidR="00275601" w:rsidRPr="002C0900" w:rsidRDefault="00275601" w:rsidP="008367F4">
            <w:pPr>
              <w:rPr>
                <w:rFonts w:cs="Times New Roman"/>
                <w:b/>
                <w:szCs w:val="24"/>
              </w:rPr>
            </w:pPr>
            <w:r w:rsidRPr="002C0900">
              <w:rPr>
                <w:rFonts w:cs="Times New Roman"/>
                <w:b/>
                <w:szCs w:val="24"/>
              </w:rPr>
              <w:t>Trade</w:t>
            </w:r>
          </w:p>
        </w:tc>
        <w:tc>
          <w:tcPr>
            <w:tcW w:w="4788" w:type="dxa"/>
          </w:tcPr>
          <w:p w14:paraId="7D4A38C0" w14:textId="77777777" w:rsidR="00275601" w:rsidRPr="002C0900" w:rsidRDefault="00275601" w:rsidP="008367F4">
            <w:pPr>
              <w:rPr>
                <w:rFonts w:cs="Times New Roman"/>
                <w:b/>
                <w:szCs w:val="24"/>
              </w:rPr>
            </w:pPr>
            <w:r w:rsidRPr="002C0900">
              <w:rPr>
                <w:rFonts w:cs="Times New Roman"/>
                <w:b/>
                <w:szCs w:val="24"/>
              </w:rPr>
              <w:t>Skill</w:t>
            </w:r>
          </w:p>
        </w:tc>
      </w:tr>
      <w:tr w:rsidR="00275601" w:rsidRPr="002C0900" w14:paraId="6718D66D" w14:textId="77777777" w:rsidTr="00275601">
        <w:tc>
          <w:tcPr>
            <w:tcW w:w="4788" w:type="dxa"/>
          </w:tcPr>
          <w:p w14:paraId="20BB1A0F" w14:textId="77777777" w:rsidR="00275601" w:rsidRPr="002C0900" w:rsidRDefault="00275601" w:rsidP="008367F4">
            <w:pPr>
              <w:rPr>
                <w:rFonts w:cs="Times New Roman"/>
                <w:bCs/>
                <w:szCs w:val="24"/>
              </w:rPr>
            </w:pPr>
            <w:r w:rsidRPr="002C0900">
              <w:rPr>
                <w:rFonts w:cs="Times New Roman"/>
                <w:bCs/>
                <w:szCs w:val="24"/>
              </w:rPr>
              <w:t>Structure and services</w:t>
            </w:r>
          </w:p>
        </w:tc>
        <w:tc>
          <w:tcPr>
            <w:tcW w:w="4788" w:type="dxa"/>
          </w:tcPr>
          <w:p w14:paraId="44E382AC" w14:textId="4018C153" w:rsidR="00275601" w:rsidRPr="002C0900" w:rsidRDefault="00275601" w:rsidP="008367F4">
            <w:pPr>
              <w:rPr>
                <w:rFonts w:cs="Times New Roman"/>
                <w:bCs/>
                <w:szCs w:val="24"/>
              </w:rPr>
            </w:pPr>
            <w:r w:rsidRPr="002C0900">
              <w:rPr>
                <w:rFonts w:cs="Times New Roman"/>
                <w:bCs/>
                <w:szCs w:val="24"/>
              </w:rPr>
              <w:t xml:space="preserve">Bricklayer, Roofer, Steel Erector, Glazier, Carpenter, Plumber, Heating, </w:t>
            </w:r>
            <w:r w:rsidR="006306FE">
              <w:rPr>
                <w:rFonts w:cs="Times New Roman"/>
                <w:bCs/>
                <w:szCs w:val="24"/>
              </w:rPr>
              <w:t>E</w:t>
            </w:r>
            <w:r w:rsidRPr="002C0900">
              <w:rPr>
                <w:rFonts w:cs="Times New Roman"/>
                <w:bCs/>
                <w:szCs w:val="24"/>
              </w:rPr>
              <w:t>lectrician</w:t>
            </w:r>
          </w:p>
        </w:tc>
      </w:tr>
      <w:tr w:rsidR="00275601" w:rsidRPr="002C0900" w14:paraId="2EAA3246" w14:textId="77777777" w:rsidTr="00275601">
        <w:tc>
          <w:tcPr>
            <w:tcW w:w="4788" w:type="dxa"/>
          </w:tcPr>
          <w:p w14:paraId="3EE6FA8D" w14:textId="77777777" w:rsidR="00275601" w:rsidRPr="002C0900" w:rsidRDefault="00275601" w:rsidP="008367F4">
            <w:pPr>
              <w:rPr>
                <w:rFonts w:cs="Times New Roman"/>
                <w:bCs/>
                <w:szCs w:val="24"/>
              </w:rPr>
            </w:pPr>
            <w:r w:rsidRPr="002C0900">
              <w:rPr>
                <w:rFonts w:cs="Times New Roman"/>
                <w:bCs/>
                <w:szCs w:val="24"/>
              </w:rPr>
              <w:t>Finishes and others</w:t>
            </w:r>
          </w:p>
        </w:tc>
        <w:tc>
          <w:tcPr>
            <w:tcW w:w="4788" w:type="dxa"/>
          </w:tcPr>
          <w:p w14:paraId="3E26BCBA" w14:textId="77777777" w:rsidR="00275601" w:rsidRPr="002C0900" w:rsidRDefault="004415DB" w:rsidP="008367F4">
            <w:pPr>
              <w:rPr>
                <w:rFonts w:cs="Times New Roman"/>
                <w:bCs/>
                <w:szCs w:val="24"/>
              </w:rPr>
            </w:pPr>
            <w:r w:rsidRPr="002C0900">
              <w:rPr>
                <w:rFonts w:cs="Times New Roman"/>
                <w:bCs/>
                <w:szCs w:val="24"/>
              </w:rPr>
              <w:t xml:space="preserve">Plasterer, Painter, Floor layer and </w:t>
            </w:r>
          </w:p>
          <w:p w14:paraId="6F230CAD" w14:textId="5C5A42FA" w:rsidR="004415DB" w:rsidRPr="002C0900" w:rsidRDefault="004415DB" w:rsidP="008367F4">
            <w:pPr>
              <w:rPr>
                <w:rFonts w:cs="Times New Roman"/>
                <w:bCs/>
                <w:szCs w:val="24"/>
              </w:rPr>
            </w:pPr>
            <w:r w:rsidRPr="002C0900">
              <w:rPr>
                <w:rFonts w:cs="Times New Roman"/>
                <w:bCs/>
                <w:szCs w:val="24"/>
              </w:rPr>
              <w:t xml:space="preserve">Others- General labourer, </w:t>
            </w:r>
            <w:r w:rsidR="002419D6">
              <w:rPr>
                <w:rFonts w:cs="Times New Roman"/>
                <w:bCs/>
                <w:szCs w:val="24"/>
              </w:rPr>
              <w:t>P</w:t>
            </w:r>
            <w:r w:rsidRPr="002C0900">
              <w:rPr>
                <w:rFonts w:cs="Times New Roman"/>
                <w:bCs/>
                <w:szCs w:val="24"/>
              </w:rPr>
              <w:t>lant operator, Scaffolder</w:t>
            </w:r>
          </w:p>
        </w:tc>
      </w:tr>
    </w:tbl>
    <w:p w14:paraId="525770C9" w14:textId="77777777" w:rsidR="004415DB" w:rsidRPr="002C0900" w:rsidRDefault="004415DB" w:rsidP="008367F4">
      <w:pPr>
        <w:rPr>
          <w:rFonts w:cs="Times New Roman"/>
          <w:b/>
          <w:bCs/>
          <w:szCs w:val="24"/>
        </w:rPr>
      </w:pPr>
      <w:r w:rsidRPr="002C0900">
        <w:rPr>
          <w:rFonts w:cs="Times New Roman"/>
          <w:b/>
          <w:szCs w:val="24"/>
        </w:rPr>
        <w:t xml:space="preserve">Source: </w:t>
      </w:r>
      <w:r w:rsidR="00DA2CD1" w:rsidRPr="002C0900">
        <w:rPr>
          <w:rFonts w:cs="Times New Roman"/>
          <w:b/>
          <w:bCs/>
          <w:szCs w:val="24"/>
        </w:rPr>
        <w:t>Soares</w:t>
      </w:r>
      <w:r w:rsidR="000B16E7">
        <w:rPr>
          <w:rFonts w:cs="Times New Roman"/>
          <w:b/>
          <w:bCs/>
          <w:szCs w:val="24"/>
        </w:rPr>
        <w:t xml:space="preserve"> (</w:t>
      </w:r>
      <w:r w:rsidR="00DA2CD1" w:rsidRPr="002C0900">
        <w:rPr>
          <w:rFonts w:cs="Times New Roman"/>
          <w:b/>
          <w:bCs/>
          <w:szCs w:val="24"/>
        </w:rPr>
        <w:t>2013</w:t>
      </w:r>
      <w:r w:rsidR="000B16E7">
        <w:rPr>
          <w:rFonts w:cs="Times New Roman"/>
          <w:b/>
          <w:bCs/>
          <w:szCs w:val="24"/>
        </w:rPr>
        <w:t>)</w:t>
      </w:r>
    </w:p>
    <w:p w14:paraId="7F8EA230" w14:textId="645E1503" w:rsidR="00BC50C0" w:rsidRPr="002C0900" w:rsidRDefault="0094724E" w:rsidP="008367F4">
      <w:pPr>
        <w:rPr>
          <w:rFonts w:cs="Times New Roman"/>
          <w:szCs w:val="24"/>
        </w:rPr>
      </w:pPr>
      <w:r w:rsidRPr="002C0900">
        <w:rPr>
          <w:rFonts w:cs="Times New Roman"/>
          <w:szCs w:val="24"/>
        </w:rPr>
        <w:t>The mix</w:t>
      </w:r>
      <w:r w:rsidR="00501F9D">
        <w:rPr>
          <w:rFonts w:cs="Times New Roman"/>
          <w:szCs w:val="24"/>
        </w:rPr>
        <w:t>ed</w:t>
      </w:r>
      <w:r w:rsidRPr="002C0900">
        <w:rPr>
          <w:rFonts w:cs="Times New Roman"/>
          <w:szCs w:val="24"/>
        </w:rPr>
        <w:t xml:space="preserve"> skills and labour units usually fit into the concept of divisibility of work where activities are allocated to specific departments which </w:t>
      </w:r>
      <w:r w:rsidR="00AD59C9" w:rsidRPr="004D33DA">
        <w:rPr>
          <w:rFonts w:cs="Times New Roman"/>
          <w:szCs w:val="24"/>
        </w:rPr>
        <w:t>encourage</w:t>
      </w:r>
      <w:r w:rsidR="00862A1B">
        <w:rPr>
          <w:rFonts w:cs="Times New Roman"/>
          <w:szCs w:val="24"/>
        </w:rPr>
        <w:t>s</w:t>
      </w:r>
      <w:r w:rsidR="00AD59C9" w:rsidRPr="004D33DA">
        <w:rPr>
          <w:rFonts w:cs="Times New Roman"/>
          <w:szCs w:val="24"/>
        </w:rPr>
        <w:t xml:space="preserve"> </w:t>
      </w:r>
      <w:r w:rsidR="001B4F22" w:rsidRPr="004D33DA">
        <w:rPr>
          <w:rFonts w:cs="Times New Roman"/>
          <w:szCs w:val="24"/>
        </w:rPr>
        <w:t>miscommunication</w:t>
      </w:r>
      <w:r w:rsidR="004D33DA">
        <w:rPr>
          <w:rFonts w:cs="Times New Roman"/>
          <w:szCs w:val="24"/>
        </w:rPr>
        <w:t xml:space="preserve">, </w:t>
      </w:r>
      <w:r w:rsidRPr="002C0900">
        <w:rPr>
          <w:rFonts w:cs="Times New Roman"/>
          <w:szCs w:val="24"/>
        </w:rPr>
        <w:t xml:space="preserve">fragmentation </w:t>
      </w:r>
      <w:r w:rsidR="004D33DA">
        <w:rPr>
          <w:rFonts w:cs="Times New Roman"/>
          <w:szCs w:val="24"/>
        </w:rPr>
        <w:t>of</w:t>
      </w:r>
      <w:r w:rsidR="00D209EB" w:rsidRPr="001B4F22">
        <w:rPr>
          <w:rFonts w:cs="Times New Roman"/>
          <w:color w:val="00B050"/>
          <w:szCs w:val="24"/>
        </w:rPr>
        <w:t xml:space="preserve"> </w:t>
      </w:r>
      <w:r w:rsidRPr="002C0900">
        <w:rPr>
          <w:rFonts w:cs="Times New Roman"/>
          <w:szCs w:val="24"/>
        </w:rPr>
        <w:t xml:space="preserve">teams, segregate knowledge, </w:t>
      </w:r>
      <w:r w:rsidR="004D33DA" w:rsidRPr="002C0900">
        <w:rPr>
          <w:rFonts w:cs="Times New Roman"/>
          <w:szCs w:val="24"/>
        </w:rPr>
        <w:t>individuality,</w:t>
      </w:r>
      <w:r w:rsidRPr="002C0900">
        <w:rPr>
          <w:rFonts w:cs="Times New Roman"/>
          <w:szCs w:val="24"/>
        </w:rPr>
        <w:t xml:space="preserve"> and lack of trust among workers </w:t>
      </w:r>
      <w:r w:rsidR="001B4F22" w:rsidRPr="004D33DA">
        <w:rPr>
          <w:rFonts w:cs="Times New Roman"/>
          <w:szCs w:val="24"/>
        </w:rPr>
        <w:t xml:space="preserve">(Miller, 2009). </w:t>
      </w:r>
      <w:r w:rsidRPr="002C0900">
        <w:rPr>
          <w:rFonts w:cs="Times New Roman"/>
          <w:szCs w:val="24"/>
        </w:rPr>
        <w:t>While Maclennan</w:t>
      </w:r>
      <w:r w:rsidR="00184D9A" w:rsidRPr="002C0900">
        <w:rPr>
          <w:rFonts w:cs="Times New Roman"/>
          <w:szCs w:val="24"/>
        </w:rPr>
        <w:t xml:space="preserve"> and Miao</w:t>
      </w:r>
      <w:r w:rsidRPr="002C0900">
        <w:rPr>
          <w:rFonts w:cs="Times New Roman"/>
          <w:szCs w:val="24"/>
        </w:rPr>
        <w:t xml:space="preserve"> (</w:t>
      </w:r>
      <w:r w:rsidR="006539CF" w:rsidRPr="002C0900">
        <w:rPr>
          <w:rFonts w:cs="Times New Roman"/>
          <w:szCs w:val="24"/>
        </w:rPr>
        <w:t>20</w:t>
      </w:r>
      <w:r w:rsidR="00184D9A" w:rsidRPr="002C0900">
        <w:rPr>
          <w:rFonts w:cs="Times New Roman"/>
          <w:szCs w:val="24"/>
        </w:rPr>
        <w:t>17</w:t>
      </w:r>
      <w:r w:rsidRPr="002C0900">
        <w:rPr>
          <w:rFonts w:cs="Times New Roman"/>
          <w:szCs w:val="24"/>
        </w:rPr>
        <w:t>)</w:t>
      </w:r>
      <w:r w:rsidR="00544772">
        <w:rPr>
          <w:rFonts w:cs="Times New Roman"/>
          <w:szCs w:val="24"/>
        </w:rPr>
        <w:t xml:space="preserve"> </w:t>
      </w:r>
      <w:r w:rsidR="004D33DA">
        <w:rPr>
          <w:rFonts w:cs="Times New Roman"/>
          <w:szCs w:val="24"/>
        </w:rPr>
        <w:t xml:space="preserve">presented </w:t>
      </w:r>
      <w:r w:rsidRPr="002C0900">
        <w:rPr>
          <w:rFonts w:cs="Times New Roman"/>
          <w:szCs w:val="24"/>
        </w:rPr>
        <w:t>that the complex mix skills associated with building construction could be solved by efficient management</w:t>
      </w:r>
      <w:r w:rsidR="001B4F22" w:rsidRPr="00095254">
        <w:rPr>
          <w:rFonts w:cs="Times New Roman"/>
          <w:szCs w:val="24"/>
        </w:rPr>
        <w:t>,</w:t>
      </w:r>
      <w:r w:rsidRPr="002C0900">
        <w:rPr>
          <w:rFonts w:cs="Times New Roman"/>
          <w:szCs w:val="24"/>
        </w:rPr>
        <w:t xml:space="preserve"> Soares</w:t>
      </w:r>
      <w:r w:rsidR="007B17FD" w:rsidRPr="002C0900">
        <w:rPr>
          <w:rFonts w:cs="Times New Roman"/>
          <w:szCs w:val="24"/>
        </w:rPr>
        <w:t xml:space="preserve"> (</w:t>
      </w:r>
      <w:r w:rsidRPr="002C0900">
        <w:rPr>
          <w:rFonts w:cs="Times New Roman"/>
          <w:szCs w:val="24"/>
        </w:rPr>
        <w:t xml:space="preserve">2013) stated that the concept of integration is the key to resolve this challenge. The concept entails perfect </w:t>
      </w:r>
      <w:r w:rsidR="006B28DB" w:rsidRPr="002C0900">
        <w:rPr>
          <w:rFonts w:cs="Times New Roman"/>
          <w:szCs w:val="24"/>
        </w:rPr>
        <w:t xml:space="preserve">symbiosis which generates clear communication, integrated teams, </w:t>
      </w:r>
      <w:r w:rsidR="00501F9D">
        <w:rPr>
          <w:rFonts w:cs="Times New Roman"/>
          <w:szCs w:val="24"/>
        </w:rPr>
        <w:t xml:space="preserve">the </w:t>
      </w:r>
      <w:r w:rsidR="006B28DB" w:rsidRPr="002C0900">
        <w:rPr>
          <w:rFonts w:cs="Times New Roman"/>
          <w:szCs w:val="24"/>
        </w:rPr>
        <w:t>contribution of knowledge, collectively</w:t>
      </w:r>
      <w:r w:rsidR="00501F9D">
        <w:rPr>
          <w:rFonts w:cs="Times New Roman"/>
          <w:szCs w:val="24"/>
        </w:rPr>
        <w:t>,</w:t>
      </w:r>
      <w:r w:rsidR="006B28DB" w:rsidRPr="002C0900">
        <w:rPr>
          <w:rFonts w:cs="Times New Roman"/>
          <w:szCs w:val="24"/>
        </w:rPr>
        <w:t xml:space="preserve"> and trusts</w:t>
      </w:r>
      <w:r w:rsidR="001163A3">
        <w:rPr>
          <w:rFonts w:cs="Times New Roman"/>
          <w:szCs w:val="24"/>
        </w:rPr>
        <w:t xml:space="preserve"> </w:t>
      </w:r>
      <w:r w:rsidR="00F5150E" w:rsidRPr="002C0900">
        <w:rPr>
          <w:rFonts w:cs="Times New Roman"/>
          <w:szCs w:val="24"/>
        </w:rPr>
        <w:t>(Teicholz, 2013).</w:t>
      </w:r>
      <w:r w:rsidRPr="002C0900">
        <w:rPr>
          <w:rFonts w:cs="Times New Roman"/>
          <w:szCs w:val="24"/>
        </w:rPr>
        <w:t xml:space="preserve"> Though the general management of the resources by the leaders is needed</w:t>
      </w:r>
      <w:r w:rsidR="00BC50C0" w:rsidRPr="002C0900">
        <w:rPr>
          <w:rFonts w:cs="Times New Roman"/>
          <w:szCs w:val="24"/>
        </w:rPr>
        <w:t>,</w:t>
      </w:r>
      <w:r w:rsidRPr="002C0900">
        <w:rPr>
          <w:rFonts w:cs="Times New Roman"/>
          <w:szCs w:val="24"/>
        </w:rPr>
        <w:t xml:space="preserve"> </w:t>
      </w:r>
      <w:r w:rsidR="00501F9D">
        <w:rPr>
          <w:rFonts w:cs="Times New Roman"/>
          <w:szCs w:val="24"/>
        </w:rPr>
        <w:t xml:space="preserve">a </w:t>
      </w:r>
      <w:r w:rsidRPr="002C0900">
        <w:rPr>
          <w:rFonts w:cs="Times New Roman"/>
          <w:szCs w:val="24"/>
        </w:rPr>
        <w:t xml:space="preserve">collaboration of the stakeholders is </w:t>
      </w:r>
      <w:r w:rsidR="00BC50C0" w:rsidRPr="002C0900">
        <w:rPr>
          <w:rFonts w:cs="Times New Roman"/>
          <w:szCs w:val="24"/>
        </w:rPr>
        <w:t>required.</w:t>
      </w:r>
      <w:r w:rsidRPr="002C0900">
        <w:rPr>
          <w:rFonts w:cs="Times New Roman"/>
          <w:szCs w:val="24"/>
        </w:rPr>
        <w:t xml:space="preserve"> Since the jobs provided under </w:t>
      </w:r>
      <w:r w:rsidR="00D209EB" w:rsidRPr="00B720AC">
        <w:rPr>
          <w:rFonts w:cs="Times New Roman"/>
          <w:szCs w:val="24"/>
        </w:rPr>
        <w:t xml:space="preserve">Table 3.3 </w:t>
      </w:r>
      <w:r w:rsidRPr="002C0900">
        <w:rPr>
          <w:rFonts w:cs="Times New Roman"/>
          <w:szCs w:val="24"/>
        </w:rPr>
        <w:t xml:space="preserve">relate to each other they </w:t>
      </w:r>
      <w:r w:rsidR="00B720AC">
        <w:rPr>
          <w:rFonts w:cs="Times New Roman"/>
          <w:szCs w:val="24"/>
        </w:rPr>
        <w:t xml:space="preserve">could </w:t>
      </w:r>
      <w:r w:rsidRPr="002C0900">
        <w:rPr>
          <w:rFonts w:cs="Times New Roman"/>
          <w:szCs w:val="24"/>
        </w:rPr>
        <w:t xml:space="preserve">corporate to provide good services under little supervision. </w:t>
      </w:r>
    </w:p>
    <w:p w14:paraId="40FA1520" w14:textId="5805859D" w:rsidR="004707CC" w:rsidRPr="00FB533C" w:rsidRDefault="0093079A" w:rsidP="004707CC">
      <w:pPr>
        <w:rPr>
          <w:rFonts w:cs="Times New Roman"/>
          <w:szCs w:val="24"/>
        </w:rPr>
      </w:pPr>
      <w:r w:rsidRPr="0067402E">
        <w:rPr>
          <w:rFonts w:cs="Times New Roman"/>
          <w:szCs w:val="24"/>
        </w:rPr>
        <w:t xml:space="preserve">The impact that labour force </w:t>
      </w:r>
      <w:r w:rsidR="00C07B1E" w:rsidRPr="0067402E">
        <w:rPr>
          <w:rFonts w:cs="Times New Roman"/>
          <w:szCs w:val="24"/>
        </w:rPr>
        <w:t>has</w:t>
      </w:r>
      <w:r w:rsidRPr="0067402E">
        <w:rPr>
          <w:rFonts w:cs="Times New Roman"/>
          <w:szCs w:val="24"/>
        </w:rPr>
        <w:t xml:space="preserve"> on </w:t>
      </w:r>
      <w:r w:rsidR="00501F9D">
        <w:rPr>
          <w:rFonts w:cs="Times New Roman"/>
          <w:szCs w:val="24"/>
        </w:rPr>
        <w:t xml:space="preserve">the </w:t>
      </w:r>
      <w:r w:rsidRPr="0067402E">
        <w:rPr>
          <w:rFonts w:cs="Times New Roman"/>
          <w:szCs w:val="24"/>
        </w:rPr>
        <w:t xml:space="preserve">cost of construction </w:t>
      </w:r>
      <w:r w:rsidR="006453E2">
        <w:rPr>
          <w:rFonts w:cs="Times New Roman"/>
          <w:szCs w:val="24"/>
        </w:rPr>
        <w:t xml:space="preserve">consists of </w:t>
      </w:r>
      <w:r w:rsidRPr="0067402E">
        <w:rPr>
          <w:rFonts w:cs="Times New Roman"/>
          <w:szCs w:val="24"/>
        </w:rPr>
        <w:t>low productivity due to low technology, inefficiency due to lack of training, and wastage of resources</w:t>
      </w:r>
      <w:r w:rsidR="0067402E" w:rsidRPr="0067402E">
        <w:rPr>
          <w:rFonts w:cs="Times New Roman"/>
          <w:szCs w:val="24"/>
        </w:rPr>
        <w:t xml:space="preserve"> due to lack of strong intermediaries between the owner and contractors</w:t>
      </w:r>
      <w:r w:rsidR="00C07B1E" w:rsidRPr="0067402E">
        <w:rPr>
          <w:rFonts w:cs="Times New Roman"/>
          <w:szCs w:val="24"/>
        </w:rPr>
        <w:t xml:space="preserve">. The </w:t>
      </w:r>
      <w:r w:rsidR="0094724E" w:rsidRPr="0067402E">
        <w:rPr>
          <w:rFonts w:cs="Times New Roman"/>
          <w:szCs w:val="24"/>
        </w:rPr>
        <w:t xml:space="preserve">building sector is generally </w:t>
      </w:r>
      <w:r w:rsidR="0094724E" w:rsidRPr="002C0900">
        <w:rPr>
          <w:rFonts w:cs="Times New Roman"/>
          <w:szCs w:val="24"/>
        </w:rPr>
        <w:t xml:space="preserve">experiencing low productivity growth in </w:t>
      </w:r>
      <w:r w:rsidR="00C07B1E">
        <w:rPr>
          <w:rFonts w:cs="Times New Roman"/>
          <w:szCs w:val="24"/>
        </w:rPr>
        <w:t>most countries in the world</w:t>
      </w:r>
      <w:r w:rsidR="0094724E" w:rsidRPr="002C0900">
        <w:rPr>
          <w:rFonts w:cs="Times New Roman"/>
          <w:szCs w:val="24"/>
        </w:rPr>
        <w:t xml:space="preserve"> </w:t>
      </w:r>
      <w:r w:rsidR="00544772">
        <w:rPr>
          <w:rFonts w:cs="Times New Roman"/>
          <w:szCs w:val="24"/>
        </w:rPr>
        <w:t xml:space="preserve">(Maclennan, 1982; </w:t>
      </w:r>
      <w:r w:rsidR="00544772" w:rsidRPr="002C0900">
        <w:rPr>
          <w:rFonts w:cs="Times New Roman"/>
          <w:szCs w:val="24"/>
        </w:rPr>
        <w:t xml:space="preserve">Maclennan </w:t>
      </w:r>
      <w:r w:rsidR="006453E2">
        <w:rPr>
          <w:rFonts w:cs="Times New Roman"/>
          <w:szCs w:val="24"/>
        </w:rPr>
        <w:t>&amp;</w:t>
      </w:r>
      <w:r w:rsidR="00544772" w:rsidRPr="002C0900">
        <w:rPr>
          <w:rFonts w:cs="Times New Roman"/>
          <w:szCs w:val="24"/>
        </w:rPr>
        <w:t xml:space="preserve"> Miao</w:t>
      </w:r>
      <w:r w:rsidR="006453E2">
        <w:rPr>
          <w:rFonts w:cs="Times New Roman"/>
          <w:szCs w:val="24"/>
        </w:rPr>
        <w:t xml:space="preserve">, </w:t>
      </w:r>
      <w:r w:rsidR="00544772" w:rsidRPr="002C0900">
        <w:rPr>
          <w:rFonts w:cs="Times New Roman"/>
          <w:szCs w:val="24"/>
        </w:rPr>
        <w:t>2017</w:t>
      </w:r>
      <w:r w:rsidR="00544772">
        <w:rPr>
          <w:rFonts w:cs="Times New Roman"/>
          <w:szCs w:val="24"/>
        </w:rPr>
        <w:t>)</w:t>
      </w:r>
      <w:r w:rsidR="0094724E" w:rsidRPr="002C0900">
        <w:rPr>
          <w:rFonts w:cs="Times New Roman"/>
          <w:szCs w:val="24"/>
        </w:rPr>
        <w:t xml:space="preserve">. According to the Baumol </w:t>
      </w:r>
      <w:r w:rsidR="0079631D">
        <w:rPr>
          <w:rFonts w:cs="Times New Roman"/>
          <w:szCs w:val="24"/>
        </w:rPr>
        <w:t>m</w:t>
      </w:r>
      <w:r w:rsidR="0094724E" w:rsidRPr="002C0900">
        <w:rPr>
          <w:rFonts w:cs="Times New Roman"/>
          <w:szCs w:val="24"/>
        </w:rPr>
        <w:t xml:space="preserve">odel of </w:t>
      </w:r>
      <w:r w:rsidR="0079631D">
        <w:rPr>
          <w:rFonts w:cs="Times New Roman"/>
          <w:szCs w:val="24"/>
        </w:rPr>
        <w:t>s</w:t>
      </w:r>
      <w:r w:rsidR="0094724E" w:rsidRPr="002C0900">
        <w:rPr>
          <w:rFonts w:cs="Times New Roman"/>
          <w:szCs w:val="24"/>
        </w:rPr>
        <w:t xml:space="preserve">ectoral </w:t>
      </w:r>
      <w:r w:rsidR="0079631D">
        <w:rPr>
          <w:rFonts w:cs="Times New Roman"/>
          <w:szCs w:val="24"/>
        </w:rPr>
        <w:t>u</w:t>
      </w:r>
      <w:r w:rsidR="0094724E" w:rsidRPr="002C0900">
        <w:rPr>
          <w:rFonts w:cs="Times New Roman"/>
          <w:szCs w:val="24"/>
        </w:rPr>
        <w:t>nbalance growth</w:t>
      </w:r>
      <w:r w:rsidR="0079631D">
        <w:rPr>
          <w:rFonts w:cs="Times New Roman"/>
          <w:szCs w:val="24"/>
        </w:rPr>
        <w:t>, if</w:t>
      </w:r>
      <w:r w:rsidR="0094724E" w:rsidRPr="002C0900">
        <w:rPr>
          <w:rFonts w:cs="Times New Roman"/>
          <w:szCs w:val="24"/>
        </w:rPr>
        <w:t xml:space="preserve"> an industry is already experiencing low growth, further allocation of resources to the sector would continue to experience low growth </w:t>
      </w:r>
      <w:r w:rsidR="00C26D9F" w:rsidRPr="002C0900">
        <w:rPr>
          <w:rFonts w:cs="Times New Roman"/>
          <w:szCs w:val="24"/>
        </w:rPr>
        <w:t>(</w:t>
      </w:r>
      <w:r w:rsidR="0094724E" w:rsidRPr="002C0900">
        <w:rPr>
          <w:rFonts w:cs="Times New Roman"/>
          <w:szCs w:val="24"/>
        </w:rPr>
        <w:t>Maclennan</w:t>
      </w:r>
      <w:r w:rsidR="00184D9A" w:rsidRPr="002C0900">
        <w:rPr>
          <w:rFonts w:cs="Times New Roman"/>
          <w:szCs w:val="24"/>
        </w:rPr>
        <w:t xml:space="preserve"> and Miao</w:t>
      </w:r>
      <w:r w:rsidR="00C26D9F" w:rsidRPr="002C0900">
        <w:rPr>
          <w:rFonts w:cs="Times New Roman"/>
          <w:szCs w:val="24"/>
        </w:rPr>
        <w:t xml:space="preserve">, </w:t>
      </w:r>
      <w:r w:rsidR="00184D9A" w:rsidRPr="002C0900">
        <w:rPr>
          <w:rFonts w:cs="Times New Roman"/>
          <w:szCs w:val="24"/>
        </w:rPr>
        <w:t>2017</w:t>
      </w:r>
      <w:r w:rsidR="0094724E" w:rsidRPr="002C0900">
        <w:rPr>
          <w:rFonts w:cs="Times New Roman"/>
          <w:szCs w:val="24"/>
        </w:rPr>
        <w:t xml:space="preserve">). </w:t>
      </w:r>
      <w:r w:rsidR="001163A3" w:rsidRPr="00FB533C">
        <w:rPr>
          <w:rFonts w:cs="Times New Roman"/>
          <w:szCs w:val="24"/>
        </w:rPr>
        <w:t xml:space="preserve">Lepatner (2007) discusses that </w:t>
      </w:r>
      <w:r w:rsidR="004707CC" w:rsidRPr="00FB533C">
        <w:rPr>
          <w:rFonts w:cs="Times New Roman"/>
          <w:szCs w:val="24"/>
        </w:rPr>
        <w:t xml:space="preserve">the low fundamental growth of the construction industry </w:t>
      </w:r>
      <w:r w:rsidR="0066188F" w:rsidRPr="00FB533C">
        <w:rPr>
          <w:rFonts w:cs="Times New Roman"/>
          <w:szCs w:val="24"/>
        </w:rPr>
        <w:t xml:space="preserve">is </w:t>
      </w:r>
      <w:r w:rsidR="004707CC" w:rsidRPr="00FB533C">
        <w:rPr>
          <w:rFonts w:cs="Times New Roman"/>
          <w:szCs w:val="24"/>
        </w:rPr>
        <w:t xml:space="preserve">due to the traditional rudimentary process of production based on the concept of divisibility. On the contrary Stegman (1970) attributed the low production to the </w:t>
      </w:r>
      <w:r w:rsidR="00D16BE5" w:rsidRPr="00FB533C">
        <w:rPr>
          <w:rFonts w:cs="Times New Roman"/>
          <w:szCs w:val="24"/>
        </w:rPr>
        <w:lastRenderedPageBreak/>
        <w:t>labour-intensive</w:t>
      </w:r>
      <w:r w:rsidR="004707CC" w:rsidRPr="00FB533C">
        <w:rPr>
          <w:rFonts w:cs="Times New Roman"/>
          <w:szCs w:val="24"/>
        </w:rPr>
        <w:t xml:space="preserve"> nature of the construction industry. Stegman (1970; 108) states </w:t>
      </w:r>
      <w:r w:rsidR="00D16BE5" w:rsidRPr="00FB533C">
        <w:rPr>
          <w:rFonts w:cs="Times New Roman"/>
          <w:szCs w:val="24"/>
        </w:rPr>
        <w:t xml:space="preserve">that </w:t>
      </w:r>
      <w:r w:rsidR="00D16BE5" w:rsidRPr="0079631D">
        <w:rPr>
          <w:rFonts w:cs="Times New Roman"/>
          <w:i/>
          <w:iCs/>
          <w:szCs w:val="24"/>
        </w:rPr>
        <w:t>industries</w:t>
      </w:r>
      <w:r w:rsidR="004707CC" w:rsidRPr="00FB533C">
        <w:rPr>
          <w:rFonts w:cs="Times New Roman"/>
          <w:i/>
          <w:szCs w:val="24"/>
        </w:rPr>
        <w:t xml:space="preserve"> do not choose to be low technology but that </w:t>
      </w:r>
      <w:r w:rsidR="000A7F30" w:rsidRPr="00FB533C">
        <w:rPr>
          <w:rFonts w:cs="Times New Roman"/>
          <w:i/>
          <w:szCs w:val="24"/>
        </w:rPr>
        <w:t xml:space="preserve">low </w:t>
      </w:r>
      <w:r w:rsidR="004707CC" w:rsidRPr="00FB533C">
        <w:rPr>
          <w:rFonts w:cs="Times New Roman"/>
          <w:i/>
          <w:szCs w:val="24"/>
        </w:rPr>
        <w:t>productivity growth over the long run is only possible in industries where labour is primary an incidental requisite for the attainment of the final product.</w:t>
      </w:r>
    </w:p>
    <w:p w14:paraId="209EFDFF" w14:textId="1117F658" w:rsidR="00C07B1E" w:rsidRPr="00C07B1E" w:rsidRDefault="00B720AC" w:rsidP="00C07B1E">
      <w:pPr>
        <w:rPr>
          <w:rFonts w:cs="Times New Roman"/>
          <w:szCs w:val="24"/>
        </w:rPr>
      </w:pPr>
      <w:r>
        <w:rPr>
          <w:rFonts w:cs="Times New Roman"/>
          <w:szCs w:val="24"/>
        </w:rPr>
        <w:t xml:space="preserve">It could however be expressed that </w:t>
      </w:r>
      <w:r w:rsidR="00DF0511" w:rsidRPr="002C0900">
        <w:rPr>
          <w:rFonts w:cs="Times New Roman"/>
          <w:szCs w:val="24"/>
        </w:rPr>
        <w:t>the building industry has not developed in terms of technology as compared with other industries like information which has generated easy communication in the</w:t>
      </w:r>
      <w:r w:rsidR="003067EE">
        <w:rPr>
          <w:rFonts w:cs="Times New Roman"/>
          <w:szCs w:val="24"/>
        </w:rPr>
        <w:t xml:space="preserve"> world.</w:t>
      </w:r>
      <w:r w:rsidR="00DF0511" w:rsidRPr="002C0900">
        <w:rPr>
          <w:rFonts w:cs="Times New Roman"/>
          <w:szCs w:val="24"/>
        </w:rPr>
        <w:t xml:space="preserve"> </w:t>
      </w:r>
      <w:r w:rsidR="00C07B1E" w:rsidRPr="00C07B1E">
        <w:rPr>
          <w:rFonts w:cs="Times New Roman"/>
          <w:szCs w:val="24"/>
        </w:rPr>
        <w:t>Teicholz (2013) argues that the main challenges of the labour sector in the construction industry are well known to practitioners but they are conservative and resistant to change. Poor productivity is due to lack of design and construction, poor collaboration among team members</w:t>
      </w:r>
      <w:r w:rsidR="00501F9D">
        <w:rPr>
          <w:rFonts w:cs="Times New Roman"/>
          <w:szCs w:val="24"/>
        </w:rPr>
        <w:t>,</w:t>
      </w:r>
      <w:r w:rsidR="00C07B1E" w:rsidRPr="00C07B1E">
        <w:rPr>
          <w:rFonts w:cs="Times New Roman"/>
          <w:szCs w:val="24"/>
        </w:rPr>
        <w:t xml:space="preserve"> and high reliance o</w:t>
      </w:r>
      <w:r w:rsidR="00501F9D">
        <w:rPr>
          <w:rFonts w:cs="Times New Roman"/>
          <w:szCs w:val="24"/>
        </w:rPr>
        <w:t>n</w:t>
      </w:r>
      <w:r w:rsidR="00C07B1E" w:rsidRPr="00C07B1E">
        <w:rPr>
          <w:rFonts w:cs="Times New Roman"/>
          <w:szCs w:val="24"/>
        </w:rPr>
        <w:t xml:space="preserve"> poor data </w:t>
      </w:r>
      <w:r w:rsidR="00D16BE5" w:rsidRPr="00C07B1E">
        <w:rPr>
          <w:rFonts w:cs="Times New Roman"/>
          <w:szCs w:val="24"/>
        </w:rPr>
        <w:t>produce</w:t>
      </w:r>
      <w:r w:rsidR="0079631D">
        <w:rPr>
          <w:rFonts w:cs="Times New Roman"/>
          <w:szCs w:val="24"/>
        </w:rPr>
        <w:t>d</w:t>
      </w:r>
      <w:r w:rsidR="00C07B1E" w:rsidRPr="00C07B1E">
        <w:rPr>
          <w:rFonts w:cs="Times New Roman"/>
          <w:szCs w:val="24"/>
        </w:rPr>
        <w:t xml:space="preserve"> by </w:t>
      </w:r>
      <w:r w:rsidR="00501F9D">
        <w:rPr>
          <w:rFonts w:cs="Times New Roman"/>
          <w:szCs w:val="24"/>
        </w:rPr>
        <w:t xml:space="preserve">the </w:t>
      </w:r>
      <w:r w:rsidR="00C07B1E" w:rsidRPr="00C07B1E">
        <w:rPr>
          <w:rFonts w:cs="Times New Roman"/>
          <w:szCs w:val="24"/>
        </w:rPr>
        <w:t xml:space="preserve">fragmented team. The National Institute of Standard and Technology in </w:t>
      </w:r>
      <w:r w:rsidR="00501F9D">
        <w:rPr>
          <w:rFonts w:cs="Times New Roman"/>
          <w:szCs w:val="24"/>
        </w:rPr>
        <w:t xml:space="preserve">the </w:t>
      </w:r>
      <w:r w:rsidR="00C07B1E" w:rsidRPr="00C07B1E">
        <w:rPr>
          <w:rFonts w:cs="Times New Roman"/>
          <w:szCs w:val="24"/>
        </w:rPr>
        <w:t>United States of America revealed an average loss of $ 1.2 billion a year in productivity due to the inability of the sector to electronically manage and communicate data. Furthermore, the U</w:t>
      </w:r>
      <w:r w:rsidR="0002681D">
        <w:rPr>
          <w:rFonts w:cs="Times New Roman"/>
          <w:szCs w:val="24"/>
        </w:rPr>
        <w:t xml:space="preserve">SA </w:t>
      </w:r>
      <w:r w:rsidR="00C07B1E" w:rsidRPr="00C07B1E">
        <w:rPr>
          <w:rFonts w:cs="Times New Roman"/>
          <w:szCs w:val="24"/>
        </w:rPr>
        <w:t>Department of Commerce, Bureau of Labour statistics in the construction industry (2013) revealed that as there was a continu</w:t>
      </w:r>
      <w:r w:rsidR="00501F9D">
        <w:rPr>
          <w:rFonts w:cs="Times New Roman"/>
          <w:szCs w:val="24"/>
        </w:rPr>
        <w:t>ou</w:t>
      </w:r>
      <w:r w:rsidR="00C07B1E" w:rsidRPr="00C07B1E">
        <w:rPr>
          <w:rFonts w:cs="Times New Roman"/>
          <w:szCs w:val="24"/>
        </w:rPr>
        <w:t xml:space="preserve">s decrease in productivity in the construction industry, productivity in the nonfarm industry at the same time doubles its productivity </w:t>
      </w:r>
      <w:r w:rsidR="00501F9D">
        <w:rPr>
          <w:rFonts w:cs="Times New Roman"/>
          <w:szCs w:val="24"/>
        </w:rPr>
        <w:t>from</w:t>
      </w:r>
      <w:r w:rsidR="00C07B1E" w:rsidRPr="00C07B1E">
        <w:rPr>
          <w:rFonts w:cs="Times New Roman"/>
          <w:szCs w:val="24"/>
        </w:rPr>
        <w:t xml:space="preserve"> 1964 to 2012. The linear trend shows a -0.32% per decline for construction with one accumulated value of -15.34%, as the trend for </w:t>
      </w:r>
      <w:r w:rsidR="00501F9D">
        <w:rPr>
          <w:rFonts w:cs="Times New Roman"/>
          <w:szCs w:val="24"/>
        </w:rPr>
        <w:t xml:space="preserve">the </w:t>
      </w:r>
      <w:r w:rsidR="00C07B1E" w:rsidRPr="00C07B1E">
        <w:rPr>
          <w:rFonts w:cs="Times New Roman"/>
          <w:szCs w:val="24"/>
        </w:rPr>
        <w:t>nonfarm industry shows a positive 4.06% annually (Soares, 2013).</w:t>
      </w:r>
    </w:p>
    <w:p w14:paraId="43CA6147" w14:textId="51E82D51" w:rsidR="001024E8" w:rsidRPr="00FB533C" w:rsidRDefault="00C07B1E" w:rsidP="008367F4">
      <w:pPr>
        <w:rPr>
          <w:rFonts w:cs="Times New Roman"/>
          <w:szCs w:val="24"/>
        </w:rPr>
      </w:pPr>
      <w:r>
        <w:rPr>
          <w:rFonts w:cs="Times New Roman"/>
          <w:szCs w:val="24"/>
        </w:rPr>
        <w:t>Another</w:t>
      </w:r>
      <w:r w:rsidR="0094724E" w:rsidRPr="002C0900">
        <w:rPr>
          <w:rFonts w:cs="Times New Roman"/>
          <w:szCs w:val="24"/>
        </w:rPr>
        <w:t xml:space="preserve"> impact of the labour </w:t>
      </w:r>
      <w:r w:rsidR="0067402E">
        <w:rPr>
          <w:rFonts w:cs="Times New Roman"/>
          <w:szCs w:val="24"/>
        </w:rPr>
        <w:t>market</w:t>
      </w:r>
      <w:r>
        <w:rPr>
          <w:rFonts w:cs="Times New Roman"/>
          <w:szCs w:val="24"/>
        </w:rPr>
        <w:t xml:space="preserve"> </w:t>
      </w:r>
      <w:r w:rsidR="0094724E" w:rsidRPr="002C0900">
        <w:rPr>
          <w:rFonts w:cs="Times New Roman"/>
          <w:szCs w:val="24"/>
        </w:rPr>
        <w:t xml:space="preserve">on the housing industry is </w:t>
      </w:r>
      <w:r w:rsidR="00501F9D">
        <w:rPr>
          <w:rFonts w:cs="Times New Roman"/>
          <w:szCs w:val="24"/>
        </w:rPr>
        <w:t xml:space="preserve">the </w:t>
      </w:r>
      <w:r w:rsidR="0094724E" w:rsidRPr="002C0900">
        <w:rPr>
          <w:rFonts w:cs="Times New Roman"/>
          <w:szCs w:val="24"/>
        </w:rPr>
        <w:t xml:space="preserve">inefficient </w:t>
      </w:r>
      <w:r w:rsidR="003067EE" w:rsidRPr="00FB533C">
        <w:rPr>
          <w:rFonts w:cs="Times New Roman"/>
          <w:szCs w:val="24"/>
        </w:rPr>
        <w:t>labour force</w:t>
      </w:r>
      <w:r w:rsidR="0094724E" w:rsidRPr="002C0900">
        <w:rPr>
          <w:rFonts w:cs="Times New Roman"/>
          <w:szCs w:val="24"/>
        </w:rPr>
        <w:t xml:space="preserve">, as most of the artisans do not upgrade their skills through </w:t>
      </w:r>
      <w:r w:rsidR="003067EE" w:rsidRPr="00FB533C">
        <w:rPr>
          <w:rFonts w:cs="Times New Roman"/>
          <w:szCs w:val="24"/>
        </w:rPr>
        <w:t>Continuous</w:t>
      </w:r>
      <w:r w:rsidR="003067EE">
        <w:rPr>
          <w:rFonts w:cs="Times New Roman"/>
          <w:color w:val="00B050"/>
          <w:szCs w:val="24"/>
        </w:rPr>
        <w:t xml:space="preserve"> </w:t>
      </w:r>
      <w:r w:rsidR="0094724E" w:rsidRPr="002C0900">
        <w:rPr>
          <w:rFonts w:cs="Times New Roman"/>
          <w:szCs w:val="24"/>
        </w:rPr>
        <w:t>Professional Development (CPD)</w:t>
      </w:r>
      <w:r w:rsidR="0067402E">
        <w:rPr>
          <w:rFonts w:cs="Times New Roman"/>
          <w:szCs w:val="24"/>
        </w:rPr>
        <w:t xml:space="preserve"> to increase </w:t>
      </w:r>
      <w:r w:rsidR="00501F9D">
        <w:rPr>
          <w:rFonts w:cs="Times New Roman"/>
          <w:szCs w:val="24"/>
        </w:rPr>
        <w:t xml:space="preserve">the </w:t>
      </w:r>
      <w:r w:rsidR="0067402E">
        <w:rPr>
          <w:rFonts w:cs="Times New Roman"/>
          <w:szCs w:val="24"/>
        </w:rPr>
        <w:t>performance of their duties.</w:t>
      </w:r>
      <w:r w:rsidR="0066188F" w:rsidRPr="0066188F">
        <w:rPr>
          <w:rFonts w:cs="Times New Roman"/>
          <w:color w:val="FF0000"/>
          <w:szCs w:val="24"/>
        </w:rPr>
        <w:t xml:space="preserve"> </w:t>
      </w:r>
      <w:r w:rsidR="0066188F" w:rsidRPr="00FB533C">
        <w:rPr>
          <w:rFonts w:cs="Times New Roman"/>
          <w:szCs w:val="24"/>
        </w:rPr>
        <w:t>(Stegman, 1970; Lepatner, 2007)</w:t>
      </w:r>
      <w:r w:rsidR="0094724E" w:rsidRPr="002C0900">
        <w:rPr>
          <w:rFonts w:cs="Times New Roman"/>
          <w:szCs w:val="24"/>
        </w:rPr>
        <w:t xml:space="preserve">. The challenge becomes more evident especially when at low productivity there is wage inflation during labour union bargaining. This undoubtedly increases </w:t>
      </w:r>
      <w:r w:rsidR="00501F9D">
        <w:rPr>
          <w:rFonts w:cs="Times New Roman"/>
          <w:szCs w:val="24"/>
        </w:rPr>
        <w:t xml:space="preserve">the </w:t>
      </w:r>
      <w:r w:rsidR="0094724E" w:rsidRPr="002C0900">
        <w:rPr>
          <w:rFonts w:cs="Times New Roman"/>
          <w:szCs w:val="24"/>
        </w:rPr>
        <w:t>cost of construction which is usually shifted to households in terms of high prices. T</w:t>
      </w:r>
      <w:r w:rsidR="00501F9D">
        <w:rPr>
          <w:rFonts w:cs="Times New Roman"/>
          <w:szCs w:val="24"/>
        </w:rPr>
        <w:t>he t</w:t>
      </w:r>
      <w:r w:rsidR="0094724E" w:rsidRPr="002C0900">
        <w:rPr>
          <w:rFonts w:cs="Times New Roman"/>
          <w:szCs w:val="24"/>
        </w:rPr>
        <w:t xml:space="preserve">echnological improvement as stated above can improve </w:t>
      </w:r>
      <w:r w:rsidR="00501F9D">
        <w:rPr>
          <w:rFonts w:cs="Times New Roman"/>
          <w:szCs w:val="24"/>
        </w:rPr>
        <w:t xml:space="preserve">the </w:t>
      </w:r>
      <w:r w:rsidR="0094724E" w:rsidRPr="002C0900">
        <w:rPr>
          <w:rFonts w:cs="Times New Roman"/>
          <w:szCs w:val="24"/>
        </w:rPr>
        <w:t xml:space="preserve">efficiency of labour and </w:t>
      </w:r>
      <w:r w:rsidR="001024E8" w:rsidRPr="00FB533C">
        <w:rPr>
          <w:rFonts w:cs="Times New Roman"/>
          <w:szCs w:val="24"/>
        </w:rPr>
        <w:t xml:space="preserve">reduce </w:t>
      </w:r>
      <w:r w:rsidR="00501F9D">
        <w:rPr>
          <w:rFonts w:cs="Times New Roman"/>
          <w:szCs w:val="24"/>
        </w:rPr>
        <w:t xml:space="preserve">the </w:t>
      </w:r>
      <w:r w:rsidR="001024E8" w:rsidRPr="00FB533C">
        <w:rPr>
          <w:rFonts w:cs="Times New Roman"/>
          <w:szCs w:val="24"/>
        </w:rPr>
        <w:t xml:space="preserve">cost of construction. </w:t>
      </w:r>
    </w:p>
    <w:p w14:paraId="7398385B" w14:textId="38D87EBC" w:rsidR="0094724E" w:rsidRPr="002C0900" w:rsidRDefault="00FC070D" w:rsidP="008367F4">
      <w:pPr>
        <w:rPr>
          <w:rFonts w:cs="Times New Roman"/>
          <w:szCs w:val="24"/>
        </w:rPr>
      </w:pPr>
      <w:r w:rsidRPr="002C0900">
        <w:rPr>
          <w:rFonts w:cs="Times New Roman"/>
          <w:szCs w:val="24"/>
        </w:rPr>
        <w:t>In Ghana</w:t>
      </w:r>
      <w:r w:rsidR="00501F9D">
        <w:rPr>
          <w:rFonts w:cs="Times New Roman"/>
          <w:szCs w:val="24"/>
        </w:rPr>
        <w:t>,</w:t>
      </w:r>
      <w:r w:rsidRPr="002C0900">
        <w:rPr>
          <w:rFonts w:cs="Times New Roman"/>
          <w:szCs w:val="24"/>
        </w:rPr>
        <w:t xml:space="preserve"> there has been little research in building construction as the government has not shown interest </w:t>
      </w:r>
      <w:r w:rsidR="00501F9D">
        <w:rPr>
          <w:rFonts w:cs="Times New Roman"/>
          <w:szCs w:val="24"/>
        </w:rPr>
        <w:t xml:space="preserve">in </w:t>
      </w:r>
      <w:r w:rsidRPr="002C0900">
        <w:rPr>
          <w:rFonts w:cs="Times New Roman"/>
          <w:szCs w:val="24"/>
        </w:rPr>
        <w:t>investing in it. For instance</w:t>
      </w:r>
      <w:r w:rsidR="0009328B" w:rsidRPr="002C0900">
        <w:rPr>
          <w:rFonts w:cs="Times New Roman"/>
          <w:szCs w:val="24"/>
        </w:rPr>
        <w:t>,</w:t>
      </w:r>
      <w:r w:rsidRPr="002C0900">
        <w:rPr>
          <w:rFonts w:cs="Times New Roman"/>
          <w:szCs w:val="24"/>
        </w:rPr>
        <w:t xml:space="preserve"> the technical schools and the pol</w:t>
      </w:r>
      <w:r w:rsidR="0009328B" w:rsidRPr="002C0900">
        <w:rPr>
          <w:rFonts w:cs="Times New Roman"/>
          <w:szCs w:val="24"/>
        </w:rPr>
        <w:t>y</w:t>
      </w:r>
      <w:r w:rsidRPr="002C0900">
        <w:rPr>
          <w:rFonts w:cs="Times New Roman"/>
          <w:szCs w:val="24"/>
        </w:rPr>
        <w:t xml:space="preserve">technics </w:t>
      </w:r>
      <w:r w:rsidRPr="002C0900">
        <w:rPr>
          <w:rFonts w:cs="Times New Roman"/>
          <w:szCs w:val="24"/>
        </w:rPr>
        <w:lastRenderedPageBreak/>
        <w:t xml:space="preserve">that were </w:t>
      </w:r>
      <w:r w:rsidR="003D2FCD" w:rsidRPr="002C0900">
        <w:rPr>
          <w:rFonts w:cs="Times New Roman"/>
          <w:szCs w:val="24"/>
        </w:rPr>
        <w:t xml:space="preserve">established </w:t>
      </w:r>
      <w:r w:rsidRPr="002C0900">
        <w:rPr>
          <w:rFonts w:cs="Times New Roman"/>
          <w:szCs w:val="24"/>
        </w:rPr>
        <w:t xml:space="preserve">to </w:t>
      </w:r>
      <w:r w:rsidR="003D2FCD" w:rsidRPr="002C0900">
        <w:rPr>
          <w:rFonts w:cs="Times New Roman"/>
          <w:szCs w:val="24"/>
        </w:rPr>
        <w:t xml:space="preserve">train and do research have relegated technical education to the background. The institutions have rather been flooded with management programmes and little attention given to </w:t>
      </w:r>
      <w:r w:rsidR="00501F9D">
        <w:rPr>
          <w:rFonts w:cs="Times New Roman"/>
          <w:szCs w:val="24"/>
        </w:rPr>
        <w:t xml:space="preserve">the </w:t>
      </w:r>
      <w:r w:rsidR="003D2FCD" w:rsidRPr="002C0900">
        <w:rPr>
          <w:rFonts w:cs="Times New Roman"/>
          <w:szCs w:val="24"/>
        </w:rPr>
        <w:t>development of technical education and skills. Due to the low development of skills</w:t>
      </w:r>
      <w:r w:rsidR="00501F9D">
        <w:rPr>
          <w:rFonts w:cs="Times New Roman"/>
          <w:szCs w:val="24"/>
        </w:rPr>
        <w:t>,</w:t>
      </w:r>
      <w:r w:rsidR="003D2FCD" w:rsidRPr="002C0900">
        <w:rPr>
          <w:rFonts w:cs="Times New Roman"/>
          <w:szCs w:val="24"/>
        </w:rPr>
        <w:t xml:space="preserve"> most tradesmen do not perform efficiently in construction firms.</w:t>
      </w:r>
      <w:r w:rsidR="00500D8E" w:rsidRPr="002C0900">
        <w:rPr>
          <w:rFonts w:cs="Times New Roman"/>
          <w:szCs w:val="24"/>
        </w:rPr>
        <w:t xml:space="preserve"> Hence as wages increase annually especially based on ranks of officers</w:t>
      </w:r>
      <w:r w:rsidR="0009328B" w:rsidRPr="002C0900">
        <w:rPr>
          <w:rFonts w:cs="Times New Roman"/>
          <w:szCs w:val="24"/>
        </w:rPr>
        <w:t>,</w:t>
      </w:r>
      <w:r w:rsidR="00500D8E" w:rsidRPr="002C0900">
        <w:rPr>
          <w:rFonts w:cs="Times New Roman"/>
          <w:szCs w:val="24"/>
        </w:rPr>
        <w:t xml:space="preserve"> their efficiency remain</w:t>
      </w:r>
      <w:r w:rsidR="0009328B" w:rsidRPr="002C0900">
        <w:rPr>
          <w:rFonts w:cs="Times New Roman"/>
          <w:szCs w:val="24"/>
        </w:rPr>
        <w:t xml:space="preserve">s </w:t>
      </w:r>
      <w:r w:rsidR="00500D8E" w:rsidRPr="002C0900">
        <w:rPr>
          <w:rFonts w:cs="Times New Roman"/>
          <w:szCs w:val="24"/>
        </w:rPr>
        <w:t xml:space="preserve">the same. Production does not increase with cost leading to </w:t>
      </w:r>
      <w:r w:rsidR="00501F9D">
        <w:rPr>
          <w:rFonts w:cs="Times New Roman"/>
          <w:szCs w:val="24"/>
        </w:rPr>
        <w:t xml:space="preserve">the </w:t>
      </w:r>
      <w:r w:rsidR="00500D8E" w:rsidRPr="002C0900">
        <w:rPr>
          <w:rFonts w:cs="Times New Roman"/>
          <w:szCs w:val="24"/>
        </w:rPr>
        <w:t xml:space="preserve">high cost of construction to developers and decreasing their ability to construct more </w:t>
      </w:r>
      <w:r w:rsidR="00610B32">
        <w:rPr>
          <w:rFonts w:cs="Times New Roman"/>
          <w:szCs w:val="24"/>
        </w:rPr>
        <w:t>houses</w:t>
      </w:r>
      <w:r w:rsidR="00500D8E" w:rsidRPr="002C0900">
        <w:rPr>
          <w:rFonts w:cs="Times New Roman"/>
          <w:szCs w:val="24"/>
        </w:rPr>
        <w:t xml:space="preserve"> in the community.</w:t>
      </w:r>
    </w:p>
    <w:p w14:paraId="3D0E46B7" w14:textId="7F5E9A03" w:rsidR="0094724E" w:rsidRPr="00095254" w:rsidRDefault="0094724E" w:rsidP="008367F4">
      <w:pPr>
        <w:rPr>
          <w:rFonts w:cs="Times New Roman"/>
          <w:szCs w:val="24"/>
        </w:rPr>
      </w:pPr>
      <w:r w:rsidRPr="002C0900">
        <w:rPr>
          <w:rFonts w:cs="Times New Roman"/>
          <w:szCs w:val="24"/>
        </w:rPr>
        <w:t>Further</w:t>
      </w:r>
      <w:r w:rsidR="005D5B38">
        <w:rPr>
          <w:rFonts w:cs="Times New Roman"/>
          <w:szCs w:val="24"/>
        </w:rPr>
        <w:t>more,</w:t>
      </w:r>
      <w:r w:rsidRPr="002C0900">
        <w:rPr>
          <w:rFonts w:cs="Times New Roman"/>
          <w:szCs w:val="24"/>
        </w:rPr>
        <w:t xml:space="preserve"> there is </w:t>
      </w:r>
      <w:r w:rsidR="00501F9D">
        <w:rPr>
          <w:rFonts w:cs="Times New Roman"/>
          <w:szCs w:val="24"/>
        </w:rPr>
        <w:t xml:space="preserve">a </w:t>
      </w:r>
      <w:r w:rsidRPr="002C0900">
        <w:rPr>
          <w:rFonts w:cs="Times New Roman"/>
          <w:szCs w:val="24"/>
        </w:rPr>
        <w:t xml:space="preserve">high level of waste associated with the labour sector partly due to the inefficiency of labour making households bear undeserved high prices of </w:t>
      </w:r>
      <w:r w:rsidR="00610B32">
        <w:rPr>
          <w:rFonts w:cs="Times New Roman"/>
          <w:szCs w:val="24"/>
        </w:rPr>
        <w:t xml:space="preserve">houses </w:t>
      </w:r>
      <w:r w:rsidR="0009328B" w:rsidRPr="002C0900">
        <w:rPr>
          <w:rFonts w:cs="Times New Roman"/>
          <w:szCs w:val="24"/>
        </w:rPr>
        <w:t>(</w:t>
      </w:r>
      <w:r w:rsidRPr="002C0900">
        <w:rPr>
          <w:rFonts w:cs="Times New Roman"/>
          <w:szCs w:val="24"/>
        </w:rPr>
        <w:t>Soares</w:t>
      </w:r>
      <w:r w:rsidR="006B28DB" w:rsidRPr="002C0900">
        <w:rPr>
          <w:rFonts w:cs="Times New Roman"/>
          <w:szCs w:val="24"/>
        </w:rPr>
        <w:t>, 2013</w:t>
      </w:r>
      <w:r w:rsidRPr="002C0900">
        <w:rPr>
          <w:rFonts w:cs="Times New Roman"/>
          <w:szCs w:val="24"/>
        </w:rPr>
        <w:t>). S</w:t>
      </w:r>
      <w:r w:rsidR="00F74BD1">
        <w:rPr>
          <w:rFonts w:cs="Times New Roman"/>
          <w:szCs w:val="24"/>
        </w:rPr>
        <w:t>mart</w:t>
      </w:r>
      <w:r w:rsidRPr="002C0900">
        <w:rPr>
          <w:rFonts w:cs="Times New Roman"/>
          <w:szCs w:val="24"/>
        </w:rPr>
        <w:t xml:space="preserve"> </w:t>
      </w:r>
      <w:r w:rsidR="00F74BD1">
        <w:rPr>
          <w:rFonts w:cs="Times New Roman"/>
          <w:szCs w:val="24"/>
        </w:rPr>
        <w:t>A</w:t>
      </w:r>
      <w:r w:rsidRPr="002C0900">
        <w:rPr>
          <w:rFonts w:cs="Times New Roman"/>
          <w:szCs w:val="24"/>
        </w:rPr>
        <w:t>lliance</w:t>
      </w:r>
      <w:r w:rsidR="00F74BD1">
        <w:rPr>
          <w:rFonts w:cs="Times New Roman"/>
          <w:szCs w:val="24"/>
        </w:rPr>
        <w:t xml:space="preserve">s Limited </w:t>
      </w:r>
      <w:r w:rsidRPr="002C0900">
        <w:rPr>
          <w:rFonts w:cs="Times New Roman"/>
          <w:szCs w:val="24"/>
        </w:rPr>
        <w:t>estimated that more than 50% of the cost of construction is attributed to waste</w:t>
      </w:r>
      <w:r w:rsidR="00F74BD1">
        <w:rPr>
          <w:rFonts w:cs="Times New Roman"/>
          <w:szCs w:val="24"/>
        </w:rPr>
        <w:t>. Again,</w:t>
      </w:r>
      <w:r w:rsidRPr="002C0900">
        <w:rPr>
          <w:rFonts w:cs="Times New Roman"/>
          <w:szCs w:val="24"/>
        </w:rPr>
        <w:t xml:space="preserve"> </w:t>
      </w:r>
      <w:r w:rsidR="005D5B38" w:rsidRPr="00F74BD1">
        <w:rPr>
          <w:rFonts w:cs="Times New Roman"/>
          <w:szCs w:val="24"/>
        </w:rPr>
        <w:t>the</w:t>
      </w:r>
      <w:r w:rsidRPr="002C0900">
        <w:rPr>
          <w:rFonts w:cs="Times New Roman"/>
          <w:szCs w:val="24"/>
        </w:rPr>
        <w:t xml:space="preserve"> Engineering News Report estimate</w:t>
      </w:r>
      <w:r w:rsidR="00F74BD1" w:rsidRPr="00F74BD1">
        <w:rPr>
          <w:rFonts w:cs="Times New Roman"/>
          <w:szCs w:val="24"/>
        </w:rPr>
        <w:t>s</w:t>
      </w:r>
      <w:r w:rsidRPr="00F74BD1">
        <w:rPr>
          <w:rFonts w:cs="Times New Roman"/>
          <w:szCs w:val="24"/>
        </w:rPr>
        <w:t xml:space="preserve"> </w:t>
      </w:r>
      <w:r w:rsidRPr="002C0900">
        <w:rPr>
          <w:rFonts w:cs="Times New Roman"/>
          <w:szCs w:val="24"/>
        </w:rPr>
        <w:t xml:space="preserve">that of the $1.288 trillion of construction volume in the USA 50% of the cost is due to waste </w:t>
      </w:r>
      <w:r w:rsidR="005D5B38" w:rsidRPr="00F74BD1">
        <w:rPr>
          <w:rFonts w:cs="Times New Roman"/>
          <w:szCs w:val="24"/>
        </w:rPr>
        <w:t>(Miller, 2009)</w:t>
      </w:r>
      <w:r w:rsidRPr="002C0900">
        <w:rPr>
          <w:rFonts w:cs="Times New Roman"/>
          <w:szCs w:val="24"/>
        </w:rPr>
        <w:t xml:space="preserve">. According to </w:t>
      </w:r>
      <w:r w:rsidR="006B28DB" w:rsidRPr="002C0900">
        <w:rPr>
          <w:rFonts w:cs="Times New Roman"/>
          <w:szCs w:val="24"/>
        </w:rPr>
        <w:t>Lepatner</w:t>
      </w:r>
      <w:r w:rsidR="005F7047">
        <w:rPr>
          <w:rFonts w:cs="Times New Roman"/>
          <w:szCs w:val="24"/>
        </w:rPr>
        <w:t xml:space="preserve"> </w:t>
      </w:r>
      <w:r w:rsidR="007B17FD" w:rsidRPr="002C0900">
        <w:rPr>
          <w:rFonts w:cs="Times New Roman"/>
          <w:szCs w:val="24"/>
        </w:rPr>
        <w:t>(</w:t>
      </w:r>
      <w:r w:rsidRPr="002C0900">
        <w:rPr>
          <w:rFonts w:cs="Times New Roman"/>
          <w:szCs w:val="24"/>
        </w:rPr>
        <w:t>2007)</w:t>
      </w:r>
      <w:r w:rsidR="00501F9D">
        <w:rPr>
          <w:rFonts w:cs="Times New Roman"/>
          <w:szCs w:val="24"/>
        </w:rPr>
        <w:t>,</w:t>
      </w:r>
      <w:r w:rsidRPr="002C0900">
        <w:rPr>
          <w:rFonts w:cs="Times New Roman"/>
          <w:szCs w:val="24"/>
        </w:rPr>
        <w:t xml:space="preserve"> the cause of the high percentage of </w:t>
      </w:r>
      <w:r w:rsidR="00501F9D">
        <w:rPr>
          <w:rFonts w:cs="Times New Roman"/>
          <w:szCs w:val="24"/>
        </w:rPr>
        <w:t xml:space="preserve">the </w:t>
      </w:r>
      <w:r w:rsidRPr="002C0900">
        <w:rPr>
          <w:rFonts w:cs="Times New Roman"/>
          <w:szCs w:val="24"/>
        </w:rPr>
        <w:t xml:space="preserve">waste is </w:t>
      </w:r>
      <w:r w:rsidR="00F74BD1">
        <w:rPr>
          <w:rFonts w:cs="Times New Roman"/>
          <w:szCs w:val="24"/>
        </w:rPr>
        <w:t xml:space="preserve">partly </w:t>
      </w:r>
      <w:r w:rsidRPr="002C0900">
        <w:rPr>
          <w:rFonts w:cs="Times New Roman"/>
          <w:szCs w:val="24"/>
        </w:rPr>
        <w:t xml:space="preserve">due to lack of integration and strong intermediaries between the owner and contractors and therefore forces the households to accept the overvalued prices of properties. The above challenges have been presented below under </w:t>
      </w:r>
      <w:r w:rsidR="0009328B" w:rsidRPr="002C0900">
        <w:rPr>
          <w:rFonts w:cs="Times New Roman"/>
          <w:szCs w:val="24"/>
        </w:rPr>
        <w:t>F</w:t>
      </w:r>
      <w:r w:rsidRPr="002C0900">
        <w:rPr>
          <w:rFonts w:cs="Times New Roman"/>
          <w:szCs w:val="24"/>
        </w:rPr>
        <w:t xml:space="preserve">igure </w:t>
      </w:r>
      <w:r w:rsidR="005D5B38" w:rsidRPr="00F74BD1">
        <w:rPr>
          <w:rFonts w:cs="Times New Roman"/>
          <w:szCs w:val="24"/>
        </w:rPr>
        <w:t>3.6</w:t>
      </w:r>
      <w:r w:rsidR="00095254">
        <w:rPr>
          <w:rFonts w:cs="Times New Roman"/>
          <w:szCs w:val="24"/>
        </w:rPr>
        <w:t>.</w:t>
      </w:r>
    </w:p>
    <w:p w14:paraId="023B70F9" w14:textId="77777777" w:rsidR="000F396E" w:rsidRDefault="000F396E" w:rsidP="008367F4">
      <w:pPr>
        <w:rPr>
          <w:rFonts w:cs="Times New Roman"/>
          <w:color w:val="FF0000"/>
          <w:szCs w:val="24"/>
        </w:rPr>
      </w:pPr>
    </w:p>
    <w:p w14:paraId="3D69BCB3" w14:textId="77777777" w:rsidR="000F396E" w:rsidRDefault="000F396E" w:rsidP="008367F4">
      <w:pPr>
        <w:rPr>
          <w:rFonts w:cs="Times New Roman"/>
          <w:color w:val="FF0000"/>
          <w:szCs w:val="24"/>
        </w:rPr>
      </w:pPr>
    </w:p>
    <w:p w14:paraId="1C78FA5F" w14:textId="77777777" w:rsidR="000F396E" w:rsidRDefault="000F396E" w:rsidP="008367F4">
      <w:pPr>
        <w:rPr>
          <w:rFonts w:cs="Times New Roman"/>
          <w:color w:val="FF0000"/>
          <w:szCs w:val="24"/>
        </w:rPr>
      </w:pPr>
    </w:p>
    <w:p w14:paraId="6829C2BC" w14:textId="77777777" w:rsidR="000F396E" w:rsidRDefault="000F396E" w:rsidP="008367F4">
      <w:pPr>
        <w:rPr>
          <w:rFonts w:cs="Times New Roman"/>
          <w:color w:val="FF0000"/>
          <w:szCs w:val="24"/>
        </w:rPr>
      </w:pPr>
    </w:p>
    <w:p w14:paraId="2520974A" w14:textId="77777777" w:rsidR="000F396E" w:rsidRDefault="000F396E" w:rsidP="008367F4">
      <w:pPr>
        <w:rPr>
          <w:rFonts w:cs="Times New Roman"/>
          <w:color w:val="FF0000"/>
          <w:szCs w:val="24"/>
        </w:rPr>
      </w:pPr>
    </w:p>
    <w:p w14:paraId="6E58C86C" w14:textId="77777777" w:rsidR="000F396E" w:rsidRDefault="000F396E" w:rsidP="008367F4">
      <w:pPr>
        <w:rPr>
          <w:rFonts w:cs="Times New Roman"/>
          <w:color w:val="FF0000"/>
          <w:szCs w:val="24"/>
        </w:rPr>
      </w:pPr>
    </w:p>
    <w:p w14:paraId="5F0DCF91" w14:textId="77777777" w:rsidR="000F396E" w:rsidRDefault="000F396E" w:rsidP="008367F4">
      <w:pPr>
        <w:rPr>
          <w:rFonts w:cs="Times New Roman"/>
          <w:color w:val="FF0000"/>
          <w:szCs w:val="24"/>
        </w:rPr>
      </w:pPr>
    </w:p>
    <w:p w14:paraId="0FE7ECBD" w14:textId="77777777" w:rsidR="00582EB0" w:rsidRDefault="00582EB0" w:rsidP="008367F4">
      <w:pPr>
        <w:rPr>
          <w:rFonts w:cs="Times New Roman"/>
          <w:b/>
          <w:szCs w:val="24"/>
        </w:rPr>
      </w:pPr>
    </w:p>
    <w:p w14:paraId="59657391" w14:textId="77777777" w:rsidR="00582EB0" w:rsidRDefault="00582EB0" w:rsidP="008367F4">
      <w:pPr>
        <w:rPr>
          <w:rFonts w:cs="Times New Roman"/>
          <w:b/>
          <w:szCs w:val="24"/>
        </w:rPr>
      </w:pPr>
    </w:p>
    <w:p w14:paraId="17AC9C34" w14:textId="4F71BCD1" w:rsidR="009F1E9E" w:rsidRDefault="009F1E9E" w:rsidP="008367F4">
      <w:pPr>
        <w:rPr>
          <w:rFonts w:cs="Times New Roman"/>
          <w:b/>
          <w:szCs w:val="24"/>
        </w:rPr>
      </w:pPr>
      <w:r w:rsidRPr="002C0900">
        <w:rPr>
          <w:rFonts w:cs="Times New Roman"/>
          <w:b/>
          <w:szCs w:val="24"/>
        </w:rPr>
        <w:lastRenderedPageBreak/>
        <w:t>Figure</w:t>
      </w:r>
      <w:r w:rsidR="0059731F">
        <w:rPr>
          <w:rFonts w:cs="Times New Roman"/>
          <w:b/>
          <w:szCs w:val="24"/>
        </w:rPr>
        <w:t xml:space="preserve"> </w:t>
      </w:r>
      <w:r w:rsidR="00D16BE5" w:rsidRPr="00C026FA">
        <w:rPr>
          <w:rFonts w:cs="Times New Roman"/>
          <w:b/>
          <w:szCs w:val="24"/>
        </w:rPr>
        <w:t>3.6</w:t>
      </w:r>
      <w:r w:rsidR="00D16BE5">
        <w:rPr>
          <w:rFonts w:cs="Times New Roman"/>
          <w:b/>
          <w:szCs w:val="24"/>
        </w:rPr>
        <w:t>:</w:t>
      </w:r>
      <w:r w:rsidR="00C026FA">
        <w:rPr>
          <w:rFonts w:cs="Times New Roman"/>
          <w:b/>
          <w:szCs w:val="24"/>
        </w:rPr>
        <w:t xml:space="preserve"> </w:t>
      </w:r>
      <w:r w:rsidR="000B16E7">
        <w:rPr>
          <w:rFonts w:cs="Times New Roman"/>
          <w:b/>
          <w:szCs w:val="24"/>
        </w:rPr>
        <w:t>Labour c</w:t>
      </w:r>
      <w:r w:rsidRPr="002C0900">
        <w:rPr>
          <w:rFonts w:cs="Times New Roman"/>
          <w:b/>
          <w:szCs w:val="24"/>
        </w:rPr>
        <w:t xml:space="preserve">hallenges and suggested corrective </w:t>
      </w:r>
      <w:r w:rsidR="000B16E7">
        <w:rPr>
          <w:rFonts w:cs="Times New Roman"/>
          <w:b/>
          <w:szCs w:val="24"/>
        </w:rPr>
        <w:t>measures</w:t>
      </w:r>
    </w:p>
    <w:p w14:paraId="65916E37" w14:textId="77777777" w:rsidR="0094724E" w:rsidRPr="002C0900" w:rsidRDefault="0094724E" w:rsidP="008367F4">
      <w:pPr>
        <w:rPr>
          <w:rFonts w:cs="Times New Roman"/>
          <w:szCs w:val="24"/>
        </w:rPr>
      </w:pPr>
      <w:r w:rsidRPr="002C0900">
        <w:rPr>
          <w:rFonts w:cs="Times New Roman"/>
          <w:szCs w:val="24"/>
          <w:lang w:val="en-US"/>
        </w:rPr>
        <w:drawing>
          <wp:inline distT="0" distB="0" distL="0" distR="0" wp14:anchorId="549AE07C" wp14:editId="5909917C">
            <wp:extent cx="5486400" cy="3152852"/>
            <wp:effectExtent l="0" t="0" r="0" b="9525"/>
            <wp:docPr id="89" name="Diagram 89" descr="P982#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173E2666" w14:textId="77777777" w:rsidR="0094724E" w:rsidRPr="002C0900" w:rsidRDefault="00493636" w:rsidP="008367F4">
      <w:pPr>
        <w:rPr>
          <w:rFonts w:cs="Times New Roman"/>
          <w:b/>
          <w:szCs w:val="24"/>
        </w:rPr>
      </w:pPr>
      <w:r w:rsidRPr="002C0900">
        <w:rPr>
          <w:rFonts w:cs="Times New Roman"/>
          <w:b/>
          <w:szCs w:val="24"/>
        </w:rPr>
        <w:t>Source: Insight</w:t>
      </w:r>
      <w:r w:rsidR="00EA5055" w:rsidRPr="002C0900">
        <w:rPr>
          <w:rFonts w:cs="Times New Roman"/>
          <w:b/>
          <w:szCs w:val="24"/>
        </w:rPr>
        <w:t xml:space="preserve"> from </w:t>
      </w:r>
      <w:r w:rsidR="0094724E" w:rsidRPr="002C0900">
        <w:rPr>
          <w:rFonts w:cs="Times New Roman"/>
          <w:b/>
          <w:szCs w:val="24"/>
        </w:rPr>
        <w:t>Soares</w:t>
      </w:r>
      <w:r w:rsidR="00456473" w:rsidRPr="002C0900">
        <w:rPr>
          <w:rFonts w:cs="Times New Roman"/>
          <w:b/>
          <w:szCs w:val="24"/>
        </w:rPr>
        <w:t xml:space="preserve"> (</w:t>
      </w:r>
      <w:r w:rsidR="0094724E" w:rsidRPr="002C0900">
        <w:rPr>
          <w:rFonts w:cs="Times New Roman"/>
          <w:b/>
          <w:szCs w:val="24"/>
        </w:rPr>
        <w:t>2013</w:t>
      </w:r>
      <w:r w:rsidR="00456473" w:rsidRPr="002C0900">
        <w:rPr>
          <w:rFonts w:cs="Times New Roman"/>
          <w:b/>
          <w:szCs w:val="24"/>
        </w:rPr>
        <w:t>)</w:t>
      </w:r>
    </w:p>
    <w:p w14:paraId="4653D88B" w14:textId="1E22FFB4" w:rsidR="0094724E" w:rsidRPr="005F7047" w:rsidRDefault="0094724E" w:rsidP="008367F4">
      <w:pPr>
        <w:rPr>
          <w:rFonts w:cs="Times New Roman"/>
          <w:color w:val="FF0000"/>
          <w:szCs w:val="24"/>
        </w:rPr>
      </w:pPr>
      <w:r w:rsidRPr="002C0900">
        <w:rPr>
          <w:rFonts w:cs="Times New Roman"/>
          <w:szCs w:val="24"/>
        </w:rPr>
        <w:t xml:space="preserve">As the </w:t>
      </w:r>
      <w:r w:rsidR="00493636" w:rsidRPr="002C0900">
        <w:rPr>
          <w:rFonts w:cs="Times New Roman"/>
          <w:szCs w:val="24"/>
        </w:rPr>
        <w:t>traditional methods</w:t>
      </w:r>
      <w:r w:rsidRPr="002C0900">
        <w:rPr>
          <w:rFonts w:cs="Times New Roman"/>
          <w:szCs w:val="24"/>
        </w:rPr>
        <w:t xml:space="preserve"> of performing roles </w:t>
      </w:r>
      <w:r w:rsidR="00DB1914" w:rsidRPr="00D67B26">
        <w:rPr>
          <w:rFonts w:cs="Times New Roman"/>
          <w:szCs w:val="24"/>
        </w:rPr>
        <w:t>have</w:t>
      </w:r>
      <w:r w:rsidR="00DB1914">
        <w:rPr>
          <w:rFonts w:cs="Times New Roman"/>
          <w:color w:val="F79646" w:themeColor="accent6"/>
          <w:szCs w:val="24"/>
        </w:rPr>
        <w:t xml:space="preserve"> </w:t>
      </w:r>
      <w:r w:rsidRPr="002C0900">
        <w:rPr>
          <w:rFonts w:cs="Times New Roman"/>
          <w:szCs w:val="24"/>
        </w:rPr>
        <w:t xml:space="preserve">outlived </w:t>
      </w:r>
      <w:r w:rsidR="00501F9D">
        <w:rPr>
          <w:rFonts w:cs="Times New Roman"/>
          <w:szCs w:val="24"/>
        </w:rPr>
        <w:t>their</w:t>
      </w:r>
      <w:r w:rsidRPr="002C0900">
        <w:rPr>
          <w:rFonts w:cs="Times New Roman"/>
          <w:szCs w:val="24"/>
        </w:rPr>
        <w:t xml:space="preserve"> usefulness due to the current high demand </w:t>
      </w:r>
      <w:r w:rsidR="00501F9D">
        <w:rPr>
          <w:rFonts w:cs="Times New Roman"/>
          <w:szCs w:val="24"/>
        </w:rPr>
        <w:t>for</w:t>
      </w:r>
      <w:r w:rsidRPr="002C0900">
        <w:rPr>
          <w:rFonts w:cs="Times New Roman"/>
          <w:szCs w:val="24"/>
        </w:rPr>
        <w:t xml:space="preserve"> houses</w:t>
      </w:r>
      <w:r w:rsidR="00651B87" w:rsidRPr="002C0900">
        <w:rPr>
          <w:rFonts w:cs="Times New Roman"/>
          <w:szCs w:val="24"/>
        </w:rPr>
        <w:t xml:space="preserve"> in the world</w:t>
      </w:r>
      <w:r w:rsidR="00D67B26">
        <w:rPr>
          <w:rFonts w:cs="Times New Roman"/>
          <w:szCs w:val="24"/>
        </w:rPr>
        <w:t>,</w:t>
      </w:r>
      <w:r w:rsidRPr="002C0900">
        <w:rPr>
          <w:rFonts w:cs="Times New Roman"/>
          <w:szCs w:val="24"/>
        </w:rPr>
        <w:t xml:space="preserve"> </w:t>
      </w:r>
      <w:r w:rsidR="00501F9D">
        <w:rPr>
          <w:rFonts w:cs="Times New Roman"/>
          <w:szCs w:val="24"/>
        </w:rPr>
        <w:t>modern methods must</w:t>
      </w:r>
      <w:r w:rsidR="005A6073" w:rsidRPr="00D67B26">
        <w:rPr>
          <w:rFonts w:cs="Times New Roman"/>
          <w:szCs w:val="24"/>
        </w:rPr>
        <w:t xml:space="preserve"> be adopted. These include </w:t>
      </w:r>
      <w:r w:rsidRPr="002C0900">
        <w:rPr>
          <w:rFonts w:cs="Times New Roman"/>
          <w:szCs w:val="24"/>
        </w:rPr>
        <w:t>automation of the process</w:t>
      </w:r>
      <w:r w:rsidR="00D67B26">
        <w:rPr>
          <w:rFonts w:cs="Times New Roman"/>
          <w:szCs w:val="24"/>
        </w:rPr>
        <w:t>es</w:t>
      </w:r>
      <w:r w:rsidRPr="002C0900">
        <w:rPr>
          <w:rFonts w:cs="Times New Roman"/>
          <w:szCs w:val="24"/>
        </w:rPr>
        <w:t xml:space="preserve">, </w:t>
      </w:r>
      <w:r w:rsidR="00D67B26" w:rsidRPr="002C0900">
        <w:rPr>
          <w:rFonts w:cs="Times New Roman"/>
          <w:szCs w:val="24"/>
        </w:rPr>
        <w:t>training,</w:t>
      </w:r>
      <w:r w:rsidRPr="002C0900">
        <w:rPr>
          <w:rFonts w:cs="Times New Roman"/>
          <w:szCs w:val="24"/>
        </w:rPr>
        <w:t xml:space="preserve"> and collaboration of the v</w:t>
      </w:r>
      <w:r w:rsidR="005A6073">
        <w:rPr>
          <w:rFonts w:cs="Times New Roman"/>
          <w:szCs w:val="24"/>
        </w:rPr>
        <w:t>arious artisans to create value.</w:t>
      </w:r>
      <w:r w:rsidRPr="002C0900">
        <w:rPr>
          <w:rFonts w:cs="Times New Roman"/>
          <w:szCs w:val="24"/>
        </w:rPr>
        <w:t xml:space="preserve"> </w:t>
      </w:r>
      <w:r w:rsidR="005A6073" w:rsidRPr="00D67B26">
        <w:rPr>
          <w:rFonts w:cs="Times New Roman"/>
          <w:szCs w:val="24"/>
        </w:rPr>
        <w:t>The</w:t>
      </w:r>
      <w:r w:rsidR="005A6073">
        <w:rPr>
          <w:rFonts w:cs="Times New Roman"/>
          <w:color w:val="00B050"/>
          <w:szCs w:val="24"/>
        </w:rPr>
        <w:t xml:space="preserve"> </w:t>
      </w:r>
      <w:r w:rsidRPr="002C0900">
        <w:rPr>
          <w:rFonts w:cs="Times New Roman"/>
          <w:szCs w:val="24"/>
        </w:rPr>
        <w:t xml:space="preserve">resultant effect would be </w:t>
      </w:r>
      <w:r w:rsidR="00501F9D">
        <w:rPr>
          <w:rFonts w:cs="Times New Roman"/>
          <w:szCs w:val="24"/>
        </w:rPr>
        <w:t xml:space="preserve">a </w:t>
      </w:r>
      <w:r w:rsidR="005A6073" w:rsidRPr="00D67B26">
        <w:rPr>
          <w:rFonts w:cs="Times New Roman"/>
          <w:szCs w:val="24"/>
        </w:rPr>
        <w:t xml:space="preserve">reduction of waste, </w:t>
      </w:r>
      <w:r w:rsidR="00D67B26">
        <w:rPr>
          <w:rFonts w:cs="Times New Roman"/>
          <w:szCs w:val="24"/>
        </w:rPr>
        <w:t xml:space="preserve">construction of high standard houses, </w:t>
      </w:r>
      <w:r w:rsidRPr="002C0900">
        <w:rPr>
          <w:rFonts w:cs="Times New Roman"/>
          <w:szCs w:val="24"/>
        </w:rPr>
        <w:t xml:space="preserve">lower cost </w:t>
      </w:r>
      <w:r w:rsidR="00D67B26">
        <w:rPr>
          <w:rFonts w:cs="Times New Roman"/>
          <w:szCs w:val="24"/>
        </w:rPr>
        <w:t>of construction</w:t>
      </w:r>
      <w:r w:rsidR="00501F9D">
        <w:rPr>
          <w:rFonts w:cs="Times New Roman"/>
          <w:szCs w:val="24"/>
        </w:rPr>
        <w:t>,</w:t>
      </w:r>
      <w:r w:rsidR="00D67B26">
        <w:rPr>
          <w:rFonts w:cs="Times New Roman"/>
          <w:szCs w:val="24"/>
        </w:rPr>
        <w:t xml:space="preserve"> and lower prices of houses which will be affordable to most households. </w:t>
      </w:r>
      <w:r w:rsidRPr="002C0900">
        <w:rPr>
          <w:rFonts w:cs="Times New Roman"/>
          <w:szCs w:val="24"/>
        </w:rPr>
        <w:t xml:space="preserve">The labour force </w:t>
      </w:r>
      <w:r w:rsidR="00651B87" w:rsidRPr="002C0900">
        <w:rPr>
          <w:rFonts w:cs="Times New Roman"/>
          <w:szCs w:val="24"/>
        </w:rPr>
        <w:t>requires</w:t>
      </w:r>
      <w:r w:rsidRPr="002C0900">
        <w:rPr>
          <w:rFonts w:cs="Times New Roman"/>
          <w:szCs w:val="24"/>
        </w:rPr>
        <w:t xml:space="preserve"> materials to perform their duties </w:t>
      </w:r>
      <w:r w:rsidR="005F7047" w:rsidRPr="00D67B26">
        <w:rPr>
          <w:rFonts w:cs="Times New Roman"/>
          <w:szCs w:val="24"/>
        </w:rPr>
        <w:t xml:space="preserve">as discussed below. </w:t>
      </w:r>
      <w:r w:rsidRPr="00D67B26">
        <w:rPr>
          <w:rFonts w:cs="Times New Roman"/>
          <w:szCs w:val="24"/>
        </w:rPr>
        <w:t xml:space="preserve">   </w:t>
      </w:r>
    </w:p>
    <w:p w14:paraId="19A71CE6" w14:textId="77777777" w:rsidR="0094724E" w:rsidRPr="009004E0" w:rsidRDefault="00192AA5" w:rsidP="009C301D">
      <w:pPr>
        <w:pStyle w:val="Heading4"/>
      </w:pPr>
      <w:r w:rsidRPr="009004E0">
        <w:t xml:space="preserve">Availability and cost of </w:t>
      </w:r>
      <w:r w:rsidR="009004E0">
        <w:t>b</w:t>
      </w:r>
      <w:r w:rsidR="0094724E" w:rsidRPr="009004E0">
        <w:t xml:space="preserve">uilding </w:t>
      </w:r>
      <w:r w:rsidR="009004E0">
        <w:t>m</w:t>
      </w:r>
      <w:r w:rsidR="0094724E" w:rsidRPr="009004E0">
        <w:t>aterials</w:t>
      </w:r>
    </w:p>
    <w:p w14:paraId="3B0C5336" w14:textId="64E28692" w:rsidR="004064D8" w:rsidRPr="002C0900" w:rsidRDefault="004064D8" w:rsidP="008367F4">
      <w:pPr>
        <w:rPr>
          <w:rFonts w:cs="Times New Roman"/>
          <w:bCs/>
          <w:szCs w:val="24"/>
        </w:rPr>
      </w:pPr>
      <w:r w:rsidRPr="002C0900">
        <w:rPr>
          <w:rFonts w:cs="Times New Roman"/>
          <w:bCs/>
          <w:szCs w:val="24"/>
        </w:rPr>
        <w:t xml:space="preserve">Building material is one of the inputs that developers require before they can construct more buildings to provide adequate housing stock in the community. The availability and cost of the materials would </w:t>
      </w:r>
      <w:r w:rsidR="00F3290E" w:rsidRPr="002C0900">
        <w:rPr>
          <w:rFonts w:cs="Times New Roman"/>
          <w:bCs/>
          <w:szCs w:val="24"/>
        </w:rPr>
        <w:t xml:space="preserve">influence </w:t>
      </w:r>
      <w:r w:rsidRPr="002C0900">
        <w:rPr>
          <w:rFonts w:cs="Times New Roman"/>
          <w:bCs/>
          <w:szCs w:val="24"/>
        </w:rPr>
        <w:t>the number of houses that they can develop. If there are adequate materials at competitive price</w:t>
      </w:r>
      <w:r w:rsidR="005F7047" w:rsidRPr="00C026FA">
        <w:rPr>
          <w:rFonts w:cs="Times New Roman"/>
          <w:bCs/>
          <w:szCs w:val="24"/>
        </w:rPr>
        <w:t>s</w:t>
      </w:r>
      <w:r w:rsidRPr="00C026FA">
        <w:rPr>
          <w:rFonts w:cs="Times New Roman"/>
          <w:bCs/>
          <w:szCs w:val="24"/>
        </w:rPr>
        <w:t xml:space="preserve"> </w:t>
      </w:r>
      <w:r w:rsidRPr="002C0900">
        <w:rPr>
          <w:rFonts w:cs="Times New Roman"/>
          <w:bCs/>
          <w:szCs w:val="24"/>
        </w:rPr>
        <w:t xml:space="preserve">then housing developers can construct more </w:t>
      </w:r>
      <w:r w:rsidR="0002681D">
        <w:rPr>
          <w:rFonts w:cs="Times New Roman"/>
          <w:bCs/>
          <w:szCs w:val="24"/>
        </w:rPr>
        <w:t>houses</w:t>
      </w:r>
      <w:r w:rsidR="008A613A">
        <w:rPr>
          <w:rFonts w:cs="Times New Roman"/>
          <w:bCs/>
          <w:szCs w:val="24"/>
        </w:rPr>
        <w:t>,</w:t>
      </w:r>
      <w:r w:rsidR="0002681D">
        <w:rPr>
          <w:rFonts w:cs="Times New Roman"/>
          <w:bCs/>
          <w:szCs w:val="24"/>
        </w:rPr>
        <w:t xml:space="preserve"> </w:t>
      </w:r>
      <w:r w:rsidRPr="002C0900">
        <w:rPr>
          <w:rFonts w:cs="Times New Roman"/>
          <w:bCs/>
          <w:szCs w:val="24"/>
        </w:rPr>
        <w:t>however</w:t>
      </w:r>
      <w:r w:rsidR="008A613A">
        <w:rPr>
          <w:rFonts w:cs="Times New Roman"/>
          <w:bCs/>
          <w:szCs w:val="24"/>
        </w:rPr>
        <w:t>,</w:t>
      </w:r>
      <w:r w:rsidR="00C26D9F" w:rsidRPr="002C0900">
        <w:rPr>
          <w:rFonts w:cs="Times New Roman"/>
          <w:bCs/>
          <w:szCs w:val="24"/>
        </w:rPr>
        <w:t xml:space="preserve"> if there are inadequate materials at high prices then </w:t>
      </w:r>
      <w:r w:rsidR="00501F9D">
        <w:rPr>
          <w:rFonts w:cs="Times New Roman"/>
          <w:bCs/>
          <w:szCs w:val="24"/>
        </w:rPr>
        <w:t>fewer</w:t>
      </w:r>
      <w:r w:rsidR="00C26D9F" w:rsidRPr="002C0900">
        <w:rPr>
          <w:rFonts w:cs="Times New Roman"/>
          <w:bCs/>
          <w:szCs w:val="24"/>
        </w:rPr>
        <w:t xml:space="preserve"> houses could be developed in a community (</w:t>
      </w:r>
      <w:r w:rsidR="00F5150E" w:rsidRPr="002C0900">
        <w:rPr>
          <w:rFonts w:cs="Times New Roman"/>
          <w:bCs/>
          <w:szCs w:val="24"/>
        </w:rPr>
        <w:t xml:space="preserve">Geltner </w:t>
      </w:r>
      <w:r w:rsidR="006B7170">
        <w:rPr>
          <w:rFonts w:cs="Times New Roman"/>
          <w:bCs/>
          <w:szCs w:val="24"/>
        </w:rPr>
        <w:t>&amp;</w:t>
      </w:r>
      <w:r w:rsidR="00F5150E" w:rsidRPr="002C0900">
        <w:rPr>
          <w:rFonts w:cs="Times New Roman"/>
          <w:bCs/>
          <w:szCs w:val="24"/>
        </w:rPr>
        <w:t xml:space="preserve"> Miller, </w:t>
      </w:r>
      <w:r w:rsidR="009F21FD" w:rsidRPr="002C0900">
        <w:rPr>
          <w:rFonts w:cs="Times New Roman"/>
          <w:bCs/>
          <w:szCs w:val="24"/>
        </w:rPr>
        <w:t>2001;</w:t>
      </w:r>
      <w:r w:rsidR="00FD1444">
        <w:rPr>
          <w:rFonts w:cs="Times New Roman"/>
          <w:bCs/>
          <w:szCs w:val="24"/>
        </w:rPr>
        <w:t xml:space="preserve"> </w:t>
      </w:r>
      <w:r w:rsidR="00C26D9F" w:rsidRPr="002C0900">
        <w:rPr>
          <w:rFonts w:cs="Times New Roman"/>
          <w:bCs/>
          <w:szCs w:val="24"/>
        </w:rPr>
        <w:t>Baye, 2009</w:t>
      </w:r>
      <w:r w:rsidR="00F5150E" w:rsidRPr="002C0900">
        <w:rPr>
          <w:rFonts w:cs="Times New Roman"/>
          <w:bCs/>
          <w:szCs w:val="24"/>
        </w:rPr>
        <w:t>)</w:t>
      </w:r>
      <w:r w:rsidR="00463E80">
        <w:rPr>
          <w:rFonts w:cs="Times New Roman"/>
          <w:bCs/>
          <w:szCs w:val="24"/>
        </w:rPr>
        <w:t>.</w:t>
      </w:r>
    </w:p>
    <w:p w14:paraId="73EBC499" w14:textId="543E85C1" w:rsidR="00B25A8E" w:rsidRPr="002C0900" w:rsidRDefault="0094724E" w:rsidP="00B25A8E">
      <w:pPr>
        <w:rPr>
          <w:rFonts w:cs="Times New Roman"/>
          <w:szCs w:val="24"/>
        </w:rPr>
      </w:pPr>
      <w:r w:rsidRPr="002C0900">
        <w:rPr>
          <w:rFonts w:cs="Times New Roman"/>
          <w:szCs w:val="24"/>
        </w:rPr>
        <w:lastRenderedPageBreak/>
        <w:t xml:space="preserve">Building materials required in property development are </w:t>
      </w:r>
      <w:r w:rsidR="00501F9D">
        <w:rPr>
          <w:rFonts w:cs="Times New Roman"/>
          <w:szCs w:val="24"/>
        </w:rPr>
        <w:t>of</w:t>
      </w:r>
      <w:r w:rsidRPr="002C0900">
        <w:rPr>
          <w:rFonts w:cs="Times New Roman"/>
          <w:szCs w:val="24"/>
        </w:rPr>
        <w:t xml:space="preserve"> various types and qualities. Building materials constitute about 40% of </w:t>
      </w:r>
      <w:r w:rsidR="00501F9D">
        <w:rPr>
          <w:rFonts w:cs="Times New Roman"/>
          <w:szCs w:val="24"/>
        </w:rPr>
        <w:t xml:space="preserve">the </w:t>
      </w:r>
      <w:r w:rsidRPr="002C0900">
        <w:rPr>
          <w:rFonts w:cs="Times New Roman"/>
          <w:szCs w:val="24"/>
        </w:rPr>
        <w:t xml:space="preserve">cost of construction and hence demands careful consideration if management would like to reduce cost </w:t>
      </w:r>
      <w:r w:rsidR="00184D9A" w:rsidRPr="002C0900">
        <w:rPr>
          <w:rFonts w:cs="Times New Roman"/>
          <w:szCs w:val="24"/>
        </w:rPr>
        <w:t>(</w:t>
      </w:r>
      <w:r w:rsidR="00752F51" w:rsidRPr="002C0900">
        <w:rPr>
          <w:rFonts w:cs="Times New Roman"/>
          <w:szCs w:val="24"/>
        </w:rPr>
        <w:t xml:space="preserve">Kwofie </w:t>
      </w:r>
      <w:r w:rsidR="006F34B6">
        <w:rPr>
          <w:rFonts w:cs="Times New Roman"/>
          <w:szCs w:val="24"/>
        </w:rPr>
        <w:t>&amp;</w:t>
      </w:r>
      <w:r w:rsidR="00752F51" w:rsidRPr="002C0900">
        <w:rPr>
          <w:rFonts w:cs="Times New Roman"/>
          <w:szCs w:val="24"/>
        </w:rPr>
        <w:t xml:space="preserve"> Adinyira et al, 2011</w:t>
      </w:r>
      <w:r w:rsidRPr="002C0900">
        <w:rPr>
          <w:rFonts w:cs="Times New Roman"/>
          <w:szCs w:val="24"/>
        </w:rPr>
        <w:t>). The type</w:t>
      </w:r>
      <w:r w:rsidR="00F3290E" w:rsidRPr="002C0900">
        <w:rPr>
          <w:rFonts w:cs="Times New Roman"/>
          <w:szCs w:val="24"/>
        </w:rPr>
        <w:t>, cost</w:t>
      </w:r>
      <w:r w:rsidR="00501F9D">
        <w:rPr>
          <w:rFonts w:cs="Times New Roman"/>
          <w:szCs w:val="24"/>
        </w:rPr>
        <w:t>,</w:t>
      </w:r>
      <w:r w:rsidRPr="002C0900">
        <w:rPr>
          <w:rFonts w:cs="Times New Roman"/>
          <w:szCs w:val="24"/>
        </w:rPr>
        <w:t xml:space="preserve"> and quantity of materials required for any project are presented in a </w:t>
      </w:r>
      <w:bookmarkStart w:id="29" w:name="_Hlk31913190"/>
      <w:r w:rsidRPr="002C0900">
        <w:rPr>
          <w:rFonts w:cs="Times New Roman"/>
          <w:szCs w:val="24"/>
        </w:rPr>
        <w:t>Bill of Quantities (BOQ).</w:t>
      </w:r>
      <w:bookmarkEnd w:id="29"/>
      <w:r w:rsidRPr="002C0900">
        <w:rPr>
          <w:rFonts w:cs="Times New Roman"/>
          <w:szCs w:val="24"/>
        </w:rPr>
        <w:t xml:space="preserve"> Materials supplied on the construction site are dependent on the cost accounting concept of the </w:t>
      </w:r>
      <w:bookmarkStart w:id="30" w:name="_Hlk31913219"/>
      <w:r w:rsidRPr="002C0900">
        <w:rPr>
          <w:rFonts w:cs="Times New Roman"/>
          <w:szCs w:val="24"/>
        </w:rPr>
        <w:t>Economic Order Quantity (EOQ)</w:t>
      </w:r>
      <w:bookmarkEnd w:id="30"/>
      <w:r w:rsidRPr="002C0900">
        <w:rPr>
          <w:rFonts w:cs="Times New Roman"/>
          <w:szCs w:val="24"/>
        </w:rPr>
        <w:t xml:space="preserve">. The EOQ is a decision tool that is used to estimate the </w:t>
      </w:r>
      <w:r w:rsidR="00501F9D">
        <w:rPr>
          <w:rFonts w:cs="Times New Roman"/>
          <w:szCs w:val="24"/>
        </w:rPr>
        <w:t>number</w:t>
      </w:r>
      <w:r w:rsidRPr="002C0900">
        <w:rPr>
          <w:rFonts w:cs="Times New Roman"/>
          <w:szCs w:val="24"/>
        </w:rPr>
        <w:t xml:space="preserve"> of materials that are required on</w:t>
      </w:r>
      <w:r w:rsidR="00501F9D">
        <w:rPr>
          <w:rFonts w:cs="Times New Roman"/>
          <w:szCs w:val="24"/>
        </w:rPr>
        <w:t>-</w:t>
      </w:r>
      <w:r w:rsidRPr="002C0900">
        <w:rPr>
          <w:rFonts w:cs="Times New Roman"/>
          <w:szCs w:val="24"/>
        </w:rPr>
        <w:t xml:space="preserve">site for development activities. It thereby manages cost associated with </w:t>
      </w:r>
      <w:r w:rsidR="00501F9D">
        <w:rPr>
          <w:rFonts w:cs="Times New Roman"/>
          <w:szCs w:val="24"/>
        </w:rPr>
        <w:t xml:space="preserve">a </w:t>
      </w:r>
      <w:r w:rsidRPr="002C0900">
        <w:rPr>
          <w:rFonts w:cs="Times New Roman"/>
          <w:szCs w:val="24"/>
        </w:rPr>
        <w:t>material supply like storage cost, high prices of materials due to shortage</w:t>
      </w:r>
      <w:r w:rsidR="00501F9D">
        <w:rPr>
          <w:rFonts w:cs="Times New Roman"/>
          <w:szCs w:val="24"/>
        </w:rPr>
        <w:t>,</w:t>
      </w:r>
      <w:r w:rsidRPr="002C0900">
        <w:rPr>
          <w:rFonts w:cs="Times New Roman"/>
          <w:szCs w:val="24"/>
        </w:rPr>
        <w:t xml:space="preserve"> and capital that</w:t>
      </w:r>
      <w:r w:rsidR="00B25A8E">
        <w:rPr>
          <w:rFonts w:cs="Times New Roman"/>
          <w:szCs w:val="24"/>
        </w:rPr>
        <w:t xml:space="preserve"> is held in stock </w:t>
      </w:r>
      <w:r w:rsidR="00B25A8E" w:rsidRPr="002C0900">
        <w:rPr>
          <w:rFonts w:cs="Times New Roman"/>
          <w:szCs w:val="24"/>
        </w:rPr>
        <w:t>(</w:t>
      </w:r>
      <w:r w:rsidR="00B25A8E">
        <w:rPr>
          <w:rFonts w:cs="Times New Roman"/>
          <w:szCs w:val="24"/>
        </w:rPr>
        <w:t>Amran, 2018</w:t>
      </w:r>
      <w:r w:rsidR="00B25A8E" w:rsidRPr="002C0900">
        <w:rPr>
          <w:rFonts w:cs="Times New Roman"/>
          <w:szCs w:val="24"/>
        </w:rPr>
        <w:t xml:space="preserve">; Danso </w:t>
      </w:r>
      <w:r w:rsidR="00B25A8E" w:rsidRPr="00C026FA">
        <w:rPr>
          <w:rFonts w:cs="Times New Roman"/>
          <w:szCs w:val="24"/>
        </w:rPr>
        <w:t>&amp;</w:t>
      </w:r>
      <w:r w:rsidR="00B25A8E">
        <w:rPr>
          <w:rFonts w:cs="Times New Roman"/>
          <w:color w:val="00B050"/>
          <w:szCs w:val="24"/>
        </w:rPr>
        <w:t xml:space="preserve"> </w:t>
      </w:r>
      <w:r w:rsidR="00B25A8E" w:rsidRPr="002C0900">
        <w:rPr>
          <w:rFonts w:cs="Times New Roman"/>
          <w:szCs w:val="24"/>
        </w:rPr>
        <w:t>Obeng- Ahenkora, 2018)</w:t>
      </w:r>
    </w:p>
    <w:p w14:paraId="075C8E84" w14:textId="417265EE" w:rsidR="008F4C62" w:rsidRPr="00463E80" w:rsidRDefault="0094724E" w:rsidP="00E059F0">
      <w:pPr>
        <w:rPr>
          <w:rFonts w:cs="Times New Roman"/>
          <w:szCs w:val="24"/>
        </w:rPr>
      </w:pPr>
      <w:r w:rsidRPr="002C0900">
        <w:rPr>
          <w:rFonts w:cs="Times New Roman"/>
          <w:szCs w:val="24"/>
        </w:rPr>
        <w:t xml:space="preserve"> In most developing countries</w:t>
      </w:r>
      <w:r w:rsidR="00752F51" w:rsidRPr="002C0900">
        <w:rPr>
          <w:rFonts w:cs="Times New Roman"/>
          <w:szCs w:val="24"/>
        </w:rPr>
        <w:t xml:space="preserve"> like Ghana and Nigeria,</w:t>
      </w:r>
      <w:r w:rsidRPr="002C0900">
        <w:rPr>
          <w:rFonts w:cs="Times New Roman"/>
          <w:szCs w:val="24"/>
        </w:rPr>
        <w:t xml:space="preserve"> due to high inflationary rates, monopoly granted to most building material industries</w:t>
      </w:r>
      <w:r w:rsidR="00501F9D">
        <w:rPr>
          <w:rFonts w:cs="Times New Roman"/>
          <w:szCs w:val="24"/>
        </w:rPr>
        <w:t>,</w:t>
      </w:r>
      <w:r w:rsidRPr="002C0900">
        <w:rPr>
          <w:rFonts w:cs="Times New Roman"/>
          <w:szCs w:val="24"/>
        </w:rPr>
        <w:t xml:space="preserve"> and high exchange rates</w:t>
      </w:r>
      <w:r w:rsidR="002821F1">
        <w:rPr>
          <w:rFonts w:cs="Times New Roman"/>
          <w:szCs w:val="24"/>
        </w:rPr>
        <w:t>,</w:t>
      </w:r>
      <w:r w:rsidRPr="002C0900">
        <w:rPr>
          <w:rFonts w:cs="Times New Roman"/>
          <w:szCs w:val="24"/>
        </w:rPr>
        <w:t xml:space="preserve"> developers </w:t>
      </w:r>
      <w:r w:rsidR="00866E7D">
        <w:rPr>
          <w:rFonts w:cs="Times New Roman"/>
          <w:szCs w:val="24"/>
        </w:rPr>
        <w:t xml:space="preserve">acquire materials at high cost </w:t>
      </w:r>
      <w:r w:rsidR="00866E7D" w:rsidRPr="00463E80">
        <w:rPr>
          <w:rFonts w:cs="Times New Roman"/>
          <w:szCs w:val="24"/>
        </w:rPr>
        <w:t xml:space="preserve">and </w:t>
      </w:r>
      <w:r w:rsidR="008A613A">
        <w:rPr>
          <w:rFonts w:cs="Times New Roman"/>
          <w:szCs w:val="24"/>
        </w:rPr>
        <w:t xml:space="preserve">are </w:t>
      </w:r>
      <w:r w:rsidRPr="002C0900">
        <w:rPr>
          <w:rFonts w:cs="Times New Roman"/>
          <w:szCs w:val="24"/>
        </w:rPr>
        <w:t xml:space="preserve">unable to </w:t>
      </w:r>
      <w:r w:rsidR="004005A4" w:rsidRPr="00463E80">
        <w:rPr>
          <w:rFonts w:cs="Times New Roman"/>
          <w:szCs w:val="24"/>
        </w:rPr>
        <w:t>maintain adequate stock for their construction activities</w:t>
      </w:r>
      <w:r w:rsidR="006F34B6" w:rsidRPr="00463E80">
        <w:rPr>
          <w:rFonts w:cs="Times New Roman"/>
          <w:szCs w:val="24"/>
        </w:rPr>
        <w:t xml:space="preserve"> </w:t>
      </w:r>
      <w:r w:rsidR="006F34B6">
        <w:rPr>
          <w:rFonts w:cs="Times New Roman"/>
          <w:szCs w:val="24"/>
        </w:rPr>
        <w:t>(</w:t>
      </w:r>
      <w:r w:rsidR="006F34B6" w:rsidRPr="002C0900">
        <w:rPr>
          <w:rFonts w:cs="Times New Roman"/>
          <w:szCs w:val="24"/>
        </w:rPr>
        <w:t xml:space="preserve">Kwofie </w:t>
      </w:r>
      <w:r w:rsidR="006F34B6">
        <w:rPr>
          <w:rFonts w:cs="Times New Roman"/>
          <w:szCs w:val="24"/>
        </w:rPr>
        <w:t>&amp;</w:t>
      </w:r>
      <w:r w:rsidR="006F34B6" w:rsidRPr="002C0900">
        <w:rPr>
          <w:rFonts w:cs="Times New Roman"/>
          <w:szCs w:val="24"/>
        </w:rPr>
        <w:t xml:space="preserve"> Adinyira et al, 2011</w:t>
      </w:r>
      <w:r w:rsidR="006F34B6">
        <w:rPr>
          <w:rFonts w:cs="Times New Roman"/>
          <w:szCs w:val="24"/>
        </w:rPr>
        <w:t xml:space="preserve">; </w:t>
      </w:r>
      <w:r w:rsidR="006F34B6" w:rsidRPr="002C0900">
        <w:rPr>
          <w:rFonts w:cs="Times New Roman"/>
          <w:szCs w:val="24"/>
        </w:rPr>
        <w:t xml:space="preserve">Danso </w:t>
      </w:r>
      <w:r w:rsidR="006F34B6" w:rsidRPr="00C026FA">
        <w:rPr>
          <w:rFonts w:cs="Times New Roman"/>
          <w:szCs w:val="24"/>
        </w:rPr>
        <w:t>&amp;</w:t>
      </w:r>
      <w:r w:rsidR="006F34B6">
        <w:rPr>
          <w:rFonts w:cs="Times New Roman"/>
          <w:color w:val="00B050"/>
          <w:szCs w:val="24"/>
        </w:rPr>
        <w:t xml:space="preserve"> </w:t>
      </w:r>
      <w:r w:rsidR="006F34B6" w:rsidRPr="002C0900">
        <w:rPr>
          <w:rFonts w:cs="Times New Roman"/>
          <w:szCs w:val="24"/>
        </w:rPr>
        <w:t>Obeng- Ahenkora, 2018</w:t>
      </w:r>
      <w:r w:rsidR="006F34B6">
        <w:rPr>
          <w:rFonts w:cs="Times New Roman"/>
          <w:szCs w:val="24"/>
        </w:rPr>
        <w:t>).</w:t>
      </w:r>
      <w:r w:rsidR="006F34B6">
        <w:rPr>
          <w:rFonts w:cs="Times New Roman"/>
          <w:color w:val="00B050"/>
          <w:szCs w:val="24"/>
        </w:rPr>
        <w:t xml:space="preserve"> </w:t>
      </w:r>
      <w:r w:rsidR="004005A4">
        <w:rPr>
          <w:rFonts w:cs="Times New Roman"/>
          <w:color w:val="00B050"/>
          <w:szCs w:val="24"/>
        </w:rPr>
        <w:t xml:space="preserve"> </w:t>
      </w:r>
      <w:r w:rsidR="00E059F0" w:rsidRPr="00463E80">
        <w:rPr>
          <w:rFonts w:cs="Times New Roman"/>
          <w:szCs w:val="24"/>
        </w:rPr>
        <w:t xml:space="preserve">For </w:t>
      </w:r>
      <w:r w:rsidR="00D16BE5" w:rsidRPr="00463E80">
        <w:rPr>
          <w:rFonts w:cs="Times New Roman"/>
          <w:szCs w:val="24"/>
        </w:rPr>
        <w:t>instance,</w:t>
      </w:r>
      <w:r w:rsidR="00E059F0" w:rsidRPr="00463E80">
        <w:rPr>
          <w:rFonts w:cs="Times New Roman"/>
          <w:szCs w:val="24"/>
        </w:rPr>
        <w:t xml:space="preserve"> in Ghana, due to monopoly power given to a company that produces cement, the company usually creates </w:t>
      </w:r>
      <w:r w:rsidR="00501F9D">
        <w:rPr>
          <w:rFonts w:cs="Times New Roman"/>
          <w:szCs w:val="24"/>
        </w:rPr>
        <w:t xml:space="preserve">an </w:t>
      </w:r>
      <w:r w:rsidR="00E059F0" w:rsidRPr="00463E80">
        <w:rPr>
          <w:rFonts w:cs="Times New Roman"/>
          <w:szCs w:val="24"/>
        </w:rPr>
        <w:t xml:space="preserve">artificial shortage to increase prices for them to earn supper profits. This shortage </w:t>
      </w:r>
      <w:r w:rsidR="00D16BE5" w:rsidRPr="00463E80">
        <w:rPr>
          <w:rFonts w:cs="Times New Roman"/>
          <w:szCs w:val="24"/>
        </w:rPr>
        <w:t>increases</w:t>
      </w:r>
      <w:r w:rsidR="00E059F0" w:rsidRPr="00463E80">
        <w:rPr>
          <w:rFonts w:cs="Times New Roman"/>
          <w:szCs w:val="24"/>
        </w:rPr>
        <w:t xml:space="preserve"> </w:t>
      </w:r>
      <w:r w:rsidR="00501F9D">
        <w:rPr>
          <w:rFonts w:cs="Times New Roman"/>
          <w:szCs w:val="24"/>
        </w:rPr>
        <w:t xml:space="preserve">the </w:t>
      </w:r>
      <w:r w:rsidR="00E059F0" w:rsidRPr="00463E80">
        <w:rPr>
          <w:rFonts w:cs="Times New Roman"/>
          <w:szCs w:val="24"/>
        </w:rPr>
        <w:t>prices of materials, cost of construction</w:t>
      </w:r>
      <w:r w:rsidR="00501F9D">
        <w:rPr>
          <w:rFonts w:cs="Times New Roman"/>
          <w:szCs w:val="24"/>
        </w:rPr>
        <w:t>,</w:t>
      </w:r>
      <w:r w:rsidR="00E059F0" w:rsidRPr="00463E80">
        <w:rPr>
          <w:rFonts w:cs="Times New Roman"/>
          <w:szCs w:val="24"/>
        </w:rPr>
        <w:t xml:space="preserve"> and high prices of houses. Additionally, high inflationary rates in Ghana increase </w:t>
      </w:r>
      <w:r w:rsidR="00501F9D">
        <w:rPr>
          <w:rFonts w:cs="Times New Roman"/>
          <w:szCs w:val="24"/>
        </w:rPr>
        <w:t xml:space="preserve">the </w:t>
      </w:r>
      <w:r w:rsidR="00E059F0" w:rsidRPr="00463E80">
        <w:rPr>
          <w:rFonts w:cs="Times New Roman"/>
          <w:szCs w:val="24"/>
        </w:rPr>
        <w:t>prices of building materials. Most developers</w:t>
      </w:r>
      <w:r w:rsidR="00501F9D">
        <w:rPr>
          <w:rFonts w:cs="Times New Roman"/>
          <w:szCs w:val="24"/>
        </w:rPr>
        <w:t>, therefore,</w:t>
      </w:r>
      <w:r w:rsidR="00E059F0" w:rsidRPr="00463E80">
        <w:rPr>
          <w:rFonts w:cs="Times New Roman"/>
          <w:szCs w:val="24"/>
        </w:rPr>
        <w:t xml:space="preserve"> stock </w:t>
      </w:r>
      <w:r w:rsidR="00501F9D">
        <w:rPr>
          <w:rFonts w:cs="Times New Roman"/>
          <w:szCs w:val="24"/>
        </w:rPr>
        <w:t xml:space="preserve">a </w:t>
      </w:r>
      <w:r w:rsidR="00E059F0" w:rsidRPr="00463E80">
        <w:rPr>
          <w:rFonts w:cs="Times New Roman"/>
          <w:szCs w:val="24"/>
        </w:rPr>
        <w:t xml:space="preserve">high quantity of materials in anticipation of </w:t>
      </w:r>
      <w:r w:rsidR="00501F9D">
        <w:rPr>
          <w:rFonts w:cs="Times New Roman"/>
          <w:szCs w:val="24"/>
        </w:rPr>
        <w:t xml:space="preserve">an </w:t>
      </w:r>
      <w:r w:rsidR="00E059F0" w:rsidRPr="00463E80">
        <w:rPr>
          <w:rFonts w:cs="Times New Roman"/>
          <w:szCs w:val="24"/>
        </w:rPr>
        <w:t xml:space="preserve">increase in </w:t>
      </w:r>
      <w:r w:rsidR="00501F9D">
        <w:rPr>
          <w:rFonts w:cs="Times New Roman"/>
          <w:szCs w:val="24"/>
        </w:rPr>
        <w:t xml:space="preserve">the </w:t>
      </w:r>
      <w:r w:rsidR="00E059F0" w:rsidRPr="00463E80">
        <w:rPr>
          <w:rFonts w:cs="Times New Roman"/>
          <w:szCs w:val="24"/>
        </w:rPr>
        <w:t>prices of materials. This results in high storage cost</w:t>
      </w:r>
      <w:r w:rsidR="00501F9D">
        <w:rPr>
          <w:rFonts w:cs="Times New Roman"/>
          <w:szCs w:val="24"/>
        </w:rPr>
        <w:t>s</w:t>
      </w:r>
      <w:r w:rsidR="00292423" w:rsidRPr="00463E80">
        <w:rPr>
          <w:rFonts w:cs="Times New Roman"/>
          <w:szCs w:val="24"/>
        </w:rPr>
        <w:t xml:space="preserve"> and locks up their capital in materials for long period</w:t>
      </w:r>
      <w:r w:rsidR="00690634" w:rsidRPr="00463E80">
        <w:rPr>
          <w:rFonts w:cs="Times New Roman"/>
          <w:szCs w:val="24"/>
        </w:rPr>
        <w:t>s</w:t>
      </w:r>
      <w:r w:rsidR="00E059F0" w:rsidRPr="00463E80">
        <w:rPr>
          <w:rFonts w:cs="Times New Roman"/>
          <w:szCs w:val="24"/>
        </w:rPr>
        <w:t xml:space="preserve">. Furthermore, the high exchange rates in the country increase prices of </w:t>
      </w:r>
      <w:r w:rsidR="00690634" w:rsidRPr="00463E80">
        <w:rPr>
          <w:rFonts w:cs="Times New Roman"/>
          <w:szCs w:val="24"/>
        </w:rPr>
        <w:t>b</w:t>
      </w:r>
      <w:r w:rsidR="00E059F0" w:rsidRPr="00463E80">
        <w:rPr>
          <w:rFonts w:cs="Times New Roman"/>
          <w:szCs w:val="24"/>
        </w:rPr>
        <w:t xml:space="preserve">uilding materials in the country. </w:t>
      </w:r>
    </w:p>
    <w:p w14:paraId="18BBB0D2" w14:textId="587B584D" w:rsidR="00E059F0" w:rsidRPr="00463E80" w:rsidRDefault="00E059F0" w:rsidP="00E059F0">
      <w:pPr>
        <w:rPr>
          <w:rFonts w:cs="Times New Roman"/>
          <w:szCs w:val="24"/>
        </w:rPr>
      </w:pPr>
      <w:r w:rsidRPr="00463E80">
        <w:rPr>
          <w:rFonts w:cs="Times New Roman"/>
          <w:szCs w:val="24"/>
        </w:rPr>
        <w:t xml:space="preserve">Households in most developing countries have developed </w:t>
      </w:r>
      <w:r w:rsidR="00501F9D">
        <w:rPr>
          <w:rFonts w:cs="Times New Roman"/>
          <w:szCs w:val="24"/>
        </w:rPr>
        <w:t xml:space="preserve">a </w:t>
      </w:r>
      <w:r w:rsidRPr="00463E80">
        <w:rPr>
          <w:rFonts w:cs="Times New Roman"/>
          <w:szCs w:val="24"/>
        </w:rPr>
        <w:t xml:space="preserve">high taste </w:t>
      </w:r>
      <w:r w:rsidR="008A613A">
        <w:rPr>
          <w:rFonts w:cs="Times New Roman"/>
          <w:szCs w:val="24"/>
        </w:rPr>
        <w:t>for</w:t>
      </w:r>
      <w:r w:rsidRPr="00463E80">
        <w:rPr>
          <w:rFonts w:cs="Times New Roman"/>
          <w:szCs w:val="24"/>
        </w:rPr>
        <w:t xml:space="preserve"> imported </w:t>
      </w:r>
      <w:r w:rsidR="00D16BE5" w:rsidRPr="00463E80">
        <w:rPr>
          <w:rFonts w:cs="Times New Roman"/>
          <w:szCs w:val="24"/>
        </w:rPr>
        <w:t>building materials</w:t>
      </w:r>
      <w:r w:rsidR="0068485D" w:rsidRPr="00463E80">
        <w:rPr>
          <w:rFonts w:cs="Times New Roman"/>
          <w:szCs w:val="24"/>
        </w:rPr>
        <w:t xml:space="preserve"> </w:t>
      </w:r>
      <w:r w:rsidRPr="00463E80">
        <w:rPr>
          <w:rFonts w:cs="Times New Roman"/>
          <w:szCs w:val="24"/>
        </w:rPr>
        <w:t xml:space="preserve">hence most developers usually import building materials at high prices due to high exchange rates and import taxes. This also increases </w:t>
      </w:r>
      <w:r w:rsidR="00501F9D">
        <w:rPr>
          <w:rFonts w:cs="Times New Roman"/>
          <w:szCs w:val="24"/>
        </w:rPr>
        <w:t xml:space="preserve">the </w:t>
      </w:r>
      <w:r w:rsidRPr="00463E80">
        <w:rPr>
          <w:rFonts w:cs="Times New Roman"/>
          <w:szCs w:val="24"/>
        </w:rPr>
        <w:t>cost of construction and pric</w:t>
      </w:r>
      <w:r w:rsidR="0068485D" w:rsidRPr="00463E80">
        <w:rPr>
          <w:rFonts w:cs="Times New Roman"/>
          <w:szCs w:val="24"/>
        </w:rPr>
        <w:t>es of properties in the country</w:t>
      </w:r>
      <w:r w:rsidRPr="00463E80">
        <w:rPr>
          <w:rFonts w:cs="Times New Roman"/>
          <w:szCs w:val="24"/>
        </w:rPr>
        <w:t xml:space="preserve"> </w:t>
      </w:r>
      <w:r w:rsidR="0068485D" w:rsidRPr="00463E80">
        <w:rPr>
          <w:rFonts w:cs="Times New Roman"/>
          <w:szCs w:val="24"/>
        </w:rPr>
        <w:t>(Oladipo &amp; Oni, 2012; Danso &amp;  Obeng- Ahenkora, 2018).</w:t>
      </w:r>
    </w:p>
    <w:p w14:paraId="770A2A0A" w14:textId="42171168" w:rsidR="00E14A3A" w:rsidRPr="002C0900" w:rsidRDefault="006D3FCA" w:rsidP="008367F4">
      <w:pPr>
        <w:rPr>
          <w:rFonts w:cs="Times New Roman"/>
          <w:szCs w:val="24"/>
        </w:rPr>
      </w:pPr>
      <w:r w:rsidRPr="002C0900">
        <w:rPr>
          <w:rFonts w:cs="Times New Roman"/>
          <w:szCs w:val="24"/>
        </w:rPr>
        <w:t xml:space="preserve">According to </w:t>
      </w:r>
      <w:r w:rsidR="00AF1A93" w:rsidRPr="002C0900">
        <w:rPr>
          <w:rFonts w:cs="Times New Roman"/>
          <w:szCs w:val="24"/>
        </w:rPr>
        <w:t xml:space="preserve">Kwofie and Adinyira et al (2011) </w:t>
      </w:r>
      <w:r w:rsidR="006F34B6">
        <w:rPr>
          <w:rFonts w:cs="Times New Roman"/>
          <w:szCs w:val="24"/>
        </w:rPr>
        <w:t xml:space="preserve">and </w:t>
      </w:r>
      <w:r w:rsidRPr="002C0900">
        <w:rPr>
          <w:rFonts w:cs="Times New Roman"/>
          <w:szCs w:val="24"/>
        </w:rPr>
        <w:t xml:space="preserve">Danso </w:t>
      </w:r>
      <w:r w:rsidR="00793275" w:rsidRPr="002C0900">
        <w:rPr>
          <w:rFonts w:cs="Times New Roman"/>
          <w:szCs w:val="24"/>
        </w:rPr>
        <w:t>&amp;</w:t>
      </w:r>
      <w:r w:rsidRPr="002C0900">
        <w:rPr>
          <w:rFonts w:cs="Times New Roman"/>
          <w:szCs w:val="24"/>
        </w:rPr>
        <w:t xml:space="preserve"> Obeng – Mensah</w:t>
      </w:r>
      <w:r w:rsidR="00793275" w:rsidRPr="002C0900">
        <w:rPr>
          <w:rFonts w:cs="Times New Roman"/>
          <w:szCs w:val="24"/>
        </w:rPr>
        <w:t xml:space="preserve"> (</w:t>
      </w:r>
      <w:r w:rsidRPr="002C0900">
        <w:rPr>
          <w:rFonts w:cs="Times New Roman"/>
          <w:szCs w:val="24"/>
        </w:rPr>
        <w:t>2018</w:t>
      </w:r>
      <w:r w:rsidR="00793275" w:rsidRPr="002C0900">
        <w:rPr>
          <w:rFonts w:cs="Times New Roman"/>
          <w:szCs w:val="24"/>
        </w:rPr>
        <w:t>)</w:t>
      </w:r>
      <w:r w:rsidR="008F4C62">
        <w:rPr>
          <w:rFonts w:cs="Times New Roman"/>
          <w:szCs w:val="24"/>
        </w:rPr>
        <w:t xml:space="preserve"> </w:t>
      </w:r>
      <w:r w:rsidR="005611E0" w:rsidRPr="002C0900">
        <w:rPr>
          <w:rFonts w:cs="Times New Roman"/>
          <w:szCs w:val="24"/>
        </w:rPr>
        <w:t xml:space="preserve">the main factors that </w:t>
      </w:r>
      <w:r w:rsidR="00DE7804" w:rsidRPr="00463E80">
        <w:rPr>
          <w:rFonts w:cs="Times New Roman"/>
          <w:szCs w:val="24"/>
        </w:rPr>
        <w:t xml:space="preserve">determine </w:t>
      </w:r>
      <w:r w:rsidR="00501F9D">
        <w:rPr>
          <w:rFonts w:cs="Times New Roman"/>
          <w:szCs w:val="24"/>
        </w:rPr>
        <w:t xml:space="preserve">the </w:t>
      </w:r>
      <w:r w:rsidR="008F4C62" w:rsidRPr="00463E80">
        <w:rPr>
          <w:rFonts w:cs="Times New Roman"/>
          <w:szCs w:val="24"/>
        </w:rPr>
        <w:t>production cost of building mat</w:t>
      </w:r>
      <w:r w:rsidR="00DE7804" w:rsidRPr="00463E80">
        <w:rPr>
          <w:rFonts w:cs="Times New Roman"/>
          <w:szCs w:val="24"/>
        </w:rPr>
        <w:t xml:space="preserve">erials in Ghana </w:t>
      </w:r>
      <w:r w:rsidR="00501F9D">
        <w:rPr>
          <w:rFonts w:cs="Times New Roman"/>
          <w:szCs w:val="24"/>
        </w:rPr>
        <w:t>is</w:t>
      </w:r>
      <w:r w:rsidR="00DE7804" w:rsidRPr="00463E80">
        <w:rPr>
          <w:rFonts w:cs="Times New Roman"/>
          <w:szCs w:val="24"/>
        </w:rPr>
        <w:t xml:space="preserve"> </w:t>
      </w:r>
      <w:r w:rsidR="00501F9D">
        <w:rPr>
          <w:rFonts w:cs="Times New Roman"/>
          <w:szCs w:val="24"/>
        </w:rPr>
        <w:t xml:space="preserve">the </w:t>
      </w:r>
      <w:r w:rsidR="005611E0" w:rsidRPr="00463E80">
        <w:rPr>
          <w:rFonts w:cs="Times New Roman"/>
          <w:szCs w:val="24"/>
        </w:rPr>
        <w:t xml:space="preserve">cost </w:t>
      </w:r>
      <w:r w:rsidR="005611E0" w:rsidRPr="00463E80">
        <w:rPr>
          <w:rFonts w:cs="Times New Roman"/>
          <w:szCs w:val="24"/>
        </w:rPr>
        <w:lastRenderedPageBreak/>
        <w:t>of transportation, high cost of labour, crude oil prices, energy cost</w:t>
      </w:r>
      <w:r w:rsidR="00501F9D">
        <w:rPr>
          <w:rFonts w:cs="Times New Roman"/>
          <w:szCs w:val="24"/>
        </w:rPr>
        <w:t>,</w:t>
      </w:r>
      <w:r w:rsidR="005611E0" w:rsidRPr="00463E80">
        <w:rPr>
          <w:rFonts w:cs="Times New Roman"/>
          <w:szCs w:val="24"/>
        </w:rPr>
        <w:t xml:space="preserve"> and local taxes.</w:t>
      </w:r>
      <w:r w:rsidR="00793275" w:rsidRPr="00463E80">
        <w:rPr>
          <w:rFonts w:cs="Times New Roman"/>
          <w:szCs w:val="24"/>
        </w:rPr>
        <w:t xml:space="preserve"> </w:t>
      </w:r>
      <w:r w:rsidR="00DE7804" w:rsidRPr="00463E80">
        <w:rPr>
          <w:rFonts w:cs="Times New Roman"/>
          <w:szCs w:val="24"/>
        </w:rPr>
        <w:t xml:space="preserve">Hence the ability of producers to minimise these costs will result </w:t>
      </w:r>
      <w:r w:rsidR="00501F9D">
        <w:rPr>
          <w:rFonts w:cs="Times New Roman"/>
          <w:szCs w:val="24"/>
        </w:rPr>
        <w:t>in</w:t>
      </w:r>
      <w:r w:rsidR="00DE7804" w:rsidRPr="00463E80">
        <w:rPr>
          <w:rFonts w:cs="Times New Roman"/>
          <w:szCs w:val="24"/>
        </w:rPr>
        <w:t xml:space="preserve"> low production cost</w:t>
      </w:r>
      <w:r w:rsidR="00501F9D">
        <w:rPr>
          <w:rFonts w:cs="Times New Roman"/>
          <w:szCs w:val="24"/>
        </w:rPr>
        <w:t>s</w:t>
      </w:r>
      <w:r w:rsidR="00DE7804" w:rsidRPr="00463E80">
        <w:rPr>
          <w:rFonts w:cs="Times New Roman"/>
          <w:szCs w:val="24"/>
        </w:rPr>
        <w:t>, lower prices of materials, high market share</w:t>
      </w:r>
      <w:r w:rsidR="00501F9D">
        <w:rPr>
          <w:rFonts w:cs="Times New Roman"/>
          <w:szCs w:val="24"/>
        </w:rPr>
        <w:t>,</w:t>
      </w:r>
      <w:r w:rsidR="00DE7804" w:rsidRPr="00463E80">
        <w:rPr>
          <w:rFonts w:cs="Times New Roman"/>
          <w:szCs w:val="24"/>
        </w:rPr>
        <w:t xml:space="preserve"> and increased profit (Kasim, 2013). </w:t>
      </w:r>
      <w:r w:rsidR="0094724E" w:rsidRPr="002C0900">
        <w:rPr>
          <w:rFonts w:cs="Times New Roman"/>
          <w:szCs w:val="24"/>
        </w:rPr>
        <w:t>One of the main challenges of developers is access to capital for development and this has been presented</w:t>
      </w:r>
      <w:r w:rsidR="008A613A">
        <w:rPr>
          <w:rFonts w:cs="Times New Roman"/>
          <w:szCs w:val="24"/>
        </w:rPr>
        <w:t>.</w:t>
      </w:r>
    </w:p>
    <w:p w14:paraId="5BFBA62F" w14:textId="77777777" w:rsidR="0094724E" w:rsidRPr="006B7170" w:rsidRDefault="0094724E" w:rsidP="009C301D">
      <w:pPr>
        <w:pStyle w:val="Heading4"/>
      </w:pPr>
      <w:r w:rsidRPr="006B7170">
        <w:t>Potential sources of capital for real estate developers</w:t>
      </w:r>
    </w:p>
    <w:p w14:paraId="60235049" w14:textId="46902572" w:rsidR="00DB4F89" w:rsidRPr="002C0900" w:rsidRDefault="008F781B" w:rsidP="008367F4">
      <w:pPr>
        <w:rPr>
          <w:rFonts w:cs="Times New Roman"/>
          <w:bCs/>
          <w:szCs w:val="24"/>
        </w:rPr>
      </w:pPr>
      <w:r w:rsidRPr="002C0900">
        <w:rPr>
          <w:rFonts w:cs="Times New Roman"/>
          <w:bCs/>
          <w:szCs w:val="24"/>
        </w:rPr>
        <w:t xml:space="preserve">As stated </w:t>
      </w:r>
      <w:r w:rsidR="00501F9D">
        <w:rPr>
          <w:rFonts w:cs="Times New Roman"/>
          <w:bCs/>
          <w:szCs w:val="24"/>
        </w:rPr>
        <w:t>in</w:t>
      </w:r>
      <w:r w:rsidR="00457B3E" w:rsidRPr="002C0900">
        <w:rPr>
          <w:rFonts w:cs="Times New Roman"/>
          <w:bCs/>
          <w:szCs w:val="24"/>
        </w:rPr>
        <w:t xml:space="preserve"> previous chapters, h</w:t>
      </w:r>
      <w:r w:rsidRPr="002C0900">
        <w:rPr>
          <w:rFonts w:cs="Times New Roman"/>
          <w:bCs/>
          <w:szCs w:val="24"/>
        </w:rPr>
        <w:t xml:space="preserve">ousing </w:t>
      </w:r>
      <w:r w:rsidR="00457B3E" w:rsidRPr="002C0900">
        <w:rPr>
          <w:rFonts w:cs="Times New Roman"/>
          <w:bCs/>
          <w:szCs w:val="24"/>
        </w:rPr>
        <w:t>construction</w:t>
      </w:r>
      <w:r w:rsidRPr="002C0900">
        <w:rPr>
          <w:rFonts w:cs="Times New Roman"/>
          <w:bCs/>
          <w:szCs w:val="24"/>
        </w:rPr>
        <w:t xml:space="preserve"> requires large capital since it is a property (accommodates several interests or rights) </w:t>
      </w:r>
      <w:r w:rsidR="0053150E" w:rsidRPr="002C0900">
        <w:rPr>
          <w:rFonts w:cs="Times New Roman"/>
          <w:bCs/>
          <w:szCs w:val="24"/>
        </w:rPr>
        <w:t>and durable</w:t>
      </w:r>
      <w:r w:rsidR="00D169A8" w:rsidRPr="002C0900">
        <w:rPr>
          <w:rFonts w:cs="Times New Roman"/>
          <w:bCs/>
          <w:szCs w:val="24"/>
        </w:rPr>
        <w:t>.</w:t>
      </w:r>
      <w:r w:rsidR="00BE0E08" w:rsidRPr="002C0900">
        <w:rPr>
          <w:rFonts w:cs="Times New Roman"/>
          <w:bCs/>
          <w:szCs w:val="24"/>
        </w:rPr>
        <w:t xml:space="preserve"> The developer who constructs industrial estates</w:t>
      </w:r>
      <w:r w:rsidR="00501F9D">
        <w:rPr>
          <w:rFonts w:cs="Times New Roman"/>
          <w:bCs/>
          <w:szCs w:val="24"/>
        </w:rPr>
        <w:t>, therefore,</w:t>
      </w:r>
      <w:r w:rsidR="00BE0E08" w:rsidRPr="002C0900">
        <w:rPr>
          <w:rFonts w:cs="Times New Roman"/>
          <w:bCs/>
          <w:szCs w:val="24"/>
        </w:rPr>
        <w:t xml:space="preserve"> requires much capital at </w:t>
      </w:r>
      <w:r w:rsidR="00501F9D">
        <w:rPr>
          <w:rFonts w:cs="Times New Roman"/>
          <w:bCs/>
          <w:szCs w:val="24"/>
        </w:rPr>
        <w:t xml:space="preserve">a </w:t>
      </w:r>
      <w:r w:rsidR="00BE0E08" w:rsidRPr="002C0900">
        <w:rPr>
          <w:rFonts w:cs="Times New Roman"/>
          <w:bCs/>
          <w:szCs w:val="24"/>
        </w:rPr>
        <w:t xml:space="preserve">reasonable cost to be able to construct more buildings in the community. </w:t>
      </w:r>
      <w:r w:rsidR="00501F9D">
        <w:rPr>
          <w:rFonts w:cs="Times New Roman"/>
          <w:bCs/>
          <w:szCs w:val="24"/>
        </w:rPr>
        <w:t>The c</w:t>
      </w:r>
      <w:r w:rsidR="00DB4F89" w:rsidRPr="002C0900">
        <w:rPr>
          <w:rFonts w:cs="Times New Roman"/>
          <w:bCs/>
          <w:szCs w:val="24"/>
        </w:rPr>
        <w:t xml:space="preserve">ost of capital is part of the construction cost incurred by developers in the construction of houses. The higher the cost of capital the lower the ability of developers to </w:t>
      </w:r>
      <w:r w:rsidR="00C70CE8" w:rsidRPr="002C0900">
        <w:rPr>
          <w:rFonts w:cs="Times New Roman"/>
          <w:bCs/>
          <w:szCs w:val="24"/>
        </w:rPr>
        <w:t>access capital</w:t>
      </w:r>
      <w:r w:rsidR="00DB4F89" w:rsidRPr="002C0900">
        <w:rPr>
          <w:rFonts w:cs="Times New Roman"/>
          <w:bCs/>
          <w:szCs w:val="24"/>
        </w:rPr>
        <w:t xml:space="preserve"> to develop more buildings in the community.</w:t>
      </w:r>
      <w:r w:rsidR="00AD284A" w:rsidRPr="002C0900">
        <w:rPr>
          <w:rFonts w:cs="Times New Roman"/>
          <w:bCs/>
          <w:szCs w:val="24"/>
        </w:rPr>
        <w:t xml:space="preserve"> Most developers</w:t>
      </w:r>
      <w:r w:rsidR="00501F9D">
        <w:rPr>
          <w:rFonts w:cs="Times New Roman"/>
          <w:bCs/>
          <w:szCs w:val="24"/>
        </w:rPr>
        <w:t>, therefore,</w:t>
      </w:r>
      <w:r w:rsidR="00AD284A" w:rsidRPr="002C0900">
        <w:rPr>
          <w:rFonts w:cs="Times New Roman"/>
          <w:bCs/>
          <w:szCs w:val="24"/>
        </w:rPr>
        <w:t xml:space="preserve"> </w:t>
      </w:r>
      <w:r w:rsidR="00AD284A" w:rsidRPr="0059731F">
        <w:rPr>
          <w:rFonts w:cs="Times New Roman"/>
          <w:bCs/>
          <w:szCs w:val="24"/>
        </w:rPr>
        <w:t>access</w:t>
      </w:r>
      <w:r w:rsidR="00AD284A" w:rsidRPr="001675EA">
        <w:rPr>
          <w:rFonts w:cs="Times New Roman"/>
          <w:bCs/>
          <w:color w:val="00B050"/>
          <w:szCs w:val="24"/>
        </w:rPr>
        <w:t xml:space="preserve"> </w:t>
      </w:r>
      <w:r w:rsidR="00AD284A" w:rsidRPr="002C0900">
        <w:rPr>
          <w:rFonts w:cs="Times New Roman"/>
          <w:bCs/>
          <w:szCs w:val="24"/>
        </w:rPr>
        <w:t>the available capital with less cost to be able to develop more houses in the community (</w:t>
      </w:r>
      <w:r w:rsidR="006539CF" w:rsidRPr="002C0900">
        <w:rPr>
          <w:rFonts w:cs="Times New Roman"/>
          <w:bCs/>
          <w:szCs w:val="24"/>
        </w:rPr>
        <w:t xml:space="preserve">Geltner </w:t>
      </w:r>
      <w:r w:rsidR="005A4F32">
        <w:rPr>
          <w:rFonts w:cs="Times New Roman"/>
          <w:bCs/>
          <w:szCs w:val="24"/>
        </w:rPr>
        <w:t>&amp;</w:t>
      </w:r>
      <w:r w:rsidR="006539CF" w:rsidRPr="002C0900">
        <w:rPr>
          <w:rFonts w:cs="Times New Roman"/>
          <w:bCs/>
          <w:szCs w:val="24"/>
        </w:rPr>
        <w:t xml:space="preserve"> Miller 2001; </w:t>
      </w:r>
      <w:r w:rsidR="00AD284A" w:rsidRPr="002C0900">
        <w:rPr>
          <w:rFonts w:cs="Times New Roman"/>
          <w:bCs/>
          <w:szCs w:val="24"/>
        </w:rPr>
        <w:t xml:space="preserve">Mishkin </w:t>
      </w:r>
      <w:r w:rsidR="005A4F32">
        <w:rPr>
          <w:rFonts w:cs="Times New Roman"/>
          <w:bCs/>
          <w:szCs w:val="24"/>
        </w:rPr>
        <w:t>&amp;</w:t>
      </w:r>
      <w:r w:rsidR="00AD284A" w:rsidRPr="002C0900">
        <w:rPr>
          <w:rFonts w:cs="Times New Roman"/>
          <w:bCs/>
          <w:szCs w:val="24"/>
        </w:rPr>
        <w:t xml:space="preserve"> Ea</w:t>
      </w:r>
      <w:r w:rsidR="004D55BC" w:rsidRPr="002C0900">
        <w:rPr>
          <w:rFonts w:cs="Times New Roman"/>
          <w:bCs/>
          <w:szCs w:val="24"/>
        </w:rPr>
        <w:t>k</w:t>
      </w:r>
      <w:r w:rsidR="00AD284A" w:rsidRPr="002C0900">
        <w:rPr>
          <w:rFonts w:cs="Times New Roman"/>
          <w:bCs/>
          <w:szCs w:val="24"/>
        </w:rPr>
        <w:t>in</w:t>
      </w:r>
      <w:r w:rsidR="004D55BC" w:rsidRPr="002C0900">
        <w:rPr>
          <w:rFonts w:cs="Times New Roman"/>
          <w:bCs/>
          <w:szCs w:val="24"/>
        </w:rPr>
        <w:t>s</w:t>
      </w:r>
      <w:r w:rsidR="00AD284A" w:rsidRPr="002C0900">
        <w:rPr>
          <w:rFonts w:cs="Times New Roman"/>
          <w:bCs/>
          <w:szCs w:val="24"/>
        </w:rPr>
        <w:t>, 2012</w:t>
      </w:r>
      <w:r w:rsidR="00E2742A" w:rsidRPr="002C0900">
        <w:rPr>
          <w:rFonts w:cs="Times New Roman"/>
          <w:bCs/>
          <w:szCs w:val="24"/>
        </w:rPr>
        <w:t xml:space="preserve">). </w:t>
      </w:r>
      <w:r w:rsidR="00D169A8" w:rsidRPr="002C0900">
        <w:rPr>
          <w:rFonts w:cs="Times New Roman"/>
          <w:bCs/>
          <w:szCs w:val="24"/>
        </w:rPr>
        <w:t>This section seeks to analyse the various sources of funding real estate development and associated challenges.</w:t>
      </w:r>
    </w:p>
    <w:p w14:paraId="24106750" w14:textId="54B4C65C" w:rsidR="00DE7804" w:rsidRDefault="0094724E" w:rsidP="008367F4">
      <w:pPr>
        <w:rPr>
          <w:rFonts w:cs="Times New Roman"/>
          <w:b/>
          <w:szCs w:val="24"/>
        </w:rPr>
      </w:pPr>
      <w:r w:rsidRPr="002C0900">
        <w:rPr>
          <w:rFonts w:cs="Times New Roman"/>
          <w:szCs w:val="24"/>
        </w:rPr>
        <w:t>The sources of capital for most developers are stocks,</w:t>
      </w:r>
      <w:r w:rsidR="001675EA">
        <w:rPr>
          <w:rFonts w:cs="Times New Roman"/>
          <w:szCs w:val="24"/>
        </w:rPr>
        <w:t xml:space="preserve"> </w:t>
      </w:r>
      <w:r w:rsidR="001675EA" w:rsidRPr="0059731F">
        <w:rPr>
          <w:rFonts w:cs="Times New Roman"/>
          <w:szCs w:val="24"/>
        </w:rPr>
        <w:t>bonds,</w:t>
      </w:r>
      <w:r w:rsidRPr="0059731F">
        <w:rPr>
          <w:rFonts w:cs="Times New Roman"/>
          <w:szCs w:val="24"/>
        </w:rPr>
        <w:t xml:space="preserve"> </w:t>
      </w:r>
      <w:r w:rsidRPr="002C0900">
        <w:rPr>
          <w:rFonts w:cs="Times New Roman"/>
          <w:szCs w:val="24"/>
        </w:rPr>
        <w:t>retained earnings, pension fund</w:t>
      </w:r>
      <w:r w:rsidR="00501F9D">
        <w:rPr>
          <w:rFonts w:cs="Times New Roman"/>
          <w:szCs w:val="24"/>
        </w:rPr>
        <w:t>s,</w:t>
      </w:r>
      <w:r w:rsidRPr="002C0900">
        <w:rPr>
          <w:rFonts w:cs="Times New Roman"/>
          <w:szCs w:val="24"/>
        </w:rPr>
        <w:t xml:space="preserve"> and bank loans.  Characteristics of the sources of capital have been presented below under </w:t>
      </w:r>
      <w:r w:rsidR="00B40EF3" w:rsidRPr="002C0900">
        <w:rPr>
          <w:rFonts w:cs="Times New Roman"/>
          <w:szCs w:val="24"/>
        </w:rPr>
        <w:t>F</w:t>
      </w:r>
      <w:r w:rsidRPr="002C0900">
        <w:rPr>
          <w:rFonts w:cs="Times New Roman"/>
          <w:szCs w:val="24"/>
        </w:rPr>
        <w:t xml:space="preserve">igure </w:t>
      </w:r>
      <w:r w:rsidR="008762F0" w:rsidRPr="002C0900">
        <w:rPr>
          <w:rFonts w:cs="Times New Roman"/>
          <w:szCs w:val="24"/>
        </w:rPr>
        <w:t>3</w:t>
      </w:r>
      <w:r w:rsidR="009F1E9E" w:rsidRPr="002C0900">
        <w:rPr>
          <w:rFonts w:cs="Times New Roman"/>
          <w:szCs w:val="24"/>
        </w:rPr>
        <w:t>.</w:t>
      </w:r>
      <w:r w:rsidR="001675EA" w:rsidRPr="0059731F">
        <w:rPr>
          <w:rFonts w:cs="Times New Roman"/>
          <w:szCs w:val="24"/>
        </w:rPr>
        <w:t>7</w:t>
      </w:r>
      <w:r w:rsidR="0059731F" w:rsidRPr="0059731F">
        <w:rPr>
          <w:rFonts w:cs="Times New Roman"/>
          <w:szCs w:val="24"/>
        </w:rPr>
        <w:t>.</w:t>
      </w:r>
    </w:p>
    <w:p w14:paraId="24583D7C" w14:textId="77777777" w:rsidR="00DE7804" w:rsidRDefault="00DE7804" w:rsidP="008367F4">
      <w:pPr>
        <w:rPr>
          <w:rFonts w:cs="Times New Roman"/>
          <w:b/>
          <w:szCs w:val="24"/>
        </w:rPr>
      </w:pPr>
    </w:p>
    <w:p w14:paraId="683B7438" w14:textId="77777777" w:rsidR="00DE7804" w:rsidRDefault="00DE7804" w:rsidP="008367F4">
      <w:pPr>
        <w:rPr>
          <w:rFonts w:cs="Times New Roman"/>
          <w:b/>
          <w:szCs w:val="24"/>
        </w:rPr>
      </w:pPr>
    </w:p>
    <w:p w14:paraId="4BE66EB2" w14:textId="77777777" w:rsidR="00DE7804" w:rsidRDefault="00DE7804" w:rsidP="008367F4">
      <w:pPr>
        <w:rPr>
          <w:rFonts w:cs="Times New Roman"/>
          <w:b/>
          <w:szCs w:val="24"/>
        </w:rPr>
      </w:pPr>
    </w:p>
    <w:p w14:paraId="62318126" w14:textId="77777777" w:rsidR="00DE7804" w:rsidRDefault="00DE7804" w:rsidP="008367F4">
      <w:pPr>
        <w:rPr>
          <w:rFonts w:cs="Times New Roman"/>
          <w:b/>
          <w:szCs w:val="24"/>
        </w:rPr>
      </w:pPr>
    </w:p>
    <w:p w14:paraId="20346A85" w14:textId="77777777" w:rsidR="00DE7804" w:rsidRDefault="00DE7804" w:rsidP="008367F4">
      <w:pPr>
        <w:rPr>
          <w:rFonts w:cs="Times New Roman"/>
          <w:b/>
          <w:szCs w:val="24"/>
        </w:rPr>
      </w:pPr>
    </w:p>
    <w:p w14:paraId="15E73062" w14:textId="77777777" w:rsidR="00DE7804" w:rsidRDefault="00DE7804" w:rsidP="008367F4">
      <w:pPr>
        <w:rPr>
          <w:rFonts w:cs="Times New Roman"/>
          <w:b/>
          <w:szCs w:val="24"/>
        </w:rPr>
      </w:pPr>
    </w:p>
    <w:p w14:paraId="6137DEB1" w14:textId="77777777" w:rsidR="00DE7804" w:rsidRDefault="00DE7804" w:rsidP="008367F4">
      <w:pPr>
        <w:rPr>
          <w:rFonts w:cs="Times New Roman"/>
          <w:b/>
          <w:szCs w:val="24"/>
        </w:rPr>
      </w:pPr>
    </w:p>
    <w:p w14:paraId="18F862F7" w14:textId="362AA75E" w:rsidR="008764FF" w:rsidRPr="002C0900" w:rsidRDefault="008764FF" w:rsidP="008367F4">
      <w:pPr>
        <w:rPr>
          <w:rFonts w:cs="Times New Roman"/>
          <w:b/>
          <w:szCs w:val="24"/>
        </w:rPr>
      </w:pPr>
      <w:r w:rsidRPr="002C0900">
        <w:rPr>
          <w:rFonts w:cs="Times New Roman"/>
          <w:b/>
          <w:szCs w:val="24"/>
        </w:rPr>
        <w:lastRenderedPageBreak/>
        <w:t xml:space="preserve">Figure </w:t>
      </w:r>
      <w:r w:rsidR="001675EA" w:rsidRPr="0059731F">
        <w:rPr>
          <w:rFonts w:cs="Times New Roman"/>
          <w:b/>
          <w:szCs w:val="24"/>
        </w:rPr>
        <w:t>3.7</w:t>
      </w:r>
      <w:r w:rsidR="0059731F" w:rsidRPr="0059731F">
        <w:rPr>
          <w:rFonts w:cs="Times New Roman"/>
          <w:b/>
          <w:szCs w:val="24"/>
        </w:rPr>
        <w:t xml:space="preserve">: </w:t>
      </w:r>
      <w:r w:rsidRPr="002C0900">
        <w:rPr>
          <w:rFonts w:cs="Times New Roman"/>
          <w:b/>
          <w:szCs w:val="24"/>
        </w:rPr>
        <w:t xml:space="preserve">Sources of </w:t>
      </w:r>
      <w:r w:rsidR="00463E80">
        <w:rPr>
          <w:rFonts w:cs="Times New Roman"/>
          <w:b/>
          <w:szCs w:val="24"/>
        </w:rPr>
        <w:t>c</w:t>
      </w:r>
      <w:r w:rsidRPr="002C0900">
        <w:rPr>
          <w:rFonts w:cs="Times New Roman"/>
          <w:b/>
          <w:szCs w:val="24"/>
        </w:rPr>
        <w:t xml:space="preserve">apital for </w:t>
      </w:r>
      <w:r w:rsidR="00501F9D">
        <w:rPr>
          <w:rFonts w:cs="Times New Roman"/>
          <w:b/>
          <w:szCs w:val="24"/>
        </w:rPr>
        <w:t xml:space="preserve">a </w:t>
      </w:r>
      <w:r w:rsidR="00463E80">
        <w:rPr>
          <w:rFonts w:cs="Times New Roman"/>
          <w:b/>
          <w:szCs w:val="24"/>
        </w:rPr>
        <w:t>r</w:t>
      </w:r>
      <w:r w:rsidRPr="002C0900">
        <w:rPr>
          <w:rFonts w:cs="Times New Roman"/>
          <w:b/>
          <w:szCs w:val="24"/>
        </w:rPr>
        <w:t xml:space="preserve">eal </w:t>
      </w:r>
      <w:r w:rsidR="00463E80">
        <w:rPr>
          <w:rFonts w:cs="Times New Roman"/>
          <w:b/>
          <w:szCs w:val="24"/>
        </w:rPr>
        <w:t>e</w:t>
      </w:r>
      <w:r w:rsidRPr="002C0900">
        <w:rPr>
          <w:rFonts w:cs="Times New Roman"/>
          <w:b/>
          <w:szCs w:val="24"/>
        </w:rPr>
        <w:t xml:space="preserve">state </w:t>
      </w:r>
      <w:r w:rsidR="00463E80">
        <w:rPr>
          <w:rFonts w:cs="Times New Roman"/>
          <w:b/>
          <w:szCs w:val="24"/>
        </w:rPr>
        <w:t>d</w:t>
      </w:r>
      <w:r w:rsidRPr="002C0900">
        <w:rPr>
          <w:rFonts w:cs="Times New Roman"/>
          <w:b/>
          <w:szCs w:val="24"/>
        </w:rPr>
        <w:t>evelopment</w:t>
      </w:r>
    </w:p>
    <w:p w14:paraId="0BF95DA6" w14:textId="77777777" w:rsidR="0094724E" w:rsidRPr="002C0900" w:rsidRDefault="00A2655F" w:rsidP="008367F4">
      <w:pPr>
        <w:rPr>
          <w:rFonts w:cs="Times New Roman"/>
          <w:b/>
          <w:szCs w:val="24"/>
        </w:rPr>
      </w:pPr>
      <w:r w:rsidRPr="002C0900">
        <w:rPr>
          <w:rFonts w:cs="Times New Roman"/>
          <w:szCs w:val="24"/>
          <w:lang w:val="en-US"/>
        </w:rPr>
        <w:drawing>
          <wp:inline distT="0" distB="0" distL="0" distR="0" wp14:anchorId="07FE2893" wp14:editId="35A858B8">
            <wp:extent cx="5486400" cy="3840480"/>
            <wp:effectExtent l="0" t="0" r="0" b="7620"/>
            <wp:docPr id="90" name="Diagram 90" descr="P1002#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r w:rsidR="0094724E" w:rsidRPr="002C0900">
        <w:rPr>
          <w:rFonts w:cs="Times New Roman"/>
          <w:szCs w:val="24"/>
        </w:rPr>
        <w:br w:type="textWrapping" w:clear="all"/>
      </w:r>
      <w:r w:rsidR="0094724E" w:rsidRPr="002C0900">
        <w:rPr>
          <w:rFonts w:cs="Times New Roman"/>
          <w:b/>
          <w:szCs w:val="24"/>
        </w:rPr>
        <w:t xml:space="preserve">Source: </w:t>
      </w:r>
      <w:r w:rsidR="00184D9A" w:rsidRPr="002C0900">
        <w:rPr>
          <w:rFonts w:cs="Times New Roman"/>
          <w:b/>
          <w:szCs w:val="24"/>
        </w:rPr>
        <w:t xml:space="preserve">Geltner and Miller </w:t>
      </w:r>
      <w:r w:rsidR="00456473" w:rsidRPr="002C0900">
        <w:rPr>
          <w:rFonts w:cs="Times New Roman"/>
          <w:b/>
          <w:szCs w:val="24"/>
        </w:rPr>
        <w:t>(</w:t>
      </w:r>
      <w:r w:rsidR="00184D9A" w:rsidRPr="002C0900">
        <w:rPr>
          <w:rFonts w:cs="Times New Roman"/>
          <w:b/>
          <w:szCs w:val="24"/>
        </w:rPr>
        <w:t>2001</w:t>
      </w:r>
      <w:r w:rsidR="00456473" w:rsidRPr="002C0900">
        <w:rPr>
          <w:rFonts w:cs="Times New Roman"/>
          <w:b/>
          <w:szCs w:val="24"/>
        </w:rPr>
        <w:t>)</w:t>
      </w:r>
      <w:r w:rsidR="00184D9A" w:rsidRPr="002C0900">
        <w:rPr>
          <w:rFonts w:cs="Times New Roman"/>
          <w:b/>
          <w:szCs w:val="24"/>
        </w:rPr>
        <w:t>.</w:t>
      </w:r>
    </w:p>
    <w:p w14:paraId="788A5A74" w14:textId="0A03A790" w:rsidR="007614C0" w:rsidRPr="002C0900" w:rsidRDefault="0094724E" w:rsidP="008367F4">
      <w:pPr>
        <w:rPr>
          <w:rFonts w:cs="Times New Roman"/>
          <w:szCs w:val="24"/>
        </w:rPr>
      </w:pPr>
      <w:r w:rsidRPr="002C0900">
        <w:rPr>
          <w:rFonts w:cs="Times New Roman"/>
          <w:szCs w:val="24"/>
        </w:rPr>
        <w:t>As stated above</w:t>
      </w:r>
      <w:r w:rsidR="008A613A">
        <w:rPr>
          <w:rFonts w:cs="Times New Roman"/>
          <w:szCs w:val="24"/>
        </w:rPr>
        <w:t>,</w:t>
      </w:r>
      <w:r w:rsidRPr="002C0900">
        <w:rPr>
          <w:rFonts w:cs="Times New Roman"/>
          <w:szCs w:val="24"/>
        </w:rPr>
        <w:t xml:space="preserve"> most small developers do not have assets for reinvestment, they </w:t>
      </w:r>
      <w:r w:rsidR="00DF0511" w:rsidRPr="002C0900">
        <w:rPr>
          <w:rFonts w:cs="Times New Roman"/>
          <w:szCs w:val="24"/>
        </w:rPr>
        <w:t>therefore</w:t>
      </w:r>
      <w:r w:rsidRPr="002C0900">
        <w:rPr>
          <w:rFonts w:cs="Times New Roman"/>
          <w:szCs w:val="24"/>
        </w:rPr>
        <w:t xml:space="preserve"> usually rely on </w:t>
      </w:r>
      <w:r w:rsidR="004E047F">
        <w:rPr>
          <w:rFonts w:cs="Times New Roman"/>
          <w:szCs w:val="24"/>
        </w:rPr>
        <w:t>b</w:t>
      </w:r>
      <w:r w:rsidRPr="002C0900">
        <w:rPr>
          <w:rFonts w:cs="Times New Roman"/>
          <w:szCs w:val="24"/>
        </w:rPr>
        <w:t xml:space="preserve">ank loans which consist of permanent loans and construction loans </w:t>
      </w:r>
      <w:r w:rsidR="008762F0" w:rsidRPr="002C0900">
        <w:rPr>
          <w:rFonts w:cs="Times New Roman"/>
          <w:szCs w:val="24"/>
        </w:rPr>
        <w:t>(</w:t>
      </w:r>
      <w:r w:rsidRPr="002C0900">
        <w:rPr>
          <w:rFonts w:cs="Times New Roman"/>
          <w:szCs w:val="24"/>
        </w:rPr>
        <w:t xml:space="preserve">Geltner </w:t>
      </w:r>
      <w:r w:rsidR="00C43957">
        <w:rPr>
          <w:rFonts w:cs="Times New Roman"/>
          <w:szCs w:val="24"/>
        </w:rPr>
        <w:t>&amp;</w:t>
      </w:r>
      <w:r w:rsidRPr="002C0900">
        <w:rPr>
          <w:rFonts w:cs="Times New Roman"/>
          <w:szCs w:val="24"/>
        </w:rPr>
        <w:t xml:space="preserve"> Miller </w:t>
      </w:r>
      <w:r w:rsidR="00457B3E" w:rsidRPr="002C0900">
        <w:rPr>
          <w:rFonts w:cs="Times New Roman"/>
          <w:szCs w:val="24"/>
        </w:rPr>
        <w:t>2001; Maclennan</w:t>
      </w:r>
      <w:r w:rsidR="001675EA">
        <w:rPr>
          <w:rFonts w:cs="Times New Roman"/>
          <w:szCs w:val="24"/>
        </w:rPr>
        <w:t xml:space="preserve"> </w:t>
      </w:r>
      <w:r w:rsidR="00C43957">
        <w:rPr>
          <w:rFonts w:cs="Times New Roman"/>
          <w:szCs w:val="24"/>
        </w:rPr>
        <w:t>&amp;</w:t>
      </w:r>
      <w:r w:rsidR="006539CF" w:rsidRPr="002C0900">
        <w:rPr>
          <w:rFonts w:cs="Times New Roman"/>
          <w:szCs w:val="24"/>
        </w:rPr>
        <w:t xml:space="preserve"> Miao</w:t>
      </w:r>
      <w:r w:rsidR="008762F0" w:rsidRPr="002C0900">
        <w:rPr>
          <w:rFonts w:cs="Times New Roman"/>
          <w:szCs w:val="24"/>
        </w:rPr>
        <w:t xml:space="preserve">, </w:t>
      </w:r>
      <w:r w:rsidR="006539CF" w:rsidRPr="002C0900">
        <w:rPr>
          <w:rFonts w:cs="Times New Roman"/>
          <w:szCs w:val="24"/>
        </w:rPr>
        <w:t>2017</w:t>
      </w:r>
      <w:r w:rsidRPr="002C0900">
        <w:rPr>
          <w:rFonts w:cs="Times New Roman"/>
          <w:szCs w:val="24"/>
        </w:rPr>
        <w:t>). Further</w:t>
      </w:r>
      <w:r w:rsidR="00457B3E" w:rsidRPr="002C0900">
        <w:rPr>
          <w:rFonts w:cs="Times New Roman"/>
          <w:szCs w:val="24"/>
        </w:rPr>
        <w:t>more</w:t>
      </w:r>
      <w:r w:rsidRPr="002C0900">
        <w:rPr>
          <w:rFonts w:cs="Times New Roman"/>
          <w:szCs w:val="24"/>
        </w:rPr>
        <w:t xml:space="preserve">, in developing countries </w:t>
      </w:r>
      <w:r w:rsidR="00457B3E" w:rsidRPr="002C0900">
        <w:rPr>
          <w:rFonts w:cs="Times New Roman"/>
          <w:szCs w:val="24"/>
        </w:rPr>
        <w:t xml:space="preserve">like Ghana </w:t>
      </w:r>
      <w:r w:rsidRPr="002C0900">
        <w:rPr>
          <w:rFonts w:cs="Times New Roman"/>
          <w:szCs w:val="24"/>
        </w:rPr>
        <w:t>where the stock exchange is not well developed, most firms rely on loans from banks. Due to the large nature of capital required</w:t>
      </w:r>
      <w:r w:rsidR="008762F0" w:rsidRPr="002C0900">
        <w:rPr>
          <w:rFonts w:cs="Times New Roman"/>
          <w:szCs w:val="24"/>
        </w:rPr>
        <w:t xml:space="preserve"> for estate development,</w:t>
      </w:r>
      <w:r w:rsidRPr="002C0900">
        <w:rPr>
          <w:rFonts w:cs="Times New Roman"/>
          <w:szCs w:val="24"/>
        </w:rPr>
        <w:t xml:space="preserve"> most developers are not able to raise adequate collateral to access large long</w:t>
      </w:r>
      <w:r w:rsidR="00237E16">
        <w:rPr>
          <w:rFonts w:cs="Times New Roman"/>
          <w:szCs w:val="24"/>
        </w:rPr>
        <w:t>-</w:t>
      </w:r>
      <w:r w:rsidRPr="002C0900">
        <w:rPr>
          <w:rFonts w:cs="Times New Roman"/>
          <w:szCs w:val="24"/>
        </w:rPr>
        <w:t xml:space="preserve">term loans for residential property development </w:t>
      </w:r>
      <w:r w:rsidR="008762F0" w:rsidRPr="002C0900">
        <w:rPr>
          <w:rFonts w:cs="Times New Roman"/>
          <w:szCs w:val="24"/>
        </w:rPr>
        <w:t>(</w:t>
      </w:r>
      <w:r w:rsidRPr="002C0900">
        <w:rPr>
          <w:rFonts w:cs="Times New Roman"/>
          <w:szCs w:val="24"/>
        </w:rPr>
        <w:t>Maclennan</w:t>
      </w:r>
      <w:r w:rsidR="00184D9A" w:rsidRPr="002C0900">
        <w:rPr>
          <w:rFonts w:cs="Times New Roman"/>
          <w:szCs w:val="24"/>
        </w:rPr>
        <w:t xml:space="preserve"> and Miao</w:t>
      </w:r>
      <w:r w:rsidR="008762F0" w:rsidRPr="002C0900">
        <w:rPr>
          <w:rFonts w:cs="Times New Roman"/>
          <w:szCs w:val="24"/>
        </w:rPr>
        <w:t>,</w:t>
      </w:r>
      <w:r w:rsidR="00184D9A" w:rsidRPr="002C0900">
        <w:rPr>
          <w:rFonts w:cs="Times New Roman"/>
          <w:szCs w:val="24"/>
        </w:rPr>
        <w:t xml:space="preserve"> 2017</w:t>
      </w:r>
      <w:r w:rsidRPr="002C0900">
        <w:rPr>
          <w:rFonts w:cs="Times New Roman"/>
          <w:szCs w:val="24"/>
        </w:rPr>
        <w:t>)</w:t>
      </w:r>
      <w:r w:rsidR="00237E16">
        <w:rPr>
          <w:rFonts w:cs="Times New Roman"/>
          <w:szCs w:val="24"/>
        </w:rPr>
        <w:t>. M</w:t>
      </w:r>
      <w:r w:rsidRPr="002C0900">
        <w:rPr>
          <w:rFonts w:cs="Times New Roman"/>
          <w:szCs w:val="24"/>
        </w:rPr>
        <w:t>ost developers access short</w:t>
      </w:r>
      <w:r w:rsidR="00501F9D">
        <w:rPr>
          <w:rFonts w:cs="Times New Roman"/>
          <w:szCs w:val="24"/>
        </w:rPr>
        <w:t>-</w:t>
      </w:r>
      <w:r w:rsidRPr="002C0900">
        <w:rPr>
          <w:rFonts w:cs="Times New Roman"/>
          <w:szCs w:val="24"/>
        </w:rPr>
        <w:t>term loans (Construction loan</w:t>
      </w:r>
      <w:r w:rsidR="00501F9D">
        <w:rPr>
          <w:rFonts w:cs="Times New Roman"/>
          <w:szCs w:val="24"/>
        </w:rPr>
        <w:t>s</w:t>
      </w:r>
      <w:r w:rsidRPr="002C0900">
        <w:rPr>
          <w:rFonts w:cs="Times New Roman"/>
          <w:szCs w:val="24"/>
        </w:rPr>
        <w:t>) to supplement their limited long</w:t>
      </w:r>
      <w:r w:rsidR="00237E16">
        <w:rPr>
          <w:rFonts w:cs="Times New Roman"/>
          <w:szCs w:val="24"/>
        </w:rPr>
        <w:t>-</w:t>
      </w:r>
      <w:r w:rsidRPr="002C0900">
        <w:rPr>
          <w:rFonts w:cs="Times New Roman"/>
          <w:szCs w:val="24"/>
        </w:rPr>
        <w:t xml:space="preserve">term loans that they access </w:t>
      </w:r>
      <w:r w:rsidR="008762F0" w:rsidRPr="002C0900">
        <w:rPr>
          <w:rFonts w:cs="Times New Roman"/>
          <w:szCs w:val="24"/>
        </w:rPr>
        <w:t>(</w:t>
      </w:r>
      <w:r w:rsidRPr="002C0900">
        <w:rPr>
          <w:rFonts w:cs="Times New Roman"/>
          <w:szCs w:val="24"/>
        </w:rPr>
        <w:t>Geltner and Miller</w:t>
      </w:r>
      <w:r w:rsidR="008762F0" w:rsidRPr="002C0900">
        <w:rPr>
          <w:rFonts w:cs="Times New Roman"/>
          <w:szCs w:val="24"/>
        </w:rPr>
        <w:t xml:space="preserve">, </w:t>
      </w:r>
      <w:r w:rsidRPr="002C0900">
        <w:rPr>
          <w:rFonts w:cs="Times New Roman"/>
          <w:szCs w:val="24"/>
        </w:rPr>
        <w:t xml:space="preserve">2001).  </w:t>
      </w:r>
      <w:r w:rsidR="005B585F" w:rsidRPr="002C0900">
        <w:rPr>
          <w:rFonts w:cs="Times New Roman"/>
          <w:szCs w:val="24"/>
        </w:rPr>
        <w:t>Again, most</w:t>
      </w:r>
      <w:r w:rsidRPr="002C0900">
        <w:rPr>
          <w:rFonts w:cs="Times New Roman"/>
          <w:szCs w:val="24"/>
        </w:rPr>
        <w:t xml:space="preserve"> banks in developing countries rely on deposits (short</w:t>
      </w:r>
      <w:r w:rsidR="00501F9D">
        <w:rPr>
          <w:rFonts w:cs="Times New Roman"/>
          <w:szCs w:val="24"/>
        </w:rPr>
        <w:t>-</w:t>
      </w:r>
      <w:r w:rsidRPr="002C0900">
        <w:rPr>
          <w:rFonts w:cs="Times New Roman"/>
          <w:szCs w:val="24"/>
        </w:rPr>
        <w:t>term liabilities) for their investments. They are therefore not able to grant long</w:t>
      </w:r>
      <w:r w:rsidR="00501F9D">
        <w:rPr>
          <w:rFonts w:cs="Times New Roman"/>
          <w:szCs w:val="24"/>
        </w:rPr>
        <w:t>-</w:t>
      </w:r>
      <w:r w:rsidRPr="002C0900">
        <w:rPr>
          <w:rFonts w:cs="Times New Roman"/>
          <w:szCs w:val="24"/>
        </w:rPr>
        <w:t>term loans. Real estate developers encounter challenges with accessing large capital for real estate development. The short</w:t>
      </w:r>
      <w:r w:rsidR="00712524" w:rsidRPr="002C0900">
        <w:rPr>
          <w:rFonts w:cs="Times New Roman"/>
          <w:szCs w:val="24"/>
        </w:rPr>
        <w:t>-</w:t>
      </w:r>
      <w:r w:rsidRPr="002C0900">
        <w:rPr>
          <w:rFonts w:cs="Times New Roman"/>
          <w:szCs w:val="24"/>
        </w:rPr>
        <w:t xml:space="preserve">term loans are between 1-3 years and the loan is given gradually during the construction period. Payment of the loan is however made </w:t>
      </w:r>
      <w:r w:rsidRPr="002C0900">
        <w:rPr>
          <w:rFonts w:cs="Times New Roman"/>
          <w:szCs w:val="24"/>
        </w:rPr>
        <w:lastRenderedPageBreak/>
        <w:t>immediately after the completion of the development. Further, though short</w:t>
      </w:r>
      <w:r w:rsidR="00501F9D">
        <w:rPr>
          <w:rFonts w:cs="Times New Roman"/>
          <w:szCs w:val="24"/>
        </w:rPr>
        <w:t>-</w:t>
      </w:r>
      <w:r w:rsidRPr="002C0900">
        <w:rPr>
          <w:rFonts w:cs="Times New Roman"/>
          <w:szCs w:val="24"/>
        </w:rPr>
        <w:t>term loans are associated with low</w:t>
      </w:r>
      <w:r w:rsidR="00501F9D">
        <w:rPr>
          <w:rFonts w:cs="Times New Roman"/>
          <w:szCs w:val="24"/>
        </w:rPr>
        <w:t>-</w:t>
      </w:r>
      <w:r w:rsidRPr="002C0900">
        <w:rPr>
          <w:rFonts w:cs="Times New Roman"/>
          <w:szCs w:val="24"/>
        </w:rPr>
        <w:t>interest rate and interest rate risk (</w:t>
      </w:r>
      <w:r w:rsidR="00DF0511" w:rsidRPr="002C0900">
        <w:rPr>
          <w:rFonts w:cs="Times New Roman"/>
          <w:szCs w:val="24"/>
        </w:rPr>
        <w:t>loss</w:t>
      </w:r>
      <w:r w:rsidRPr="002C0900">
        <w:rPr>
          <w:rFonts w:cs="Times New Roman"/>
          <w:szCs w:val="24"/>
        </w:rPr>
        <w:t xml:space="preserve"> of capital due to increase in policy rates) it has high default risk and can lead to </w:t>
      </w:r>
      <w:r w:rsidR="00DF0511" w:rsidRPr="002C0900">
        <w:rPr>
          <w:rFonts w:cs="Times New Roman"/>
          <w:szCs w:val="24"/>
        </w:rPr>
        <w:t xml:space="preserve">bankruptcy </w:t>
      </w:r>
      <w:r w:rsidR="00B3754E" w:rsidRPr="002C0900">
        <w:rPr>
          <w:rFonts w:cs="Times New Roman"/>
          <w:szCs w:val="24"/>
        </w:rPr>
        <w:t>(</w:t>
      </w:r>
      <w:r w:rsidR="00C43957">
        <w:rPr>
          <w:rFonts w:cs="Times New Roman"/>
          <w:szCs w:val="24"/>
        </w:rPr>
        <w:t>Geltner &amp;</w:t>
      </w:r>
      <w:r w:rsidRPr="002C0900">
        <w:rPr>
          <w:rFonts w:cs="Times New Roman"/>
          <w:szCs w:val="24"/>
        </w:rPr>
        <w:t xml:space="preserve"> Mill</w:t>
      </w:r>
      <w:r w:rsidR="004D55BC" w:rsidRPr="002C0900">
        <w:rPr>
          <w:rFonts w:cs="Times New Roman"/>
          <w:szCs w:val="24"/>
        </w:rPr>
        <w:t>er</w:t>
      </w:r>
      <w:r w:rsidRPr="002C0900">
        <w:rPr>
          <w:rFonts w:cs="Times New Roman"/>
          <w:szCs w:val="24"/>
        </w:rPr>
        <w:t xml:space="preserve"> 2001; Mishkin </w:t>
      </w:r>
      <w:r w:rsidR="00C43957">
        <w:rPr>
          <w:rFonts w:cs="Times New Roman"/>
          <w:szCs w:val="24"/>
        </w:rPr>
        <w:t>&amp;</w:t>
      </w:r>
      <w:r w:rsidR="00BB4724" w:rsidRPr="002C0900">
        <w:rPr>
          <w:rFonts w:cs="Times New Roman"/>
          <w:szCs w:val="24"/>
        </w:rPr>
        <w:t>Eakins</w:t>
      </w:r>
      <w:r w:rsidR="00B3754E" w:rsidRPr="002C0900">
        <w:rPr>
          <w:rFonts w:cs="Times New Roman"/>
          <w:szCs w:val="24"/>
        </w:rPr>
        <w:t xml:space="preserve">, </w:t>
      </w:r>
      <w:r w:rsidRPr="002C0900">
        <w:rPr>
          <w:rFonts w:cs="Times New Roman"/>
          <w:szCs w:val="24"/>
        </w:rPr>
        <w:t xml:space="preserve">2012). </w:t>
      </w:r>
    </w:p>
    <w:p w14:paraId="6EBD1A56" w14:textId="1B802C80" w:rsidR="0094724E" w:rsidRPr="002C0900" w:rsidRDefault="00C30CA8" w:rsidP="008367F4">
      <w:pPr>
        <w:rPr>
          <w:rFonts w:cs="Times New Roman"/>
          <w:szCs w:val="24"/>
        </w:rPr>
      </w:pPr>
      <w:r w:rsidRPr="002C0900">
        <w:rPr>
          <w:rFonts w:cs="Times New Roman"/>
          <w:szCs w:val="24"/>
        </w:rPr>
        <w:t>According to Nkyi</w:t>
      </w:r>
      <w:r w:rsidR="00324542" w:rsidRPr="002C0900">
        <w:rPr>
          <w:rFonts w:cs="Times New Roman"/>
          <w:szCs w:val="24"/>
        </w:rPr>
        <w:t xml:space="preserve"> and Ainye</w:t>
      </w:r>
      <w:r w:rsidR="007B17FD" w:rsidRPr="002C0900">
        <w:rPr>
          <w:rFonts w:cs="Times New Roman"/>
          <w:szCs w:val="24"/>
        </w:rPr>
        <w:t xml:space="preserve"> (</w:t>
      </w:r>
      <w:r w:rsidR="00324542" w:rsidRPr="002C0900">
        <w:rPr>
          <w:rFonts w:cs="Times New Roman"/>
          <w:szCs w:val="24"/>
        </w:rPr>
        <w:t>2013)</w:t>
      </w:r>
      <w:r w:rsidR="00501F9D">
        <w:rPr>
          <w:rFonts w:cs="Times New Roman"/>
          <w:szCs w:val="24"/>
        </w:rPr>
        <w:t>,</w:t>
      </w:r>
      <w:r w:rsidR="00324542" w:rsidRPr="002C0900">
        <w:rPr>
          <w:rFonts w:cs="Times New Roman"/>
          <w:szCs w:val="24"/>
        </w:rPr>
        <w:t xml:space="preserve"> the main source of financing </w:t>
      </w:r>
      <w:r w:rsidR="00A2655F" w:rsidRPr="002C0900">
        <w:rPr>
          <w:rFonts w:cs="Times New Roman"/>
          <w:szCs w:val="24"/>
        </w:rPr>
        <w:t>estate</w:t>
      </w:r>
      <w:r w:rsidR="00324542" w:rsidRPr="002C0900">
        <w:rPr>
          <w:rFonts w:cs="Times New Roman"/>
          <w:szCs w:val="24"/>
        </w:rPr>
        <w:t xml:space="preserve"> develop</w:t>
      </w:r>
      <w:r w:rsidR="00A2655F" w:rsidRPr="002C0900">
        <w:rPr>
          <w:rFonts w:cs="Times New Roman"/>
          <w:szCs w:val="24"/>
        </w:rPr>
        <w:t xml:space="preserve">ment </w:t>
      </w:r>
      <w:r w:rsidR="00324542" w:rsidRPr="002C0900">
        <w:rPr>
          <w:rFonts w:cs="Times New Roman"/>
          <w:szCs w:val="24"/>
        </w:rPr>
        <w:t xml:space="preserve">in Ghana is mortgage loans. </w:t>
      </w:r>
      <w:r w:rsidR="00857760" w:rsidRPr="002C0900">
        <w:rPr>
          <w:rFonts w:cs="Times New Roman"/>
          <w:szCs w:val="24"/>
        </w:rPr>
        <w:t>However</w:t>
      </w:r>
      <w:r w:rsidR="008F781B" w:rsidRPr="002C0900">
        <w:rPr>
          <w:rFonts w:cs="Times New Roman"/>
          <w:szCs w:val="24"/>
        </w:rPr>
        <w:t>,</w:t>
      </w:r>
      <w:r w:rsidR="00857760" w:rsidRPr="002C0900">
        <w:rPr>
          <w:rFonts w:cs="Times New Roman"/>
          <w:szCs w:val="24"/>
        </w:rPr>
        <w:t xml:space="preserve"> most developers are unable to access adequate loans due to </w:t>
      </w:r>
      <w:r w:rsidR="004E047F">
        <w:rPr>
          <w:rFonts w:cs="Times New Roman"/>
          <w:szCs w:val="24"/>
        </w:rPr>
        <w:t xml:space="preserve">lack of </w:t>
      </w:r>
      <w:r w:rsidR="00857760" w:rsidRPr="002C0900">
        <w:rPr>
          <w:rFonts w:cs="Times New Roman"/>
          <w:szCs w:val="24"/>
        </w:rPr>
        <w:t xml:space="preserve">collateral, </w:t>
      </w:r>
      <w:r w:rsidR="004E047F">
        <w:rPr>
          <w:rFonts w:cs="Times New Roman"/>
          <w:szCs w:val="24"/>
        </w:rPr>
        <w:t xml:space="preserve">inability </w:t>
      </w:r>
      <w:r w:rsidR="00857760" w:rsidRPr="002C0900">
        <w:rPr>
          <w:rFonts w:cs="Times New Roman"/>
          <w:szCs w:val="24"/>
        </w:rPr>
        <w:t>to pre</w:t>
      </w:r>
      <w:r w:rsidR="004E047F">
        <w:rPr>
          <w:rFonts w:cs="Times New Roman"/>
          <w:szCs w:val="24"/>
        </w:rPr>
        <w:t xml:space="preserve">sent </w:t>
      </w:r>
      <w:r w:rsidR="00857760" w:rsidRPr="002C0900">
        <w:rPr>
          <w:rFonts w:cs="Times New Roman"/>
          <w:szCs w:val="24"/>
        </w:rPr>
        <w:t>business plans, unable to pay deposits, high default rates</w:t>
      </w:r>
      <w:r w:rsidR="00501F9D">
        <w:rPr>
          <w:rFonts w:cs="Times New Roman"/>
          <w:szCs w:val="24"/>
        </w:rPr>
        <w:t>,</w:t>
      </w:r>
      <w:r w:rsidR="00857760" w:rsidRPr="002C0900">
        <w:rPr>
          <w:rFonts w:cs="Times New Roman"/>
          <w:szCs w:val="24"/>
        </w:rPr>
        <w:t xml:space="preserve"> and inadequate financial and managerial skills of developers. They however </w:t>
      </w:r>
      <w:r w:rsidR="00457B3E" w:rsidRPr="002C0900">
        <w:rPr>
          <w:rFonts w:cs="Times New Roman"/>
          <w:szCs w:val="24"/>
        </w:rPr>
        <w:t>discussed</w:t>
      </w:r>
      <w:r w:rsidR="00857760" w:rsidRPr="002C0900">
        <w:rPr>
          <w:rFonts w:cs="Times New Roman"/>
          <w:szCs w:val="24"/>
        </w:rPr>
        <w:t xml:space="preserve"> that if the government </w:t>
      </w:r>
      <w:r w:rsidR="00237E16">
        <w:rPr>
          <w:rFonts w:cs="Times New Roman"/>
          <w:szCs w:val="24"/>
        </w:rPr>
        <w:t>could</w:t>
      </w:r>
      <w:r w:rsidR="00857760" w:rsidRPr="002C0900">
        <w:rPr>
          <w:rFonts w:cs="Times New Roman"/>
          <w:szCs w:val="24"/>
        </w:rPr>
        <w:t xml:space="preserve"> provide the enabling environment to </w:t>
      </w:r>
      <w:r w:rsidR="008F781B" w:rsidRPr="002C0900">
        <w:rPr>
          <w:rFonts w:cs="Times New Roman"/>
          <w:szCs w:val="24"/>
        </w:rPr>
        <w:t xml:space="preserve">encourage real estate financial assessment and investment in </w:t>
      </w:r>
      <w:bookmarkStart w:id="31" w:name="_Hlk31913275"/>
      <w:r w:rsidR="008F781B" w:rsidRPr="002C0900">
        <w:rPr>
          <w:rFonts w:cs="Times New Roman"/>
          <w:szCs w:val="24"/>
        </w:rPr>
        <w:t>Real Estate Investment Trust (REIT)</w:t>
      </w:r>
      <w:bookmarkEnd w:id="31"/>
      <w:r w:rsidR="008F781B" w:rsidRPr="002C0900">
        <w:rPr>
          <w:rFonts w:cs="Times New Roman"/>
          <w:szCs w:val="24"/>
        </w:rPr>
        <w:t xml:space="preserve"> more financial institutions would be attracted to the mortgage industry to provide adequate mortgages in Ghana.</w:t>
      </w:r>
    </w:p>
    <w:p w14:paraId="67A83B5E" w14:textId="37154CC0" w:rsidR="0094724E" w:rsidRPr="002C0900" w:rsidRDefault="0094724E" w:rsidP="008367F4">
      <w:pPr>
        <w:rPr>
          <w:rFonts w:cs="Times New Roman"/>
          <w:szCs w:val="24"/>
        </w:rPr>
      </w:pPr>
      <w:r w:rsidRPr="002C0900">
        <w:rPr>
          <w:rFonts w:cs="Times New Roman"/>
          <w:szCs w:val="24"/>
        </w:rPr>
        <w:t xml:space="preserve">In developed countries </w:t>
      </w:r>
      <w:r w:rsidR="007614C0" w:rsidRPr="002C0900">
        <w:rPr>
          <w:rFonts w:cs="Times New Roman"/>
          <w:szCs w:val="24"/>
        </w:rPr>
        <w:t>w</w:t>
      </w:r>
      <w:r w:rsidRPr="002C0900">
        <w:rPr>
          <w:rFonts w:cs="Times New Roman"/>
          <w:szCs w:val="24"/>
        </w:rPr>
        <w:t>here long</w:t>
      </w:r>
      <w:r w:rsidR="00501F9D">
        <w:rPr>
          <w:rFonts w:cs="Times New Roman"/>
          <w:szCs w:val="24"/>
        </w:rPr>
        <w:t>-</w:t>
      </w:r>
      <w:r w:rsidRPr="002C0900">
        <w:rPr>
          <w:rFonts w:cs="Times New Roman"/>
          <w:szCs w:val="24"/>
        </w:rPr>
        <w:t xml:space="preserve">term loans are readily available, developers </w:t>
      </w:r>
      <w:r w:rsidR="00712524" w:rsidRPr="002C0900">
        <w:rPr>
          <w:rFonts w:cs="Times New Roman"/>
          <w:szCs w:val="24"/>
        </w:rPr>
        <w:t>can</w:t>
      </w:r>
      <w:r w:rsidRPr="002C0900">
        <w:rPr>
          <w:rFonts w:cs="Times New Roman"/>
          <w:szCs w:val="24"/>
        </w:rPr>
        <w:t xml:space="preserve"> access </w:t>
      </w:r>
      <w:r w:rsidR="00237E16">
        <w:rPr>
          <w:rFonts w:cs="Times New Roman"/>
          <w:szCs w:val="24"/>
        </w:rPr>
        <w:t>b</w:t>
      </w:r>
      <w:r w:rsidRPr="002C0900">
        <w:rPr>
          <w:rFonts w:cs="Times New Roman"/>
          <w:szCs w:val="24"/>
        </w:rPr>
        <w:t xml:space="preserve">ank loans for </w:t>
      </w:r>
      <w:r w:rsidR="00501F9D">
        <w:rPr>
          <w:rFonts w:cs="Times New Roman"/>
          <w:szCs w:val="24"/>
        </w:rPr>
        <w:t xml:space="preserve">the </w:t>
      </w:r>
      <w:r w:rsidRPr="002C0900">
        <w:rPr>
          <w:rFonts w:cs="Times New Roman"/>
          <w:szCs w:val="24"/>
        </w:rPr>
        <w:t xml:space="preserve">development of residential buildings. It </w:t>
      </w:r>
      <w:r w:rsidR="00237E16" w:rsidRPr="002C0900">
        <w:rPr>
          <w:rFonts w:cs="Times New Roman"/>
          <w:szCs w:val="24"/>
        </w:rPr>
        <w:t>lasts</w:t>
      </w:r>
      <w:r w:rsidRPr="002C0900">
        <w:rPr>
          <w:rFonts w:cs="Times New Roman"/>
          <w:szCs w:val="24"/>
        </w:rPr>
        <w:t xml:space="preserve"> longer, about </w:t>
      </w:r>
      <w:r w:rsidR="003F421E" w:rsidRPr="002C0900">
        <w:rPr>
          <w:rFonts w:cs="Times New Roman"/>
          <w:szCs w:val="24"/>
        </w:rPr>
        <w:t>20-30</w:t>
      </w:r>
      <w:r w:rsidRPr="002C0900">
        <w:rPr>
          <w:rFonts w:cs="Times New Roman"/>
          <w:szCs w:val="24"/>
        </w:rPr>
        <w:t xml:space="preserve"> years, and all the funds are given at a </w:t>
      </w:r>
      <w:r w:rsidR="00237E16" w:rsidRPr="002C0900">
        <w:rPr>
          <w:rFonts w:cs="Times New Roman"/>
          <w:szCs w:val="24"/>
        </w:rPr>
        <w:t>goal,</w:t>
      </w:r>
      <w:r w:rsidRPr="002C0900">
        <w:rPr>
          <w:rFonts w:cs="Times New Roman"/>
          <w:szCs w:val="24"/>
        </w:rPr>
        <w:t xml:space="preserve"> but payment (interest and capital) </w:t>
      </w:r>
      <w:r w:rsidR="00237E16">
        <w:rPr>
          <w:rFonts w:cs="Times New Roman"/>
          <w:szCs w:val="24"/>
        </w:rPr>
        <w:t>is</w:t>
      </w:r>
      <w:r w:rsidRPr="002C0900">
        <w:rPr>
          <w:rFonts w:cs="Times New Roman"/>
          <w:szCs w:val="24"/>
        </w:rPr>
        <w:t xml:space="preserve"> made gradually throughout the term of the loan. </w:t>
      </w:r>
      <w:r w:rsidR="00237E16">
        <w:rPr>
          <w:rFonts w:cs="Times New Roman"/>
          <w:szCs w:val="24"/>
        </w:rPr>
        <w:t>It</w:t>
      </w:r>
      <w:r w:rsidR="008A613A">
        <w:rPr>
          <w:rFonts w:cs="Times New Roman"/>
          <w:szCs w:val="24"/>
        </w:rPr>
        <w:t>,</w:t>
      </w:r>
      <w:r w:rsidR="00237E16">
        <w:rPr>
          <w:rFonts w:cs="Times New Roman"/>
          <w:szCs w:val="24"/>
        </w:rPr>
        <w:t xml:space="preserve"> however</w:t>
      </w:r>
      <w:r w:rsidR="008A613A">
        <w:rPr>
          <w:rFonts w:cs="Times New Roman"/>
          <w:szCs w:val="24"/>
        </w:rPr>
        <w:t>,</w:t>
      </w:r>
      <w:r w:rsidR="00237E16">
        <w:rPr>
          <w:rFonts w:cs="Times New Roman"/>
          <w:szCs w:val="24"/>
        </w:rPr>
        <w:t xml:space="preserve"> has </w:t>
      </w:r>
      <w:r w:rsidRPr="002C0900">
        <w:rPr>
          <w:rFonts w:cs="Times New Roman"/>
          <w:szCs w:val="24"/>
        </w:rPr>
        <w:t>high</w:t>
      </w:r>
      <w:r w:rsidR="00501F9D">
        <w:rPr>
          <w:rFonts w:cs="Times New Roman"/>
          <w:szCs w:val="24"/>
        </w:rPr>
        <w:t>-</w:t>
      </w:r>
      <w:r w:rsidRPr="002C0900">
        <w:rPr>
          <w:rFonts w:cs="Times New Roman"/>
          <w:szCs w:val="24"/>
        </w:rPr>
        <w:t xml:space="preserve">interest rate risk (due to </w:t>
      </w:r>
      <w:r w:rsidR="00501F9D">
        <w:rPr>
          <w:rFonts w:cs="Times New Roman"/>
          <w:szCs w:val="24"/>
        </w:rPr>
        <w:t xml:space="preserve">the </w:t>
      </w:r>
      <w:r w:rsidRPr="002C0900">
        <w:rPr>
          <w:rFonts w:cs="Times New Roman"/>
          <w:szCs w:val="24"/>
        </w:rPr>
        <w:t xml:space="preserve">volatility of bond and policy rates) </w:t>
      </w:r>
      <w:r w:rsidR="008762F0" w:rsidRPr="002C0900">
        <w:rPr>
          <w:rFonts w:cs="Times New Roman"/>
          <w:szCs w:val="24"/>
        </w:rPr>
        <w:t>(</w:t>
      </w:r>
      <w:r w:rsidRPr="002C0900">
        <w:rPr>
          <w:rFonts w:cs="Times New Roman"/>
          <w:szCs w:val="24"/>
        </w:rPr>
        <w:t xml:space="preserve">Geltner </w:t>
      </w:r>
      <w:r w:rsidR="004E047F">
        <w:rPr>
          <w:rFonts w:cs="Times New Roman"/>
          <w:szCs w:val="24"/>
        </w:rPr>
        <w:t>&amp;</w:t>
      </w:r>
      <w:r w:rsidRPr="002C0900">
        <w:rPr>
          <w:rFonts w:cs="Times New Roman"/>
          <w:szCs w:val="24"/>
        </w:rPr>
        <w:t xml:space="preserve"> Mill</w:t>
      </w:r>
      <w:r w:rsidR="00E50FDD" w:rsidRPr="002C0900">
        <w:rPr>
          <w:rFonts w:cs="Times New Roman"/>
          <w:szCs w:val="24"/>
        </w:rPr>
        <w:t>er</w:t>
      </w:r>
      <w:r w:rsidRPr="002C0900">
        <w:rPr>
          <w:rFonts w:cs="Times New Roman"/>
          <w:szCs w:val="24"/>
        </w:rPr>
        <w:t xml:space="preserve"> 2001; Mishkin </w:t>
      </w:r>
      <w:r w:rsidR="004E047F">
        <w:rPr>
          <w:rFonts w:cs="Times New Roman"/>
          <w:szCs w:val="24"/>
        </w:rPr>
        <w:t>&amp;</w:t>
      </w:r>
      <w:r w:rsidRPr="002C0900">
        <w:rPr>
          <w:rFonts w:cs="Times New Roman"/>
          <w:szCs w:val="24"/>
        </w:rPr>
        <w:t xml:space="preserve"> </w:t>
      </w:r>
      <w:r w:rsidR="00723E0F" w:rsidRPr="002C0900">
        <w:rPr>
          <w:rFonts w:cs="Times New Roman"/>
          <w:szCs w:val="24"/>
        </w:rPr>
        <w:t>Eakins</w:t>
      </w:r>
      <w:r w:rsidR="008762F0" w:rsidRPr="002C0900">
        <w:rPr>
          <w:rFonts w:cs="Times New Roman"/>
          <w:szCs w:val="24"/>
        </w:rPr>
        <w:t xml:space="preserve">, </w:t>
      </w:r>
      <w:r w:rsidRPr="002C0900">
        <w:rPr>
          <w:rFonts w:cs="Times New Roman"/>
          <w:szCs w:val="24"/>
        </w:rPr>
        <w:t>2012).</w:t>
      </w:r>
    </w:p>
    <w:p w14:paraId="3BFA752B" w14:textId="1B8D4C58" w:rsidR="0094724E" w:rsidRPr="002C0900" w:rsidRDefault="0094724E" w:rsidP="008367F4">
      <w:pPr>
        <w:rPr>
          <w:rFonts w:cs="Times New Roman"/>
          <w:szCs w:val="24"/>
        </w:rPr>
      </w:pPr>
      <w:r w:rsidRPr="002C0900">
        <w:rPr>
          <w:rFonts w:cs="Times New Roman"/>
          <w:szCs w:val="24"/>
        </w:rPr>
        <w:t xml:space="preserve">Though </w:t>
      </w:r>
      <w:r w:rsidR="00192AA5" w:rsidRPr="002C0900">
        <w:rPr>
          <w:rFonts w:cs="Times New Roman"/>
          <w:szCs w:val="24"/>
        </w:rPr>
        <w:t xml:space="preserve">Mishkin and </w:t>
      </w:r>
      <w:r w:rsidR="00723E0F" w:rsidRPr="002C0900">
        <w:rPr>
          <w:rFonts w:cs="Times New Roman"/>
          <w:szCs w:val="24"/>
        </w:rPr>
        <w:t>Eakins</w:t>
      </w:r>
      <w:r w:rsidR="00192AA5" w:rsidRPr="002C0900">
        <w:rPr>
          <w:rFonts w:cs="Times New Roman"/>
          <w:szCs w:val="24"/>
        </w:rPr>
        <w:t xml:space="preserve"> (2012</w:t>
      </w:r>
      <w:r w:rsidR="006B28DB" w:rsidRPr="002C0900">
        <w:rPr>
          <w:rFonts w:cs="Times New Roman"/>
          <w:szCs w:val="24"/>
        </w:rPr>
        <w:t>) did</w:t>
      </w:r>
      <w:r w:rsidRPr="002C0900">
        <w:rPr>
          <w:rFonts w:cs="Times New Roman"/>
          <w:szCs w:val="24"/>
        </w:rPr>
        <w:t xml:space="preserve"> not indicate the distinction between long and short bank loans (treated all as </w:t>
      </w:r>
      <w:r w:rsidR="00237E16">
        <w:rPr>
          <w:rFonts w:cs="Times New Roman"/>
          <w:szCs w:val="24"/>
        </w:rPr>
        <w:t>b</w:t>
      </w:r>
      <w:r w:rsidRPr="002C0900">
        <w:rPr>
          <w:rFonts w:cs="Times New Roman"/>
          <w:szCs w:val="24"/>
        </w:rPr>
        <w:t>ank loans) it was done by Geltner and Mill</w:t>
      </w:r>
      <w:r w:rsidR="00E50FDD" w:rsidRPr="002C0900">
        <w:rPr>
          <w:rFonts w:cs="Times New Roman"/>
          <w:szCs w:val="24"/>
        </w:rPr>
        <w:t>er</w:t>
      </w:r>
      <w:r w:rsidR="0099134F" w:rsidRPr="002C0900">
        <w:rPr>
          <w:rFonts w:cs="Times New Roman"/>
          <w:szCs w:val="24"/>
        </w:rPr>
        <w:t xml:space="preserve"> (</w:t>
      </w:r>
      <w:r w:rsidRPr="002C0900">
        <w:rPr>
          <w:rFonts w:cs="Times New Roman"/>
          <w:szCs w:val="24"/>
        </w:rPr>
        <w:t xml:space="preserve">2001). It is relevant that the distinction is made clear to provide the varying risks associated with them so that the </w:t>
      </w:r>
      <w:r w:rsidR="008F253B" w:rsidRPr="00237E16">
        <w:rPr>
          <w:rFonts w:cs="Times New Roman"/>
          <w:szCs w:val="24"/>
        </w:rPr>
        <w:t>developer</w:t>
      </w:r>
      <w:r w:rsidR="008F253B">
        <w:rPr>
          <w:rFonts w:cs="Times New Roman"/>
          <w:color w:val="00B050"/>
          <w:szCs w:val="24"/>
        </w:rPr>
        <w:t xml:space="preserve"> </w:t>
      </w:r>
      <w:r w:rsidRPr="002C0900">
        <w:rPr>
          <w:rFonts w:cs="Times New Roman"/>
          <w:szCs w:val="24"/>
        </w:rPr>
        <w:t xml:space="preserve">could manage it to avoid bankruptcy </w:t>
      </w:r>
      <w:r w:rsidR="008762F0" w:rsidRPr="002C0900">
        <w:rPr>
          <w:rFonts w:cs="Times New Roman"/>
          <w:szCs w:val="24"/>
        </w:rPr>
        <w:t>(</w:t>
      </w:r>
      <w:r w:rsidRPr="002C0900">
        <w:rPr>
          <w:rFonts w:cs="Times New Roman"/>
          <w:szCs w:val="24"/>
        </w:rPr>
        <w:t>Geltner and Mill</w:t>
      </w:r>
      <w:r w:rsidR="00E50FDD" w:rsidRPr="002C0900">
        <w:rPr>
          <w:rFonts w:cs="Times New Roman"/>
          <w:szCs w:val="24"/>
        </w:rPr>
        <w:t>er</w:t>
      </w:r>
      <w:r w:rsidR="008762F0" w:rsidRPr="002C0900">
        <w:rPr>
          <w:rFonts w:cs="Times New Roman"/>
          <w:szCs w:val="24"/>
        </w:rPr>
        <w:t xml:space="preserve">, </w:t>
      </w:r>
      <w:r w:rsidRPr="002C0900">
        <w:rPr>
          <w:rFonts w:cs="Times New Roman"/>
          <w:szCs w:val="24"/>
        </w:rPr>
        <w:t xml:space="preserve">2001). To avoid </w:t>
      </w:r>
      <w:r w:rsidR="00237E16">
        <w:rPr>
          <w:rFonts w:cs="Times New Roman"/>
          <w:szCs w:val="24"/>
        </w:rPr>
        <w:t>b</w:t>
      </w:r>
      <w:r w:rsidRPr="002C0900">
        <w:rPr>
          <w:rFonts w:cs="Times New Roman"/>
          <w:szCs w:val="24"/>
        </w:rPr>
        <w:t>ank loans and associated financial risk, developers can use pension fund</w:t>
      </w:r>
      <w:r w:rsidR="00501F9D">
        <w:rPr>
          <w:rFonts w:cs="Times New Roman"/>
          <w:szCs w:val="24"/>
        </w:rPr>
        <w:t>s</w:t>
      </w:r>
      <w:r w:rsidRPr="002C0900">
        <w:rPr>
          <w:rFonts w:cs="Times New Roman"/>
          <w:szCs w:val="24"/>
        </w:rPr>
        <w:t xml:space="preserve"> or </w:t>
      </w:r>
      <w:r w:rsidR="00457B3E" w:rsidRPr="002C0900">
        <w:rPr>
          <w:rFonts w:cs="Times New Roman"/>
          <w:szCs w:val="24"/>
        </w:rPr>
        <w:t>enter</w:t>
      </w:r>
      <w:r w:rsidRPr="002C0900">
        <w:rPr>
          <w:rFonts w:cs="Times New Roman"/>
          <w:szCs w:val="24"/>
        </w:rPr>
        <w:t xml:space="preserve"> </w:t>
      </w:r>
      <w:r w:rsidR="00501F9D">
        <w:rPr>
          <w:rFonts w:cs="Times New Roman"/>
          <w:szCs w:val="24"/>
        </w:rPr>
        <w:t xml:space="preserve">a </w:t>
      </w:r>
      <w:r w:rsidRPr="002C0900">
        <w:rPr>
          <w:rFonts w:cs="Times New Roman"/>
          <w:szCs w:val="24"/>
        </w:rPr>
        <w:t xml:space="preserve">partnership with pension fund managers to finance </w:t>
      </w:r>
      <w:r w:rsidR="00501F9D">
        <w:rPr>
          <w:rFonts w:cs="Times New Roman"/>
          <w:szCs w:val="24"/>
        </w:rPr>
        <w:t xml:space="preserve">the </w:t>
      </w:r>
      <w:r w:rsidRPr="002C0900">
        <w:rPr>
          <w:rFonts w:cs="Times New Roman"/>
          <w:szCs w:val="24"/>
        </w:rPr>
        <w:t>development of residential buildings as indicated below.</w:t>
      </w:r>
    </w:p>
    <w:p w14:paraId="126DBB4E" w14:textId="763FF752" w:rsidR="0094724E" w:rsidRPr="002C0900" w:rsidRDefault="0094724E" w:rsidP="008367F4">
      <w:pPr>
        <w:rPr>
          <w:rFonts w:cs="Times New Roman"/>
          <w:szCs w:val="24"/>
        </w:rPr>
      </w:pPr>
      <w:r w:rsidRPr="002C0900">
        <w:rPr>
          <w:rFonts w:cs="Times New Roman"/>
          <w:szCs w:val="24"/>
        </w:rPr>
        <w:t>Another source of financing real estate development is the use of pension fund</w:t>
      </w:r>
      <w:r w:rsidR="00501F9D">
        <w:rPr>
          <w:rFonts w:cs="Times New Roman"/>
          <w:szCs w:val="24"/>
        </w:rPr>
        <w:t>s</w:t>
      </w:r>
      <w:r w:rsidRPr="002C0900">
        <w:rPr>
          <w:rFonts w:cs="Times New Roman"/>
          <w:szCs w:val="24"/>
        </w:rPr>
        <w:t>. The use of pension fund</w:t>
      </w:r>
      <w:r w:rsidR="00501F9D">
        <w:rPr>
          <w:rFonts w:cs="Times New Roman"/>
          <w:szCs w:val="24"/>
        </w:rPr>
        <w:t>s</w:t>
      </w:r>
      <w:r w:rsidRPr="002C0900">
        <w:rPr>
          <w:rFonts w:cs="Times New Roman"/>
          <w:szCs w:val="24"/>
        </w:rPr>
        <w:t xml:space="preserve"> for investment in real estate is </w:t>
      </w:r>
      <w:r w:rsidR="001471E8" w:rsidRPr="002C0900">
        <w:rPr>
          <w:rFonts w:cs="Times New Roman"/>
          <w:szCs w:val="24"/>
        </w:rPr>
        <w:t xml:space="preserve">based on </w:t>
      </w:r>
      <w:r w:rsidRPr="002C0900">
        <w:rPr>
          <w:rFonts w:cs="Times New Roman"/>
          <w:szCs w:val="24"/>
        </w:rPr>
        <w:t xml:space="preserve">the </w:t>
      </w:r>
      <w:bookmarkStart w:id="32" w:name="_Hlk31914737"/>
      <w:r w:rsidRPr="002C0900">
        <w:rPr>
          <w:rFonts w:cs="Times New Roman"/>
          <w:szCs w:val="24"/>
        </w:rPr>
        <w:t xml:space="preserve">Modern Portfolio </w:t>
      </w:r>
      <w:r w:rsidR="00501F9D">
        <w:rPr>
          <w:rFonts w:cs="Times New Roman"/>
          <w:szCs w:val="24"/>
        </w:rPr>
        <w:t>T</w:t>
      </w:r>
      <w:r w:rsidRPr="002C0900">
        <w:rPr>
          <w:rFonts w:cs="Times New Roman"/>
          <w:szCs w:val="24"/>
        </w:rPr>
        <w:t>heory (MPT)</w:t>
      </w:r>
      <w:bookmarkEnd w:id="32"/>
      <w:r w:rsidRPr="002C0900">
        <w:rPr>
          <w:rFonts w:cs="Times New Roman"/>
          <w:szCs w:val="24"/>
        </w:rPr>
        <w:t xml:space="preserve">. The theory suggests that investors should diversify the investment broadly </w:t>
      </w:r>
      <w:r w:rsidR="00493636" w:rsidRPr="002C0900">
        <w:rPr>
          <w:rFonts w:cs="Times New Roman"/>
          <w:szCs w:val="24"/>
        </w:rPr>
        <w:t>to minimize</w:t>
      </w:r>
      <w:r w:rsidRPr="002C0900">
        <w:rPr>
          <w:rFonts w:cs="Times New Roman"/>
          <w:szCs w:val="24"/>
        </w:rPr>
        <w:t xml:space="preserve"> risk and maximize return. United States of America (USA) for instance enacted the </w:t>
      </w:r>
      <w:bookmarkStart w:id="33" w:name="_Hlk31914695"/>
      <w:r w:rsidRPr="002C0900">
        <w:rPr>
          <w:rFonts w:cs="Times New Roman"/>
          <w:szCs w:val="24"/>
        </w:rPr>
        <w:t xml:space="preserve">Employee Retirement Income Security Act (ERISA) </w:t>
      </w:r>
      <w:bookmarkEnd w:id="33"/>
      <w:r w:rsidRPr="002C0900">
        <w:rPr>
          <w:rFonts w:cs="Times New Roman"/>
          <w:szCs w:val="24"/>
        </w:rPr>
        <w:t xml:space="preserve">by congress in 1974 based on </w:t>
      </w:r>
      <w:r w:rsidRPr="002C0900">
        <w:rPr>
          <w:rFonts w:cs="Times New Roman"/>
          <w:szCs w:val="24"/>
        </w:rPr>
        <w:lastRenderedPageBreak/>
        <w:t>the MPT, to diversify the investment of the pension fund. ERISA</w:t>
      </w:r>
      <w:r w:rsidR="00501F9D">
        <w:rPr>
          <w:rFonts w:cs="Times New Roman"/>
          <w:szCs w:val="24"/>
        </w:rPr>
        <w:t>, therefore,</w:t>
      </w:r>
      <w:r w:rsidRPr="002C0900">
        <w:rPr>
          <w:rFonts w:cs="Times New Roman"/>
          <w:szCs w:val="24"/>
        </w:rPr>
        <w:t xml:space="preserve"> prepared a programme to diversify its investments from the traditional bonds and stock by investing in real estate. This directed a large sum of funds into real estate development.  Real estate investment matches with pension fund</w:t>
      </w:r>
      <w:r w:rsidR="00501F9D">
        <w:rPr>
          <w:rFonts w:cs="Times New Roman"/>
          <w:szCs w:val="24"/>
        </w:rPr>
        <w:t>s</w:t>
      </w:r>
      <w:r w:rsidRPr="002C0900">
        <w:rPr>
          <w:rFonts w:cs="Times New Roman"/>
          <w:szCs w:val="24"/>
        </w:rPr>
        <w:t xml:space="preserve"> since they are all </w:t>
      </w:r>
      <w:r w:rsidR="001471E8" w:rsidRPr="002C0900">
        <w:rPr>
          <w:rFonts w:cs="Times New Roman"/>
          <w:szCs w:val="24"/>
        </w:rPr>
        <w:t>long-term</w:t>
      </w:r>
      <w:r w:rsidRPr="002C0900">
        <w:rPr>
          <w:rFonts w:cs="Times New Roman"/>
          <w:szCs w:val="24"/>
        </w:rPr>
        <w:t xml:space="preserve"> investments</w:t>
      </w:r>
      <w:r w:rsidR="00BA03A3" w:rsidRPr="002C0900">
        <w:rPr>
          <w:rFonts w:cs="Times New Roman"/>
          <w:szCs w:val="24"/>
        </w:rPr>
        <w:t xml:space="preserve"> (</w:t>
      </w:r>
      <w:r w:rsidRPr="002C0900">
        <w:rPr>
          <w:rFonts w:cs="Times New Roman"/>
          <w:szCs w:val="24"/>
        </w:rPr>
        <w:t>Diamond and Lea</w:t>
      </w:r>
      <w:r w:rsidR="00BA03A3" w:rsidRPr="002C0900">
        <w:rPr>
          <w:rFonts w:cs="Times New Roman"/>
          <w:szCs w:val="24"/>
        </w:rPr>
        <w:t xml:space="preserve">, </w:t>
      </w:r>
      <w:r w:rsidRPr="002C0900">
        <w:rPr>
          <w:rFonts w:cs="Times New Roman"/>
          <w:szCs w:val="24"/>
        </w:rPr>
        <w:t>1995</w:t>
      </w:r>
      <w:r w:rsidR="00BA03A3" w:rsidRPr="002C0900">
        <w:rPr>
          <w:rFonts w:cs="Times New Roman"/>
          <w:szCs w:val="24"/>
        </w:rPr>
        <w:t>)</w:t>
      </w:r>
      <w:r w:rsidR="007B6281" w:rsidRPr="002C0900">
        <w:rPr>
          <w:rFonts w:cs="Times New Roman"/>
          <w:szCs w:val="24"/>
        </w:rPr>
        <w:t>. I</w:t>
      </w:r>
      <w:r w:rsidRPr="002C0900">
        <w:rPr>
          <w:rFonts w:cs="Times New Roman"/>
          <w:szCs w:val="24"/>
        </w:rPr>
        <w:t xml:space="preserve">nvestment in real estate can release monthly payments in the form of rents to pay monthly pension allowance and properties can be sold to pay bulk sum payment of pension. The USA investment strategy (ERISA) paid off since the risks associated with real estate investment </w:t>
      </w:r>
      <w:r w:rsidR="00501F9D">
        <w:rPr>
          <w:rFonts w:cs="Times New Roman"/>
          <w:szCs w:val="24"/>
        </w:rPr>
        <w:t>are</w:t>
      </w:r>
      <w:r w:rsidRPr="002C0900">
        <w:rPr>
          <w:rFonts w:cs="Times New Roman"/>
          <w:szCs w:val="24"/>
        </w:rPr>
        <w:t xml:space="preserve"> relatively lower than that of bonds and shares; real estate investment is not affected by interest rate risk and default rate as compared with bonds. Again</w:t>
      </w:r>
      <w:r w:rsidR="00712524" w:rsidRPr="002C0900">
        <w:rPr>
          <w:rFonts w:cs="Times New Roman"/>
          <w:szCs w:val="24"/>
        </w:rPr>
        <w:t>,</w:t>
      </w:r>
      <w:r w:rsidRPr="002C0900">
        <w:rPr>
          <w:rFonts w:cs="Times New Roman"/>
          <w:szCs w:val="24"/>
        </w:rPr>
        <w:t xml:space="preserve"> incomes from real estate </w:t>
      </w:r>
      <w:r w:rsidR="004F62C0" w:rsidRPr="00C82AB4">
        <w:rPr>
          <w:rFonts w:cs="Times New Roman"/>
          <w:szCs w:val="24"/>
        </w:rPr>
        <w:t>are</w:t>
      </w:r>
      <w:r w:rsidR="004F62C0">
        <w:rPr>
          <w:rFonts w:cs="Times New Roman"/>
          <w:color w:val="F79646" w:themeColor="accent6"/>
          <w:szCs w:val="24"/>
        </w:rPr>
        <w:t xml:space="preserve"> </w:t>
      </w:r>
      <w:r w:rsidRPr="002C0900">
        <w:rPr>
          <w:rFonts w:cs="Times New Roman"/>
          <w:szCs w:val="24"/>
        </w:rPr>
        <w:t xml:space="preserve">assured compared </w:t>
      </w:r>
      <w:r w:rsidR="00283BE8">
        <w:rPr>
          <w:rFonts w:cs="Times New Roman"/>
          <w:szCs w:val="24"/>
        </w:rPr>
        <w:t>to</w:t>
      </w:r>
      <w:r w:rsidRPr="002C0900">
        <w:rPr>
          <w:rFonts w:cs="Times New Roman"/>
          <w:szCs w:val="24"/>
        </w:rPr>
        <w:t xml:space="preserve"> shares</w:t>
      </w:r>
      <w:r w:rsidR="00283BE8">
        <w:rPr>
          <w:rFonts w:cs="Times New Roman"/>
          <w:szCs w:val="24"/>
        </w:rPr>
        <w:t>. L</w:t>
      </w:r>
      <w:r w:rsidRPr="002C0900">
        <w:rPr>
          <w:rFonts w:cs="Times New Roman"/>
          <w:szCs w:val="24"/>
        </w:rPr>
        <w:t>astly</w:t>
      </w:r>
      <w:r w:rsidR="00501F9D">
        <w:rPr>
          <w:rFonts w:cs="Times New Roman"/>
          <w:szCs w:val="24"/>
        </w:rPr>
        <w:t>,</w:t>
      </w:r>
      <w:r w:rsidRPr="002C0900">
        <w:rPr>
          <w:rFonts w:cs="Times New Roman"/>
          <w:szCs w:val="24"/>
        </w:rPr>
        <w:t xml:space="preserve"> real estate is a hedge against inflation as inflationary levels do not affect income (as it does to bond interest and capital which is relatively fixed) as rent could be increasing during inflationary periods. Again</w:t>
      </w:r>
      <w:r w:rsidR="00712524" w:rsidRPr="002C0900">
        <w:rPr>
          <w:rFonts w:cs="Times New Roman"/>
          <w:szCs w:val="24"/>
        </w:rPr>
        <w:t>,</w:t>
      </w:r>
      <w:r w:rsidRPr="002C0900">
        <w:rPr>
          <w:rFonts w:cs="Times New Roman"/>
          <w:szCs w:val="24"/>
        </w:rPr>
        <w:t xml:space="preserve"> </w:t>
      </w:r>
      <w:r w:rsidR="008F253B" w:rsidRPr="00C82AB4">
        <w:rPr>
          <w:rFonts w:cs="Times New Roman"/>
          <w:szCs w:val="24"/>
        </w:rPr>
        <w:t xml:space="preserve">property values could </w:t>
      </w:r>
      <w:r w:rsidR="009D6F8B" w:rsidRPr="002C0900">
        <w:rPr>
          <w:rFonts w:cs="Times New Roman"/>
          <w:szCs w:val="24"/>
        </w:rPr>
        <w:t>appreciate</w:t>
      </w:r>
      <w:r w:rsidRPr="002C0900">
        <w:rPr>
          <w:rFonts w:cs="Times New Roman"/>
          <w:szCs w:val="24"/>
        </w:rPr>
        <w:t xml:space="preserve"> </w:t>
      </w:r>
      <w:r w:rsidRPr="00C82AB4">
        <w:rPr>
          <w:rFonts w:cs="Times New Roman"/>
          <w:szCs w:val="24"/>
        </w:rPr>
        <w:t>usually</w:t>
      </w:r>
      <w:r w:rsidRPr="002C0900">
        <w:rPr>
          <w:rFonts w:cs="Times New Roman"/>
          <w:szCs w:val="24"/>
        </w:rPr>
        <w:t xml:space="preserve"> above inflationary levels. </w:t>
      </w:r>
      <w:r w:rsidR="00501F9D">
        <w:rPr>
          <w:rFonts w:cs="Times New Roman"/>
          <w:szCs w:val="24"/>
        </w:rPr>
        <w:t>For e</w:t>
      </w:r>
      <w:r w:rsidRPr="002C0900">
        <w:rPr>
          <w:rFonts w:cs="Times New Roman"/>
          <w:szCs w:val="24"/>
        </w:rPr>
        <w:t xml:space="preserve">xample, in </w:t>
      </w:r>
      <w:r w:rsidR="00501F9D">
        <w:rPr>
          <w:rFonts w:cs="Times New Roman"/>
          <w:szCs w:val="24"/>
        </w:rPr>
        <w:t xml:space="preserve">the </w:t>
      </w:r>
      <w:r w:rsidRPr="002C0900">
        <w:rPr>
          <w:rFonts w:cs="Times New Roman"/>
          <w:szCs w:val="24"/>
        </w:rPr>
        <w:t xml:space="preserve">USA during the period of 1970s and 1980s the effect of the high inflationary </w:t>
      </w:r>
      <w:r w:rsidR="005B585F" w:rsidRPr="002C0900">
        <w:rPr>
          <w:rFonts w:cs="Times New Roman"/>
          <w:szCs w:val="24"/>
        </w:rPr>
        <w:t>levels, revealed</w:t>
      </w:r>
      <w:r w:rsidRPr="002C0900">
        <w:rPr>
          <w:rFonts w:cs="Times New Roman"/>
          <w:szCs w:val="24"/>
        </w:rPr>
        <w:t xml:space="preserve"> that real estate provides better protection against inflation </w:t>
      </w:r>
      <w:r w:rsidR="00BA03A3" w:rsidRPr="002C0900">
        <w:rPr>
          <w:rFonts w:cs="Times New Roman"/>
          <w:szCs w:val="24"/>
        </w:rPr>
        <w:t>(</w:t>
      </w:r>
      <w:r w:rsidRPr="002C0900">
        <w:rPr>
          <w:rFonts w:cs="Times New Roman"/>
          <w:szCs w:val="24"/>
        </w:rPr>
        <w:t>Geltner and Miller</w:t>
      </w:r>
      <w:r w:rsidR="00BA03A3" w:rsidRPr="002C0900">
        <w:rPr>
          <w:rFonts w:cs="Times New Roman"/>
          <w:szCs w:val="24"/>
        </w:rPr>
        <w:t xml:space="preserve">, </w:t>
      </w:r>
      <w:r w:rsidRPr="002C0900">
        <w:rPr>
          <w:rFonts w:cs="Times New Roman"/>
          <w:szCs w:val="24"/>
        </w:rPr>
        <w:t xml:space="preserve">2001). The challenges with real estate development </w:t>
      </w:r>
      <w:r w:rsidR="00476C52" w:rsidRPr="002C0900">
        <w:rPr>
          <w:rFonts w:cs="Times New Roman"/>
          <w:szCs w:val="24"/>
        </w:rPr>
        <w:t>are</w:t>
      </w:r>
      <w:r w:rsidRPr="002C0900">
        <w:rPr>
          <w:rFonts w:cs="Times New Roman"/>
          <w:szCs w:val="24"/>
        </w:rPr>
        <w:t xml:space="preserve"> that the rent and capital real values may remain fixed or fall on the property market though it rarely happens as compared to shares and bonds </w:t>
      </w:r>
      <w:r w:rsidR="00BA03A3" w:rsidRPr="002C0900">
        <w:rPr>
          <w:rFonts w:cs="Times New Roman"/>
          <w:szCs w:val="24"/>
        </w:rPr>
        <w:t>(</w:t>
      </w:r>
      <w:r w:rsidR="00164893" w:rsidRPr="002C0900">
        <w:rPr>
          <w:rFonts w:cs="Times New Roman"/>
          <w:szCs w:val="24"/>
        </w:rPr>
        <w:t>Lam and Chiang et al</w:t>
      </w:r>
      <w:r w:rsidR="008E436F">
        <w:rPr>
          <w:rFonts w:cs="Times New Roman"/>
          <w:szCs w:val="24"/>
        </w:rPr>
        <w:t xml:space="preserve">, </w:t>
      </w:r>
      <w:r w:rsidR="00164893" w:rsidRPr="002C0900">
        <w:rPr>
          <w:rFonts w:cs="Times New Roman"/>
          <w:szCs w:val="24"/>
        </w:rPr>
        <w:t>2011)</w:t>
      </w:r>
      <w:r w:rsidRPr="002C0900">
        <w:rPr>
          <w:rFonts w:cs="Times New Roman"/>
          <w:szCs w:val="24"/>
        </w:rPr>
        <w:t>.</w:t>
      </w:r>
    </w:p>
    <w:p w14:paraId="16B75A28" w14:textId="64613D88" w:rsidR="0094724E" w:rsidRPr="002C0900" w:rsidRDefault="0094724E" w:rsidP="008367F4">
      <w:pPr>
        <w:rPr>
          <w:rFonts w:cs="Times New Roman"/>
          <w:szCs w:val="24"/>
        </w:rPr>
      </w:pPr>
      <w:r w:rsidRPr="002C0900">
        <w:rPr>
          <w:rFonts w:cs="Times New Roman"/>
          <w:szCs w:val="24"/>
        </w:rPr>
        <w:t xml:space="preserve">Though pension fund is a potential source of real estate </w:t>
      </w:r>
      <w:r w:rsidR="007B6281" w:rsidRPr="002C0900">
        <w:rPr>
          <w:rFonts w:cs="Times New Roman"/>
          <w:szCs w:val="24"/>
        </w:rPr>
        <w:t>finance</w:t>
      </w:r>
      <w:r w:rsidRPr="002C0900">
        <w:rPr>
          <w:rFonts w:cs="Times New Roman"/>
          <w:szCs w:val="24"/>
        </w:rPr>
        <w:t xml:space="preserve"> especially in developing countries, it has not </w:t>
      </w:r>
      <w:r w:rsidR="00800C86" w:rsidRPr="002C0900">
        <w:rPr>
          <w:rFonts w:cs="Times New Roman"/>
          <w:szCs w:val="24"/>
        </w:rPr>
        <w:t xml:space="preserve">substantially been invested in </w:t>
      </w:r>
      <w:r w:rsidRPr="002C0900">
        <w:rPr>
          <w:rFonts w:cs="Times New Roman"/>
          <w:szCs w:val="24"/>
        </w:rPr>
        <w:t>real estate develop</w:t>
      </w:r>
      <w:r w:rsidR="00465D23" w:rsidRPr="002C0900">
        <w:rPr>
          <w:rFonts w:cs="Times New Roman"/>
          <w:szCs w:val="24"/>
        </w:rPr>
        <w:t>ment</w:t>
      </w:r>
      <w:r w:rsidRPr="002C0900">
        <w:rPr>
          <w:rFonts w:cs="Times New Roman"/>
          <w:szCs w:val="24"/>
        </w:rPr>
        <w:t>, resulting in over</w:t>
      </w:r>
      <w:r w:rsidR="00501F9D">
        <w:rPr>
          <w:rFonts w:cs="Times New Roman"/>
          <w:szCs w:val="24"/>
        </w:rPr>
        <w:t>-</w:t>
      </w:r>
      <w:r w:rsidRPr="002C0900">
        <w:rPr>
          <w:rFonts w:cs="Times New Roman"/>
          <w:szCs w:val="24"/>
        </w:rPr>
        <w:t xml:space="preserve">reliance on </w:t>
      </w:r>
      <w:r w:rsidR="00C82AB4">
        <w:rPr>
          <w:rFonts w:cs="Times New Roman"/>
          <w:szCs w:val="24"/>
        </w:rPr>
        <w:t>b</w:t>
      </w:r>
      <w:r w:rsidRPr="002C0900">
        <w:rPr>
          <w:rFonts w:cs="Times New Roman"/>
          <w:szCs w:val="24"/>
        </w:rPr>
        <w:t>ank loans which is associated with high</w:t>
      </w:r>
      <w:r w:rsidR="00501F9D">
        <w:rPr>
          <w:rFonts w:cs="Times New Roman"/>
          <w:szCs w:val="24"/>
        </w:rPr>
        <w:t>-</w:t>
      </w:r>
      <w:r w:rsidRPr="002C0900">
        <w:rPr>
          <w:rFonts w:cs="Times New Roman"/>
          <w:szCs w:val="24"/>
        </w:rPr>
        <w:t xml:space="preserve">interest rates causing prices to rise beyond the reach of households. Pension fund managers </w:t>
      </w:r>
      <w:r w:rsidR="00800C86" w:rsidRPr="002C0900">
        <w:rPr>
          <w:rFonts w:cs="Times New Roman"/>
          <w:szCs w:val="24"/>
        </w:rPr>
        <w:t xml:space="preserve">could diversify </w:t>
      </w:r>
      <w:r w:rsidR="00501F9D">
        <w:rPr>
          <w:rFonts w:cs="Times New Roman"/>
          <w:szCs w:val="24"/>
        </w:rPr>
        <w:t xml:space="preserve">the </w:t>
      </w:r>
      <w:r w:rsidR="00800C86" w:rsidRPr="002C0900">
        <w:rPr>
          <w:rFonts w:cs="Times New Roman"/>
          <w:szCs w:val="24"/>
        </w:rPr>
        <w:t xml:space="preserve">investment of pension funds in housing development and </w:t>
      </w:r>
      <w:r w:rsidRPr="002C0900">
        <w:rPr>
          <w:rFonts w:cs="Times New Roman"/>
          <w:szCs w:val="24"/>
        </w:rPr>
        <w:t xml:space="preserve">due to the relatively low cost of capital </w:t>
      </w:r>
      <w:r w:rsidR="00800C86" w:rsidRPr="002C0900">
        <w:rPr>
          <w:rFonts w:cs="Times New Roman"/>
          <w:szCs w:val="24"/>
        </w:rPr>
        <w:t xml:space="preserve">can develop houses at </w:t>
      </w:r>
      <w:r w:rsidR="00501F9D">
        <w:rPr>
          <w:rFonts w:cs="Times New Roman"/>
          <w:szCs w:val="24"/>
        </w:rPr>
        <w:t xml:space="preserve">a </w:t>
      </w:r>
      <w:r w:rsidR="00800C86" w:rsidRPr="002C0900">
        <w:rPr>
          <w:rFonts w:cs="Times New Roman"/>
          <w:szCs w:val="24"/>
        </w:rPr>
        <w:t xml:space="preserve">lower cost of construction and prices </w:t>
      </w:r>
      <w:r w:rsidR="00BA03A3" w:rsidRPr="002C0900">
        <w:rPr>
          <w:rFonts w:cs="Times New Roman"/>
          <w:szCs w:val="24"/>
        </w:rPr>
        <w:t>(</w:t>
      </w:r>
      <w:r w:rsidR="00303CF9" w:rsidRPr="002C0900">
        <w:rPr>
          <w:rFonts w:cs="Times New Roman"/>
          <w:szCs w:val="24"/>
        </w:rPr>
        <w:t>Ayitey and Gavu et al, 2013</w:t>
      </w:r>
      <w:r w:rsidRPr="002C0900">
        <w:rPr>
          <w:rFonts w:cs="Times New Roman"/>
          <w:szCs w:val="24"/>
        </w:rPr>
        <w:t xml:space="preserve">). </w:t>
      </w:r>
      <w:r w:rsidR="00800C86" w:rsidRPr="002C0900">
        <w:rPr>
          <w:rFonts w:cs="Times New Roman"/>
          <w:szCs w:val="24"/>
        </w:rPr>
        <w:t>In</w:t>
      </w:r>
      <w:r w:rsidR="00303CF9" w:rsidRPr="002C0900">
        <w:rPr>
          <w:rFonts w:cs="Times New Roman"/>
          <w:szCs w:val="24"/>
        </w:rPr>
        <w:t xml:space="preserve"> Kenya for example, 20% </w:t>
      </w:r>
      <w:r w:rsidR="00465D23" w:rsidRPr="002C0900">
        <w:rPr>
          <w:rFonts w:cs="Times New Roman"/>
          <w:szCs w:val="24"/>
        </w:rPr>
        <w:t xml:space="preserve">of </w:t>
      </w:r>
      <w:r w:rsidR="00501F9D">
        <w:rPr>
          <w:rFonts w:cs="Times New Roman"/>
          <w:szCs w:val="24"/>
        </w:rPr>
        <w:t xml:space="preserve">the </w:t>
      </w:r>
      <w:r w:rsidR="00465D23" w:rsidRPr="002C0900">
        <w:rPr>
          <w:rFonts w:cs="Times New Roman"/>
          <w:szCs w:val="24"/>
        </w:rPr>
        <w:t xml:space="preserve">pension fund </w:t>
      </w:r>
      <w:r w:rsidR="00303CF9" w:rsidRPr="002C0900">
        <w:rPr>
          <w:rFonts w:cs="Times New Roman"/>
          <w:szCs w:val="24"/>
        </w:rPr>
        <w:t>was invested in the housing industry and 2% in mortgage securities</w:t>
      </w:r>
      <w:r w:rsidR="00BE13F4" w:rsidRPr="002C0900">
        <w:rPr>
          <w:rFonts w:cs="Times New Roman"/>
          <w:szCs w:val="24"/>
        </w:rPr>
        <w:t xml:space="preserve"> in 2010</w:t>
      </w:r>
      <w:r w:rsidR="00303CF9" w:rsidRPr="002C0900">
        <w:rPr>
          <w:rFonts w:cs="Times New Roman"/>
          <w:szCs w:val="24"/>
        </w:rPr>
        <w:t>.</w:t>
      </w:r>
      <w:r w:rsidR="00BE13F4" w:rsidRPr="002C0900">
        <w:rPr>
          <w:rFonts w:cs="Times New Roman"/>
          <w:szCs w:val="24"/>
        </w:rPr>
        <w:t xml:space="preserve"> In Ghana as stated </w:t>
      </w:r>
      <w:r w:rsidR="00206557" w:rsidRPr="002C0900">
        <w:rPr>
          <w:rFonts w:cs="Times New Roman"/>
          <w:szCs w:val="24"/>
        </w:rPr>
        <w:t xml:space="preserve">under </w:t>
      </w:r>
      <w:r w:rsidR="001471E8" w:rsidRPr="002C0900">
        <w:rPr>
          <w:rFonts w:cs="Times New Roman"/>
          <w:szCs w:val="24"/>
        </w:rPr>
        <w:t xml:space="preserve">previous </w:t>
      </w:r>
      <w:r w:rsidR="00206557" w:rsidRPr="002C0900">
        <w:rPr>
          <w:rFonts w:cs="Times New Roman"/>
          <w:szCs w:val="24"/>
        </w:rPr>
        <w:t>section</w:t>
      </w:r>
      <w:r w:rsidR="001471E8" w:rsidRPr="002C0900">
        <w:rPr>
          <w:rFonts w:cs="Times New Roman"/>
          <w:szCs w:val="24"/>
        </w:rPr>
        <w:t>s</w:t>
      </w:r>
      <w:r w:rsidR="00BE13F4" w:rsidRPr="002C0900">
        <w:rPr>
          <w:rFonts w:cs="Times New Roman"/>
          <w:szCs w:val="24"/>
        </w:rPr>
        <w:t>, though the Social Security and National Investment Trust (SSNIT) invested massively in housing development in the late 1990s</w:t>
      </w:r>
      <w:r w:rsidR="00CF3C1F" w:rsidRPr="00C82AB4">
        <w:rPr>
          <w:rFonts w:cs="Times New Roman"/>
          <w:szCs w:val="24"/>
        </w:rPr>
        <w:t>,</w:t>
      </w:r>
      <w:r w:rsidR="00BE13F4" w:rsidRPr="00C82AB4">
        <w:rPr>
          <w:rFonts w:cs="Times New Roman"/>
          <w:szCs w:val="24"/>
        </w:rPr>
        <w:t xml:space="preserve"> </w:t>
      </w:r>
      <w:r w:rsidR="00BE13F4" w:rsidRPr="002C0900">
        <w:rPr>
          <w:rFonts w:cs="Times New Roman"/>
          <w:szCs w:val="24"/>
        </w:rPr>
        <w:t>it has reduced drastically current investment in houses.</w:t>
      </w:r>
      <w:r w:rsidR="00465D23" w:rsidRPr="002C0900">
        <w:rPr>
          <w:rFonts w:cs="Times New Roman"/>
          <w:szCs w:val="24"/>
        </w:rPr>
        <w:t xml:space="preserve"> SSNIT (2017) </w:t>
      </w:r>
      <w:r w:rsidR="00206557" w:rsidRPr="002C0900">
        <w:rPr>
          <w:rFonts w:cs="Times New Roman"/>
          <w:szCs w:val="24"/>
        </w:rPr>
        <w:t xml:space="preserve">stated </w:t>
      </w:r>
      <w:r w:rsidR="00465D23" w:rsidRPr="002C0900">
        <w:rPr>
          <w:rFonts w:cs="Times New Roman"/>
          <w:szCs w:val="24"/>
        </w:rPr>
        <w:t xml:space="preserve">that pension fund was used initially </w:t>
      </w:r>
      <w:r w:rsidR="001471E8" w:rsidRPr="002C0900">
        <w:rPr>
          <w:rFonts w:cs="Times New Roman"/>
          <w:szCs w:val="24"/>
        </w:rPr>
        <w:t xml:space="preserve">to </w:t>
      </w:r>
      <w:r w:rsidR="00465D23" w:rsidRPr="002C0900">
        <w:rPr>
          <w:rFonts w:cs="Times New Roman"/>
          <w:szCs w:val="24"/>
        </w:rPr>
        <w:t xml:space="preserve">develop 7,168 housing units in </w:t>
      </w:r>
      <w:r w:rsidR="00493636" w:rsidRPr="002C0900">
        <w:rPr>
          <w:rFonts w:cs="Times New Roman"/>
          <w:szCs w:val="24"/>
        </w:rPr>
        <w:t>Sakumono</w:t>
      </w:r>
      <w:r w:rsidR="00465D23" w:rsidRPr="002C0900">
        <w:rPr>
          <w:rFonts w:cs="Times New Roman"/>
          <w:szCs w:val="24"/>
        </w:rPr>
        <w:t xml:space="preserve"> near Tema before it was extended to communities like </w:t>
      </w:r>
      <w:r w:rsidR="00206557" w:rsidRPr="002C0900">
        <w:rPr>
          <w:rFonts w:cs="Times New Roman"/>
          <w:szCs w:val="24"/>
        </w:rPr>
        <w:lastRenderedPageBreak/>
        <w:t xml:space="preserve">Dansoman, Adenta, Ashongman all in Accra as well as other parts of the country. </w:t>
      </w:r>
      <w:r w:rsidR="00303CF9" w:rsidRPr="002C0900">
        <w:rPr>
          <w:rFonts w:cs="Times New Roman"/>
          <w:szCs w:val="24"/>
        </w:rPr>
        <w:t>The</w:t>
      </w:r>
      <w:r w:rsidR="00BE13F4" w:rsidRPr="002C0900">
        <w:rPr>
          <w:rFonts w:cs="Times New Roman"/>
          <w:szCs w:val="24"/>
        </w:rPr>
        <w:t xml:space="preserve"> opportunity created by the introduction of </w:t>
      </w:r>
      <w:r w:rsidR="00BA0AD9" w:rsidRPr="002C0900">
        <w:rPr>
          <w:rFonts w:cs="Times New Roman"/>
          <w:szCs w:val="24"/>
        </w:rPr>
        <w:t>the National Pension Act 2008 (Act 766) which allows for the use of Tier 2 to pay deposit and access mortgage loans by contributors should be implemented by the government. Relevant government policy should be made to encourage contributors to benefit from the opportunity</w:t>
      </w:r>
      <w:r w:rsidR="00CB762D" w:rsidRPr="002C0900">
        <w:rPr>
          <w:rFonts w:cs="Times New Roman"/>
          <w:szCs w:val="24"/>
        </w:rPr>
        <w:t xml:space="preserve"> (Ayitey </w:t>
      </w:r>
      <w:r w:rsidR="00C43957">
        <w:rPr>
          <w:rFonts w:cs="Times New Roman"/>
          <w:szCs w:val="24"/>
        </w:rPr>
        <w:t>&amp;</w:t>
      </w:r>
      <w:r w:rsidR="00CB762D" w:rsidRPr="002C0900">
        <w:rPr>
          <w:rFonts w:cs="Times New Roman"/>
          <w:szCs w:val="24"/>
        </w:rPr>
        <w:t xml:space="preserve"> Gavu et al, 2013</w:t>
      </w:r>
      <w:r w:rsidR="00FE7998">
        <w:rPr>
          <w:rFonts w:cs="Times New Roman"/>
          <w:szCs w:val="24"/>
        </w:rPr>
        <w:t xml:space="preserve">; </w:t>
      </w:r>
      <w:r w:rsidR="00CB762D" w:rsidRPr="002C0900">
        <w:rPr>
          <w:rFonts w:cs="Times New Roman"/>
          <w:szCs w:val="24"/>
        </w:rPr>
        <w:t>Agblobi, 2011).</w:t>
      </w:r>
    </w:p>
    <w:p w14:paraId="130A7A90" w14:textId="4806B301" w:rsidR="00233BF9" w:rsidRPr="002C0900" w:rsidRDefault="008E436F" w:rsidP="008367F4">
      <w:pPr>
        <w:rPr>
          <w:rFonts w:cs="Times New Roman"/>
          <w:szCs w:val="24"/>
        </w:rPr>
      </w:pPr>
      <w:r w:rsidRPr="00C82AB4">
        <w:rPr>
          <w:rFonts w:cs="Times New Roman"/>
          <w:szCs w:val="24"/>
        </w:rPr>
        <w:t>Furthermore,</w:t>
      </w:r>
      <w:r>
        <w:rPr>
          <w:rFonts w:cs="Times New Roman"/>
          <w:color w:val="00B050"/>
          <w:szCs w:val="24"/>
        </w:rPr>
        <w:t xml:space="preserve"> </w:t>
      </w:r>
      <w:r w:rsidR="0094724E" w:rsidRPr="002C0900">
        <w:rPr>
          <w:rFonts w:cs="Times New Roman"/>
          <w:szCs w:val="24"/>
        </w:rPr>
        <w:t xml:space="preserve">real estate developers issue shares to receive cash flows from investors to finance </w:t>
      </w:r>
      <w:r w:rsidR="00501F9D">
        <w:rPr>
          <w:rFonts w:cs="Times New Roman"/>
          <w:szCs w:val="24"/>
        </w:rPr>
        <w:t xml:space="preserve">the </w:t>
      </w:r>
      <w:r w:rsidR="0094724E" w:rsidRPr="002C0900">
        <w:rPr>
          <w:rFonts w:cs="Times New Roman"/>
          <w:szCs w:val="24"/>
        </w:rPr>
        <w:t>development of residential properties.</w:t>
      </w:r>
      <w:r w:rsidR="00E214EC" w:rsidRPr="002C0900">
        <w:rPr>
          <w:rFonts w:cs="Times New Roman"/>
          <w:szCs w:val="24"/>
        </w:rPr>
        <w:t xml:space="preserve"> Capital that </w:t>
      </w:r>
      <w:r w:rsidR="00501F9D">
        <w:rPr>
          <w:rFonts w:cs="Times New Roman"/>
          <w:szCs w:val="24"/>
        </w:rPr>
        <w:t>is</w:t>
      </w:r>
      <w:r w:rsidR="00E214EC" w:rsidRPr="002C0900">
        <w:rPr>
          <w:rFonts w:cs="Times New Roman"/>
          <w:szCs w:val="24"/>
        </w:rPr>
        <w:t xml:space="preserve"> obtained </w:t>
      </w:r>
      <w:r w:rsidR="00501F9D">
        <w:rPr>
          <w:rFonts w:cs="Times New Roman"/>
          <w:szCs w:val="24"/>
        </w:rPr>
        <w:t>is</w:t>
      </w:r>
      <w:r w:rsidR="00E214EC" w:rsidRPr="002C0900">
        <w:rPr>
          <w:rFonts w:cs="Times New Roman"/>
          <w:szCs w:val="24"/>
        </w:rPr>
        <w:t xml:space="preserve"> without interest rate, ho</w:t>
      </w:r>
      <w:r w:rsidR="00233BF9" w:rsidRPr="002C0900">
        <w:rPr>
          <w:rFonts w:cs="Times New Roman"/>
          <w:szCs w:val="24"/>
        </w:rPr>
        <w:t>wever</w:t>
      </w:r>
      <w:r w:rsidR="00501F9D">
        <w:rPr>
          <w:rFonts w:cs="Times New Roman"/>
          <w:szCs w:val="24"/>
        </w:rPr>
        <w:t>,</w:t>
      </w:r>
      <w:r w:rsidR="00233BF9" w:rsidRPr="002C0900">
        <w:rPr>
          <w:rFonts w:cs="Times New Roman"/>
          <w:szCs w:val="24"/>
        </w:rPr>
        <w:t xml:space="preserve"> investors receive their returns or compensation through receiving dividends based on the profitability of the company. Again</w:t>
      </w:r>
      <w:r w:rsidR="00F6609F" w:rsidRPr="002C0900">
        <w:rPr>
          <w:rFonts w:cs="Times New Roman"/>
          <w:szCs w:val="24"/>
        </w:rPr>
        <w:t>,</w:t>
      </w:r>
      <w:r w:rsidR="00233BF9" w:rsidRPr="002C0900">
        <w:rPr>
          <w:rFonts w:cs="Times New Roman"/>
          <w:szCs w:val="24"/>
        </w:rPr>
        <w:t xml:space="preserve"> shareholders gain additional compensation or returns when their shares increase in value on the stock exchange. Since developers obtain capital at relatively low or no cost, the cost of construction could be </w:t>
      </w:r>
      <w:r w:rsidR="00B4750E" w:rsidRPr="002C0900">
        <w:rPr>
          <w:rFonts w:cs="Times New Roman"/>
          <w:szCs w:val="24"/>
        </w:rPr>
        <w:t>low,</w:t>
      </w:r>
      <w:r w:rsidR="00233BF9" w:rsidRPr="002C0900">
        <w:rPr>
          <w:rFonts w:cs="Times New Roman"/>
          <w:szCs w:val="24"/>
        </w:rPr>
        <w:t xml:space="preserve"> and houses could be constructed at low prices for households to buy to reduce accommodation challenges in the community. In Ghana</w:t>
      </w:r>
      <w:r w:rsidR="00501F9D">
        <w:rPr>
          <w:rFonts w:cs="Times New Roman"/>
          <w:szCs w:val="24"/>
        </w:rPr>
        <w:t>,</w:t>
      </w:r>
      <w:r w:rsidR="00233BF9" w:rsidRPr="002C0900">
        <w:rPr>
          <w:rFonts w:cs="Times New Roman"/>
          <w:szCs w:val="24"/>
        </w:rPr>
        <w:t xml:space="preserve"> however, </w:t>
      </w:r>
      <w:r w:rsidR="00481E02" w:rsidRPr="002C0900">
        <w:rPr>
          <w:rFonts w:cs="Times New Roman"/>
          <w:szCs w:val="24"/>
        </w:rPr>
        <w:t>t</w:t>
      </w:r>
      <w:r w:rsidR="00233BF9" w:rsidRPr="002C0900">
        <w:rPr>
          <w:rFonts w:cs="Times New Roman"/>
          <w:szCs w:val="24"/>
        </w:rPr>
        <w:t xml:space="preserve">here are very few real estate developers who are enlisted on the Ghana Securities and Exchange Commission to access capital for investment. </w:t>
      </w:r>
      <w:r w:rsidR="00B4750E" w:rsidRPr="002C0900">
        <w:rPr>
          <w:rFonts w:cs="Times New Roman"/>
          <w:szCs w:val="24"/>
        </w:rPr>
        <w:t xml:space="preserve">The Ghana </w:t>
      </w:r>
      <w:r w:rsidRPr="00C82AB4">
        <w:rPr>
          <w:rFonts w:cs="Times New Roman"/>
          <w:szCs w:val="24"/>
        </w:rPr>
        <w:t>capital</w:t>
      </w:r>
      <w:r>
        <w:rPr>
          <w:rFonts w:cs="Times New Roman"/>
          <w:color w:val="00B050"/>
          <w:szCs w:val="24"/>
        </w:rPr>
        <w:t xml:space="preserve"> </w:t>
      </w:r>
      <w:r w:rsidR="00E021CE" w:rsidRPr="002C0900">
        <w:rPr>
          <w:rFonts w:cs="Times New Roman"/>
          <w:szCs w:val="24"/>
        </w:rPr>
        <w:t>market is</w:t>
      </w:r>
      <w:r w:rsidR="00B4750E" w:rsidRPr="002C0900">
        <w:rPr>
          <w:rFonts w:cs="Times New Roman"/>
          <w:szCs w:val="24"/>
        </w:rPr>
        <w:t xml:space="preserve"> not well developed in terms of </w:t>
      </w:r>
      <w:r w:rsidR="00501F9D">
        <w:rPr>
          <w:rFonts w:cs="Times New Roman"/>
          <w:szCs w:val="24"/>
        </w:rPr>
        <w:t xml:space="preserve">the </w:t>
      </w:r>
      <w:r w:rsidR="00B4750E" w:rsidRPr="002C0900">
        <w:rPr>
          <w:rFonts w:cs="Times New Roman"/>
          <w:szCs w:val="24"/>
        </w:rPr>
        <w:t>provision of adequate and reliable information</w:t>
      </w:r>
      <w:r w:rsidR="00A05DB3" w:rsidRPr="002C0900">
        <w:rPr>
          <w:rFonts w:cs="Times New Roman"/>
          <w:szCs w:val="24"/>
        </w:rPr>
        <w:t xml:space="preserve"> about listed companies to the public and this has not attracted most investors to invest </w:t>
      </w:r>
      <w:r w:rsidR="00501F9D">
        <w:rPr>
          <w:rFonts w:cs="Times New Roman"/>
          <w:szCs w:val="24"/>
        </w:rPr>
        <w:t>i</w:t>
      </w:r>
      <w:r w:rsidR="00A05DB3" w:rsidRPr="002C0900">
        <w:rPr>
          <w:rFonts w:cs="Times New Roman"/>
          <w:szCs w:val="24"/>
        </w:rPr>
        <w:t>n the capital market.</w:t>
      </w:r>
      <w:r w:rsidR="00BD6323" w:rsidRPr="002C0900">
        <w:rPr>
          <w:rFonts w:cs="Times New Roman"/>
          <w:szCs w:val="24"/>
        </w:rPr>
        <w:t xml:space="preserve"> </w:t>
      </w:r>
      <w:r>
        <w:rPr>
          <w:rFonts w:cs="Times New Roman"/>
          <w:szCs w:val="24"/>
        </w:rPr>
        <w:t xml:space="preserve">As stated </w:t>
      </w:r>
      <w:r w:rsidR="00501F9D">
        <w:rPr>
          <w:rFonts w:cs="Times New Roman"/>
          <w:szCs w:val="24"/>
        </w:rPr>
        <w:t>in</w:t>
      </w:r>
      <w:r>
        <w:rPr>
          <w:rFonts w:cs="Times New Roman"/>
          <w:szCs w:val="24"/>
        </w:rPr>
        <w:t xml:space="preserve"> previous sections, i</w:t>
      </w:r>
      <w:r w:rsidR="00BD6323" w:rsidRPr="002C0900">
        <w:rPr>
          <w:rFonts w:cs="Times New Roman"/>
          <w:szCs w:val="24"/>
        </w:rPr>
        <w:t xml:space="preserve">n 2010 for example </w:t>
      </w:r>
      <w:r w:rsidR="00C82AB4">
        <w:rPr>
          <w:rFonts w:cs="Times New Roman"/>
          <w:szCs w:val="24"/>
        </w:rPr>
        <w:t>o</w:t>
      </w:r>
      <w:r w:rsidR="00840158" w:rsidRPr="002C0900">
        <w:rPr>
          <w:rFonts w:cs="Times New Roman"/>
          <w:szCs w:val="24"/>
        </w:rPr>
        <w:t xml:space="preserve">ne of the prominent </w:t>
      </w:r>
      <w:r w:rsidR="00C82AB4">
        <w:rPr>
          <w:rFonts w:cs="Times New Roman"/>
          <w:szCs w:val="24"/>
        </w:rPr>
        <w:t>e</w:t>
      </w:r>
      <w:r w:rsidR="00BD6323" w:rsidRPr="002C0900">
        <w:rPr>
          <w:rFonts w:cs="Times New Roman"/>
          <w:szCs w:val="24"/>
        </w:rPr>
        <w:t xml:space="preserve">state developers floated the </w:t>
      </w:r>
      <w:bookmarkStart w:id="34" w:name="_Hlk31914794"/>
      <w:r w:rsidR="00840158" w:rsidRPr="002C0900">
        <w:rPr>
          <w:rFonts w:cs="Times New Roman"/>
          <w:szCs w:val="24"/>
        </w:rPr>
        <w:t>Initial Public Offer (IPO)</w:t>
      </w:r>
      <w:bookmarkEnd w:id="34"/>
      <w:r w:rsidR="00840158" w:rsidRPr="002C0900">
        <w:rPr>
          <w:rFonts w:cs="Times New Roman"/>
          <w:szCs w:val="24"/>
        </w:rPr>
        <w:t xml:space="preserve"> on Ghana Stock Exchange to raise an amount of </w:t>
      </w:r>
      <w:r w:rsidR="00590BD8" w:rsidRPr="002C0900">
        <w:rPr>
          <w:rFonts w:cs="Times New Roman"/>
          <w:szCs w:val="24"/>
        </w:rPr>
        <w:t>GHC61,823,968 ($1:</w:t>
      </w:r>
      <w:r w:rsidR="00B4750E" w:rsidRPr="002C0900">
        <w:rPr>
          <w:rFonts w:cs="Times New Roman"/>
          <w:szCs w:val="24"/>
        </w:rPr>
        <w:t xml:space="preserve"> GHC1.1</w:t>
      </w:r>
      <w:r w:rsidR="00C43957">
        <w:rPr>
          <w:rFonts w:cs="Times New Roman"/>
          <w:szCs w:val="24"/>
        </w:rPr>
        <w:t>, 2010</w:t>
      </w:r>
      <w:r w:rsidR="00B4750E" w:rsidRPr="002C0900">
        <w:rPr>
          <w:rFonts w:cs="Times New Roman"/>
          <w:szCs w:val="24"/>
        </w:rPr>
        <w:t>)</w:t>
      </w:r>
      <w:r w:rsidR="00840158" w:rsidRPr="002C0900">
        <w:rPr>
          <w:rFonts w:cs="Times New Roman"/>
          <w:szCs w:val="24"/>
        </w:rPr>
        <w:t xml:space="preserve"> to develop</w:t>
      </w:r>
      <w:r w:rsidR="00FE7998">
        <w:rPr>
          <w:rFonts w:cs="Times New Roman"/>
          <w:szCs w:val="24"/>
        </w:rPr>
        <w:t xml:space="preserve"> houses on </w:t>
      </w:r>
      <w:r w:rsidR="00840158" w:rsidRPr="002C0900">
        <w:rPr>
          <w:rFonts w:cs="Times New Roman"/>
          <w:szCs w:val="24"/>
        </w:rPr>
        <w:t xml:space="preserve">a large tract of land </w:t>
      </w:r>
      <w:r w:rsidR="00FE7998">
        <w:rPr>
          <w:rFonts w:cs="Times New Roman"/>
          <w:szCs w:val="24"/>
        </w:rPr>
        <w:t>i</w:t>
      </w:r>
      <w:r w:rsidR="00840158" w:rsidRPr="002C0900">
        <w:rPr>
          <w:rFonts w:cs="Times New Roman"/>
          <w:szCs w:val="24"/>
        </w:rPr>
        <w:t xml:space="preserve">n the </w:t>
      </w:r>
      <w:r w:rsidR="00FE7998">
        <w:rPr>
          <w:rFonts w:cs="Times New Roman"/>
          <w:szCs w:val="24"/>
        </w:rPr>
        <w:t>e</w:t>
      </w:r>
      <w:r w:rsidR="00840158" w:rsidRPr="002C0900">
        <w:rPr>
          <w:rFonts w:cs="Times New Roman"/>
          <w:szCs w:val="24"/>
        </w:rPr>
        <w:t xml:space="preserve">astern </w:t>
      </w:r>
      <w:r w:rsidR="00C82AB4">
        <w:rPr>
          <w:rFonts w:cs="Times New Roman"/>
          <w:szCs w:val="24"/>
        </w:rPr>
        <w:t>r</w:t>
      </w:r>
      <w:r w:rsidR="00840158" w:rsidRPr="002C0900">
        <w:rPr>
          <w:rFonts w:cs="Times New Roman"/>
          <w:szCs w:val="24"/>
        </w:rPr>
        <w:t>egion</w:t>
      </w:r>
      <w:r w:rsidR="00C82AB4">
        <w:rPr>
          <w:rFonts w:cs="Times New Roman"/>
          <w:szCs w:val="24"/>
        </w:rPr>
        <w:t xml:space="preserve"> of Ghana</w:t>
      </w:r>
      <w:r w:rsidR="00840158" w:rsidRPr="002C0900">
        <w:rPr>
          <w:rFonts w:cs="Times New Roman"/>
          <w:szCs w:val="24"/>
        </w:rPr>
        <w:t>. However</w:t>
      </w:r>
      <w:r w:rsidR="001E50D3" w:rsidRPr="002C0900">
        <w:rPr>
          <w:rFonts w:cs="Times New Roman"/>
          <w:szCs w:val="24"/>
        </w:rPr>
        <w:t>,</w:t>
      </w:r>
      <w:r w:rsidR="00840158" w:rsidRPr="002C0900">
        <w:rPr>
          <w:rFonts w:cs="Times New Roman"/>
          <w:szCs w:val="24"/>
        </w:rPr>
        <w:t xml:space="preserve"> investors did not patronise and buy most of the shares forcing the developers to withdraw their offer on the capital market.</w:t>
      </w:r>
      <w:r w:rsidR="00E50FDD" w:rsidRPr="002C0900">
        <w:rPr>
          <w:rFonts w:cs="Times New Roman"/>
          <w:szCs w:val="24"/>
        </w:rPr>
        <w:t xml:space="preserve"> Contrarily, in </w:t>
      </w:r>
      <w:r w:rsidR="00501F9D">
        <w:rPr>
          <w:rFonts w:cs="Times New Roman"/>
          <w:szCs w:val="24"/>
        </w:rPr>
        <w:t xml:space="preserve">the </w:t>
      </w:r>
      <w:r w:rsidR="00E50FDD" w:rsidRPr="002C0900">
        <w:rPr>
          <w:rFonts w:cs="Times New Roman"/>
          <w:szCs w:val="24"/>
        </w:rPr>
        <w:t>United S</w:t>
      </w:r>
      <w:r w:rsidR="00840158" w:rsidRPr="002C0900">
        <w:rPr>
          <w:rFonts w:cs="Times New Roman"/>
          <w:szCs w:val="24"/>
        </w:rPr>
        <w:t xml:space="preserve">tates of </w:t>
      </w:r>
      <w:r w:rsidR="00454B80" w:rsidRPr="002C0900">
        <w:rPr>
          <w:rFonts w:cs="Times New Roman"/>
          <w:szCs w:val="24"/>
        </w:rPr>
        <w:t>America</w:t>
      </w:r>
      <w:r w:rsidR="00501F9D">
        <w:rPr>
          <w:rFonts w:cs="Times New Roman"/>
          <w:szCs w:val="24"/>
        </w:rPr>
        <w:t>,</w:t>
      </w:r>
      <w:r w:rsidR="00454B80" w:rsidRPr="002C0900">
        <w:rPr>
          <w:rFonts w:cs="Times New Roman"/>
          <w:szCs w:val="24"/>
        </w:rPr>
        <w:t xml:space="preserve"> billions of </w:t>
      </w:r>
      <w:r w:rsidR="00C82AB4">
        <w:rPr>
          <w:rFonts w:cs="Times New Roman"/>
          <w:szCs w:val="24"/>
        </w:rPr>
        <w:t>s</w:t>
      </w:r>
      <w:r w:rsidR="00454B80" w:rsidRPr="002C0900">
        <w:rPr>
          <w:rFonts w:cs="Times New Roman"/>
          <w:szCs w:val="24"/>
        </w:rPr>
        <w:t>hares of stocks are traded each business d</w:t>
      </w:r>
      <w:r w:rsidR="00E50FDD" w:rsidRPr="002C0900">
        <w:rPr>
          <w:rFonts w:cs="Times New Roman"/>
          <w:szCs w:val="24"/>
        </w:rPr>
        <w:t>ay (</w:t>
      </w:r>
      <w:r w:rsidR="00FE7998" w:rsidRPr="002C0900">
        <w:rPr>
          <w:rFonts w:cs="Times New Roman"/>
          <w:szCs w:val="24"/>
        </w:rPr>
        <w:t>Geltner and Miller, 2001</w:t>
      </w:r>
      <w:r w:rsidR="00DE4BD8">
        <w:rPr>
          <w:rFonts w:cs="Times New Roman"/>
          <w:szCs w:val="24"/>
        </w:rPr>
        <w:t xml:space="preserve">; </w:t>
      </w:r>
      <w:r w:rsidR="00E50FDD" w:rsidRPr="002C0900">
        <w:rPr>
          <w:rFonts w:cs="Times New Roman"/>
          <w:szCs w:val="24"/>
        </w:rPr>
        <w:t xml:space="preserve">Mishkin </w:t>
      </w:r>
      <w:r w:rsidR="00FE7998">
        <w:rPr>
          <w:rFonts w:cs="Times New Roman"/>
          <w:szCs w:val="24"/>
        </w:rPr>
        <w:t>&amp;</w:t>
      </w:r>
      <w:r w:rsidR="00E50FDD" w:rsidRPr="002C0900">
        <w:rPr>
          <w:rFonts w:cs="Times New Roman"/>
          <w:szCs w:val="24"/>
        </w:rPr>
        <w:t xml:space="preserve"> Eakins, 2012</w:t>
      </w:r>
      <w:r w:rsidR="00454B80" w:rsidRPr="002C0900">
        <w:rPr>
          <w:rFonts w:cs="Times New Roman"/>
          <w:szCs w:val="24"/>
        </w:rPr>
        <w:t xml:space="preserve">). </w:t>
      </w:r>
      <w:r w:rsidR="00BD6323" w:rsidRPr="002C0900">
        <w:rPr>
          <w:rFonts w:cs="Times New Roman"/>
          <w:szCs w:val="24"/>
        </w:rPr>
        <w:t xml:space="preserve"> According to </w:t>
      </w:r>
      <w:r w:rsidR="00164893" w:rsidRPr="002C0900">
        <w:rPr>
          <w:rFonts w:cs="Times New Roman"/>
          <w:szCs w:val="24"/>
        </w:rPr>
        <w:t xml:space="preserve">Lam and Chiang et al </w:t>
      </w:r>
      <w:r w:rsidR="00630AC6" w:rsidRPr="002C0900">
        <w:rPr>
          <w:rFonts w:cs="Times New Roman"/>
          <w:szCs w:val="24"/>
        </w:rPr>
        <w:t>(2011)</w:t>
      </w:r>
      <w:r w:rsidR="00BD6323" w:rsidRPr="002C0900">
        <w:rPr>
          <w:rFonts w:cs="Times New Roman"/>
          <w:szCs w:val="24"/>
        </w:rPr>
        <w:t>, to attract investors to contribute their funds they should be well convinced that their investments will yield adequate returns</w:t>
      </w:r>
      <w:r w:rsidR="001E50D3" w:rsidRPr="002C0900">
        <w:rPr>
          <w:rFonts w:cs="Times New Roman"/>
          <w:szCs w:val="24"/>
        </w:rPr>
        <w:t>.</w:t>
      </w:r>
    </w:p>
    <w:p w14:paraId="140CAB79" w14:textId="75B3583B" w:rsidR="001E50D3" w:rsidRPr="002C0900" w:rsidRDefault="00454B80" w:rsidP="008367F4">
      <w:pPr>
        <w:rPr>
          <w:rFonts w:cs="Times New Roman"/>
          <w:szCs w:val="24"/>
        </w:rPr>
      </w:pPr>
      <w:r w:rsidRPr="002C0900">
        <w:rPr>
          <w:rFonts w:cs="Times New Roman"/>
          <w:szCs w:val="24"/>
        </w:rPr>
        <w:t xml:space="preserve">Real estate developers can raise funds from the stock market to finance </w:t>
      </w:r>
      <w:r w:rsidR="00501F9D">
        <w:rPr>
          <w:rFonts w:cs="Times New Roman"/>
          <w:szCs w:val="24"/>
        </w:rPr>
        <w:t xml:space="preserve">the </w:t>
      </w:r>
      <w:r w:rsidRPr="002C0900">
        <w:rPr>
          <w:rFonts w:cs="Times New Roman"/>
          <w:szCs w:val="24"/>
        </w:rPr>
        <w:t xml:space="preserve">development of </w:t>
      </w:r>
      <w:r w:rsidR="00901614">
        <w:rPr>
          <w:rFonts w:cs="Times New Roman"/>
          <w:szCs w:val="24"/>
        </w:rPr>
        <w:t xml:space="preserve">houses. </w:t>
      </w:r>
      <w:r w:rsidRPr="002C0900">
        <w:rPr>
          <w:rFonts w:cs="Times New Roman"/>
          <w:szCs w:val="24"/>
        </w:rPr>
        <w:t xml:space="preserve">However, for investors to buy shares on the stock market, they must be able to trust information that is released about the firms they intern to invest in. Any form of </w:t>
      </w:r>
      <w:r w:rsidRPr="002C0900">
        <w:rPr>
          <w:rFonts w:cs="Times New Roman"/>
          <w:szCs w:val="24"/>
        </w:rPr>
        <w:lastRenderedPageBreak/>
        <w:t>mistrust can lead to the collapse of the market (</w:t>
      </w:r>
      <w:r w:rsidR="00630AC6" w:rsidRPr="002C0900">
        <w:rPr>
          <w:rFonts w:cs="Times New Roman"/>
          <w:szCs w:val="24"/>
        </w:rPr>
        <w:t xml:space="preserve">Reilly </w:t>
      </w:r>
      <w:r w:rsidR="00DE4BD8">
        <w:rPr>
          <w:rFonts w:cs="Times New Roman"/>
          <w:szCs w:val="24"/>
        </w:rPr>
        <w:t>&amp;</w:t>
      </w:r>
      <w:r w:rsidR="00630AC6" w:rsidRPr="002C0900">
        <w:rPr>
          <w:rFonts w:cs="Times New Roman"/>
          <w:szCs w:val="24"/>
        </w:rPr>
        <w:t xml:space="preserve"> Brown, 1997; </w:t>
      </w:r>
      <w:r w:rsidRPr="002C0900">
        <w:rPr>
          <w:rFonts w:cs="Times New Roman"/>
          <w:szCs w:val="24"/>
        </w:rPr>
        <w:t xml:space="preserve">Mishkin </w:t>
      </w:r>
      <w:r w:rsidR="00DE4BD8">
        <w:rPr>
          <w:rFonts w:cs="Times New Roman"/>
          <w:szCs w:val="24"/>
        </w:rPr>
        <w:t>&amp;</w:t>
      </w:r>
      <w:r w:rsidRPr="002C0900">
        <w:rPr>
          <w:rFonts w:cs="Times New Roman"/>
          <w:szCs w:val="24"/>
        </w:rPr>
        <w:t xml:space="preserve"> Eakins, 2012). For instance, in The United States of America (USA), during the 1920s, about $50 billion new securities were offered for sale however by 1932, half had been worthless </w:t>
      </w:r>
      <w:r w:rsidR="00424756" w:rsidRPr="00901614">
        <w:rPr>
          <w:rFonts w:cs="Times New Roman"/>
          <w:szCs w:val="24"/>
        </w:rPr>
        <w:t xml:space="preserve">(Mishkin </w:t>
      </w:r>
      <w:r w:rsidR="00DE4BD8">
        <w:rPr>
          <w:rFonts w:cs="Times New Roman"/>
          <w:szCs w:val="24"/>
        </w:rPr>
        <w:t>&amp;</w:t>
      </w:r>
      <w:r w:rsidR="00424756" w:rsidRPr="00901614">
        <w:rPr>
          <w:rFonts w:cs="Times New Roman"/>
          <w:szCs w:val="24"/>
        </w:rPr>
        <w:t xml:space="preserve"> Eakins, 2012)</w:t>
      </w:r>
      <w:r w:rsidR="008E436F" w:rsidRPr="00901614">
        <w:rPr>
          <w:rFonts w:cs="Times New Roman"/>
          <w:szCs w:val="24"/>
        </w:rPr>
        <w:t>.</w:t>
      </w:r>
      <w:r w:rsidR="005B50DE" w:rsidRPr="00901614">
        <w:rPr>
          <w:rFonts w:cs="Times New Roman"/>
          <w:szCs w:val="24"/>
        </w:rPr>
        <w:t xml:space="preserve"> </w:t>
      </w:r>
      <w:r w:rsidRPr="002C0900">
        <w:rPr>
          <w:rFonts w:cs="Times New Roman"/>
          <w:szCs w:val="24"/>
        </w:rPr>
        <w:t xml:space="preserve">Public interest in the capital market diminished. Investigations resulted that public trust should be restored in the stock market hence the Securities Act 1933 was passed. The main reasons </w:t>
      </w:r>
      <w:r w:rsidR="00501F9D">
        <w:rPr>
          <w:rFonts w:cs="Times New Roman"/>
          <w:szCs w:val="24"/>
        </w:rPr>
        <w:t>for</w:t>
      </w:r>
      <w:r w:rsidRPr="002C0900">
        <w:rPr>
          <w:rFonts w:cs="Times New Roman"/>
          <w:szCs w:val="24"/>
        </w:rPr>
        <w:t xml:space="preserve"> the passage of the Act were to demand firms to tell the public the truth about their </w:t>
      </w:r>
      <w:r w:rsidR="005B50DE" w:rsidRPr="00901614">
        <w:rPr>
          <w:rFonts w:cs="Times New Roman"/>
          <w:szCs w:val="24"/>
        </w:rPr>
        <w:t xml:space="preserve">businesses </w:t>
      </w:r>
      <w:r w:rsidRPr="002C0900">
        <w:rPr>
          <w:rFonts w:cs="Times New Roman"/>
          <w:szCs w:val="24"/>
        </w:rPr>
        <w:t>and require brokers, and exchanges to treat investors fairly.</w:t>
      </w:r>
      <w:r w:rsidR="005B585F" w:rsidRPr="002C0900">
        <w:rPr>
          <w:rFonts w:cs="Times New Roman"/>
          <w:szCs w:val="24"/>
        </w:rPr>
        <w:t xml:space="preserve"> Geltner</w:t>
      </w:r>
      <w:r w:rsidR="001E50D3" w:rsidRPr="002C0900">
        <w:rPr>
          <w:rFonts w:cs="Times New Roman"/>
          <w:szCs w:val="24"/>
        </w:rPr>
        <w:t xml:space="preserve"> and Miller (2001</w:t>
      </w:r>
      <w:r w:rsidR="006B28DB" w:rsidRPr="002C0900">
        <w:rPr>
          <w:rFonts w:cs="Times New Roman"/>
          <w:szCs w:val="24"/>
        </w:rPr>
        <w:t>; 133</w:t>
      </w:r>
      <w:r w:rsidR="001E50D3" w:rsidRPr="002C0900">
        <w:rPr>
          <w:rFonts w:cs="Times New Roman"/>
          <w:szCs w:val="24"/>
        </w:rPr>
        <w:t xml:space="preserve">) stated that “the stocks and bonds </w:t>
      </w:r>
      <w:r w:rsidR="005B50DE" w:rsidRPr="00901614">
        <w:rPr>
          <w:rFonts w:cs="Times New Roman"/>
          <w:szCs w:val="24"/>
        </w:rPr>
        <w:t>have</w:t>
      </w:r>
      <w:r w:rsidR="005B50DE">
        <w:rPr>
          <w:rFonts w:cs="Times New Roman"/>
          <w:color w:val="00B050"/>
          <w:szCs w:val="24"/>
        </w:rPr>
        <w:t xml:space="preserve"> </w:t>
      </w:r>
      <w:r w:rsidR="001E50D3" w:rsidRPr="002C0900">
        <w:rPr>
          <w:rFonts w:cs="Times New Roman"/>
          <w:szCs w:val="24"/>
        </w:rPr>
        <w:t>been the main-stay of corporate finance and investment industry in the United States since the 19</w:t>
      </w:r>
      <w:r w:rsidR="001E50D3" w:rsidRPr="002C0900">
        <w:rPr>
          <w:rFonts w:cs="Times New Roman"/>
          <w:szCs w:val="24"/>
          <w:vertAlign w:val="superscript"/>
        </w:rPr>
        <w:t>th</w:t>
      </w:r>
      <w:r w:rsidR="001E50D3" w:rsidRPr="002C0900">
        <w:rPr>
          <w:rFonts w:cs="Times New Roman"/>
          <w:szCs w:val="24"/>
        </w:rPr>
        <w:t xml:space="preserve"> century”.</w:t>
      </w:r>
      <w:r w:rsidR="00A05DB3" w:rsidRPr="002C0900">
        <w:rPr>
          <w:rFonts w:cs="Times New Roman"/>
          <w:szCs w:val="24"/>
        </w:rPr>
        <w:t xml:space="preserve"> To encourage more investments in the capital market of Ghana, relevant laws should be made to ensure that adequate and reliable information about companies enlisted on the stock market </w:t>
      </w:r>
      <w:r w:rsidR="00501F9D">
        <w:rPr>
          <w:rFonts w:cs="Times New Roman"/>
          <w:szCs w:val="24"/>
        </w:rPr>
        <w:t>is</w:t>
      </w:r>
      <w:r w:rsidR="00A05DB3" w:rsidRPr="002C0900">
        <w:rPr>
          <w:rFonts w:cs="Times New Roman"/>
          <w:szCs w:val="24"/>
        </w:rPr>
        <w:t xml:space="preserve"> provided to attract more investors</w:t>
      </w:r>
      <w:r w:rsidR="00EC36EA" w:rsidRPr="002C0900">
        <w:rPr>
          <w:rFonts w:cs="Times New Roman"/>
          <w:szCs w:val="24"/>
        </w:rPr>
        <w:t>.</w:t>
      </w:r>
    </w:p>
    <w:p w14:paraId="451B0D89" w14:textId="77777777" w:rsidR="008C698E" w:rsidRPr="002C0900" w:rsidRDefault="001E50D3" w:rsidP="008367F4">
      <w:pPr>
        <w:rPr>
          <w:rFonts w:cs="Times New Roman"/>
          <w:szCs w:val="24"/>
        </w:rPr>
      </w:pPr>
      <w:r w:rsidRPr="002C0900">
        <w:rPr>
          <w:rFonts w:cs="Times New Roman"/>
          <w:szCs w:val="24"/>
        </w:rPr>
        <w:t xml:space="preserve">The shares can be issued to the public usually at the stock exchange or by private placement (over the counter of the issuer) to shareholders without contractual guarantee of the amount the shareholders will receive as dividends. The stock issued would represent equity in the issuer’s accounts whilst there would be perpetual claims of dividends by the shareholders from the company that issued the </w:t>
      </w:r>
      <w:r w:rsidR="00C70CE8" w:rsidRPr="002C0900">
        <w:rPr>
          <w:rFonts w:cs="Times New Roman"/>
          <w:szCs w:val="24"/>
        </w:rPr>
        <w:t>shares. Issuing</w:t>
      </w:r>
      <w:r w:rsidR="008C698E" w:rsidRPr="002C0900">
        <w:rPr>
          <w:rFonts w:cs="Times New Roman"/>
          <w:szCs w:val="24"/>
        </w:rPr>
        <w:t xml:space="preserve"> of bonds is one of the avenues that developers explore to obtain capital for development as follows.</w:t>
      </w:r>
    </w:p>
    <w:p w14:paraId="39E30CAC" w14:textId="40CA90F3" w:rsidR="0094724E" w:rsidRPr="009004E0" w:rsidRDefault="0094724E" w:rsidP="009C301D">
      <w:pPr>
        <w:pStyle w:val="Heading4"/>
      </w:pPr>
      <w:r w:rsidRPr="009004E0">
        <w:t xml:space="preserve">Issuing of </w:t>
      </w:r>
      <w:r w:rsidR="00901614">
        <w:t>b</w:t>
      </w:r>
      <w:r w:rsidRPr="009004E0">
        <w:t>onds to finance real estate development</w:t>
      </w:r>
    </w:p>
    <w:p w14:paraId="5669FC66" w14:textId="0EFFF39D" w:rsidR="00065F73" w:rsidRPr="002C0900" w:rsidRDefault="00901614" w:rsidP="008367F4">
      <w:pPr>
        <w:rPr>
          <w:rFonts w:cs="Times New Roman"/>
          <w:szCs w:val="24"/>
        </w:rPr>
      </w:pPr>
      <w:r>
        <w:rPr>
          <w:rFonts w:cs="Times New Roman"/>
          <w:szCs w:val="24"/>
        </w:rPr>
        <w:t>Additionally</w:t>
      </w:r>
      <w:r w:rsidR="002D2DBB" w:rsidRPr="002C0900">
        <w:rPr>
          <w:rFonts w:cs="Times New Roman"/>
          <w:szCs w:val="24"/>
        </w:rPr>
        <w:t>,</w:t>
      </w:r>
      <w:r w:rsidR="0094724E" w:rsidRPr="002C0900">
        <w:rPr>
          <w:rFonts w:cs="Times New Roman"/>
          <w:szCs w:val="24"/>
        </w:rPr>
        <w:t xml:space="preserve"> bonds are issued to finance real estate development in both developing and developed countries </w:t>
      </w:r>
      <w:r w:rsidR="00295D5E" w:rsidRPr="002C0900">
        <w:rPr>
          <w:rFonts w:cs="Times New Roman"/>
          <w:szCs w:val="24"/>
        </w:rPr>
        <w:t>(</w:t>
      </w:r>
      <w:r w:rsidR="0094724E" w:rsidRPr="002C0900">
        <w:rPr>
          <w:rFonts w:cs="Times New Roman"/>
          <w:szCs w:val="24"/>
        </w:rPr>
        <w:t>Geltner and Miller</w:t>
      </w:r>
      <w:r w:rsidR="00295D5E" w:rsidRPr="002C0900">
        <w:rPr>
          <w:rFonts w:cs="Times New Roman"/>
          <w:szCs w:val="24"/>
        </w:rPr>
        <w:t xml:space="preserve">, </w:t>
      </w:r>
      <w:r w:rsidR="0094724E" w:rsidRPr="002C0900">
        <w:rPr>
          <w:rFonts w:cs="Times New Roman"/>
          <w:szCs w:val="24"/>
        </w:rPr>
        <w:t xml:space="preserve">2001). Bonds are </w:t>
      </w:r>
      <w:r w:rsidR="00493636" w:rsidRPr="002C0900">
        <w:rPr>
          <w:rFonts w:cs="Times New Roman"/>
          <w:szCs w:val="24"/>
        </w:rPr>
        <w:t>like mortgage</w:t>
      </w:r>
      <w:r w:rsidR="0094724E" w:rsidRPr="002C0900">
        <w:rPr>
          <w:rFonts w:cs="Times New Roman"/>
          <w:szCs w:val="24"/>
        </w:rPr>
        <w:t xml:space="preserve"> loans since they are all </w:t>
      </w:r>
      <w:r w:rsidR="00EC36EA" w:rsidRPr="002C0900">
        <w:rPr>
          <w:rFonts w:cs="Times New Roman"/>
          <w:szCs w:val="24"/>
        </w:rPr>
        <w:t>long-term</w:t>
      </w:r>
      <w:r w:rsidR="0094724E" w:rsidRPr="002C0900">
        <w:rPr>
          <w:rFonts w:cs="Times New Roman"/>
          <w:szCs w:val="24"/>
        </w:rPr>
        <w:t xml:space="preserve"> debts, fixed obligation to pay periodic interest rates and payment of </w:t>
      </w:r>
      <w:r w:rsidR="00493636" w:rsidRPr="002C0900">
        <w:rPr>
          <w:rFonts w:cs="Times New Roman"/>
          <w:szCs w:val="24"/>
        </w:rPr>
        <w:t>principal</w:t>
      </w:r>
      <w:r w:rsidR="00501F9D">
        <w:rPr>
          <w:rFonts w:cs="Times New Roman"/>
          <w:szCs w:val="24"/>
        </w:rPr>
        <w:t>,</w:t>
      </w:r>
      <w:r w:rsidR="0094724E" w:rsidRPr="002C0900">
        <w:rPr>
          <w:rFonts w:cs="Times New Roman"/>
          <w:szCs w:val="24"/>
        </w:rPr>
        <w:t xml:space="preserve"> and fixed time of the payment of </w:t>
      </w:r>
      <w:r w:rsidR="00501F9D">
        <w:rPr>
          <w:rFonts w:cs="Times New Roman"/>
          <w:szCs w:val="24"/>
        </w:rPr>
        <w:t xml:space="preserve">the </w:t>
      </w:r>
      <w:r w:rsidR="0094724E" w:rsidRPr="002C0900">
        <w:rPr>
          <w:rFonts w:cs="Times New Roman"/>
          <w:szCs w:val="24"/>
        </w:rPr>
        <w:t>loan. However</w:t>
      </w:r>
      <w:r w:rsidR="006C2DC4" w:rsidRPr="002C0900">
        <w:rPr>
          <w:rFonts w:cs="Times New Roman"/>
          <w:szCs w:val="24"/>
        </w:rPr>
        <w:t>,</w:t>
      </w:r>
      <w:r w:rsidR="0094724E" w:rsidRPr="002C0900">
        <w:rPr>
          <w:rFonts w:cs="Times New Roman"/>
          <w:szCs w:val="24"/>
        </w:rPr>
        <w:t xml:space="preserve"> as borrowers pay monthly mortgage</w:t>
      </w:r>
      <w:r w:rsidR="00501F9D">
        <w:rPr>
          <w:rFonts w:cs="Times New Roman"/>
          <w:szCs w:val="24"/>
        </w:rPr>
        <w:t>s</w:t>
      </w:r>
      <w:r w:rsidR="0094724E" w:rsidRPr="002C0900">
        <w:rPr>
          <w:rFonts w:cs="Times New Roman"/>
          <w:szCs w:val="24"/>
        </w:rPr>
        <w:t xml:space="preserve"> dependent on the type of mortgage, interest on bonds </w:t>
      </w:r>
      <w:r w:rsidR="0058653C" w:rsidRPr="002C0900">
        <w:rPr>
          <w:rFonts w:cs="Times New Roman"/>
          <w:szCs w:val="24"/>
        </w:rPr>
        <w:t xml:space="preserve">(at coupon rate) </w:t>
      </w:r>
      <w:r w:rsidR="0094724E" w:rsidRPr="002C0900">
        <w:rPr>
          <w:rFonts w:cs="Times New Roman"/>
          <w:szCs w:val="24"/>
        </w:rPr>
        <w:t xml:space="preserve">are paid every six months </w:t>
      </w:r>
      <w:r w:rsidR="00295D5E" w:rsidRPr="002C0900">
        <w:rPr>
          <w:rFonts w:cs="Times New Roman"/>
          <w:szCs w:val="24"/>
        </w:rPr>
        <w:t>(</w:t>
      </w:r>
      <w:r w:rsidR="00D059B3">
        <w:rPr>
          <w:rFonts w:cs="Times New Roman"/>
          <w:szCs w:val="24"/>
        </w:rPr>
        <w:t>Reilly &amp;</w:t>
      </w:r>
      <w:r>
        <w:rPr>
          <w:rFonts w:cs="Times New Roman"/>
          <w:szCs w:val="24"/>
        </w:rPr>
        <w:t xml:space="preserve"> </w:t>
      </w:r>
      <w:r w:rsidR="00630AC6" w:rsidRPr="002C0900">
        <w:rPr>
          <w:rFonts w:cs="Times New Roman"/>
          <w:szCs w:val="24"/>
        </w:rPr>
        <w:t xml:space="preserve">Brown, 1997; </w:t>
      </w:r>
      <w:r w:rsidR="0094724E" w:rsidRPr="002C0900">
        <w:rPr>
          <w:rFonts w:cs="Times New Roman"/>
          <w:szCs w:val="24"/>
        </w:rPr>
        <w:t xml:space="preserve">Mishkin </w:t>
      </w:r>
      <w:r w:rsidR="00CA3126">
        <w:rPr>
          <w:rFonts w:cs="Times New Roman"/>
          <w:szCs w:val="24"/>
        </w:rPr>
        <w:t>&amp;</w:t>
      </w:r>
      <w:r w:rsidR="0094724E" w:rsidRPr="002C0900">
        <w:rPr>
          <w:rFonts w:cs="Times New Roman"/>
          <w:szCs w:val="24"/>
        </w:rPr>
        <w:t xml:space="preserve"> Eakins</w:t>
      </w:r>
      <w:r w:rsidR="002D2DBB" w:rsidRPr="002C0900">
        <w:rPr>
          <w:rFonts w:cs="Times New Roman"/>
          <w:szCs w:val="24"/>
        </w:rPr>
        <w:t xml:space="preserve">, </w:t>
      </w:r>
      <w:r w:rsidR="00D059B3">
        <w:rPr>
          <w:rFonts w:cs="Times New Roman"/>
          <w:szCs w:val="24"/>
        </w:rPr>
        <w:t>2012</w:t>
      </w:r>
      <w:r w:rsidR="0094724E" w:rsidRPr="002C0900">
        <w:rPr>
          <w:rFonts w:cs="Times New Roman"/>
          <w:szCs w:val="24"/>
        </w:rPr>
        <w:t>). In developed countries bonds are issued on the capital market and as stated above it should be attractive for investors to invest in bonds for real estate developers to obtain flows in cash to develop more residential buildings.</w:t>
      </w:r>
      <w:r w:rsidR="00EC36EA" w:rsidRPr="002C0900">
        <w:rPr>
          <w:rFonts w:cs="Times New Roman"/>
          <w:szCs w:val="24"/>
        </w:rPr>
        <w:t xml:space="preserve"> Comparatively</w:t>
      </w:r>
      <w:r w:rsidR="005B50DE">
        <w:rPr>
          <w:rFonts w:cs="Times New Roman"/>
          <w:szCs w:val="24"/>
        </w:rPr>
        <w:t>,</w:t>
      </w:r>
      <w:r w:rsidR="00EC36EA" w:rsidRPr="002C0900">
        <w:rPr>
          <w:rFonts w:cs="Times New Roman"/>
          <w:szCs w:val="24"/>
        </w:rPr>
        <w:t xml:space="preserve"> </w:t>
      </w:r>
      <w:r w:rsidR="00EC36EA" w:rsidRPr="00C83066">
        <w:rPr>
          <w:rFonts w:cs="Times New Roman"/>
          <w:color w:val="000000" w:themeColor="text1"/>
          <w:szCs w:val="24"/>
        </w:rPr>
        <w:t xml:space="preserve">bonds </w:t>
      </w:r>
      <w:r w:rsidR="00EC36EA" w:rsidRPr="002C0900">
        <w:rPr>
          <w:rFonts w:cs="Times New Roman"/>
          <w:szCs w:val="24"/>
        </w:rPr>
        <w:t xml:space="preserve">are usually more attractive to </w:t>
      </w:r>
      <w:r w:rsidR="009A535B" w:rsidRPr="009A535B">
        <w:rPr>
          <w:rFonts w:cs="Times New Roman"/>
          <w:szCs w:val="24"/>
        </w:rPr>
        <w:t>investors than</w:t>
      </w:r>
      <w:r w:rsidR="005B50DE">
        <w:rPr>
          <w:rFonts w:cs="Times New Roman"/>
          <w:szCs w:val="24"/>
        </w:rPr>
        <w:t xml:space="preserve"> </w:t>
      </w:r>
      <w:r w:rsidR="0094724E" w:rsidRPr="002C0900">
        <w:rPr>
          <w:rFonts w:cs="Times New Roman"/>
          <w:szCs w:val="24"/>
        </w:rPr>
        <w:t>shares</w:t>
      </w:r>
      <w:r w:rsidR="00EC36EA" w:rsidRPr="002C0900">
        <w:rPr>
          <w:rFonts w:cs="Times New Roman"/>
          <w:szCs w:val="24"/>
        </w:rPr>
        <w:t xml:space="preserve"> since </w:t>
      </w:r>
      <w:r w:rsidR="00E021CE" w:rsidRPr="002C0900">
        <w:rPr>
          <w:rFonts w:cs="Times New Roman"/>
          <w:szCs w:val="24"/>
        </w:rPr>
        <w:t>bonds impose</w:t>
      </w:r>
      <w:r w:rsidR="0094724E" w:rsidRPr="002C0900">
        <w:rPr>
          <w:rFonts w:cs="Times New Roman"/>
          <w:szCs w:val="24"/>
        </w:rPr>
        <w:t xml:space="preserve"> fixed financial obligations on issuers. Again</w:t>
      </w:r>
      <w:r w:rsidR="00DE6928" w:rsidRPr="002C0900">
        <w:rPr>
          <w:rFonts w:cs="Times New Roman"/>
          <w:szCs w:val="24"/>
        </w:rPr>
        <w:t>,</w:t>
      </w:r>
      <w:r w:rsidR="0094724E" w:rsidRPr="002C0900">
        <w:rPr>
          <w:rFonts w:cs="Times New Roman"/>
          <w:szCs w:val="24"/>
        </w:rPr>
        <w:t xml:space="preserve"> bonds are </w:t>
      </w:r>
      <w:r w:rsidR="0094724E" w:rsidRPr="002C0900">
        <w:rPr>
          <w:rFonts w:cs="Times New Roman"/>
          <w:szCs w:val="24"/>
        </w:rPr>
        <w:lastRenderedPageBreak/>
        <w:t xml:space="preserve">given priority </w:t>
      </w:r>
      <w:r w:rsidR="00501F9D">
        <w:rPr>
          <w:rFonts w:cs="Times New Roman"/>
          <w:szCs w:val="24"/>
        </w:rPr>
        <w:t xml:space="preserve">to </w:t>
      </w:r>
      <w:r w:rsidR="0094724E" w:rsidRPr="002C0900">
        <w:rPr>
          <w:rFonts w:cs="Times New Roman"/>
          <w:szCs w:val="24"/>
        </w:rPr>
        <w:t>stocks in terms of settlements of claims after bankruptcies</w:t>
      </w:r>
      <w:r w:rsidR="00283BE8">
        <w:rPr>
          <w:rFonts w:cs="Times New Roman"/>
          <w:szCs w:val="24"/>
        </w:rPr>
        <w:t>,</w:t>
      </w:r>
      <w:r w:rsidR="0094724E" w:rsidRPr="002C0900">
        <w:rPr>
          <w:rFonts w:cs="Times New Roman"/>
          <w:szCs w:val="24"/>
        </w:rPr>
        <w:t xml:space="preserve"> referred to as </w:t>
      </w:r>
      <w:r w:rsidR="00CA3126">
        <w:rPr>
          <w:rFonts w:cs="Times New Roman"/>
          <w:szCs w:val="24"/>
        </w:rPr>
        <w:t>s</w:t>
      </w:r>
      <w:r w:rsidR="0094724E" w:rsidRPr="002C0900">
        <w:rPr>
          <w:rFonts w:cs="Times New Roman"/>
          <w:szCs w:val="24"/>
        </w:rPr>
        <w:t xml:space="preserve">enior </w:t>
      </w:r>
      <w:r w:rsidR="00CA3126">
        <w:rPr>
          <w:rFonts w:cs="Times New Roman"/>
          <w:szCs w:val="24"/>
        </w:rPr>
        <w:t>c</w:t>
      </w:r>
      <w:r w:rsidR="0094724E" w:rsidRPr="002C0900">
        <w:rPr>
          <w:rFonts w:cs="Times New Roman"/>
          <w:szCs w:val="24"/>
        </w:rPr>
        <w:t xml:space="preserve">laims. </w:t>
      </w:r>
    </w:p>
    <w:p w14:paraId="3B04ADB2" w14:textId="0669F2AA" w:rsidR="0004713E" w:rsidRPr="002C0900" w:rsidRDefault="00065F73" w:rsidP="008367F4">
      <w:pPr>
        <w:rPr>
          <w:rFonts w:cs="Times New Roman"/>
          <w:szCs w:val="24"/>
        </w:rPr>
      </w:pPr>
      <w:r w:rsidRPr="002C0900">
        <w:rPr>
          <w:rFonts w:cs="Times New Roman"/>
          <w:szCs w:val="24"/>
        </w:rPr>
        <w:t>In Ghana</w:t>
      </w:r>
      <w:r w:rsidR="00501F9D">
        <w:rPr>
          <w:rFonts w:cs="Times New Roman"/>
          <w:szCs w:val="24"/>
        </w:rPr>
        <w:t>,</w:t>
      </w:r>
      <w:r w:rsidR="0001132A" w:rsidRPr="002C0900">
        <w:rPr>
          <w:rFonts w:cs="Times New Roman"/>
          <w:szCs w:val="24"/>
        </w:rPr>
        <w:t xml:space="preserve"> however</w:t>
      </w:r>
      <w:r w:rsidRPr="002C0900">
        <w:rPr>
          <w:rFonts w:cs="Times New Roman"/>
          <w:szCs w:val="24"/>
        </w:rPr>
        <w:t xml:space="preserve">, issuing bonds on the Ghana </w:t>
      </w:r>
      <w:r w:rsidR="00EC36EA" w:rsidRPr="002C0900">
        <w:rPr>
          <w:rFonts w:cs="Times New Roman"/>
          <w:szCs w:val="24"/>
        </w:rPr>
        <w:t xml:space="preserve">capital market </w:t>
      </w:r>
      <w:r w:rsidR="0001132A" w:rsidRPr="002C0900">
        <w:rPr>
          <w:rFonts w:cs="Times New Roman"/>
          <w:szCs w:val="24"/>
        </w:rPr>
        <w:t xml:space="preserve">has not been a practice of most developers. Most Ghanaians have </w:t>
      </w:r>
      <w:r w:rsidR="00DB3F68">
        <w:rPr>
          <w:rFonts w:cs="Times New Roman"/>
          <w:szCs w:val="24"/>
        </w:rPr>
        <w:t>a</w:t>
      </w:r>
      <w:r w:rsidR="0001132A" w:rsidRPr="002C0900">
        <w:rPr>
          <w:rFonts w:cs="Times New Roman"/>
          <w:szCs w:val="24"/>
        </w:rPr>
        <w:t xml:space="preserve"> taste in investing in short</w:t>
      </w:r>
      <w:r w:rsidR="00DB3F68">
        <w:rPr>
          <w:rFonts w:cs="Times New Roman"/>
          <w:szCs w:val="24"/>
        </w:rPr>
        <w:t>-</w:t>
      </w:r>
      <w:r w:rsidR="0001132A" w:rsidRPr="002C0900">
        <w:rPr>
          <w:rFonts w:cs="Times New Roman"/>
          <w:szCs w:val="24"/>
        </w:rPr>
        <w:t xml:space="preserve">term investments than in </w:t>
      </w:r>
      <w:r w:rsidR="0004713E" w:rsidRPr="002C0900">
        <w:rPr>
          <w:rFonts w:cs="Times New Roman"/>
          <w:szCs w:val="24"/>
        </w:rPr>
        <w:t>long</w:t>
      </w:r>
      <w:r w:rsidR="00DB3F68">
        <w:rPr>
          <w:rFonts w:cs="Times New Roman"/>
          <w:szCs w:val="24"/>
        </w:rPr>
        <w:t>-</w:t>
      </w:r>
      <w:r w:rsidR="0004713E" w:rsidRPr="002C0900">
        <w:rPr>
          <w:rFonts w:cs="Times New Roman"/>
          <w:szCs w:val="24"/>
        </w:rPr>
        <w:t xml:space="preserve">term </w:t>
      </w:r>
      <w:r w:rsidR="0001132A" w:rsidRPr="002C0900">
        <w:rPr>
          <w:rFonts w:cs="Times New Roman"/>
          <w:szCs w:val="24"/>
        </w:rPr>
        <w:t>securities. This is due to high inflation in the country. The high and fluctuati</w:t>
      </w:r>
      <w:r w:rsidR="00DB3F68">
        <w:rPr>
          <w:rFonts w:cs="Times New Roman"/>
          <w:szCs w:val="24"/>
        </w:rPr>
        <w:t>ng</w:t>
      </w:r>
      <w:r w:rsidR="0001132A" w:rsidRPr="002C0900">
        <w:rPr>
          <w:rFonts w:cs="Times New Roman"/>
          <w:szCs w:val="24"/>
        </w:rPr>
        <w:t xml:space="preserve"> interest rate result</w:t>
      </w:r>
      <w:r w:rsidR="00DB3F68">
        <w:rPr>
          <w:rFonts w:cs="Times New Roman"/>
          <w:szCs w:val="24"/>
        </w:rPr>
        <w:t>s</w:t>
      </w:r>
      <w:r w:rsidR="0001132A" w:rsidRPr="002C0900">
        <w:rPr>
          <w:rFonts w:cs="Times New Roman"/>
          <w:szCs w:val="24"/>
        </w:rPr>
        <w:t xml:space="preserve"> </w:t>
      </w:r>
      <w:r w:rsidR="00DB3F68">
        <w:rPr>
          <w:rFonts w:cs="Times New Roman"/>
          <w:szCs w:val="24"/>
        </w:rPr>
        <w:t>in</w:t>
      </w:r>
      <w:r w:rsidR="0001132A" w:rsidRPr="002C0900">
        <w:rPr>
          <w:rFonts w:cs="Times New Roman"/>
          <w:szCs w:val="24"/>
        </w:rPr>
        <w:t xml:space="preserve"> </w:t>
      </w:r>
      <w:r w:rsidR="00DB3F68">
        <w:rPr>
          <w:rFonts w:cs="Times New Roman"/>
          <w:szCs w:val="24"/>
        </w:rPr>
        <w:t>a</w:t>
      </w:r>
      <w:r w:rsidR="0001132A" w:rsidRPr="002C0900">
        <w:rPr>
          <w:rFonts w:cs="Times New Roman"/>
          <w:szCs w:val="24"/>
        </w:rPr>
        <w:t xml:space="preserve"> fall in the value of </w:t>
      </w:r>
      <w:r w:rsidR="00F87D85" w:rsidRPr="002C0900">
        <w:rPr>
          <w:rFonts w:cs="Times New Roman"/>
          <w:szCs w:val="24"/>
        </w:rPr>
        <w:t>long-</w:t>
      </w:r>
      <w:r w:rsidR="00C70CE8" w:rsidRPr="002C0900">
        <w:rPr>
          <w:rFonts w:cs="Times New Roman"/>
          <w:szCs w:val="24"/>
        </w:rPr>
        <w:t>term investments</w:t>
      </w:r>
      <w:r w:rsidR="0001132A" w:rsidRPr="002C0900">
        <w:rPr>
          <w:rFonts w:cs="Times New Roman"/>
          <w:szCs w:val="24"/>
        </w:rPr>
        <w:t xml:space="preserve"> than in the short </w:t>
      </w:r>
      <w:r w:rsidR="00B335D8" w:rsidRPr="002C0900">
        <w:rPr>
          <w:rFonts w:cs="Times New Roman"/>
          <w:szCs w:val="24"/>
        </w:rPr>
        <w:t xml:space="preserve">-term securities. This taste for short-term securities by the investors in Ghana has affected the performance of the Ghana stock exchange and </w:t>
      </w:r>
      <w:r w:rsidR="00DB3F68">
        <w:rPr>
          <w:rFonts w:cs="Times New Roman"/>
          <w:szCs w:val="24"/>
        </w:rPr>
        <w:t xml:space="preserve">the </w:t>
      </w:r>
      <w:r w:rsidR="00B335D8" w:rsidRPr="002C0900">
        <w:rPr>
          <w:rFonts w:cs="Times New Roman"/>
          <w:szCs w:val="24"/>
        </w:rPr>
        <w:t xml:space="preserve">ability of the corporate body to access capital </w:t>
      </w:r>
      <w:r w:rsidR="00AE7D54" w:rsidRPr="002C0900">
        <w:rPr>
          <w:rFonts w:cs="Times New Roman"/>
          <w:szCs w:val="24"/>
        </w:rPr>
        <w:t xml:space="preserve">for </w:t>
      </w:r>
      <w:r w:rsidR="00DB3F68">
        <w:rPr>
          <w:rFonts w:cs="Times New Roman"/>
          <w:szCs w:val="24"/>
        </w:rPr>
        <w:t xml:space="preserve">the </w:t>
      </w:r>
      <w:r w:rsidR="00AE7D54" w:rsidRPr="002C0900">
        <w:rPr>
          <w:rFonts w:cs="Times New Roman"/>
          <w:szCs w:val="24"/>
        </w:rPr>
        <w:t xml:space="preserve">production of </w:t>
      </w:r>
      <w:r w:rsidR="00F579C3" w:rsidRPr="002C0900">
        <w:rPr>
          <w:rFonts w:cs="Times New Roman"/>
          <w:szCs w:val="24"/>
        </w:rPr>
        <w:t>goods</w:t>
      </w:r>
      <w:r w:rsidR="00AE7D54" w:rsidRPr="002C0900">
        <w:rPr>
          <w:rFonts w:cs="Times New Roman"/>
          <w:szCs w:val="24"/>
        </w:rPr>
        <w:t xml:space="preserve"> and </w:t>
      </w:r>
      <w:r w:rsidR="00C70CE8" w:rsidRPr="002C0900">
        <w:rPr>
          <w:rFonts w:cs="Times New Roman"/>
          <w:szCs w:val="24"/>
        </w:rPr>
        <w:t>services. For</w:t>
      </w:r>
      <w:r w:rsidR="00AE7D54" w:rsidRPr="002C0900">
        <w:rPr>
          <w:rFonts w:cs="Times New Roman"/>
          <w:szCs w:val="24"/>
        </w:rPr>
        <w:t xml:space="preserve"> </w:t>
      </w:r>
      <w:r w:rsidR="00CD706F" w:rsidRPr="002C0900">
        <w:rPr>
          <w:rFonts w:cs="Times New Roman"/>
          <w:szCs w:val="24"/>
        </w:rPr>
        <w:t>instance,</w:t>
      </w:r>
      <w:r w:rsidR="00AE7D54" w:rsidRPr="002C0900">
        <w:rPr>
          <w:rFonts w:cs="Times New Roman"/>
          <w:szCs w:val="24"/>
        </w:rPr>
        <w:t xml:space="preserve"> the latest report in </w:t>
      </w:r>
      <w:r w:rsidR="00AD062B" w:rsidRPr="002C0900">
        <w:rPr>
          <w:rFonts w:cs="Times New Roman"/>
          <w:szCs w:val="24"/>
        </w:rPr>
        <w:t>November</w:t>
      </w:r>
      <w:r w:rsidR="00AE7D54" w:rsidRPr="002C0900">
        <w:rPr>
          <w:rFonts w:cs="Times New Roman"/>
          <w:szCs w:val="24"/>
        </w:rPr>
        <w:t xml:space="preserve"> 2019 revealed that the GSE-CE, which measures the performance of the companies li</w:t>
      </w:r>
      <w:r w:rsidR="004C7132" w:rsidRPr="002C0900">
        <w:rPr>
          <w:rFonts w:cs="Times New Roman"/>
          <w:szCs w:val="24"/>
        </w:rPr>
        <w:t xml:space="preserve">sted on the stock market, fell by 340 points or 13.52% </w:t>
      </w:r>
      <w:r w:rsidR="00F579C3" w:rsidRPr="002C0900">
        <w:rPr>
          <w:rFonts w:cs="Times New Roman"/>
          <w:szCs w:val="24"/>
        </w:rPr>
        <w:t xml:space="preserve">during the first quarter of </w:t>
      </w:r>
      <w:r w:rsidR="0004713E" w:rsidRPr="002C0900">
        <w:rPr>
          <w:rFonts w:cs="Times New Roman"/>
          <w:szCs w:val="24"/>
        </w:rPr>
        <w:t>2019 (Ghana Stock Exchange</w:t>
      </w:r>
      <w:r w:rsidR="00F579C3" w:rsidRPr="002C0900">
        <w:rPr>
          <w:rFonts w:cs="Times New Roman"/>
          <w:szCs w:val="24"/>
        </w:rPr>
        <w:t xml:space="preserve"> Report</w:t>
      </w:r>
      <w:r w:rsidR="0004713E" w:rsidRPr="002C0900">
        <w:rPr>
          <w:rFonts w:cs="Times New Roman"/>
          <w:szCs w:val="24"/>
        </w:rPr>
        <w:t>, 2019).</w:t>
      </w:r>
    </w:p>
    <w:p w14:paraId="3D885AEF" w14:textId="2E5703D0" w:rsidR="0094724E" w:rsidRDefault="0094724E" w:rsidP="008367F4">
      <w:pPr>
        <w:rPr>
          <w:rFonts w:cs="Times New Roman"/>
          <w:szCs w:val="24"/>
        </w:rPr>
      </w:pPr>
      <w:r w:rsidRPr="002C0900">
        <w:rPr>
          <w:rFonts w:cs="Times New Roman"/>
          <w:szCs w:val="24"/>
        </w:rPr>
        <w:t xml:space="preserve">The above discussions mainly considered only the interests of suppliers of funds without considering the demand side of the capital market since the two must work to establish equilibrium to attract both lenders and borrowers on the market. The demand side of the market like the real estate developers would also assess the prospects or risks associated with the flow of cash to the company and how the developer could manage it efficiently to be able to meet the contractual agreement of the payment associated with the capital accessed. The general challenges associated </w:t>
      </w:r>
      <w:r w:rsidR="00DB3F68">
        <w:rPr>
          <w:rFonts w:cs="Times New Roman"/>
          <w:szCs w:val="24"/>
        </w:rPr>
        <w:t>with</w:t>
      </w:r>
      <w:r w:rsidRPr="002C0900">
        <w:rPr>
          <w:rFonts w:cs="Times New Roman"/>
          <w:szCs w:val="24"/>
        </w:rPr>
        <w:t xml:space="preserve"> the borrowers and the lessons to overcome them have been pr</w:t>
      </w:r>
      <w:r w:rsidR="009A535B">
        <w:rPr>
          <w:rFonts w:cs="Times New Roman"/>
          <w:szCs w:val="24"/>
        </w:rPr>
        <w:t xml:space="preserve">esented </w:t>
      </w:r>
      <w:r w:rsidR="00DB3F68">
        <w:rPr>
          <w:rFonts w:cs="Times New Roman"/>
          <w:szCs w:val="24"/>
        </w:rPr>
        <w:t>in</w:t>
      </w:r>
      <w:r w:rsidRPr="002C0900">
        <w:rPr>
          <w:rFonts w:cs="Times New Roman"/>
          <w:szCs w:val="24"/>
        </w:rPr>
        <w:t xml:space="preserve"> </w:t>
      </w:r>
      <w:r w:rsidR="0053150E" w:rsidRPr="002C0900">
        <w:rPr>
          <w:rFonts w:cs="Times New Roman"/>
          <w:szCs w:val="24"/>
        </w:rPr>
        <w:t>Fig</w:t>
      </w:r>
      <w:r w:rsidRPr="002C0900">
        <w:rPr>
          <w:rFonts w:cs="Times New Roman"/>
          <w:szCs w:val="24"/>
        </w:rPr>
        <w:t xml:space="preserve">ure </w:t>
      </w:r>
      <w:r w:rsidR="005B50DE" w:rsidRPr="009A535B">
        <w:rPr>
          <w:rFonts w:cs="Times New Roman"/>
          <w:szCs w:val="24"/>
        </w:rPr>
        <w:t>3.7</w:t>
      </w:r>
      <w:r w:rsidR="009B662D" w:rsidRPr="009A535B">
        <w:rPr>
          <w:rFonts w:cs="Times New Roman"/>
          <w:szCs w:val="24"/>
        </w:rPr>
        <w:t>.</w:t>
      </w:r>
      <w:r w:rsidR="005B50DE" w:rsidRPr="009A535B">
        <w:rPr>
          <w:rFonts w:cs="Times New Roman"/>
          <w:szCs w:val="24"/>
        </w:rPr>
        <w:t xml:space="preserve"> </w:t>
      </w:r>
    </w:p>
    <w:p w14:paraId="11D06280" w14:textId="3B178FFD" w:rsidR="0094724E" w:rsidRPr="009A535B" w:rsidRDefault="001827D1" w:rsidP="009C301D">
      <w:pPr>
        <w:pStyle w:val="Heading2"/>
      </w:pPr>
      <w:r w:rsidRPr="009A535B">
        <w:t>3.</w:t>
      </w:r>
      <w:r w:rsidR="00BA10A3">
        <w:t>5</w:t>
      </w:r>
      <w:r w:rsidR="009B662D" w:rsidRPr="009A535B">
        <w:t xml:space="preserve"> </w:t>
      </w:r>
      <w:r w:rsidR="0094724E" w:rsidRPr="009A535B">
        <w:t>Conclusion</w:t>
      </w:r>
    </w:p>
    <w:p w14:paraId="025F7D8E" w14:textId="0D866944" w:rsidR="00DB6DB9" w:rsidRPr="009A535B" w:rsidRDefault="0094724E" w:rsidP="008367F4">
      <w:pPr>
        <w:rPr>
          <w:rFonts w:cs="Times New Roman"/>
          <w:szCs w:val="24"/>
        </w:rPr>
      </w:pPr>
      <w:r w:rsidRPr="009A535B">
        <w:rPr>
          <w:rFonts w:cs="Times New Roman"/>
          <w:szCs w:val="24"/>
        </w:rPr>
        <w:t xml:space="preserve">The chapter </w:t>
      </w:r>
      <w:r w:rsidR="0098510D" w:rsidRPr="009A535B">
        <w:rPr>
          <w:rFonts w:cs="Times New Roman"/>
          <w:szCs w:val="24"/>
        </w:rPr>
        <w:t xml:space="preserve">discussed the theory of demand and supply </w:t>
      </w:r>
      <w:r w:rsidR="00DB3F68">
        <w:rPr>
          <w:rFonts w:cs="Times New Roman"/>
          <w:szCs w:val="24"/>
        </w:rPr>
        <w:t>concerning</w:t>
      </w:r>
      <w:r w:rsidR="0098510D" w:rsidRPr="009A535B">
        <w:rPr>
          <w:rFonts w:cs="Times New Roman"/>
          <w:szCs w:val="24"/>
        </w:rPr>
        <w:t xml:space="preserve"> the attributes of landed properties </w:t>
      </w:r>
      <w:r w:rsidR="00DB6DB9" w:rsidRPr="009A535B">
        <w:rPr>
          <w:rFonts w:cs="Times New Roman"/>
          <w:szCs w:val="24"/>
        </w:rPr>
        <w:t xml:space="preserve">and identified </w:t>
      </w:r>
      <w:r w:rsidR="0098510D" w:rsidRPr="009A535B">
        <w:rPr>
          <w:rFonts w:cs="Times New Roman"/>
          <w:szCs w:val="24"/>
        </w:rPr>
        <w:t xml:space="preserve">relevant </w:t>
      </w:r>
      <w:r w:rsidR="00DB6DB9" w:rsidRPr="009A535B">
        <w:rPr>
          <w:rFonts w:cs="Times New Roman"/>
          <w:szCs w:val="24"/>
        </w:rPr>
        <w:t xml:space="preserve">determinant </w:t>
      </w:r>
      <w:r w:rsidR="0098510D" w:rsidRPr="009A535B">
        <w:rPr>
          <w:rFonts w:cs="Times New Roman"/>
          <w:szCs w:val="24"/>
        </w:rPr>
        <w:t xml:space="preserve">factors of demand and supply </w:t>
      </w:r>
      <w:r w:rsidR="00DB6DB9" w:rsidRPr="009A535B">
        <w:rPr>
          <w:rFonts w:cs="Times New Roman"/>
          <w:szCs w:val="24"/>
        </w:rPr>
        <w:t xml:space="preserve">of houses </w:t>
      </w:r>
      <w:r w:rsidR="0098510D" w:rsidRPr="009A535B">
        <w:rPr>
          <w:rFonts w:cs="Times New Roman"/>
          <w:szCs w:val="24"/>
        </w:rPr>
        <w:t xml:space="preserve">that </w:t>
      </w:r>
      <w:r w:rsidR="0034240D">
        <w:rPr>
          <w:rFonts w:cs="Times New Roman"/>
          <w:szCs w:val="24"/>
        </w:rPr>
        <w:t xml:space="preserve">are </w:t>
      </w:r>
      <w:r w:rsidR="0098510D" w:rsidRPr="009A535B">
        <w:rPr>
          <w:rFonts w:cs="Times New Roman"/>
          <w:szCs w:val="24"/>
        </w:rPr>
        <w:t xml:space="preserve">different from other general goods and services. </w:t>
      </w:r>
      <w:r w:rsidR="00DB6DB9" w:rsidRPr="009A535B">
        <w:rPr>
          <w:rFonts w:cs="Times New Roman"/>
          <w:szCs w:val="24"/>
        </w:rPr>
        <w:t xml:space="preserve">The discussion on </w:t>
      </w:r>
      <w:r w:rsidR="00DB3F68">
        <w:rPr>
          <w:rFonts w:cs="Times New Roman"/>
          <w:szCs w:val="24"/>
        </w:rPr>
        <w:t xml:space="preserve">the </w:t>
      </w:r>
      <w:r w:rsidR="00DB6DB9" w:rsidRPr="009A535B">
        <w:rPr>
          <w:rFonts w:cs="Times New Roman"/>
          <w:szCs w:val="24"/>
        </w:rPr>
        <w:t xml:space="preserve">price mechanism demonstrated how the factors of demand and supply could be applied to manage the prices of houses such that </w:t>
      </w:r>
      <w:r w:rsidR="00DB3F68">
        <w:rPr>
          <w:rFonts w:cs="Times New Roman"/>
          <w:szCs w:val="24"/>
        </w:rPr>
        <w:t>they</w:t>
      </w:r>
      <w:r w:rsidR="00DB6DB9" w:rsidRPr="009A535B">
        <w:rPr>
          <w:rFonts w:cs="Times New Roman"/>
          <w:szCs w:val="24"/>
        </w:rPr>
        <w:t xml:space="preserve"> could be affordable to households. This is because </w:t>
      </w:r>
      <w:r w:rsidR="004B690D">
        <w:rPr>
          <w:rFonts w:cs="Times New Roman"/>
          <w:szCs w:val="24"/>
        </w:rPr>
        <w:t>at</w:t>
      </w:r>
      <w:r w:rsidR="00DB6DB9" w:rsidRPr="009A535B">
        <w:rPr>
          <w:rFonts w:cs="Times New Roman"/>
          <w:szCs w:val="24"/>
        </w:rPr>
        <w:t xml:space="preserve"> equilibrium any influence on the levels of demand and supply would either increase or decrease prices. </w:t>
      </w:r>
    </w:p>
    <w:p w14:paraId="246054C7" w14:textId="676200BE" w:rsidR="00FF3D3E" w:rsidRPr="0034240D" w:rsidRDefault="00DB6DB9" w:rsidP="008367F4">
      <w:pPr>
        <w:rPr>
          <w:rFonts w:cs="Times New Roman"/>
          <w:szCs w:val="24"/>
        </w:rPr>
      </w:pPr>
      <w:r w:rsidRPr="009A535B">
        <w:rPr>
          <w:rFonts w:cs="Times New Roman"/>
          <w:szCs w:val="24"/>
        </w:rPr>
        <w:lastRenderedPageBreak/>
        <w:t xml:space="preserve">It was also discussed that </w:t>
      </w:r>
      <w:r w:rsidR="00DB3F68">
        <w:rPr>
          <w:rFonts w:cs="Times New Roman"/>
          <w:szCs w:val="24"/>
        </w:rPr>
        <w:t xml:space="preserve">a </w:t>
      </w:r>
      <w:r w:rsidR="00FF3D3E" w:rsidRPr="009A535B">
        <w:rPr>
          <w:rFonts w:cs="Times New Roman"/>
          <w:szCs w:val="24"/>
        </w:rPr>
        <w:t>household</w:t>
      </w:r>
      <w:r w:rsidR="00DB3F68">
        <w:rPr>
          <w:rFonts w:cs="Times New Roman"/>
          <w:szCs w:val="24"/>
        </w:rPr>
        <w:t>s’</w:t>
      </w:r>
      <w:r w:rsidRPr="009A535B">
        <w:rPr>
          <w:rFonts w:cs="Times New Roman"/>
          <w:szCs w:val="24"/>
        </w:rPr>
        <w:t xml:space="preserve"> income is very essential in </w:t>
      </w:r>
      <w:r w:rsidR="00DB3F68">
        <w:rPr>
          <w:rFonts w:cs="Times New Roman"/>
          <w:szCs w:val="24"/>
        </w:rPr>
        <w:t xml:space="preserve">the </w:t>
      </w:r>
      <w:r w:rsidRPr="009A535B">
        <w:rPr>
          <w:rFonts w:cs="Times New Roman"/>
          <w:szCs w:val="24"/>
        </w:rPr>
        <w:t>acquisition of houses.</w:t>
      </w:r>
      <w:r w:rsidR="005B5898">
        <w:rPr>
          <w:rFonts w:cs="Times New Roman"/>
          <w:szCs w:val="24"/>
        </w:rPr>
        <w:t xml:space="preserve"> </w:t>
      </w:r>
      <w:r w:rsidR="005B5898" w:rsidRPr="0034240D">
        <w:rPr>
          <w:rFonts w:cs="Times New Roman"/>
          <w:szCs w:val="24"/>
        </w:rPr>
        <w:t xml:space="preserve">Additionally, it was discussed that housing affordability should not only be based on a percentage of </w:t>
      </w:r>
      <w:r w:rsidR="00DB3F68">
        <w:rPr>
          <w:rFonts w:cs="Times New Roman"/>
          <w:szCs w:val="24"/>
        </w:rPr>
        <w:t xml:space="preserve">a </w:t>
      </w:r>
      <w:r w:rsidR="005B5898" w:rsidRPr="0034240D">
        <w:rPr>
          <w:rFonts w:cs="Times New Roman"/>
          <w:szCs w:val="24"/>
        </w:rPr>
        <w:t xml:space="preserve">household’s income spent on housing expenditure but on the ability to access </w:t>
      </w:r>
      <w:r w:rsidR="00DB3F68">
        <w:rPr>
          <w:rFonts w:cs="Times New Roman"/>
          <w:szCs w:val="24"/>
        </w:rPr>
        <w:t xml:space="preserve">a </w:t>
      </w:r>
      <w:r w:rsidR="005B5898" w:rsidRPr="0034240D">
        <w:rPr>
          <w:rFonts w:cs="Times New Roman"/>
          <w:szCs w:val="24"/>
        </w:rPr>
        <w:t xml:space="preserve">mortgage loan and pay </w:t>
      </w:r>
      <w:r w:rsidR="00DB3F68">
        <w:rPr>
          <w:rFonts w:cs="Times New Roman"/>
          <w:szCs w:val="24"/>
        </w:rPr>
        <w:t xml:space="preserve">a </w:t>
      </w:r>
      <w:r w:rsidR="005B5898" w:rsidRPr="0034240D">
        <w:rPr>
          <w:rFonts w:cs="Times New Roman"/>
          <w:szCs w:val="24"/>
        </w:rPr>
        <w:t xml:space="preserve">monthly mortgage throughout the loan period. </w:t>
      </w:r>
      <w:r w:rsidRPr="0034240D">
        <w:rPr>
          <w:rFonts w:cs="Times New Roman"/>
          <w:szCs w:val="24"/>
        </w:rPr>
        <w:t xml:space="preserve">It was realised that since </w:t>
      </w:r>
      <w:r w:rsidR="006972D3" w:rsidRPr="0034240D">
        <w:rPr>
          <w:rFonts w:cs="Times New Roman"/>
          <w:szCs w:val="24"/>
        </w:rPr>
        <w:t xml:space="preserve">most households in Ghana are </w:t>
      </w:r>
      <w:r w:rsidR="00C70CE8" w:rsidRPr="0034240D">
        <w:rPr>
          <w:rFonts w:cs="Times New Roman"/>
          <w:szCs w:val="24"/>
        </w:rPr>
        <w:t>usually low</w:t>
      </w:r>
      <w:r w:rsidR="00FF3D3E" w:rsidRPr="0034240D">
        <w:rPr>
          <w:rFonts w:cs="Times New Roman"/>
          <w:szCs w:val="24"/>
        </w:rPr>
        <w:t>-income earners</w:t>
      </w:r>
      <w:r w:rsidR="006972D3" w:rsidRPr="0034240D">
        <w:rPr>
          <w:rFonts w:cs="Times New Roman"/>
          <w:szCs w:val="24"/>
        </w:rPr>
        <w:t>,</w:t>
      </w:r>
      <w:r w:rsidR="00E54CCA" w:rsidRPr="0034240D">
        <w:rPr>
          <w:rFonts w:cs="Times New Roman"/>
          <w:szCs w:val="24"/>
        </w:rPr>
        <w:t xml:space="preserve"> </w:t>
      </w:r>
      <w:r w:rsidR="006972D3" w:rsidRPr="0034240D">
        <w:rPr>
          <w:rFonts w:cs="Times New Roman"/>
          <w:szCs w:val="24"/>
        </w:rPr>
        <w:t>t</w:t>
      </w:r>
      <w:r w:rsidR="00FF3D3E" w:rsidRPr="0034240D">
        <w:rPr>
          <w:rFonts w:cs="Times New Roman"/>
          <w:szCs w:val="24"/>
        </w:rPr>
        <w:t xml:space="preserve">here is the need to support them to </w:t>
      </w:r>
      <w:r w:rsidR="005B5898" w:rsidRPr="0034240D">
        <w:rPr>
          <w:rFonts w:cs="Times New Roman"/>
          <w:szCs w:val="24"/>
        </w:rPr>
        <w:t xml:space="preserve">access mortgage loans to acquire houses in their communities. </w:t>
      </w:r>
    </w:p>
    <w:p w14:paraId="1EA125DF" w14:textId="351B84FC" w:rsidR="0094724E" w:rsidRPr="000A01AE" w:rsidRDefault="0094724E" w:rsidP="008367F4">
      <w:pPr>
        <w:rPr>
          <w:rFonts w:cs="Times New Roman"/>
          <w:szCs w:val="24"/>
        </w:rPr>
      </w:pPr>
      <w:r w:rsidRPr="009A535B">
        <w:rPr>
          <w:rFonts w:cs="Times New Roman"/>
          <w:szCs w:val="24"/>
        </w:rPr>
        <w:t>Further</w:t>
      </w:r>
      <w:r w:rsidR="0034240D">
        <w:rPr>
          <w:rFonts w:cs="Times New Roman"/>
          <w:szCs w:val="24"/>
        </w:rPr>
        <w:t>more,</w:t>
      </w:r>
      <w:r w:rsidRPr="009A535B">
        <w:rPr>
          <w:rFonts w:cs="Times New Roman"/>
          <w:szCs w:val="24"/>
        </w:rPr>
        <w:t xml:space="preserve"> the activities of the financial institutions are influenced by </w:t>
      </w:r>
      <w:r w:rsidR="00DB3F68">
        <w:rPr>
          <w:rFonts w:cs="Times New Roman"/>
          <w:szCs w:val="24"/>
        </w:rPr>
        <w:t xml:space="preserve">the </w:t>
      </w:r>
      <w:r w:rsidRPr="009A535B">
        <w:rPr>
          <w:rFonts w:cs="Times New Roman"/>
          <w:szCs w:val="24"/>
        </w:rPr>
        <w:t>risk levels of their investments. Where the risks especially that of interest rates, foreign exchange</w:t>
      </w:r>
      <w:r w:rsidR="00DB3F68">
        <w:rPr>
          <w:rFonts w:cs="Times New Roman"/>
          <w:szCs w:val="24"/>
        </w:rPr>
        <w:t>,</w:t>
      </w:r>
      <w:r w:rsidRPr="009A535B">
        <w:rPr>
          <w:rFonts w:cs="Times New Roman"/>
          <w:szCs w:val="24"/>
        </w:rPr>
        <w:t xml:space="preserve"> and default are moderate and bearable by the financial institutions</w:t>
      </w:r>
      <w:r w:rsidR="00283BE8">
        <w:rPr>
          <w:rFonts w:cs="Times New Roman"/>
          <w:szCs w:val="24"/>
        </w:rPr>
        <w:t>,</w:t>
      </w:r>
      <w:r w:rsidRPr="009A535B">
        <w:rPr>
          <w:rFonts w:cs="Times New Roman"/>
          <w:szCs w:val="24"/>
        </w:rPr>
        <w:t xml:space="preserve"> more mortgage funds would be made available for households to access</w:t>
      </w:r>
      <w:r w:rsidR="00283BE8">
        <w:rPr>
          <w:rFonts w:cs="Times New Roman"/>
          <w:szCs w:val="24"/>
        </w:rPr>
        <w:t xml:space="preserve"> loans</w:t>
      </w:r>
      <w:r w:rsidRPr="009A535B">
        <w:rPr>
          <w:rFonts w:cs="Times New Roman"/>
          <w:szCs w:val="24"/>
        </w:rPr>
        <w:t xml:space="preserve"> to acquire more </w:t>
      </w:r>
      <w:r w:rsidR="0034240D">
        <w:rPr>
          <w:rFonts w:cs="Times New Roman"/>
          <w:szCs w:val="24"/>
        </w:rPr>
        <w:t>houses</w:t>
      </w:r>
      <w:r w:rsidRPr="009A535B">
        <w:rPr>
          <w:rFonts w:cs="Times New Roman"/>
          <w:szCs w:val="24"/>
        </w:rPr>
        <w:t xml:space="preserve"> in the community. Concerning developers of residential buildings</w:t>
      </w:r>
      <w:r w:rsidR="00337A75" w:rsidRPr="009A535B">
        <w:rPr>
          <w:rFonts w:cs="Times New Roman"/>
          <w:szCs w:val="24"/>
        </w:rPr>
        <w:t>,</w:t>
      </w:r>
      <w:r w:rsidRPr="009A535B">
        <w:rPr>
          <w:rFonts w:cs="Times New Roman"/>
          <w:szCs w:val="24"/>
        </w:rPr>
        <w:t xml:space="preserve"> the performance of their roles is mainly dependent on </w:t>
      </w:r>
      <w:r w:rsidR="00DB3F68">
        <w:rPr>
          <w:rFonts w:cs="Times New Roman"/>
          <w:szCs w:val="24"/>
        </w:rPr>
        <w:t xml:space="preserve">the </w:t>
      </w:r>
      <w:r w:rsidRPr="009A535B">
        <w:rPr>
          <w:rFonts w:cs="Times New Roman"/>
          <w:szCs w:val="24"/>
        </w:rPr>
        <w:t>availability and cost of inputs like land, labour, capital</w:t>
      </w:r>
      <w:r w:rsidR="00DB3F68">
        <w:rPr>
          <w:rFonts w:cs="Times New Roman"/>
          <w:szCs w:val="24"/>
        </w:rPr>
        <w:t>,</w:t>
      </w:r>
      <w:r w:rsidRPr="009A535B">
        <w:rPr>
          <w:rFonts w:cs="Times New Roman"/>
          <w:szCs w:val="24"/>
        </w:rPr>
        <w:t xml:space="preserve"> and building materials. Where these are readily available </w:t>
      </w:r>
      <w:r w:rsidR="00337A75" w:rsidRPr="009A535B">
        <w:rPr>
          <w:rFonts w:cs="Times New Roman"/>
          <w:szCs w:val="24"/>
        </w:rPr>
        <w:t xml:space="preserve">at reasonable cost </w:t>
      </w:r>
      <w:r w:rsidRPr="009A535B">
        <w:rPr>
          <w:rFonts w:cs="Times New Roman"/>
          <w:szCs w:val="24"/>
        </w:rPr>
        <w:t xml:space="preserve">and </w:t>
      </w:r>
      <w:r w:rsidR="00337A75" w:rsidRPr="009A535B">
        <w:rPr>
          <w:rFonts w:cs="Times New Roman"/>
          <w:szCs w:val="24"/>
        </w:rPr>
        <w:t>efficiency,</w:t>
      </w:r>
      <w:r w:rsidRPr="009A535B">
        <w:rPr>
          <w:rFonts w:cs="Times New Roman"/>
          <w:szCs w:val="24"/>
        </w:rPr>
        <w:t xml:space="preserve"> they </w:t>
      </w:r>
      <w:r w:rsidR="00337A75" w:rsidRPr="009A535B">
        <w:rPr>
          <w:rFonts w:cs="Times New Roman"/>
          <w:szCs w:val="24"/>
        </w:rPr>
        <w:t>can</w:t>
      </w:r>
      <w:r w:rsidRPr="009A535B">
        <w:rPr>
          <w:rFonts w:cs="Times New Roman"/>
          <w:szCs w:val="24"/>
        </w:rPr>
        <w:t xml:space="preserve"> perform their role </w:t>
      </w:r>
      <w:r w:rsidR="00DB3F68">
        <w:rPr>
          <w:rFonts w:cs="Times New Roman"/>
          <w:szCs w:val="24"/>
        </w:rPr>
        <w:t>in</w:t>
      </w:r>
      <w:r w:rsidRPr="009A535B">
        <w:rPr>
          <w:rFonts w:cs="Times New Roman"/>
          <w:szCs w:val="24"/>
        </w:rPr>
        <w:t xml:space="preserve"> </w:t>
      </w:r>
      <w:r w:rsidR="00DB3F68">
        <w:rPr>
          <w:rFonts w:cs="Times New Roman"/>
          <w:szCs w:val="24"/>
        </w:rPr>
        <w:t xml:space="preserve">the </w:t>
      </w:r>
      <w:r w:rsidR="00337A75" w:rsidRPr="009A535B">
        <w:rPr>
          <w:rFonts w:cs="Times New Roman"/>
          <w:szCs w:val="24"/>
        </w:rPr>
        <w:t xml:space="preserve">construction </w:t>
      </w:r>
      <w:r w:rsidRPr="009A535B">
        <w:rPr>
          <w:rFonts w:cs="Times New Roman"/>
          <w:szCs w:val="24"/>
        </w:rPr>
        <w:t xml:space="preserve">of </w:t>
      </w:r>
      <w:r w:rsidR="00337A75" w:rsidRPr="009A535B">
        <w:rPr>
          <w:rFonts w:cs="Times New Roman"/>
          <w:szCs w:val="24"/>
        </w:rPr>
        <w:t>houses</w:t>
      </w:r>
      <w:r w:rsidRPr="009A535B">
        <w:rPr>
          <w:rFonts w:cs="Times New Roman"/>
          <w:szCs w:val="24"/>
        </w:rPr>
        <w:t xml:space="preserve"> in the community at reasonable prices. It is the responsibility of every government to </w:t>
      </w:r>
      <w:r w:rsidR="0034240D" w:rsidRPr="000A01AE">
        <w:rPr>
          <w:rFonts w:cs="Times New Roman"/>
          <w:szCs w:val="24"/>
        </w:rPr>
        <w:t>provide enabling environment to  the other stakeholders in the housing industry to perform their activities efficiently to make adequate houses available in the communities. The roles of the government</w:t>
      </w:r>
      <w:r w:rsidR="00DB3F68">
        <w:rPr>
          <w:rFonts w:cs="Times New Roman"/>
          <w:szCs w:val="24"/>
        </w:rPr>
        <w:t>, therefore,</w:t>
      </w:r>
      <w:r w:rsidR="0034240D" w:rsidRPr="000A01AE">
        <w:rPr>
          <w:rFonts w:cs="Times New Roman"/>
          <w:szCs w:val="24"/>
        </w:rPr>
        <w:t xml:space="preserve"> consist of promulgation of relevant l</w:t>
      </w:r>
      <w:r w:rsidR="0079782D" w:rsidRPr="000A01AE">
        <w:rPr>
          <w:rFonts w:cs="Times New Roman"/>
          <w:szCs w:val="24"/>
        </w:rPr>
        <w:t xml:space="preserve">aws and policies concerning subsidies to households to access loans to acquire houses. The government is also expected to improve on economic indicators like policy rates, inflation, interest rates, exchange rates to attract more financial institutions to provide more loans to households to acquire houses in their communities. </w:t>
      </w:r>
      <w:r w:rsidR="000A01AE" w:rsidRPr="000A01AE">
        <w:rPr>
          <w:rFonts w:cs="Times New Roman"/>
          <w:szCs w:val="24"/>
        </w:rPr>
        <w:t xml:space="preserve">Estate developers also require easy access to housing inputs at competitive prices to construct houses that will be affordable to households. </w:t>
      </w:r>
    </w:p>
    <w:p w14:paraId="2736A2BF" w14:textId="3FC206C7" w:rsidR="0094724E" w:rsidRPr="009A535B" w:rsidRDefault="0094724E" w:rsidP="008367F4">
      <w:pPr>
        <w:rPr>
          <w:rFonts w:cs="Times New Roman"/>
          <w:szCs w:val="24"/>
        </w:rPr>
      </w:pPr>
      <w:r w:rsidRPr="009A535B">
        <w:rPr>
          <w:rFonts w:cs="Times New Roman"/>
          <w:szCs w:val="24"/>
        </w:rPr>
        <w:t xml:space="preserve">The </w:t>
      </w:r>
      <w:r w:rsidR="008E605E" w:rsidRPr="009A535B">
        <w:rPr>
          <w:rFonts w:cs="Times New Roman"/>
          <w:szCs w:val="24"/>
        </w:rPr>
        <w:t>activities of the main stakeholders of households, financial institutions real estate developers</w:t>
      </w:r>
      <w:r w:rsidR="00DB3F68">
        <w:rPr>
          <w:rFonts w:cs="Times New Roman"/>
          <w:szCs w:val="24"/>
        </w:rPr>
        <w:t>,</w:t>
      </w:r>
      <w:r w:rsidR="008E605E" w:rsidRPr="009A535B">
        <w:rPr>
          <w:rFonts w:cs="Times New Roman"/>
          <w:szCs w:val="24"/>
        </w:rPr>
        <w:t xml:space="preserve"> and the </w:t>
      </w:r>
      <w:r w:rsidR="00C70CE8" w:rsidRPr="009A535B">
        <w:rPr>
          <w:rFonts w:cs="Times New Roman"/>
          <w:szCs w:val="24"/>
        </w:rPr>
        <w:t>interrelationship</w:t>
      </w:r>
      <w:r w:rsidRPr="009A535B">
        <w:rPr>
          <w:rFonts w:cs="Times New Roman"/>
          <w:szCs w:val="24"/>
        </w:rPr>
        <w:t xml:space="preserve"> among the</w:t>
      </w:r>
      <w:r w:rsidR="008E605E" w:rsidRPr="009A535B">
        <w:rPr>
          <w:rFonts w:cs="Times New Roman"/>
          <w:szCs w:val="24"/>
        </w:rPr>
        <w:t>m</w:t>
      </w:r>
      <w:r w:rsidRPr="009A535B">
        <w:rPr>
          <w:rFonts w:cs="Times New Roman"/>
          <w:szCs w:val="24"/>
        </w:rPr>
        <w:t xml:space="preserve"> have been demonstrated in the conceptual framework provided in the next chapter.</w:t>
      </w:r>
    </w:p>
    <w:p w14:paraId="179BCEA0" w14:textId="77777777" w:rsidR="003166DB" w:rsidRPr="00E54CCA" w:rsidRDefault="003166DB" w:rsidP="008367F4">
      <w:pPr>
        <w:jc w:val="center"/>
        <w:rPr>
          <w:rFonts w:cs="Times New Roman"/>
          <w:b/>
          <w:color w:val="00B050"/>
        </w:rPr>
      </w:pPr>
    </w:p>
    <w:p w14:paraId="4F52A013" w14:textId="77777777" w:rsidR="003166DB" w:rsidRPr="00E54CCA" w:rsidRDefault="003166DB" w:rsidP="008367F4">
      <w:pPr>
        <w:jc w:val="center"/>
        <w:rPr>
          <w:rFonts w:cs="Times New Roman"/>
          <w:b/>
          <w:color w:val="00B050"/>
        </w:rPr>
      </w:pPr>
    </w:p>
    <w:p w14:paraId="132FCDA3" w14:textId="6149086D" w:rsidR="0094724E" w:rsidRPr="00D50E44" w:rsidRDefault="0094724E" w:rsidP="009C301D">
      <w:pPr>
        <w:pStyle w:val="Heading1"/>
      </w:pPr>
      <w:r w:rsidRPr="00D50E44">
        <w:lastRenderedPageBreak/>
        <w:t>CHAPTER 4</w:t>
      </w:r>
    </w:p>
    <w:p w14:paraId="2BF0B1E5" w14:textId="1E502C65" w:rsidR="0094724E" w:rsidRPr="00D50E44" w:rsidRDefault="000B584A" w:rsidP="008367F4">
      <w:pPr>
        <w:jc w:val="center"/>
        <w:rPr>
          <w:rFonts w:cs="Times New Roman"/>
          <w:b/>
          <w:bCs/>
          <w:szCs w:val="24"/>
        </w:rPr>
      </w:pPr>
      <w:r w:rsidRPr="00D50E44">
        <w:rPr>
          <w:rFonts w:cs="Times New Roman"/>
          <w:b/>
          <w:bCs/>
          <w:szCs w:val="24"/>
        </w:rPr>
        <w:t>CONCEPTUAL</w:t>
      </w:r>
      <w:r w:rsidR="00297C8E" w:rsidRPr="00D50E44">
        <w:rPr>
          <w:rFonts w:cs="Times New Roman"/>
          <w:b/>
          <w:bCs/>
          <w:szCs w:val="24"/>
        </w:rPr>
        <w:t xml:space="preserve"> </w:t>
      </w:r>
      <w:r w:rsidR="003D1A2F" w:rsidRPr="00D50E44">
        <w:rPr>
          <w:rFonts w:cs="Times New Roman"/>
          <w:b/>
          <w:bCs/>
          <w:szCs w:val="24"/>
        </w:rPr>
        <w:t>FRAMEWORK OF</w:t>
      </w:r>
      <w:r w:rsidRPr="00D50E44">
        <w:rPr>
          <w:rFonts w:cs="Times New Roman"/>
          <w:b/>
          <w:bCs/>
          <w:szCs w:val="24"/>
        </w:rPr>
        <w:t xml:space="preserve"> THE STUDY</w:t>
      </w:r>
    </w:p>
    <w:p w14:paraId="4BE56333" w14:textId="77777777" w:rsidR="0094724E" w:rsidRPr="00D50E44" w:rsidRDefault="0094724E" w:rsidP="009C301D">
      <w:pPr>
        <w:pStyle w:val="Heading2"/>
      </w:pPr>
      <w:r w:rsidRPr="00D50E44">
        <w:t>4.1 Introduction</w:t>
      </w:r>
    </w:p>
    <w:p w14:paraId="2D2168F1" w14:textId="6BA69C8D" w:rsidR="00A90581" w:rsidRPr="00012DE8" w:rsidRDefault="0094724E" w:rsidP="008367F4">
      <w:pPr>
        <w:rPr>
          <w:rFonts w:cs="Times New Roman"/>
          <w:szCs w:val="24"/>
        </w:rPr>
      </w:pPr>
      <w:r w:rsidRPr="00012DE8">
        <w:rPr>
          <w:rFonts w:cs="Times New Roman"/>
          <w:szCs w:val="24"/>
        </w:rPr>
        <w:t xml:space="preserve">The </w:t>
      </w:r>
      <w:r w:rsidR="0094397D" w:rsidRPr="00012DE8">
        <w:rPr>
          <w:rFonts w:cs="Times New Roman"/>
          <w:szCs w:val="24"/>
        </w:rPr>
        <w:t>relevant theories, concepts</w:t>
      </w:r>
      <w:r w:rsidR="00DB3F68">
        <w:rPr>
          <w:rFonts w:cs="Times New Roman"/>
          <w:szCs w:val="24"/>
        </w:rPr>
        <w:t>,</w:t>
      </w:r>
      <w:r w:rsidR="0094397D" w:rsidRPr="00012DE8">
        <w:rPr>
          <w:rFonts w:cs="Times New Roman"/>
          <w:szCs w:val="24"/>
        </w:rPr>
        <w:t xml:space="preserve"> and information </w:t>
      </w:r>
      <w:r w:rsidR="00A60080" w:rsidRPr="00012DE8">
        <w:rPr>
          <w:rFonts w:cs="Times New Roman"/>
          <w:szCs w:val="24"/>
        </w:rPr>
        <w:t xml:space="preserve">discussed </w:t>
      </w:r>
      <w:r w:rsidR="0094397D" w:rsidRPr="00012DE8">
        <w:rPr>
          <w:rFonts w:cs="Times New Roman"/>
          <w:szCs w:val="24"/>
        </w:rPr>
        <w:t xml:space="preserve">under </w:t>
      </w:r>
      <w:r w:rsidR="003F22D5" w:rsidRPr="00012DE8">
        <w:rPr>
          <w:rFonts w:cs="Times New Roman"/>
          <w:szCs w:val="24"/>
        </w:rPr>
        <w:t>Chapters 2 and 3 on housing demand, housing supply</w:t>
      </w:r>
      <w:r w:rsidR="00DB3F68">
        <w:rPr>
          <w:rFonts w:cs="Times New Roman"/>
          <w:szCs w:val="24"/>
        </w:rPr>
        <w:t>,</w:t>
      </w:r>
      <w:r w:rsidR="003F22D5" w:rsidRPr="00012DE8">
        <w:rPr>
          <w:rFonts w:cs="Times New Roman"/>
          <w:szCs w:val="24"/>
        </w:rPr>
        <w:t xml:space="preserve"> and government land and financial policies </w:t>
      </w:r>
      <w:r w:rsidR="00A60080" w:rsidRPr="00012DE8">
        <w:rPr>
          <w:rFonts w:cs="Times New Roman"/>
          <w:szCs w:val="24"/>
        </w:rPr>
        <w:t>formed</w:t>
      </w:r>
      <w:r w:rsidR="0094397D" w:rsidRPr="00012DE8">
        <w:rPr>
          <w:rFonts w:cs="Times New Roman"/>
          <w:szCs w:val="24"/>
        </w:rPr>
        <w:t xml:space="preserve"> the basis of the study.</w:t>
      </w:r>
      <w:r w:rsidR="00E54CCA" w:rsidRPr="00012DE8">
        <w:rPr>
          <w:rFonts w:cs="Times New Roman"/>
          <w:szCs w:val="24"/>
        </w:rPr>
        <w:t xml:space="preserve"> </w:t>
      </w:r>
      <w:r w:rsidR="002F423D" w:rsidRPr="00012DE8">
        <w:rPr>
          <w:rFonts w:cs="Times New Roman"/>
          <w:szCs w:val="24"/>
        </w:rPr>
        <w:t xml:space="preserve">The principle of price mechanism was applied to discuss </w:t>
      </w:r>
      <w:r w:rsidR="00DB3F68">
        <w:rPr>
          <w:rFonts w:cs="Times New Roman"/>
          <w:szCs w:val="24"/>
        </w:rPr>
        <w:t xml:space="preserve">the </w:t>
      </w:r>
      <w:r w:rsidR="002F423D" w:rsidRPr="00012DE8">
        <w:rPr>
          <w:rFonts w:cs="Times New Roman"/>
          <w:szCs w:val="24"/>
        </w:rPr>
        <w:t xml:space="preserve">equilibrium position of </w:t>
      </w:r>
      <w:r w:rsidR="00CB0310" w:rsidRPr="00012DE8">
        <w:rPr>
          <w:rFonts w:cs="Times New Roman"/>
          <w:szCs w:val="24"/>
        </w:rPr>
        <w:t>the housing market</w:t>
      </w:r>
      <w:r w:rsidR="00A90581" w:rsidRPr="00012DE8">
        <w:rPr>
          <w:rFonts w:cs="Times New Roman"/>
          <w:szCs w:val="24"/>
        </w:rPr>
        <w:t xml:space="preserve">. This helped to discuss the equilibrium </w:t>
      </w:r>
      <w:r w:rsidR="00012DE8" w:rsidRPr="00012DE8">
        <w:rPr>
          <w:rFonts w:cs="Times New Roman"/>
          <w:szCs w:val="24"/>
        </w:rPr>
        <w:t>price</w:t>
      </w:r>
      <w:r w:rsidR="002F423D" w:rsidRPr="00012DE8">
        <w:rPr>
          <w:rFonts w:cs="Times New Roman"/>
          <w:szCs w:val="24"/>
        </w:rPr>
        <w:t xml:space="preserve"> where demand equals supply and adequate </w:t>
      </w:r>
      <w:r w:rsidR="0046500E" w:rsidRPr="00012DE8">
        <w:rPr>
          <w:rFonts w:cs="Times New Roman"/>
          <w:szCs w:val="24"/>
        </w:rPr>
        <w:t xml:space="preserve">houses made available as against housing deficit where houses provided in a community </w:t>
      </w:r>
      <w:r w:rsidR="00DB3F68">
        <w:rPr>
          <w:rFonts w:cs="Times New Roman"/>
          <w:szCs w:val="24"/>
        </w:rPr>
        <w:t>are</w:t>
      </w:r>
      <w:r w:rsidR="0046500E" w:rsidRPr="00012DE8">
        <w:rPr>
          <w:rFonts w:cs="Times New Roman"/>
          <w:szCs w:val="24"/>
        </w:rPr>
        <w:t xml:space="preserve"> inadequate.</w:t>
      </w:r>
      <w:r w:rsidR="002F423D" w:rsidRPr="00012DE8">
        <w:rPr>
          <w:rFonts w:cs="Times New Roman"/>
          <w:szCs w:val="24"/>
        </w:rPr>
        <w:t xml:space="preserve"> </w:t>
      </w:r>
    </w:p>
    <w:p w14:paraId="3A1B8088" w14:textId="6AA1EE10" w:rsidR="004842B4" w:rsidRPr="00012DE8" w:rsidRDefault="0094724E" w:rsidP="008367F4">
      <w:pPr>
        <w:rPr>
          <w:rFonts w:cs="Times New Roman"/>
          <w:szCs w:val="24"/>
        </w:rPr>
      </w:pPr>
      <w:r w:rsidRPr="00012DE8">
        <w:rPr>
          <w:rFonts w:cs="Times New Roman"/>
          <w:szCs w:val="24"/>
        </w:rPr>
        <w:t>Th</w:t>
      </w:r>
      <w:r w:rsidR="00A90581" w:rsidRPr="00012DE8">
        <w:rPr>
          <w:rFonts w:cs="Times New Roman"/>
          <w:szCs w:val="24"/>
        </w:rPr>
        <w:t xml:space="preserve">e </w:t>
      </w:r>
      <w:r w:rsidR="00F13C51" w:rsidRPr="00012DE8">
        <w:rPr>
          <w:rFonts w:cs="Times New Roman"/>
          <w:szCs w:val="24"/>
        </w:rPr>
        <w:t>chapter describes the conceptual</w:t>
      </w:r>
      <w:r w:rsidR="00CC3058" w:rsidRPr="00012DE8">
        <w:rPr>
          <w:rFonts w:cs="Times New Roman"/>
          <w:szCs w:val="24"/>
        </w:rPr>
        <w:t xml:space="preserve"> framework </w:t>
      </w:r>
      <w:r w:rsidR="00A90581" w:rsidRPr="00012DE8">
        <w:rPr>
          <w:rFonts w:cs="Times New Roman"/>
          <w:szCs w:val="24"/>
        </w:rPr>
        <w:t xml:space="preserve">as the </w:t>
      </w:r>
      <w:r w:rsidR="00CC3058" w:rsidRPr="00012DE8">
        <w:rPr>
          <w:rFonts w:cs="Times New Roman"/>
          <w:szCs w:val="24"/>
        </w:rPr>
        <w:t>main things to be studied and their interrelationship to pr</w:t>
      </w:r>
      <w:r w:rsidR="00A60080" w:rsidRPr="00012DE8">
        <w:rPr>
          <w:rFonts w:cs="Times New Roman"/>
          <w:szCs w:val="24"/>
        </w:rPr>
        <w:t xml:space="preserve">esent </w:t>
      </w:r>
      <w:r w:rsidR="00CC3058" w:rsidRPr="00012DE8">
        <w:rPr>
          <w:rFonts w:cs="Times New Roman"/>
          <w:szCs w:val="24"/>
        </w:rPr>
        <w:t xml:space="preserve">an outcome. </w:t>
      </w:r>
      <w:r w:rsidR="0004192D" w:rsidRPr="00012DE8">
        <w:rPr>
          <w:rFonts w:cs="Times New Roman"/>
          <w:szCs w:val="24"/>
        </w:rPr>
        <w:t xml:space="preserve">The main </w:t>
      </w:r>
      <w:r w:rsidR="00DC71A9" w:rsidRPr="00012DE8">
        <w:rPr>
          <w:rFonts w:cs="Times New Roman"/>
          <w:szCs w:val="24"/>
        </w:rPr>
        <w:t>issues</w:t>
      </w:r>
      <w:r w:rsidR="0004192D" w:rsidRPr="00012DE8">
        <w:rPr>
          <w:rFonts w:cs="Times New Roman"/>
          <w:szCs w:val="24"/>
        </w:rPr>
        <w:t xml:space="preserve"> under </w:t>
      </w:r>
      <w:r w:rsidR="00DF0511" w:rsidRPr="00012DE8">
        <w:rPr>
          <w:rFonts w:cs="Times New Roman"/>
          <w:szCs w:val="24"/>
        </w:rPr>
        <w:t>d</w:t>
      </w:r>
      <w:r w:rsidR="00785573" w:rsidRPr="00012DE8">
        <w:rPr>
          <w:rFonts w:cs="Times New Roman"/>
          <w:szCs w:val="24"/>
        </w:rPr>
        <w:t>iscuss</w:t>
      </w:r>
      <w:r w:rsidR="0004192D" w:rsidRPr="00012DE8">
        <w:rPr>
          <w:rFonts w:cs="Times New Roman"/>
          <w:szCs w:val="24"/>
        </w:rPr>
        <w:t>ion were identified as the roles that are performed by the main stakeholders identified under chapter</w:t>
      </w:r>
      <w:r w:rsidR="00A60080" w:rsidRPr="00012DE8">
        <w:rPr>
          <w:rFonts w:cs="Times New Roman"/>
          <w:szCs w:val="24"/>
        </w:rPr>
        <w:t xml:space="preserve">s 2 and </w:t>
      </w:r>
      <w:r w:rsidR="0004192D" w:rsidRPr="00012DE8">
        <w:rPr>
          <w:rFonts w:cs="Times New Roman"/>
          <w:szCs w:val="24"/>
        </w:rPr>
        <w:t>3 which are housing affordability and activities of financial institutions</w:t>
      </w:r>
      <w:r w:rsidR="009D4AC6">
        <w:rPr>
          <w:rFonts w:cs="Times New Roman"/>
          <w:szCs w:val="24"/>
        </w:rPr>
        <w:t>. These were</w:t>
      </w:r>
      <w:r w:rsidR="0004192D" w:rsidRPr="00012DE8">
        <w:rPr>
          <w:rFonts w:cs="Times New Roman"/>
          <w:szCs w:val="24"/>
        </w:rPr>
        <w:t xml:space="preserve"> discussed under the demand side of the housing market, activities of real estate developers which was considered at the supply side of the housing industry and the role of the government in preparing housing policies to manage the housing industry.  </w:t>
      </w:r>
      <w:r w:rsidR="00DC71A9" w:rsidRPr="00012DE8">
        <w:rPr>
          <w:rFonts w:cs="Times New Roman"/>
          <w:szCs w:val="24"/>
        </w:rPr>
        <w:t xml:space="preserve">The interrelationship of the roles of the stakeholders helped in the construction of a framework which when effectively managed could yield an outcome of </w:t>
      </w:r>
      <w:r w:rsidR="00DB3F68">
        <w:rPr>
          <w:rFonts w:cs="Times New Roman"/>
          <w:szCs w:val="24"/>
        </w:rPr>
        <w:t xml:space="preserve">the </w:t>
      </w:r>
      <w:r w:rsidR="00DC71A9" w:rsidRPr="00012DE8">
        <w:rPr>
          <w:rFonts w:cs="Times New Roman"/>
          <w:szCs w:val="24"/>
        </w:rPr>
        <w:t xml:space="preserve">adequate </w:t>
      </w:r>
      <w:r w:rsidR="0087518E" w:rsidRPr="00012DE8">
        <w:rPr>
          <w:rFonts w:cs="Times New Roman"/>
          <w:szCs w:val="24"/>
        </w:rPr>
        <w:t xml:space="preserve">acquisition </w:t>
      </w:r>
      <w:r w:rsidR="00DC71A9" w:rsidRPr="00012DE8">
        <w:rPr>
          <w:rFonts w:cs="Times New Roman"/>
          <w:szCs w:val="24"/>
        </w:rPr>
        <w:t xml:space="preserve">of affordable houses in a community. </w:t>
      </w:r>
    </w:p>
    <w:p w14:paraId="4C1EB58D" w14:textId="75AF813D" w:rsidR="00654E7A" w:rsidRPr="00012DE8" w:rsidRDefault="00654E7A" w:rsidP="008367F4">
      <w:pPr>
        <w:rPr>
          <w:rFonts w:cs="Times New Roman"/>
          <w:szCs w:val="24"/>
        </w:rPr>
      </w:pPr>
      <w:r w:rsidRPr="00012DE8">
        <w:rPr>
          <w:rFonts w:cs="Times New Roman"/>
          <w:szCs w:val="24"/>
        </w:rPr>
        <w:t xml:space="preserve">The interrelationship among the stakeholders is presented in the form of a diagram referred to as a concept map to demonstrate a visual impression of the relationship among the stakeholders. </w:t>
      </w:r>
      <w:r w:rsidR="00F13C51" w:rsidRPr="00012DE8">
        <w:rPr>
          <w:rFonts w:cs="Times New Roman"/>
          <w:szCs w:val="24"/>
        </w:rPr>
        <w:t xml:space="preserve">Comprehensive analysis among the stakeholders reveals that the activities of the stakeholders as explained in previous sections are complementary and interdependent (dependent on each other) hence as they perform their activities effectively, they help each other to solve their challenges to be able </w:t>
      </w:r>
      <w:r w:rsidR="00012DE8" w:rsidRPr="00012DE8">
        <w:rPr>
          <w:rFonts w:cs="Times New Roman"/>
          <w:szCs w:val="24"/>
        </w:rPr>
        <w:t xml:space="preserve">to </w:t>
      </w:r>
      <w:r w:rsidR="00F13C51" w:rsidRPr="00012DE8">
        <w:rPr>
          <w:rFonts w:cs="Times New Roman"/>
          <w:szCs w:val="24"/>
        </w:rPr>
        <w:t xml:space="preserve">make adequate houses available in communities. </w:t>
      </w:r>
      <w:r w:rsidR="003573ED" w:rsidRPr="00012DE8">
        <w:rPr>
          <w:rFonts w:cs="Times New Roman"/>
          <w:szCs w:val="24"/>
        </w:rPr>
        <w:t xml:space="preserve">On the other </w:t>
      </w:r>
      <w:r w:rsidR="002E2BD1" w:rsidRPr="00012DE8">
        <w:rPr>
          <w:rFonts w:cs="Times New Roman"/>
          <w:szCs w:val="24"/>
        </w:rPr>
        <w:t>hand,</w:t>
      </w:r>
      <w:r w:rsidR="003573ED" w:rsidRPr="00012DE8">
        <w:rPr>
          <w:rFonts w:cs="Times New Roman"/>
          <w:szCs w:val="24"/>
        </w:rPr>
        <w:t xml:space="preserve"> the inability of the stakeholders to perform their activities efficiently would result in </w:t>
      </w:r>
      <w:r w:rsidR="00DB3F68">
        <w:rPr>
          <w:rFonts w:cs="Times New Roman"/>
          <w:szCs w:val="24"/>
        </w:rPr>
        <w:t xml:space="preserve">a </w:t>
      </w:r>
      <w:r w:rsidR="003573ED" w:rsidRPr="00012DE8">
        <w:rPr>
          <w:rFonts w:cs="Times New Roman"/>
          <w:szCs w:val="24"/>
        </w:rPr>
        <w:t>housing deficit.</w:t>
      </w:r>
    </w:p>
    <w:p w14:paraId="331BD72B" w14:textId="77777777" w:rsidR="00012DE8" w:rsidRDefault="00012DE8" w:rsidP="008367F4">
      <w:pPr>
        <w:rPr>
          <w:rFonts w:cs="Times New Roman"/>
          <w:b/>
          <w:bCs/>
          <w:color w:val="00B050"/>
          <w:szCs w:val="24"/>
        </w:rPr>
      </w:pPr>
    </w:p>
    <w:p w14:paraId="048875AA" w14:textId="01304035" w:rsidR="0094724E" w:rsidRPr="002419D6" w:rsidRDefault="0094724E" w:rsidP="009C301D">
      <w:pPr>
        <w:pStyle w:val="Heading2"/>
      </w:pPr>
      <w:r w:rsidRPr="002419D6">
        <w:lastRenderedPageBreak/>
        <w:t xml:space="preserve">4.2 </w:t>
      </w:r>
      <w:r w:rsidR="000F0159" w:rsidRPr="002419D6">
        <w:t xml:space="preserve">The framework </w:t>
      </w:r>
    </w:p>
    <w:p w14:paraId="0216A46C" w14:textId="16A3AB8D" w:rsidR="0094724E" w:rsidRPr="002C0900" w:rsidRDefault="0094724E" w:rsidP="008367F4">
      <w:pPr>
        <w:rPr>
          <w:rFonts w:cs="Times New Roman"/>
          <w:szCs w:val="24"/>
        </w:rPr>
      </w:pPr>
      <w:r w:rsidRPr="002C0900">
        <w:rPr>
          <w:rFonts w:cs="Times New Roman"/>
          <w:szCs w:val="24"/>
        </w:rPr>
        <w:t xml:space="preserve">A </w:t>
      </w:r>
      <w:r w:rsidR="00012DE8">
        <w:rPr>
          <w:rFonts w:cs="Times New Roman"/>
          <w:szCs w:val="24"/>
        </w:rPr>
        <w:t>c</w:t>
      </w:r>
      <w:r w:rsidRPr="002C0900">
        <w:rPr>
          <w:rFonts w:cs="Times New Roman"/>
          <w:szCs w:val="24"/>
        </w:rPr>
        <w:t xml:space="preserve">onceptual framework relates to a theoretical design of relevant concepts and their interrelationships to provide an outcome. </w:t>
      </w:r>
    </w:p>
    <w:p w14:paraId="39AE7669" w14:textId="2DE51658" w:rsidR="0094724E" w:rsidRDefault="0094724E" w:rsidP="008367F4">
      <w:pPr>
        <w:rPr>
          <w:rFonts w:cs="Times New Roman"/>
          <w:i/>
          <w:szCs w:val="24"/>
        </w:rPr>
      </w:pPr>
      <w:r w:rsidRPr="002C0900">
        <w:rPr>
          <w:rFonts w:cs="Times New Roman"/>
          <w:szCs w:val="24"/>
        </w:rPr>
        <w:t xml:space="preserve">Miles and Huberman (2014) </w:t>
      </w:r>
      <w:r w:rsidR="00527C97" w:rsidRPr="002C0900">
        <w:rPr>
          <w:rFonts w:cs="Times New Roman"/>
          <w:szCs w:val="24"/>
        </w:rPr>
        <w:t>describe</w:t>
      </w:r>
      <w:r w:rsidRPr="002C0900">
        <w:rPr>
          <w:rFonts w:cs="Times New Roman"/>
          <w:szCs w:val="24"/>
        </w:rPr>
        <w:t xml:space="preserve"> conceptual framework as a </w:t>
      </w:r>
      <w:r w:rsidR="003D1A2F" w:rsidRPr="00C43957">
        <w:rPr>
          <w:rFonts w:cs="Times New Roman"/>
          <w:i/>
          <w:szCs w:val="24"/>
        </w:rPr>
        <w:t>visual</w:t>
      </w:r>
      <w:r w:rsidRPr="00C43957">
        <w:rPr>
          <w:rFonts w:cs="Times New Roman"/>
          <w:i/>
          <w:szCs w:val="24"/>
        </w:rPr>
        <w:t xml:space="preserve"> or written </w:t>
      </w:r>
      <w:r w:rsidR="00785573" w:rsidRPr="00C43957">
        <w:rPr>
          <w:rFonts w:cs="Times New Roman"/>
          <w:i/>
          <w:szCs w:val="24"/>
        </w:rPr>
        <w:t>document, that</w:t>
      </w:r>
      <w:r w:rsidRPr="00C43957">
        <w:rPr>
          <w:rFonts w:cs="Times New Roman"/>
          <w:i/>
          <w:szCs w:val="24"/>
        </w:rPr>
        <w:t xml:space="preserve"> explains, either graphically or in narrative form, the main things to be studied – the key factors, </w:t>
      </w:r>
      <w:r w:rsidR="00527C97" w:rsidRPr="00C43957">
        <w:rPr>
          <w:rFonts w:cs="Times New Roman"/>
          <w:i/>
          <w:szCs w:val="24"/>
        </w:rPr>
        <w:t>concepts,</w:t>
      </w:r>
      <w:r w:rsidRPr="00C43957">
        <w:rPr>
          <w:rFonts w:cs="Times New Roman"/>
          <w:i/>
          <w:szCs w:val="24"/>
        </w:rPr>
        <w:t xml:space="preserve"> or variables – and the presumed relationships among them.</w:t>
      </w:r>
    </w:p>
    <w:p w14:paraId="7501764E" w14:textId="1BE5C29E" w:rsidR="00C13177" w:rsidRPr="002C0900" w:rsidRDefault="00527C97" w:rsidP="008367F4">
      <w:pPr>
        <w:rPr>
          <w:rFonts w:cs="Times New Roman"/>
          <w:szCs w:val="24"/>
        </w:rPr>
      </w:pPr>
      <w:r>
        <w:rPr>
          <w:rFonts w:cs="Times New Roman"/>
          <w:szCs w:val="24"/>
        </w:rPr>
        <w:t>The concepts and theories on housing provision in communities discussed under Chapters 2 and 3</w:t>
      </w:r>
      <w:r w:rsidR="00DB3F68">
        <w:rPr>
          <w:rFonts w:cs="Times New Roman"/>
          <w:szCs w:val="24"/>
        </w:rPr>
        <w:t>, therefore,</w:t>
      </w:r>
      <w:r>
        <w:rPr>
          <w:rFonts w:cs="Times New Roman"/>
          <w:szCs w:val="24"/>
        </w:rPr>
        <w:t xml:space="preserve"> form the basis of the study to mitigate the acute accommodation challenges in the study area. </w:t>
      </w:r>
      <w:r w:rsidR="0094724E" w:rsidRPr="002C0900">
        <w:rPr>
          <w:rFonts w:cs="Times New Roman"/>
          <w:szCs w:val="24"/>
        </w:rPr>
        <w:t>Based on the operation</w:t>
      </w:r>
      <w:r w:rsidR="000F0159" w:rsidRPr="002C0900">
        <w:rPr>
          <w:rFonts w:cs="Times New Roman"/>
          <w:szCs w:val="24"/>
        </w:rPr>
        <w:t>s</w:t>
      </w:r>
      <w:r w:rsidR="0094724E" w:rsidRPr="002C0900">
        <w:rPr>
          <w:rFonts w:cs="Times New Roman"/>
          <w:szCs w:val="24"/>
        </w:rPr>
        <w:t xml:space="preserve"> of the </w:t>
      </w:r>
      <w:r w:rsidR="000F0159" w:rsidRPr="002C0900">
        <w:rPr>
          <w:rFonts w:cs="Times New Roman"/>
          <w:szCs w:val="24"/>
        </w:rPr>
        <w:t>hous</w:t>
      </w:r>
      <w:r w:rsidR="00F36F84" w:rsidRPr="002C0900">
        <w:rPr>
          <w:rFonts w:cs="Times New Roman"/>
          <w:szCs w:val="24"/>
        </w:rPr>
        <w:t>ing</w:t>
      </w:r>
      <w:r w:rsidR="0094724E" w:rsidRPr="002C0900">
        <w:rPr>
          <w:rFonts w:cs="Times New Roman"/>
          <w:szCs w:val="24"/>
        </w:rPr>
        <w:t xml:space="preserve"> market and activities of the stakeholders </w:t>
      </w:r>
      <w:r w:rsidR="00F30AF6" w:rsidRPr="002C0900">
        <w:rPr>
          <w:rFonts w:cs="Times New Roman"/>
          <w:szCs w:val="24"/>
        </w:rPr>
        <w:t>namely households, financial institutions, housing developers</w:t>
      </w:r>
      <w:r w:rsidR="00DB3F68">
        <w:rPr>
          <w:rFonts w:cs="Times New Roman"/>
          <w:szCs w:val="24"/>
        </w:rPr>
        <w:t>,</w:t>
      </w:r>
      <w:r w:rsidR="00F30AF6" w:rsidRPr="002C0900">
        <w:rPr>
          <w:rFonts w:cs="Times New Roman"/>
          <w:szCs w:val="24"/>
        </w:rPr>
        <w:t xml:space="preserve"> and the government, </w:t>
      </w:r>
      <w:r w:rsidR="00DB3F68">
        <w:rPr>
          <w:rFonts w:cs="Times New Roman"/>
          <w:szCs w:val="24"/>
        </w:rPr>
        <w:t xml:space="preserve">a </w:t>
      </w:r>
      <w:r w:rsidR="000F0159" w:rsidRPr="002C0900">
        <w:rPr>
          <w:rFonts w:cs="Times New Roman"/>
          <w:szCs w:val="24"/>
        </w:rPr>
        <w:t>conceptual frame</w:t>
      </w:r>
      <w:r w:rsidR="00C152D3" w:rsidRPr="002C0900">
        <w:rPr>
          <w:rFonts w:cs="Times New Roman"/>
          <w:szCs w:val="24"/>
        </w:rPr>
        <w:t xml:space="preserve">work has been developed under four main </w:t>
      </w:r>
      <w:r w:rsidR="00F36F84" w:rsidRPr="002C0900">
        <w:rPr>
          <w:rFonts w:cs="Times New Roman"/>
          <w:szCs w:val="24"/>
        </w:rPr>
        <w:t>segments</w:t>
      </w:r>
      <w:r w:rsidR="00D024BD" w:rsidRPr="002C0900">
        <w:rPr>
          <w:rFonts w:cs="Times New Roman"/>
          <w:szCs w:val="24"/>
        </w:rPr>
        <w:t>:</w:t>
      </w:r>
    </w:p>
    <w:p w14:paraId="54248F36" w14:textId="450623E5" w:rsidR="00C13177" w:rsidRPr="002C0900" w:rsidRDefault="00C152D3" w:rsidP="008367F4">
      <w:pPr>
        <w:rPr>
          <w:rFonts w:cs="Times New Roman"/>
          <w:szCs w:val="24"/>
        </w:rPr>
      </w:pPr>
      <w:r w:rsidRPr="002C0900">
        <w:rPr>
          <w:rFonts w:cs="Times New Roman"/>
          <w:szCs w:val="24"/>
        </w:rPr>
        <w:t xml:space="preserve">1) </w:t>
      </w:r>
      <w:r w:rsidR="00F13C51" w:rsidRPr="002C0900">
        <w:rPr>
          <w:rFonts w:cs="Times New Roman"/>
          <w:szCs w:val="24"/>
        </w:rPr>
        <w:t>Housing</w:t>
      </w:r>
      <w:r w:rsidR="003166DB">
        <w:rPr>
          <w:rFonts w:cs="Times New Roman"/>
          <w:szCs w:val="24"/>
        </w:rPr>
        <w:t xml:space="preserve"> </w:t>
      </w:r>
      <w:r w:rsidR="00F13C51" w:rsidRPr="002C0900">
        <w:rPr>
          <w:rFonts w:cs="Times New Roman"/>
          <w:szCs w:val="24"/>
        </w:rPr>
        <w:t>demand</w:t>
      </w:r>
      <w:r w:rsidR="0094724E" w:rsidRPr="002C0900">
        <w:rPr>
          <w:rFonts w:cs="Times New Roman"/>
          <w:szCs w:val="24"/>
        </w:rPr>
        <w:t xml:space="preserve"> constraints, </w:t>
      </w:r>
    </w:p>
    <w:p w14:paraId="1996F4A5" w14:textId="77777777" w:rsidR="00C13177" w:rsidRPr="002C0900" w:rsidRDefault="00C152D3" w:rsidP="008367F4">
      <w:pPr>
        <w:rPr>
          <w:rFonts w:cs="Times New Roman"/>
          <w:szCs w:val="24"/>
        </w:rPr>
      </w:pPr>
      <w:r w:rsidRPr="002C0900">
        <w:rPr>
          <w:rFonts w:cs="Times New Roman"/>
          <w:szCs w:val="24"/>
        </w:rPr>
        <w:t>2</w:t>
      </w:r>
      <w:r w:rsidR="00C13177" w:rsidRPr="002C0900">
        <w:rPr>
          <w:rFonts w:cs="Times New Roman"/>
          <w:szCs w:val="24"/>
        </w:rPr>
        <w:t xml:space="preserve">) </w:t>
      </w:r>
      <w:r w:rsidR="00D024BD" w:rsidRPr="002C0900">
        <w:rPr>
          <w:rFonts w:cs="Times New Roman"/>
          <w:szCs w:val="24"/>
        </w:rPr>
        <w:t>H</w:t>
      </w:r>
      <w:r w:rsidR="0094724E" w:rsidRPr="002C0900">
        <w:rPr>
          <w:rFonts w:cs="Times New Roman"/>
          <w:szCs w:val="24"/>
        </w:rPr>
        <w:t>ousing delivery constraints,</w:t>
      </w:r>
    </w:p>
    <w:p w14:paraId="4F34123E" w14:textId="77777777" w:rsidR="00C13177" w:rsidRPr="002C0900" w:rsidRDefault="00F13C51" w:rsidP="008367F4">
      <w:pPr>
        <w:rPr>
          <w:rFonts w:cs="Times New Roman"/>
          <w:szCs w:val="24"/>
        </w:rPr>
      </w:pPr>
      <w:r w:rsidRPr="002C0900">
        <w:rPr>
          <w:rFonts w:cs="Times New Roman"/>
          <w:szCs w:val="24"/>
        </w:rPr>
        <w:t>3) Policies</w:t>
      </w:r>
      <w:r w:rsidR="0094724E" w:rsidRPr="002C0900">
        <w:rPr>
          <w:rFonts w:cs="Times New Roman"/>
          <w:szCs w:val="24"/>
        </w:rPr>
        <w:t xml:space="preserve"> developed by the Government to resolve or abate the constraints</w:t>
      </w:r>
      <w:r w:rsidR="000C508E" w:rsidRPr="002C0900">
        <w:rPr>
          <w:rFonts w:cs="Times New Roman"/>
          <w:szCs w:val="24"/>
        </w:rPr>
        <w:t xml:space="preserve"> and </w:t>
      </w:r>
    </w:p>
    <w:p w14:paraId="1BACA61F" w14:textId="77777777" w:rsidR="0094724E" w:rsidRDefault="000C508E" w:rsidP="008367F4">
      <w:pPr>
        <w:rPr>
          <w:rFonts w:cs="Times New Roman"/>
          <w:szCs w:val="24"/>
        </w:rPr>
      </w:pPr>
      <w:r w:rsidRPr="002C0900">
        <w:rPr>
          <w:rFonts w:cs="Times New Roman"/>
          <w:szCs w:val="24"/>
        </w:rPr>
        <w:t xml:space="preserve">4) </w:t>
      </w:r>
      <w:r w:rsidR="00D024BD" w:rsidRPr="002C0900">
        <w:rPr>
          <w:rFonts w:cs="Times New Roman"/>
          <w:szCs w:val="24"/>
        </w:rPr>
        <w:t>P</w:t>
      </w:r>
      <w:r w:rsidR="0094724E" w:rsidRPr="002C0900">
        <w:rPr>
          <w:rFonts w:cs="Times New Roman"/>
          <w:szCs w:val="24"/>
        </w:rPr>
        <w:t>ossible outcomes developed from the interactions among the stakeholders</w:t>
      </w:r>
    </w:p>
    <w:p w14:paraId="496DC5AF" w14:textId="12A9AED7" w:rsidR="00231E19" w:rsidRPr="005165E8" w:rsidRDefault="00231E19" w:rsidP="008367F4">
      <w:pPr>
        <w:rPr>
          <w:rFonts w:cs="Times New Roman"/>
          <w:szCs w:val="24"/>
        </w:rPr>
      </w:pPr>
      <w:r w:rsidRPr="005165E8">
        <w:rPr>
          <w:rFonts w:cs="Times New Roman"/>
          <w:szCs w:val="24"/>
        </w:rPr>
        <w:t xml:space="preserve">It was realised </w:t>
      </w:r>
      <w:r w:rsidR="0087518E" w:rsidRPr="005165E8">
        <w:rPr>
          <w:rFonts w:cs="Times New Roman"/>
          <w:szCs w:val="24"/>
        </w:rPr>
        <w:t xml:space="preserve">from previous sections </w:t>
      </w:r>
      <w:r w:rsidRPr="005165E8">
        <w:rPr>
          <w:rFonts w:cs="Times New Roman"/>
          <w:szCs w:val="24"/>
        </w:rPr>
        <w:t xml:space="preserve">that </w:t>
      </w:r>
      <w:r w:rsidR="00DB3F68">
        <w:rPr>
          <w:rFonts w:cs="Times New Roman"/>
          <w:szCs w:val="24"/>
        </w:rPr>
        <w:t xml:space="preserve">the </w:t>
      </w:r>
      <w:r w:rsidRPr="005165E8">
        <w:rPr>
          <w:rFonts w:cs="Times New Roman"/>
          <w:szCs w:val="24"/>
        </w:rPr>
        <w:t xml:space="preserve">provision of houses in a community to reduce accommodation challenges is based on </w:t>
      </w:r>
      <w:r w:rsidR="00DB3F68">
        <w:rPr>
          <w:rFonts w:cs="Times New Roman"/>
          <w:szCs w:val="24"/>
        </w:rPr>
        <w:t xml:space="preserve">the </w:t>
      </w:r>
      <w:r w:rsidRPr="005165E8">
        <w:rPr>
          <w:rFonts w:cs="Times New Roman"/>
          <w:szCs w:val="24"/>
        </w:rPr>
        <w:t xml:space="preserve">demand of the houses, supply of the houses by estate developers with the government performing its legal, social, </w:t>
      </w:r>
      <w:r w:rsidR="0011661A" w:rsidRPr="005165E8">
        <w:rPr>
          <w:rFonts w:cs="Times New Roman"/>
          <w:szCs w:val="24"/>
        </w:rPr>
        <w:t>economic,</w:t>
      </w:r>
      <w:r w:rsidRPr="005165E8">
        <w:rPr>
          <w:rFonts w:cs="Times New Roman"/>
          <w:szCs w:val="24"/>
        </w:rPr>
        <w:t xml:space="preserve"> and financial roles </w:t>
      </w:r>
      <w:r w:rsidR="0011661A" w:rsidRPr="005165E8">
        <w:rPr>
          <w:rFonts w:cs="Times New Roman"/>
          <w:szCs w:val="24"/>
        </w:rPr>
        <w:t xml:space="preserve">to enhance the activities of both sides. Since houses are durable and prices are high </w:t>
      </w:r>
      <w:r w:rsidR="00337F4F" w:rsidRPr="005165E8">
        <w:rPr>
          <w:rFonts w:cs="Times New Roman"/>
          <w:szCs w:val="24"/>
        </w:rPr>
        <w:t>households’</w:t>
      </w:r>
      <w:r w:rsidR="0011661A" w:rsidRPr="005165E8">
        <w:rPr>
          <w:rFonts w:cs="Times New Roman"/>
          <w:szCs w:val="24"/>
        </w:rPr>
        <w:t xml:space="preserve"> incomes </w:t>
      </w:r>
      <w:r w:rsidR="00A42C7C" w:rsidRPr="005165E8">
        <w:rPr>
          <w:rFonts w:cs="Times New Roman"/>
          <w:szCs w:val="24"/>
        </w:rPr>
        <w:t xml:space="preserve">are </w:t>
      </w:r>
      <w:r w:rsidR="0011661A" w:rsidRPr="005165E8">
        <w:rPr>
          <w:rFonts w:cs="Times New Roman"/>
          <w:szCs w:val="24"/>
        </w:rPr>
        <w:t>inadequate</w:t>
      </w:r>
      <w:r w:rsidR="00A42C7C" w:rsidRPr="005165E8">
        <w:rPr>
          <w:rFonts w:cs="Times New Roman"/>
          <w:szCs w:val="24"/>
        </w:rPr>
        <w:t xml:space="preserve"> (Gibb</w:t>
      </w:r>
      <w:r w:rsidR="003573ED" w:rsidRPr="005165E8">
        <w:rPr>
          <w:rFonts w:cs="Times New Roman"/>
          <w:szCs w:val="24"/>
        </w:rPr>
        <w:t xml:space="preserve"> and Munro et al, 20</w:t>
      </w:r>
      <w:r w:rsidR="007139D4" w:rsidRPr="005165E8">
        <w:rPr>
          <w:rFonts w:cs="Times New Roman"/>
          <w:szCs w:val="24"/>
        </w:rPr>
        <w:t>09</w:t>
      </w:r>
      <w:r w:rsidR="00A42C7C" w:rsidRPr="005165E8">
        <w:rPr>
          <w:rFonts w:cs="Times New Roman"/>
          <w:szCs w:val="24"/>
        </w:rPr>
        <w:t>)</w:t>
      </w:r>
      <w:r w:rsidR="0011661A" w:rsidRPr="005165E8">
        <w:rPr>
          <w:rFonts w:cs="Times New Roman"/>
          <w:szCs w:val="24"/>
        </w:rPr>
        <w:t xml:space="preserve"> to acquire houses. They usually access loans from financial institutions to acquire houses in the community. </w:t>
      </w:r>
      <w:r w:rsidR="005B10E9" w:rsidRPr="005165E8">
        <w:rPr>
          <w:rFonts w:cs="Times New Roman"/>
          <w:szCs w:val="24"/>
        </w:rPr>
        <w:t xml:space="preserve">The loans however should be affordable to the households before they </w:t>
      </w:r>
      <w:r w:rsidR="00012DE8" w:rsidRPr="005165E8">
        <w:rPr>
          <w:rFonts w:cs="Times New Roman"/>
          <w:szCs w:val="24"/>
        </w:rPr>
        <w:t>could</w:t>
      </w:r>
      <w:r w:rsidR="005B10E9" w:rsidRPr="005165E8">
        <w:rPr>
          <w:rFonts w:cs="Times New Roman"/>
          <w:szCs w:val="24"/>
        </w:rPr>
        <w:t xml:space="preserve"> access to acquire the houses.</w:t>
      </w:r>
      <w:r w:rsidR="003166DB" w:rsidRPr="005165E8">
        <w:rPr>
          <w:rFonts w:cs="Times New Roman"/>
          <w:szCs w:val="24"/>
        </w:rPr>
        <w:t xml:space="preserve"> </w:t>
      </w:r>
      <w:r w:rsidR="005B10E9" w:rsidRPr="005165E8">
        <w:rPr>
          <w:rFonts w:cs="Times New Roman"/>
          <w:szCs w:val="24"/>
        </w:rPr>
        <w:t>Furthermore</w:t>
      </w:r>
      <w:r w:rsidR="00337F4F" w:rsidRPr="005165E8">
        <w:rPr>
          <w:rFonts w:cs="Times New Roman"/>
          <w:szCs w:val="24"/>
        </w:rPr>
        <w:t>,</w:t>
      </w:r>
      <w:r w:rsidR="005B10E9" w:rsidRPr="005165E8">
        <w:rPr>
          <w:rFonts w:cs="Times New Roman"/>
          <w:szCs w:val="24"/>
        </w:rPr>
        <w:t xml:space="preserve"> estate developers </w:t>
      </w:r>
      <w:r w:rsidR="00337F4F" w:rsidRPr="005165E8">
        <w:rPr>
          <w:rFonts w:cs="Times New Roman"/>
          <w:szCs w:val="24"/>
        </w:rPr>
        <w:t>require housing inputs like land, labour, capital</w:t>
      </w:r>
      <w:r w:rsidR="00DB3F68">
        <w:rPr>
          <w:rFonts w:cs="Times New Roman"/>
          <w:szCs w:val="24"/>
        </w:rPr>
        <w:t>,</w:t>
      </w:r>
      <w:r w:rsidR="00337F4F" w:rsidRPr="005165E8">
        <w:rPr>
          <w:rFonts w:cs="Times New Roman"/>
          <w:szCs w:val="24"/>
        </w:rPr>
        <w:t xml:space="preserve"> and building materials to be able to supply houses in the communities to be acquired by households. The government has the responsibility of introducing enabling environment in terms of relevant legislation, social interventions, </w:t>
      </w:r>
      <w:r w:rsidR="00514B92" w:rsidRPr="005165E8">
        <w:rPr>
          <w:rFonts w:cs="Times New Roman"/>
          <w:szCs w:val="24"/>
        </w:rPr>
        <w:lastRenderedPageBreak/>
        <w:t>finance,</w:t>
      </w:r>
      <w:r w:rsidR="00337F4F" w:rsidRPr="005165E8">
        <w:rPr>
          <w:rFonts w:cs="Times New Roman"/>
          <w:szCs w:val="24"/>
        </w:rPr>
        <w:t xml:space="preserve"> and economic activities </w:t>
      </w:r>
      <w:r w:rsidR="0087518E" w:rsidRPr="005165E8">
        <w:rPr>
          <w:rFonts w:cs="Times New Roman"/>
          <w:szCs w:val="24"/>
        </w:rPr>
        <w:t xml:space="preserve">to </w:t>
      </w:r>
      <w:r w:rsidR="00337F4F" w:rsidRPr="005165E8">
        <w:rPr>
          <w:rFonts w:cs="Times New Roman"/>
          <w:szCs w:val="24"/>
        </w:rPr>
        <w:t>aid the other stakeholders to make adequate houses in the community to mitigate accommodation challenges</w:t>
      </w:r>
      <w:r w:rsidR="0087518E" w:rsidRPr="005165E8">
        <w:rPr>
          <w:rFonts w:cs="Times New Roman"/>
          <w:szCs w:val="24"/>
        </w:rPr>
        <w:t>.</w:t>
      </w:r>
      <w:r w:rsidR="00337F4F" w:rsidRPr="005165E8">
        <w:rPr>
          <w:rFonts w:cs="Times New Roman"/>
          <w:szCs w:val="24"/>
        </w:rPr>
        <w:t xml:space="preserve"> </w:t>
      </w:r>
      <w:r w:rsidR="00DB3F68">
        <w:rPr>
          <w:rFonts w:cs="Times New Roman"/>
          <w:szCs w:val="24"/>
        </w:rPr>
        <w:t>The a</w:t>
      </w:r>
      <w:r w:rsidR="00337F4F" w:rsidRPr="005165E8">
        <w:rPr>
          <w:rFonts w:cs="Times New Roman"/>
          <w:szCs w:val="24"/>
        </w:rPr>
        <w:t>ctivities of the stakeholders presented above ha</w:t>
      </w:r>
      <w:r w:rsidR="00DB3F68">
        <w:rPr>
          <w:rFonts w:cs="Times New Roman"/>
          <w:szCs w:val="24"/>
        </w:rPr>
        <w:t>ve</w:t>
      </w:r>
      <w:r w:rsidR="00337F4F" w:rsidRPr="005165E8">
        <w:rPr>
          <w:rFonts w:cs="Times New Roman"/>
          <w:szCs w:val="24"/>
        </w:rPr>
        <w:t xml:space="preserve"> been illustrated in the concept map below.</w:t>
      </w:r>
    </w:p>
    <w:p w14:paraId="0B79890A" w14:textId="4EB880FA" w:rsidR="0094724E" w:rsidRPr="005165E8" w:rsidRDefault="0094724E" w:rsidP="009C301D">
      <w:pPr>
        <w:pStyle w:val="Heading2"/>
      </w:pPr>
      <w:r w:rsidRPr="005165E8">
        <w:t xml:space="preserve">4.3 Concept </w:t>
      </w:r>
      <w:r w:rsidR="002419D6">
        <w:t>m</w:t>
      </w:r>
      <w:r w:rsidRPr="005165E8">
        <w:t>ap</w:t>
      </w:r>
    </w:p>
    <w:p w14:paraId="508AED78" w14:textId="77777777" w:rsidR="0094724E" w:rsidRPr="00CB0DA8" w:rsidRDefault="0094724E" w:rsidP="008367F4">
      <w:pPr>
        <w:rPr>
          <w:rFonts w:cs="Times New Roman"/>
          <w:szCs w:val="24"/>
        </w:rPr>
      </w:pPr>
      <w:r w:rsidRPr="00CB0DA8">
        <w:rPr>
          <w:rFonts w:cs="Times New Roman"/>
          <w:szCs w:val="24"/>
        </w:rPr>
        <w:t xml:space="preserve">A concept map as described by Novac and Gowin (1984) refers to a visual display of the concepts in a study and their interrelationship. </w:t>
      </w:r>
    </w:p>
    <w:p w14:paraId="29F34A63" w14:textId="12A52D59" w:rsidR="0094724E" w:rsidRPr="00CB0DA8" w:rsidRDefault="0094724E" w:rsidP="008367F4">
      <w:pPr>
        <w:rPr>
          <w:rFonts w:cs="Times New Roman"/>
          <w:szCs w:val="24"/>
        </w:rPr>
      </w:pPr>
      <w:r w:rsidRPr="00CB0DA8">
        <w:rPr>
          <w:rFonts w:cs="Times New Roman"/>
          <w:szCs w:val="24"/>
        </w:rPr>
        <w:t xml:space="preserve">The concept map is based on the discussions </w:t>
      </w:r>
      <w:r w:rsidR="00847E63" w:rsidRPr="00CB0DA8">
        <w:rPr>
          <w:rFonts w:cs="Times New Roman"/>
          <w:szCs w:val="24"/>
        </w:rPr>
        <w:t xml:space="preserve">presented </w:t>
      </w:r>
      <w:r w:rsidRPr="00CB0DA8">
        <w:rPr>
          <w:rFonts w:cs="Times New Roman"/>
          <w:szCs w:val="24"/>
        </w:rPr>
        <w:t>on the factors that determine demand and supply</w:t>
      </w:r>
      <w:r w:rsidR="00A42C7C" w:rsidRPr="00CB0DA8">
        <w:rPr>
          <w:rFonts w:cs="Times New Roman"/>
          <w:szCs w:val="24"/>
        </w:rPr>
        <w:t xml:space="preserve"> and </w:t>
      </w:r>
      <w:r w:rsidR="00DB3F68" w:rsidRPr="00CB0DA8">
        <w:rPr>
          <w:rFonts w:cs="Times New Roman"/>
          <w:szCs w:val="24"/>
        </w:rPr>
        <w:t xml:space="preserve">the </w:t>
      </w:r>
      <w:r w:rsidR="00847E63" w:rsidRPr="00CB0DA8">
        <w:rPr>
          <w:rFonts w:cs="Times New Roman"/>
          <w:szCs w:val="24"/>
        </w:rPr>
        <w:t>price mechanism</w:t>
      </w:r>
      <w:r w:rsidR="00A42C7C" w:rsidRPr="00CB0DA8">
        <w:rPr>
          <w:rFonts w:cs="Times New Roman"/>
          <w:szCs w:val="24"/>
        </w:rPr>
        <w:t>.</w:t>
      </w:r>
      <w:r w:rsidR="005165E8" w:rsidRPr="00CB0DA8">
        <w:rPr>
          <w:rFonts w:cs="Times New Roman"/>
          <w:szCs w:val="24"/>
        </w:rPr>
        <w:t xml:space="preserve"> </w:t>
      </w:r>
      <w:r w:rsidRPr="00CB0DA8">
        <w:rPr>
          <w:rFonts w:cs="Times New Roman"/>
          <w:szCs w:val="24"/>
        </w:rPr>
        <w:t>The concept</w:t>
      </w:r>
      <w:r w:rsidR="00A42C7C" w:rsidRPr="00CB0DA8">
        <w:rPr>
          <w:rFonts w:cs="Times New Roman"/>
          <w:szCs w:val="24"/>
        </w:rPr>
        <w:t xml:space="preserve"> map </w:t>
      </w:r>
      <w:r w:rsidRPr="00CB0DA8">
        <w:rPr>
          <w:rFonts w:cs="Times New Roman"/>
          <w:szCs w:val="24"/>
        </w:rPr>
        <w:t xml:space="preserve">of the study has therefore been </w:t>
      </w:r>
      <w:r w:rsidR="00847E63" w:rsidRPr="00CB0DA8">
        <w:rPr>
          <w:rFonts w:cs="Times New Roman"/>
          <w:szCs w:val="24"/>
        </w:rPr>
        <w:t xml:space="preserve">presented </w:t>
      </w:r>
      <w:r w:rsidRPr="00CB0DA8">
        <w:rPr>
          <w:rFonts w:cs="Times New Roman"/>
          <w:szCs w:val="24"/>
        </w:rPr>
        <w:t xml:space="preserve">under </w:t>
      </w:r>
      <w:r w:rsidR="000C508E" w:rsidRPr="00CB0DA8">
        <w:rPr>
          <w:rFonts w:cs="Times New Roman"/>
          <w:szCs w:val="24"/>
        </w:rPr>
        <w:t>F</w:t>
      </w:r>
      <w:r w:rsidRPr="00CB0DA8">
        <w:rPr>
          <w:rFonts w:cs="Times New Roman"/>
          <w:szCs w:val="24"/>
        </w:rPr>
        <w:t>igure 4</w:t>
      </w:r>
      <w:r w:rsidR="00DF6D7A" w:rsidRPr="00CB0DA8">
        <w:rPr>
          <w:rFonts w:cs="Times New Roman"/>
          <w:szCs w:val="24"/>
        </w:rPr>
        <w:t>.</w:t>
      </w:r>
      <w:r w:rsidR="00DD70E6" w:rsidRPr="00CB0DA8">
        <w:rPr>
          <w:rFonts w:cs="Times New Roman"/>
          <w:szCs w:val="24"/>
        </w:rPr>
        <w:t>1</w:t>
      </w:r>
      <w:r w:rsidR="005165E8" w:rsidRPr="00CB0DA8">
        <w:rPr>
          <w:rFonts w:cs="Times New Roman"/>
          <w:szCs w:val="24"/>
        </w:rPr>
        <w:t>.</w:t>
      </w:r>
    </w:p>
    <w:p w14:paraId="7579776D" w14:textId="77777777" w:rsidR="009004E0" w:rsidRPr="00CB0DA8" w:rsidRDefault="009004E0" w:rsidP="008367F4">
      <w:pPr>
        <w:rPr>
          <w:rFonts w:cs="Times New Roman"/>
          <w:b/>
          <w:szCs w:val="24"/>
        </w:rPr>
      </w:pPr>
    </w:p>
    <w:p w14:paraId="4FE78B08" w14:textId="77777777" w:rsidR="009004E0" w:rsidRPr="00CB0DA8" w:rsidRDefault="009004E0" w:rsidP="008367F4">
      <w:pPr>
        <w:rPr>
          <w:rFonts w:cs="Times New Roman"/>
          <w:b/>
          <w:szCs w:val="24"/>
        </w:rPr>
      </w:pPr>
    </w:p>
    <w:p w14:paraId="6E0C11A7" w14:textId="77777777" w:rsidR="002E2BD1" w:rsidRPr="00CB0DA8" w:rsidRDefault="002E2BD1" w:rsidP="008367F4">
      <w:pPr>
        <w:rPr>
          <w:rFonts w:cs="Times New Roman"/>
          <w:b/>
          <w:szCs w:val="24"/>
        </w:rPr>
      </w:pPr>
    </w:p>
    <w:p w14:paraId="17F4F149" w14:textId="77777777" w:rsidR="002E2BD1" w:rsidRPr="00CB0DA8" w:rsidRDefault="002E2BD1" w:rsidP="008367F4">
      <w:pPr>
        <w:rPr>
          <w:rFonts w:cs="Times New Roman"/>
          <w:b/>
          <w:szCs w:val="24"/>
        </w:rPr>
      </w:pPr>
    </w:p>
    <w:p w14:paraId="691F9978" w14:textId="77777777" w:rsidR="002E2BD1" w:rsidRPr="00CB0DA8" w:rsidRDefault="002E2BD1" w:rsidP="008367F4">
      <w:pPr>
        <w:rPr>
          <w:rFonts w:cs="Times New Roman"/>
          <w:b/>
          <w:szCs w:val="24"/>
        </w:rPr>
      </w:pPr>
    </w:p>
    <w:p w14:paraId="133096C2" w14:textId="77777777" w:rsidR="002E2BD1" w:rsidRPr="00CB0DA8" w:rsidRDefault="002E2BD1" w:rsidP="008367F4">
      <w:pPr>
        <w:rPr>
          <w:rFonts w:cs="Times New Roman"/>
          <w:b/>
          <w:szCs w:val="24"/>
        </w:rPr>
      </w:pPr>
    </w:p>
    <w:p w14:paraId="09261ACC" w14:textId="77777777" w:rsidR="002E2BD1" w:rsidRPr="00CB0DA8" w:rsidRDefault="002E2BD1" w:rsidP="008367F4">
      <w:pPr>
        <w:rPr>
          <w:rFonts w:cs="Times New Roman"/>
          <w:b/>
          <w:szCs w:val="24"/>
        </w:rPr>
      </w:pPr>
    </w:p>
    <w:p w14:paraId="1A1F1F39" w14:textId="77777777" w:rsidR="002E2BD1" w:rsidRPr="00CB0DA8" w:rsidRDefault="002E2BD1" w:rsidP="008367F4">
      <w:pPr>
        <w:rPr>
          <w:rFonts w:cs="Times New Roman"/>
          <w:b/>
          <w:szCs w:val="24"/>
        </w:rPr>
      </w:pPr>
    </w:p>
    <w:p w14:paraId="3623BBD1" w14:textId="77777777" w:rsidR="002E2BD1" w:rsidRPr="00CB0DA8" w:rsidRDefault="002E2BD1" w:rsidP="008367F4">
      <w:pPr>
        <w:rPr>
          <w:rFonts w:cs="Times New Roman"/>
          <w:b/>
          <w:szCs w:val="24"/>
        </w:rPr>
      </w:pPr>
    </w:p>
    <w:p w14:paraId="6F057645" w14:textId="77777777" w:rsidR="002E2BD1" w:rsidRPr="00CB0DA8" w:rsidRDefault="002E2BD1" w:rsidP="008367F4">
      <w:pPr>
        <w:rPr>
          <w:rFonts w:cs="Times New Roman"/>
          <w:b/>
          <w:szCs w:val="24"/>
        </w:rPr>
      </w:pPr>
    </w:p>
    <w:p w14:paraId="2778E317" w14:textId="77777777" w:rsidR="002E2BD1" w:rsidRPr="00CB0DA8" w:rsidRDefault="002E2BD1" w:rsidP="008367F4">
      <w:pPr>
        <w:rPr>
          <w:rFonts w:cs="Times New Roman"/>
          <w:b/>
          <w:szCs w:val="24"/>
        </w:rPr>
      </w:pPr>
    </w:p>
    <w:p w14:paraId="7364E261" w14:textId="77777777" w:rsidR="002E2BD1" w:rsidRPr="00CB0DA8" w:rsidRDefault="002E2BD1" w:rsidP="008367F4">
      <w:pPr>
        <w:rPr>
          <w:rFonts w:cs="Times New Roman"/>
          <w:b/>
          <w:szCs w:val="24"/>
        </w:rPr>
      </w:pPr>
    </w:p>
    <w:p w14:paraId="3CC36063" w14:textId="77777777" w:rsidR="002E2BD1" w:rsidRPr="00CB0DA8" w:rsidRDefault="002E2BD1" w:rsidP="008367F4">
      <w:pPr>
        <w:rPr>
          <w:rFonts w:cs="Times New Roman"/>
          <w:b/>
          <w:szCs w:val="24"/>
        </w:rPr>
      </w:pPr>
    </w:p>
    <w:p w14:paraId="07C8B659" w14:textId="77777777" w:rsidR="00582EB0" w:rsidRPr="00CB0DA8" w:rsidRDefault="00582EB0" w:rsidP="008367F4">
      <w:pPr>
        <w:rPr>
          <w:rFonts w:cs="Times New Roman"/>
          <w:b/>
          <w:szCs w:val="24"/>
        </w:rPr>
      </w:pPr>
    </w:p>
    <w:p w14:paraId="00CD8442" w14:textId="3CFB17B1" w:rsidR="008764FF" w:rsidRPr="00CB0DA8" w:rsidRDefault="008764FF" w:rsidP="008367F4">
      <w:pPr>
        <w:rPr>
          <w:rFonts w:cs="Times New Roman"/>
          <w:b/>
          <w:szCs w:val="24"/>
        </w:rPr>
      </w:pPr>
      <w:r w:rsidRPr="00CB0DA8">
        <w:rPr>
          <w:rFonts w:cs="Times New Roman"/>
          <w:b/>
          <w:szCs w:val="24"/>
        </w:rPr>
        <w:lastRenderedPageBreak/>
        <w:t>Figure 4.</w:t>
      </w:r>
      <w:r w:rsidR="00E225F2" w:rsidRPr="00CB0DA8">
        <w:rPr>
          <w:rFonts w:cs="Times New Roman"/>
          <w:b/>
          <w:szCs w:val="24"/>
        </w:rPr>
        <w:t>1</w:t>
      </w:r>
      <w:r w:rsidRPr="00CB0DA8">
        <w:rPr>
          <w:rFonts w:cs="Times New Roman"/>
          <w:b/>
          <w:szCs w:val="24"/>
        </w:rPr>
        <w:t xml:space="preserve">: Concept </w:t>
      </w:r>
      <w:r w:rsidR="005165E8" w:rsidRPr="00CB0DA8">
        <w:rPr>
          <w:rFonts w:cs="Times New Roman"/>
          <w:b/>
          <w:szCs w:val="24"/>
        </w:rPr>
        <w:t>m</w:t>
      </w:r>
      <w:r w:rsidRPr="00CB0DA8">
        <w:rPr>
          <w:rFonts w:cs="Times New Roman"/>
          <w:b/>
          <w:szCs w:val="24"/>
        </w:rPr>
        <w:t xml:space="preserve">ap of </w:t>
      </w:r>
      <w:r w:rsidR="005165E8" w:rsidRPr="00CB0DA8">
        <w:rPr>
          <w:rFonts w:cs="Times New Roman"/>
          <w:b/>
          <w:szCs w:val="24"/>
        </w:rPr>
        <w:t>h</w:t>
      </w:r>
      <w:r w:rsidRPr="00CB0DA8">
        <w:rPr>
          <w:rFonts w:cs="Times New Roman"/>
          <w:b/>
          <w:szCs w:val="24"/>
        </w:rPr>
        <w:t xml:space="preserve">ousing </w:t>
      </w:r>
    </w:p>
    <w:p w14:paraId="67577CFD" w14:textId="3F5B410C" w:rsidR="00F30AF6" w:rsidRPr="00E5090F" w:rsidRDefault="00E879C7" w:rsidP="008367F4">
      <w:pPr>
        <w:rPr>
          <w:rFonts w:cs="Times New Roman"/>
          <w:b/>
          <w:color w:val="00B050"/>
          <w:szCs w:val="24"/>
        </w:rPr>
      </w:pPr>
      <w:r w:rsidRPr="00E5090F">
        <w:rPr>
          <w:rFonts w:cs="Times New Roman"/>
          <w:b/>
          <w:color w:val="00B050"/>
          <w:szCs w:val="24"/>
          <w:lang w:val="en-US"/>
        </w:rPr>
        <mc:AlternateContent>
          <mc:Choice Requires="wps">
            <w:drawing>
              <wp:anchor distT="0" distB="0" distL="114300" distR="114300" simplePos="0" relativeHeight="251710464" behindDoc="0" locked="0" layoutInCell="1" allowOverlap="1" wp14:anchorId="630FC5CB" wp14:editId="37184F6D">
                <wp:simplePos x="0" y="0"/>
                <wp:positionH relativeFrom="column">
                  <wp:posOffset>1628140</wp:posOffset>
                </wp:positionH>
                <wp:positionV relativeFrom="paragraph">
                  <wp:posOffset>193675</wp:posOffset>
                </wp:positionV>
                <wp:extent cx="2179320" cy="1397000"/>
                <wp:effectExtent l="0" t="0" r="0" b="0"/>
                <wp:wrapNone/>
                <wp:docPr id="28" name="Oval 85" descr="P1057TB36#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9320" cy="1397000"/>
                        </a:xfrm>
                        <a:prstGeom prst="ellipse">
                          <a:avLst/>
                        </a:prstGeom>
                        <a:solidFill>
                          <a:srgbClr val="FFFFFF"/>
                        </a:solidFill>
                        <a:ln w="9525">
                          <a:solidFill>
                            <a:srgbClr val="000000"/>
                          </a:solidFill>
                          <a:round/>
                          <a:headEnd/>
                          <a:tailEnd/>
                        </a:ln>
                      </wps:spPr>
                      <wps:txbx>
                        <w:txbxContent>
                          <w:p w14:paraId="5EFD2947" w14:textId="07B36DA7" w:rsidR="00F87C80" w:rsidRDefault="00F87C80" w:rsidP="00DD3379">
                            <w:pPr>
                              <w:jc w:val="left"/>
                              <w:rPr>
                                <w:lang w:val="en-US"/>
                              </w:rPr>
                            </w:pPr>
                            <w:r>
                              <w:rPr>
                                <w:lang w:val="en-US"/>
                              </w:rPr>
                              <w:t xml:space="preserve">Government housing policies </w:t>
                            </w:r>
                          </w:p>
                          <w:p w14:paraId="31256DA6" w14:textId="4BC7C36F" w:rsidR="00F87C80" w:rsidRDefault="00F87C80" w:rsidP="00DD3379">
                            <w:pPr>
                              <w:jc w:val="left"/>
                              <w:rPr>
                                <w:lang w:val="en-US"/>
                              </w:rPr>
                            </w:pPr>
                            <w:r>
                              <w:rPr>
                                <w:lang w:val="en-US"/>
                              </w:rPr>
                              <w:t>(Finance and land)</w:t>
                            </w:r>
                          </w:p>
                          <w:p w14:paraId="03EC3F84" w14:textId="77777777" w:rsidR="00F87C80" w:rsidRPr="006C0C19" w:rsidRDefault="00F87C80" w:rsidP="006C0C19">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0FC5CB" id="Oval 85" o:spid="_x0000_s1032" alt="P1057TB36#y1" style="position:absolute;left:0;text-align:left;margin-left:128.2pt;margin-top:15.25pt;width:171.6pt;height:110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">
                <v:textbox>
                  <w:txbxContent>
                    <w:p w14:paraId="5EFD2947" w14:textId="07B36DA7" w:rsidR="00F87C80" w:rsidRDefault="00F87C80" w:rsidP="00DD3379">
                      <w:pPr>
                        <w:jc w:val="left"/>
                        <w:rPr>
                          <w:lang w:val="en-US"/>
                        </w:rPr>
                      </w:pPr>
                      <w:r>
                        <w:rPr>
                          <w:lang w:val="en-US"/>
                        </w:rPr>
                        <w:t xml:space="preserve">Government housing policies </w:t>
                      </w:r>
                    </w:p>
                    <w:p w14:paraId="31256DA6" w14:textId="4BC7C36F" w:rsidR="00F87C80" w:rsidRDefault="00F87C80" w:rsidP="00DD3379">
                      <w:pPr>
                        <w:jc w:val="left"/>
                        <w:rPr>
                          <w:lang w:val="en-US"/>
                        </w:rPr>
                      </w:pPr>
                      <w:r>
                        <w:rPr>
                          <w:lang w:val="en-US"/>
                        </w:rPr>
                        <w:t>(Finance and land)</w:t>
                      </w:r>
                    </w:p>
                    <w:p w14:paraId="03EC3F84" w14:textId="77777777" w:rsidR="00F87C80" w:rsidRPr="006C0C19" w:rsidRDefault="00F87C80" w:rsidP="006C0C19">
                      <w:pPr>
                        <w:jc w:val="center"/>
                        <w:rPr>
                          <w:lang w:val="en-US"/>
                        </w:rPr>
                      </w:pPr>
                    </w:p>
                  </w:txbxContent>
                </v:textbox>
              </v:oval>
            </w:pict>
          </mc:Fallback>
        </mc:AlternateContent>
      </w:r>
    </w:p>
    <w:p w14:paraId="2262EBC7" w14:textId="77777777" w:rsidR="00F30AF6" w:rsidRPr="00E5090F" w:rsidRDefault="00F30AF6" w:rsidP="008367F4">
      <w:pPr>
        <w:rPr>
          <w:rFonts w:cs="Times New Roman"/>
          <w:b/>
          <w:color w:val="00B050"/>
          <w:szCs w:val="24"/>
        </w:rPr>
      </w:pPr>
    </w:p>
    <w:p w14:paraId="47FBE585" w14:textId="77777777" w:rsidR="00F30AF6" w:rsidRPr="00E5090F" w:rsidRDefault="00F30AF6" w:rsidP="008367F4">
      <w:pPr>
        <w:rPr>
          <w:rFonts w:cs="Times New Roman"/>
          <w:b/>
          <w:color w:val="00B050"/>
          <w:szCs w:val="24"/>
        </w:rPr>
      </w:pPr>
    </w:p>
    <w:p w14:paraId="25A0E9F2" w14:textId="133884D1" w:rsidR="00F30AF6" w:rsidRPr="00E5090F" w:rsidRDefault="00032559" w:rsidP="008367F4">
      <w:pPr>
        <w:rPr>
          <w:rFonts w:cs="Times New Roman"/>
          <w:b/>
          <w:color w:val="00B050"/>
          <w:szCs w:val="24"/>
        </w:rPr>
      </w:pPr>
      <w:r w:rsidRPr="00E5090F">
        <w:rPr>
          <w:rFonts w:cs="Times New Roman"/>
          <w:b/>
          <w:color w:val="00B050"/>
          <w:szCs w:val="24"/>
          <w:lang w:val="en-US"/>
        </w:rPr>
        <mc:AlternateContent>
          <mc:Choice Requires="wps">
            <w:drawing>
              <wp:anchor distT="0" distB="0" distL="114300" distR="114300" simplePos="0" relativeHeight="251706368" behindDoc="0" locked="0" layoutInCell="1" allowOverlap="1" wp14:anchorId="0AFAAD7C" wp14:editId="3AABE9C8">
                <wp:simplePos x="0" y="0"/>
                <wp:positionH relativeFrom="column">
                  <wp:posOffset>-312024</wp:posOffset>
                </wp:positionH>
                <wp:positionV relativeFrom="paragraph">
                  <wp:posOffset>393931</wp:posOffset>
                </wp:positionV>
                <wp:extent cx="2182495" cy="1656608"/>
                <wp:effectExtent l="0" t="0" r="27305" b="20320"/>
                <wp:wrapNone/>
                <wp:docPr id="24" name="Oval 84" descr="P1060TB35#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2495" cy="1656608"/>
                        </a:xfrm>
                        <a:prstGeom prst="ellipse">
                          <a:avLst/>
                        </a:prstGeom>
                        <a:solidFill>
                          <a:srgbClr val="FFFFFF"/>
                        </a:solidFill>
                        <a:ln w="9525">
                          <a:solidFill>
                            <a:srgbClr val="000000"/>
                          </a:solidFill>
                          <a:round/>
                          <a:headEnd/>
                          <a:tailEnd/>
                        </a:ln>
                      </wps:spPr>
                      <wps:txbx>
                        <w:txbxContent>
                          <w:p w14:paraId="5BB1A0D8" w14:textId="0B9C36C7" w:rsidR="00F87C80" w:rsidRDefault="00F87C80">
                            <w:pPr>
                              <w:rPr>
                                <w:lang w:val="en-US"/>
                              </w:rPr>
                            </w:pPr>
                            <w:r>
                              <w:rPr>
                                <w:lang w:val="en-US"/>
                              </w:rPr>
                              <w:t>Households and  mortgage institutions</w:t>
                            </w:r>
                          </w:p>
                          <w:p w14:paraId="48746E43" w14:textId="725F79E4" w:rsidR="00F87C80" w:rsidRPr="006C0C19" w:rsidRDefault="00F87C80">
                            <w:pPr>
                              <w:rPr>
                                <w:lang w:val="en-US"/>
                              </w:rPr>
                            </w:pPr>
                            <w:r>
                              <w:rPr>
                                <w:lang w:val="en-US"/>
                              </w:rPr>
                              <w:t>(Housing demand constraints)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FAAD7C" id="Oval 84" o:spid="_x0000_s1033" alt="P1060TB35#y1" style="position:absolute;left:0;text-align:left;margin-left:-24.55pt;margin-top:31pt;width:171.85pt;height:130.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">
                <v:textbox>
                  <w:txbxContent>
                    <w:p w14:paraId="5BB1A0D8" w14:textId="0B9C36C7" w:rsidR="00F87C80" w:rsidRDefault="00F87C80">
                      <w:pPr>
                        <w:rPr>
                          <w:lang w:val="en-US"/>
                        </w:rPr>
                      </w:pPr>
                      <w:r>
                        <w:rPr>
                          <w:lang w:val="en-US"/>
                        </w:rPr>
                        <w:t>Households and  mortgage institutions</w:t>
                      </w:r>
                    </w:p>
                    <w:p w14:paraId="48746E43" w14:textId="725F79E4" w:rsidR="00F87C80" w:rsidRPr="006C0C19" w:rsidRDefault="00F87C80">
                      <w:pPr>
                        <w:rPr>
                          <w:lang w:val="en-US"/>
                        </w:rPr>
                      </w:pPr>
                      <w:r>
                        <w:rPr>
                          <w:lang w:val="en-US"/>
                        </w:rPr>
                        <w:t>(Housing demand constraints)</w:t>
                      </w:r>
                    </w:p>
                  </w:txbxContent>
                </v:textbox>
              </v:oval>
            </w:pict>
          </mc:Fallback>
        </mc:AlternateContent>
      </w:r>
      <w:r w:rsidR="00E879C7" w:rsidRPr="00E5090F">
        <w:rPr>
          <w:rFonts w:cs="Times New Roman"/>
          <w:b/>
          <w:color w:val="00B050"/>
          <w:szCs w:val="24"/>
          <w:lang w:val="en-US"/>
        </w:rPr>
        <mc:AlternateContent>
          <mc:Choice Requires="wps">
            <w:drawing>
              <wp:anchor distT="0" distB="0" distL="114300" distR="114300" simplePos="0" relativeHeight="251722752" behindDoc="0" locked="0" layoutInCell="1" allowOverlap="1" wp14:anchorId="6F23E57E" wp14:editId="1601CA48">
                <wp:simplePos x="0" y="0"/>
                <wp:positionH relativeFrom="column">
                  <wp:posOffset>1490980</wp:posOffset>
                </wp:positionH>
                <wp:positionV relativeFrom="paragraph">
                  <wp:posOffset>243205</wp:posOffset>
                </wp:positionV>
                <wp:extent cx="469900" cy="400050"/>
                <wp:effectExtent l="38100" t="38100" r="44450" b="38100"/>
                <wp:wrapNone/>
                <wp:docPr id="21" name="AutoShape 90" descr="P1060#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9900" cy="400050"/>
                        </a:xfrm>
                        <a:prstGeom prst="straightConnector1">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99C964A" id="AutoShape 90" o:spid="_x0000_s1026" type="#_x0000_t32" alt="P1060#y2" style="position:absolute;margin-left:117.4pt;margin-top:19.15pt;width:37pt;height:31.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">
                <v:stroke startarrow="block" endarrow="block"/>
              </v:shape>
            </w:pict>
          </mc:Fallback>
        </mc:AlternateContent>
      </w:r>
      <w:r w:rsidR="00E879C7" w:rsidRPr="00E5090F">
        <w:rPr>
          <w:rFonts w:cs="Times New Roman"/>
          <w:b/>
          <w:color w:val="00B050"/>
          <w:szCs w:val="24"/>
          <w:lang w:val="en-US"/>
        </w:rPr>
        <mc:AlternateContent>
          <mc:Choice Requires="wps">
            <w:drawing>
              <wp:anchor distT="0" distB="0" distL="114300" distR="114300" simplePos="0" relativeHeight="251714560" behindDoc="0" locked="0" layoutInCell="1" allowOverlap="1" wp14:anchorId="4F28106D" wp14:editId="703467AF">
                <wp:simplePos x="0" y="0"/>
                <wp:positionH relativeFrom="column">
                  <wp:posOffset>4074160</wp:posOffset>
                </wp:positionH>
                <wp:positionV relativeFrom="paragraph">
                  <wp:posOffset>291465</wp:posOffset>
                </wp:positionV>
                <wp:extent cx="2165350" cy="1690370"/>
                <wp:effectExtent l="0" t="0" r="6350" b="5080"/>
                <wp:wrapNone/>
                <wp:docPr id="23" name="Oval 86" descr="P1060TB37#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5350" cy="1690370"/>
                        </a:xfrm>
                        <a:prstGeom prst="ellipse">
                          <a:avLst/>
                        </a:prstGeom>
                        <a:solidFill>
                          <a:srgbClr val="FFFFFF"/>
                        </a:solidFill>
                        <a:ln w="9525">
                          <a:solidFill>
                            <a:srgbClr val="000000"/>
                          </a:solidFill>
                          <a:round/>
                          <a:headEnd/>
                          <a:tailEnd/>
                        </a:ln>
                      </wps:spPr>
                      <wps:txbx>
                        <w:txbxContent>
                          <w:p w14:paraId="494EC692" w14:textId="6743E089" w:rsidR="00F87C80" w:rsidRDefault="00F87C80">
                            <w:pPr>
                              <w:rPr>
                                <w:lang w:val="en-US"/>
                              </w:rPr>
                            </w:pPr>
                            <w:r>
                              <w:rPr>
                                <w:lang w:val="en-US"/>
                              </w:rPr>
                              <w:t>Housing developers</w:t>
                            </w:r>
                          </w:p>
                          <w:p w14:paraId="6E24AE32" w14:textId="38C51F19" w:rsidR="00F87C80" w:rsidRPr="006C0C19" w:rsidRDefault="00F87C80">
                            <w:pPr>
                              <w:rPr>
                                <w:lang w:val="en-US"/>
                              </w:rPr>
                            </w:pPr>
                            <w:r>
                              <w:rPr>
                                <w:lang w:val="en-US"/>
                              </w:rPr>
                              <w:t>(Housing supply constraints)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28106D" id="Oval 86" o:spid="_x0000_s1034" alt="P1060TB37#y1" style="position:absolute;left:0;text-align:left;margin-left:320.8pt;margin-top:22.95pt;width:170.5pt;height:133.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">
                <v:textbox>
                  <w:txbxContent>
                    <w:p w14:paraId="494EC692" w14:textId="6743E089" w:rsidR="00F87C80" w:rsidRDefault="00F87C80">
                      <w:pPr>
                        <w:rPr>
                          <w:lang w:val="en-US"/>
                        </w:rPr>
                      </w:pPr>
                      <w:r>
                        <w:rPr>
                          <w:lang w:val="en-US"/>
                        </w:rPr>
                        <w:t>Housing developers</w:t>
                      </w:r>
                    </w:p>
                    <w:p w14:paraId="6E24AE32" w14:textId="38C51F19" w:rsidR="00F87C80" w:rsidRPr="006C0C19" w:rsidRDefault="00F87C80">
                      <w:pPr>
                        <w:rPr>
                          <w:lang w:val="en-US"/>
                        </w:rPr>
                      </w:pPr>
                      <w:r>
                        <w:rPr>
                          <w:lang w:val="en-US"/>
                        </w:rPr>
                        <w:t>(Housing supply constraints)</w:t>
                      </w:r>
                    </w:p>
                  </w:txbxContent>
                </v:textbox>
              </v:oval>
            </w:pict>
          </mc:Fallback>
        </mc:AlternateContent>
      </w:r>
      <w:r w:rsidR="00E879C7" w:rsidRPr="00E5090F">
        <w:rPr>
          <w:rFonts w:cs="Times New Roman"/>
          <w:b/>
          <w:color w:val="00B050"/>
          <w:szCs w:val="24"/>
          <w:lang w:val="en-US"/>
        </w:rPr>
        <mc:AlternateContent>
          <mc:Choice Requires="wps">
            <w:drawing>
              <wp:anchor distT="0" distB="0" distL="114300" distR="114300" simplePos="0" relativeHeight="251718656" behindDoc="0" locked="0" layoutInCell="1" allowOverlap="1" wp14:anchorId="4F0B16F7" wp14:editId="5DB9E5A0">
                <wp:simplePos x="0" y="0"/>
                <wp:positionH relativeFrom="column">
                  <wp:posOffset>3632200</wp:posOffset>
                </wp:positionH>
                <wp:positionV relativeFrom="paragraph">
                  <wp:posOffset>127000</wp:posOffset>
                </wp:positionV>
                <wp:extent cx="609600" cy="508000"/>
                <wp:effectExtent l="38100" t="38100" r="57150" b="44450"/>
                <wp:wrapNone/>
                <wp:docPr id="25" name="AutoShape 87" descr="P106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508000"/>
                        </a:xfrm>
                        <a:prstGeom prst="straightConnector1">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F9D7B9D" id="AutoShape 87" o:spid="_x0000_s1026" type="#_x0000_t32" alt="P1060#y1" style="position:absolute;margin-left:286pt;margin-top:10pt;width:48pt;height:40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">
                <v:stroke startarrow="block" endarrow="block"/>
              </v:shape>
            </w:pict>
          </mc:Fallback>
        </mc:AlternateContent>
      </w:r>
    </w:p>
    <w:p w14:paraId="293BBF75" w14:textId="4D74C1B8" w:rsidR="00F30AF6" w:rsidRPr="00E5090F" w:rsidRDefault="00E879C7" w:rsidP="008367F4">
      <w:pPr>
        <w:rPr>
          <w:rFonts w:cs="Times New Roman"/>
          <w:b/>
          <w:color w:val="00B050"/>
          <w:szCs w:val="24"/>
        </w:rPr>
      </w:pPr>
      <w:r w:rsidRPr="00E5090F">
        <w:rPr>
          <w:rFonts w:cs="Times New Roman"/>
          <w:b/>
          <w:color w:val="00B050"/>
          <w:szCs w:val="24"/>
          <w:lang w:val="en-US"/>
        </w:rPr>
        <mc:AlternateContent>
          <mc:Choice Requires="wps">
            <w:drawing>
              <wp:anchor distT="0" distB="0" distL="114300" distR="114300" simplePos="0" relativeHeight="251739136" behindDoc="0" locked="0" layoutInCell="1" allowOverlap="1" wp14:anchorId="777CD4BF" wp14:editId="3FAB112D">
                <wp:simplePos x="0" y="0"/>
                <wp:positionH relativeFrom="column">
                  <wp:posOffset>2790190</wp:posOffset>
                </wp:positionH>
                <wp:positionV relativeFrom="paragraph">
                  <wp:posOffset>38735</wp:posOffset>
                </wp:positionV>
                <wp:extent cx="6350" cy="1474470"/>
                <wp:effectExtent l="76200" t="0" r="50800" b="30480"/>
                <wp:wrapNone/>
                <wp:docPr id="22" name="AutoShape 105" descr="P1061#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147447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5992078D" id="AutoShape 105" o:spid="_x0000_s1026" type="#_x0000_t32" alt="P1061#y1" style="position:absolute;margin-left:219.7pt;margin-top:3.05pt;width:.5pt;height:116.1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">
                <v:stroke endarrow="block"/>
              </v:shape>
            </w:pict>
          </mc:Fallback>
        </mc:AlternateContent>
      </w:r>
    </w:p>
    <w:p w14:paraId="742CBD79" w14:textId="77777777" w:rsidR="00F30AF6" w:rsidRPr="00E5090F" w:rsidRDefault="00F30AF6" w:rsidP="008367F4">
      <w:pPr>
        <w:rPr>
          <w:rFonts w:cs="Times New Roman"/>
          <w:b/>
          <w:color w:val="00B050"/>
          <w:szCs w:val="24"/>
        </w:rPr>
      </w:pPr>
    </w:p>
    <w:p w14:paraId="736DC038" w14:textId="642395D1" w:rsidR="00F30AF6" w:rsidRPr="00E5090F" w:rsidRDefault="00E879C7" w:rsidP="008367F4">
      <w:pPr>
        <w:rPr>
          <w:rFonts w:cs="Times New Roman"/>
          <w:b/>
          <w:color w:val="00B050"/>
          <w:szCs w:val="24"/>
        </w:rPr>
      </w:pPr>
      <w:r w:rsidRPr="00E5090F">
        <w:rPr>
          <w:rFonts w:cs="Times New Roman"/>
          <w:b/>
          <w:color w:val="00B050"/>
          <w:szCs w:val="24"/>
          <w:lang w:val="en-US"/>
        </w:rPr>
        <mc:AlternateContent>
          <mc:Choice Requires="wps">
            <w:drawing>
              <wp:anchor distT="0" distB="0" distL="114300" distR="114300" simplePos="0" relativeHeight="251747328" behindDoc="0" locked="0" layoutInCell="1" allowOverlap="1" wp14:anchorId="4DDE1888" wp14:editId="20BED453">
                <wp:simplePos x="0" y="0"/>
                <wp:positionH relativeFrom="column">
                  <wp:posOffset>3830955</wp:posOffset>
                </wp:positionH>
                <wp:positionV relativeFrom="paragraph">
                  <wp:posOffset>181610</wp:posOffset>
                </wp:positionV>
                <wp:extent cx="206375" cy="12700"/>
                <wp:effectExtent l="0" t="57150" r="22225" b="63500"/>
                <wp:wrapNone/>
                <wp:docPr id="17" name="AutoShape 112" descr="P1063#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375" cy="1270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D094890" id="AutoShape 112" o:spid="_x0000_s1026" type="#_x0000_t32" alt="P1063#y2" style="position:absolute;margin-left:301.65pt;margin-top:14.3pt;width:16.25pt;height: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">
                <v:stroke endarrow="block"/>
              </v:shape>
            </w:pict>
          </mc:Fallback>
        </mc:AlternateContent>
      </w:r>
      <w:r w:rsidRPr="00E5090F">
        <w:rPr>
          <w:rFonts w:cs="Times New Roman"/>
          <w:b/>
          <w:color w:val="00B050"/>
          <w:szCs w:val="24"/>
          <w:lang w:val="en-US"/>
        </w:rPr>
        <mc:AlternateContent>
          <mc:Choice Requires="wps">
            <w:drawing>
              <wp:anchor distT="0" distB="0" distL="114300" distR="114300" simplePos="0" relativeHeight="251759616" behindDoc="0" locked="0" layoutInCell="1" allowOverlap="1" wp14:anchorId="5C5FF2DF" wp14:editId="53E439FC">
                <wp:simplePos x="0" y="0"/>
                <wp:positionH relativeFrom="column">
                  <wp:posOffset>3380740</wp:posOffset>
                </wp:positionH>
                <wp:positionV relativeFrom="paragraph">
                  <wp:posOffset>183515</wp:posOffset>
                </wp:positionV>
                <wp:extent cx="359410" cy="6350"/>
                <wp:effectExtent l="0" t="0" r="2540" b="12700"/>
                <wp:wrapNone/>
                <wp:docPr id="20" name="AutoShape 115" descr="P1063#y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635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76548E13" id="AutoShape 115" o:spid="_x0000_s1026" type="#_x0000_t32" alt="P1063#y5" style="position:absolute;margin-left:266.2pt;margin-top:14.45pt;width:28.3pt;height:.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"/>
            </w:pict>
          </mc:Fallback>
        </mc:AlternateContent>
      </w:r>
      <w:r w:rsidRPr="00E5090F">
        <w:rPr>
          <w:rFonts w:cs="Times New Roman"/>
          <w:b/>
          <w:color w:val="00B050"/>
          <w:szCs w:val="24"/>
          <w:lang w:val="en-US"/>
        </w:rPr>
        <mc:AlternateContent>
          <mc:Choice Requires="wps">
            <w:drawing>
              <wp:anchor distT="4294967293" distB="4294967293" distL="114300" distR="114300" simplePos="0" relativeHeight="251755520" behindDoc="0" locked="0" layoutInCell="1" allowOverlap="1" wp14:anchorId="67F52A34" wp14:editId="75915D79">
                <wp:simplePos x="0" y="0"/>
                <wp:positionH relativeFrom="column">
                  <wp:posOffset>2839720</wp:posOffset>
                </wp:positionH>
                <wp:positionV relativeFrom="paragraph">
                  <wp:posOffset>202564</wp:posOffset>
                </wp:positionV>
                <wp:extent cx="341630" cy="0"/>
                <wp:effectExtent l="0" t="0" r="0" b="0"/>
                <wp:wrapNone/>
                <wp:docPr id="19" name="AutoShape 114" descr="P1063#y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163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7D2B239" id="AutoShape 114" o:spid="_x0000_s1026" type="#_x0000_t32" alt="P1063#y4" style="position:absolute;margin-left:223.6pt;margin-top:15.95pt;width:26.9pt;height:0;z-index:2517555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"/>
            </w:pict>
          </mc:Fallback>
        </mc:AlternateContent>
      </w:r>
      <w:r w:rsidRPr="00E5090F">
        <w:rPr>
          <w:rFonts w:cs="Times New Roman"/>
          <w:b/>
          <w:color w:val="00B050"/>
          <w:szCs w:val="24"/>
          <w:lang w:val="en-US"/>
        </w:rPr>
        <mc:AlternateContent>
          <mc:Choice Requires="wps">
            <w:drawing>
              <wp:anchor distT="4294967293" distB="4294967293" distL="114300" distR="114300" simplePos="0" relativeHeight="251751424" behindDoc="0" locked="0" layoutInCell="1" allowOverlap="1" wp14:anchorId="4360FAE3" wp14:editId="64BBDE7F">
                <wp:simplePos x="0" y="0"/>
                <wp:positionH relativeFrom="column">
                  <wp:posOffset>2376170</wp:posOffset>
                </wp:positionH>
                <wp:positionV relativeFrom="paragraph">
                  <wp:posOffset>202564</wp:posOffset>
                </wp:positionV>
                <wp:extent cx="315595" cy="0"/>
                <wp:effectExtent l="0" t="0" r="0" b="0"/>
                <wp:wrapNone/>
                <wp:docPr id="18" name="AutoShape 113" descr="P1063#y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C5A995F" id="AutoShape 113" o:spid="_x0000_s1026" type="#_x0000_t32" alt="P1063#y3" style="position:absolute;margin-left:187.1pt;margin-top:15.95pt;width:24.85pt;height:0;z-index:2517514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"/>
            </w:pict>
          </mc:Fallback>
        </mc:AlternateContent>
      </w:r>
      <w:r w:rsidRPr="00E5090F">
        <w:rPr>
          <w:rFonts w:cs="Times New Roman"/>
          <w:b/>
          <w:color w:val="00B050"/>
          <w:szCs w:val="24"/>
          <w:lang w:val="en-US"/>
        </w:rPr>
        <mc:AlternateContent>
          <mc:Choice Requires="wps">
            <w:drawing>
              <wp:anchor distT="0" distB="0" distL="114300" distR="114300" simplePos="0" relativeHeight="251743232" behindDoc="0" locked="0" layoutInCell="1" allowOverlap="1" wp14:anchorId="7A85A2D0" wp14:editId="16538B93">
                <wp:simplePos x="0" y="0"/>
                <wp:positionH relativeFrom="column">
                  <wp:posOffset>1912620</wp:posOffset>
                </wp:positionH>
                <wp:positionV relativeFrom="paragraph">
                  <wp:posOffset>202565</wp:posOffset>
                </wp:positionV>
                <wp:extent cx="334645" cy="6350"/>
                <wp:effectExtent l="38100" t="76200" r="0" b="69850"/>
                <wp:wrapNone/>
                <wp:docPr id="10" name="AutoShape 110" descr="P1063#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4645" cy="635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A7C3BF9" id="AutoShape 110" o:spid="_x0000_s1026" type="#_x0000_t32" alt="P1063#y1" style="position:absolute;margin-left:150.6pt;margin-top:15.95pt;width:26.35pt;height:.5pt;flip:x 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">
                <v:stroke endarrow="block"/>
              </v:shape>
            </w:pict>
          </mc:Fallback>
        </mc:AlternateContent>
      </w:r>
    </w:p>
    <w:p w14:paraId="54740886" w14:textId="5C262C9A" w:rsidR="00F30AF6" w:rsidRPr="00E5090F" w:rsidRDefault="00E879C7" w:rsidP="008367F4">
      <w:pPr>
        <w:rPr>
          <w:rFonts w:cs="Times New Roman"/>
          <w:b/>
          <w:color w:val="00B050"/>
          <w:szCs w:val="24"/>
        </w:rPr>
      </w:pPr>
      <w:r w:rsidRPr="00E5090F">
        <w:rPr>
          <w:rFonts w:cs="Times New Roman"/>
          <w:b/>
          <w:color w:val="00B050"/>
          <w:szCs w:val="24"/>
          <w:lang w:val="en-US"/>
        </w:rPr>
        <mc:AlternateContent>
          <mc:Choice Requires="wps">
            <w:drawing>
              <wp:anchor distT="0" distB="0" distL="114300" distR="114300" simplePos="0" relativeHeight="251726848" behindDoc="0" locked="0" layoutInCell="1" allowOverlap="1" wp14:anchorId="73C40949" wp14:editId="257A9019">
                <wp:simplePos x="0" y="0"/>
                <wp:positionH relativeFrom="column">
                  <wp:posOffset>1931035</wp:posOffset>
                </wp:positionH>
                <wp:positionV relativeFrom="paragraph">
                  <wp:posOffset>353060</wp:posOffset>
                </wp:positionV>
                <wp:extent cx="1768475" cy="2131695"/>
                <wp:effectExtent l="0" t="0" r="3175" b="1905"/>
                <wp:wrapNone/>
                <wp:docPr id="1" name="Oval 92" descr="P1064TB40#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8475" cy="2131695"/>
                        </a:xfrm>
                        <a:prstGeom prst="ellipse">
                          <a:avLst/>
                        </a:prstGeom>
                        <a:solidFill>
                          <a:srgbClr val="FFFFFF"/>
                        </a:solidFill>
                        <a:ln w="9525">
                          <a:solidFill>
                            <a:srgbClr val="000000"/>
                          </a:solidFill>
                          <a:round/>
                          <a:headEnd/>
                          <a:tailEnd/>
                        </a:ln>
                      </wps:spPr>
                      <wps:txbx>
                        <w:txbxContent>
                          <w:p w14:paraId="42E867DE" w14:textId="38691D9A" w:rsidR="00F87C80" w:rsidRDefault="00F87C80">
                            <w:pPr>
                              <w:rPr>
                                <w:lang w:val="en-US"/>
                              </w:rPr>
                            </w:pPr>
                            <w:r>
                              <w:rPr>
                                <w:lang w:val="en-US"/>
                              </w:rPr>
                              <w:t xml:space="preserve">Housing output </w:t>
                            </w:r>
                          </w:p>
                          <w:p w14:paraId="68E5788D" w14:textId="77777777" w:rsidR="00F87C80" w:rsidRDefault="00F87C80" w:rsidP="009F317A">
                            <w:pPr>
                              <w:pStyle w:val="ListParagraph"/>
                              <w:numPr>
                                <w:ilvl w:val="0"/>
                                <w:numId w:val="16"/>
                              </w:numPr>
                              <w:rPr>
                                <w:lang w:val="en-US"/>
                              </w:rPr>
                            </w:pPr>
                            <w:r>
                              <w:rPr>
                                <w:lang w:val="en-US"/>
                              </w:rPr>
                              <w:t>Adequate</w:t>
                            </w:r>
                          </w:p>
                          <w:p w14:paraId="464EAF4F" w14:textId="505D3C79" w:rsidR="00F87C80" w:rsidRPr="00E20CBB" w:rsidRDefault="00F87C80" w:rsidP="009F317A">
                            <w:pPr>
                              <w:pStyle w:val="ListParagraph"/>
                              <w:numPr>
                                <w:ilvl w:val="0"/>
                                <w:numId w:val="16"/>
                              </w:numPr>
                              <w:rPr>
                                <w:lang w:val="en-US"/>
                              </w:rPr>
                            </w:pPr>
                            <w:r>
                              <w:rPr>
                                <w:lang w:val="en-US"/>
                              </w:rPr>
                              <w:t>Deficit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C40949" id="Oval 92" o:spid="_x0000_s1035" alt="P1064TB40#y1" style="position:absolute;left:0;text-align:left;margin-left:152.05pt;margin-top:27.8pt;width:139.25pt;height:167.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">
                <v:textbox>
                  <w:txbxContent>
                    <w:p w14:paraId="42E867DE" w14:textId="38691D9A" w:rsidR="00F87C80" w:rsidRDefault="00F87C80">
                      <w:pPr>
                        <w:rPr>
                          <w:lang w:val="en-US"/>
                        </w:rPr>
                      </w:pPr>
                      <w:r>
                        <w:rPr>
                          <w:lang w:val="en-US"/>
                        </w:rPr>
                        <w:t xml:space="preserve">Housing output </w:t>
                      </w:r>
                    </w:p>
                    <w:p w14:paraId="68E5788D" w14:textId="77777777" w:rsidR="00F87C80" w:rsidRDefault="00F87C80" w:rsidP="009F317A">
                      <w:pPr>
                        <w:pStyle w:val="ListParagraph"/>
                        <w:numPr>
                          <w:ilvl w:val="0"/>
                          <w:numId w:val="16"/>
                        </w:numPr>
                        <w:rPr>
                          <w:lang w:val="en-US"/>
                        </w:rPr>
                      </w:pPr>
                      <w:r>
                        <w:rPr>
                          <w:lang w:val="en-US"/>
                        </w:rPr>
                        <w:t>Adequate</w:t>
                      </w:r>
                    </w:p>
                    <w:p w14:paraId="464EAF4F" w14:textId="505D3C79" w:rsidR="00F87C80" w:rsidRPr="00E20CBB" w:rsidRDefault="00F87C80" w:rsidP="009F317A">
                      <w:pPr>
                        <w:pStyle w:val="ListParagraph"/>
                        <w:numPr>
                          <w:ilvl w:val="0"/>
                          <w:numId w:val="16"/>
                        </w:numPr>
                        <w:rPr>
                          <w:lang w:val="en-US"/>
                        </w:rPr>
                      </w:pPr>
                      <w:r>
                        <w:rPr>
                          <w:lang w:val="en-US"/>
                        </w:rPr>
                        <w:t>Deficit</w:t>
                      </w:r>
                    </w:p>
                  </w:txbxContent>
                </v:textbox>
              </v:oval>
            </w:pict>
          </mc:Fallback>
        </mc:AlternateContent>
      </w:r>
      <w:r w:rsidRPr="00E5090F">
        <w:rPr>
          <w:rFonts w:cs="Times New Roman"/>
          <w:b/>
          <w:color w:val="00B050"/>
          <w:szCs w:val="24"/>
          <w:lang w:val="en-US"/>
        </w:rPr>
        <mc:AlternateContent>
          <mc:Choice Requires="wps">
            <w:drawing>
              <wp:anchor distT="0" distB="0" distL="114300" distR="114300" simplePos="0" relativeHeight="251730944" behindDoc="0" locked="0" layoutInCell="1" allowOverlap="1" wp14:anchorId="42A51BF2" wp14:editId="1E1E4D49">
                <wp:simplePos x="0" y="0"/>
                <wp:positionH relativeFrom="column">
                  <wp:posOffset>1380490</wp:posOffset>
                </wp:positionH>
                <wp:positionV relativeFrom="paragraph">
                  <wp:posOffset>344170</wp:posOffset>
                </wp:positionV>
                <wp:extent cx="584200" cy="679450"/>
                <wp:effectExtent l="0" t="0" r="44450" b="44450"/>
                <wp:wrapNone/>
                <wp:docPr id="2" name="AutoShape 95" descr="P1064#y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200" cy="67945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3BC7B48" id="AutoShape 95" o:spid="_x0000_s1026" type="#_x0000_t32" alt="P1064#y1" style="position:absolute;margin-left:108.7pt;margin-top:27.1pt;width:46pt;height:5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">
                <v:stroke endarrow="block"/>
              </v:shape>
            </w:pict>
          </mc:Fallback>
        </mc:AlternateContent>
      </w:r>
      <w:r w:rsidRPr="00E5090F">
        <w:rPr>
          <w:rFonts w:cs="Times New Roman"/>
          <w:b/>
          <w:color w:val="00B050"/>
          <w:szCs w:val="24"/>
          <w:lang w:val="en-US"/>
        </w:rPr>
        <mc:AlternateContent>
          <mc:Choice Requires="wps">
            <w:drawing>
              <wp:anchor distT="0" distB="0" distL="114300" distR="114300" simplePos="0" relativeHeight="251735040" behindDoc="0" locked="0" layoutInCell="1" allowOverlap="1" wp14:anchorId="532DF871" wp14:editId="0B87BCEB">
                <wp:simplePos x="0" y="0"/>
                <wp:positionH relativeFrom="column">
                  <wp:posOffset>3651885</wp:posOffset>
                </wp:positionH>
                <wp:positionV relativeFrom="paragraph">
                  <wp:posOffset>283845</wp:posOffset>
                </wp:positionV>
                <wp:extent cx="901700" cy="688975"/>
                <wp:effectExtent l="38100" t="0" r="12700" b="34925"/>
                <wp:wrapNone/>
                <wp:docPr id="4" name="AutoShape 103" descr="P1064#y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1700" cy="68897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B0F69ED" id="AutoShape 103" o:spid="_x0000_s1026" type="#_x0000_t32" alt="P1064#y2" style="position:absolute;margin-left:287.55pt;margin-top:22.35pt;width:71pt;height:54.2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">
                <v:stroke endarrow="block"/>
              </v:shape>
            </w:pict>
          </mc:Fallback>
        </mc:AlternateContent>
      </w:r>
    </w:p>
    <w:p w14:paraId="0277D0FA" w14:textId="77777777" w:rsidR="00F30AF6" w:rsidRPr="00E5090F" w:rsidRDefault="00F30AF6" w:rsidP="008367F4">
      <w:pPr>
        <w:rPr>
          <w:rFonts w:cs="Times New Roman"/>
          <w:b/>
          <w:color w:val="00B050"/>
          <w:szCs w:val="24"/>
        </w:rPr>
      </w:pPr>
    </w:p>
    <w:p w14:paraId="4998C78F" w14:textId="77777777" w:rsidR="00F30AF6" w:rsidRPr="00E5090F" w:rsidRDefault="00F30AF6" w:rsidP="008367F4">
      <w:pPr>
        <w:rPr>
          <w:rFonts w:cs="Times New Roman"/>
          <w:b/>
          <w:color w:val="00B050"/>
          <w:szCs w:val="24"/>
        </w:rPr>
      </w:pPr>
    </w:p>
    <w:p w14:paraId="052C9066" w14:textId="77777777" w:rsidR="00F30AF6" w:rsidRPr="00E5090F" w:rsidRDefault="00F30AF6" w:rsidP="008367F4">
      <w:pPr>
        <w:rPr>
          <w:rFonts w:cs="Times New Roman"/>
          <w:b/>
          <w:color w:val="00B050"/>
          <w:szCs w:val="24"/>
        </w:rPr>
      </w:pPr>
    </w:p>
    <w:p w14:paraId="19AC3C33" w14:textId="77777777" w:rsidR="00F30AF6" w:rsidRPr="00E5090F" w:rsidRDefault="00F30AF6" w:rsidP="008367F4">
      <w:pPr>
        <w:rPr>
          <w:rFonts w:cs="Times New Roman"/>
          <w:b/>
          <w:color w:val="00B050"/>
          <w:szCs w:val="24"/>
        </w:rPr>
      </w:pPr>
    </w:p>
    <w:p w14:paraId="7F8E2B44" w14:textId="77777777" w:rsidR="00F30AF6" w:rsidRPr="00E5090F" w:rsidRDefault="00F30AF6" w:rsidP="008367F4">
      <w:pPr>
        <w:rPr>
          <w:rFonts w:cs="Times New Roman"/>
          <w:b/>
          <w:color w:val="00B050"/>
          <w:szCs w:val="24"/>
        </w:rPr>
      </w:pPr>
    </w:p>
    <w:p w14:paraId="0C1EDF7E" w14:textId="7FEFF59A" w:rsidR="00E20CBB" w:rsidRDefault="00E20CBB" w:rsidP="008367F4">
      <w:pPr>
        <w:rPr>
          <w:rFonts w:cs="Times New Roman"/>
          <w:b/>
          <w:color w:val="00B050"/>
          <w:szCs w:val="24"/>
        </w:rPr>
      </w:pPr>
    </w:p>
    <w:p w14:paraId="33AE1CB7" w14:textId="315FA1D9" w:rsidR="0099421E" w:rsidRPr="0099421E" w:rsidRDefault="0099421E" w:rsidP="008367F4">
      <w:pPr>
        <w:rPr>
          <w:rFonts w:cs="Times New Roman"/>
          <w:b/>
          <w:szCs w:val="24"/>
        </w:rPr>
      </w:pPr>
      <w:r>
        <w:rPr>
          <w:rFonts w:cs="Times New Roman"/>
          <w:b/>
          <w:szCs w:val="24"/>
        </w:rPr>
        <w:t>Source: Author’s Construct (2019)</w:t>
      </w:r>
    </w:p>
    <w:p w14:paraId="58D4FB28" w14:textId="77777777" w:rsidR="0094724E" w:rsidRPr="00E8073A" w:rsidRDefault="0094724E" w:rsidP="009C301D">
      <w:pPr>
        <w:pStyle w:val="Heading3"/>
      </w:pPr>
      <w:r w:rsidRPr="00E8073A">
        <w:t>Housing Demand Constraints (HDC)</w:t>
      </w:r>
    </w:p>
    <w:p w14:paraId="6F7F6DF9" w14:textId="70EA8567" w:rsidR="00AC0F60" w:rsidRPr="00E8073A" w:rsidRDefault="00CB59C2" w:rsidP="008367F4">
      <w:pPr>
        <w:rPr>
          <w:rFonts w:cs="Times New Roman"/>
          <w:szCs w:val="24"/>
        </w:rPr>
      </w:pPr>
      <w:r w:rsidRPr="00E8073A">
        <w:rPr>
          <w:rFonts w:cs="Times New Roman"/>
          <w:szCs w:val="24"/>
        </w:rPr>
        <w:t xml:space="preserve">HDC </w:t>
      </w:r>
      <w:r w:rsidR="0094724E" w:rsidRPr="00E8073A">
        <w:rPr>
          <w:rFonts w:cs="Times New Roman"/>
          <w:szCs w:val="24"/>
        </w:rPr>
        <w:t>relates to the determinants of housing demand in a community</w:t>
      </w:r>
      <w:r w:rsidR="000A3049" w:rsidRPr="00E8073A">
        <w:rPr>
          <w:rFonts w:cs="Times New Roman"/>
          <w:szCs w:val="24"/>
        </w:rPr>
        <w:t xml:space="preserve"> discussed in previous sections</w:t>
      </w:r>
      <w:r w:rsidR="0094724E" w:rsidRPr="00E8073A">
        <w:rPr>
          <w:rFonts w:cs="Times New Roman"/>
          <w:szCs w:val="24"/>
        </w:rPr>
        <w:t xml:space="preserve">. Households </w:t>
      </w:r>
      <w:r w:rsidR="007C0285" w:rsidRPr="00E8073A">
        <w:rPr>
          <w:rFonts w:cs="Times New Roman"/>
          <w:szCs w:val="24"/>
        </w:rPr>
        <w:t>can</w:t>
      </w:r>
      <w:r w:rsidR="0094724E" w:rsidRPr="00E8073A">
        <w:rPr>
          <w:rFonts w:cs="Times New Roman"/>
          <w:szCs w:val="24"/>
        </w:rPr>
        <w:t xml:space="preserve"> acquire </w:t>
      </w:r>
      <w:r w:rsidR="007C0285" w:rsidRPr="00E8073A">
        <w:rPr>
          <w:rFonts w:cs="Times New Roman"/>
          <w:szCs w:val="24"/>
        </w:rPr>
        <w:t>houses</w:t>
      </w:r>
      <w:r w:rsidR="0094724E" w:rsidRPr="00E8073A">
        <w:rPr>
          <w:rFonts w:cs="Times New Roman"/>
          <w:szCs w:val="24"/>
        </w:rPr>
        <w:t xml:space="preserve"> from real estate developers based on </w:t>
      </w:r>
      <w:r w:rsidR="002E3F04" w:rsidRPr="00E8073A">
        <w:rPr>
          <w:rFonts w:cs="Times New Roman"/>
          <w:szCs w:val="24"/>
        </w:rPr>
        <w:t>house prices</w:t>
      </w:r>
      <w:r w:rsidR="00585BB8" w:rsidRPr="00E8073A">
        <w:rPr>
          <w:rFonts w:cs="Times New Roman"/>
          <w:szCs w:val="24"/>
        </w:rPr>
        <w:t xml:space="preserve">, </w:t>
      </w:r>
      <w:r w:rsidR="00DB3F68" w:rsidRPr="00E8073A">
        <w:rPr>
          <w:rFonts w:cs="Times New Roman"/>
          <w:szCs w:val="24"/>
        </w:rPr>
        <w:t xml:space="preserve">the </w:t>
      </w:r>
      <w:r w:rsidR="00585BB8" w:rsidRPr="00E8073A">
        <w:rPr>
          <w:rFonts w:cs="Times New Roman"/>
          <w:szCs w:val="24"/>
        </w:rPr>
        <w:t>income of households,</w:t>
      </w:r>
      <w:r w:rsidR="0087518E" w:rsidRPr="00E8073A">
        <w:rPr>
          <w:rFonts w:cs="Times New Roman"/>
          <w:szCs w:val="24"/>
        </w:rPr>
        <w:t xml:space="preserve"> </w:t>
      </w:r>
      <w:r w:rsidR="007C3995" w:rsidRPr="00E8073A">
        <w:rPr>
          <w:rFonts w:cs="Times New Roman"/>
          <w:szCs w:val="24"/>
        </w:rPr>
        <w:t xml:space="preserve">mortgage loan requirements and </w:t>
      </w:r>
      <w:r w:rsidR="0087518E" w:rsidRPr="00E8073A">
        <w:rPr>
          <w:rFonts w:cs="Times New Roman"/>
          <w:szCs w:val="24"/>
        </w:rPr>
        <w:t>financial risk</w:t>
      </w:r>
      <w:r w:rsidR="007C3995" w:rsidRPr="00E8073A">
        <w:rPr>
          <w:rFonts w:cs="Times New Roman"/>
          <w:szCs w:val="24"/>
        </w:rPr>
        <w:t>s</w:t>
      </w:r>
      <w:r w:rsidR="0087518E" w:rsidRPr="00E8073A">
        <w:rPr>
          <w:rFonts w:cs="Times New Roman"/>
          <w:szCs w:val="24"/>
        </w:rPr>
        <w:t xml:space="preserve"> of financial institutions</w:t>
      </w:r>
      <w:r w:rsidR="00857775" w:rsidRPr="00E8073A">
        <w:rPr>
          <w:rFonts w:cs="Times New Roman"/>
          <w:szCs w:val="24"/>
        </w:rPr>
        <w:t xml:space="preserve">, </w:t>
      </w:r>
      <w:r w:rsidR="00585BB8" w:rsidRPr="00E8073A">
        <w:rPr>
          <w:rFonts w:cs="Times New Roman"/>
          <w:szCs w:val="24"/>
        </w:rPr>
        <w:t>prices of other related commodities</w:t>
      </w:r>
      <w:r w:rsidR="00DB3F68" w:rsidRPr="00E8073A">
        <w:rPr>
          <w:rFonts w:cs="Times New Roman"/>
          <w:szCs w:val="24"/>
        </w:rPr>
        <w:t>,</w:t>
      </w:r>
      <w:r w:rsidR="00857775" w:rsidRPr="00E8073A">
        <w:rPr>
          <w:rFonts w:cs="Times New Roman"/>
          <w:szCs w:val="24"/>
        </w:rPr>
        <w:t xml:space="preserve"> and taste and fashion</w:t>
      </w:r>
      <w:r w:rsidR="0087518E" w:rsidRPr="00E8073A">
        <w:rPr>
          <w:rFonts w:cs="Times New Roman"/>
          <w:szCs w:val="24"/>
        </w:rPr>
        <w:t>.</w:t>
      </w:r>
      <w:r w:rsidR="00E54CCA" w:rsidRPr="00E8073A">
        <w:rPr>
          <w:rFonts w:cs="Times New Roman"/>
          <w:szCs w:val="24"/>
        </w:rPr>
        <w:t xml:space="preserve"> </w:t>
      </w:r>
      <w:r w:rsidR="0094724E" w:rsidRPr="00E8073A">
        <w:rPr>
          <w:rFonts w:cs="Times New Roman"/>
          <w:szCs w:val="24"/>
        </w:rPr>
        <w:t xml:space="preserve">If </w:t>
      </w:r>
      <w:r w:rsidR="00DB3F68" w:rsidRPr="00E8073A">
        <w:rPr>
          <w:rFonts w:cs="Times New Roman"/>
          <w:szCs w:val="24"/>
        </w:rPr>
        <w:t xml:space="preserve">the </w:t>
      </w:r>
      <w:r w:rsidR="00353BC4" w:rsidRPr="00E8073A">
        <w:rPr>
          <w:rFonts w:cs="Times New Roman"/>
          <w:szCs w:val="24"/>
        </w:rPr>
        <w:t xml:space="preserve">price of houses constructed by housing developers </w:t>
      </w:r>
      <w:r w:rsidR="00CA7713" w:rsidRPr="00E8073A">
        <w:rPr>
          <w:rFonts w:cs="Times New Roman"/>
          <w:szCs w:val="24"/>
        </w:rPr>
        <w:t>is high demand for houses will be</w:t>
      </w:r>
      <w:r w:rsidR="00353BC4" w:rsidRPr="00E8073A">
        <w:rPr>
          <w:rFonts w:cs="Times New Roman"/>
          <w:szCs w:val="24"/>
        </w:rPr>
        <w:t xml:space="preserve"> low</w:t>
      </w:r>
      <w:r w:rsidR="00CA7713" w:rsidRPr="00E8073A">
        <w:rPr>
          <w:rFonts w:cs="Times New Roman"/>
          <w:szCs w:val="24"/>
        </w:rPr>
        <w:t xml:space="preserve"> and when the price is low demand will be high</w:t>
      </w:r>
      <w:r w:rsidR="006A12C0" w:rsidRPr="00E8073A">
        <w:rPr>
          <w:rFonts w:cs="Times New Roman"/>
          <w:szCs w:val="24"/>
        </w:rPr>
        <w:t xml:space="preserve"> as explained </w:t>
      </w:r>
      <w:r w:rsidR="00DB3F68" w:rsidRPr="00E8073A">
        <w:rPr>
          <w:rFonts w:cs="Times New Roman"/>
          <w:szCs w:val="24"/>
        </w:rPr>
        <w:t>in</w:t>
      </w:r>
      <w:r w:rsidR="006A12C0" w:rsidRPr="00E8073A">
        <w:rPr>
          <w:rFonts w:cs="Times New Roman"/>
          <w:szCs w:val="24"/>
        </w:rPr>
        <w:t xml:space="preserve"> previous sections.</w:t>
      </w:r>
      <w:r w:rsidR="00E54CCA" w:rsidRPr="00E8073A">
        <w:rPr>
          <w:rFonts w:cs="Times New Roman"/>
          <w:szCs w:val="24"/>
        </w:rPr>
        <w:t xml:space="preserve"> </w:t>
      </w:r>
      <w:r w:rsidR="00AC0F60" w:rsidRPr="00E8073A">
        <w:rPr>
          <w:rFonts w:cs="Times New Roman"/>
          <w:szCs w:val="24"/>
        </w:rPr>
        <w:t xml:space="preserve">This is </w:t>
      </w:r>
      <w:r w:rsidR="00AC0F60" w:rsidRPr="00E8073A">
        <w:rPr>
          <w:rFonts w:cs="Times New Roman"/>
          <w:szCs w:val="24"/>
        </w:rPr>
        <w:lastRenderedPageBreak/>
        <w:t xml:space="preserve">due to income and substitution effects described under Chapter 3. It was described under Chapter 3 that when </w:t>
      </w:r>
      <w:r w:rsidR="00DB3F68" w:rsidRPr="00E8073A">
        <w:rPr>
          <w:rFonts w:cs="Times New Roman"/>
          <w:szCs w:val="24"/>
        </w:rPr>
        <w:t xml:space="preserve">the </w:t>
      </w:r>
      <w:r w:rsidR="00AC0F60" w:rsidRPr="00E8073A">
        <w:rPr>
          <w:rFonts w:cs="Times New Roman"/>
          <w:szCs w:val="24"/>
        </w:rPr>
        <w:t xml:space="preserve">price of houses decreases, households could use the same income to acquire more houses. However, when prices increase the same income could buy </w:t>
      </w:r>
      <w:r w:rsidR="00DB3F68" w:rsidRPr="00E8073A">
        <w:rPr>
          <w:rFonts w:cs="Times New Roman"/>
          <w:szCs w:val="24"/>
        </w:rPr>
        <w:t>fewer</w:t>
      </w:r>
      <w:r w:rsidR="00AC0F60" w:rsidRPr="00E8073A">
        <w:rPr>
          <w:rFonts w:cs="Times New Roman"/>
          <w:szCs w:val="24"/>
        </w:rPr>
        <w:t xml:space="preserve"> houses. This was refe</w:t>
      </w:r>
      <w:r w:rsidR="00DB3F68" w:rsidRPr="00E8073A">
        <w:rPr>
          <w:rFonts w:cs="Times New Roman"/>
          <w:szCs w:val="24"/>
        </w:rPr>
        <w:t>r</w:t>
      </w:r>
      <w:r w:rsidR="00AC0F60" w:rsidRPr="00E8073A">
        <w:rPr>
          <w:rFonts w:cs="Times New Roman"/>
          <w:szCs w:val="24"/>
        </w:rPr>
        <w:t xml:space="preserve">red to as </w:t>
      </w:r>
      <w:r w:rsidR="00DB3F68" w:rsidRPr="00E8073A">
        <w:rPr>
          <w:rFonts w:cs="Times New Roman"/>
          <w:szCs w:val="24"/>
        </w:rPr>
        <w:t xml:space="preserve">the </w:t>
      </w:r>
      <w:r w:rsidR="00AC0F60" w:rsidRPr="00E8073A">
        <w:rPr>
          <w:rFonts w:cs="Times New Roman"/>
          <w:szCs w:val="24"/>
        </w:rPr>
        <w:t xml:space="preserve">income effect. </w:t>
      </w:r>
      <w:r w:rsidR="008340E8" w:rsidRPr="00E8073A">
        <w:rPr>
          <w:rFonts w:cs="Times New Roman"/>
          <w:szCs w:val="24"/>
        </w:rPr>
        <w:t>Subsequently, it was described that when the price of houses falls households could shift more income to acquire houses instead of other competing household</w:t>
      </w:r>
      <w:r w:rsidR="00DB3F68" w:rsidRPr="00E8073A">
        <w:rPr>
          <w:rFonts w:cs="Times New Roman"/>
          <w:szCs w:val="24"/>
        </w:rPr>
        <w:t>s’</w:t>
      </w:r>
      <w:r w:rsidR="008340E8" w:rsidRPr="00E8073A">
        <w:rPr>
          <w:rFonts w:cs="Times New Roman"/>
          <w:szCs w:val="24"/>
        </w:rPr>
        <w:t xml:space="preserve"> needs. However, when </w:t>
      </w:r>
      <w:r w:rsidR="00DB3F68" w:rsidRPr="00E8073A">
        <w:rPr>
          <w:rFonts w:cs="Times New Roman"/>
          <w:szCs w:val="24"/>
        </w:rPr>
        <w:t xml:space="preserve">the </w:t>
      </w:r>
      <w:r w:rsidR="008340E8" w:rsidRPr="00E8073A">
        <w:rPr>
          <w:rFonts w:cs="Times New Roman"/>
          <w:szCs w:val="24"/>
        </w:rPr>
        <w:t>price of houses increase</w:t>
      </w:r>
      <w:r w:rsidR="00DB3F68" w:rsidRPr="00E8073A">
        <w:rPr>
          <w:rFonts w:cs="Times New Roman"/>
          <w:szCs w:val="24"/>
        </w:rPr>
        <w:t>s</w:t>
      </w:r>
      <w:r w:rsidR="008340E8" w:rsidRPr="00E8073A">
        <w:rPr>
          <w:rFonts w:cs="Times New Roman"/>
          <w:szCs w:val="24"/>
        </w:rPr>
        <w:t xml:space="preserve"> households could spend more of their incomes on other household needs thereby reduce </w:t>
      </w:r>
      <w:r w:rsidR="00DB3F68" w:rsidRPr="00E8073A">
        <w:rPr>
          <w:rFonts w:cs="Times New Roman"/>
          <w:szCs w:val="24"/>
        </w:rPr>
        <w:t xml:space="preserve">the </w:t>
      </w:r>
      <w:r w:rsidR="008340E8" w:rsidRPr="00E8073A">
        <w:rPr>
          <w:rFonts w:cs="Times New Roman"/>
          <w:szCs w:val="24"/>
        </w:rPr>
        <w:t xml:space="preserve">demand </w:t>
      </w:r>
      <w:r w:rsidR="00DB3F68" w:rsidRPr="00E8073A">
        <w:rPr>
          <w:rFonts w:cs="Times New Roman"/>
          <w:szCs w:val="24"/>
        </w:rPr>
        <w:t>for</w:t>
      </w:r>
      <w:r w:rsidR="008340E8" w:rsidRPr="00E8073A">
        <w:rPr>
          <w:rFonts w:cs="Times New Roman"/>
          <w:szCs w:val="24"/>
        </w:rPr>
        <w:t xml:space="preserve"> houses. This is refe</w:t>
      </w:r>
      <w:r w:rsidR="00DB3F68" w:rsidRPr="00E8073A">
        <w:rPr>
          <w:rFonts w:cs="Times New Roman"/>
          <w:szCs w:val="24"/>
        </w:rPr>
        <w:t>r</w:t>
      </w:r>
      <w:r w:rsidR="008340E8" w:rsidRPr="00E8073A">
        <w:rPr>
          <w:rFonts w:cs="Times New Roman"/>
          <w:szCs w:val="24"/>
        </w:rPr>
        <w:t>red to as the substitution effect.</w:t>
      </w:r>
    </w:p>
    <w:p w14:paraId="7DB41F32" w14:textId="70EDC31A" w:rsidR="00585BB8" w:rsidRPr="00E8073A" w:rsidRDefault="0074542C" w:rsidP="008367F4">
      <w:pPr>
        <w:rPr>
          <w:rFonts w:cs="Times New Roman"/>
          <w:szCs w:val="24"/>
        </w:rPr>
      </w:pPr>
      <w:r w:rsidRPr="00E8073A">
        <w:rPr>
          <w:rFonts w:cs="Times New Roman"/>
          <w:szCs w:val="24"/>
        </w:rPr>
        <w:t>Furthermore, households could be able to acquire houses based on their income levels. If households</w:t>
      </w:r>
      <w:r w:rsidR="00857775" w:rsidRPr="00E8073A">
        <w:rPr>
          <w:rFonts w:cs="Times New Roman"/>
          <w:szCs w:val="24"/>
        </w:rPr>
        <w:t>’</w:t>
      </w:r>
      <w:r w:rsidRPr="00E8073A">
        <w:rPr>
          <w:rFonts w:cs="Times New Roman"/>
          <w:szCs w:val="24"/>
        </w:rPr>
        <w:t xml:space="preserve"> income</w:t>
      </w:r>
      <w:r w:rsidR="00857775" w:rsidRPr="00E8073A">
        <w:rPr>
          <w:rFonts w:cs="Times New Roman"/>
          <w:szCs w:val="24"/>
        </w:rPr>
        <w:t>s</w:t>
      </w:r>
      <w:r w:rsidRPr="00E8073A">
        <w:rPr>
          <w:rFonts w:cs="Times New Roman"/>
          <w:szCs w:val="24"/>
        </w:rPr>
        <w:t xml:space="preserve"> are </w:t>
      </w:r>
      <w:r w:rsidR="00CD706F" w:rsidRPr="00E8073A">
        <w:rPr>
          <w:rFonts w:cs="Times New Roman"/>
          <w:szCs w:val="24"/>
        </w:rPr>
        <w:t>high,</w:t>
      </w:r>
      <w:r w:rsidRPr="00E8073A">
        <w:rPr>
          <w:rFonts w:cs="Times New Roman"/>
          <w:szCs w:val="24"/>
        </w:rPr>
        <w:t xml:space="preserve"> they </w:t>
      </w:r>
      <w:r w:rsidR="00691A3A" w:rsidRPr="00E8073A">
        <w:rPr>
          <w:rFonts w:cs="Times New Roman"/>
          <w:szCs w:val="24"/>
        </w:rPr>
        <w:t>can</w:t>
      </w:r>
      <w:r w:rsidRPr="00E8073A">
        <w:rPr>
          <w:rFonts w:cs="Times New Roman"/>
          <w:szCs w:val="24"/>
        </w:rPr>
        <w:t xml:space="preserve"> acquire houses than when </w:t>
      </w:r>
      <w:r w:rsidR="00857775" w:rsidRPr="00E8073A">
        <w:rPr>
          <w:rFonts w:cs="Times New Roman"/>
          <w:szCs w:val="24"/>
        </w:rPr>
        <w:t>they</w:t>
      </w:r>
      <w:r w:rsidRPr="00E8073A">
        <w:rPr>
          <w:rFonts w:cs="Times New Roman"/>
          <w:szCs w:val="24"/>
        </w:rPr>
        <w:t xml:space="preserve"> </w:t>
      </w:r>
      <w:r w:rsidR="00857775" w:rsidRPr="00E8073A">
        <w:rPr>
          <w:rFonts w:cs="Times New Roman"/>
          <w:szCs w:val="24"/>
        </w:rPr>
        <w:t>are</w:t>
      </w:r>
      <w:r w:rsidRPr="00E8073A">
        <w:rPr>
          <w:rFonts w:cs="Times New Roman"/>
          <w:szCs w:val="24"/>
        </w:rPr>
        <w:t xml:space="preserve"> low. </w:t>
      </w:r>
      <w:r w:rsidR="007139D4" w:rsidRPr="00E8073A">
        <w:rPr>
          <w:rFonts w:cs="Times New Roman"/>
          <w:szCs w:val="24"/>
        </w:rPr>
        <w:t>D</w:t>
      </w:r>
      <w:r w:rsidRPr="00E8073A">
        <w:rPr>
          <w:rFonts w:cs="Times New Roman"/>
          <w:szCs w:val="24"/>
        </w:rPr>
        <w:t>ue to high prices associated with houses households</w:t>
      </w:r>
      <w:r w:rsidR="007139D4" w:rsidRPr="00E8073A">
        <w:rPr>
          <w:rFonts w:cs="Times New Roman"/>
          <w:szCs w:val="24"/>
        </w:rPr>
        <w:t>’</w:t>
      </w:r>
      <w:r w:rsidRPr="00E8073A">
        <w:rPr>
          <w:rFonts w:cs="Times New Roman"/>
          <w:szCs w:val="24"/>
        </w:rPr>
        <w:t xml:space="preserve"> income</w:t>
      </w:r>
      <w:r w:rsidR="007139D4" w:rsidRPr="00E8073A">
        <w:rPr>
          <w:rFonts w:cs="Times New Roman"/>
          <w:szCs w:val="24"/>
        </w:rPr>
        <w:t>s</w:t>
      </w:r>
      <w:r w:rsidRPr="00E8073A">
        <w:rPr>
          <w:rFonts w:cs="Times New Roman"/>
          <w:szCs w:val="24"/>
        </w:rPr>
        <w:t xml:space="preserve"> alone </w:t>
      </w:r>
      <w:r w:rsidR="00FE02B6" w:rsidRPr="00E8073A">
        <w:rPr>
          <w:rFonts w:cs="Times New Roman"/>
          <w:szCs w:val="24"/>
        </w:rPr>
        <w:t xml:space="preserve">cannot </w:t>
      </w:r>
      <w:r w:rsidRPr="00E8073A">
        <w:rPr>
          <w:rFonts w:cs="Times New Roman"/>
          <w:szCs w:val="24"/>
        </w:rPr>
        <w:t>acquire the houses and they need to access loans from the banks. They c</w:t>
      </w:r>
      <w:r w:rsidR="00FE02B6" w:rsidRPr="00E8073A">
        <w:rPr>
          <w:rFonts w:cs="Times New Roman"/>
          <w:szCs w:val="24"/>
        </w:rPr>
        <w:t xml:space="preserve">an </w:t>
      </w:r>
      <w:r w:rsidRPr="00E8073A">
        <w:rPr>
          <w:rFonts w:cs="Times New Roman"/>
          <w:szCs w:val="24"/>
        </w:rPr>
        <w:t>however access the loans when the</w:t>
      </w:r>
      <w:r w:rsidR="006A12C0" w:rsidRPr="00E8073A">
        <w:rPr>
          <w:rFonts w:cs="Times New Roman"/>
          <w:szCs w:val="24"/>
        </w:rPr>
        <w:t>y meet the requirement of the loans and sustain the payment of monthly mortgages throughout the loan period.</w:t>
      </w:r>
      <w:r w:rsidR="003F50D8" w:rsidRPr="00E8073A">
        <w:rPr>
          <w:rFonts w:cs="Times New Roman"/>
          <w:szCs w:val="24"/>
        </w:rPr>
        <w:t xml:space="preserve"> </w:t>
      </w:r>
      <w:r w:rsidR="00857775" w:rsidRPr="00E8073A">
        <w:rPr>
          <w:rFonts w:cs="Times New Roman"/>
          <w:szCs w:val="24"/>
        </w:rPr>
        <w:t xml:space="preserve">As discussed under chapter 3 the mortgage loan requirements are payment of deposits which are between 20 to 30% of the price of the house. Additional requirements are </w:t>
      </w:r>
      <w:r w:rsidR="00DB3F68" w:rsidRPr="00E8073A">
        <w:rPr>
          <w:rFonts w:cs="Times New Roman"/>
          <w:szCs w:val="24"/>
        </w:rPr>
        <w:t xml:space="preserve">the </w:t>
      </w:r>
      <w:r w:rsidR="00857775" w:rsidRPr="00E8073A">
        <w:rPr>
          <w:rFonts w:cs="Times New Roman"/>
          <w:szCs w:val="24"/>
        </w:rPr>
        <w:t xml:space="preserve">provision of collateral and creditworthiness of households. After accessing the loan households should be able to pay the monthly mortgage throughout the loan </w:t>
      </w:r>
      <w:r w:rsidR="00DB3F68" w:rsidRPr="00E8073A">
        <w:rPr>
          <w:rFonts w:cs="Times New Roman"/>
          <w:szCs w:val="24"/>
        </w:rPr>
        <w:t xml:space="preserve">term </w:t>
      </w:r>
      <w:r w:rsidR="00857775" w:rsidRPr="00E8073A">
        <w:rPr>
          <w:rFonts w:cs="Times New Roman"/>
          <w:szCs w:val="24"/>
        </w:rPr>
        <w:t xml:space="preserve">which is usually between 20 to 30 years. </w:t>
      </w:r>
      <w:r w:rsidR="001B6DEC" w:rsidRPr="00E8073A">
        <w:rPr>
          <w:rFonts w:cs="Times New Roman"/>
          <w:szCs w:val="24"/>
        </w:rPr>
        <w:t xml:space="preserve"> </w:t>
      </w:r>
    </w:p>
    <w:p w14:paraId="021DB010" w14:textId="72607AA6" w:rsidR="00E30448" w:rsidRPr="00E8073A" w:rsidRDefault="00E30448" w:rsidP="008367F4">
      <w:pPr>
        <w:rPr>
          <w:rFonts w:cs="Times New Roman"/>
          <w:szCs w:val="24"/>
        </w:rPr>
      </w:pPr>
      <w:r w:rsidRPr="00E8073A">
        <w:rPr>
          <w:rFonts w:cs="Times New Roman"/>
          <w:szCs w:val="24"/>
        </w:rPr>
        <w:t xml:space="preserve">Additionally, </w:t>
      </w:r>
      <w:r w:rsidR="00481D8F" w:rsidRPr="00E8073A">
        <w:rPr>
          <w:rFonts w:cs="Times New Roman"/>
          <w:szCs w:val="24"/>
        </w:rPr>
        <w:t>f</w:t>
      </w:r>
      <w:r w:rsidR="00AF1194" w:rsidRPr="00E8073A">
        <w:rPr>
          <w:rFonts w:cs="Times New Roman"/>
          <w:szCs w:val="24"/>
        </w:rPr>
        <w:t xml:space="preserve">actors </w:t>
      </w:r>
      <w:r w:rsidR="00481D8F" w:rsidRPr="00E8073A">
        <w:rPr>
          <w:rFonts w:cs="Times New Roman"/>
          <w:szCs w:val="24"/>
        </w:rPr>
        <w:t xml:space="preserve">that </w:t>
      </w:r>
      <w:r w:rsidR="00AF1194" w:rsidRPr="00E8073A">
        <w:rPr>
          <w:rFonts w:cs="Times New Roman"/>
          <w:szCs w:val="24"/>
        </w:rPr>
        <w:t xml:space="preserve">influence the provision of mortgage loans </w:t>
      </w:r>
      <w:r w:rsidR="00481D8F" w:rsidRPr="00E8073A">
        <w:rPr>
          <w:rFonts w:cs="Times New Roman"/>
          <w:szCs w:val="24"/>
        </w:rPr>
        <w:t>by financial institutions t</w:t>
      </w:r>
      <w:r w:rsidR="00AF1194" w:rsidRPr="00E8073A">
        <w:rPr>
          <w:rFonts w:cs="Times New Roman"/>
          <w:szCs w:val="24"/>
        </w:rPr>
        <w:t xml:space="preserve">o households </w:t>
      </w:r>
      <w:r w:rsidR="00481D8F" w:rsidRPr="00E8073A">
        <w:rPr>
          <w:rFonts w:cs="Times New Roman"/>
          <w:szCs w:val="24"/>
        </w:rPr>
        <w:t xml:space="preserve">to acquire houses are </w:t>
      </w:r>
      <w:r w:rsidR="00AF1194" w:rsidRPr="00E8073A">
        <w:rPr>
          <w:rFonts w:cs="Times New Roman"/>
          <w:szCs w:val="24"/>
        </w:rPr>
        <w:t>interest rates risk, foreign exchange risk, credit risk</w:t>
      </w:r>
      <w:r w:rsidR="00DB3F68" w:rsidRPr="00E8073A">
        <w:rPr>
          <w:rFonts w:cs="Times New Roman"/>
          <w:szCs w:val="24"/>
        </w:rPr>
        <w:t>,</w:t>
      </w:r>
      <w:r w:rsidR="00AF1194" w:rsidRPr="00E8073A">
        <w:rPr>
          <w:rFonts w:cs="Times New Roman"/>
          <w:szCs w:val="24"/>
        </w:rPr>
        <w:t xml:space="preserve"> and foreclosure period</w:t>
      </w:r>
      <w:r w:rsidR="007139D4" w:rsidRPr="00E8073A">
        <w:rPr>
          <w:rFonts w:cs="Times New Roman"/>
          <w:szCs w:val="24"/>
        </w:rPr>
        <w:t>.</w:t>
      </w:r>
      <w:r w:rsidR="00481D8F" w:rsidRPr="00E8073A">
        <w:rPr>
          <w:rFonts w:cs="Times New Roman"/>
          <w:szCs w:val="24"/>
        </w:rPr>
        <w:t xml:space="preserve"> </w:t>
      </w:r>
      <w:r w:rsidR="00917CA1" w:rsidRPr="00E8073A">
        <w:rPr>
          <w:rFonts w:cs="Times New Roman"/>
          <w:szCs w:val="24"/>
        </w:rPr>
        <w:t xml:space="preserve">Interest rate risk was described to be the likelihood that the mortgage interest rate will </w:t>
      </w:r>
      <w:r w:rsidR="0088374A" w:rsidRPr="00E8073A">
        <w:rPr>
          <w:rFonts w:cs="Times New Roman"/>
          <w:szCs w:val="24"/>
        </w:rPr>
        <w:t xml:space="preserve">fluctuate to the disadvantage of the financial institutions. If the mortgage interest rate of the loan increases within the period of the loan, the value of the loan decreases which reduces the capital of the financial institutions. Furthermore, it was described that foreign exchange risk is the </w:t>
      </w:r>
      <w:r w:rsidR="00FE02B6" w:rsidRPr="00E8073A">
        <w:rPr>
          <w:rFonts w:cs="Times New Roman"/>
          <w:szCs w:val="24"/>
        </w:rPr>
        <w:t>lik</w:t>
      </w:r>
      <w:r w:rsidR="00DB3F68" w:rsidRPr="00E8073A">
        <w:rPr>
          <w:rFonts w:cs="Times New Roman"/>
          <w:szCs w:val="24"/>
        </w:rPr>
        <w:t>eli</w:t>
      </w:r>
      <w:r w:rsidR="00FE02B6" w:rsidRPr="00E8073A">
        <w:rPr>
          <w:rFonts w:cs="Times New Roman"/>
          <w:szCs w:val="24"/>
        </w:rPr>
        <w:t>hood</w:t>
      </w:r>
      <w:r w:rsidR="0088374A" w:rsidRPr="00E8073A">
        <w:rPr>
          <w:rFonts w:cs="Times New Roman"/>
          <w:szCs w:val="24"/>
        </w:rPr>
        <w:t xml:space="preserve"> that the foreign exchange between the local currency and major foreign currencies will fall within the period of the loan. If this happens within the period of the loan the financial institutions </w:t>
      </w:r>
      <w:r w:rsidR="00701DB6" w:rsidRPr="00E8073A">
        <w:rPr>
          <w:rFonts w:cs="Times New Roman"/>
          <w:szCs w:val="24"/>
        </w:rPr>
        <w:t>lose</w:t>
      </w:r>
      <w:r w:rsidR="0088374A" w:rsidRPr="00E8073A">
        <w:rPr>
          <w:rFonts w:cs="Times New Roman"/>
          <w:szCs w:val="24"/>
        </w:rPr>
        <w:t xml:space="preserve"> the value of their capital and are not attracted to grant </w:t>
      </w:r>
      <w:r w:rsidR="00701DB6" w:rsidRPr="00E8073A">
        <w:rPr>
          <w:rFonts w:cs="Times New Roman"/>
          <w:szCs w:val="24"/>
        </w:rPr>
        <w:t>more loans</w:t>
      </w:r>
      <w:r w:rsidR="0088374A" w:rsidRPr="00E8073A">
        <w:rPr>
          <w:rFonts w:cs="Times New Roman"/>
          <w:szCs w:val="24"/>
        </w:rPr>
        <w:t xml:space="preserve"> to households to acquire more loans to acquire houses in the community. </w:t>
      </w:r>
      <w:r w:rsidR="00094EF5" w:rsidRPr="00E8073A">
        <w:rPr>
          <w:rFonts w:cs="Times New Roman"/>
          <w:szCs w:val="24"/>
        </w:rPr>
        <w:t xml:space="preserve">Additionally, credit risk was described to be the likelihood that the loan granted to households and interest thereon could not be paid </w:t>
      </w:r>
      <w:r w:rsidR="00094EF5" w:rsidRPr="00E8073A">
        <w:rPr>
          <w:rFonts w:cs="Times New Roman"/>
          <w:szCs w:val="24"/>
        </w:rPr>
        <w:lastRenderedPageBreak/>
        <w:t xml:space="preserve">by the households. If credit risk is high financial institutions would not be attracted to give more loans to households to acquire more houses in the community. Lastly, </w:t>
      </w:r>
      <w:r w:rsidR="00DB3F68" w:rsidRPr="00E8073A">
        <w:rPr>
          <w:rFonts w:cs="Times New Roman"/>
          <w:szCs w:val="24"/>
        </w:rPr>
        <w:t xml:space="preserve">the </w:t>
      </w:r>
      <w:r w:rsidR="00094EF5" w:rsidRPr="00E8073A">
        <w:rPr>
          <w:rFonts w:cs="Times New Roman"/>
          <w:szCs w:val="24"/>
        </w:rPr>
        <w:t>foreclosure period was described under chapter 3 as the period that the court process court orders for collateral properties to be sold when there is a foreclosure. Where it takes a long time to process the court order financial institutions are not attracted to grant loans to households. This is because the value of the houses used to secure the loans fall</w:t>
      </w:r>
      <w:r w:rsidR="00FE02B6" w:rsidRPr="00E8073A">
        <w:rPr>
          <w:rFonts w:cs="Times New Roman"/>
          <w:szCs w:val="24"/>
        </w:rPr>
        <w:t>s</w:t>
      </w:r>
      <w:r w:rsidR="00094EF5" w:rsidRPr="00E8073A">
        <w:rPr>
          <w:rFonts w:cs="Times New Roman"/>
          <w:szCs w:val="24"/>
        </w:rPr>
        <w:t xml:space="preserve"> and </w:t>
      </w:r>
      <w:r w:rsidR="00DB3F68" w:rsidRPr="00E8073A">
        <w:rPr>
          <w:rFonts w:cs="Times New Roman"/>
          <w:szCs w:val="24"/>
        </w:rPr>
        <w:t>are</w:t>
      </w:r>
      <w:r w:rsidR="00094EF5" w:rsidRPr="00E8073A">
        <w:rPr>
          <w:rFonts w:cs="Times New Roman"/>
          <w:szCs w:val="24"/>
        </w:rPr>
        <w:t xml:space="preserve"> not able to pay the outstanding loan. It </w:t>
      </w:r>
      <w:r w:rsidR="00481D8F" w:rsidRPr="00E8073A">
        <w:rPr>
          <w:rFonts w:cs="Times New Roman"/>
          <w:szCs w:val="24"/>
        </w:rPr>
        <w:t xml:space="preserve">was discussed under chapter 3 </w:t>
      </w:r>
      <w:r w:rsidR="00917CA1" w:rsidRPr="00E8073A">
        <w:rPr>
          <w:rFonts w:cs="Times New Roman"/>
          <w:szCs w:val="24"/>
        </w:rPr>
        <w:t>that financial institutions are risk</w:t>
      </w:r>
      <w:r w:rsidR="00DB3F68" w:rsidRPr="00E8073A">
        <w:rPr>
          <w:rFonts w:cs="Times New Roman"/>
          <w:szCs w:val="24"/>
        </w:rPr>
        <w:t>-</w:t>
      </w:r>
      <w:r w:rsidR="00917CA1" w:rsidRPr="00E8073A">
        <w:rPr>
          <w:rFonts w:cs="Times New Roman"/>
          <w:szCs w:val="24"/>
        </w:rPr>
        <w:t xml:space="preserve">averse and would not like to lose their capital hence if the risks of giving out loans are </w:t>
      </w:r>
      <w:r w:rsidR="00CD706F" w:rsidRPr="00E8073A">
        <w:rPr>
          <w:rFonts w:cs="Times New Roman"/>
          <w:szCs w:val="24"/>
        </w:rPr>
        <w:t>high;</w:t>
      </w:r>
      <w:r w:rsidR="00917CA1" w:rsidRPr="00E8073A">
        <w:rPr>
          <w:rFonts w:cs="Times New Roman"/>
          <w:szCs w:val="24"/>
        </w:rPr>
        <w:t xml:space="preserve"> they will not be attracted to give loans to households to acquire houses. On the other hand, if the risks are low, they will grant adequate loans to households to acquire more houses in the community. </w:t>
      </w:r>
    </w:p>
    <w:p w14:paraId="47F802B2" w14:textId="7815A75E" w:rsidR="0074542C" w:rsidRPr="00E8073A" w:rsidRDefault="00B52C83" w:rsidP="008367F4">
      <w:pPr>
        <w:rPr>
          <w:rFonts w:cs="Times New Roman"/>
          <w:szCs w:val="24"/>
        </w:rPr>
      </w:pPr>
      <w:r w:rsidRPr="00E8073A">
        <w:rPr>
          <w:rFonts w:cs="Times New Roman"/>
          <w:szCs w:val="24"/>
        </w:rPr>
        <w:t xml:space="preserve">Another factor that influences demand discussed under </w:t>
      </w:r>
      <w:r w:rsidR="009442F2" w:rsidRPr="00E8073A">
        <w:rPr>
          <w:rFonts w:cs="Times New Roman"/>
          <w:szCs w:val="24"/>
        </w:rPr>
        <w:t>C</w:t>
      </w:r>
      <w:r w:rsidRPr="00E8073A">
        <w:rPr>
          <w:rFonts w:cs="Times New Roman"/>
          <w:szCs w:val="24"/>
        </w:rPr>
        <w:t xml:space="preserve">hapter 3 is </w:t>
      </w:r>
      <w:r w:rsidR="00DB3F68" w:rsidRPr="00E8073A">
        <w:rPr>
          <w:rFonts w:cs="Times New Roman"/>
          <w:szCs w:val="24"/>
        </w:rPr>
        <w:t xml:space="preserve">the </w:t>
      </w:r>
      <w:r w:rsidRPr="00E8073A">
        <w:rPr>
          <w:rFonts w:cs="Times New Roman"/>
          <w:szCs w:val="24"/>
        </w:rPr>
        <w:t xml:space="preserve">prices of related goods. Related goods can be either substitutes or complements. It was discussed that goods are substitutes when an increase in </w:t>
      </w:r>
      <w:r w:rsidR="00DB3F68" w:rsidRPr="00E8073A">
        <w:rPr>
          <w:rFonts w:cs="Times New Roman"/>
          <w:szCs w:val="24"/>
        </w:rPr>
        <w:t xml:space="preserve">the </w:t>
      </w:r>
      <w:r w:rsidRPr="00E8073A">
        <w:rPr>
          <w:rFonts w:cs="Times New Roman"/>
          <w:szCs w:val="24"/>
        </w:rPr>
        <w:t xml:space="preserve">price </w:t>
      </w:r>
      <w:r w:rsidR="00DB3F68" w:rsidRPr="00E8073A">
        <w:rPr>
          <w:rFonts w:cs="Times New Roman"/>
          <w:szCs w:val="24"/>
        </w:rPr>
        <w:t>of one increases</w:t>
      </w:r>
      <w:r w:rsidRPr="00E8073A">
        <w:rPr>
          <w:rFonts w:cs="Times New Roman"/>
          <w:szCs w:val="24"/>
        </w:rPr>
        <w:t xml:space="preserve"> the demand of the </w:t>
      </w:r>
      <w:r w:rsidR="00DB3F68" w:rsidRPr="00E8073A">
        <w:rPr>
          <w:rFonts w:cs="Times New Roman"/>
          <w:szCs w:val="24"/>
        </w:rPr>
        <w:t>other.</w:t>
      </w:r>
      <w:r w:rsidRPr="00E8073A">
        <w:rPr>
          <w:rFonts w:cs="Times New Roman"/>
          <w:szCs w:val="24"/>
        </w:rPr>
        <w:t xml:space="preserve"> On the </w:t>
      </w:r>
      <w:r w:rsidR="00E30448" w:rsidRPr="00E8073A">
        <w:rPr>
          <w:rFonts w:cs="Times New Roman"/>
          <w:szCs w:val="24"/>
        </w:rPr>
        <w:t>other hand,</w:t>
      </w:r>
      <w:r w:rsidRPr="00E8073A">
        <w:rPr>
          <w:rFonts w:cs="Times New Roman"/>
          <w:szCs w:val="24"/>
        </w:rPr>
        <w:t xml:space="preserve"> complementary goods are goods that an increase in </w:t>
      </w:r>
      <w:r w:rsidR="00DB3F68" w:rsidRPr="00E8073A">
        <w:rPr>
          <w:rFonts w:cs="Times New Roman"/>
          <w:szCs w:val="24"/>
        </w:rPr>
        <w:t xml:space="preserve">the price of one </w:t>
      </w:r>
      <w:r w:rsidRPr="00E8073A">
        <w:rPr>
          <w:rFonts w:cs="Times New Roman"/>
          <w:szCs w:val="24"/>
        </w:rPr>
        <w:t xml:space="preserve">results in </w:t>
      </w:r>
      <w:r w:rsidR="0032080E" w:rsidRPr="00E8073A">
        <w:rPr>
          <w:rFonts w:cs="Times New Roman"/>
          <w:szCs w:val="24"/>
        </w:rPr>
        <w:t>a</w:t>
      </w:r>
      <w:r w:rsidR="00DB3F68" w:rsidRPr="00E8073A">
        <w:rPr>
          <w:rFonts w:cs="Times New Roman"/>
          <w:szCs w:val="24"/>
        </w:rPr>
        <w:t xml:space="preserve"> </w:t>
      </w:r>
      <w:r w:rsidRPr="00E8073A">
        <w:rPr>
          <w:rFonts w:cs="Times New Roman"/>
          <w:szCs w:val="24"/>
        </w:rPr>
        <w:t xml:space="preserve">fall in the demand of the </w:t>
      </w:r>
      <w:r w:rsidR="00DB3F68" w:rsidRPr="00E8073A">
        <w:rPr>
          <w:rFonts w:cs="Times New Roman"/>
          <w:szCs w:val="24"/>
        </w:rPr>
        <w:t>other.</w:t>
      </w:r>
      <w:r w:rsidRPr="00E8073A">
        <w:rPr>
          <w:rFonts w:cs="Times New Roman"/>
          <w:szCs w:val="24"/>
        </w:rPr>
        <w:t xml:space="preserve"> </w:t>
      </w:r>
      <w:r w:rsidR="00E30448" w:rsidRPr="00E8073A">
        <w:rPr>
          <w:rFonts w:cs="Times New Roman"/>
          <w:szCs w:val="24"/>
        </w:rPr>
        <w:t xml:space="preserve">It was realised that houses have no close substitutes hence an increase in </w:t>
      </w:r>
      <w:r w:rsidR="00DB3F68" w:rsidRPr="00E8073A">
        <w:rPr>
          <w:rFonts w:cs="Times New Roman"/>
          <w:szCs w:val="24"/>
        </w:rPr>
        <w:t>the</w:t>
      </w:r>
      <w:r w:rsidR="00E30448" w:rsidRPr="00E8073A">
        <w:rPr>
          <w:rFonts w:cs="Times New Roman"/>
          <w:szCs w:val="24"/>
        </w:rPr>
        <w:t xml:space="preserve"> price results </w:t>
      </w:r>
      <w:r w:rsidR="00DB3F68" w:rsidRPr="00E8073A">
        <w:rPr>
          <w:rFonts w:cs="Times New Roman"/>
          <w:szCs w:val="24"/>
        </w:rPr>
        <w:t>in</w:t>
      </w:r>
      <w:r w:rsidR="00E30448" w:rsidRPr="00E8073A">
        <w:rPr>
          <w:rFonts w:cs="Times New Roman"/>
          <w:szCs w:val="24"/>
        </w:rPr>
        <w:t xml:space="preserve"> less than proportionate decrease in demand. However, households can choose to rent a house instead of acquiring a house when </w:t>
      </w:r>
      <w:r w:rsidR="00DB3F68" w:rsidRPr="00E8073A">
        <w:rPr>
          <w:rFonts w:cs="Times New Roman"/>
          <w:szCs w:val="24"/>
        </w:rPr>
        <w:t xml:space="preserve">the </w:t>
      </w:r>
      <w:r w:rsidR="00E30448" w:rsidRPr="00E8073A">
        <w:rPr>
          <w:rFonts w:cs="Times New Roman"/>
          <w:szCs w:val="24"/>
        </w:rPr>
        <w:t>prices of houses are high.</w:t>
      </w:r>
    </w:p>
    <w:p w14:paraId="4D88B07F" w14:textId="35E5EA5C" w:rsidR="008B482F" w:rsidRPr="00E8073A" w:rsidRDefault="008B482F" w:rsidP="008367F4">
      <w:pPr>
        <w:rPr>
          <w:rFonts w:cs="Times New Roman"/>
          <w:szCs w:val="24"/>
        </w:rPr>
      </w:pPr>
      <w:r w:rsidRPr="00E8073A">
        <w:rPr>
          <w:rFonts w:cs="Times New Roman"/>
          <w:szCs w:val="24"/>
        </w:rPr>
        <w:t>Furthermore</w:t>
      </w:r>
      <w:r w:rsidR="007C3541" w:rsidRPr="00E8073A">
        <w:rPr>
          <w:rFonts w:cs="Times New Roman"/>
          <w:szCs w:val="24"/>
        </w:rPr>
        <w:t xml:space="preserve">, </w:t>
      </w:r>
      <w:r w:rsidRPr="00E8073A">
        <w:rPr>
          <w:rFonts w:cs="Times New Roman"/>
          <w:szCs w:val="24"/>
        </w:rPr>
        <w:t xml:space="preserve">households’ demand </w:t>
      </w:r>
      <w:r w:rsidR="00DB3F68" w:rsidRPr="00E8073A">
        <w:rPr>
          <w:rFonts w:cs="Times New Roman"/>
          <w:szCs w:val="24"/>
        </w:rPr>
        <w:t>for</w:t>
      </w:r>
      <w:r w:rsidRPr="00E8073A">
        <w:rPr>
          <w:rFonts w:cs="Times New Roman"/>
          <w:szCs w:val="24"/>
        </w:rPr>
        <w:t xml:space="preserve"> houses is influenced by </w:t>
      </w:r>
      <w:r w:rsidR="00DB3F68" w:rsidRPr="00E8073A">
        <w:rPr>
          <w:rFonts w:cs="Times New Roman"/>
          <w:szCs w:val="24"/>
        </w:rPr>
        <w:t xml:space="preserve">the </w:t>
      </w:r>
      <w:r w:rsidRPr="00E8073A">
        <w:rPr>
          <w:rFonts w:cs="Times New Roman"/>
          <w:szCs w:val="24"/>
        </w:rPr>
        <w:t xml:space="preserve">taste and fashion of households. It was discussed under Chapter 3 that households acquire houses based on their demand characteristics of sizes of houses and life cycle. The size of houses (space) that will be acquired will be dependent on </w:t>
      </w:r>
      <w:r w:rsidR="007C3541" w:rsidRPr="00E8073A">
        <w:rPr>
          <w:rFonts w:cs="Times New Roman"/>
          <w:szCs w:val="24"/>
        </w:rPr>
        <w:t>the</w:t>
      </w:r>
      <w:r w:rsidRPr="00E8073A">
        <w:rPr>
          <w:rFonts w:cs="Times New Roman"/>
          <w:szCs w:val="24"/>
        </w:rPr>
        <w:t xml:space="preserve"> </w:t>
      </w:r>
      <w:r w:rsidR="007C3541" w:rsidRPr="00E8073A">
        <w:rPr>
          <w:rFonts w:cs="Times New Roman"/>
          <w:szCs w:val="24"/>
        </w:rPr>
        <w:t xml:space="preserve">size of households. Provision of </w:t>
      </w:r>
      <w:r w:rsidR="00DB3F68" w:rsidRPr="00E8073A">
        <w:rPr>
          <w:rFonts w:cs="Times New Roman"/>
          <w:szCs w:val="24"/>
        </w:rPr>
        <w:t xml:space="preserve">a </w:t>
      </w:r>
      <w:r w:rsidR="007C3541" w:rsidRPr="00E8073A">
        <w:rPr>
          <w:rFonts w:cs="Times New Roman"/>
          <w:szCs w:val="24"/>
        </w:rPr>
        <w:t xml:space="preserve">variety of sizes will give the opportunity of households in the community to acquire houses to suit the size of households and thereby increase demand in the community to mitigate accommodation challenges. </w:t>
      </w:r>
      <w:r w:rsidR="00DB3F68" w:rsidRPr="00E8073A">
        <w:rPr>
          <w:rFonts w:cs="Times New Roman"/>
          <w:szCs w:val="24"/>
        </w:rPr>
        <w:t>The c</w:t>
      </w:r>
      <w:r w:rsidR="007C3541" w:rsidRPr="00E8073A">
        <w:rPr>
          <w:rFonts w:cs="Times New Roman"/>
          <w:szCs w:val="24"/>
        </w:rPr>
        <w:t>onstruction of limited sizes of houses will not attract households to acquire many houses in the community. Additionally, households are attracted to acquire houses based on age differences. As the aged will prefer</w:t>
      </w:r>
      <w:r w:rsidR="00AC0F60" w:rsidRPr="00E8073A">
        <w:rPr>
          <w:rFonts w:cs="Times New Roman"/>
          <w:szCs w:val="24"/>
        </w:rPr>
        <w:t xml:space="preserve"> to acquire single</w:t>
      </w:r>
      <w:r w:rsidR="00DB3F68" w:rsidRPr="00E8073A">
        <w:rPr>
          <w:rFonts w:cs="Times New Roman"/>
          <w:szCs w:val="24"/>
        </w:rPr>
        <w:t>-stor</w:t>
      </w:r>
      <w:r w:rsidR="00AC0F60" w:rsidRPr="00E8073A">
        <w:rPr>
          <w:rFonts w:cs="Times New Roman"/>
          <w:szCs w:val="24"/>
        </w:rPr>
        <w:t>y houses due to easy accessibil</w:t>
      </w:r>
      <w:r w:rsidR="00DB3F68" w:rsidRPr="00E8073A">
        <w:rPr>
          <w:rFonts w:cs="Times New Roman"/>
          <w:szCs w:val="24"/>
        </w:rPr>
        <w:t>i</w:t>
      </w:r>
      <w:r w:rsidR="00AC0F60" w:rsidRPr="00E8073A">
        <w:rPr>
          <w:rFonts w:cs="Times New Roman"/>
          <w:szCs w:val="24"/>
        </w:rPr>
        <w:t xml:space="preserve">ty to various rooms in the house the youth will </w:t>
      </w:r>
      <w:r w:rsidR="00AC0F60" w:rsidRPr="00E8073A">
        <w:rPr>
          <w:rFonts w:cs="Times New Roman"/>
          <w:szCs w:val="24"/>
        </w:rPr>
        <w:lastRenderedPageBreak/>
        <w:t xml:space="preserve">be attracted by the aesthetic beauty of the houses based on fashion. Constructing </w:t>
      </w:r>
      <w:r w:rsidR="00DB3F68" w:rsidRPr="00E8073A">
        <w:rPr>
          <w:rFonts w:cs="Times New Roman"/>
          <w:szCs w:val="24"/>
        </w:rPr>
        <w:t xml:space="preserve">a </w:t>
      </w:r>
      <w:r w:rsidR="00AC0F60" w:rsidRPr="00E8073A">
        <w:rPr>
          <w:rFonts w:cs="Times New Roman"/>
          <w:szCs w:val="24"/>
        </w:rPr>
        <w:t xml:space="preserve">variety of houses will therefore attract most households to acquire houses in the community. </w:t>
      </w:r>
    </w:p>
    <w:p w14:paraId="067C2081" w14:textId="77777777" w:rsidR="0094724E" w:rsidRPr="00E8073A" w:rsidRDefault="0094724E" w:rsidP="009C301D">
      <w:pPr>
        <w:pStyle w:val="Heading3"/>
      </w:pPr>
      <w:r w:rsidRPr="00E8073A">
        <w:t xml:space="preserve">Housing </w:t>
      </w:r>
      <w:r w:rsidR="00F51324" w:rsidRPr="00E8073A">
        <w:t>Supply</w:t>
      </w:r>
      <w:r w:rsidRPr="00E8073A">
        <w:t xml:space="preserve"> Constraints (H</w:t>
      </w:r>
      <w:r w:rsidR="00F51324" w:rsidRPr="00E8073A">
        <w:t>S</w:t>
      </w:r>
      <w:r w:rsidRPr="00E8073A">
        <w:t>C)</w:t>
      </w:r>
    </w:p>
    <w:p w14:paraId="62F79E26" w14:textId="7A7FCADA" w:rsidR="001819F9" w:rsidRPr="00E8073A" w:rsidRDefault="00A034C8" w:rsidP="008367F4">
      <w:pPr>
        <w:rPr>
          <w:rFonts w:cs="Times New Roman"/>
          <w:szCs w:val="24"/>
        </w:rPr>
      </w:pPr>
      <w:r w:rsidRPr="00E8073A">
        <w:rPr>
          <w:rFonts w:cs="Times New Roman"/>
          <w:szCs w:val="24"/>
        </w:rPr>
        <w:t>H</w:t>
      </w:r>
      <w:r w:rsidR="00F51324" w:rsidRPr="00E8073A">
        <w:rPr>
          <w:rFonts w:cs="Times New Roman"/>
          <w:szCs w:val="24"/>
        </w:rPr>
        <w:t>S</w:t>
      </w:r>
      <w:r w:rsidRPr="00E8073A">
        <w:rPr>
          <w:rFonts w:cs="Times New Roman"/>
          <w:szCs w:val="24"/>
        </w:rPr>
        <w:t xml:space="preserve">C </w:t>
      </w:r>
      <w:r w:rsidR="00E20CBB" w:rsidRPr="00E8073A">
        <w:rPr>
          <w:rFonts w:cs="Times New Roman"/>
          <w:szCs w:val="24"/>
        </w:rPr>
        <w:t xml:space="preserve">relates </w:t>
      </w:r>
      <w:r w:rsidR="00F51324" w:rsidRPr="00E8073A">
        <w:rPr>
          <w:rFonts w:cs="Times New Roman"/>
          <w:szCs w:val="24"/>
        </w:rPr>
        <w:t xml:space="preserve">to </w:t>
      </w:r>
      <w:r w:rsidR="00E20CBB" w:rsidRPr="00E8073A">
        <w:rPr>
          <w:rFonts w:cs="Times New Roman"/>
          <w:szCs w:val="24"/>
        </w:rPr>
        <w:t xml:space="preserve">housing provision or supply factors discussed </w:t>
      </w:r>
      <w:r w:rsidR="00DB3F68" w:rsidRPr="00E8073A">
        <w:rPr>
          <w:rFonts w:cs="Times New Roman"/>
          <w:szCs w:val="24"/>
        </w:rPr>
        <w:t>in</w:t>
      </w:r>
      <w:r w:rsidR="00E20CBB" w:rsidRPr="00E8073A">
        <w:rPr>
          <w:rFonts w:cs="Times New Roman"/>
          <w:szCs w:val="24"/>
        </w:rPr>
        <w:t xml:space="preserve"> previous sections. </w:t>
      </w:r>
      <w:r w:rsidR="00B21197" w:rsidRPr="00E8073A">
        <w:rPr>
          <w:rFonts w:cs="Times New Roman"/>
          <w:szCs w:val="24"/>
        </w:rPr>
        <w:t>The factors that influence the construction of houses by</w:t>
      </w:r>
      <w:r w:rsidR="007C308B" w:rsidRPr="00E8073A">
        <w:rPr>
          <w:rFonts w:cs="Times New Roman"/>
          <w:szCs w:val="24"/>
        </w:rPr>
        <w:t xml:space="preserve"> real estate developers are the cost and availability of inputs like land, labour, capital</w:t>
      </w:r>
      <w:r w:rsidR="009506F4" w:rsidRPr="00E8073A">
        <w:rPr>
          <w:rFonts w:cs="Times New Roman"/>
          <w:szCs w:val="24"/>
        </w:rPr>
        <w:t>,</w:t>
      </w:r>
      <w:r w:rsidR="007C308B" w:rsidRPr="00E8073A">
        <w:rPr>
          <w:rFonts w:cs="Times New Roman"/>
          <w:szCs w:val="24"/>
        </w:rPr>
        <w:t xml:space="preserve"> construction materials</w:t>
      </w:r>
      <w:r w:rsidR="00DB3F68" w:rsidRPr="00E8073A">
        <w:rPr>
          <w:rFonts w:cs="Times New Roman"/>
          <w:szCs w:val="24"/>
        </w:rPr>
        <w:t>,</w:t>
      </w:r>
      <w:r w:rsidR="00E54CCA" w:rsidRPr="00E8073A">
        <w:rPr>
          <w:rFonts w:cs="Times New Roman"/>
          <w:szCs w:val="24"/>
        </w:rPr>
        <w:t xml:space="preserve"> </w:t>
      </w:r>
      <w:r w:rsidR="009506F4" w:rsidRPr="00E8073A">
        <w:rPr>
          <w:rFonts w:cs="Times New Roman"/>
          <w:szCs w:val="24"/>
        </w:rPr>
        <w:t>and sale of houses in a community (Maclennan, 1982; Baye 2009)</w:t>
      </w:r>
      <w:r w:rsidR="007C308B" w:rsidRPr="00E8073A">
        <w:rPr>
          <w:rFonts w:cs="Times New Roman"/>
          <w:szCs w:val="24"/>
        </w:rPr>
        <w:t>.</w:t>
      </w:r>
      <w:r w:rsidR="008747B4" w:rsidRPr="00E8073A">
        <w:rPr>
          <w:rFonts w:cs="Times New Roman"/>
          <w:szCs w:val="24"/>
        </w:rPr>
        <w:t xml:space="preserve"> Real estate developers seek to gain easy access to land for development</w:t>
      </w:r>
      <w:r w:rsidR="00932D57" w:rsidRPr="00E8073A">
        <w:rPr>
          <w:rFonts w:cs="Times New Roman"/>
          <w:szCs w:val="24"/>
        </w:rPr>
        <w:t xml:space="preserve"> at competitive prices so that they can supply houses at competitive prices in communities.</w:t>
      </w:r>
      <w:r w:rsidR="00E54CCA" w:rsidRPr="00E8073A">
        <w:rPr>
          <w:rFonts w:cs="Times New Roman"/>
          <w:szCs w:val="24"/>
        </w:rPr>
        <w:t xml:space="preserve"> </w:t>
      </w:r>
      <w:r w:rsidR="0030460F" w:rsidRPr="00E8073A">
        <w:rPr>
          <w:rFonts w:cs="Times New Roman"/>
          <w:szCs w:val="24"/>
        </w:rPr>
        <w:t>Land availability for development is based on the land tenure system in a community, cost and period of land registration</w:t>
      </w:r>
      <w:r w:rsidR="00DB3F68" w:rsidRPr="00E8073A">
        <w:rPr>
          <w:rFonts w:cs="Times New Roman"/>
          <w:szCs w:val="24"/>
        </w:rPr>
        <w:t>,</w:t>
      </w:r>
      <w:r w:rsidR="0030460F" w:rsidRPr="00E8073A">
        <w:rPr>
          <w:rFonts w:cs="Times New Roman"/>
          <w:szCs w:val="24"/>
        </w:rPr>
        <w:t xml:space="preserve"> and granting of building permits explained under Chapter</w:t>
      </w:r>
      <w:r w:rsidR="007C3995" w:rsidRPr="00E8073A">
        <w:rPr>
          <w:rFonts w:cs="Times New Roman"/>
          <w:szCs w:val="24"/>
        </w:rPr>
        <w:t xml:space="preserve"> 3</w:t>
      </w:r>
      <w:r w:rsidR="0030460F" w:rsidRPr="00E8073A">
        <w:rPr>
          <w:rFonts w:cs="Times New Roman"/>
          <w:szCs w:val="24"/>
        </w:rPr>
        <w:t xml:space="preserve">. </w:t>
      </w:r>
      <w:r w:rsidR="00932D57" w:rsidRPr="00E8073A">
        <w:rPr>
          <w:rFonts w:cs="Times New Roman"/>
          <w:szCs w:val="24"/>
        </w:rPr>
        <w:t xml:space="preserve">The availability of </w:t>
      </w:r>
      <w:r w:rsidR="00DB3F68" w:rsidRPr="00E8073A">
        <w:rPr>
          <w:rFonts w:cs="Times New Roman"/>
          <w:szCs w:val="24"/>
        </w:rPr>
        <w:t xml:space="preserve">an </w:t>
      </w:r>
      <w:r w:rsidR="00932D57" w:rsidRPr="00E8073A">
        <w:rPr>
          <w:rFonts w:cs="Times New Roman"/>
          <w:szCs w:val="24"/>
        </w:rPr>
        <w:t xml:space="preserve">adequate and efficient labour force is one of the challenges encountered by developers in most communities. Most </w:t>
      </w:r>
      <w:r w:rsidR="000019E9" w:rsidRPr="00E8073A">
        <w:rPr>
          <w:rFonts w:cs="Times New Roman"/>
          <w:szCs w:val="24"/>
        </w:rPr>
        <w:t xml:space="preserve">artisans do not undertake regular professional </w:t>
      </w:r>
      <w:r w:rsidR="0030460F" w:rsidRPr="00E8073A">
        <w:rPr>
          <w:rFonts w:cs="Times New Roman"/>
          <w:szCs w:val="24"/>
        </w:rPr>
        <w:t>d</w:t>
      </w:r>
      <w:r w:rsidR="000019E9" w:rsidRPr="00E8073A">
        <w:rPr>
          <w:rFonts w:cs="Times New Roman"/>
          <w:szCs w:val="24"/>
        </w:rPr>
        <w:t xml:space="preserve">evelopment courses to </w:t>
      </w:r>
      <w:r w:rsidR="00C70CE8" w:rsidRPr="00E8073A">
        <w:rPr>
          <w:rFonts w:cs="Times New Roman"/>
          <w:szCs w:val="24"/>
        </w:rPr>
        <w:t>upgrade</w:t>
      </w:r>
      <w:r w:rsidR="000019E9" w:rsidRPr="00E8073A">
        <w:rPr>
          <w:rFonts w:cs="Times New Roman"/>
          <w:szCs w:val="24"/>
        </w:rPr>
        <w:t xml:space="preserve"> their skills. The use of inefficient labour force in communities where labour inflation is high increase cost of constructing houses and increase prices of houses which become unaffordable to </w:t>
      </w:r>
      <w:r w:rsidR="00B13E88" w:rsidRPr="00E8073A">
        <w:rPr>
          <w:rFonts w:cs="Times New Roman"/>
          <w:szCs w:val="24"/>
        </w:rPr>
        <w:t>low-income</w:t>
      </w:r>
      <w:r w:rsidR="000019E9" w:rsidRPr="00E8073A">
        <w:rPr>
          <w:rFonts w:cs="Times New Roman"/>
          <w:szCs w:val="24"/>
        </w:rPr>
        <w:t xml:space="preserve"> households (Maclennan 1982). </w:t>
      </w:r>
      <w:r w:rsidR="00DB3F68" w:rsidRPr="00E8073A">
        <w:rPr>
          <w:rFonts w:cs="Times New Roman"/>
          <w:szCs w:val="24"/>
        </w:rPr>
        <w:t>The h</w:t>
      </w:r>
      <w:r w:rsidR="000019E9" w:rsidRPr="00E8073A">
        <w:rPr>
          <w:rFonts w:cs="Times New Roman"/>
          <w:szCs w:val="24"/>
        </w:rPr>
        <w:t xml:space="preserve">igh cost of building materials especially the imported once influences </w:t>
      </w:r>
      <w:r w:rsidR="00DB3F68" w:rsidRPr="00E8073A">
        <w:rPr>
          <w:rFonts w:cs="Times New Roman"/>
          <w:szCs w:val="24"/>
        </w:rPr>
        <w:t xml:space="preserve">the </w:t>
      </w:r>
      <w:r w:rsidR="000019E9" w:rsidRPr="00E8073A">
        <w:rPr>
          <w:rFonts w:cs="Times New Roman"/>
          <w:szCs w:val="24"/>
        </w:rPr>
        <w:t xml:space="preserve">prices of houses in most developing countries. This is usually due to high </w:t>
      </w:r>
      <w:r w:rsidR="00C70CE8" w:rsidRPr="00E8073A">
        <w:rPr>
          <w:rFonts w:cs="Times New Roman"/>
          <w:szCs w:val="24"/>
        </w:rPr>
        <w:t>foreign</w:t>
      </w:r>
      <w:r w:rsidR="000019E9" w:rsidRPr="00E8073A">
        <w:rPr>
          <w:rFonts w:cs="Times New Roman"/>
          <w:szCs w:val="24"/>
        </w:rPr>
        <w:t xml:space="preserve"> exchange rates and import duties on the building materials. If the government is unable to </w:t>
      </w:r>
      <w:r w:rsidR="001819F9" w:rsidRPr="00E8073A">
        <w:rPr>
          <w:rFonts w:cs="Times New Roman"/>
          <w:szCs w:val="24"/>
        </w:rPr>
        <w:t>implement policies that would stabilise the foreign exchange rates and reduce import duties, then houses that would be constructed in the communities would be high and unaffordable to most households in the community.</w:t>
      </w:r>
      <w:r w:rsidR="00E54CCA" w:rsidRPr="00E8073A">
        <w:rPr>
          <w:rFonts w:cs="Times New Roman"/>
          <w:szCs w:val="24"/>
        </w:rPr>
        <w:t xml:space="preserve"> </w:t>
      </w:r>
      <w:r w:rsidR="0030460F" w:rsidRPr="00E8073A">
        <w:rPr>
          <w:rFonts w:cs="Times New Roman"/>
          <w:szCs w:val="24"/>
        </w:rPr>
        <w:t>Additionally</w:t>
      </w:r>
      <w:r w:rsidR="002E2BD1" w:rsidRPr="00E8073A">
        <w:rPr>
          <w:rFonts w:cs="Times New Roman"/>
          <w:szCs w:val="24"/>
        </w:rPr>
        <w:t>,</w:t>
      </w:r>
      <w:r w:rsidR="0030460F" w:rsidRPr="00E8073A">
        <w:rPr>
          <w:rFonts w:cs="Times New Roman"/>
          <w:szCs w:val="24"/>
        </w:rPr>
        <w:t xml:space="preserve"> monopoly powers granted to </w:t>
      </w:r>
      <w:r w:rsidR="00D15D3A" w:rsidRPr="00E8073A">
        <w:rPr>
          <w:rFonts w:cs="Times New Roman"/>
          <w:szCs w:val="24"/>
        </w:rPr>
        <w:t xml:space="preserve">some local building material producers and high inflationary rates tend to increase </w:t>
      </w:r>
      <w:r w:rsidR="00DB3F68" w:rsidRPr="00E8073A">
        <w:rPr>
          <w:rFonts w:cs="Times New Roman"/>
          <w:szCs w:val="24"/>
        </w:rPr>
        <w:t xml:space="preserve">the </w:t>
      </w:r>
      <w:r w:rsidR="00D15D3A" w:rsidRPr="00E8073A">
        <w:rPr>
          <w:rFonts w:cs="Times New Roman"/>
          <w:szCs w:val="24"/>
        </w:rPr>
        <w:t>prices of the materials.</w:t>
      </w:r>
      <w:r w:rsidR="001819F9" w:rsidRPr="00E8073A">
        <w:rPr>
          <w:rFonts w:cs="Times New Roman"/>
          <w:szCs w:val="24"/>
        </w:rPr>
        <w:t xml:space="preserve"> Furthermore, access to capital for housing construction is a major challenge to </w:t>
      </w:r>
      <w:r w:rsidR="00D62477" w:rsidRPr="00E8073A">
        <w:rPr>
          <w:rFonts w:cs="Times New Roman"/>
          <w:szCs w:val="24"/>
        </w:rPr>
        <w:t>estate developers</w:t>
      </w:r>
      <w:r w:rsidR="009778B7" w:rsidRPr="00E8073A">
        <w:rPr>
          <w:rFonts w:cs="Times New Roman"/>
          <w:szCs w:val="24"/>
        </w:rPr>
        <w:t xml:space="preserve">. </w:t>
      </w:r>
      <w:r w:rsidR="001819F9" w:rsidRPr="00E8073A">
        <w:rPr>
          <w:rFonts w:cs="Times New Roman"/>
          <w:szCs w:val="24"/>
        </w:rPr>
        <w:t xml:space="preserve">If developers </w:t>
      </w:r>
      <w:r w:rsidR="000C508E" w:rsidRPr="00E8073A">
        <w:rPr>
          <w:rFonts w:cs="Times New Roman"/>
          <w:szCs w:val="24"/>
        </w:rPr>
        <w:t>can</w:t>
      </w:r>
      <w:r w:rsidR="001819F9" w:rsidRPr="00E8073A">
        <w:rPr>
          <w:rFonts w:cs="Times New Roman"/>
          <w:szCs w:val="24"/>
        </w:rPr>
        <w:t xml:space="preserve"> get </w:t>
      </w:r>
      <w:r w:rsidR="00D15D3A" w:rsidRPr="00E8073A">
        <w:rPr>
          <w:rFonts w:cs="Times New Roman"/>
          <w:szCs w:val="24"/>
        </w:rPr>
        <w:t xml:space="preserve">easy </w:t>
      </w:r>
      <w:r w:rsidR="001819F9" w:rsidRPr="00E8073A">
        <w:rPr>
          <w:rFonts w:cs="Times New Roman"/>
          <w:szCs w:val="24"/>
        </w:rPr>
        <w:t xml:space="preserve">access to </w:t>
      </w:r>
      <w:r w:rsidR="00DB3F68" w:rsidRPr="00E8073A">
        <w:rPr>
          <w:rFonts w:cs="Times New Roman"/>
          <w:szCs w:val="24"/>
        </w:rPr>
        <w:t xml:space="preserve">a </w:t>
      </w:r>
      <w:r w:rsidR="001819F9" w:rsidRPr="00E8073A">
        <w:rPr>
          <w:rFonts w:cs="Times New Roman"/>
          <w:szCs w:val="24"/>
        </w:rPr>
        <w:t>pension fund</w:t>
      </w:r>
      <w:r w:rsidR="00D15D3A" w:rsidRPr="00E8073A">
        <w:rPr>
          <w:rFonts w:cs="Times New Roman"/>
          <w:szCs w:val="24"/>
        </w:rPr>
        <w:t>,</w:t>
      </w:r>
      <w:r w:rsidR="00E54CCA" w:rsidRPr="00E8073A">
        <w:rPr>
          <w:rFonts w:cs="Times New Roman"/>
          <w:szCs w:val="24"/>
        </w:rPr>
        <w:t xml:space="preserve"> </w:t>
      </w:r>
      <w:r w:rsidR="00D15D3A" w:rsidRPr="00E8073A">
        <w:rPr>
          <w:rFonts w:cs="Times New Roman"/>
          <w:szCs w:val="24"/>
        </w:rPr>
        <w:t>capital from the stock exchange</w:t>
      </w:r>
      <w:r w:rsidR="00DB3F68" w:rsidRPr="00E8073A">
        <w:rPr>
          <w:rFonts w:cs="Times New Roman"/>
          <w:szCs w:val="24"/>
        </w:rPr>
        <w:t>,</w:t>
      </w:r>
      <w:r w:rsidR="00D15D3A" w:rsidRPr="00E8073A">
        <w:rPr>
          <w:rFonts w:cs="Times New Roman"/>
          <w:szCs w:val="24"/>
        </w:rPr>
        <w:t xml:space="preserve"> and loans from banks at </w:t>
      </w:r>
      <w:r w:rsidR="00DB3F68" w:rsidRPr="00E8073A">
        <w:rPr>
          <w:rFonts w:cs="Times New Roman"/>
          <w:szCs w:val="24"/>
        </w:rPr>
        <w:t xml:space="preserve">a </w:t>
      </w:r>
      <w:r w:rsidR="00D15D3A" w:rsidRPr="00E8073A">
        <w:rPr>
          <w:rFonts w:cs="Times New Roman"/>
          <w:szCs w:val="24"/>
        </w:rPr>
        <w:t>reasona</w:t>
      </w:r>
      <w:r w:rsidR="00AB69A1" w:rsidRPr="00E8073A">
        <w:rPr>
          <w:rFonts w:cs="Times New Roman"/>
          <w:szCs w:val="24"/>
        </w:rPr>
        <w:t>ble cost, then adequate houses could be constructed at competitive prices. On the other hand, if capital is unavailable and at high</w:t>
      </w:r>
      <w:r w:rsidR="00DB3F68" w:rsidRPr="00E8073A">
        <w:rPr>
          <w:rFonts w:cs="Times New Roman"/>
          <w:szCs w:val="24"/>
        </w:rPr>
        <w:t xml:space="preserve"> </w:t>
      </w:r>
      <w:r w:rsidR="00AB69A1" w:rsidRPr="00E8073A">
        <w:rPr>
          <w:rFonts w:cs="Times New Roman"/>
          <w:szCs w:val="24"/>
        </w:rPr>
        <w:t>cost limited houses could be constructed and at high prices which would be unaffordable to households.</w:t>
      </w:r>
      <w:r w:rsidR="00E54CCA" w:rsidRPr="00E8073A">
        <w:rPr>
          <w:rFonts w:cs="Times New Roman"/>
          <w:szCs w:val="24"/>
        </w:rPr>
        <w:t xml:space="preserve"> </w:t>
      </w:r>
      <w:r w:rsidR="00AB69A1" w:rsidRPr="00E8073A">
        <w:rPr>
          <w:rFonts w:cs="Times New Roman"/>
          <w:szCs w:val="24"/>
        </w:rPr>
        <w:t xml:space="preserve">Additionally, the ability of developers to sell the houses </w:t>
      </w:r>
      <w:r w:rsidR="007A7B82" w:rsidRPr="00E8073A">
        <w:rPr>
          <w:rFonts w:cs="Times New Roman"/>
          <w:szCs w:val="24"/>
        </w:rPr>
        <w:t>that they construct attracts more developers into the industry to construct more houses at competitive prices.</w:t>
      </w:r>
      <w:r w:rsidR="009040AF" w:rsidRPr="00E8073A">
        <w:rPr>
          <w:rFonts w:cs="Times New Roman"/>
          <w:szCs w:val="24"/>
        </w:rPr>
        <w:t xml:space="preserve"> </w:t>
      </w:r>
      <w:r w:rsidR="009040AF" w:rsidRPr="00E8073A">
        <w:rPr>
          <w:rFonts w:cs="Times New Roman"/>
          <w:szCs w:val="24"/>
        </w:rPr>
        <w:lastRenderedPageBreak/>
        <w:t xml:space="preserve">It was discussed under Chapter 3 that developers should assess </w:t>
      </w:r>
      <w:r w:rsidR="00DB3F68" w:rsidRPr="00E8073A">
        <w:rPr>
          <w:rFonts w:cs="Times New Roman"/>
          <w:szCs w:val="24"/>
        </w:rPr>
        <w:t xml:space="preserve">the </w:t>
      </w:r>
      <w:r w:rsidR="009040AF" w:rsidRPr="00E8073A">
        <w:rPr>
          <w:rFonts w:cs="Times New Roman"/>
          <w:szCs w:val="24"/>
        </w:rPr>
        <w:t xml:space="preserve">demand characteristics of households before they construct the houses in the communities. These characteristics are </w:t>
      </w:r>
      <w:r w:rsidR="005013F3" w:rsidRPr="00E8073A">
        <w:rPr>
          <w:rFonts w:cs="Times New Roman"/>
          <w:szCs w:val="24"/>
        </w:rPr>
        <w:t xml:space="preserve">the </w:t>
      </w:r>
      <w:r w:rsidR="009040AF" w:rsidRPr="00E8073A">
        <w:rPr>
          <w:rFonts w:cs="Times New Roman"/>
          <w:szCs w:val="24"/>
        </w:rPr>
        <w:t>location of the houses, sizes</w:t>
      </w:r>
      <w:r w:rsidR="008528EA" w:rsidRPr="00E8073A">
        <w:rPr>
          <w:rFonts w:cs="Times New Roman"/>
          <w:szCs w:val="24"/>
        </w:rPr>
        <w:t xml:space="preserve"> (space and number of bedrooms), design including neighbourhood characteristics, income levels</w:t>
      </w:r>
      <w:r w:rsidR="005013F3" w:rsidRPr="00E8073A">
        <w:rPr>
          <w:rFonts w:cs="Times New Roman"/>
          <w:szCs w:val="24"/>
        </w:rPr>
        <w:t>,</w:t>
      </w:r>
      <w:r w:rsidR="008528EA" w:rsidRPr="00E8073A">
        <w:rPr>
          <w:rFonts w:cs="Times New Roman"/>
          <w:szCs w:val="24"/>
        </w:rPr>
        <w:t xml:space="preserve"> and pricing. If the characteristics are attractive to the households in the community most of the houses would be acquired and developers will not keep their capitals in unsold houses for </w:t>
      </w:r>
      <w:r w:rsidR="005013F3" w:rsidRPr="00E8073A">
        <w:rPr>
          <w:rFonts w:cs="Times New Roman"/>
          <w:szCs w:val="24"/>
        </w:rPr>
        <w:t xml:space="preserve">a </w:t>
      </w:r>
      <w:r w:rsidR="008528EA" w:rsidRPr="00E8073A">
        <w:rPr>
          <w:rFonts w:cs="Times New Roman"/>
          <w:szCs w:val="24"/>
        </w:rPr>
        <w:t>long period.</w:t>
      </w:r>
    </w:p>
    <w:p w14:paraId="1810B30E" w14:textId="2073340C" w:rsidR="0094724E" w:rsidRPr="00E8073A" w:rsidRDefault="00032559" w:rsidP="009C301D">
      <w:pPr>
        <w:pStyle w:val="Heading3"/>
      </w:pPr>
      <w:r w:rsidRPr="00E8073A">
        <w:t xml:space="preserve">Government </w:t>
      </w:r>
      <w:r w:rsidR="0094724E" w:rsidRPr="00E8073A">
        <w:t xml:space="preserve">Housing </w:t>
      </w:r>
      <w:r w:rsidR="00CD706F" w:rsidRPr="00E8073A">
        <w:t>Policies (</w:t>
      </w:r>
      <w:r w:rsidRPr="00E8073A">
        <w:t>GHP</w:t>
      </w:r>
      <w:r w:rsidR="00E20CBB" w:rsidRPr="00E8073A">
        <w:t>)</w:t>
      </w:r>
    </w:p>
    <w:p w14:paraId="1D0F2EBD" w14:textId="77777777" w:rsidR="00906B5D" w:rsidRPr="00E8073A" w:rsidRDefault="00E20CBB" w:rsidP="008367F4">
      <w:pPr>
        <w:rPr>
          <w:rFonts w:cs="Times New Roman"/>
          <w:szCs w:val="24"/>
        </w:rPr>
      </w:pPr>
      <w:r w:rsidRPr="00E8073A">
        <w:rPr>
          <w:rFonts w:cs="Times New Roman"/>
          <w:szCs w:val="24"/>
        </w:rPr>
        <w:t>This</w:t>
      </w:r>
      <w:r w:rsidR="0094724E" w:rsidRPr="00E8073A">
        <w:rPr>
          <w:rFonts w:cs="Times New Roman"/>
          <w:szCs w:val="24"/>
        </w:rPr>
        <w:t xml:space="preserve"> refers </w:t>
      </w:r>
      <w:r w:rsidR="00D15CC2" w:rsidRPr="00E8073A">
        <w:rPr>
          <w:rFonts w:cs="Times New Roman"/>
          <w:szCs w:val="24"/>
        </w:rPr>
        <w:t>to effective government housing policies</w:t>
      </w:r>
      <w:r w:rsidR="000054D1" w:rsidRPr="00E8073A">
        <w:rPr>
          <w:rFonts w:cs="Times New Roman"/>
          <w:szCs w:val="24"/>
        </w:rPr>
        <w:t xml:space="preserve"> and regulations</w:t>
      </w:r>
      <w:r w:rsidR="00E54CCA" w:rsidRPr="00E8073A">
        <w:rPr>
          <w:rFonts w:cs="Times New Roman"/>
          <w:szCs w:val="24"/>
        </w:rPr>
        <w:t xml:space="preserve"> </w:t>
      </w:r>
      <w:r w:rsidR="00240581" w:rsidRPr="00E8073A">
        <w:rPr>
          <w:rFonts w:cs="Times New Roman"/>
          <w:szCs w:val="24"/>
        </w:rPr>
        <w:t>to create enabling environment for the private sector</w:t>
      </w:r>
      <w:r w:rsidR="00DE407D" w:rsidRPr="00E8073A">
        <w:rPr>
          <w:rFonts w:cs="Times New Roman"/>
          <w:szCs w:val="24"/>
        </w:rPr>
        <w:t xml:space="preserve"> (</w:t>
      </w:r>
      <w:r w:rsidR="00906B5D" w:rsidRPr="00E8073A">
        <w:rPr>
          <w:rFonts w:cs="Times New Roman"/>
          <w:szCs w:val="24"/>
        </w:rPr>
        <w:t xml:space="preserve">financial institutions, </w:t>
      </w:r>
      <w:r w:rsidR="00DE407D" w:rsidRPr="00E8073A">
        <w:rPr>
          <w:rFonts w:cs="Times New Roman"/>
          <w:szCs w:val="24"/>
        </w:rPr>
        <w:t xml:space="preserve">estate developers) and households </w:t>
      </w:r>
      <w:r w:rsidR="000054D1" w:rsidRPr="00E8073A">
        <w:rPr>
          <w:rFonts w:cs="Times New Roman"/>
          <w:szCs w:val="24"/>
        </w:rPr>
        <w:t xml:space="preserve">to make houses available in the communities. </w:t>
      </w:r>
      <w:r w:rsidRPr="00E8073A">
        <w:rPr>
          <w:rFonts w:cs="Times New Roman"/>
          <w:szCs w:val="24"/>
        </w:rPr>
        <w:t>It</w:t>
      </w:r>
      <w:r w:rsidR="00240581" w:rsidRPr="00E8073A">
        <w:rPr>
          <w:rFonts w:cs="Times New Roman"/>
          <w:szCs w:val="24"/>
        </w:rPr>
        <w:t xml:space="preserve"> entails </w:t>
      </w:r>
      <w:r w:rsidR="00906B5D" w:rsidRPr="00E8073A">
        <w:rPr>
          <w:rFonts w:cs="Times New Roman"/>
          <w:szCs w:val="24"/>
        </w:rPr>
        <w:t>g</w:t>
      </w:r>
      <w:r w:rsidR="0094724E" w:rsidRPr="00E8073A">
        <w:rPr>
          <w:rFonts w:cs="Times New Roman"/>
          <w:szCs w:val="24"/>
        </w:rPr>
        <w:t xml:space="preserve">overnment land management </w:t>
      </w:r>
      <w:r w:rsidR="00F43EAE" w:rsidRPr="00E8073A">
        <w:rPr>
          <w:rFonts w:cs="Times New Roman"/>
          <w:szCs w:val="24"/>
        </w:rPr>
        <w:t>regulations (land tenure, registration,</w:t>
      </w:r>
      <w:r w:rsidR="00E54CCA" w:rsidRPr="00E8073A">
        <w:rPr>
          <w:rFonts w:cs="Times New Roman"/>
          <w:szCs w:val="24"/>
        </w:rPr>
        <w:t xml:space="preserve"> </w:t>
      </w:r>
      <w:r w:rsidR="0094724E" w:rsidRPr="00E8073A">
        <w:rPr>
          <w:rFonts w:cs="Times New Roman"/>
          <w:szCs w:val="24"/>
        </w:rPr>
        <w:t>planning permits</w:t>
      </w:r>
      <w:r w:rsidR="00F43EAE" w:rsidRPr="00E8073A">
        <w:rPr>
          <w:rFonts w:cs="Times New Roman"/>
          <w:szCs w:val="24"/>
        </w:rPr>
        <w:t xml:space="preserve">), </w:t>
      </w:r>
      <w:r w:rsidR="00906B5D" w:rsidRPr="00E8073A">
        <w:rPr>
          <w:rFonts w:cs="Times New Roman"/>
          <w:szCs w:val="24"/>
        </w:rPr>
        <w:t>f</w:t>
      </w:r>
      <w:r w:rsidR="00DE407D" w:rsidRPr="00E8073A">
        <w:rPr>
          <w:rFonts w:cs="Times New Roman"/>
          <w:szCs w:val="24"/>
        </w:rPr>
        <w:t>inancial and economic indicators (</w:t>
      </w:r>
      <w:r w:rsidR="00F43EAE" w:rsidRPr="00E8073A">
        <w:rPr>
          <w:rFonts w:cs="Times New Roman"/>
          <w:szCs w:val="24"/>
        </w:rPr>
        <w:t>interest rate</w:t>
      </w:r>
      <w:r w:rsidR="00DE407D" w:rsidRPr="00E8073A">
        <w:rPr>
          <w:rFonts w:cs="Times New Roman"/>
          <w:szCs w:val="24"/>
        </w:rPr>
        <w:t xml:space="preserve">, </w:t>
      </w:r>
      <w:r w:rsidR="00F43EAE" w:rsidRPr="00E8073A">
        <w:rPr>
          <w:rFonts w:cs="Times New Roman"/>
          <w:szCs w:val="24"/>
        </w:rPr>
        <w:t>foreign exchange</w:t>
      </w:r>
      <w:r w:rsidR="00DE407D" w:rsidRPr="00E8073A">
        <w:rPr>
          <w:rFonts w:cs="Times New Roman"/>
          <w:szCs w:val="24"/>
        </w:rPr>
        <w:t>, mortgage loans)</w:t>
      </w:r>
      <w:r w:rsidR="00F43EAE" w:rsidRPr="00E8073A">
        <w:rPr>
          <w:rFonts w:cs="Times New Roman"/>
          <w:szCs w:val="24"/>
        </w:rPr>
        <w:t xml:space="preserve"> as well as social interventions including subsidies to households.</w:t>
      </w:r>
      <w:r w:rsidR="00E54CCA" w:rsidRPr="00E8073A">
        <w:rPr>
          <w:rFonts w:cs="Times New Roman"/>
          <w:szCs w:val="24"/>
        </w:rPr>
        <w:t xml:space="preserve"> </w:t>
      </w:r>
    </w:p>
    <w:p w14:paraId="6723235E" w14:textId="7D92BEF9" w:rsidR="00906B5D" w:rsidRPr="00E8073A" w:rsidRDefault="00DE407D" w:rsidP="008367F4">
      <w:pPr>
        <w:rPr>
          <w:rFonts w:cs="Times New Roman"/>
          <w:szCs w:val="24"/>
        </w:rPr>
      </w:pPr>
      <w:r w:rsidRPr="00E8073A">
        <w:rPr>
          <w:rFonts w:cs="Times New Roman"/>
          <w:szCs w:val="24"/>
        </w:rPr>
        <w:t xml:space="preserve">The government is expected </w:t>
      </w:r>
      <w:r w:rsidR="00EE29F7" w:rsidRPr="00E8073A">
        <w:rPr>
          <w:rFonts w:cs="Times New Roman"/>
          <w:szCs w:val="24"/>
        </w:rPr>
        <w:t>to</w:t>
      </w:r>
      <w:r w:rsidR="000D1F28" w:rsidRPr="00E8073A">
        <w:rPr>
          <w:rFonts w:cs="Times New Roman"/>
          <w:szCs w:val="24"/>
        </w:rPr>
        <w:t xml:space="preserve"> streamline l</w:t>
      </w:r>
      <w:r w:rsidR="00032830" w:rsidRPr="00E8073A">
        <w:rPr>
          <w:rFonts w:cs="Times New Roman"/>
          <w:szCs w:val="24"/>
        </w:rPr>
        <w:t xml:space="preserve">and </w:t>
      </w:r>
      <w:r w:rsidR="000D1F28" w:rsidRPr="00E8073A">
        <w:rPr>
          <w:rFonts w:cs="Times New Roman"/>
          <w:szCs w:val="24"/>
        </w:rPr>
        <w:t>acquisition and sale of land by enacting appropriate land laws and policies</w:t>
      </w:r>
      <w:r w:rsidR="00EE29F7" w:rsidRPr="00E8073A">
        <w:rPr>
          <w:rFonts w:cs="Times New Roman"/>
          <w:szCs w:val="24"/>
        </w:rPr>
        <w:t xml:space="preserve"> to enable d</w:t>
      </w:r>
      <w:r w:rsidR="000D1F28" w:rsidRPr="00E8073A">
        <w:rPr>
          <w:rFonts w:cs="Times New Roman"/>
          <w:szCs w:val="24"/>
        </w:rPr>
        <w:t>evelopers</w:t>
      </w:r>
      <w:r w:rsidR="00EE29F7" w:rsidRPr="00E8073A">
        <w:rPr>
          <w:rFonts w:cs="Times New Roman"/>
          <w:szCs w:val="24"/>
        </w:rPr>
        <w:t xml:space="preserve"> </w:t>
      </w:r>
      <w:r w:rsidR="005013F3" w:rsidRPr="00E8073A">
        <w:rPr>
          <w:rFonts w:cs="Times New Roman"/>
          <w:szCs w:val="24"/>
        </w:rPr>
        <w:t xml:space="preserve">to </w:t>
      </w:r>
      <w:r w:rsidR="000D1F28" w:rsidRPr="00E8073A">
        <w:rPr>
          <w:rFonts w:cs="Times New Roman"/>
          <w:szCs w:val="24"/>
        </w:rPr>
        <w:t>acquire lands without many disputes.</w:t>
      </w:r>
      <w:r w:rsidR="00131472" w:rsidRPr="00E8073A">
        <w:rPr>
          <w:rFonts w:cs="Times New Roman"/>
          <w:szCs w:val="24"/>
        </w:rPr>
        <w:t xml:space="preserve"> Furthermore</w:t>
      </w:r>
      <w:r w:rsidR="00E5090F" w:rsidRPr="00E8073A">
        <w:rPr>
          <w:rFonts w:cs="Times New Roman"/>
          <w:szCs w:val="24"/>
        </w:rPr>
        <w:t>,</w:t>
      </w:r>
      <w:r w:rsidR="00EE29F7" w:rsidRPr="00E8073A">
        <w:rPr>
          <w:rFonts w:cs="Times New Roman"/>
          <w:szCs w:val="24"/>
        </w:rPr>
        <w:t xml:space="preserve"> </w:t>
      </w:r>
      <w:r w:rsidR="00131472" w:rsidRPr="00E8073A">
        <w:rPr>
          <w:rFonts w:cs="Times New Roman"/>
          <w:szCs w:val="24"/>
        </w:rPr>
        <w:t xml:space="preserve">the land registration system and provision of building permits </w:t>
      </w:r>
      <w:r w:rsidR="00EE29F7" w:rsidRPr="00E8073A">
        <w:rPr>
          <w:rFonts w:cs="Times New Roman"/>
          <w:szCs w:val="24"/>
        </w:rPr>
        <w:t xml:space="preserve">should be </w:t>
      </w:r>
      <w:r w:rsidR="00131472" w:rsidRPr="00E8073A">
        <w:rPr>
          <w:rFonts w:cs="Times New Roman"/>
          <w:szCs w:val="24"/>
        </w:rPr>
        <w:t xml:space="preserve">automated </w:t>
      </w:r>
      <w:r w:rsidR="00EE29F7" w:rsidRPr="00E8073A">
        <w:rPr>
          <w:rFonts w:cs="Times New Roman"/>
          <w:szCs w:val="24"/>
        </w:rPr>
        <w:t>to</w:t>
      </w:r>
      <w:r w:rsidR="00131472" w:rsidRPr="00E8073A">
        <w:rPr>
          <w:rFonts w:cs="Times New Roman"/>
          <w:szCs w:val="24"/>
        </w:rPr>
        <w:t xml:space="preserve"> facilitate the registration and permit granting process at </w:t>
      </w:r>
      <w:r w:rsidR="005013F3" w:rsidRPr="00E8073A">
        <w:rPr>
          <w:rFonts w:cs="Times New Roman"/>
          <w:szCs w:val="24"/>
        </w:rPr>
        <w:t xml:space="preserve">a </w:t>
      </w:r>
      <w:r w:rsidR="00131472" w:rsidRPr="00E8073A">
        <w:rPr>
          <w:rFonts w:cs="Times New Roman"/>
          <w:szCs w:val="24"/>
        </w:rPr>
        <w:t xml:space="preserve">lower cost for developers. The government </w:t>
      </w:r>
      <w:r w:rsidR="00032830" w:rsidRPr="00E8073A">
        <w:rPr>
          <w:rFonts w:cs="Times New Roman"/>
          <w:szCs w:val="24"/>
        </w:rPr>
        <w:t xml:space="preserve">could </w:t>
      </w:r>
      <w:r w:rsidR="00131472" w:rsidRPr="00E8073A">
        <w:rPr>
          <w:rFonts w:cs="Times New Roman"/>
          <w:szCs w:val="24"/>
        </w:rPr>
        <w:t xml:space="preserve">manage the economy well to improve on the economic indicators like policy rates and foreign exchange rates. Appropriate foreclosure laws should also be enacted to facilitate the foreclosure period to attract more financial institutions into the mortgage industry. </w:t>
      </w:r>
      <w:r w:rsidR="000D1F28" w:rsidRPr="00E8073A">
        <w:rPr>
          <w:rFonts w:cs="Times New Roman"/>
          <w:szCs w:val="24"/>
        </w:rPr>
        <w:t xml:space="preserve"> </w:t>
      </w:r>
      <w:r w:rsidR="00906B5D" w:rsidRPr="00E8073A">
        <w:rPr>
          <w:rFonts w:cs="Times New Roman"/>
          <w:szCs w:val="24"/>
        </w:rPr>
        <w:t xml:space="preserve">Furthermore, the provision of subsidies to households in the form of tax exemptions and access to </w:t>
      </w:r>
      <w:r w:rsidR="00B13E88" w:rsidRPr="00E8073A">
        <w:rPr>
          <w:rFonts w:cs="Times New Roman"/>
          <w:szCs w:val="24"/>
        </w:rPr>
        <w:t xml:space="preserve">short-term loans at lower cost will help them to meet loan requirements </w:t>
      </w:r>
      <w:r w:rsidR="00906B5D" w:rsidRPr="00E8073A">
        <w:rPr>
          <w:rFonts w:cs="Times New Roman"/>
          <w:szCs w:val="24"/>
        </w:rPr>
        <w:t xml:space="preserve">to access mortgage loans to acquire adequate </w:t>
      </w:r>
      <w:r w:rsidR="00B13E88" w:rsidRPr="00E8073A">
        <w:rPr>
          <w:rFonts w:cs="Times New Roman"/>
          <w:szCs w:val="24"/>
        </w:rPr>
        <w:t xml:space="preserve">houses </w:t>
      </w:r>
      <w:r w:rsidR="00906B5D" w:rsidRPr="00E8073A">
        <w:rPr>
          <w:rFonts w:cs="Times New Roman"/>
          <w:szCs w:val="24"/>
        </w:rPr>
        <w:t xml:space="preserve">in the community.  </w:t>
      </w:r>
    </w:p>
    <w:p w14:paraId="6A2D548A" w14:textId="6DDCBAB1" w:rsidR="0094724E" w:rsidRPr="00E8073A" w:rsidRDefault="0094724E" w:rsidP="009C301D">
      <w:pPr>
        <w:pStyle w:val="Heading3"/>
      </w:pPr>
      <w:r w:rsidRPr="00E8073A">
        <w:t xml:space="preserve">Housing </w:t>
      </w:r>
      <w:r w:rsidR="00032559" w:rsidRPr="00E8073A">
        <w:t>O</w:t>
      </w:r>
      <w:r w:rsidRPr="00E8073A">
        <w:t xml:space="preserve">utput </w:t>
      </w:r>
    </w:p>
    <w:p w14:paraId="68112645" w14:textId="7DC8CD01" w:rsidR="008E6133" w:rsidRPr="00E8073A" w:rsidRDefault="006D2A51" w:rsidP="005E4AED">
      <w:pPr>
        <w:rPr>
          <w:rFonts w:cs="Times New Roman"/>
          <w:szCs w:val="24"/>
        </w:rPr>
      </w:pPr>
      <w:r w:rsidRPr="00E8073A">
        <w:rPr>
          <w:rFonts w:cs="Times New Roman"/>
          <w:iCs/>
          <w:szCs w:val="24"/>
        </w:rPr>
        <w:t xml:space="preserve">This relates to </w:t>
      </w:r>
      <w:r w:rsidR="005013F3" w:rsidRPr="00E8073A">
        <w:rPr>
          <w:rFonts w:cs="Times New Roman"/>
          <w:iCs/>
          <w:szCs w:val="24"/>
        </w:rPr>
        <w:t xml:space="preserve">the </w:t>
      </w:r>
      <w:r w:rsidRPr="00E8073A">
        <w:rPr>
          <w:rFonts w:cs="Times New Roman"/>
          <w:iCs/>
          <w:szCs w:val="24"/>
        </w:rPr>
        <w:t xml:space="preserve">availability of houses in the community. </w:t>
      </w:r>
      <w:r w:rsidRPr="00E8073A">
        <w:rPr>
          <w:rFonts w:cs="Times New Roman"/>
          <w:szCs w:val="24"/>
        </w:rPr>
        <w:t xml:space="preserve">It could be realised that the activities of the stakeholders discussed </w:t>
      </w:r>
      <w:r w:rsidR="004326D2" w:rsidRPr="00E8073A">
        <w:rPr>
          <w:rFonts w:cs="Times New Roman"/>
          <w:szCs w:val="24"/>
        </w:rPr>
        <w:t xml:space="preserve">in previous sections </w:t>
      </w:r>
      <w:r w:rsidRPr="00E8073A">
        <w:rPr>
          <w:rFonts w:cs="Times New Roman"/>
          <w:szCs w:val="24"/>
        </w:rPr>
        <w:t>are complementary and interdependent, hence as they perform their activities efficiently</w:t>
      </w:r>
      <w:r w:rsidR="0051743E" w:rsidRPr="00E8073A">
        <w:rPr>
          <w:rFonts w:cs="Times New Roman"/>
          <w:szCs w:val="24"/>
        </w:rPr>
        <w:t>,</w:t>
      </w:r>
      <w:r w:rsidRPr="00E8073A">
        <w:rPr>
          <w:rFonts w:cs="Times New Roman"/>
          <w:szCs w:val="24"/>
        </w:rPr>
        <w:t xml:space="preserve"> they </w:t>
      </w:r>
      <w:r w:rsidR="0051743E" w:rsidRPr="00E8073A">
        <w:rPr>
          <w:rFonts w:cs="Times New Roman"/>
          <w:szCs w:val="24"/>
        </w:rPr>
        <w:t xml:space="preserve">help the </w:t>
      </w:r>
      <w:r w:rsidRPr="00E8073A">
        <w:rPr>
          <w:rFonts w:cs="Times New Roman"/>
          <w:szCs w:val="24"/>
        </w:rPr>
        <w:t>other</w:t>
      </w:r>
      <w:r w:rsidR="0051743E" w:rsidRPr="00E8073A">
        <w:rPr>
          <w:rFonts w:cs="Times New Roman"/>
          <w:szCs w:val="24"/>
        </w:rPr>
        <w:t>s</w:t>
      </w:r>
      <w:r w:rsidRPr="00E8073A">
        <w:rPr>
          <w:rFonts w:cs="Times New Roman"/>
          <w:szCs w:val="24"/>
        </w:rPr>
        <w:t xml:space="preserve"> </w:t>
      </w:r>
      <w:r w:rsidR="0051743E" w:rsidRPr="00E8073A">
        <w:rPr>
          <w:rFonts w:cs="Times New Roman"/>
          <w:szCs w:val="24"/>
        </w:rPr>
        <w:t xml:space="preserve">to </w:t>
      </w:r>
      <w:r w:rsidR="0051743E" w:rsidRPr="00E8073A">
        <w:rPr>
          <w:rFonts w:cs="Times New Roman"/>
          <w:szCs w:val="24"/>
        </w:rPr>
        <w:lastRenderedPageBreak/>
        <w:t>perform their roles efficiently and make adequate houses available in the community.</w:t>
      </w:r>
      <w:r w:rsidRPr="00E8073A">
        <w:rPr>
          <w:rFonts w:cs="Times New Roman"/>
          <w:szCs w:val="24"/>
        </w:rPr>
        <w:t xml:space="preserve">  </w:t>
      </w:r>
      <w:r w:rsidR="0016693E" w:rsidRPr="00E8073A">
        <w:rPr>
          <w:rFonts w:cs="Times New Roman"/>
          <w:szCs w:val="24"/>
        </w:rPr>
        <w:t>Thus</w:t>
      </w:r>
      <w:r w:rsidR="002E6B17" w:rsidRPr="00E8073A">
        <w:rPr>
          <w:rFonts w:cs="Times New Roman"/>
          <w:szCs w:val="24"/>
        </w:rPr>
        <w:t>,</w:t>
      </w:r>
      <w:r w:rsidR="00E54CCA" w:rsidRPr="00E8073A">
        <w:rPr>
          <w:rFonts w:cs="Times New Roman"/>
          <w:szCs w:val="24"/>
        </w:rPr>
        <w:t xml:space="preserve"> </w:t>
      </w:r>
      <w:r w:rsidR="005E4AED" w:rsidRPr="00E8073A">
        <w:rPr>
          <w:rFonts w:cs="Times New Roman"/>
          <w:szCs w:val="24"/>
        </w:rPr>
        <w:t xml:space="preserve">if the government </w:t>
      </w:r>
      <w:r w:rsidR="009D4AC6">
        <w:rPr>
          <w:rFonts w:cs="Times New Roman"/>
          <w:szCs w:val="24"/>
        </w:rPr>
        <w:t xml:space="preserve">provides </w:t>
      </w:r>
      <w:r w:rsidR="005E4AED" w:rsidRPr="00E8073A">
        <w:rPr>
          <w:rFonts w:cs="Times New Roman"/>
          <w:szCs w:val="24"/>
        </w:rPr>
        <w:t xml:space="preserve">enabling environment (financial, </w:t>
      </w:r>
      <w:r w:rsidR="004326D2" w:rsidRPr="00E8073A">
        <w:rPr>
          <w:rFonts w:cs="Times New Roman"/>
          <w:szCs w:val="24"/>
        </w:rPr>
        <w:t xml:space="preserve">social, </w:t>
      </w:r>
      <w:r w:rsidR="005E4AED" w:rsidRPr="00E8073A">
        <w:rPr>
          <w:rFonts w:cs="Times New Roman"/>
          <w:szCs w:val="24"/>
        </w:rPr>
        <w:t xml:space="preserve">economic, regulations), estate developers </w:t>
      </w:r>
      <w:r w:rsidR="0051743E" w:rsidRPr="00E8073A">
        <w:rPr>
          <w:rFonts w:cs="Times New Roman"/>
          <w:szCs w:val="24"/>
        </w:rPr>
        <w:t xml:space="preserve">will </w:t>
      </w:r>
      <w:r w:rsidR="005E4AED" w:rsidRPr="00E8073A">
        <w:rPr>
          <w:rFonts w:cs="Times New Roman"/>
          <w:szCs w:val="24"/>
        </w:rPr>
        <w:t>gain easy access to housing inputs</w:t>
      </w:r>
      <w:r w:rsidR="004326D2" w:rsidRPr="00E8073A">
        <w:rPr>
          <w:rFonts w:cs="Times New Roman"/>
          <w:szCs w:val="24"/>
        </w:rPr>
        <w:t xml:space="preserve"> at competitive cost</w:t>
      </w:r>
      <w:r w:rsidR="005E4AED" w:rsidRPr="00E8073A">
        <w:rPr>
          <w:rFonts w:cs="Times New Roman"/>
          <w:szCs w:val="24"/>
        </w:rPr>
        <w:t xml:space="preserve"> </w:t>
      </w:r>
      <w:r w:rsidR="0051743E" w:rsidRPr="00E8073A">
        <w:rPr>
          <w:rFonts w:cs="Times New Roman"/>
          <w:szCs w:val="24"/>
        </w:rPr>
        <w:t>and prices</w:t>
      </w:r>
      <w:r w:rsidR="005E4AED" w:rsidRPr="00E8073A">
        <w:rPr>
          <w:rFonts w:cs="Times New Roman"/>
          <w:szCs w:val="24"/>
        </w:rPr>
        <w:t xml:space="preserve">, </w:t>
      </w:r>
      <w:r w:rsidR="00A033B8" w:rsidRPr="00E8073A">
        <w:rPr>
          <w:rFonts w:cs="Times New Roman"/>
          <w:szCs w:val="24"/>
        </w:rPr>
        <w:t xml:space="preserve">households will be able to access mortgage loans from financial institutions to acquire adequate houses in the community. </w:t>
      </w:r>
    </w:p>
    <w:p w14:paraId="10EFAD11" w14:textId="046424A8" w:rsidR="003379AD" w:rsidRPr="00E8073A" w:rsidRDefault="008E6133" w:rsidP="00FA4168">
      <w:pPr>
        <w:rPr>
          <w:rFonts w:cs="Times New Roman"/>
          <w:szCs w:val="24"/>
        </w:rPr>
      </w:pPr>
      <w:r w:rsidRPr="00E8073A">
        <w:rPr>
          <w:rFonts w:cs="Times New Roman"/>
          <w:szCs w:val="24"/>
        </w:rPr>
        <w:t xml:space="preserve">On the other hand, </w:t>
      </w:r>
      <w:r w:rsidR="005013F3" w:rsidRPr="00E8073A">
        <w:rPr>
          <w:rFonts w:cs="Times New Roman"/>
          <w:szCs w:val="24"/>
        </w:rPr>
        <w:t xml:space="preserve">the </w:t>
      </w:r>
      <w:r w:rsidRPr="00E8073A">
        <w:rPr>
          <w:rFonts w:cs="Times New Roman"/>
          <w:szCs w:val="24"/>
        </w:rPr>
        <w:t xml:space="preserve">poor performance of the stakeholders will </w:t>
      </w:r>
      <w:r w:rsidR="00EE1A6B" w:rsidRPr="00E8073A">
        <w:rPr>
          <w:rFonts w:cs="Times New Roman"/>
          <w:szCs w:val="24"/>
        </w:rPr>
        <w:t xml:space="preserve">create challenges for each other, and they would not be able to make adequate houses in the community and there will be </w:t>
      </w:r>
      <w:r w:rsidR="005013F3" w:rsidRPr="00E8073A">
        <w:rPr>
          <w:rFonts w:cs="Times New Roman"/>
          <w:szCs w:val="24"/>
        </w:rPr>
        <w:t xml:space="preserve">a </w:t>
      </w:r>
      <w:r w:rsidR="00EE1A6B" w:rsidRPr="00E8073A">
        <w:rPr>
          <w:rFonts w:cs="Times New Roman"/>
          <w:szCs w:val="24"/>
        </w:rPr>
        <w:t>housing deficit. Thus</w:t>
      </w:r>
      <w:r w:rsidR="003114BE" w:rsidRPr="00E8073A">
        <w:rPr>
          <w:rFonts w:cs="Times New Roman"/>
          <w:szCs w:val="24"/>
        </w:rPr>
        <w:t>,</w:t>
      </w:r>
      <w:r w:rsidR="00EE1A6B" w:rsidRPr="00E8073A">
        <w:rPr>
          <w:rFonts w:cs="Times New Roman"/>
          <w:szCs w:val="24"/>
        </w:rPr>
        <w:t xml:space="preserve"> if the government is unable to provide enabling </w:t>
      </w:r>
      <w:r w:rsidR="004347D3" w:rsidRPr="00E8073A">
        <w:rPr>
          <w:rFonts w:cs="Times New Roman"/>
          <w:szCs w:val="24"/>
        </w:rPr>
        <w:t>environment (</w:t>
      </w:r>
      <w:r w:rsidR="00EE1A6B" w:rsidRPr="00E8073A">
        <w:rPr>
          <w:rFonts w:cs="Times New Roman"/>
          <w:szCs w:val="24"/>
        </w:rPr>
        <w:t xml:space="preserve">social, </w:t>
      </w:r>
      <w:r w:rsidR="00FA4168" w:rsidRPr="00E8073A">
        <w:rPr>
          <w:rFonts w:cs="Times New Roman"/>
          <w:szCs w:val="24"/>
        </w:rPr>
        <w:t>economic</w:t>
      </w:r>
      <w:r w:rsidR="00EE1A6B" w:rsidRPr="00E8073A">
        <w:rPr>
          <w:rFonts w:cs="Times New Roman"/>
          <w:szCs w:val="24"/>
        </w:rPr>
        <w:t>,</w:t>
      </w:r>
      <w:r w:rsidR="00FA4168" w:rsidRPr="00E8073A">
        <w:rPr>
          <w:rFonts w:cs="Times New Roman"/>
          <w:szCs w:val="24"/>
        </w:rPr>
        <w:t xml:space="preserve"> financial</w:t>
      </w:r>
      <w:r w:rsidR="00EE1A6B" w:rsidRPr="00E8073A">
        <w:rPr>
          <w:rFonts w:cs="Times New Roman"/>
          <w:szCs w:val="24"/>
        </w:rPr>
        <w:t xml:space="preserve">, land </w:t>
      </w:r>
      <w:r w:rsidR="00FA4168" w:rsidRPr="00E8073A">
        <w:rPr>
          <w:rFonts w:cs="Times New Roman"/>
          <w:szCs w:val="24"/>
        </w:rPr>
        <w:t>policies</w:t>
      </w:r>
      <w:r w:rsidR="00EE1A6B" w:rsidRPr="00E8073A">
        <w:rPr>
          <w:rFonts w:cs="Times New Roman"/>
          <w:szCs w:val="24"/>
        </w:rPr>
        <w:t xml:space="preserve"> and regulations</w:t>
      </w:r>
      <w:r w:rsidR="00FA4168" w:rsidRPr="00E8073A">
        <w:rPr>
          <w:rFonts w:cs="Times New Roman"/>
          <w:szCs w:val="24"/>
        </w:rPr>
        <w:t>)</w:t>
      </w:r>
      <w:r w:rsidR="004347D3" w:rsidRPr="00E8073A">
        <w:rPr>
          <w:rFonts w:cs="Times New Roman"/>
          <w:szCs w:val="24"/>
        </w:rPr>
        <w:t>,</w:t>
      </w:r>
      <w:r w:rsidR="00FA4168" w:rsidRPr="00E8073A">
        <w:rPr>
          <w:rFonts w:cs="Times New Roman"/>
          <w:szCs w:val="24"/>
        </w:rPr>
        <w:t xml:space="preserve"> </w:t>
      </w:r>
      <w:r w:rsidR="004347D3" w:rsidRPr="00E8073A">
        <w:rPr>
          <w:rFonts w:cs="Times New Roman"/>
          <w:szCs w:val="24"/>
        </w:rPr>
        <w:t>e</w:t>
      </w:r>
      <w:r w:rsidR="00FA4168" w:rsidRPr="00E8073A">
        <w:rPr>
          <w:rFonts w:cs="Times New Roman"/>
          <w:szCs w:val="24"/>
        </w:rPr>
        <w:t xml:space="preserve">state developers will not have easy access </w:t>
      </w:r>
      <w:r w:rsidR="001A1DF2" w:rsidRPr="00E8073A">
        <w:rPr>
          <w:rFonts w:cs="Times New Roman"/>
          <w:szCs w:val="24"/>
        </w:rPr>
        <w:t>to housing inputs (land, labour, capital</w:t>
      </w:r>
      <w:r w:rsidR="005013F3" w:rsidRPr="00E8073A">
        <w:rPr>
          <w:rFonts w:cs="Times New Roman"/>
          <w:szCs w:val="24"/>
        </w:rPr>
        <w:t>,</w:t>
      </w:r>
      <w:r w:rsidR="001A1DF2" w:rsidRPr="00E8073A">
        <w:rPr>
          <w:rFonts w:cs="Times New Roman"/>
          <w:szCs w:val="24"/>
        </w:rPr>
        <w:t xml:space="preserve"> and building materials)</w:t>
      </w:r>
      <w:r w:rsidR="005013F3" w:rsidRPr="00E8073A">
        <w:rPr>
          <w:rFonts w:cs="Times New Roman"/>
          <w:szCs w:val="24"/>
        </w:rPr>
        <w:t>,</w:t>
      </w:r>
      <w:r w:rsidR="001A1DF2" w:rsidRPr="00E8073A">
        <w:rPr>
          <w:rFonts w:cs="Times New Roman"/>
          <w:szCs w:val="24"/>
        </w:rPr>
        <w:t xml:space="preserve"> and houses would be sold at high prices</w:t>
      </w:r>
      <w:r w:rsidR="00EE1A6B" w:rsidRPr="00E8073A">
        <w:rPr>
          <w:rFonts w:cs="Times New Roman"/>
          <w:szCs w:val="24"/>
        </w:rPr>
        <w:t xml:space="preserve"> which will be unaffordable to households</w:t>
      </w:r>
      <w:r w:rsidR="001A1DF2" w:rsidRPr="00E8073A">
        <w:rPr>
          <w:rFonts w:cs="Times New Roman"/>
          <w:szCs w:val="24"/>
        </w:rPr>
        <w:t xml:space="preserve">. </w:t>
      </w:r>
      <w:r w:rsidR="0056345E" w:rsidRPr="00E8073A">
        <w:rPr>
          <w:rFonts w:cs="Times New Roman"/>
          <w:szCs w:val="24"/>
        </w:rPr>
        <w:t>Financial institutions will experience high</w:t>
      </w:r>
      <w:r w:rsidR="005013F3" w:rsidRPr="00E8073A">
        <w:rPr>
          <w:rFonts w:cs="Times New Roman"/>
          <w:szCs w:val="24"/>
        </w:rPr>
        <w:t>-</w:t>
      </w:r>
      <w:r w:rsidR="0056345E" w:rsidRPr="00E8073A">
        <w:rPr>
          <w:rFonts w:cs="Times New Roman"/>
          <w:szCs w:val="24"/>
        </w:rPr>
        <w:t>interest rate risk, foreign exchange risk</w:t>
      </w:r>
      <w:r w:rsidR="005013F3" w:rsidRPr="00E8073A">
        <w:rPr>
          <w:rFonts w:cs="Times New Roman"/>
          <w:szCs w:val="24"/>
        </w:rPr>
        <w:t>,</w:t>
      </w:r>
      <w:r w:rsidR="0056345E" w:rsidRPr="00E8073A">
        <w:rPr>
          <w:rFonts w:cs="Times New Roman"/>
          <w:szCs w:val="24"/>
        </w:rPr>
        <w:t xml:space="preserve"> and long foreclosure period</w:t>
      </w:r>
      <w:r w:rsidR="005013F3" w:rsidRPr="00E8073A">
        <w:rPr>
          <w:rFonts w:cs="Times New Roman"/>
          <w:szCs w:val="24"/>
        </w:rPr>
        <w:t>s</w:t>
      </w:r>
      <w:r w:rsidR="0056345E" w:rsidRPr="00E8073A">
        <w:rPr>
          <w:rFonts w:cs="Times New Roman"/>
          <w:szCs w:val="24"/>
        </w:rPr>
        <w:t xml:space="preserve"> and will not be attracted to provide loans to households. Households </w:t>
      </w:r>
      <w:r w:rsidR="003114BE" w:rsidRPr="00E8073A">
        <w:rPr>
          <w:rFonts w:cs="Times New Roman"/>
          <w:szCs w:val="24"/>
        </w:rPr>
        <w:t>would</w:t>
      </w:r>
      <w:r w:rsidR="00FA4168" w:rsidRPr="00E8073A">
        <w:rPr>
          <w:rFonts w:cs="Times New Roman"/>
          <w:szCs w:val="24"/>
        </w:rPr>
        <w:t xml:space="preserve"> not obtain subsidies from the government to boost their income </w:t>
      </w:r>
      <w:r w:rsidR="0056345E" w:rsidRPr="00E8073A">
        <w:rPr>
          <w:rFonts w:cs="Times New Roman"/>
          <w:szCs w:val="24"/>
        </w:rPr>
        <w:t>to meet mortgage loans requirement from financial institutions to acquire houses in the community and the</w:t>
      </w:r>
      <w:r w:rsidR="00FA4168" w:rsidRPr="00E8073A">
        <w:rPr>
          <w:rFonts w:cs="Times New Roman"/>
          <w:szCs w:val="24"/>
        </w:rPr>
        <w:t>re</w:t>
      </w:r>
      <w:r w:rsidR="0056345E" w:rsidRPr="00E8073A">
        <w:rPr>
          <w:rFonts w:cs="Times New Roman"/>
          <w:szCs w:val="24"/>
        </w:rPr>
        <w:t xml:space="preserve"> will be </w:t>
      </w:r>
      <w:r w:rsidR="005013F3" w:rsidRPr="00E8073A">
        <w:rPr>
          <w:rFonts w:cs="Times New Roman"/>
          <w:szCs w:val="24"/>
        </w:rPr>
        <w:t xml:space="preserve">a </w:t>
      </w:r>
      <w:r w:rsidR="0056345E" w:rsidRPr="00E8073A">
        <w:rPr>
          <w:rFonts w:cs="Times New Roman"/>
          <w:szCs w:val="24"/>
        </w:rPr>
        <w:t>housing deficit in the community</w:t>
      </w:r>
      <w:r w:rsidR="00FA4168" w:rsidRPr="00E8073A">
        <w:rPr>
          <w:rFonts w:cs="Times New Roman"/>
          <w:szCs w:val="24"/>
        </w:rPr>
        <w:t xml:space="preserve"> (4.1)</w:t>
      </w:r>
      <w:r w:rsidR="0056345E" w:rsidRPr="00E8073A">
        <w:rPr>
          <w:rFonts w:cs="Times New Roman"/>
          <w:szCs w:val="24"/>
        </w:rPr>
        <w:t>.</w:t>
      </w:r>
      <w:r w:rsidR="00FA4168" w:rsidRPr="00E8073A">
        <w:rPr>
          <w:rFonts w:cs="Times New Roman"/>
          <w:szCs w:val="24"/>
        </w:rPr>
        <w:t xml:space="preserve"> </w:t>
      </w:r>
    </w:p>
    <w:p w14:paraId="39E548CD" w14:textId="3C183A51" w:rsidR="0039246E" w:rsidRPr="00E04B4F" w:rsidRDefault="005678EE" w:rsidP="009C301D">
      <w:pPr>
        <w:pStyle w:val="Heading2"/>
      </w:pPr>
      <w:r w:rsidRPr="00E04B4F">
        <w:t xml:space="preserve">4.4 </w:t>
      </w:r>
      <w:r w:rsidR="00240581" w:rsidRPr="00E04B4F">
        <w:t>C</w:t>
      </w:r>
      <w:r w:rsidR="0039246E" w:rsidRPr="00E04B4F">
        <w:t>onclusion</w:t>
      </w:r>
    </w:p>
    <w:p w14:paraId="160B1FCF" w14:textId="21C002C7" w:rsidR="00B64F3F" w:rsidRPr="00E04B4F" w:rsidRDefault="00240581" w:rsidP="008367F4">
      <w:pPr>
        <w:rPr>
          <w:rFonts w:cs="Times New Roman"/>
          <w:szCs w:val="24"/>
        </w:rPr>
      </w:pPr>
      <w:r w:rsidRPr="00E04B4F">
        <w:rPr>
          <w:rFonts w:cs="Times New Roman"/>
          <w:szCs w:val="24"/>
        </w:rPr>
        <w:t xml:space="preserve">The </w:t>
      </w:r>
      <w:r w:rsidR="006F52D4" w:rsidRPr="00E04B4F">
        <w:rPr>
          <w:rFonts w:cs="Times New Roman"/>
          <w:szCs w:val="24"/>
        </w:rPr>
        <w:t xml:space="preserve">discussions under the demand and supply of houses and the price mechanism helped </w:t>
      </w:r>
      <w:r w:rsidR="00171588" w:rsidRPr="00E04B4F">
        <w:rPr>
          <w:rFonts w:cs="Times New Roman"/>
          <w:szCs w:val="24"/>
        </w:rPr>
        <w:t xml:space="preserve">to develop a conceptual framework for the study. </w:t>
      </w:r>
      <w:r w:rsidR="005013F3">
        <w:rPr>
          <w:rFonts w:cs="Times New Roman"/>
          <w:szCs w:val="24"/>
        </w:rPr>
        <w:t>A c</w:t>
      </w:r>
      <w:r w:rsidR="006F52D4" w:rsidRPr="00E04B4F">
        <w:rPr>
          <w:rFonts w:cs="Times New Roman"/>
          <w:szCs w:val="24"/>
        </w:rPr>
        <w:t xml:space="preserve">onceptual framework was described as </w:t>
      </w:r>
      <w:r w:rsidRPr="00E04B4F">
        <w:rPr>
          <w:rFonts w:cs="Times New Roman"/>
          <w:szCs w:val="24"/>
        </w:rPr>
        <w:t xml:space="preserve">the main </w:t>
      </w:r>
      <w:r w:rsidR="00171588" w:rsidRPr="00E04B4F">
        <w:rPr>
          <w:rFonts w:cs="Times New Roman"/>
          <w:szCs w:val="24"/>
        </w:rPr>
        <w:t xml:space="preserve">things to be studied and their interrelationship to present an outcome. It was presented under the chapter that the main things to be studied were the activities of households </w:t>
      </w:r>
      <w:r w:rsidR="005013F3">
        <w:rPr>
          <w:rFonts w:cs="Times New Roman"/>
          <w:szCs w:val="24"/>
        </w:rPr>
        <w:t>concerning</w:t>
      </w:r>
      <w:r w:rsidR="00171588" w:rsidRPr="00E04B4F">
        <w:rPr>
          <w:rFonts w:cs="Times New Roman"/>
          <w:szCs w:val="24"/>
        </w:rPr>
        <w:t xml:space="preserve"> </w:t>
      </w:r>
      <w:r w:rsidR="005013F3">
        <w:rPr>
          <w:rFonts w:cs="Times New Roman"/>
          <w:szCs w:val="24"/>
        </w:rPr>
        <w:t xml:space="preserve">the </w:t>
      </w:r>
      <w:r w:rsidR="00171588" w:rsidRPr="00E04B4F">
        <w:rPr>
          <w:rFonts w:cs="Times New Roman"/>
          <w:szCs w:val="24"/>
        </w:rPr>
        <w:t>acquisition of houses in a community considered under housing demand constraints.</w:t>
      </w:r>
      <w:r w:rsidR="00BB05B8" w:rsidRPr="00E04B4F">
        <w:rPr>
          <w:rFonts w:cs="Times New Roman"/>
          <w:szCs w:val="24"/>
        </w:rPr>
        <w:t xml:space="preserve"> It was realised that the activities of households are influenced by the price of the houses, their income levels</w:t>
      </w:r>
      <w:r w:rsidR="005013F3">
        <w:rPr>
          <w:rFonts w:cs="Times New Roman"/>
          <w:szCs w:val="24"/>
        </w:rPr>
        <w:t>,</w:t>
      </w:r>
      <w:r w:rsidR="00BB05B8" w:rsidRPr="00E04B4F">
        <w:rPr>
          <w:rFonts w:cs="Times New Roman"/>
          <w:szCs w:val="24"/>
        </w:rPr>
        <w:t xml:space="preserve"> and affordability, loan requirements by financial institutions</w:t>
      </w:r>
      <w:r w:rsidR="005013F3">
        <w:rPr>
          <w:rFonts w:cs="Times New Roman"/>
          <w:szCs w:val="24"/>
        </w:rPr>
        <w:t>,</w:t>
      </w:r>
      <w:r w:rsidR="00BB05B8" w:rsidRPr="00E04B4F">
        <w:rPr>
          <w:rFonts w:cs="Times New Roman"/>
          <w:szCs w:val="24"/>
        </w:rPr>
        <w:t xml:space="preserve"> and the existence of substitutes and complementary goods for housing. Additionally, a</w:t>
      </w:r>
      <w:r w:rsidR="00171588" w:rsidRPr="00E04B4F">
        <w:rPr>
          <w:rFonts w:cs="Times New Roman"/>
          <w:szCs w:val="24"/>
        </w:rPr>
        <w:t xml:space="preserve">ctivities of real estate developers in the construction and sale of houses </w:t>
      </w:r>
      <w:r w:rsidR="00BB05B8" w:rsidRPr="00E04B4F">
        <w:rPr>
          <w:rFonts w:cs="Times New Roman"/>
          <w:szCs w:val="24"/>
        </w:rPr>
        <w:t xml:space="preserve">were also </w:t>
      </w:r>
      <w:r w:rsidR="00171588" w:rsidRPr="00E04B4F">
        <w:rPr>
          <w:rFonts w:cs="Times New Roman"/>
          <w:szCs w:val="24"/>
        </w:rPr>
        <w:t xml:space="preserve">considered under housing supply constraints. </w:t>
      </w:r>
      <w:r w:rsidR="005013F3">
        <w:rPr>
          <w:rFonts w:cs="Times New Roman"/>
          <w:szCs w:val="24"/>
        </w:rPr>
        <w:t>The h</w:t>
      </w:r>
      <w:r w:rsidR="00BB05B8" w:rsidRPr="00E04B4F">
        <w:rPr>
          <w:rFonts w:cs="Times New Roman"/>
          <w:szCs w:val="24"/>
        </w:rPr>
        <w:t>ousing supply of developers w</w:t>
      </w:r>
      <w:r w:rsidR="005013F3">
        <w:rPr>
          <w:rFonts w:cs="Times New Roman"/>
          <w:szCs w:val="24"/>
        </w:rPr>
        <w:t>as</w:t>
      </w:r>
      <w:r w:rsidR="00BB05B8" w:rsidRPr="00E04B4F">
        <w:rPr>
          <w:rFonts w:cs="Times New Roman"/>
          <w:szCs w:val="24"/>
        </w:rPr>
        <w:t xml:space="preserve"> discussed to be dependent on </w:t>
      </w:r>
      <w:r w:rsidR="005013F3">
        <w:rPr>
          <w:rFonts w:cs="Times New Roman"/>
          <w:szCs w:val="24"/>
        </w:rPr>
        <w:t xml:space="preserve">the </w:t>
      </w:r>
      <w:r w:rsidR="00BB05B8" w:rsidRPr="00E04B4F">
        <w:rPr>
          <w:rFonts w:cs="Times New Roman"/>
          <w:szCs w:val="24"/>
        </w:rPr>
        <w:t>cost and availability of housing inputs like land, labour, capital building materials</w:t>
      </w:r>
      <w:r w:rsidR="005013F3">
        <w:rPr>
          <w:rFonts w:cs="Times New Roman"/>
          <w:szCs w:val="24"/>
        </w:rPr>
        <w:t>,</w:t>
      </w:r>
      <w:r w:rsidR="00BB05B8" w:rsidRPr="00E04B4F">
        <w:rPr>
          <w:rFonts w:cs="Times New Roman"/>
          <w:szCs w:val="24"/>
        </w:rPr>
        <w:t xml:space="preserve"> and sale of the houses. T</w:t>
      </w:r>
      <w:r w:rsidR="00171588" w:rsidRPr="00E04B4F">
        <w:rPr>
          <w:rFonts w:cs="Times New Roman"/>
          <w:szCs w:val="24"/>
        </w:rPr>
        <w:t xml:space="preserve">he role of the </w:t>
      </w:r>
      <w:r w:rsidR="00171588" w:rsidRPr="00E04B4F">
        <w:rPr>
          <w:rFonts w:cs="Times New Roman"/>
          <w:szCs w:val="24"/>
        </w:rPr>
        <w:lastRenderedPageBreak/>
        <w:t xml:space="preserve">government in </w:t>
      </w:r>
      <w:r w:rsidR="00786D5A" w:rsidRPr="00E04B4F">
        <w:rPr>
          <w:rFonts w:cs="Times New Roman"/>
          <w:szCs w:val="24"/>
        </w:rPr>
        <w:t xml:space="preserve">the </w:t>
      </w:r>
      <w:r w:rsidR="00171588" w:rsidRPr="00E04B4F">
        <w:rPr>
          <w:rFonts w:cs="Times New Roman"/>
          <w:szCs w:val="24"/>
        </w:rPr>
        <w:t>provision of enabling environment</w:t>
      </w:r>
      <w:r w:rsidR="006102E4" w:rsidRPr="00E04B4F">
        <w:rPr>
          <w:rFonts w:cs="Times New Roman"/>
          <w:szCs w:val="24"/>
        </w:rPr>
        <w:t xml:space="preserve"> (financial, social, and economic policies)</w:t>
      </w:r>
      <w:r w:rsidR="00171588" w:rsidRPr="00E04B4F">
        <w:rPr>
          <w:rFonts w:cs="Times New Roman"/>
          <w:szCs w:val="24"/>
        </w:rPr>
        <w:t xml:space="preserve"> to enhance the activities of the other stake</w:t>
      </w:r>
      <w:r w:rsidR="006102E4" w:rsidRPr="00E04B4F">
        <w:rPr>
          <w:rFonts w:cs="Times New Roman"/>
          <w:szCs w:val="24"/>
        </w:rPr>
        <w:t xml:space="preserve">holders to make adequate houses in the communities were also considered. </w:t>
      </w:r>
      <w:r w:rsidR="00B64F3F" w:rsidRPr="00E04B4F">
        <w:rPr>
          <w:rFonts w:cs="Times New Roman"/>
          <w:szCs w:val="24"/>
        </w:rPr>
        <w:t>It is the responsibility of the government to provide subsidies for households to be able to meet loan requirements and access loans to acquire houses in the community. Again, the government is expected to improve on the economic indicators like policy interest rate, foreign exchange rates</w:t>
      </w:r>
      <w:r w:rsidR="005013F3">
        <w:rPr>
          <w:rFonts w:cs="Times New Roman"/>
          <w:szCs w:val="24"/>
        </w:rPr>
        <w:t>,</w:t>
      </w:r>
      <w:r w:rsidR="00B64F3F" w:rsidRPr="00E04B4F">
        <w:rPr>
          <w:rFonts w:cs="Times New Roman"/>
          <w:szCs w:val="24"/>
        </w:rPr>
        <w:t xml:space="preserve"> and inflation to reduce lending risks and encourage financial institutions to grant more loans to households to acquire houses. Moreover, the government is responsible to provide adequate regulations and policies to make housing inputs like land, labour, </w:t>
      </w:r>
      <w:r w:rsidR="00816A96" w:rsidRPr="00E04B4F">
        <w:rPr>
          <w:rFonts w:cs="Times New Roman"/>
          <w:szCs w:val="24"/>
        </w:rPr>
        <w:t>capital</w:t>
      </w:r>
      <w:r w:rsidR="005013F3">
        <w:rPr>
          <w:rFonts w:cs="Times New Roman"/>
          <w:szCs w:val="24"/>
        </w:rPr>
        <w:t>,</w:t>
      </w:r>
      <w:r w:rsidR="00816A96" w:rsidRPr="00E04B4F">
        <w:rPr>
          <w:rFonts w:cs="Times New Roman"/>
          <w:szCs w:val="24"/>
        </w:rPr>
        <w:t xml:space="preserve"> and building materials available at competitive prices to attract more housing developers to supply houses in the community.</w:t>
      </w:r>
    </w:p>
    <w:p w14:paraId="36D4DB4D" w14:textId="0188BF37" w:rsidR="00786D5A" w:rsidRPr="00E04B4F" w:rsidRDefault="006102E4" w:rsidP="00786D5A">
      <w:pPr>
        <w:rPr>
          <w:rFonts w:cs="Times New Roman"/>
          <w:szCs w:val="24"/>
        </w:rPr>
      </w:pPr>
      <w:r w:rsidRPr="00E04B4F">
        <w:rPr>
          <w:rFonts w:cs="Times New Roman"/>
          <w:szCs w:val="24"/>
        </w:rPr>
        <w:t xml:space="preserve">It was discussed that </w:t>
      </w:r>
      <w:r w:rsidR="005013F3">
        <w:rPr>
          <w:rFonts w:cs="Times New Roman"/>
          <w:szCs w:val="24"/>
        </w:rPr>
        <w:t xml:space="preserve">the </w:t>
      </w:r>
      <w:r w:rsidRPr="00E04B4F">
        <w:rPr>
          <w:rFonts w:cs="Times New Roman"/>
          <w:szCs w:val="24"/>
        </w:rPr>
        <w:t xml:space="preserve">activities of the stakeholders are interdependent, hence if they perform their roles efficiently, they help other stakeholders to mitigate their challenges and make adequate houses in the community. However, if they are unable to perform their activities efficiently, they create challenges for the others and they are unable to present adequate houses and there will be </w:t>
      </w:r>
      <w:r w:rsidR="005013F3">
        <w:rPr>
          <w:rFonts w:cs="Times New Roman"/>
          <w:szCs w:val="24"/>
        </w:rPr>
        <w:t xml:space="preserve">a </w:t>
      </w:r>
      <w:r w:rsidRPr="00E04B4F">
        <w:rPr>
          <w:rFonts w:cs="Times New Roman"/>
          <w:szCs w:val="24"/>
        </w:rPr>
        <w:t>housing deficit in the communities.</w:t>
      </w:r>
      <w:r w:rsidR="00E04B4F">
        <w:rPr>
          <w:rFonts w:cs="Times New Roman"/>
          <w:szCs w:val="24"/>
        </w:rPr>
        <w:t xml:space="preserve"> </w:t>
      </w:r>
      <w:r w:rsidR="00786D5A" w:rsidRPr="00E04B4F">
        <w:rPr>
          <w:rFonts w:cs="Times New Roman"/>
          <w:szCs w:val="24"/>
        </w:rPr>
        <w:t>Th</w:t>
      </w:r>
      <w:r w:rsidR="00E04B4F">
        <w:rPr>
          <w:rFonts w:cs="Times New Roman"/>
          <w:szCs w:val="24"/>
        </w:rPr>
        <w:t xml:space="preserve">e </w:t>
      </w:r>
      <w:r w:rsidR="00786D5A" w:rsidRPr="00E04B4F">
        <w:rPr>
          <w:rFonts w:cs="Times New Roman"/>
          <w:szCs w:val="24"/>
        </w:rPr>
        <w:t xml:space="preserve">issues </w:t>
      </w:r>
      <w:r w:rsidR="00E04B4F">
        <w:rPr>
          <w:rFonts w:cs="Times New Roman"/>
          <w:szCs w:val="24"/>
        </w:rPr>
        <w:t xml:space="preserve">discussed under the framework form </w:t>
      </w:r>
      <w:r w:rsidR="00786D5A" w:rsidRPr="00E04B4F">
        <w:rPr>
          <w:rFonts w:cs="Times New Roman"/>
          <w:szCs w:val="24"/>
        </w:rPr>
        <w:t>the focus of the field investigation. The methodology of the field investigation has been pr</w:t>
      </w:r>
      <w:r w:rsidR="00E04B4F">
        <w:rPr>
          <w:rFonts w:cs="Times New Roman"/>
          <w:szCs w:val="24"/>
        </w:rPr>
        <w:t>esented</w:t>
      </w:r>
      <w:r w:rsidR="00786D5A" w:rsidRPr="00E04B4F">
        <w:rPr>
          <w:rFonts w:cs="Times New Roman"/>
          <w:szCs w:val="24"/>
        </w:rPr>
        <w:t xml:space="preserve"> in the next chapter.</w:t>
      </w:r>
    </w:p>
    <w:p w14:paraId="78BA94DF" w14:textId="77777777" w:rsidR="009E62FD" w:rsidRDefault="009E62FD" w:rsidP="008367F4">
      <w:pPr>
        <w:rPr>
          <w:rFonts w:cs="Times New Roman"/>
          <w:color w:val="FFC000"/>
          <w:szCs w:val="24"/>
        </w:rPr>
      </w:pPr>
    </w:p>
    <w:p w14:paraId="5123AA5B" w14:textId="77777777" w:rsidR="009E62FD" w:rsidRDefault="009E62FD" w:rsidP="008367F4">
      <w:pPr>
        <w:rPr>
          <w:rFonts w:cs="Times New Roman"/>
          <w:color w:val="FFC000"/>
          <w:szCs w:val="24"/>
        </w:rPr>
      </w:pPr>
    </w:p>
    <w:p w14:paraId="1DB335FC" w14:textId="71BFD2B6" w:rsidR="00C74D75" w:rsidRDefault="00C74D75" w:rsidP="008367F4">
      <w:pPr>
        <w:rPr>
          <w:rFonts w:cs="Times New Roman"/>
          <w:color w:val="00B050"/>
          <w:szCs w:val="24"/>
        </w:rPr>
      </w:pPr>
    </w:p>
    <w:p w14:paraId="67039783" w14:textId="0FD85F20" w:rsidR="009D088D" w:rsidRDefault="009D088D" w:rsidP="008367F4">
      <w:pPr>
        <w:rPr>
          <w:rFonts w:cs="Times New Roman"/>
          <w:color w:val="00B050"/>
          <w:szCs w:val="24"/>
        </w:rPr>
      </w:pPr>
    </w:p>
    <w:p w14:paraId="7AC5FCA1" w14:textId="18799A90" w:rsidR="009D088D" w:rsidRDefault="009D088D" w:rsidP="008367F4">
      <w:pPr>
        <w:rPr>
          <w:rFonts w:cs="Times New Roman"/>
          <w:color w:val="00B050"/>
          <w:szCs w:val="24"/>
        </w:rPr>
      </w:pPr>
    </w:p>
    <w:p w14:paraId="0BF85A05" w14:textId="77777777" w:rsidR="00CB0DA8" w:rsidRDefault="00CB0DA8" w:rsidP="008367F4">
      <w:pPr>
        <w:jc w:val="center"/>
        <w:rPr>
          <w:rFonts w:cs="Times New Roman"/>
          <w:b/>
          <w:szCs w:val="24"/>
        </w:rPr>
      </w:pPr>
    </w:p>
    <w:p w14:paraId="577A1D84" w14:textId="77777777" w:rsidR="00CB0DA8" w:rsidRDefault="00CB0DA8" w:rsidP="008367F4">
      <w:pPr>
        <w:jc w:val="center"/>
        <w:rPr>
          <w:rFonts w:cs="Times New Roman"/>
          <w:b/>
          <w:szCs w:val="24"/>
        </w:rPr>
      </w:pPr>
    </w:p>
    <w:p w14:paraId="4996E400" w14:textId="77777777" w:rsidR="00CB0DA8" w:rsidRDefault="00CB0DA8" w:rsidP="008367F4">
      <w:pPr>
        <w:jc w:val="center"/>
        <w:rPr>
          <w:rFonts w:cs="Times New Roman"/>
          <w:b/>
          <w:szCs w:val="24"/>
        </w:rPr>
      </w:pPr>
    </w:p>
    <w:p w14:paraId="117AACAE" w14:textId="3CB5B616" w:rsidR="00AE28C0" w:rsidRPr="00FA0ACC" w:rsidRDefault="00AE28C0" w:rsidP="009C301D">
      <w:pPr>
        <w:pStyle w:val="Heading1"/>
      </w:pPr>
      <w:r w:rsidRPr="00FA0ACC">
        <w:lastRenderedPageBreak/>
        <w:t xml:space="preserve">CHAPTER </w:t>
      </w:r>
      <w:r w:rsidR="000054D1" w:rsidRPr="00FA0ACC">
        <w:t>5</w:t>
      </w:r>
    </w:p>
    <w:p w14:paraId="2A3F4024" w14:textId="77777777" w:rsidR="00AE28C0" w:rsidRPr="002C0900" w:rsidRDefault="00AE28C0" w:rsidP="008367F4">
      <w:pPr>
        <w:jc w:val="center"/>
        <w:rPr>
          <w:rFonts w:cs="Times New Roman"/>
          <w:b/>
          <w:szCs w:val="24"/>
        </w:rPr>
      </w:pPr>
      <w:r w:rsidRPr="002C0900">
        <w:rPr>
          <w:rFonts w:cs="Times New Roman"/>
          <w:b/>
          <w:szCs w:val="24"/>
        </w:rPr>
        <w:t>DESIGN OF RESEARCH METHODOLOGY</w:t>
      </w:r>
    </w:p>
    <w:p w14:paraId="578C7001" w14:textId="77777777" w:rsidR="00AE28C0" w:rsidRPr="002C0900" w:rsidRDefault="00AE28C0" w:rsidP="009C301D">
      <w:pPr>
        <w:pStyle w:val="Heading2"/>
      </w:pPr>
      <w:r w:rsidRPr="002C0900">
        <w:t>5.1 Introduction</w:t>
      </w:r>
    </w:p>
    <w:p w14:paraId="41B1C8C7" w14:textId="77777777" w:rsidR="00B74770" w:rsidRPr="002C0900" w:rsidRDefault="00AE28C0" w:rsidP="008367F4">
      <w:pPr>
        <w:rPr>
          <w:rFonts w:cs="Times New Roman"/>
          <w:szCs w:val="24"/>
        </w:rPr>
      </w:pPr>
      <w:r w:rsidRPr="002C0900">
        <w:rPr>
          <w:rFonts w:cs="Times New Roman"/>
          <w:szCs w:val="24"/>
        </w:rPr>
        <w:t xml:space="preserve">This chapter considers </w:t>
      </w:r>
      <w:r w:rsidR="000A5D2B" w:rsidRPr="002C0900">
        <w:rPr>
          <w:rFonts w:cs="Times New Roman"/>
          <w:szCs w:val="24"/>
        </w:rPr>
        <w:t>the research</w:t>
      </w:r>
      <w:r w:rsidRPr="002C0900">
        <w:rPr>
          <w:rFonts w:cs="Times New Roman"/>
          <w:szCs w:val="24"/>
        </w:rPr>
        <w:t xml:space="preserve"> methodology </w:t>
      </w:r>
      <w:r w:rsidR="000A5D2B" w:rsidRPr="002C0900">
        <w:rPr>
          <w:rFonts w:cs="Times New Roman"/>
          <w:szCs w:val="24"/>
        </w:rPr>
        <w:t xml:space="preserve">for the </w:t>
      </w:r>
      <w:r w:rsidR="00493636" w:rsidRPr="002C0900">
        <w:rPr>
          <w:rFonts w:cs="Times New Roman"/>
          <w:szCs w:val="24"/>
        </w:rPr>
        <w:t>study. It</w:t>
      </w:r>
      <w:r w:rsidR="00D83F2C" w:rsidRPr="002C0900">
        <w:rPr>
          <w:rFonts w:cs="Times New Roman"/>
          <w:szCs w:val="24"/>
        </w:rPr>
        <w:t xml:space="preserve"> discusses the</w:t>
      </w:r>
      <w:r w:rsidR="0064205D" w:rsidRPr="002C0900">
        <w:rPr>
          <w:rFonts w:cs="Times New Roman"/>
          <w:szCs w:val="24"/>
        </w:rPr>
        <w:t xml:space="preserve"> research design which is the </w:t>
      </w:r>
      <w:r w:rsidR="00D83F2C" w:rsidRPr="002C0900">
        <w:rPr>
          <w:rFonts w:cs="Times New Roman"/>
          <w:szCs w:val="24"/>
        </w:rPr>
        <w:t xml:space="preserve">processes and procedures that were </w:t>
      </w:r>
      <w:r w:rsidR="00E749D9" w:rsidRPr="002C0900">
        <w:rPr>
          <w:rFonts w:cs="Times New Roman"/>
          <w:szCs w:val="24"/>
        </w:rPr>
        <w:t xml:space="preserve">undertaken to </w:t>
      </w:r>
      <w:r w:rsidR="00651EEC" w:rsidRPr="002C0900">
        <w:rPr>
          <w:rFonts w:cs="Times New Roman"/>
          <w:szCs w:val="24"/>
        </w:rPr>
        <w:t>collect and analyse data from the field. T</w:t>
      </w:r>
      <w:r w:rsidR="00E749D9" w:rsidRPr="002C0900">
        <w:rPr>
          <w:rFonts w:cs="Times New Roman"/>
          <w:szCs w:val="24"/>
        </w:rPr>
        <w:t xml:space="preserve">he </w:t>
      </w:r>
      <w:r w:rsidR="00651EEC" w:rsidRPr="002C0900">
        <w:rPr>
          <w:rFonts w:cs="Times New Roman"/>
          <w:szCs w:val="24"/>
        </w:rPr>
        <w:t xml:space="preserve">purpose of this chapter is to </w:t>
      </w:r>
      <w:r w:rsidR="00DD0396" w:rsidRPr="002C0900">
        <w:rPr>
          <w:rFonts w:cs="Times New Roman"/>
          <w:szCs w:val="24"/>
        </w:rPr>
        <w:t>discuss</w:t>
      </w:r>
      <w:r w:rsidR="00651EEC" w:rsidRPr="002C0900">
        <w:rPr>
          <w:rFonts w:cs="Times New Roman"/>
          <w:szCs w:val="24"/>
        </w:rPr>
        <w:t xml:space="preserve"> the methods that were used to collect data from the field and how the data were </w:t>
      </w:r>
      <w:r w:rsidR="00493636" w:rsidRPr="002C0900">
        <w:rPr>
          <w:rFonts w:cs="Times New Roman"/>
          <w:szCs w:val="24"/>
        </w:rPr>
        <w:t>analysed. The</w:t>
      </w:r>
      <w:r w:rsidRPr="002C0900">
        <w:rPr>
          <w:rFonts w:cs="Times New Roman"/>
          <w:szCs w:val="24"/>
        </w:rPr>
        <w:t xml:space="preserve"> chapter </w:t>
      </w:r>
      <w:r w:rsidR="00143BCB" w:rsidRPr="002C0900">
        <w:rPr>
          <w:rFonts w:cs="Times New Roman"/>
          <w:szCs w:val="24"/>
        </w:rPr>
        <w:t xml:space="preserve">starts by </w:t>
      </w:r>
      <w:r w:rsidRPr="002C0900">
        <w:rPr>
          <w:rFonts w:cs="Times New Roman"/>
          <w:szCs w:val="24"/>
        </w:rPr>
        <w:t>present</w:t>
      </w:r>
      <w:r w:rsidR="00143BCB" w:rsidRPr="002C0900">
        <w:rPr>
          <w:rFonts w:cs="Times New Roman"/>
          <w:szCs w:val="24"/>
        </w:rPr>
        <w:t>ing</w:t>
      </w:r>
      <w:r w:rsidRPr="002C0900">
        <w:rPr>
          <w:rFonts w:cs="Times New Roman"/>
          <w:szCs w:val="24"/>
        </w:rPr>
        <w:t xml:space="preserve"> the </w:t>
      </w:r>
      <w:r w:rsidR="000A5D2B" w:rsidRPr="002C0900">
        <w:rPr>
          <w:rFonts w:cs="Times New Roman"/>
          <w:szCs w:val="24"/>
        </w:rPr>
        <w:t xml:space="preserve">research </w:t>
      </w:r>
      <w:r w:rsidRPr="002C0900">
        <w:rPr>
          <w:rFonts w:cs="Times New Roman"/>
          <w:szCs w:val="24"/>
        </w:rPr>
        <w:t xml:space="preserve">philosophy </w:t>
      </w:r>
      <w:r w:rsidR="008424AE" w:rsidRPr="002C0900">
        <w:rPr>
          <w:rFonts w:cs="Times New Roman"/>
          <w:szCs w:val="24"/>
        </w:rPr>
        <w:t xml:space="preserve">of the study </w:t>
      </w:r>
      <w:r w:rsidR="005717DB" w:rsidRPr="002C0900">
        <w:rPr>
          <w:rFonts w:cs="Times New Roman"/>
          <w:szCs w:val="24"/>
        </w:rPr>
        <w:t xml:space="preserve">which is the </w:t>
      </w:r>
      <w:r w:rsidR="007F21B4" w:rsidRPr="002C0900">
        <w:rPr>
          <w:rFonts w:cs="Times New Roman"/>
          <w:szCs w:val="24"/>
        </w:rPr>
        <w:t xml:space="preserve">way researchers see the world and data from it obtained. </w:t>
      </w:r>
    </w:p>
    <w:p w14:paraId="5C706224" w14:textId="1B6D95FA" w:rsidR="008424AE" w:rsidRPr="002C0900" w:rsidRDefault="00F13C51" w:rsidP="008367F4">
      <w:pPr>
        <w:rPr>
          <w:rFonts w:cs="Times New Roman"/>
          <w:szCs w:val="24"/>
        </w:rPr>
      </w:pPr>
      <w:r w:rsidRPr="002C0900">
        <w:rPr>
          <w:rFonts w:cs="Times New Roman"/>
          <w:szCs w:val="24"/>
        </w:rPr>
        <w:t>The interpretivism</w:t>
      </w:r>
      <w:r w:rsidR="00716A39">
        <w:rPr>
          <w:rFonts w:cs="Times New Roman"/>
          <w:szCs w:val="24"/>
        </w:rPr>
        <w:t xml:space="preserve"> </w:t>
      </w:r>
      <w:r w:rsidRPr="002C0900">
        <w:rPr>
          <w:rFonts w:cs="Times New Roman"/>
          <w:szCs w:val="24"/>
        </w:rPr>
        <w:t>philosophy relates to obtaining data and information based on the socio-cultural background of respondents in the study area. Since the stakeholders in the housing industry consist of households, financial institutions, housing developers</w:t>
      </w:r>
      <w:r w:rsidR="006C624B">
        <w:rPr>
          <w:rFonts w:cs="Times New Roman"/>
          <w:szCs w:val="24"/>
        </w:rPr>
        <w:t>,</w:t>
      </w:r>
      <w:r w:rsidRPr="002C0900">
        <w:rPr>
          <w:rFonts w:cs="Times New Roman"/>
          <w:szCs w:val="24"/>
        </w:rPr>
        <w:t xml:space="preserve"> and the government with varying backgrounds</w:t>
      </w:r>
      <w:r w:rsidR="009D4AC6">
        <w:rPr>
          <w:rFonts w:cs="Times New Roman"/>
          <w:szCs w:val="24"/>
        </w:rPr>
        <w:t>,</w:t>
      </w:r>
      <w:r w:rsidRPr="002C0900">
        <w:rPr>
          <w:rFonts w:cs="Times New Roman"/>
          <w:szCs w:val="24"/>
        </w:rPr>
        <w:t xml:space="preserve"> it was appropriate to adopt the interpretivism philosophy.  </w:t>
      </w:r>
    </w:p>
    <w:p w14:paraId="5E71F5D7" w14:textId="24D4FF6D" w:rsidR="007F21B4" w:rsidRPr="003A72B0" w:rsidRDefault="00B74770" w:rsidP="008367F4">
      <w:pPr>
        <w:rPr>
          <w:rFonts w:cs="Times New Roman"/>
          <w:szCs w:val="24"/>
        </w:rPr>
      </w:pPr>
      <w:r w:rsidRPr="002C0900">
        <w:rPr>
          <w:rFonts w:cs="Times New Roman"/>
          <w:szCs w:val="24"/>
        </w:rPr>
        <w:t xml:space="preserve">Furthermore, the chapter </w:t>
      </w:r>
      <w:r w:rsidR="00192D93" w:rsidRPr="002C0900">
        <w:rPr>
          <w:rFonts w:cs="Times New Roman"/>
          <w:szCs w:val="24"/>
        </w:rPr>
        <w:t xml:space="preserve">considers the research strategy that was adopted for the study. Since the </w:t>
      </w:r>
      <w:r w:rsidR="00F13C51" w:rsidRPr="002C0900">
        <w:rPr>
          <w:rFonts w:cs="Times New Roman"/>
          <w:szCs w:val="24"/>
        </w:rPr>
        <w:t>interpretivism</w:t>
      </w:r>
      <w:r w:rsidR="00716A39">
        <w:rPr>
          <w:rFonts w:cs="Times New Roman"/>
          <w:szCs w:val="24"/>
        </w:rPr>
        <w:t xml:space="preserve"> </w:t>
      </w:r>
      <w:r w:rsidR="00F13C51" w:rsidRPr="002C0900">
        <w:rPr>
          <w:rFonts w:cs="Times New Roman"/>
          <w:szCs w:val="24"/>
        </w:rPr>
        <w:t>philosophy</w:t>
      </w:r>
      <w:r w:rsidR="00192D93" w:rsidRPr="002C0900">
        <w:rPr>
          <w:rFonts w:cs="Times New Roman"/>
          <w:szCs w:val="24"/>
        </w:rPr>
        <w:t xml:space="preserve"> relates to social actors based on their varied background</w:t>
      </w:r>
      <w:r w:rsidR="006C624B">
        <w:rPr>
          <w:rFonts w:cs="Times New Roman"/>
          <w:szCs w:val="24"/>
        </w:rPr>
        <w:t>s</w:t>
      </w:r>
      <w:r w:rsidR="00192D93" w:rsidRPr="002C0900">
        <w:rPr>
          <w:rFonts w:cs="Times New Roman"/>
          <w:szCs w:val="24"/>
        </w:rPr>
        <w:t xml:space="preserve"> the research strategy adopted for the study was the </w:t>
      </w:r>
      <w:r w:rsidR="007F5C63" w:rsidRPr="002C0900">
        <w:rPr>
          <w:rFonts w:cs="Times New Roman"/>
          <w:szCs w:val="24"/>
        </w:rPr>
        <w:t>qualitative method. It relates to research technique</w:t>
      </w:r>
      <w:r w:rsidR="006C624B">
        <w:rPr>
          <w:rFonts w:cs="Times New Roman"/>
          <w:szCs w:val="24"/>
        </w:rPr>
        <w:t>s</w:t>
      </w:r>
      <w:r w:rsidR="007F5C63" w:rsidRPr="002C0900">
        <w:rPr>
          <w:rFonts w:cs="Times New Roman"/>
          <w:szCs w:val="24"/>
        </w:rPr>
        <w:t xml:space="preserve"> that obtain and analys</w:t>
      </w:r>
      <w:r w:rsidR="009B2587">
        <w:rPr>
          <w:rFonts w:cs="Times New Roman"/>
          <w:szCs w:val="24"/>
        </w:rPr>
        <w:t>es</w:t>
      </w:r>
      <w:r w:rsidR="007F5C63" w:rsidRPr="002C0900">
        <w:rPr>
          <w:rFonts w:cs="Times New Roman"/>
          <w:szCs w:val="24"/>
        </w:rPr>
        <w:t xml:space="preserve"> data based on the background of the respondents. </w:t>
      </w:r>
      <w:r w:rsidR="00BD4CD5" w:rsidRPr="002C0900">
        <w:rPr>
          <w:rFonts w:cs="Times New Roman"/>
          <w:szCs w:val="24"/>
        </w:rPr>
        <w:t>The appropriate qua</w:t>
      </w:r>
      <w:r w:rsidR="00A658A7" w:rsidRPr="002C0900">
        <w:rPr>
          <w:rFonts w:cs="Times New Roman"/>
          <w:szCs w:val="24"/>
        </w:rPr>
        <w:t>l</w:t>
      </w:r>
      <w:r w:rsidR="00BD4CD5" w:rsidRPr="002C0900">
        <w:rPr>
          <w:rFonts w:cs="Times New Roman"/>
          <w:szCs w:val="24"/>
        </w:rPr>
        <w:t>itative strategy adopted for the study was the case study method since the study was contemporary, consider interrelationships with stakeholders in the housing industry</w:t>
      </w:r>
      <w:r w:rsidR="006C624B">
        <w:rPr>
          <w:rFonts w:cs="Times New Roman"/>
          <w:szCs w:val="24"/>
        </w:rPr>
        <w:t>,</w:t>
      </w:r>
      <w:r w:rsidR="00BD4CD5" w:rsidRPr="002C0900">
        <w:rPr>
          <w:rFonts w:cs="Times New Roman"/>
          <w:szCs w:val="24"/>
        </w:rPr>
        <w:t xml:space="preserve"> and is related to households in a clear physical boundary (Payne </w:t>
      </w:r>
      <w:r w:rsidR="00C43957">
        <w:rPr>
          <w:rFonts w:cs="Times New Roman"/>
          <w:szCs w:val="24"/>
        </w:rPr>
        <w:t>&amp;</w:t>
      </w:r>
      <w:r w:rsidR="00BD4CD5" w:rsidRPr="002C0900">
        <w:rPr>
          <w:rFonts w:cs="Times New Roman"/>
          <w:szCs w:val="24"/>
        </w:rPr>
        <w:t xml:space="preserve"> Payne, 2004; Zaidah, 2007).</w:t>
      </w:r>
      <w:r w:rsidR="00716A39">
        <w:rPr>
          <w:rFonts w:cs="Times New Roman"/>
          <w:szCs w:val="24"/>
        </w:rPr>
        <w:t xml:space="preserve"> </w:t>
      </w:r>
      <w:r w:rsidR="00483CC8" w:rsidRPr="003A72B0">
        <w:rPr>
          <w:rFonts w:cs="Times New Roman"/>
          <w:szCs w:val="24"/>
        </w:rPr>
        <w:t xml:space="preserve">Based on the conceptual framework presented under Chapter </w:t>
      </w:r>
      <w:r w:rsidR="0017445B" w:rsidRPr="003A72B0">
        <w:rPr>
          <w:rFonts w:cs="Times New Roman"/>
          <w:szCs w:val="24"/>
        </w:rPr>
        <w:t>4</w:t>
      </w:r>
      <w:r w:rsidR="009B2587">
        <w:rPr>
          <w:rFonts w:cs="Times New Roman"/>
          <w:szCs w:val="24"/>
        </w:rPr>
        <w:t>,</w:t>
      </w:r>
      <w:r w:rsidR="0017445B" w:rsidRPr="003A72B0">
        <w:rPr>
          <w:rFonts w:cs="Times New Roman"/>
          <w:szCs w:val="24"/>
        </w:rPr>
        <w:t xml:space="preserve"> </w:t>
      </w:r>
      <w:r w:rsidR="00483CC8" w:rsidRPr="003A72B0">
        <w:rPr>
          <w:rFonts w:cs="Times New Roman"/>
          <w:szCs w:val="24"/>
        </w:rPr>
        <w:t xml:space="preserve">themes were developed to collect data from </w:t>
      </w:r>
      <w:r w:rsidR="00FA2E30" w:rsidRPr="003A72B0">
        <w:rPr>
          <w:rFonts w:cs="Times New Roman"/>
          <w:szCs w:val="24"/>
        </w:rPr>
        <w:t xml:space="preserve">the </w:t>
      </w:r>
      <w:r w:rsidR="00483CC8" w:rsidRPr="003A72B0">
        <w:rPr>
          <w:rFonts w:cs="Times New Roman"/>
          <w:szCs w:val="24"/>
        </w:rPr>
        <w:t>field. These were in the form of interviews, focus group discussions</w:t>
      </w:r>
      <w:r w:rsidR="006C624B">
        <w:rPr>
          <w:rFonts w:cs="Times New Roman"/>
          <w:szCs w:val="24"/>
        </w:rPr>
        <w:t>,</w:t>
      </w:r>
      <w:r w:rsidR="00483CC8" w:rsidRPr="003A72B0">
        <w:rPr>
          <w:rFonts w:cs="Times New Roman"/>
          <w:szCs w:val="24"/>
        </w:rPr>
        <w:t xml:space="preserve"> and archival records</w:t>
      </w:r>
      <w:r w:rsidR="00716A39" w:rsidRPr="003A72B0">
        <w:rPr>
          <w:rFonts w:cs="Times New Roman"/>
          <w:szCs w:val="24"/>
        </w:rPr>
        <w:t>.</w:t>
      </w:r>
      <w:r w:rsidR="00483CC8" w:rsidRPr="003A72B0">
        <w:rPr>
          <w:rFonts w:cs="Times New Roman"/>
          <w:szCs w:val="24"/>
        </w:rPr>
        <w:t xml:space="preserve"> Data that were obtained were analysed qualitatively and quantitively and helped to identify the findings of the study based on the research questions. </w:t>
      </w:r>
      <w:r w:rsidR="00A00C14" w:rsidRPr="003A72B0">
        <w:rPr>
          <w:rFonts w:cs="Times New Roman"/>
          <w:szCs w:val="24"/>
        </w:rPr>
        <w:t xml:space="preserve">The chapter </w:t>
      </w:r>
      <w:r w:rsidR="00483CC8" w:rsidRPr="003A72B0">
        <w:rPr>
          <w:rFonts w:cs="Times New Roman"/>
          <w:szCs w:val="24"/>
        </w:rPr>
        <w:t xml:space="preserve">also </w:t>
      </w:r>
      <w:r w:rsidR="008424AE" w:rsidRPr="003A72B0">
        <w:rPr>
          <w:rFonts w:cs="Times New Roman"/>
          <w:szCs w:val="24"/>
        </w:rPr>
        <w:t xml:space="preserve">discussed </w:t>
      </w:r>
      <w:r w:rsidR="00A00C14" w:rsidRPr="003A72B0">
        <w:rPr>
          <w:rFonts w:cs="Times New Roman"/>
          <w:szCs w:val="24"/>
        </w:rPr>
        <w:t>the study area</w:t>
      </w:r>
      <w:r w:rsidR="008424AE" w:rsidRPr="003A72B0">
        <w:rPr>
          <w:rFonts w:cs="Times New Roman"/>
          <w:szCs w:val="24"/>
        </w:rPr>
        <w:t>,</w:t>
      </w:r>
      <w:r w:rsidR="00A00C14" w:rsidRPr="003A72B0">
        <w:rPr>
          <w:rFonts w:cs="Times New Roman"/>
          <w:szCs w:val="24"/>
        </w:rPr>
        <w:t xml:space="preserve"> ethical considerations, fieldwork experience</w:t>
      </w:r>
      <w:r w:rsidR="006C624B">
        <w:rPr>
          <w:rFonts w:cs="Times New Roman"/>
          <w:szCs w:val="24"/>
        </w:rPr>
        <w:t>,</w:t>
      </w:r>
      <w:r w:rsidR="00A00C14" w:rsidRPr="003A72B0">
        <w:rPr>
          <w:rFonts w:cs="Times New Roman"/>
          <w:szCs w:val="24"/>
        </w:rPr>
        <w:t xml:space="preserve"> and challenges</w:t>
      </w:r>
      <w:r w:rsidR="008424AE" w:rsidRPr="003A72B0">
        <w:rPr>
          <w:rFonts w:cs="Times New Roman"/>
          <w:szCs w:val="24"/>
        </w:rPr>
        <w:t>,</w:t>
      </w:r>
      <w:r w:rsidR="00A00C14" w:rsidRPr="003A72B0">
        <w:rPr>
          <w:rFonts w:cs="Times New Roman"/>
          <w:szCs w:val="24"/>
        </w:rPr>
        <w:t xml:space="preserve"> and </w:t>
      </w:r>
      <w:r w:rsidR="00483CC8" w:rsidRPr="003A72B0">
        <w:rPr>
          <w:rFonts w:cs="Times New Roman"/>
          <w:szCs w:val="24"/>
        </w:rPr>
        <w:t xml:space="preserve">ended up with strategies </w:t>
      </w:r>
      <w:r w:rsidR="006E1287" w:rsidRPr="003A72B0">
        <w:rPr>
          <w:rFonts w:cs="Times New Roman"/>
          <w:szCs w:val="24"/>
        </w:rPr>
        <w:t xml:space="preserve">adopted to ensure </w:t>
      </w:r>
      <w:r w:rsidR="006C624B">
        <w:rPr>
          <w:rFonts w:cs="Times New Roman"/>
          <w:szCs w:val="24"/>
        </w:rPr>
        <w:t xml:space="preserve">the </w:t>
      </w:r>
      <w:r w:rsidR="006E1287" w:rsidRPr="003A72B0">
        <w:rPr>
          <w:rFonts w:cs="Times New Roman"/>
          <w:szCs w:val="24"/>
        </w:rPr>
        <w:t>reliability, validity, and generalisability of the study.</w:t>
      </w:r>
    </w:p>
    <w:p w14:paraId="54F10F1F" w14:textId="7EA5E833" w:rsidR="00AE28C0" w:rsidRPr="002C0900" w:rsidRDefault="00AE28C0" w:rsidP="009C301D">
      <w:pPr>
        <w:pStyle w:val="Heading2"/>
      </w:pPr>
      <w:r w:rsidRPr="002C0900">
        <w:lastRenderedPageBreak/>
        <w:t xml:space="preserve">5.2 Research </w:t>
      </w:r>
      <w:r w:rsidR="00032559">
        <w:t>d</w:t>
      </w:r>
      <w:r w:rsidRPr="002C0900">
        <w:t>esign</w:t>
      </w:r>
      <w:r w:rsidR="00B32E73" w:rsidRPr="002C0900">
        <w:t xml:space="preserve"> and </w:t>
      </w:r>
      <w:r w:rsidR="00032559">
        <w:t>p</w:t>
      </w:r>
      <w:r w:rsidR="00B32E73" w:rsidRPr="002C0900">
        <w:t>hilosophy</w:t>
      </w:r>
    </w:p>
    <w:p w14:paraId="3EDE062F" w14:textId="5EBC6431" w:rsidR="00AE28C0" w:rsidRPr="002C0900" w:rsidRDefault="00AE28C0" w:rsidP="008367F4">
      <w:pPr>
        <w:rPr>
          <w:rFonts w:cs="Times New Roman"/>
          <w:szCs w:val="24"/>
        </w:rPr>
      </w:pPr>
      <w:r w:rsidRPr="002C0900">
        <w:rPr>
          <w:rFonts w:cs="Times New Roman"/>
          <w:szCs w:val="24"/>
        </w:rPr>
        <w:t xml:space="preserve">A research design has been prepared under </w:t>
      </w:r>
      <w:r w:rsidR="00ED0883" w:rsidRPr="002C0900">
        <w:rPr>
          <w:rFonts w:cs="Times New Roman"/>
          <w:szCs w:val="24"/>
        </w:rPr>
        <w:t>F</w:t>
      </w:r>
      <w:r w:rsidRPr="002C0900">
        <w:rPr>
          <w:rFonts w:cs="Times New Roman"/>
          <w:szCs w:val="24"/>
        </w:rPr>
        <w:t>igure 5</w:t>
      </w:r>
      <w:r w:rsidR="00ED0883" w:rsidRPr="002C0900">
        <w:rPr>
          <w:rFonts w:cs="Times New Roman"/>
          <w:szCs w:val="24"/>
        </w:rPr>
        <w:t>.1</w:t>
      </w:r>
      <w:r w:rsidRPr="002C0900">
        <w:rPr>
          <w:rFonts w:cs="Times New Roman"/>
          <w:szCs w:val="24"/>
        </w:rPr>
        <w:t xml:space="preserve"> to guide the research process. A research design is a framework for the collection and analysis of data to answer the research </w:t>
      </w:r>
      <w:r w:rsidR="00ED0883" w:rsidRPr="002C0900">
        <w:rPr>
          <w:rFonts w:cs="Times New Roman"/>
          <w:szCs w:val="24"/>
        </w:rPr>
        <w:t xml:space="preserve">questions </w:t>
      </w:r>
      <w:r w:rsidR="00E15760" w:rsidRPr="002C0900">
        <w:rPr>
          <w:rFonts w:cs="Times New Roman"/>
          <w:szCs w:val="24"/>
        </w:rPr>
        <w:t>pro</w:t>
      </w:r>
      <w:r w:rsidRPr="002C0900">
        <w:rPr>
          <w:rFonts w:cs="Times New Roman"/>
          <w:szCs w:val="24"/>
        </w:rPr>
        <w:t xml:space="preserve">viding reasoned justification for </w:t>
      </w:r>
      <w:r w:rsidR="006C624B">
        <w:rPr>
          <w:rFonts w:cs="Times New Roman"/>
          <w:szCs w:val="24"/>
        </w:rPr>
        <w:t xml:space="preserve">the </w:t>
      </w:r>
      <w:r w:rsidRPr="002C0900">
        <w:rPr>
          <w:rFonts w:cs="Times New Roman"/>
          <w:szCs w:val="24"/>
        </w:rPr>
        <w:t>choice of data sources, collection methods, analysis techniques, approach to writing up</w:t>
      </w:r>
      <w:r w:rsidR="006C624B">
        <w:rPr>
          <w:rFonts w:cs="Times New Roman"/>
          <w:szCs w:val="24"/>
        </w:rPr>
        <w:t>,</w:t>
      </w:r>
      <w:r w:rsidRPr="002C0900">
        <w:rPr>
          <w:rFonts w:cs="Times New Roman"/>
          <w:szCs w:val="24"/>
        </w:rPr>
        <w:t xml:space="preserve"> and discussion of ethical issues. It is a plan of how a researcher would go about answering the research question</w:t>
      </w:r>
      <w:r w:rsidR="006F5417" w:rsidRPr="009C301D">
        <w:rPr>
          <w:rFonts w:cs="Times New Roman"/>
          <w:szCs w:val="24"/>
        </w:rPr>
        <w:t>s</w:t>
      </w:r>
      <w:r w:rsidRPr="002C0900">
        <w:rPr>
          <w:rFonts w:cs="Times New Roman"/>
          <w:szCs w:val="24"/>
        </w:rPr>
        <w:t xml:space="preserve"> </w:t>
      </w:r>
      <w:r w:rsidR="00ED0883" w:rsidRPr="002C0900">
        <w:rPr>
          <w:rFonts w:cs="Times New Roman"/>
          <w:szCs w:val="24"/>
        </w:rPr>
        <w:t>(</w:t>
      </w:r>
      <w:r w:rsidRPr="002C0900">
        <w:rPr>
          <w:rFonts w:cs="Times New Roman"/>
          <w:szCs w:val="24"/>
        </w:rPr>
        <w:t>Saunders and Lewis et al</w:t>
      </w:r>
      <w:r w:rsidR="00ED0883" w:rsidRPr="002C0900">
        <w:rPr>
          <w:rFonts w:cs="Times New Roman"/>
          <w:szCs w:val="24"/>
        </w:rPr>
        <w:t xml:space="preserve">, </w:t>
      </w:r>
      <w:r w:rsidRPr="002C0900">
        <w:rPr>
          <w:rFonts w:cs="Times New Roman"/>
          <w:szCs w:val="24"/>
        </w:rPr>
        <w:t>2012)</w:t>
      </w:r>
      <w:r w:rsidR="00ED0883" w:rsidRPr="002C0900">
        <w:rPr>
          <w:rFonts w:cs="Times New Roman"/>
          <w:szCs w:val="24"/>
        </w:rPr>
        <w:t>.</w:t>
      </w:r>
    </w:p>
    <w:p w14:paraId="669FFE75" w14:textId="5A7DAE5E" w:rsidR="008764FF" w:rsidRPr="002C0900" w:rsidRDefault="008764FF" w:rsidP="008367F4">
      <w:pPr>
        <w:rPr>
          <w:rFonts w:cs="Times New Roman"/>
          <w:b/>
          <w:szCs w:val="24"/>
        </w:rPr>
      </w:pPr>
      <w:r w:rsidRPr="002C0900">
        <w:rPr>
          <w:rFonts w:cs="Times New Roman"/>
          <w:b/>
          <w:szCs w:val="24"/>
        </w:rPr>
        <w:t xml:space="preserve">Figure 5.1: The </w:t>
      </w:r>
      <w:r w:rsidR="00032559">
        <w:rPr>
          <w:rFonts w:cs="Times New Roman"/>
          <w:b/>
          <w:szCs w:val="24"/>
        </w:rPr>
        <w:t>r</w:t>
      </w:r>
      <w:r w:rsidRPr="002C0900">
        <w:rPr>
          <w:rFonts w:cs="Times New Roman"/>
          <w:b/>
          <w:szCs w:val="24"/>
        </w:rPr>
        <w:t xml:space="preserve">esearch </w:t>
      </w:r>
      <w:r w:rsidR="00032559">
        <w:rPr>
          <w:rFonts w:cs="Times New Roman"/>
          <w:b/>
          <w:szCs w:val="24"/>
        </w:rPr>
        <w:t>d</w:t>
      </w:r>
      <w:r w:rsidRPr="002C0900">
        <w:rPr>
          <w:rFonts w:cs="Times New Roman"/>
          <w:b/>
          <w:szCs w:val="24"/>
        </w:rPr>
        <w:t>esign</w:t>
      </w:r>
    </w:p>
    <w:p w14:paraId="22F1AFFD" w14:textId="77777777" w:rsidR="00AE28C0" w:rsidRPr="002C0900" w:rsidRDefault="00AE28C0" w:rsidP="008367F4">
      <w:pPr>
        <w:rPr>
          <w:rFonts w:cs="Times New Roman"/>
          <w:szCs w:val="24"/>
        </w:rPr>
      </w:pPr>
      <w:r w:rsidRPr="002C0900">
        <w:rPr>
          <w:rFonts w:cs="Times New Roman"/>
          <w:szCs w:val="24"/>
          <w:lang w:val="en-US"/>
        </w:rPr>
        <w:drawing>
          <wp:inline distT="0" distB="0" distL="0" distR="0" wp14:anchorId="2895745B" wp14:editId="0426280D">
            <wp:extent cx="6631940" cy="4785173"/>
            <wp:effectExtent l="0" t="0" r="0" b="0"/>
            <wp:docPr id="13" name="Diagram 13" descr="P1106#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2CF93C73" w14:textId="77777777" w:rsidR="00AE28C0" w:rsidRPr="002C0900" w:rsidRDefault="00AE28C0" w:rsidP="008367F4">
      <w:pPr>
        <w:rPr>
          <w:rFonts w:cs="Times New Roman"/>
          <w:b/>
          <w:szCs w:val="24"/>
        </w:rPr>
      </w:pPr>
      <w:r w:rsidRPr="002C0900">
        <w:rPr>
          <w:rFonts w:cs="Times New Roman"/>
          <w:b/>
          <w:szCs w:val="24"/>
        </w:rPr>
        <w:t xml:space="preserve">Source: </w:t>
      </w:r>
      <w:r w:rsidR="00456473" w:rsidRPr="002C0900">
        <w:rPr>
          <w:rFonts w:cs="Times New Roman"/>
          <w:b/>
          <w:szCs w:val="24"/>
        </w:rPr>
        <w:t xml:space="preserve">Author’s </w:t>
      </w:r>
      <w:r w:rsidR="00F13C51" w:rsidRPr="002C0900">
        <w:rPr>
          <w:rFonts w:cs="Times New Roman"/>
          <w:b/>
          <w:szCs w:val="24"/>
        </w:rPr>
        <w:t>Construct (</w:t>
      </w:r>
      <w:r w:rsidR="00ED0883" w:rsidRPr="002C0900">
        <w:rPr>
          <w:rFonts w:cs="Times New Roman"/>
          <w:b/>
          <w:szCs w:val="24"/>
        </w:rPr>
        <w:t>2019</w:t>
      </w:r>
      <w:r w:rsidR="00456473" w:rsidRPr="002C0900">
        <w:rPr>
          <w:rFonts w:cs="Times New Roman"/>
          <w:b/>
          <w:szCs w:val="24"/>
        </w:rPr>
        <w:t>)</w:t>
      </w:r>
    </w:p>
    <w:p w14:paraId="7090E2D0" w14:textId="611B1E90" w:rsidR="005B2971" w:rsidRPr="002C0900" w:rsidRDefault="00493636" w:rsidP="008367F4">
      <w:pPr>
        <w:rPr>
          <w:rFonts w:cs="Times New Roman"/>
          <w:szCs w:val="24"/>
        </w:rPr>
      </w:pPr>
      <w:r w:rsidRPr="002C0900">
        <w:rPr>
          <w:rFonts w:cs="Times New Roman"/>
          <w:szCs w:val="24"/>
        </w:rPr>
        <w:lastRenderedPageBreak/>
        <w:t xml:space="preserve">Research philosophy relates to how researchers view the world and how knowledge about it can be obtained and understood to form the basis of resolving challenges associated with </w:t>
      </w:r>
      <w:r w:rsidR="00F13C51" w:rsidRPr="002C0900">
        <w:rPr>
          <w:rFonts w:cs="Times New Roman"/>
          <w:szCs w:val="24"/>
        </w:rPr>
        <w:t>it. Philosophical</w:t>
      </w:r>
      <w:r w:rsidRPr="002C0900">
        <w:rPr>
          <w:rFonts w:cs="Times New Roman"/>
          <w:szCs w:val="24"/>
        </w:rPr>
        <w:t xml:space="preserve"> assumptions have been described to consist of </w:t>
      </w:r>
      <w:r w:rsidR="00747754">
        <w:rPr>
          <w:rFonts w:cs="Times New Roman"/>
          <w:szCs w:val="24"/>
        </w:rPr>
        <w:t xml:space="preserve">mainly </w:t>
      </w:r>
      <w:r w:rsidRPr="002C0900">
        <w:rPr>
          <w:rFonts w:cs="Times New Roman"/>
          <w:szCs w:val="24"/>
        </w:rPr>
        <w:t>Positivist</w:t>
      </w:r>
      <w:r w:rsidR="00747754">
        <w:rPr>
          <w:rFonts w:cs="Times New Roman"/>
          <w:szCs w:val="24"/>
        </w:rPr>
        <w:t xml:space="preserve"> and </w:t>
      </w:r>
      <w:r w:rsidRPr="002C0900">
        <w:rPr>
          <w:rFonts w:cs="Times New Roman"/>
          <w:szCs w:val="24"/>
        </w:rPr>
        <w:t>Interpretivist (</w:t>
      </w:r>
      <w:r w:rsidR="00550084" w:rsidRPr="00550084">
        <w:rPr>
          <w:rFonts w:cs="Times New Roman"/>
          <w:szCs w:val="24"/>
        </w:rPr>
        <w:t xml:space="preserve">Geoff, 2006; </w:t>
      </w:r>
      <w:r w:rsidRPr="002C0900">
        <w:rPr>
          <w:rFonts w:cs="Times New Roman"/>
          <w:szCs w:val="24"/>
        </w:rPr>
        <w:t>Saunders and Lewis et al, 201</w:t>
      </w:r>
      <w:r w:rsidR="00550084">
        <w:rPr>
          <w:rFonts w:cs="Times New Roman"/>
          <w:szCs w:val="24"/>
        </w:rPr>
        <w:t>2</w:t>
      </w:r>
      <w:r w:rsidR="008B070C" w:rsidRPr="00550084">
        <w:rPr>
          <w:rFonts w:cs="Times New Roman"/>
          <w:szCs w:val="24"/>
        </w:rPr>
        <w:t>; Ismail &amp; Zainuddin, 2016</w:t>
      </w:r>
      <w:r w:rsidRPr="002C0900">
        <w:rPr>
          <w:rFonts w:cs="Times New Roman"/>
          <w:szCs w:val="24"/>
        </w:rPr>
        <w:t xml:space="preserve">). </w:t>
      </w:r>
      <w:r w:rsidR="00AE28C0" w:rsidRPr="002C0900">
        <w:rPr>
          <w:rFonts w:cs="Times New Roman"/>
          <w:szCs w:val="24"/>
        </w:rPr>
        <w:t xml:space="preserve">Positivism relates to physical resources which </w:t>
      </w:r>
      <w:r w:rsidR="00E029DF" w:rsidRPr="002C0900">
        <w:rPr>
          <w:rFonts w:cs="Times New Roman"/>
          <w:szCs w:val="24"/>
        </w:rPr>
        <w:t xml:space="preserve">are external to social actors, </w:t>
      </w:r>
      <w:r w:rsidR="00AE28C0" w:rsidRPr="002C0900">
        <w:rPr>
          <w:rFonts w:cs="Times New Roman"/>
          <w:szCs w:val="24"/>
        </w:rPr>
        <w:t xml:space="preserve">measurable and testing of </w:t>
      </w:r>
      <w:r w:rsidR="00F13C51" w:rsidRPr="002C0900">
        <w:rPr>
          <w:rFonts w:cs="Times New Roman"/>
          <w:szCs w:val="24"/>
        </w:rPr>
        <w:t>hypothesis (</w:t>
      </w:r>
      <w:r w:rsidR="007D3693" w:rsidRPr="002C0900">
        <w:rPr>
          <w:rFonts w:cs="Times New Roman"/>
          <w:szCs w:val="24"/>
        </w:rPr>
        <w:t>Myers, 2013</w:t>
      </w:r>
      <w:r w:rsidR="007D3693">
        <w:rPr>
          <w:rFonts w:cs="Times New Roman"/>
          <w:szCs w:val="24"/>
        </w:rPr>
        <w:t xml:space="preserve">; </w:t>
      </w:r>
      <w:r w:rsidR="00F302EB" w:rsidRPr="002C0900">
        <w:rPr>
          <w:rFonts w:cs="Times New Roman"/>
          <w:szCs w:val="24"/>
        </w:rPr>
        <w:t xml:space="preserve">Saunders </w:t>
      </w:r>
      <w:r w:rsidR="007D3693">
        <w:rPr>
          <w:rFonts w:cs="Times New Roman"/>
          <w:szCs w:val="24"/>
        </w:rPr>
        <w:t xml:space="preserve">&amp; </w:t>
      </w:r>
      <w:r w:rsidR="00F302EB" w:rsidRPr="002C0900">
        <w:rPr>
          <w:rFonts w:cs="Times New Roman"/>
          <w:szCs w:val="24"/>
        </w:rPr>
        <w:t>Lewis et al, 201</w:t>
      </w:r>
      <w:r w:rsidR="00E47E2E" w:rsidRPr="002C0900">
        <w:rPr>
          <w:rFonts w:cs="Times New Roman"/>
          <w:szCs w:val="24"/>
        </w:rPr>
        <w:t>9</w:t>
      </w:r>
      <w:r w:rsidR="00AE28C0" w:rsidRPr="002C0900">
        <w:rPr>
          <w:rFonts w:cs="Times New Roman"/>
          <w:szCs w:val="24"/>
        </w:rPr>
        <w:t xml:space="preserve">) whilst interpretivism considers the understanding of human beings based on their varying </w:t>
      </w:r>
      <w:r w:rsidR="00BF2451" w:rsidRPr="002C0900">
        <w:rPr>
          <w:rFonts w:cs="Times New Roman"/>
          <w:szCs w:val="24"/>
        </w:rPr>
        <w:t xml:space="preserve">cultural </w:t>
      </w:r>
      <w:r w:rsidR="00F13C51" w:rsidRPr="002C0900">
        <w:rPr>
          <w:rFonts w:cs="Times New Roman"/>
          <w:szCs w:val="24"/>
        </w:rPr>
        <w:t>backgrounds (</w:t>
      </w:r>
      <w:r w:rsidR="007D3693" w:rsidRPr="002C0900">
        <w:rPr>
          <w:rFonts w:cs="Times New Roman"/>
          <w:szCs w:val="24"/>
        </w:rPr>
        <w:t>Myers, 2013</w:t>
      </w:r>
      <w:r w:rsidR="007D3693">
        <w:rPr>
          <w:rFonts w:cs="Times New Roman"/>
          <w:szCs w:val="24"/>
        </w:rPr>
        <w:t xml:space="preserve">; </w:t>
      </w:r>
      <w:r w:rsidR="00F302EB" w:rsidRPr="002C0900">
        <w:rPr>
          <w:rFonts w:cs="Times New Roman"/>
          <w:szCs w:val="24"/>
        </w:rPr>
        <w:t xml:space="preserve">Saunders and Lewis et al, </w:t>
      </w:r>
      <w:r w:rsidR="00DA79FB" w:rsidRPr="002C0900">
        <w:rPr>
          <w:rFonts w:cs="Times New Roman"/>
          <w:szCs w:val="24"/>
        </w:rPr>
        <w:t>201</w:t>
      </w:r>
      <w:r w:rsidR="00E47E2E" w:rsidRPr="002C0900">
        <w:rPr>
          <w:rFonts w:cs="Times New Roman"/>
          <w:szCs w:val="24"/>
        </w:rPr>
        <w:t>9</w:t>
      </w:r>
      <w:r w:rsidR="00AE28C0" w:rsidRPr="002C0900">
        <w:rPr>
          <w:rFonts w:cs="Times New Roman"/>
          <w:szCs w:val="24"/>
        </w:rPr>
        <w:t xml:space="preserve">). </w:t>
      </w:r>
      <w:r w:rsidRPr="002C0900">
        <w:rPr>
          <w:rFonts w:cs="Times New Roman"/>
          <w:szCs w:val="24"/>
        </w:rPr>
        <w:t>These positive</w:t>
      </w:r>
      <w:r w:rsidR="00691368" w:rsidRPr="002C0900">
        <w:rPr>
          <w:rFonts w:cs="Times New Roman"/>
          <w:szCs w:val="24"/>
        </w:rPr>
        <w:t xml:space="preserve"> and </w:t>
      </w:r>
      <w:r w:rsidR="005B585F" w:rsidRPr="002C0900">
        <w:rPr>
          <w:rFonts w:cs="Times New Roman"/>
          <w:szCs w:val="24"/>
        </w:rPr>
        <w:t>interpretive philosophical</w:t>
      </w:r>
      <w:r w:rsidR="00691368" w:rsidRPr="002C0900">
        <w:rPr>
          <w:rFonts w:cs="Times New Roman"/>
          <w:szCs w:val="24"/>
        </w:rPr>
        <w:t xml:space="preserve"> paradigms see </w:t>
      </w:r>
      <w:r w:rsidR="006C624B">
        <w:rPr>
          <w:rFonts w:cs="Times New Roman"/>
          <w:szCs w:val="24"/>
        </w:rPr>
        <w:t xml:space="preserve">the </w:t>
      </w:r>
      <w:r w:rsidR="00691368" w:rsidRPr="002C0900">
        <w:rPr>
          <w:rFonts w:cs="Times New Roman"/>
          <w:szCs w:val="24"/>
        </w:rPr>
        <w:t xml:space="preserve">reality </w:t>
      </w:r>
      <w:r w:rsidR="006C624B">
        <w:rPr>
          <w:rFonts w:cs="Times New Roman"/>
          <w:szCs w:val="24"/>
        </w:rPr>
        <w:t>of</w:t>
      </w:r>
      <w:r w:rsidR="00691368" w:rsidRPr="002C0900">
        <w:rPr>
          <w:rFonts w:cs="Times New Roman"/>
          <w:szCs w:val="24"/>
        </w:rPr>
        <w:t xml:space="preserve"> phenomenon </w:t>
      </w:r>
      <w:r w:rsidR="009558C4" w:rsidRPr="002C0900">
        <w:rPr>
          <w:rFonts w:cs="Times New Roman"/>
          <w:szCs w:val="24"/>
        </w:rPr>
        <w:t xml:space="preserve">in </w:t>
      </w:r>
      <w:r w:rsidR="00E83CEE" w:rsidRPr="002C0900">
        <w:rPr>
          <w:rFonts w:cs="Times New Roman"/>
          <w:szCs w:val="24"/>
        </w:rPr>
        <w:t xml:space="preserve">the world </w:t>
      </w:r>
      <w:r w:rsidR="00691368" w:rsidRPr="002C0900">
        <w:rPr>
          <w:rFonts w:cs="Times New Roman"/>
          <w:szCs w:val="24"/>
        </w:rPr>
        <w:t>differently</w:t>
      </w:r>
      <w:r w:rsidR="00E83CEE" w:rsidRPr="002C0900">
        <w:rPr>
          <w:rFonts w:cs="Times New Roman"/>
          <w:szCs w:val="24"/>
        </w:rPr>
        <w:t xml:space="preserve">. </w:t>
      </w:r>
      <w:r w:rsidRPr="002C0900">
        <w:rPr>
          <w:rFonts w:cs="Times New Roman"/>
          <w:szCs w:val="24"/>
        </w:rPr>
        <w:t>Interpretivist</w:t>
      </w:r>
      <w:r w:rsidR="005B585F" w:rsidRPr="002C0900">
        <w:rPr>
          <w:rFonts w:cs="Times New Roman"/>
          <w:szCs w:val="24"/>
        </w:rPr>
        <w:t xml:space="preserve"> relate</w:t>
      </w:r>
      <w:r w:rsidR="00BF2451" w:rsidRPr="002C0900">
        <w:rPr>
          <w:rFonts w:cs="Times New Roman"/>
          <w:szCs w:val="24"/>
        </w:rPr>
        <w:t xml:space="preserve"> to </w:t>
      </w:r>
      <w:r w:rsidR="00780FBD" w:rsidRPr="002C0900">
        <w:rPr>
          <w:rFonts w:cs="Times New Roman"/>
          <w:szCs w:val="24"/>
        </w:rPr>
        <w:t>activities practi</w:t>
      </w:r>
      <w:r w:rsidR="006C624B">
        <w:rPr>
          <w:rFonts w:cs="Times New Roman"/>
          <w:szCs w:val="24"/>
        </w:rPr>
        <w:t>c</w:t>
      </w:r>
      <w:r w:rsidR="00780FBD" w:rsidRPr="002C0900">
        <w:rPr>
          <w:rFonts w:cs="Times New Roman"/>
          <w:szCs w:val="24"/>
        </w:rPr>
        <w:t xml:space="preserve">ed by social </w:t>
      </w:r>
      <w:r w:rsidR="005B585F" w:rsidRPr="002C0900">
        <w:rPr>
          <w:rFonts w:cs="Times New Roman"/>
          <w:szCs w:val="24"/>
        </w:rPr>
        <w:t>actors that</w:t>
      </w:r>
      <w:r w:rsidR="00E029DF" w:rsidRPr="002C0900">
        <w:rPr>
          <w:rFonts w:cs="Times New Roman"/>
          <w:szCs w:val="24"/>
        </w:rPr>
        <w:t xml:space="preserve"> can</w:t>
      </w:r>
      <w:r w:rsidR="00780FBD" w:rsidRPr="002C0900">
        <w:rPr>
          <w:rFonts w:cs="Times New Roman"/>
          <w:szCs w:val="24"/>
        </w:rPr>
        <w:t xml:space="preserve"> be influenced by them based on their varying cultural background</w:t>
      </w:r>
      <w:r w:rsidR="006C624B">
        <w:rPr>
          <w:rFonts w:cs="Times New Roman"/>
          <w:szCs w:val="24"/>
        </w:rPr>
        <w:t>s</w:t>
      </w:r>
      <w:r w:rsidR="00E97D2B" w:rsidRPr="002C0900">
        <w:rPr>
          <w:rFonts w:cs="Times New Roman"/>
          <w:szCs w:val="24"/>
        </w:rPr>
        <w:t>, perceptions</w:t>
      </w:r>
      <w:r w:rsidR="006C624B">
        <w:rPr>
          <w:rFonts w:cs="Times New Roman"/>
          <w:szCs w:val="24"/>
        </w:rPr>
        <w:t>,</w:t>
      </w:r>
      <w:r w:rsidR="00E97D2B" w:rsidRPr="002C0900">
        <w:rPr>
          <w:rFonts w:cs="Times New Roman"/>
          <w:szCs w:val="24"/>
        </w:rPr>
        <w:t xml:space="preserve"> and by their interactions with others</w:t>
      </w:r>
      <w:r w:rsidR="004011C9" w:rsidRPr="002C0900">
        <w:rPr>
          <w:rFonts w:cs="Times New Roman"/>
          <w:szCs w:val="24"/>
        </w:rPr>
        <w:t xml:space="preserve"> (</w:t>
      </w:r>
      <w:r w:rsidR="006068E3" w:rsidRPr="002C0900">
        <w:rPr>
          <w:rFonts w:cs="Times New Roman"/>
          <w:szCs w:val="24"/>
        </w:rPr>
        <w:t xml:space="preserve">Maxwell, 2006; </w:t>
      </w:r>
      <w:r w:rsidR="00F302EB" w:rsidRPr="002C0900">
        <w:rPr>
          <w:rFonts w:cs="Times New Roman"/>
          <w:szCs w:val="24"/>
        </w:rPr>
        <w:t xml:space="preserve">Bogdan and Biken, </w:t>
      </w:r>
      <w:r w:rsidR="006068E3" w:rsidRPr="002C0900">
        <w:rPr>
          <w:rFonts w:cs="Times New Roman"/>
          <w:szCs w:val="24"/>
        </w:rPr>
        <w:t>2007</w:t>
      </w:r>
      <w:r w:rsidR="00F302EB" w:rsidRPr="002C0900">
        <w:rPr>
          <w:rFonts w:cs="Times New Roman"/>
          <w:szCs w:val="24"/>
        </w:rPr>
        <w:t xml:space="preserve">; </w:t>
      </w:r>
      <w:r w:rsidR="00DC29D8" w:rsidRPr="002C0900">
        <w:rPr>
          <w:rFonts w:cs="Times New Roman"/>
          <w:szCs w:val="24"/>
        </w:rPr>
        <w:t>Saunders and Lewis et al, 201</w:t>
      </w:r>
      <w:r w:rsidR="006068E3" w:rsidRPr="002C0900">
        <w:rPr>
          <w:rFonts w:cs="Times New Roman"/>
          <w:szCs w:val="24"/>
        </w:rPr>
        <w:t>9</w:t>
      </w:r>
      <w:r w:rsidR="004011C9" w:rsidRPr="002C0900">
        <w:rPr>
          <w:rFonts w:cs="Times New Roman"/>
          <w:szCs w:val="24"/>
        </w:rPr>
        <w:t xml:space="preserve">). </w:t>
      </w:r>
      <w:r w:rsidR="002234A3" w:rsidRPr="002C0900">
        <w:rPr>
          <w:rFonts w:cs="Times New Roman"/>
          <w:szCs w:val="24"/>
        </w:rPr>
        <w:t xml:space="preserve">There is therefore the need to study the detail of situations if one </w:t>
      </w:r>
      <w:r w:rsidR="002F71F4" w:rsidRPr="002C0900">
        <w:rPr>
          <w:rFonts w:cs="Times New Roman"/>
          <w:szCs w:val="24"/>
        </w:rPr>
        <w:t xml:space="preserve">wants </w:t>
      </w:r>
      <w:r w:rsidR="002234A3" w:rsidRPr="002C0900">
        <w:rPr>
          <w:rFonts w:cs="Times New Roman"/>
          <w:szCs w:val="24"/>
        </w:rPr>
        <w:t>to understand a phenomenon related to social actors. This paradigm</w:t>
      </w:r>
      <w:r w:rsidR="006C624B">
        <w:rPr>
          <w:rFonts w:cs="Times New Roman"/>
          <w:szCs w:val="24"/>
        </w:rPr>
        <w:t>, therefore,</w:t>
      </w:r>
      <w:r w:rsidR="002234A3" w:rsidRPr="002C0900">
        <w:rPr>
          <w:rFonts w:cs="Times New Roman"/>
          <w:szCs w:val="24"/>
        </w:rPr>
        <w:t xml:space="preserve"> presents the qualities that are required for investigating </w:t>
      </w:r>
      <w:r w:rsidR="004011C9" w:rsidRPr="002C0900">
        <w:rPr>
          <w:rFonts w:cs="Times New Roman"/>
          <w:szCs w:val="24"/>
        </w:rPr>
        <w:t>household</w:t>
      </w:r>
      <w:r w:rsidR="002234A3" w:rsidRPr="002C0900">
        <w:rPr>
          <w:rFonts w:cs="Times New Roman"/>
          <w:szCs w:val="24"/>
        </w:rPr>
        <w:t xml:space="preserve"> accommodation challenges</w:t>
      </w:r>
      <w:r w:rsidR="002F71F4" w:rsidRPr="002C0900">
        <w:rPr>
          <w:rFonts w:cs="Times New Roman"/>
          <w:szCs w:val="24"/>
        </w:rPr>
        <w:t xml:space="preserve"> </w:t>
      </w:r>
      <w:r w:rsidR="006C624B">
        <w:rPr>
          <w:rFonts w:cs="Times New Roman"/>
          <w:szCs w:val="24"/>
        </w:rPr>
        <w:t>with</w:t>
      </w:r>
      <w:r w:rsidR="002F71F4" w:rsidRPr="002C0900">
        <w:rPr>
          <w:rFonts w:cs="Times New Roman"/>
          <w:szCs w:val="24"/>
        </w:rPr>
        <w:t xml:space="preserve"> activities of other stakeholders other than the positivism phil</w:t>
      </w:r>
      <w:r w:rsidR="004011C9" w:rsidRPr="002C0900">
        <w:rPr>
          <w:rFonts w:cs="Times New Roman"/>
          <w:szCs w:val="24"/>
        </w:rPr>
        <w:t>oso</w:t>
      </w:r>
      <w:r w:rsidR="002F71F4" w:rsidRPr="002C0900">
        <w:rPr>
          <w:rFonts w:cs="Times New Roman"/>
          <w:szCs w:val="24"/>
        </w:rPr>
        <w:t>phy wh</w:t>
      </w:r>
      <w:r w:rsidR="00C51154" w:rsidRPr="002C0900">
        <w:rPr>
          <w:rFonts w:cs="Times New Roman"/>
          <w:szCs w:val="24"/>
        </w:rPr>
        <w:t>ich</w:t>
      </w:r>
      <w:r w:rsidR="002F71F4" w:rsidRPr="002C0900">
        <w:rPr>
          <w:rFonts w:cs="Times New Roman"/>
          <w:szCs w:val="24"/>
        </w:rPr>
        <w:t xml:space="preserve"> </w:t>
      </w:r>
      <w:r w:rsidR="00CD706F">
        <w:rPr>
          <w:rFonts w:cs="Times New Roman"/>
          <w:szCs w:val="24"/>
        </w:rPr>
        <w:t xml:space="preserve">is </w:t>
      </w:r>
      <w:r w:rsidR="00CD706F" w:rsidRPr="002C0900">
        <w:rPr>
          <w:rFonts w:cs="Times New Roman"/>
          <w:szCs w:val="24"/>
        </w:rPr>
        <w:t>of</w:t>
      </w:r>
      <w:r w:rsidR="002F71F4" w:rsidRPr="002C0900">
        <w:rPr>
          <w:rFonts w:cs="Times New Roman"/>
          <w:szCs w:val="24"/>
        </w:rPr>
        <w:t xml:space="preserve"> the view that </w:t>
      </w:r>
      <w:r w:rsidR="006C624B">
        <w:rPr>
          <w:rFonts w:cs="Times New Roman"/>
          <w:szCs w:val="24"/>
        </w:rPr>
        <w:t xml:space="preserve">the </w:t>
      </w:r>
      <w:r w:rsidR="002F71F4" w:rsidRPr="002C0900">
        <w:rPr>
          <w:rFonts w:cs="Times New Roman"/>
          <w:szCs w:val="24"/>
        </w:rPr>
        <w:t xml:space="preserve">phenomenon of social actors </w:t>
      </w:r>
      <w:r w:rsidR="004011C9" w:rsidRPr="002C0900">
        <w:rPr>
          <w:rFonts w:cs="Times New Roman"/>
          <w:szCs w:val="24"/>
        </w:rPr>
        <w:t>is</w:t>
      </w:r>
      <w:r w:rsidR="002F71F4" w:rsidRPr="002C0900">
        <w:rPr>
          <w:rFonts w:cs="Times New Roman"/>
          <w:szCs w:val="24"/>
        </w:rPr>
        <w:t xml:space="preserve"> external </w:t>
      </w:r>
      <w:r w:rsidR="00BF2451" w:rsidRPr="002C0900">
        <w:rPr>
          <w:rFonts w:cs="Times New Roman"/>
          <w:szCs w:val="24"/>
        </w:rPr>
        <w:t>a</w:t>
      </w:r>
      <w:r w:rsidR="002F71F4" w:rsidRPr="002C0900">
        <w:rPr>
          <w:rFonts w:cs="Times New Roman"/>
          <w:szCs w:val="24"/>
        </w:rPr>
        <w:t>nd cannot be influenced by them</w:t>
      </w:r>
      <w:r w:rsidR="004011C9" w:rsidRPr="002C0900">
        <w:rPr>
          <w:rFonts w:cs="Times New Roman"/>
          <w:szCs w:val="24"/>
        </w:rPr>
        <w:t xml:space="preserve">. </w:t>
      </w:r>
      <w:r w:rsidR="009558C4" w:rsidRPr="002C0900">
        <w:rPr>
          <w:rFonts w:cs="Times New Roman"/>
          <w:szCs w:val="24"/>
        </w:rPr>
        <w:t xml:space="preserve">Again, the </w:t>
      </w:r>
      <w:r w:rsidR="00D255FE" w:rsidRPr="002C0900">
        <w:rPr>
          <w:rFonts w:cs="Times New Roman"/>
          <w:szCs w:val="24"/>
        </w:rPr>
        <w:t>interpretivism</w:t>
      </w:r>
      <w:r w:rsidR="009558C4" w:rsidRPr="002C0900">
        <w:rPr>
          <w:rFonts w:cs="Times New Roman"/>
          <w:szCs w:val="24"/>
        </w:rPr>
        <w:t xml:space="preserve"> philosophy</w:t>
      </w:r>
      <w:r w:rsidR="006F5417">
        <w:rPr>
          <w:rFonts w:cs="Times New Roman"/>
          <w:szCs w:val="24"/>
        </w:rPr>
        <w:t xml:space="preserve"> </w:t>
      </w:r>
      <w:r w:rsidR="00AE28C0" w:rsidRPr="002C0900">
        <w:rPr>
          <w:rFonts w:cs="Times New Roman"/>
          <w:szCs w:val="24"/>
        </w:rPr>
        <w:t xml:space="preserve">is appropriate for the study that investigates the </w:t>
      </w:r>
      <w:r w:rsidR="00E029DF" w:rsidRPr="002C0900">
        <w:rPr>
          <w:rFonts w:cs="Times New Roman"/>
          <w:szCs w:val="24"/>
        </w:rPr>
        <w:t>relation</w:t>
      </w:r>
      <w:r w:rsidR="006C624B">
        <w:rPr>
          <w:rFonts w:cs="Times New Roman"/>
          <w:szCs w:val="24"/>
        </w:rPr>
        <w:t>ships</w:t>
      </w:r>
      <w:r w:rsidR="00E029DF" w:rsidRPr="002C0900">
        <w:rPr>
          <w:rFonts w:cs="Times New Roman"/>
          <w:szCs w:val="24"/>
        </w:rPr>
        <w:t xml:space="preserve"> among the main </w:t>
      </w:r>
      <w:r w:rsidR="00AE28C0" w:rsidRPr="002C0900">
        <w:rPr>
          <w:rFonts w:cs="Times New Roman"/>
          <w:szCs w:val="24"/>
        </w:rPr>
        <w:t>stakeholders</w:t>
      </w:r>
      <w:r w:rsidR="00020A76" w:rsidRPr="002C0900">
        <w:rPr>
          <w:rFonts w:cs="Times New Roman"/>
          <w:szCs w:val="24"/>
        </w:rPr>
        <w:t xml:space="preserve"> in the housing industry namely households, financial institutions, </w:t>
      </w:r>
      <w:r w:rsidR="006F5417" w:rsidRPr="002C0900">
        <w:rPr>
          <w:rFonts w:cs="Times New Roman"/>
          <w:szCs w:val="24"/>
        </w:rPr>
        <w:t>developers,</w:t>
      </w:r>
      <w:r w:rsidR="00020A76" w:rsidRPr="002C0900">
        <w:rPr>
          <w:rFonts w:cs="Times New Roman"/>
          <w:szCs w:val="24"/>
        </w:rPr>
        <w:t xml:space="preserve"> and relevant government agencies</w:t>
      </w:r>
      <w:r w:rsidR="00E029DF" w:rsidRPr="002C0900">
        <w:rPr>
          <w:rFonts w:cs="Times New Roman"/>
          <w:szCs w:val="24"/>
        </w:rPr>
        <w:t xml:space="preserve"> based on their varied cultural backgrounds to mitigate (influence) the accommodation problem in a community.</w:t>
      </w:r>
    </w:p>
    <w:p w14:paraId="015A3A01" w14:textId="3D7512FF" w:rsidR="003607E9" w:rsidRPr="002C0900" w:rsidRDefault="00020A76" w:rsidP="008367F4">
      <w:pPr>
        <w:rPr>
          <w:rFonts w:cs="Times New Roman"/>
          <w:szCs w:val="24"/>
        </w:rPr>
      </w:pPr>
      <w:r w:rsidRPr="002C0900">
        <w:rPr>
          <w:rFonts w:cs="Times New Roman"/>
          <w:szCs w:val="24"/>
        </w:rPr>
        <w:t>The activities of these stakeholders are interdependent in the housing industry from the acquisition of land</w:t>
      </w:r>
      <w:r w:rsidR="00BC10A4" w:rsidRPr="002C0900">
        <w:rPr>
          <w:rFonts w:cs="Times New Roman"/>
          <w:szCs w:val="24"/>
        </w:rPr>
        <w:t xml:space="preserve"> by developers, registration and obtaining permits for development from government agencies </w:t>
      </w:r>
      <w:r w:rsidR="00C51154" w:rsidRPr="002C0900">
        <w:rPr>
          <w:rFonts w:cs="Times New Roman"/>
          <w:szCs w:val="24"/>
        </w:rPr>
        <w:t xml:space="preserve">(according to government </w:t>
      </w:r>
      <w:r w:rsidR="00C70CE8" w:rsidRPr="002C0900">
        <w:rPr>
          <w:rFonts w:cs="Times New Roman"/>
          <w:szCs w:val="24"/>
        </w:rPr>
        <w:t>policies</w:t>
      </w:r>
      <w:r w:rsidR="00C51154" w:rsidRPr="002C0900">
        <w:rPr>
          <w:rFonts w:cs="Times New Roman"/>
          <w:szCs w:val="24"/>
        </w:rPr>
        <w:t>)</w:t>
      </w:r>
      <w:r w:rsidR="006C624B">
        <w:rPr>
          <w:rFonts w:cs="Times New Roman"/>
          <w:szCs w:val="24"/>
        </w:rPr>
        <w:t>,</w:t>
      </w:r>
      <w:r w:rsidR="00C51154" w:rsidRPr="002C0900">
        <w:rPr>
          <w:rFonts w:cs="Times New Roman"/>
          <w:szCs w:val="24"/>
        </w:rPr>
        <w:t xml:space="preserve"> </w:t>
      </w:r>
      <w:r w:rsidR="00BC10A4" w:rsidRPr="002C0900">
        <w:rPr>
          <w:rFonts w:cs="Times New Roman"/>
          <w:szCs w:val="24"/>
        </w:rPr>
        <w:t xml:space="preserve">and selling the final product of houses to households who finance the acquisition with loans from financial institutions. </w:t>
      </w:r>
    </w:p>
    <w:p w14:paraId="7D6FF653" w14:textId="77777777" w:rsidR="00AE28C0" w:rsidRPr="002C0900" w:rsidRDefault="00BC10A4" w:rsidP="008367F4">
      <w:pPr>
        <w:rPr>
          <w:rFonts w:cs="Times New Roman"/>
          <w:szCs w:val="24"/>
        </w:rPr>
      </w:pPr>
      <w:r w:rsidRPr="002C0900">
        <w:rPr>
          <w:rFonts w:cs="Times New Roman"/>
          <w:szCs w:val="24"/>
        </w:rPr>
        <w:t xml:space="preserve">Since the </w:t>
      </w:r>
      <w:r w:rsidR="00F13C51" w:rsidRPr="002C0900">
        <w:rPr>
          <w:rFonts w:cs="Times New Roman"/>
          <w:szCs w:val="24"/>
        </w:rPr>
        <w:t>process is</w:t>
      </w:r>
      <w:r w:rsidRPr="002C0900">
        <w:rPr>
          <w:rFonts w:cs="Times New Roman"/>
          <w:szCs w:val="24"/>
        </w:rPr>
        <w:t xml:space="preserve"> undertaken by households and professionals in the institutions</w:t>
      </w:r>
      <w:r w:rsidR="00607F65" w:rsidRPr="002C0900">
        <w:rPr>
          <w:rFonts w:cs="Times New Roman"/>
          <w:szCs w:val="24"/>
        </w:rPr>
        <w:t>,</w:t>
      </w:r>
      <w:r w:rsidRPr="002C0900">
        <w:rPr>
          <w:rFonts w:cs="Times New Roman"/>
          <w:szCs w:val="24"/>
        </w:rPr>
        <w:t xml:space="preserve"> effective interaction among them can help to mitigate </w:t>
      </w:r>
      <w:r w:rsidR="00DC29D8" w:rsidRPr="002C0900">
        <w:rPr>
          <w:rFonts w:cs="Times New Roman"/>
          <w:szCs w:val="24"/>
        </w:rPr>
        <w:t xml:space="preserve">(influence) </w:t>
      </w:r>
      <w:r w:rsidRPr="002C0900">
        <w:rPr>
          <w:rFonts w:cs="Times New Roman"/>
          <w:szCs w:val="24"/>
        </w:rPr>
        <w:t xml:space="preserve">challenges </w:t>
      </w:r>
      <w:r w:rsidR="00E934C9" w:rsidRPr="002C0900">
        <w:rPr>
          <w:rFonts w:cs="Times New Roman"/>
          <w:szCs w:val="24"/>
        </w:rPr>
        <w:t>in the housing industry. The Interpreti</w:t>
      </w:r>
      <w:r w:rsidR="00F302EB" w:rsidRPr="002C0900">
        <w:rPr>
          <w:rFonts w:cs="Times New Roman"/>
          <w:szCs w:val="24"/>
        </w:rPr>
        <w:t>vi</w:t>
      </w:r>
      <w:r w:rsidR="00E934C9" w:rsidRPr="002C0900">
        <w:rPr>
          <w:rFonts w:cs="Times New Roman"/>
          <w:szCs w:val="24"/>
        </w:rPr>
        <w:t xml:space="preserve">sm philosophy has </w:t>
      </w:r>
      <w:r w:rsidR="00AE28C0" w:rsidRPr="002C0900">
        <w:rPr>
          <w:rFonts w:cs="Times New Roman"/>
          <w:szCs w:val="24"/>
        </w:rPr>
        <w:t xml:space="preserve">however been discredited as being subjective since information gathering </w:t>
      </w:r>
      <w:r w:rsidR="00E934C9" w:rsidRPr="002C0900">
        <w:rPr>
          <w:rFonts w:cs="Times New Roman"/>
          <w:szCs w:val="24"/>
        </w:rPr>
        <w:t xml:space="preserve">from the stakeholders </w:t>
      </w:r>
      <w:r w:rsidR="00AE28C0" w:rsidRPr="002C0900">
        <w:rPr>
          <w:rFonts w:cs="Times New Roman"/>
          <w:szCs w:val="24"/>
        </w:rPr>
        <w:t xml:space="preserve">can be influenced greatly by </w:t>
      </w:r>
      <w:r w:rsidR="00AE28C0" w:rsidRPr="002C0900">
        <w:rPr>
          <w:rFonts w:cs="Times New Roman"/>
          <w:szCs w:val="24"/>
        </w:rPr>
        <w:lastRenderedPageBreak/>
        <w:t xml:space="preserve">the attitude of the researcher </w:t>
      </w:r>
      <w:r w:rsidR="00A92251" w:rsidRPr="002C0900">
        <w:rPr>
          <w:rFonts w:cs="Times New Roman"/>
          <w:szCs w:val="24"/>
        </w:rPr>
        <w:t>(</w:t>
      </w:r>
      <w:r w:rsidR="00AE28C0" w:rsidRPr="002C0900">
        <w:rPr>
          <w:rFonts w:cs="Times New Roman"/>
          <w:szCs w:val="24"/>
        </w:rPr>
        <w:t>Creswell</w:t>
      </w:r>
      <w:r w:rsidR="00A92251" w:rsidRPr="002C0900">
        <w:rPr>
          <w:rFonts w:cs="Times New Roman"/>
          <w:szCs w:val="24"/>
        </w:rPr>
        <w:t xml:space="preserve">, </w:t>
      </w:r>
      <w:r w:rsidR="00AE28C0" w:rsidRPr="002C0900">
        <w:rPr>
          <w:rFonts w:cs="Times New Roman"/>
          <w:szCs w:val="24"/>
        </w:rPr>
        <w:t xml:space="preserve">2003). Consideration was therefore made of the challenge to ensure that it was </w:t>
      </w:r>
      <w:r w:rsidR="00493636" w:rsidRPr="002C0900">
        <w:rPr>
          <w:rFonts w:cs="Times New Roman"/>
          <w:szCs w:val="24"/>
        </w:rPr>
        <w:t>avoided. Researchers</w:t>
      </w:r>
      <w:r w:rsidR="00AE28C0" w:rsidRPr="002C0900">
        <w:rPr>
          <w:rFonts w:cs="Times New Roman"/>
          <w:szCs w:val="24"/>
        </w:rPr>
        <w:t xml:space="preserve"> require knowledge or methods that would aid them to obtain and interpret the views and actions of participants to answer the research questions</w:t>
      </w:r>
      <w:r w:rsidR="00DC29D8" w:rsidRPr="002C0900">
        <w:rPr>
          <w:rFonts w:cs="Times New Roman"/>
          <w:szCs w:val="24"/>
        </w:rPr>
        <w:t xml:space="preserve"> as indicated below.</w:t>
      </w:r>
    </w:p>
    <w:p w14:paraId="4B49D6AC" w14:textId="1C1A86C4" w:rsidR="00AE28C0" w:rsidRPr="002C0900" w:rsidRDefault="00AE28C0" w:rsidP="009C301D">
      <w:pPr>
        <w:pStyle w:val="Heading2"/>
      </w:pPr>
      <w:r w:rsidRPr="002C0900">
        <w:t>5.</w:t>
      </w:r>
      <w:r w:rsidR="00B32E73" w:rsidRPr="002C0900">
        <w:t>3</w:t>
      </w:r>
      <w:r w:rsidR="009B42A5">
        <w:t xml:space="preserve"> </w:t>
      </w:r>
      <w:r w:rsidR="00B32E73" w:rsidRPr="002C0900">
        <w:t xml:space="preserve">Research </w:t>
      </w:r>
      <w:r w:rsidR="00032559">
        <w:t>m</w:t>
      </w:r>
      <w:r w:rsidR="00EB2724">
        <w:t>ethod</w:t>
      </w:r>
    </w:p>
    <w:p w14:paraId="6ABD67E9" w14:textId="507B759E" w:rsidR="00AE28C0" w:rsidRPr="002C0900" w:rsidRDefault="00AE28C0" w:rsidP="008367F4">
      <w:pPr>
        <w:rPr>
          <w:rFonts w:cs="Times New Roman"/>
          <w:szCs w:val="24"/>
        </w:rPr>
      </w:pPr>
      <w:r w:rsidRPr="002C0900">
        <w:rPr>
          <w:rFonts w:cs="Times New Roman"/>
          <w:szCs w:val="24"/>
        </w:rPr>
        <w:t xml:space="preserve">This refers to the technique that researchers apply to collect and analyse data relating to a phenomenon to be able to answer </w:t>
      </w:r>
      <w:r w:rsidR="006C624B">
        <w:rPr>
          <w:rFonts w:cs="Times New Roman"/>
          <w:szCs w:val="24"/>
        </w:rPr>
        <w:t xml:space="preserve">the </w:t>
      </w:r>
      <w:r w:rsidRPr="002C0900">
        <w:rPr>
          <w:rFonts w:cs="Times New Roman"/>
          <w:szCs w:val="24"/>
        </w:rPr>
        <w:t>research question(s).</w:t>
      </w:r>
      <w:r w:rsidR="009B42A5">
        <w:rPr>
          <w:rFonts w:cs="Times New Roman"/>
          <w:szCs w:val="24"/>
        </w:rPr>
        <w:t xml:space="preserve"> </w:t>
      </w:r>
      <w:r w:rsidRPr="002C0900">
        <w:rPr>
          <w:rFonts w:cs="Times New Roman"/>
          <w:szCs w:val="24"/>
        </w:rPr>
        <w:t>Myers (2013)</w:t>
      </w:r>
      <w:r w:rsidR="00A92251" w:rsidRPr="002C0900">
        <w:rPr>
          <w:rFonts w:cs="Times New Roman"/>
          <w:szCs w:val="24"/>
        </w:rPr>
        <w:t xml:space="preserve"> and</w:t>
      </w:r>
      <w:r w:rsidRPr="002C0900">
        <w:rPr>
          <w:rFonts w:cs="Times New Roman"/>
          <w:szCs w:val="24"/>
        </w:rPr>
        <w:t xml:space="preserve"> Saunders and Lewis et al (201</w:t>
      </w:r>
      <w:r w:rsidR="006068E3" w:rsidRPr="002C0900">
        <w:rPr>
          <w:rFonts w:cs="Times New Roman"/>
          <w:szCs w:val="24"/>
        </w:rPr>
        <w:t>9</w:t>
      </w:r>
      <w:r w:rsidRPr="002C0900">
        <w:rPr>
          <w:rFonts w:cs="Times New Roman"/>
          <w:szCs w:val="24"/>
        </w:rPr>
        <w:t>) classified research methods into quantitative and qualitative. Further</w:t>
      </w:r>
      <w:r w:rsidR="00550084">
        <w:rPr>
          <w:rFonts w:cs="Times New Roman"/>
          <w:szCs w:val="24"/>
        </w:rPr>
        <w:t>more</w:t>
      </w:r>
      <w:r w:rsidRPr="002C0900">
        <w:rPr>
          <w:rFonts w:cs="Times New Roman"/>
          <w:szCs w:val="24"/>
        </w:rPr>
        <w:t xml:space="preserve">, both researchers associated numeric </w:t>
      </w:r>
      <w:r w:rsidR="003E684F" w:rsidRPr="002C0900">
        <w:rPr>
          <w:rFonts w:cs="Times New Roman"/>
          <w:szCs w:val="24"/>
        </w:rPr>
        <w:t xml:space="preserve">data </w:t>
      </w:r>
      <w:r w:rsidRPr="002C0900">
        <w:rPr>
          <w:rFonts w:cs="Times New Roman"/>
          <w:szCs w:val="24"/>
        </w:rPr>
        <w:t xml:space="preserve">collection technique or data analysis procedure of how a phenomenon works </w:t>
      </w:r>
      <w:r w:rsidR="006C624B">
        <w:rPr>
          <w:rFonts w:cs="Times New Roman"/>
          <w:szCs w:val="24"/>
        </w:rPr>
        <w:t>with</w:t>
      </w:r>
      <w:r w:rsidRPr="002C0900">
        <w:rPr>
          <w:rFonts w:cs="Times New Roman"/>
          <w:szCs w:val="24"/>
        </w:rPr>
        <w:t xml:space="preserve"> the quantitative method. </w:t>
      </w:r>
      <w:r w:rsidR="006C624B">
        <w:rPr>
          <w:rFonts w:cs="Times New Roman"/>
          <w:szCs w:val="24"/>
        </w:rPr>
        <w:t>The q</w:t>
      </w:r>
      <w:r w:rsidRPr="002C0900">
        <w:rPr>
          <w:rFonts w:cs="Times New Roman"/>
          <w:szCs w:val="24"/>
        </w:rPr>
        <w:t xml:space="preserve">ualitative </w:t>
      </w:r>
      <w:r w:rsidR="00493636" w:rsidRPr="002C0900">
        <w:rPr>
          <w:rFonts w:cs="Times New Roman"/>
          <w:szCs w:val="24"/>
        </w:rPr>
        <w:t>method, however</w:t>
      </w:r>
      <w:r w:rsidR="005B2971" w:rsidRPr="002C0900">
        <w:rPr>
          <w:rFonts w:cs="Times New Roman"/>
          <w:szCs w:val="24"/>
        </w:rPr>
        <w:t>,</w:t>
      </w:r>
      <w:r w:rsidRPr="002C0900">
        <w:rPr>
          <w:rFonts w:cs="Times New Roman"/>
          <w:szCs w:val="24"/>
        </w:rPr>
        <w:t xml:space="preserve"> relates to data collection technique or data analysis procedure to study </w:t>
      </w:r>
      <w:r w:rsidR="006C624B">
        <w:rPr>
          <w:rFonts w:cs="Times New Roman"/>
          <w:szCs w:val="24"/>
        </w:rPr>
        <w:t xml:space="preserve">the </w:t>
      </w:r>
      <w:r w:rsidRPr="002C0900">
        <w:rPr>
          <w:rFonts w:cs="Times New Roman"/>
          <w:szCs w:val="24"/>
        </w:rPr>
        <w:t>social and cultural phenomenon.</w:t>
      </w:r>
    </w:p>
    <w:p w14:paraId="7F485744" w14:textId="370C50D2" w:rsidR="00AE28C0" w:rsidRPr="002C0900" w:rsidRDefault="000567F9" w:rsidP="008367F4">
      <w:pPr>
        <w:rPr>
          <w:rFonts w:cs="Times New Roman"/>
          <w:szCs w:val="24"/>
        </w:rPr>
      </w:pPr>
      <w:r w:rsidRPr="002C0900">
        <w:rPr>
          <w:rFonts w:cs="Times New Roman"/>
          <w:szCs w:val="24"/>
        </w:rPr>
        <w:t xml:space="preserve">The Interpretivism philosophy that was adopted for the study </w:t>
      </w:r>
      <w:r w:rsidR="00550084">
        <w:rPr>
          <w:rFonts w:cs="Times New Roman"/>
          <w:szCs w:val="24"/>
        </w:rPr>
        <w:t xml:space="preserve">explained </w:t>
      </w:r>
      <w:r w:rsidR="00DC29D8" w:rsidRPr="002C0900">
        <w:rPr>
          <w:rFonts w:cs="Times New Roman"/>
          <w:szCs w:val="24"/>
        </w:rPr>
        <w:t xml:space="preserve">under </w:t>
      </w:r>
      <w:r w:rsidR="00920908" w:rsidRPr="00550084">
        <w:rPr>
          <w:rFonts w:cs="Times New Roman"/>
          <w:szCs w:val="24"/>
        </w:rPr>
        <w:t xml:space="preserve">previous </w:t>
      </w:r>
      <w:r w:rsidR="00DC29D8" w:rsidRPr="002C0900">
        <w:rPr>
          <w:rFonts w:cs="Times New Roman"/>
          <w:szCs w:val="24"/>
        </w:rPr>
        <w:t>section</w:t>
      </w:r>
      <w:r w:rsidR="00920908">
        <w:rPr>
          <w:rFonts w:cs="Times New Roman"/>
          <w:szCs w:val="24"/>
        </w:rPr>
        <w:t>s</w:t>
      </w:r>
      <w:r w:rsidR="009B42A5">
        <w:rPr>
          <w:rFonts w:cs="Times New Roman"/>
          <w:szCs w:val="24"/>
        </w:rPr>
        <w:t xml:space="preserve"> </w:t>
      </w:r>
      <w:r w:rsidRPr="002C0900">
        <w:rPr>
          <w:rFonts w:cs="Times New Roman"/>
          <w:szCs w:val="24"/>
        </w:rPr>
        <w:t>relate</w:t>
      </w:r>
      <w:r w:rsidR="007368BB">
        <w:rPr>
          <w:rFonts w:cs="Times New Roman"/>
          <w:szCs w:val="24"/>
        </w:rPr>
        <w:t>s</w:t>
      </w:r>
      <w:r w:rsidRPr="002C0900">
        <w:rPr>
          <w:rFonts w:cs="Times New Roman"/>
          <w:szCs w:val="24"/>
        </w:rPr>
        <w:t xml:space="preserve"> to obtaining detailed information about social actors to be able to understand their activities personally and </w:t>
      </w:r>
      <w:r w:rsidR="006C624B">
        <w:rPr>
          <w:rFonts w:cs="Times New Roman"/>
          <w:szCs w:val="24"/>
        </w:rPr>
        <w:t>with</w:t>
      </w:r>
      <w:r w:rsidRPr="002C0900">
        <w:rPr>
          <w:rFonts w:cs="Times New Roman"/>
          <w:szCs w:val="24"/>
        </w:rPr>
        <w:t xml:space="preserve"> others. The study</w:t>
      </w:r>
      <w:r w:rsidR="006C624B">
        <w:rPr>
          <w:rFonts w:cs="Times New Roman"/>
          <w:szCs w:val="24"/>
        </w:rPr>
        <w:t>, therefore,</w:t>
      </w:r>
      <w:r w:rsidRPr="002C0900">
        <w:rPr>
          <w:rFonts w:cs="Times New Roman"/>
          <w:szCs w:val="24"/>
        </w:rPr>
        <w:t xml:space="preserve"> ali</w:t>
      </w:r>
      <w:r w:rsidR="00DC29D8" w:rsidRPr="002C0900">
        <w:rPr>
          <w:rFonts w:cs="Times New Roman"/>
          <w:szCs w:val="24"/>
        </w:rPr>
        <w:t>gns</w:t>
      </w:r>
      <w:r w:rsidRPr="002C0900">
        <w:rPr>
          <w:rFonts w:cs="Times New Roman"/>
          <w:szCs w:val="24"/>
        </w:rPr>
        <w:t xml:space="preserve"> with the qualitative method which relates to data collection </w:t>
      </w:r>
      <w:r w:rsidR="008A0C7D" w:rsidRPr="002C0900">
        <w:rPr>
          <w:rFonts w:cs="Times New Roman"/>
          <w:szCs w:val="24"/>
        </w:rPr>
        <w:t xml:space="preserve">and analysis techniques </w:t>
      </w:r>
      <w:r w:rsidR="009A14AF" w:rsidRPr="002C0900">
        <w:rPr>
          <w:rFonts w:cs="Times New Roman"/>
          <w:szCs w:val="24"/>
        </w:rPr>
        <w:t xml:space="preserve">on activities of </w:t>
      </w:r>
      <w:r w:rsidR="008A0C7D" w:rsidRPr="002C0900">
        <w:rPr>
          <w:rFonts w:cs="Times New Roman"/>
          <w:szCs w:val="24"/>
        </w:rPr>
        <w:t>households</w:t>
      </w:r>
      <w:r w:rsidR="009A14AF" w:rsidRPr="002C0900">
        <w:rPr>
          <w:rFonts w:cs="Times New Roman"/>
          <w:szCs w:val="24"/>
        </w:rPr>
        <w:t xml:space="preserve">, </w:t>
      </w:r>
      <w:r w:rsidR="008A0C7D" w:rsidRPr="002C0900">
        <w:rPr>
          <w:rFonts w:cs="Times New Roman"/>
          <w:szCs w:val="24"/>
        </w:rPr>
        <w:t xml:space="preserve">financial institutions, </w:t>
      </w:r>
      <w:r w:rsidR="005B585F" w:rsidRPr="002C0900">
        <w:rPr>
          <w:rFonts w:cs="Times New Roman"/>
          <w:szCs w:val="24"/>
        </w:rPr>
        <w:t>developers,</w:t>
      </w:r>
      <w:r w:rsidR="00DC29D8" w:rsidRPr="002C0900">
        <w:rPr>
          <w:rFonts w:cs="Times New Roman"/>
          <w:szCs w:val="24"/>
        </w:rPr>
        <w:t xml:space="preserve"> and relevant government agencies</w:t>
      </w:r>
      <w:r w:rsidR="009A14AF" w:rsidRPr="002C0900">
        <w:rPr>
          <w:rFonts w:cs="Times New Roman"/>
          <w:szCs w:val="24"/>
        </w:rPr>
        <w:t xml:space="preserve"> based on their cultural </w:t>
      </w:r>
      <w:r w:rsidR="005B585F" w:rsidRPr="002C0900">
        <w:rPr>
          <w:rFonts w:cs="Times New Roman"/>
          <w:szCs w:val="24"/>
        </w:rPr>
        <w:t>backgrounds. Qualitative</w:t>
      </w:r>
      <w:r w:rsidR="0075117B" w:rsidRPr="002C0900">
        <w:rPr>
          <w:rFonts w:cs="Times New Roman"/>
          <w:szCs w:val="24"/>
        </w:rPr>
        <w:t xml:space="preserve"> research </w:t>
      </w:r>
      <w:r w:rsidR="005B585F" w:rsidRPr="002C0900">
        <w:rPr>
          <w:rFonts w:cs="Times New Roman"/>
          <w:szCs w:val="24"/>
        </w:rPr>
        <w:t>is in</w:t>
      </w:r>
      <w:r w:rsidR="0075117B" w:rsidRPr="002C0900">
        <w:rPr>
          <w:rFonts w:cs="Times New Roman"/>
          <w:szCs w:val="24"/>
        </w:rPr>
        <w:t xml:space="preserve"> the form of ethnography, </w:t>
      </w:r>
      <w:r w:rsidR="005B585F" w:rsidRPr="002C0900">
        <w:rPr>
          <w:rFonts w:cs="Times New Roman"/>
          <w:szCs w:val="24"/>
        </w:rPr>
        <w:t>inquiry,</w:t>
      </w:r>
      <w:r w:rsidR="0075117B" w:rsidRPr="002C0900">
        <w:rPr>
          <w:rFonts w:cs="Times New Roman"/>
          <w:szCs w:val="24"/>
        </w:rPr>
        <w:t xml:space="preserve"> or case study research. Ethnography research </w:t>
      </w:r>
      <w:r w:rsidR="00D255FE" w:rsidRPr="002C0900">
        <w:rPr>
          <w:rFonts w:cs="Times New Roman"/>
          <w:szCs w:val="24"/>
        </w:rPr>
        <w:t>focuses</w:t>
      </w:r>
      <w:r w:rsidR="0075117B" w:rsidRPr="002C0900">
        <w:rPr>
          <w:rFonts w:cs="Times New Roman"/>
          <w:szCs w:val="24"/>
        </w:rPr>
        <w:t xml:space="preserve"> on </w:t>
      </w:r>
      <w:r w:rsidR="006C624B">
        <w:rPr>
          <w:rFonts w:cs="Times New Roman"/>
          <w:szCs w:val="24"/>
        </w:rPr>
        <w:t xml:space="preserve">the </w:t>
      </w:r>
      <w:r w:rsidR="0013603F" w:rsidRPr="002C0900">
        <w:rPr>
          <w:rFonts w:cs="Times New Roman"/>
          <w:szCs w:val="24"/>
        </w:rPr>
        <w:t>in-depth</w:t>
      </w:r>
      <w:r w:rsidR="0075117B" w:rsidRPr="002C0900">
        <w:rPr>
          <w:rFonts w:cs="Times New Roman"/>
          <w:szCs w:val="24"/>
        </w:rPr>
        <w:t xml:space="preserve"> study of </w:t>
      </w:r>
      <w:r w:rsidR="006C624B">
        <w:rPr>
          <w:rFonts w:cs="Times New Roman"/>
          <w:szCs w:val="24"/>
        </w:rPr>
        <w:t xml:space="preserve">the </w:t>
      </w:r>
      <w:r w:rsidR="0075117B" w:rsidRPr="002C0900">
        <w:rPr>
          <w:rFonts w:cs="Times New Roman"/>
          <w:szCs w:val="24"/>
        </w:rPr>
        <w:t xml:space="preserve">culture of institutions and communities hence considerable time is required </w:t>
      </w:r>
      <w:r w:rsidR="0013603F" w:rsidRPr="002C0900">
        <w:rPr>
          <w:rFonts w:cs="Times New Roman"/>
          <w:szCs w:val="24"/>
        </w:rPr>
        <w:t>o</w:t>
      </w:r>
      <w:r w:rsidR="0075117B" w:rsidRPr="002C0900">
        <w:rPr>
          <w:rFonts w:cs="Times New Roman"/>
          <w:szCs w:val="24"/>
        </w:rPr>
        <w:t xml:space="preserve">n the field to be able to come out with both documented and undocumented </w:t>
      </w:r>
      <w:r w:rsidR="0013603F" w:rsidRPr="002C0900">
        <w:rPr>
          <w:rFonts w:cs="Times New Roman"/>
          <w:szCs w:val="24"/>
        </w:rPr>
        <w:t>(hidden) cultures of an institution (</w:t>
      </w:r>
      <w:r w:rsidR="00F302EB" w:rsidRPr="002C0900">
        <w:rPr>
          <w:rFonts w:cs="Times New Roman"/>
          <w:szCs w:val="24"/>
        </w:rPr>
        <w:t>Myers, 2013; Yin, 2018</w:t>
      </w:r>
      <w:r w:rsidR="00FA2E30">
        <w:rPr>
          <w:rFonts w:cs="Times New Roman"/>
          <w:szCs w:val="24"/>
        </w:rPr>
        <w:t>; Saunders &amp;</w:t>
      </w:r>
      <w:r w:rsidR="00FA2E30" w:rsidRPr="002C0900">
        <w:rPr>
          <w:rFonts w:cs="Times New Roman"/>
          <w:szCs w:val="24"/>
        </w:rPr>
        <w:t xml:space="preserve"> Lewis et al, 2019</w:t>
      </w:r>
      <w:r w:rsidR="0013603F" w:rsidRPr="002C0900">
        <w:rPr>
          <w:rFonts w:cs="Times New Roman"/>
          <w:szCs w:val="24"/>
        </w:rPr>
        <w:t xml:space="preserve">). Narrative inquiry is usually a story </w:t>
      </w:r>
      <w:r w:rsidR="006C624B">
        <w:rPr>
          <w:rFonts w:cs="Times New Roman"/>
          <w:szCs w:val="24"/>
        </w:rPr>
        <w:t>that</w:t>
      </w:r>
      <w:r w:rsidR="0013603F" w:rsidRPr="002C0900">
        <w:rPr>
          <w:rFonts w:cs="Times New Roman"/>
          <w:szCs w:val="24"/>
        </w:rPr>
        <w:t xml:space="preserve"> provides personal account</w:t>
      </w:r>
      <w:r w:rsidR="006C624B">
        <w:rPr>
          <w:rFonts w:cs="Times New Roman"/>
          <w:szCs w:val="24"/>
        </w:rPr>
        <w:t>s</w:t>
      </w:r>
      <w:r w:rsidR="0013603F" w:rsidRPr="002C0900">
        <w:rPr>
          <w:rFonts w:cs="Times New Roman"/>
          <w:szCs w:val="24"/>
        </w:rPr>
        <w:t xml:space="preserve"> and interpretations of </w:t>
      </w:r>
      <w:r w:rsidR="004A3B2F" w:rsidRPr="002C0900">
        <w:rPr>
          <w:rFonts w:cs="Times New Roman"/>
          <w:szCs w:val="24"/>
        </w:rPr>
        <w:t>sequent</w:t>
      </w:r>
      <w:r w:rsidR="0013603F" w:rsidRPr="002C0900">
        <w:rPr>
          <w:rFonts w:cs="Times New Roman"/>
          <w:szCs w:val="24"/>
        </w:rPr>
        <w:t xml:space="preserve"> of event</w:t>
      </w:r>
      <w:r w:rsidR="007368BB">
        <w:rPr>
          <w:rFonts w:cs="Times New Roman"/>
          <w:szCs w:val="24"/>
        </w:rPr>
        <w:t>s</w:t>
      </w:r>
      <w:r w:rsidR="0013603F" w:rsidRPr="002C0900">
        <w:rPr>
          <w:rFonts w:cs="Times New Roman"/>
          <w:szCs w:val="24"/>
        </w:rPr>
        <w:t xml:space="preserve">. </w:t>
      </w:r>
      <w:r w:rsidR="00722308" w:rsidRPr="002C0900">
        <w:rPr>
          <w:rFonts w:cs="Times New Roman"/>
          <w:szCs w:val="24"/>
        </w:rPr>
        <w:t xml:space="preserve">It would therefore be beneficial if the story is told by a </w:t>
      </w:r>
      <w:r w:rsidR="00841339" w:rsidRPr="002C0900">
        <w:rPr>
          <w:rFonts w:cs="Times New Roman"/>
          <w:szCs w:val="24"/>
        </w:rPr>
        <w:t>participant</w:t>
      </w:r>
      <w:r w:rsidR="00722308" w:rsidRPr="002C0900">
        <w:rPr>
          <w:rFonts w:cs="Times New Roman"/>
          <w:szCs w:val="24"/>
        </w:rPr>
        <w:t xml:space="preserve"> to be able to identify the sequence of events and their interpretations rather than the story being told by different participants.</w:t>
      </w:r>
      <w:r w:rsidR="00841339" w:rsidRPr="002C0900">
        <w:rPr>
          <w:rFonts w:cs="Times New Roman"/>
          <w:szCs w:val="24"/>
        </w:rPr>
        <w:t xml:space="preserve"> The case study however considers contemporarily (present or re</w:t>
      </w:r>
      <w:r w:rsidR="0015733E">
        <w:rPr>
          <w:rFonts w:cs="Times New Roman"/>
          <w:szCs w:val="24"/>
        </w:rPr>
        <w:t>c</w:t>
      </w:r>
      <w:r w:rsidR="00841339" w:rsidRPr="002C0900">
        <w:rPr>
          <w:rFonts w:cs="Times New Roman"/>
          <w:szCs w:val="24"/>
        </w:rPr>
        <w:t>ent past</w:t>
      </w:r>
      <w:r w:rsidR="00F13C51" w:rsidRPr="002C0900">
        <w:rPr>
          <w:rFonts w:cs="Times New Roman"/>
          <w:szCs w:val="24"/>
        </w:rPr>
        <w:t>) sets</w:t>
      </w:r>
      <w:r w:rsidR="00841339" w:rsidRPr="002C0900">
        <w:rPr>
          <w:rFonts w:cs="Times New Roman"/>
          <w:szCs w:val="24"/>
        </w:rPr>
        <w:t xml:space="preserve"> of events. Since accommodation challenges in the study area </w:t>
      </w:r>
      <w:r w:rsidR="006C624B">
        <w:rPr>
          <w:rFonts w:cs="Times New Roman"/>
          <w:szCs w:val="24"/>
        </w:rPr>
        <w:t>are</w:t>
      </w:r>
      <w:r w:rsidR="00841339" w:rsidRPr="002C0900">
        <w:rPr>
          <w:rFonts w:cs="Times New Roman"/>
          <w:szCs w:val="24"/>
        </w:rPr>
        <w:t xml:space="preserve"> a contemporary issue and the study also deals with varied institutions </w:t>
      </w:r>
      <w:r w:rsidR="00841339" w:rsidRPr="002C0900">
        <w:rPr>
          <w:rFonts w:cs="Times New Roman"/>
          <w:szCs w:val="24"/>
        </w:rPr>
        <w:lastRenderedPageBreak/>
        <w:t xml:space="preserve">in the housing industry the case study </w:t>
      </w:r>
      <w:r w:rsidR="007A7BA8" w:rsidRPr="002C0900">
        <w:rPr>
          <w:rFonts w:cs="Times New Roman"/>
          <w:szCs w:val="24"/>
        </w:rPr>
        <w:t xml:space="preserve">strategy which has been explained in detail below </w:t>
      </w:r>
      <w:r w:rsidR="00FA443B" w:rsidRPr="002C0900">
        <w:rPr>
          <w:rFonts w:cs="Times New Roman"/>
          <w:szCs w:val="24"/>
        </w:rPr>
        <w:t xml:space="preserve">was applied </w:t>
      </w:r>
      <w:r w:rsidR="004A3B2F" w:rsidRPr="002C0900">
        <w:rPr>
          <w:rFonts w:cs="Times New Roman"/>
          <w:szCs w:val="24"/>
        </w:rPr>
        <w:t xml:space="preserve">to the </w:t>
      </w:r>
      <w:r w:rsidR="007A7BA8" w:rsidRPr="002C0900">
        <w:rPr>
          <w:rFonts w:cs="Times New Roman"/>
          <w:szCs w:val="24"/>
        </w:rPr>
        <w:t>study.</w:t>
      </w:r>
    </w:p>
    <w:p w14:paraId="1548D50D" w14:textId="77777777" w:rsidR="009A14AF" w:rsidRPr="002C0900" w:rsidRDefault="00A44036" w:rsidP="009C301D">
      <w:pPr>
        <w:pStyle w:val="Heading3"/>
      </w:pPr>
      <w:r w:rsidRPr="002C0900">
        <w:t>5.</w:t>
      </w:r>
      <w:r w:rsidR="00B32E73" w:rsidRPr="002C0900">
        <w:t>3</w:t>
      </w:r>
      <w:r w:rsidRPr="002C0900">
        <w:t>.1 The case study strategy</w:t>
      </w:r>
    </w:p>
    <w:p w14:paraId="26220541" w14:textId="290DCA53" w:rsidR="00AE28C0" w:rsidRPr="002C0900" w:rsidRDefault="00CB3464" w:rsidP="008367F4">
      <w:pPr>
        <w:rPr>
          <w:rFonts w:cs="Times New Roman"/>
          <w:szCs w:val="24"/>
        </w:rPr>
      </w:pPr>
      <w:r w:rsidRPr="002C0900">
        <w:rPr>
          <w:rFonts w:cs="Times New Roman"/>
          <w:szCs w:val="24"/>
        </w:rPr>
        <w:t>As stated above, t</w:t>
      </w:r>
      <w:r w:rsidR="00AE28C0" w:rsidRPr="002C0900">
        <w:rPr>
          <w:rFonts w:cs="Times New Roman"/>
          <w:szCs w:val="24"/>
        </w:rPr>
        <w:t xml:space="preserve">he case study strategy is one of the forms of qualitative </w:t>
      </w:r>
      <w:r w:rsidR="005B585F" w:rsidRPr="002C0900">
        <w:rPr>
          <w:rFonts w:cs="Times New Roman"/>
          <w:szCs w:val="24"/>
        </w:rPr>
        <w:t>strategies associated</w:t>
      </w:r>
      <w:r w:rsidR="00AE28C0" w:rsidRPr="002C0900">
        <w:rPr>
          <w:rFonts w:cs="Times New Roman"/>
          <w:szCs w:val="24"/>
        </w:rPr>
        <w:t xml:space="preserve"> with in</w:t>
      </w:r>
      <w:r w:rsidR="002D3772" w:rsidRPr="002C0900">
        <w:rPr>
          <w:rFonts w:cs="Times New Roman"/>
          <w:szCs w:val="24"/>
        </w:rPr>
        <w:t>-</w:t>
      </w:r>
      <w:r w:rsidR="00AE28C0" w:rsidRPr="002C0900">
        <w:rPr>
          <w:rFonts w:cs="Times New Roman"/>
          <w:szCs w:val="24"/>
        </w:rPr>
        <w:t xml:space="preserve">depth investigative tools of gathering and </w:t>
      </w:r>
      <w:r w:rsidR="004A3B2F" w:rsidRPr="002C0900">
        <w:rPr>
          <w:rFonts w:cs="Times New Roman"/>
          <w:szCs w:val="24"/>
        </w:rPr>
        <w:t>analysing</w:t>
      </w:r>
      <w:r w:rsidR="00AE28C0" w:rsidRPr="002C0900">
        <w:rPr>
          <w:rFonts w:cs="Times New Roman"/>
          <w:szCs w:val="24"/>
        </w:rPr>
        <w:t xml:space="preserve"> database</w:t>
      </w:r>
      <w:r w:rsidR="00375326">
        <w:rPr>
          <w:rFonts w:cs="Times New Roman"/>
          <w:szCs w:val="24"/>
        </w:rPr>
        <w:t>s</w:t>
      </w:r>
      <w:r w:rsidR="00AE28C0" w:rsidRPr="002C0900">
        <w:rPr>
          <w:rFonts w:cs="Times New Roman"/>
          <w:szCs w:val="24"/>
        </w:rPr>
        <w:t xml:space="preserve"> on participant’s background</w:t>
      </w:r>
      <w:r w:rsidR="006C624B">
        <w:rPr>
          <w:rFonts w:cs="Times New Roman"/>
          <w:szCs w:val="24"/>
        </w:rPr>
        <w:t>s</w:t>
      </w:r>
      <w:r w:rsidR="00AE28C0" w:rsidRPr="002C0900">
        <w:rPr>
          <w:rFonts w:cs="Times New Roman"/>
          <w:szCs w:val="24"/>
        </w:rPr>
        <w:t xml:space="preserve"> and related issues to address phenomena in a community</w:t>
      </w:r>
      <w:r w:rsidRPr="002C0900">
        <w:rPr>
          <w:rFonts w:cs="Times New Roman"/>
          <w:szCs w:val="24"/>
        </w:rPr>
        <w:t>.</w:t>
      </w:r>
    </w:p>
    <w:p w14:paraId="02304491" w14:textId="1E75B50B" w:rsidR="008C506C" w:rsidRPr="002C0900" w:rsidRDefault="00661EF0" w:rsidP="008367F4">
      <w:pPr>
        <w:rPr>
          <w:rFonts w:cs="Times New Roman"/>
          <w:szCs w:val="24"/>
        </w:rPr>
      </w:pPr>
      <w:r w:rsidRPr="002C0900">
        <w:rPr>
          <w:rFonts w:cs="Times New Roman"/>
          <w:szCs w:val="24"/>
        </w:rPr>
        <w:t xml:space="preserve">According to </w:t>
      </w:r>
      <w:r w:rsidR="00D255FE" w:rsidRPr="002C0900">
        <w:rPr>
          <w:rFonts w:cs="Times New Roman"/>
          <w:szCs w:val="24"/>
        </w:rPr>
        <w:t xml:space="preserve">Zucker (2009) </w:t>
      </w:r>
      <w:r w:rsidR="00CB3464" w:rsidRPr="002C0900">
        <w:rPr>
          <w:rFonts w:cs="Times New Roman"/>
          <w:szCs w:val="24"/>
        </w:rPr>
        <w:t xml:space="preserve">and </w:t>
      </w:r>
      <w:r w:rsidR="00AE28C0" w:rsidRPr="002C0900">
        <w:rPr>
          <w:rFonts w:cs="Times New Roman"/>
          <w:szCs w:val="24"/>
        </w:rPr>
        <w:t>Yin (2018)</w:t>
      </w:r>
      <w:r w:rsidR="006C624B">
        <w:rPr>
          <w:rFonts w:cs="Times New Roman"/>
          <w:szCs w:val="24"/>
        </w:rPr>
        <w:t>,</w:t>
      </w:r>
      <w:r w:rsidR="007368BB">
        <w:rPr>
          <w:rFonts w:cs="Times New Roman"/>
          <w:szCs w:val="24"/>
        </w:rPr>
        <w:t xml:space="preserve"> </w:t>
      </w:r>
      <w:r w:rsidRPr="002C0900">
        <w:rPr>
          <w:rFonts w:cs="Times New Roman"/>
          <w:szCs w:val="24"/>
        </w:rPr>
        <w:t>the case s</w:t>
      </w:r>
      <w:r w:rsidR="00AE28C0" w:rsidRPr="002C0900">
        <w:rPr>
          <w:rFonts w:cs="Times New Roman"/>
          <w:szCs w:val="24"/>
        </w:rPr>
        <w:t>t</w:t>
      </w:r>
      <w:r w:rsidRPr="002C0900">
        <w:rPr>
          <w:rFonts w:cs="Times New Roman"/>
          <w:szCs w:val="24"/>
        </w:rPr>
        <w:t xml:space="preserve">udy relates to </w:t>
      </w:r>
      <w:r w:rsidR="00AE28C0" w:rsidRPr="002C0900">
        <w:rPr>
          <w:rFonts w:cs="Times New Roman"/>
          <w:szCs w:val="24"/>
        </w:rPr>
        <w:t xml:space="preserve">the empirical method that investigates a contemporary </w:t>
      </w:r>
      <w:r w:rsidRPr="002C0900">
        <w:rPr>
          <w:rFonts w:cs="Times New Roman"/>
          <w:szCs w:val="24"/>
        </w:rPr>
        <w:t>phenomenon</w:t>
      </w:r>
      <w:r w:rsidR="00AE28C0" w:rsidRPr="002C0900">
        <w:rPr>
          <w:rFonts w:cs="Times New Roman"/>
          <w:szCs w:val="24"/>
        </w:rPr>
        <w:t xml:space="preserve"> (the ‘Case’) within its </w:t>
      </w:r>
      <w:r w:rsidR="00FA2E30" w:rsidRPr="002C0900">
        <w:rPr>
          <w:rFonts w:cs="Times New Roman"/>
          <w:szCs w:val="24"/>
        </w:rPr>
        <w:t>real-world</w:t>
      </w:r>
      <w:r w:rsidR="00AE28C0" w:rsidRPr="002C0900">
        <w:rPr>
          <w:rFonts w:cs="Times New Roman"/>
          <w:szCs w:val="24"/>
        </w:rPr>
        <w:t xml:space="preserve"> context, considers various facets of the case in detail, </w:t>
      </w:r>
      <w:r w:rsidR="00513F93" w:rsidRPr="002C0900">
        <w:rPr>
          <w:rFonts w:cs="Times New Roman"/>
          <w:szCs w:val="24"/>
        </w:rPr>
        <w:t>and relies</w:t>
      </w:r>
      <w:r w:rsidR="00AE28C0" w:rsidRPr="002C0900">
        <w:rPr>
          <w:rFonts w:cs="Times New Roman"/>
          <w:szCs w:val="24"/>
        </w:rPr>
        <w:t xml:space="preserve"> on multiple sources and theoretical propositions to guide design, data collection</w:t>
      </w:r>
      <w:r w:rsidR="006C624B">
        <w:rPr>
          <w:rFonts w:cs="Times New Roman"/>
          <w:szCs w:val="24"/>
        </w:rPr>
        <w:t>,</w:t>
      </w:r>
      <w:r w:rsidR="00AE28C0" w:rsidRPr="002C0900">
        <w:rPr>
          <w:rFonts w:cs="Times New Roman"/>
          <w:szCs w:val="24"/>
        </w:rPr>
        <w:t xml:space="preserve"> and analysis. It was described by Payne and Payne (2004) as a detailed study of people living within </w:t>
      </w:r>
      <w:r w:rsidR="006C624B">
        <w:rPr>
          <w:rFonts w:cs="Times New Roman"/>
          <w:szCs w:val="24"/>
        </w:rPr>
        <w:t xml:space="preserve">a </w:t>
      </w:r>
      <w:r w:rsidR="00AE28C0" w:rsidRPr="002C0900">
        <w:rPr>
          <w:rFonts w:cs="Times New Roman"/>
          <w:szCs w:val="24"/>
        </w:rPr>
        <w:t xml:space="preserve">single unit or clear physical boundaries. </w:t>
      </w:r>
      <w:r w:rsidR="00720B72" w:rsidRPr="002C0900">
        <w:rPr>
          <w:rFonts w:cs="Times New Roman"/>
          <w:szCs w:val="24"/>
        </w:rPr>
        <w:t xml:space="preserve">A comprehensive description of </w:t>
      </w:r>
      <w:r w:rsidR="006C624B">
        <w:rPr>
          <w:rFonts w:cs="Times New Roman"/>
          <w:szCs w:val="24"/>
        </w:rPr>
        <w:t xml:space="preserve">the </w:t>
      </w:r>
      <w:r w:rsidR="00720B72" w:rsidRPr="002C0900">
        <w:rPr>
          <w:rFonts w:cs="Times New Roman"/>
          <w:szCs w:val="24"/>
        </w:rPr>
        <w:t>case study was also made by Zaidah (2007) as a study that analyses real</w:t>
      </w:r>
      <w:r w:rsidR="006C624B">
        <w:rPr>
          <w:rFonts w:cs="Times New Roman"/>
          <w:szCs w:val="24"/>
        </w:rPr>
        <w:t>-</w:t>
      </w:r>
      <w:r w:rsidR="00720B72" w:rsidRPr="002C0900">
        <w:rPr>
          <w:rFonts w:cs="Times New Roman"/>
          <w:szCs w:val="24"/>
        </w:rPr>
        <w:t>life contemporary</w:t>
      </w:r>
      <w:r w:rsidR="008C506C" w:rsidRPr="002C0900">
        <w:rPr>
          <w:rFonts w:cs="Times New Roman"/>
          <w:szCs w:val="24"/>
        </w:rPr>
        <w:t xml:space="preserve"> events and their interrelationships. </w:t>
      </w:r>
    </w:p>
    <w:p w14:paraId="10C319C3" w14:textId="24AF29FC" w:rsidR="00AD78C3" w:rsidRPr="002C0900" w:rsidRDefault="00AD78C3" w:rsidP="008367F4">
      <w:pPr>
        <w:rPr>
          <w:rFonts w:cs="Times New Roman"/>
          <w:szCs w:val="24"/>
        </w:rPr>
      </w:pPr>
      <w:r w:rsidRPr="002C0900">
        <w:rPr>
          <w:rFonts w:cs="Times New Roman"/>
          <w:szCs w:val="24"/>
        </w:rPr>
        <w:t xml:space="preserve">In line with the description of </w:t>
      </w:r>
      <w:r w:rsidR="006C624B">
        <w:rPr>
          <w:rFonts w:cs="Times New Roman"/>
          <w:szCs w:val="24"/>
        </w:rPr>
        <w:t xml:space="preserve">the </w:t>
      </w:r>
      <w:r w:rsidRPr="002C0900">
        <w:rPr>
          <w:rFonts w:cs="Times New Roman"/>
          <w:szCs w:val="24"/>
        </w:rPr>
        <w:t xml:space="preserve">case study, since the study </w:t>
      </w:r>
      <w:r w:rsidR="003653D2" w:rsidRPr="002C0900">
        <w:rPr>
          <w:rFonts w:cs="Times New Roman"/>
          <w:szCs w:val="24"/>
        </w:rPr>
        <w:t xml:space="preserve">is associated with </w:t>
      </w:r>
      <w:r w:rsidRPr="002C0900">
        <w:rPr>
          <w:rFonts w:cs="Times New Roman"/>
          <w:szCs w:val="24"/>
        </w:rPr>
        <w:t xml:space="preserve">housing challenges </w:t>
      </w:r>
      <w:r w:rsidR="003653D2" w:rsidRPr="002C0900">
        <w:rPr>
          <w:rFonts w:cs="Times New Roman"/>
          <w:szCs w:val="24"/>
        </w:rPr>
        <w:t xml:space="preserve">which </w:t>
      </w:r>
      <w:r w:rsidRPr="002C0900">
        <w:rPr>
          <w:rFonts w:cs="Times New Roman"/>
          <w:szCs w:val="24"/>
        </w:rPr>
        <w:t xml:space="preserve">are contemporary issues in the </w:t>
      </w:r>
      <w:r w:rsidR="003653D2" w:rsidRPr="002C0900">
        <w:rPr>
          <w:rFonts w:cs="Times New Roman"/>
          <w:szCs w:val="24"/>
        </w:rPr>
        <w:t>real-world</w:t>
      </w:r>
      <w:r w:rsidRPr="002C0900">
        <w:rPr>
          <w:rFonts w:cs="Times New Roman"/>
          <w:szCs w:val="24"/>
        </w:rPr>
        <w:t xml:space="preserve"> contest and related to </w:t>
      </w:r>
      <w:r w:rsidR="003653D2" w:rsidRPr="002C0900">
        <w:rPr>
          <w:rFonts w:cs="Times New Roman"/>
          <w:szCs w:val="24"/>
        </w:rPr>
        <w:t xml:space="preserve">people living in a </w:t>
      </w:r>
      <w:r w:rsidR="00E42926" w:rsidRPr="002C0900">
        <w:rPr>
          <w:rFonts w:cs="Times New Roman"/>
          <w:szCs w:val="24"/>
        </w:rPr>
        <w:t xml:space="preserve">single unit or </w:t>
      </w:r>
      <w:r w:rsidR="003653D2" w:rsidRPr="002C0900">
        <w:rPr>
          <w:rFonts w:cs="Times New Roman"/>
          <w:szCs w:val="24"/>
        </w:rPr>
        <w:t>clear physical boundary of the New Juaben Municipality it becomes applicable to the study.</w:t>
      </w:r>
    </w:p>
    <w:p w14:paraId="27C01254" w14:textId="2E81F695" w:rsidR="00426A82" w:rsidRPr="002C0900" w:rsidRDefault="000C4633" w:rsidP="008367F4">
      <w:pPr>
        <w:rPr>
          <w:rFonts w:cs="Times New Roman"/>
          <w:szCs w:val="24"/>
        </w:rPr>
      </w:pPr>
      <w:r w:rsidRPr="002C0900">
        <w:rPr>
          <w:rFonts w:cs="Times New Roman"/>
          <w:szCs w:val="24"/>
        </w:rPr>
        <w:t xml:space="preserve">According to Yin (2018) case study strategy </w:t>
      </w:r>
      <w:r w:rsidR="00C54002" w:rsidRPr="002C0900">
        <w:rPr>
          <w:rFonts w:cs="Times New Roman"/>
          <w:szCs w:val="24"/>
        </w:rPr>
        <w:t xml:space="preserve">is </w:t>
      </w:r>
      <w:r w:rsidRPr="002C0900">
        <w:rPr>
          <w:rFonts w:cs="Times New Roman"/>
          <w:szCs w:val="24"/>
        </w:rPr>
        <w:t>applied in two forms</w:t>
      </w:r>
      <w:r w:rsidR="00DC7F26" w:rsidRPr="002C0900">
        <w:rPr>
          <w:rFonts w:cs="Times New Roman"/>
          <w:szCs w:val="24"/>
        </w:rPr>
        <w:t xml:space="preserve"> namely </w:t>
      </w:r>
      <w:r w:rsidR="005B585F" w:rsidRPr="002C0900">
        <w:rPr>
          <w:rFonts w:cs="Times New Roman"/>
          <w:szCs w:val="24"/>
        </w:rPr>
        <w:t>the single</w:t>
      </w:r>
      <w:r w:rsidR="00AE28C0" w:rsidRPr="002C0900">
        <w:rPr>
          <w:rFonts w:cs="Times New Roman"/>
          <w:szCs w:val="24"/>
        </w:rPr>
        <w:t xml:space="preserve"> case study </w:t>
      </w:r>
      <w:r w:rsidRPr="002C0900">
        <w:rPr>
          <w:rFonts w:cs="Times New Roman"/>
          <w:szCs w:val="24"/>
        </w:rPr>
        <w:t>and the double case study. A single case</w:t>
      </w:r>
      <w:r w:rsidR="00426A82" w:rsidRPr="002C0900">
        <w:rPr>
          <w:rFonts w:cs="Times New Roman"/>
          <w:szCs w:val="24"/>
        </w:rPr>
        <w:t xml:space="preserve"> study was applied in the study area due to the unique tenure </w:t>
      </w:r>
      <w:r w:rsidR="00493636" w:rsidRPr="002C0900">
        <w:rPr>
          <w:rFonts w:cs="Times New Roman"/>
          <w:szCs w:val="24"/>
        </w:rPr>
        <w:t>system practi</w:t>
      </w:r>
      <w:r w:rsidR="006C624B">
        <w:rPr>
          <w:rFonts w:cs="Times New Roman"/>
          <w:szCs w:val="24"/>
        </w:rPr>
        <w:t>c</w:t>
      </w:r>
      <w:r w:rsidR="00493636" w:rsidRPr="002C0900">
        <w:rPr>
          <w:rFonts w:cs="Times New Roman"/>
          <w:szCs w:val="24"/>
        </w:rPr>
        <w:t>ed</w:t>
      </w:r>
      <w:r w:rsidR="00426A82" w:rsidRPr="002C0900">
        <w:rPr>
          <w:rFonts w:cs="Times New Roman"/>
          <w:szCs w:val="24"/>
        </w:rPr>
        <w:t xml:space="preserve"> in the </w:t>
      </w:r>
      <w:r w:rsidR="00493636" w:rsidRPr="002C0900">
        <w:rPr>
          <w:rFonts w:cs="Times New Roman"/>
          <w:szCs w:val="24"/>
        </w:rPr>
        <w:t>communities. The</w:t>
      </w:r>
      <w:r w:rsidR="0072080A" w:rsidRPr="002C0900">
        <w:rPr>
          <w:rFonts w:cs="Times New Roman"/>
          <w:szCs w:val="24"/>
        </w:rPr>
        <w:t xml:space="preserve"> land tenure system was based on the traditional setup of the New Juab</w:t>
      </w:r>
      <w:r w:rsidR="004C7A70" w:rsidRPr="002C0900">
        <w:rPr>
          <w:rFonts w:cs="Times New Roman"/>
          <w:szCs w:val="24"/>
        </w:rPr>
        <w:t>e</w:t>
      </w:r>
      <w:r w:rsidR="0072080A" w:rsidRPr="002C0900">
        <w:rPr>
          <w:rFonts w:cs="Times New Roman"/>
          <w:szCs w:val="24"/>
        </w:rPr>
        <w:t>n Traditional area thereby making the tenu</w:t>
      </w:r>
      <w:r w:rsidR="002D3772" w:rsidRPr="002C0900">
        <w:rPr>
          <w:rFonts w:cs="Times New Roman"/>
          <w:szCs w:val="24"/>
        </w:rPr>
        <w:t>r</w:t>
      </w:r>
      <w:r w:rsidR="0072080A" w:rsidRPr="002C0900">
        <w:rPr>
          <w:rFonts w:cs="Times New Roman"/>
          <w:szCs w:val="24"/>
        </w:rPr>
        <w:t>e system unique in the area. Th</w:t>
      </w:r>
      <w:r w:rsidR="006C624B">
        <w:rPr>
          <w:rFonts w:cs="Times New Roman"/>
          <w:szCs w:val="24"/>
        </w:rPr>
        <w:t>ese</w:t>
      </w:r>
      <w:r w:rsidR="0072080A" w:rsidRPr="002C0900">
        <w:rPr>
          <w:rFonts w:cs="Times New Roman"/>
          <w:szCs w:val="24"/>
        </w:rPr>
        <w:t xml:space="preserve"> unique attributes of the land tenu</w:t>
      </w:r>
      <w:r w:rsidR="00DC7F26" w:rsidRPr="002C0900">
        <w:rPr>
          <w:rFonts w:cs="Times New Roman"/>
          <w:szCs w:val="24"/>
        </w:rPr>
        <w:t>r</w:t>
      </w:r>
      <w:r w:rsidR="0072080A" w:rsidRPr="002C0900">
        <w:rPr>
          <w:rFonts w:cs="Times New Roman"/>
          <w:szCs w:val="24"/>
        </w:rPr>
        <w:t xml:space="preserve">e system in the area did not create an appropriate background for the application of the double case study approach which required similar characteristics </w:t>
      </w:r>
      <w:r w:rsidR="00426A82" w:rsidRPr="002C0900">
        <w:rPr>
          <w:rFonts w:cs="Times New Roman"/>
          <w:szCs w:val="24"/>
        </w:rPr>
        <w:t xml:space="preserve">of the tenure system in the </w:t>
      </w:r>
      <w:r w:rsidR="00493636" w:rsidRPr="002C0900">
        <w:rPr>
          <w:rFonts w:cs="Times New Roman"/>
          <w:szCs w:val="24"/>
        </w:rPr>
        <w:t>neighbourhood to</w:t>
      </w:r>
      <w:r w:rsidR="0072080A" w:rsidRPr="002C0900">
        <w:rPr>
          <w:rFonts w:cs="Times New Roman"/>
          <w:szCs w:val="24"/>
        </w:rPr>
        <w:t xml:space="preserve"> allow effective comparis</w:t>
      </w:r>
      <w:r w:rsidR="0006680F" w:rsidRPr="002C0900">
        <w:rPr>
          <w:rFonts w:cs="Times New Roman"/>
          <w:szCs w:val="24"/>
        </w:rPr>
        <w:t>on</w:t>
      </w:r>
      <w:r w:rsidR="0072080A" w:rsidRPr="002C0900">
        <w:rPr>
          <w:rFonts w:cs="Times New Roman"/>
          <w:szCs w:val="24"/>
        </w:rPr>
        <w:t xml:space="preserve"> of the cases to be able to generali</w:t>
      </w:r>
      <w:r w:rsidR="001246F6">
        <w:rPr>
          <w:rFonts w:cs="Times New Roman"/>
          <w:szCs w:val="24"/>
        </w:rPr>
        <w:t>z</w:t>
      </w:r>
      <w:r w:rsidR="004C7A70" w:rsidRPr="002C0900">
        <w:rPr>
          <w:rFonts w:cs="Times New Roman"/>
          <w:szCs w:val="24"/>
        </w:rPr>
        <w:t>e</w:t>
      </w:r>
      <w:r w:rsidR="0072080A" w:rsidRPr="002C0900">
        <w:rPr>
          <w:rFonts w:cs="Times New Roman"/>
          <w:szCs w:val="24"/>
        </w:rPr>
        <w:t xml:space="preserve"> for the</w:t>
      </w:r>
      <w:r w:rsidR="0006680F" w:rsidRPr="002C0900">
        <w:rPr>
          <w:rFonts w:cs="Times New Roman"/>
          <w:szCs w:val="24"/>
        </w:rPr>
        <w:t xml:space="preserve"> cases. </w:t>
      </w:r>
      <w:r w:rsidR="00426A82" w:rsidRPr="002C0900">
        <w:rPr>
          <w:rFonts w:cs="Times New Roman"/>
          <w:szCs w:val="24"/>
        </w:rPr>
        <w:t xml:space="preserve">However, since </w:t>
      </w:r>
      <w:r w:rsidR="00DC7F26" w:rsidRPr="002C0900">
        <w:rPr>
          <w:rFonts w:cs="Times New Roman"/>
          <w:szCs w:val="24"/>
        </w:rPr>
        <w:t xml:space="preserve">sample areas in the </w:t>
      </w:r>
      <w:r w:rsidR="00426A82" w:rsidRPr="002C0900">
        <w:rPr>
          <w:rFonts w:cs="Times New Roman"/>
          <w:szCs w:val="24"/>
        </w:rPr>
        <w:t>suburbs of the municipality were considered as subunits the embedded single case approach</w:t>
      </w:r>
      <w:r w:rsidR="000F7CCF" w:rsidRPr="002C0900">
        <w:rPr>
          <w:rFonts w:cs="Times New Roman"/>
          <w:szCs w:val="24"/>
        </w:rPr>
        <w:t xml:space="preserve"> (focused on subunits within the single case) </w:t>
      </w:r>
      <w:r w:rsidR="00426A82" w:rsidRPr="002C0900">
        <w:rPr>
          <w:rFonts w:cs="Times New Roman"/>
          <w:szCs w:val="24"/>
        </w:rPr>
        <w:t>was applied.</w:t>
      </w:r>
    </w:p>
    <w:p w14:paraId="0E8BEBBF" w14:textId="73D5C494" w:rsidR="00757117" w:rsidRPr="00BB7ED3" w:rsidRDefault="00AE28C0" w:rsidP="008367F4">
      <w:pPr>
        <w:rPr>
          <w:rFonts w:cs="Times New Roman"/>
          <w:color w:val="FF0000"/>
          <w:szCs w:val="24"/>
        </w:rPr>
      </w:pPr>
      <w:r w:rsidRPr="002C0900">
        <w:rPr>
          <w:rFonts w:cs="Times New Roman"/>
          <w:szCs w:val="24"/>
        </w:rPr>
        <w:lastRenderedPageBreak/>
        <w:t>Based on the varying nature of the tenure systems</w:t>
      </w:r>
      <w:r w:rsidR="00371648" w:rsidRPr="002C0900">
        <w:rPr>
          <w:rFonts w:cs="Times New Roman"/>
          <w:szCs w:val="24"/>
        </w:rPr>
        <w:t xml:space="preserve"> (stool land, vested </w:t>
      </w:r>
      <w:r w:rsidR="00FA2E30" w:rsidRPr="002C0900">
        <w:rPr>
          <w:rFonts w:cs="Times New Roman"/>
          <w:szCs w:val="24"/>
        </w:rPr>
        <w:t>land,</w:t>
      </w:r>
      <w:r w:rsidR="00371648" w:rsidRPr="002C0900">
        <w:rPr>
          <w:rFonts w:cs="Times New Roman"/>
          <w:szCs w:val="24"/>
        </w:rPr>
        <w:t xml:space="preserve"> and government land)</w:t>
      </w:r>
      <w:r w:rsidRPr="002C0900">
        <w:rPr>
          <w:rFonts w:cs="Times New Roman"/>
          <w:szCs w:val="24"/>
        </w:rPr>
        <w:t xml:space="preserve"> in the municipality samples were carefully selected to make the sample possibly representative to help obtain reliable data for the study</w:t>
      </w:r>
      <w:r w:rsidR="00BB7ED3">
        <w:rPr>
          <w:rFonts w:cs="Times New Roman"/>
          <w:szCs w:val="24"/>
        </w:rPr>
        <w:t>.</w:t>
      </w:r>
      <w:r w:rsidRPr="002C0900">
        <w:rPr>
          <w:rFonts w:cs="Times New Roman"/>
          <w:szCs w:val="24"/>
        </w:rPr>
        <w:t xml:space="preserve"> </w:t>
      </w:r>
    </w:p>
    <w:p w14:paraId="28DFBFF3" w14:textId="0B6EDC0E" w:rsidR="003847BA" w:rsidRPr="002C0900" w:rsidRDefault="004C7A70" w:rsidP="008367F4">
      <w:pPr>
        <w:rPr>
          <w:rFonts w:cs="Times New Roman"/>
          <w:szCs w:val="24"/>
        </w:rPr>
      </w:pPr>
      <w:r w:rsidRPr="002C0900">
        <w:rPr>
          <w:rFonts w:cs="Times New Roman"/>
          <w:szCs w:val="24"/>
        </w:rPr>
        <w:t>Further</w:t>
      </w:r>
      <w:r w:rsidR="0065791D" w:rsidRPr="002C0900">
        <w:rPr>
          <w:rFonts w:cs="Times New Roman"/>
          <w:szCs w:val="24"/>
        </w:rPr>
        <w:t>more</w:t>
      </w:r>
      <w:r w:rsidRPr="002C0900">
        <w:rPr>
          <w:rFonts w:cs="Times New Roman"/>
          <w:szCs w:val="24"/>
        </w:rPr>
        <w:t xml:space="preserve">, both descriptive and explanative case </w:t>
      </w:r>
      <w:r w:rsidR="00DA79FB" w:rsidRPr="002C0900">
        <w:rPr>
          <w:rFonts w:cs="Times New Roman"/>
          <w:szCs w:val="24"/>
        </w:rPr>
        <w:t>study was</w:t>
      </w:r>
      <w:r w:rsidR="00E52CDF" w:rsidRPr="002C0900">
        <w:rPr>
          <w:rFonts w:cs="Times New Roman"/>
          <w:szCs w:val="24"/>
        </w:rPr>
        <w:t xml:space="preserve"> a</w:t>
      </w:r>
      <w:r w:rsidR="003559B5" w:rsidRPr="002C0900">
        <w:rPr>
          <w:rFonts w:cs="Times New Roman"/>
          <w:szCs w:val="24"/>
        </w:rPr>
        <w:t xml:space="preserve">dopted </w:t>
      </w:r>
      <w:r w:rsidR="00E52CDF" w:rsidRPr="002C0900">
        <w:rPr>
          <w:rFonts w:cs="Times New Roman"/>
          <w:szCs w:val="24"/>
        </w:rPr>
        <w:t xml:space="preserve">to </w:t>
      </w:r>
      <w:r w:rsidR="00E1454E" w:rsidRPr="002C0900">
        <w:rPr>
          <w:rFonts w:cs="Times New Roman"/>
          <w:szCs w:val="24"/>
        </w:rPr>
        <w:t>discuss</w:t>
      </w:r>
      <w:r w:rsidR="00E52CDF" w:rsidRPr="002C0900">
        <w:rPr>
          <w:rFonts w:cs="Times New Roman"/>
          <w:szCs w:val="24"/>
        </w:rPr>
        <w:t xml:space="preserve"> the various facet of the </w:t>
      </w:r>
      <w:r w:rsidR="00493636" w:rsidRPr="002C0900">
        <w:rPr>
          <w:rFonts w:cs="Times New Roman"/>
          <w:szCs w:val="24"/>
        </w:rPr>
        <w:t xml:space="preserve">research. </w:t>
      </w:r>
      <w:r w:rsidR="006C624B">
        <w:rPr>
          <w:rFonts w:cs="Times New Roman"/>
          <w:szCs w:val="24"/>
        </w:rPr>
        <w:t>The d</w:t>
      </w:r>
      <w:r w:rsidR="009D44F7" w:rsidRPr="002C0900">
        <w:rPr>
          <w:rFonts w:cs="Times New Roman"/>
          <w:szCs w:val="24"/>
        </w:rPr>
        <w:t xml:space="preserve">escriptive </w:t>
      </w:r>
      <w:r w:rsidR="00F13C51" w:rsidRPr="002C0900">
        <w:rPr>
          <w:rFonts w:cs="Times New Roman"/>
          <w:szCs w:val="24"/>
        </w:rPr>
        <w:t>study helps</w:t>
      </w:r>
      <w:r w:rsidR="00BB7ED3">
        <w:rPr>
          <w:rFonts w:cs="Times New Roman"/>
          <w:szCs w:val="24"/>
        </w:rPr>
        <w:t xml:space="preserve"> </w:t>
      </w:r>
      <w:r w:rsidR="00AC3727" w:rsidRPr="002C0900">
        <w:rPr>
          <w:rFonts w:cs="Times New Roman"/>
          <w:szCs w:val="24"/>
        </w:rPr>
        <w:t xml:space="preserve">to identify </w:t>
      </w:r>
      <w:r w:rsidR="00E1454E" w:rsidRPr="002C0900">
        <w:rPr>
          <w:rFonts w:cs="Times New Roman"/>
          <w:szCs w:val="24"/>
        </w:rPr>
        <w:t xml:space="preserve">or </w:t>
      </w:r>
      <w:r w:rsidR="00FA2E30" w:rsidRPr="002C0900">
        <w:rPr>
          <w:rFonts w:cs="Times New Roman"/>
          <w:szCs w:val="24"/>
        </w:rPr>
        <w:t>clearly describe</w:t>
      </w:r>
      <w:r w:rsidR="00AC3727" w:rsidRPr="002C0900">
        <w:rPr>
          <w:rFonts w:cs="Times New Roman"/>
          <w:szCs w:val="24"/>
        </w:rPr>
        <w:t xml:space="preserve"> the</w:t>
      </w:r>
      <w:r w:rsidR="00C51F4D" w:rsidRPr="002C0900">
        <w:rPr>
          <w:rFonts w:cs="Times New Roman"/>
          <w:szCs w:val="24"/>
        </w:rPr>
        <w:t xml:space="preserve"> various activities, events</w:t>
      </w:r>
      <w:r w:rsidR="006C624B">
        <w:rPr>
          <w:rFonts w:cs="Times New Roman"/>
          <w:szCs w:val="24"/>
        </w:rPr>
        <w:t>,</w:t>
      </w:r>
      <w:r w:rsidR="00C51F4D" w:rsidRPr="002C0900">
        <w:rPr>
          <w:rFonts w:cs="Times New Roman"/>
          <w:szCs w:val="24"/>
        </w:rPr>
        <w:t xml:space="preserve"> and person</w:t>
      </w:r>
      <w:r w:rsidR="00B91BC4" w:rsidRPr="002C0900">
        <w:rPr>
          <w:rFonts w:cs="Times New Roman"/>
          <w:szCs w:val="24"/>
        </w:rPr>
        <w:t xml:space="preserve">alities </w:t>
      </w:r>
      <w:r w:rsidR="00C51F4D" w:rsidRPr="002C0900">
        <w:rPr>
          <w:rFonts w:cs="Times New Roman"/>
          <w:szCs w:val="24"/>
        </w:rPr>
        <w:t xml:space="preserve">associated with </w:t>
      </w:r>
      <w:r w:rsidR="00E1454E" w:rsidRPr="002C0900">
        <w:rPr>
          <w:rFonts w:cs="Times New Roman"/>
          <w:szCs w:val="24"/>
        </w:rPr>
        <w:t xml:space="preserve">a </w:t>
      </w:r>
      <w:r w:rsidR="00C51F4D" w:rsidRPr="002C0900">
        <w:rPr>
          <w:rFonts w:cs="Times New Roman"/>
          <w:szCs w:val="24"/>
        </w:rPr>
        <w:t xml:space="preserve">study while </w:t>
      </w:r>
      <w:r w:rsidR="0015733E">
        <w:rPr>
          <w:rFonts w:cs="Times New Roman"/>
          <w:szCs w:val="24"/>
        </w:rPr>
        <w:t xml:space="preserve">the </w:t>
      </w:r>
      <w:r w:rsidR="00241EB7" w:rsidRPr="002C0900">
        <w:rPr>
          <w:rFonts w:cs="Times New Roman"/>
          <w:szCs w:val="24"/>
        </w:rPr>
        <w:t>explanatory study help</w:t>
      </w:r>
      <w:r w:rsidR="0066041F" w:rsidRPr="002C0900">
        <w:rPr>
          <w:rFonts w:cs="Times New Roman"/>
          <w:szCs w:val="24"/>
        </w:rPr>
        <w:t>ed</w:t>
      </w:r>
      <w:r w:rsidR="00241EB7" w:rsidRPr="002C0900">
        <w:rPr>
          <w:rFonts w:cs="Times New Roman"/>
          <w:szCs w:val="24"/>
        </w:rPr>
        <w:t xml:space="preserve"> to </w:t>
      </w:r>
      <w:r w:rsidR="00C51F4D" w:rsidRPr="002C0900">
        <w:rPr>
          <w:rFonts w:cs="Times New Roman"/>
          <w:szCs w:val="24"/>
        </w:rPr>
        <w:t>exp</w:t>
      </w:r>
      <w:r w:rsidR="00241EB7" w:rsidRPr="002C0900">
        <w:rPr>
          <w:rFonts w:cs="Times New Roman"/>
          <w:szCs w:val="24"/>
        </w:rPr>
        <w:t>lain the relationship among the events to provide an outcome</w:t>
      </w:r>
      <w:r w:rsidR="009B302D" w:rsidRPr="002C0900">
        <w:rPr>
          <w:rFonts w:cs="Times New Roman"/>
          <w:szCs w:val="24"/>
        </w:rPr>
        <w:t xml:space="preserve"> (Hancock </w:t>
      </w:r>
      <w:r w:rsidR="00A3082A">
        <w:rPr>
          <w:rFonts w:cs="Times New Roman"/>
          <w:szCs w:val="24"/>
        </w:rPr>
        <w:t>&amp;</w:t>
      </w:r>
      <w:r w:rsidR="009B302D" w:rsidRPr="002C0900">
        <w:rPr>
          <w:rFonts w:cs="Times New Roman"/>
          <w:szCs w:val="24"/>
        </w:rPr>
        <w:t xml:space="preserve"> Algozzine, 2006; Yin, 20</w:t>
      </w:r>
      <w:r w:rsidR="00DA79FB" w:rsidRPr="002C0900">
        <w:rPr>
          <w:rFonts w:cs="Times New Roman"/>
          <w:szCs w:val="24"/>
        </w:rPr>
        <w:t>18</w:t>
      </w:r>
      <w:r w:rsidR="009B302D" w:rsidRPr="002C0900">
        <w:rPr>
          <w:rFonts w:cs="Times New Roman"/>
          <w:szCs w:val="24"/>
        </w:rPr>
        <w:t>)</w:t>
      </w:r>
      <w:r w:rsidR="00241EB7" w:rsidRPr="002C0900">
        <w:rPr>
          <w:rFonts w:cs="Times New Roman"/>
          <w:szCs w:val="24"/>
        </w:rPr>
        <w:t>.</w:t>
      </w:r>
      <w:r w:rsidR="00BB7ED3">
        <w:rPr>
          <w:rFonts w:cs="Times New Roman"/>
          <w:szCs w:val="24"/>
        </w:rPr>
        <w:t xml:space="preserve"> </w:t>
      </w:r>
      <w:r w:rsidR="006C624B">
        <w:rPr>
          <w:rFonts w:cs="Times New Roman"/>
          <w:szCs w:val="24"/>
        </w:rPr>
        <w:t>The d</w:t>
      </w:r>
      <w:r w:rsidR="00A9380E" w:rsidRPr="002C0900">
        <w:rPr>
          <w:rFonts w:cs="Times New Roman"/>
          <w:szCs w:val="24"/>
        </w:rPr>
        <w:t xml:space="preserve">escriptive study was applied in the study to identify </w:t>
      </w:r>
      <w:r w:rsidR="005E1FEB" w:rsidRPr="002C0900">
        <w:rPr>
          <w:rFonts w:cs="Times New Roman"/>
          <w:szCs w:val="24"/>
        </w:rPr>
        <w:t>the main</w:t>
      </w:r>
      <w:r w:rsidR="00A9380E" w:rsidRPr="002C0900">
        <w:rPr>
          <w:rFonts w:cs="Times New Roman"/>
          <w:szCs w:val="24"/>
        </w:rPr>
        <w:t xml:space="preserve"> stakehold</w:t>
      </w:r>
      <w:r w:rsidR="00B91BC4" w:rsidRPr="002C0900">
        <w:rPr>
          <w:rFonts w:cs="Times New Roman"/>
          <w:szCs w:val="24"/>
        </w:rPr>
        <w:t xml:space="preserve">ers </w:t>
      </w:r>
      <w:r w:rsidR="000B7A88" w:rsidRPr="002C0900">
        <w:rPr>
          <w:rFonts w:cs="Times New Roman"/>
          <w:szCs w:val="24"/>
        </w:rPr>
        <w:t xml:space="preserve">in the </w:t>
      </w:r>
      <w:r w:rsidR="00A9380E" w:rsidRPr="002C0900">
        <w:rPr>
          <w:rFonts w:cs="Times New Roman"/>
          <w:szCs w:val="24"/>
        </w:rPr>
        <w:t xml:space="preserve">study </w:t>
      </w:r>
      <w:r w:rsidR="00C96DAA" w:rsidRPr="002C0900">
        <w:rPr>
          <w:rFonts w:cs="Times New Roman"/>
          <w:szCs w:val="24"/>
        </w:rPr>
        <w:t xml:space="preserve">based on </w:t>
      </w:r>
      <w:r w:rsidR="00A9380E" w:rsidRPr="002C0900">
        <w:rPr>
          <w:rFonts w:cs="Times New Roman"/>
          <w:szCs w:val="24"/>
        </w:rPr>
        <w:t xml:space="preserve">their </w:t>
      </w:r>
      <w:r w:rsidR="00493636" w:rsidRPr="002C0900">
        <w:rPr>
          <w:rFonts w:cs="Times New Roman"/>
          <w:szCs w:val="24"/>
        </w:rPr>
        <w:t xml:space="preserve">varied </w:t>
      </w:r>
      <w:r w:rsidR="009D44F7" w:rsidRPr="002C0900">
        <w:rPr>
          <w:rFonts w:cs="Times New Roman"/>
          <w:szCs w:val="24"/>
        </w:rPr>
        <w:t>roles in</w:t>
      </w:r>
      <w:r w:rsidR="00A10527" w:rsidRPr="002C0900">
        <w:rPr>
          <w:rFonts w:cs="Times New Roman"/>
          <w:szCs w:val="24"/>
        </w:rPr>
        <w:t xml:space="preserve"> the housing </w:t>
      </w:r>
      <w:r w:rsidR="001849A7" w:rsidRPr="002C0900">
        <w:rPr>
          <w:rFonts w:cs="Times New Roman"/>
          <w:szCs w:val="24"/>
        </w:rPr>
        <w:t xml:space="preserve">industry </w:t>
      </w:r>
      <w:r w:rsidR="00C96DAA" w:rsidRPr="002C0900">
        <w:rPr>
          <w:rFonts w:cs="Times New Roman"/>
          <w:szCs w:val="24"/>
        </w:rPr>
        <w:t xml:space="preserve">discussed under the literature review. </w:t>
      </w:r>
      <w:r w:rsidR="00A10527" w:rsidRPr="002C0900">
        <w:rPr>
          <w:rFonts w:cs="Times New Roman"/>
          <w:szCs w:val="24"/>
        </w:rPr>
        <w:t xml:space="preserve">The explanatory case study </w:t>
      </w:r>
      <w:r w:rsidR="005E1FEB" w:rsidRPr="002C0900">
        <w:rPr>
          <w:rFonts w:cs="Times New Roman"/>
          <w:szCs w:val="24"/>
        </w:rPr>
        <w:t xml:space="preserve">was also </w:t>
      </w:r>
      <w:r w:rsidR="00493636" w:rsidRPr="002C0900">
        <w:rPr>
          <w:rFonts w:cs="Times New Roman"/>
          <w:szCs w:val="24"/>
        </w:rPr>
        <w:t>employed to</w:t>
      </w:r>
      <w:r w:rsidR="00E1454E" w:rsidRPr="002C0900">
        <w:rPr>
          <w:rFonts w:cs="Times New Roman"/>
          <w:szCs w:val="24"/>
        </w:rPr>
        <w:t xml:space="preserve"> explain</w:t>
      </w:r>
      <w:r w:rsidR="005E1FEB" w:rsidRPr="002C0900">
        <w:rPr>
          <w:rFonts w:cs="Times New Roman"/>
          <w:szCs w:val="24"/>
        </w:rPr>
        <w:t xml:space="preserve"> the </w:t>
      </w:r>
      <w:r w:rsidR="003847BA" w:rsidRPr="002C0900">
        <w:rPr>
          <w:rFonts w:cs="Times New Roman"/>
          <w:szCs w:val="24"/>
        </w:rPr>
        <w:t>inter</w:t>
      </w:r>
      <w:r w:rsidR="005E1FEB" w:rsidRPr="002C0900">
        <w:rPr>
          <w:rFonts w:cs="Times New Roman"/>
          <w:szCs w:val="24"/>
        </w:rPr>
        <w:t xml:space="preserve">relationship among the stakeholders </w:t>
      </w:r>
      <w:r w:rsidR="003559B5" w:rsidRPr="002C0900">
        <w:rPr>
          <w:rFonts w:cs="Times New Roman"/>
          <w:szCs w:val="24"/>
        </w:rPr>
        <w:t>in terms of the performance of services to each other</w:t>
      </w:r>
      <w:r w:rsidR="003847BA" w:rsidRPr="002C0900">
        <w:rPr>
          <w:rFonts w:cs="Times New Roman"/>
          <w:szCs w:val="24"/>
        </w:rPr>
        <w:t xml:space="preserve"> and how they can operate efficiently to solve each other’s challenges and make houses available </w:t>
      </w:r>
      <w:r w:rsidR="00C96DAA" w:rsidRPr="002C0900">
        <w:rPr>
          <w:rFonts w:cs="Times New Roman"/>
          <w:szCs w:val="24"/>
        </w:rPr>
        <w:t>in the study area.</w:t>
      </w:r>
    </w:p>
    <w:p w14:paraId="2AD3A4A5" w14:textId="0B85AB82" w:rsidR="00651CBB" w:rsidRPr="002C0900" w:rsidRDefault="00AE28C0" w:rsidP="008367F4">
      <w:pPr>
        <w:rPr>
          <w:rFonts w:cs="Times New Roman"/>
          <w:szCs w:val="24"/>
        </w:rPr>
      </w:pPr>
      <w:r w:rsidRPr="002C0900">
        <w:rPr>
          <w:rFonts w:cs="Times New Roman"/>
          <w:szCs w:val="24"/>
        </w:rPr>
        <w:t>The main disadvantage</w:t>
      </w:r>
      <w:r w:rsidR="00BB7ED3">
        <w:rPr>
          <w:rFonts w:cs="Times New Roman"/>
          <w:szCs w:val="24"/>
        </w:rPr>
        <w:t>s</w:t>
      </w:r>
      <w:r w:rsidRPr="002C0900">
        <w:rPr>
          <w:rFonts w:cs="Times New Roman"/>
          <w:szCs w:val="24"/>
        </w:rPr>
        <w:t xml:space="preserve"> of the </w:t>
      </w:r>
      <w:r w:rsidR="00422EDC">
        <w:rPr>
          <w:rFonts w:cs="Times New Roman"/>
          <w:szCs w:val="24"/>
        </w:rPr>
        <w:t>c</w:t>
      </w:r>
      <w:r w:rsidRPr="002C0900">
        <w:rPr>
          <w:rFonts w:cs="Times New Roman"/>
          <w:szCs w:val="24"/>
        </w:rPr>
        <w:t>ase study strategy</w:t>
      </w:r>
      <w:r w:rsidR="009B302D" w:rsidRPr="002C0900">
        <w:rPr>
          <w:rFonts w:cs="Times New Roman"/>
          <w:szCs w:val="24"/>
        </w:rPr>
        <w:t xml:space="preserve"> despite it</w:t>
      </w:r>
      <w:r w:rsidR="00422EDC">
        <w:rPr>
          <w:rFonts w:cs="Times New Roman"/>
          <w:szCs w:val="24"/>
        </w:rPr>
        <w:t>s</w:t>
      </w:r>
      <w:r w:rsidR="009B302D" w:rsidRPr="002C0900">
        <w:rPr>
          <w:rFonts w:cs="Times New Roman"/>
          <w:szCs w:val="24"/>
        </w:rPr>
        <w:t xml:space="preserve"> numerous benefits are</w:t>
      </w:r>
      <w:r w:rsidRPr="002C0900">
        <w:rPr>
          <w:rFonts w:cs="Times New Roman"/>
          <w:szCs w:val="24"/>
        </w:rPr>
        <w:t xml:space="preserve"> that it </w:t>
      </w:r>
      <w:r w:rsidR="00651CBB" w:rsidRPr="002C0900">
        <w:rPr>
          <w:rFonts w:cs="Times New Roman"/>
          <w:szCs w:val="24"/>
        </w:rPr>
        <w:t xml:space="preserve">can </w:t>
      </w:r>
      <w:r w:rsidRPr="002C0900">
        <w:rPr>
          <w:rFonts w:cs="Times New Roman"/>
          <w:szCs w:val="24"/>
        </w:rPr>
        <w:t xml:space="preserve">create discomfort </w:t>
      </w:r>
      <w:r w:rsidR="006C624B">
        <w:rPr>
          <w:rFonts w:cs="Times New Roman"/>
          <w:szCs w:val="24"/>
        </w:rPr>
        <w:t>for</w:t>
      </w:r>
      <w:r w:rsidRPr="002C0900">
        <w:rPr>
          <w:rFonts w:cs="Times New Roman"/>
          <w:szCs w:val="24"/>
        </w:rPr>
        <w:t xml:space="preserve"> </w:t>
      </w:r>
      <w:r w:rsidR="009B302D" w:rsidRPr="002C0900">
        <w:rPr>
          <w:rFonts w:cs="Times New Roman"/>
          <w:szCs w:val="24"/>
        </w:rPr>
        <w:t xml:space="preserve">participants </w:t>
      </w:r>
      <w:r w:rsidRPr="002C0900">
        <w:rPr>
          <w:rFonts w:cs="Times New Roman"/>
          <w:szCs w:val="24"/>
        </w:rPr>
        <w:t>due to the publicity of their internal affairs</w:t>
      </w:r>
      <w:r w:rsidR="007A780C" w:rsidRPr="002C0900">
        <w:rPr>
          <w:rFonts w:cs="Times New Roman"/>
          <w:szCs w:val="24"/>
        </w:rPr>
        <w:t xml:space="preserve">, it takes longer time to finish and the challenge of using only one single case to generalise for several </w:t>
      </w:r>
      <w:r w:rsidR="009D44F7" w:rsidRPr="002C0900">
        <w:rPr>
          <w:rFonts w:cs="Times New Roman"/>
          <w:szCs w:val="24"/>
        </w:rPr>
        <w:t>issues (</w:t>
      </w:r>
      <w:r w:rsidRPr="002C0900">
        <w:rPr>
          <w:rFonts w:cs="Times New Roman"/>
          <w:szCs w:val="24"/>
        </w:rPr>
        <w:t>Y</w:t>
      </w:r>
      <w:r w:rsidR="007A780C" w:rsidRPr="002C0900">
        <w:rPr>
          <w:rFonts w:cs="Times New Roman"/>
          <w:szCs w:val="24"/>
        </w:rPr>
        <w:t>i</w:t>
      </w:r>
      <w:r w:rsidRPr="002C0900">
        <w:rPr>
          <w:rFonts w:cs="Times New Roman"/>
          <w:szCs w:val="24"/>
        </w:rPr>
        <w:t>n</w:t>
      </w:r>
      <w:r w:rsidR="00B32E73" w:rsidRPr="002C0900">
        <w:rPr>
          <w:rFonts w:cs="Times New Roman"/>
          <w:szCs w:val="24"/>
        </w:rPr>
        <w:t xml:space="preserve">, </w:t>
      </w:r>
      <w:r w:rsidRPr="002C0900">
        <w:rPr>
          <w:rFonts w:cs="Times New Roman"/>
          <w:szCs w:val="24"/>
        </w:rPr>
        <w:t xml:space="preserve">2018; Saunders </w:t>
      </w:r>
      <w:r w:rsidR="00CA0EBE">
        <w:rPr>
          <w:rFonts w:cs="Times New Roman"/>
          <w:szCs w:val="24"/>
        </w:rPr>
        <w:t>&amp;</w:t>
      </w:r>
      <w:r w:rsidRPr="002C0900">
        <w:rPr>
          <w:rFonts w:cs="Times New Roman"/>
          <w:szCs w:val="24"/>
        </w:rPr>
        <w:t xml:space="preserve"> Lewis</w:t>
      </w:r>
      <w:r w:rsidR="00B32E73" w:rsidRPr="002C0900">
        <w:rPr>
          <w:rFonts w:cs="Times New Roman"/>
          <w:szCs w:val="24"/>
        </w:rPr>
        <w:t xml:space="preserve"> et al,</w:t>
      </w:r>
      <w:r w:rsidRPr="002C0900">
        <w:rPr>
          <w:rFonts w:cs="Times New Roman"/>
          <w:szCs w:val="24"/>
        </w:rPr>
        <w:t xml:space="preserve"> 201</w:t>
      </w:r>
      <w:r w:rsidR="006068E3" w:rsidRPr="002C0900">
        <w:rPr>
          <w:rFonts w:cs="Times New Roman"/>
          <w:szCs w:val="24"/>
        </w:rPr>
        <w:t>9</w:t>
      </w:r>
      <w:r w:rsidRPr="002C0900">
        <w:rPr>
          <w:rFonts w:cs="Times New Roman"/>
          <w:szCs w:val="24"/>
        </w:rPr>
        <w:t>)</w:t>
      </w:r>
      <w:r w:rsidR="00135C7D" w:rsidRPr="002C0900">
        <w:rPr>
          <w:rFonts w:cs="Times New Roman"/>
          <w:szCs w:val="24"/>
        </w:rPr>
        <w:t>.</w:t>
      </w:r>
    </w:p>
    <w:p w14:paraId="14601FD7" w14:textId="12EC7BDF" w:rsidR="00AE28C0" w:rsidRPr="002C0900" w:rsidRDefault="00AE28C0" w:rsidP="009C301D">
      <w:pPr>
        <w:pStyle w:val="Heading3"/>
      </w:pPr>
      <w:r w:rsidRPr="002C0900">
        <w:t>5.</w:t>
      </w:r>
      <w:r w:rsidR="004953B6" w:rsidRPr="002C0900">
        <w:t>3.</w:t>
      </w:r>
      <w:r w:rsidR="00E36587" w:rsidRPr="002C0900">
        <w:t xml:space="preserve">2 </w:t>
      </w:r>
      <w:r w:rsidRPr="002C0900">
        <w:t xml:space="preserve">The study </w:t>
      </w:r>
      <w:r w:rsidR="00F07733">
        <w:t>a</w:t>
      </w:r>
      <w:r w:rsidRPr="002C0900">
        <w:t>rea</w:t>
      </w:r>
    </w:p>
    <w:p w14:paraId="46B24309" w14:textId="1A57AC00" w:rsidR="00AE28C0" w:rsidRPr="002C0900" w:rsidRDefault="00AE28C0" w:rsidP="008367F4">
      <w:pPr>
        <w:rPr>
          <w:rFonts w:cs="Times New Roman"/>
          <w:szCs w:val="24"/>
        </w:rPr>
      </w:pPr>
      <w:r w:rsidRPr="002C0900">
        <w:rPr>
          <w:rFonts w:cs="Times New Roman"/>
          <w:szCs w:val="24"/>
        </w:rPr>
        <w:t>The study area is the New Juaben Municipality in the Eastern Region of Ghana</w:t>
      </w:r>
      <w:r w:rsidR="00183D04" w:rsidRPr="002C0900">
        <w:rPr>
          <w:rFonts w:cs="Times New Roman"/>
          <w:szCs w:val="24"/>
        </w:rPr>
        <w:t>, situate</w:t>
      </w:r>
      <w:r w:rsidR="006C624B">
        <w:rPr>
          <w:rFonts w:cs="Times New Roman"/>
          <w:szCs w:val="24"/>
        </w:rPr>
        <w:t>d</w:t>
      </w:r>
      <w:r w:rsidR="00183D04" w:rsidRPr="002C0900">
        <w:rPr>
          <w:rFonts w:cs="Times New Roman"/>
          <w:szCs w:val="24"/>
        </w:rPr>
        <w:t xml:space="preserve"> in West</w:t>
      </w:r>
      <w:r w:rsidR="005B3332" w:rsidRPr="002C0900">
        <w:rPr>
          <w:rFonts w:cs="Times New Roman"/>
          <w:szCs w:val="24"/>
        </w:rPr>
        <w:t>ern</w:t>
      </w:r>
      <w:r w:rsidR="00183D04" w:rsidRPr="002C0900">
        <w:rPr>
          <w:rFonts w:cs="Times New Roman"/>
          <w:szCs w:val="24"/>
        </w:rPr>
        <w:t xml:space="preserve"> Africa</w:t>
      </w:r>
      <w:r w:rsidRPr="002C0900">
        <w:rPr>
          <w:rFonts w:cs="Times New Roman"/>
          <w:szCs w:val="24"/>
        </w:rPr>
        <w:t xml:space="preserve">. The </w:t>
      </w:r>
      <w:r w:rsidR="00422EDC">
        <w:rPr>
          <w:rFonts w:cs="Times New Roman"/>
          <w:szCs w:val="24"/>
        </w:rPr>
        <w:t>c</w:t>
      </w:r>
      <w:r w:rsidRPr="002C0900">
        <w:rPr>
          <w:rFonts w:cs="Times New Roman"/>
          <w:szCs w:val="24"/>
        </w:rPr>
        <w:t xml:space="preserve">apital of New Juaben </w:t>
      </w:r>
      <w:r w:rsidR="006C624B">
        <w:rPr>
          <w:rFonts w:cs="Times New Roman"/>
          <w:szCs w:val="24"/>
        </w:rPr>
        <w:t>M</w:t>
      </w:r>
      <w:r w:rsidRPr="002C0900">
        <w:rPr>
          <w:rFonts w:cs="Times New Roman"/>
          <w:szCs w:val="24"/>
        </w:rPr>
        <w:t xml:space="preserve">unicipality is Koforidua which is also the capital of the Eastern Region of the country. The </w:t>
      </w:r>
      <w:r w:rsidR="00493636" w:rsidRPr="002C0900">
        <w:rPr>
          <w:rFonts w:cs="Times New Roman"/>
          <w:szCs w:val="24"/>
        </w:rPr>
        <w:t>Municipality performs</w:t>
      </w:r>
      <w:r w:rsidRPr="002C0900">
        <w:rPr>
          <w:rFonts w:cs="Times New Roman"/>
          <w:szCs w:val="24"/>
        </w:rPr>
        <w:t xml:space="preserve"> the main socio</w:t>
      </w:r>
      <w:r w:rsidR="006C624B">
        <w:rPr>
          <w:rFonts w:cs="Times New Roman"/>
          <w:szCs w:val="24"/>
        </w:rPr>
        <w:t>-</w:t>
      </w:r>
      <w:r w:rsidRPr="002C0900">
        <w:rPr>
          <w:rFonts w:cs="Times New Roman"/>
          <w:szCs w:val="24"/>
        </w:rPr>
        <w:t>economic and political functions in the region</w:t>
      </w:r>
      <w:r w:rsidR="009B2587">
        <w:rPr>
          <w:rFonts w:cs="Times New Roman"/>
          <w:szCs w:val="24"/>
        </w:rPr>
        <w:t>,</w:t>
      </w:r>
      <w:r w:rsidRPr="002C0900">
        <w:rPr>
          <w:rFonts w:cs="Times New Roman"/>
          <w:szCs w:val="24"/>
        </w:rPr>
        <w:t xml:space="preserve"> </w:t>
      </w:r>
      <w:r w:rsidR="00B962E5" w:rsidRPr="002C0900">
        <w:rPr>
          <w:rFonts w:cs="Times New Roman"/>
          <w:szCs w:val="24"/>
        </w:rPr>
        <w:t>this</w:t>
      </w:r>
      <w:r w:rsidRPr="002C0900">
        <w:rPr>
          <w:rFonts w:cs="Times New Roman"/>
          <w:szCs w:val="24"/>
        </w:rPr>
        <w:t xml:space="preserve"> cause</w:t>
      </w:r>
      <w:r w:rsidR="00780B4B">
        <w:rPr>
          <w:rFonts w:cs="Times New Roman"/>
          <w:szCs w:val="24"/>
        </w:rPr>
        <w:t>s</w:t>
      </w:r>
      <w:r w:rsidRPr="002C0900">
        <w:rPr>
          <w:rFonts w:cs="Times New Roman"/>
          <w:szCs w:val="24"/>
        </w:rPr>
        <w:t xml:space="preserve"> </w:t>
      </w:r>
      <w:r w:rsidR="006C624B">
        <w:rPr>
          <w:rFonts w:cs="Times New Roman"/>
          <w:szCs w:val="24"/>
        </w:rPr>
        <w:t xml:space="preserve">an </w:t>
      </w:r>
      <w:r w:rsidRPr="002C0900">
        <w:rPr>
          <w:rFonts w:cs="Times New Roman"/>
          <w:szCs w:val="24"/>
        </w:rPr>
        <w:t xml:space="preserve">influx of population from the </w:t>
      </w:r>
      <w:r w:rsidR="00B962E5" w:rsidRPr="002C0900">
        <w:rPr>
          <w:rFonts w:cs="Times New Roman"/>
          <w:szCs w:val="24"/>
        </w:rPr>
        <w:t xml:space="preserve">other parts of </w:t>
      </w:r>
      <w:r w:rsidR="00C70CE8" w:rsidRPr="002C0900">
        <w:rPr>
          <w:rFonts w:cs="Times New Roman"/>
          <w:szCs w:val="24"/>
        </w:rPr>
        <w:t>the region</w:t>
      </w:r>
      <w:r w:rsidRPr="002C0900">
        <w:rPr>
          <w:rFonts w:cs="Times New Roman"/>
          <w:szCs w:val="24"/>
        </w:rPr>
        <w:t xml:space="preserve"> and thereby causing expansion and merged with some of the surrounding towns and villages </w:t>
      </w:r>
      <w:r w:rsidR="00B962E5" w:rsidRPr="002C0900">
        <w:rPr>
          <w:rFonts w:cs="Times New Roman"/>
          <w:szCs w:val="24"/>
        </w:rPr>
        <w:t>(</w:t>
      </w:r>
      <w:r w:rsidR="009D44F7" w:rsidRPr="002C0900">
        <w:rPr>
          <w:rFonts w:cs="Times New Roman"/>
          <w:szCs w:val="24"/>
        </w:rPr>
        <w:t>Attu</w:t>
      </w:r>
      <w:r w:rsidR="00BB7ED3">
        <w:rPr>
          <w:rFonts w:cs="Times New Roman"/>
          <w:szCs w:val="24"/>
        </w:rPr>
        <w:t xml:space="preserve">a </w:t>
      </w:r>
      <w:r w:rsidR="00257324">
        <w:rPr>
          <w:rFonts w:cs="Times New Roman"/>
          <w:szCs w:val="24"/>
        </w:rPr>
        <w:t>&amp;</w:t>
      </w:r>
      <w:r w:rsidRPr="002C0900">
        <w:rPr>
          <w:rFonts w:cs="Times New Roman"/>
          <w:szCs w:val="24"/>
        </w:rPr>
        <w:t xml:space="preserve"> Fisher</w:t>
      </w:r>
      <w:r w:rsidR="00B962E5" w:rsidRPr="002C0900">
        <w:rPr>
          <w:rFonts w:cs="Times New Roman"/>
          <w:szCs w:val="24"/>
        </w:rPr>
        <w:t xml:space="preserve">, </w:t>
      </w:r>
      <w:r w:rsidRPr="002C0900">
        <w:rPr>
          <w:rFonts w:cs="Times New Roman"/>
          <w:szCs w:val="24"/>
        </w:rPr>
        <w:t>2011). Since 1984, the population density (</w:t>
      </w:r>
      <w:r w:rsidR="006C624B">
        <w:rPr>
          <w:rFonts w:cs="Times New Roman"/>
          <w:szCs w:val="24"/>
        </w:rPr>
        <w:t>a</w:t>
      </w:r>
      <w:r w:rsidRPr="002C0900">
        <w:rPr>
          <w:rFonts w:cs="Times New Roman"/>
          <w:szCs w:val="24"/>
        </w:rPr>
        <w:t xml:space="preserve">verage number of persons per </w:t>
      </w:r>
      <w:r w:rsidR="00B962E5" w:rsidRPr="002C0900">
        <w:rPr>
          <w:rFonts w:cs="Times New Roman"/>
          <w:szCs w:val="24"/>
        </w:rPr>
        <w:t>Kilometre</w:t>
      </w:r>
      <w:r w:rsidRPr="002C0900">
        <w:rPr>
          <w:rFonts w:cs="Times New Roman"/>
          <w:szCs w:val="24"/>
        </w:rPr>
        <w:t xml:space="preserve"> Square) of the </w:t>
      </w:r>
      <w:r w:rsidR="00780B4B">
        <w:rPr>
          <w:rFonts w:cs="Times New Roman"/>
          <w:szCs w:val="24"/>
        </w:rPr>
        <w:t>m</w:t>
      </w:r>
      <w:r w:rsidRPr="002C0900">
        <w:rPr>
          <w:rFonts w:cs="Times New Roman"/>
          <w:szCs w:val="24"/>
        </w:rPr>
        <w:t>unicipality has consistently increased tremendously over the years</w:t>
      </w:r>
      <w:r w:rsidR="00257324">
        <w:rPr>
          <w:rFonts w:cs="Times New Roman"/>
          <w:szCs w:val="24"/>
        </w:rPr>
        <w:t xml:space="preserve">. </w:t>
      </w:r>
      <w:r w:rsidRPr="002C0900">
        <w:rPr>
          <w:rFonts w:cs="Times New Roman"/>
          <w:szCs w:val="24"/>
        </w:rPr>
        <w:t>That is from 1984 to 2019 (projected)</w:t>
      </w:r>
      <w:r w:rsidR="009D44F7" w:rsidRPr="002C0900">
        <w:rPr>
          <w:rFonts w:cs="Times New Roman"/>
          <w:szCs w:val="24"/>
        </w:rPr>
        <w:t>, the</w:t>
      </w:r>
      <w:r w:rsidRPr="002C0900">
        <w:rPr>
          <w:rFonts w:cs="Times New Roman"/>
          <w:szCs w:val="24"/>
        </w:rPr>
        <w:t xml:space="preserve"> average number of persons per </w:t>
      </w:r>
      <w:r w:rsidR="00B962E5" w:rsidRPr="002C0900">
        <w:rPr>
          <w:rFonts w:cs="Times New Roman"/>
          <w:szCs w:val="24"/>
        </w:rPr>
        <w:t>kilometre</w:t>
      </w:r>
      <w:r w:rsidRPr="002C0900">
        <w:rPr>
          <w:rFonts w:cs="Times New Roman"/>
          <w:szCs w:val="24"/>
        </w:rPr>
        <w:t xml:space="preserve"> square increased from 840 to 2,068 persons (about 150% increase)</w:t>
      </w:r>
      <w:r w:rsidR="00B962E5" w:rsidRPr="002C0900">
        <w:rPr>
          <w:rFonts w:cs="Times New Roman"/>
          <w:szCs w:val="24"/>
        </w:rPr>
        <w:t xml:space="preserve"> (Attua and Fisher, 201</w:t>
      </w:r>
      <w:r w:rsidR="005C3BF7">
        <w:rPr>
          <w:rFonts w:cs="Times New Roman"/>
          <w:szCs w:val="24"/>
        </w:rPr>
        <w:t>9</w:t>
      </w:r>
      <w:r w:rsidR="00B962E5" w:rsidRPr="002C0900">
        <w:rPr>
          <w:rFonts w:cs="Times New Roman"/>
          <w:szCs w:val="24"/>
        </w:rPr>
        <w:t>)</w:t>
      </w:r>
      <w:r w:rsidRPr="002C0900">
        <w:rPr>
          <w:rFonts w:cs="Times New Roman"/>
          <w:szCs w:val="24"/>
        </w:rPr>
        <w:t xml:space="preserve">. The rapid increase in population density has put immense pressure on land and buildings, physical infrastructure, amenities and </w:t>
      </w:r>
      <w:r w:rsidRPr="002C0900">
        <w:rPr>
          <w:rFonts w:cs="Times New Roman"/>
          <w:szCs w:val="24"/>
        </w:rPr>
        <w:lastRenderedPageBreak/>
        <w:t>cause</w:t>
      </w:r>
      <w:r w:rsidR="00651CBB" w:rsidRPr="002C0900">
        <w:rPr>
          <w:rFonts w:cs="Times New Roman"/>
          <w:szCs w:val="24"/>
        </w:rPr>
        <w:t>s</w:t>
      </w:r>
      <w:r w:rsidR="005C3BF7">
        <w:rPr>
          <w:rFonts w:cs="Times New Roman"/>
          <w:szCs w:val="24"/>
        </w:rPr>
        <w:t xml:space="preserve"> </w:t>
      </w:r>
      <w:r w:rsidRPr="002C0900">
        <w:rPr>
          <w:rFonts w:cs="Times New Roman"/>
          <w:szCs w:val="24"/>
        </w:rPr>
        <w:t xml:space="preserve">intense overcrowding in most communities. Detail description of the New Juaben </w:t>
      </w:r>
      <w:r w:rsidR="00780B4B">
        <w:rPr>
          <w:rFonts w:cs="Times New Roman"/>
          <w:szCs w:val="24"/>
        </w:rPr>
        <w:t>m</w:t>
      </w:r>
      <w:r w:rsidRPr="002C0900">
        <w:rPr>
          <w:rFonts w:cs="Times New Roman"/>
          <w:szCs w:val="24"/>
        </w:rPr>
        <w:t>unicipality has been presented below.</w:t>
      </w:r>
    </w:p>
    <w:p w14:paraId="3FC2987F" w14:textId="77777777" w:rsidR="00AE28C0" w:rsidRPr="002C0900" w:rsidRDefault="00AE28C0" w:rsidP="009C301D">
      <w:pPr>
        <w:pStyle w:val="Heading3"/>
      </w:pPr>
      <w:r w:rsidRPr="002C0900">
        <w:t>5.</w:t>
      </w:r>
      <w:r w:rsidR="004953B6" w:rsidRPr="002C0900">
        <w:t>3</w:t>
      </w:r>
      <w:r w:rsidRPr="002C0900">
        <w:t>.</w:t>
      </w:r>
      <w:r w:rsidR="00E36587" w:rsidRPr="002C0900">
        <w:t>3</w:t>
      </w:r>
      <w:r w:rsidRPr="002C0900">
        <w:t xml:space="preserve"> The size and description of the study area</w:t>
      </w:r>
    </w:p>
    <w:p w14:paraId="27610D04" w14:textId="47028BDB" w:rsidR="00AE28C0" w:rsidRDefault="00AE28C0" w:rsidP="008367F4">
      <w:pPr>
        <w:rPr>
          <w:rFonts w:cs="Times New Roman"/>
          <w:szCs w:val="24"/>
        </w:rPr>
      </w:pPr>
      <w:r w:rsidRPr="002C0900">
        <w:rPr>
          <w:rFonts w:cs="Times New Roman"/>
          <w:szCs w:val="24"/>
        </w:rPr>
        <w:t>New Juaben Municipality, the study area is situated in the Eastern Region of Ghana</w:t>
      </w:r>
      <w:r w:rsidR="006807EF" w:rsidRPr="002C0900">
        <w:rPr>
          <w:rFonts w:cs="Times New Roman"/>
          <w:szCs w:val="24"/>
        </w:rPr>
        <w:t>.</w:t>
      </w:r>
      <w:r w:rsidRPr="002C0900">
        <w:rPr>
          <w:rFonts w:cs="Times New Roman"/>
          <w:szCs w:val="24"/>
        </w:rPr>
        <w:t xml:space="preserve"> It is located between 5.55 degrees and 6.15 degrees North longitude and 0.10 to 0.24 degrees West latitudes. It has a total size of about 110km2 (40 </w:t>
      </w:r>
      <w:r w:rsidR="006807EF" w:rsidRPr="002C0900">
        <w:rPr>
          <w:rFonts w:cs="Times New Roman"/>
          <w:szCs w:val="24"/>
        </w:rPr>
        <w:t xml:space="preserve">square </w:t>
      </w:r>
      <w:r w:rsidRPr="002C0900">
        <w:rPr>
          <w:rFonts w:cs="Times New Roman"/>
          <w:szCs w:val="24"/>
        </w:rPr>
        <w:t>mi</w:t>
      </w:r>
      <w:r w:rsidR="006807EF" w:rsidRPr="002C0900">
        <w:rPr>
          <w:rFonts w:cs="Times New Roman"/>
          <w:szCs w:val="24"/>
        </w:rPr>
        <w:t>le</w:t>
      </w:r>
      <w:r w:rsidR="006E040C">
        <w:rPr>
          <w:rFonts w:cs="Times New Roman"/>
          <w:szCs w:val="24"/>
        </w:rPr>
        <w:t>s</w:t>
      </w:r>
      <w:r w:rsidRPr="002C0900">
        <w:rPr>
          <w:rFonts w:cs="Times New Roman"/>
          <w:szCs w:val="24"/>
        </w:rPr>
        <w:t xml:space="preserve">) constituting 0.57% of the total land area of the Eastern Region of Ghana. It is one of the 26 </w:t>
      </w:r>
      <w:r w:rsidR="00780B4B">
        <w:rPr>
          <w:rFonts w:cs="Times New Roman"/>
          <w:szCs w:val="24"/>
        </w:rPr>
        <w:t>m</w:t>
      </w:r>
      <w:r w:rsidRPr="002C0900">
        <w:rPr>
          <w:rFonts w:cs="Times New Roman"/>
          <w:szCs w:val="24"/>
        </w:rPr>
        <w:t xml:space="preserve">unicipalities and </w:t>
      </w:r>
      <w:r w:rsidR="00780B4B">
        <w:rPr>
          <w:rFonts w:cs="Times New Roman"/>
          <w:szCs w:val="24"/>
        </w:rPr>
        <w:t>d</w:t>
      </w:r>
      <w:r w:rsidRPr="002C0900">
        <w:rPr>
          <w:rFonts w:cs="Times New Roman"/>
          <w:szCs w:val="24"/>
        </w:rPr>
        <w:t>istricts in the Eastern Region and share</w:t>
      </w:r>
      <w:r w:rsidR="006E040C">
        <w:rPr>
          <w:rFonts w:cs="Times New Roman"/>
          <w:szCs w:val="24"/>
        </w:rPr>
        <w:t>s</w:t>
      </w:r>
      <w:r w:rsidRPr="002C0900">
        <w:rPr>
          <w:rFonts w:cs="Times New Roman"/>
          <w:szCs w:val="24"/>
        </w:rPr>
        <w:t xml:space="preserve"> boundaries with East-</w:t>
      </w:r>
      <w:r w:rsidR="00E629DB">
        <w:rPr>
          <w:rFonts w:cs="Times New Roman"/>
          <w:szCs w:val="24"/>
        </w:rPr>
        <w:t>A</w:t>
      </w:r>
      <w:r w:rsidR="00315599">
        <w:rPr>
          <w:rFonts w:cs="Times New Roman"/>
          <w:szCs w:val="24"/>
        </w:rPr>
        <w:t>k</w:t>
      </w:r>
      <w:r w:rsidR="00E629DB">
        <w:rPr>
          <w:rFonts w:cs="Times New Roman"/>
          <w:szCs w:val="24"/>
        </w:rPr>
        <w:t>im</w:t>
      </w:r>
      <w:r w:rsidRPr="002C0900">
        <w:rPr>
          <w:rFonts w:cs="Times New Roman"/>
          <w:szCs w:val="24"/>
        </w:rPr>
        <w:t xml:space="preserve"> </w:t>
      </w:r>
      <w:r w:rsidR="00780B4B">
        <w:rPr>
          <w:rFonts w:cs="Times New Roman"/>
          <w:szCs w:val="24"/>
        </w:rPr>
        <w:t>m</w:t>
      </w:r>
      <w:r w:rsidRPr="002C0900">
        <w:rPr>
          <w:rFonts w:cs="Times New Roman"/>
          <w:szCs w:val="24"/>
        </w:rPr>
        <w:t xml:space="preserve">unicipality to the </w:t>
      </w:r>
      <w:r w:rsidR="00780B4B">
        <w:rPr>
          <w:rFonts w:cs="Times New Roman"/>
          <w:szCs w:val="24"/>
        </w:rPr>
        <w:t>n</w:t>
      </w:r>
      <w:r w:rsidRPr="002C0900">
        <w:rPr>
          <w:rFonts w:cs="Times New Roman"/>
          <w:szCs w:val="24"/>
        </w:rPr>
        <w:t>orth</w:t>
      </w:r>
      <w:r w:rsidR="00780B4B">
        <w:rPr>
          <w:rFonts w:cs="Times New Roman"/>
          <w:szCs w:val="24"/>
        </w:rPr>
        <w:t>e</w:t>
      </w:r>
      <w:r w:rsidRPr="002C0900">
        <w:rPr>
          <w:rFonts w:cs="Times New Roman"/>
          <w:szCs w:val="24"/>
        </w:rPr>
        <w:t xml:space="preserve">ast, </w:t>
      </w:r>
      <w:r w:rsidR="006807EF" w:rsidRPr="002C0900">
        <w:rPr>
          <w:rFonts w:cs="Times New Roman"/>
          <w:szCs w:val="24"/>
        </w:rPr>
        <w:t>Akwapim</w:t>
      </w:r>
      <w:r w:rsidRPr="002C0900">
        <w:rPr>
          <w:rFonts w:cs="Times New Roman"/>
          <w:szCs w:val="24"/>
        </w:rPr>
        <w:t xml:space="preserve"> North </w:t>
      </w:r>
      <w:r w:rsidR="00780B4B">
        <w:rPr>
          <w:rFonts w:cs="Times New Roman"/>
          <w:szCs w:val="24"/>
        </w:rPr>
        <w:t>d</w:t>
      </w:r>
      <w:r w:rsidRPr="002C0900">
        <w:rPr>
          <w:rFonts w:cs="Times New Roman"/>
          <w:szCs w:val="24"/>
        </w:rPr>
        <w:t xml:space="preserve">istrict to the </w:t>
      </w:r>
      <w:r w:rsidR="00780B4B">
        <w:rPr>
          <w:rFonts w:cs="Times New Roman"/>
          <w:szCs w:val="24"/>
        </w:rPr>
        <w:t>e</w:t>
      </w:r>
      <w:r w:rsidRPr="002C0900">
        <w:rPr>
          <w:rFonts w:cs="Times New Roman"/>
          <w:szCs w:val="24"/>
        </w:rPr>
        <w:t xml:space="preserve">ast and </w:t>
      </w:r>
      <w:r w:rsidR="00780B4B">
        <w:rPr>
          <w:rFonts w:cs="Times New Roman"/>
          <w:szCs w:val="24"/>
        </w:rPr>
        <w:t>s</w:t>
      </w:r>
      <w:r w:rsidRPr="002C0900">
        <w:rPr>
          <w:rFonts w:cs="Times New Roman"/>
          <w:szCs w:val="24"/>
        </w:rPr>
        <w:t>outh</w:t>
      </w:r>
      <w:r w:rsidR="006E040C">
        <w:rPr>
          <w:rFonts w:cs="Times New Roman"/>
          <w:szCs w:val="24"/>
        </w:rPr>
        <w:t>,</w:t>
      </w:r>
      <w:r w:rsidRPr="002C0900">
        <w:rPr>
          <w:rFonts w:cs="Times New Roman"/>
          <w:szCs w:val="24"/>
        </w:rPr>
        <w:t xml:space="preserve"> and </w:t>
      </w:r>
      <w:r w:rsidR="00F13C51" w:rsidRPr="002C0900">
        <w:rPr>
          <w:rFonts w:cs="Times New Roman"/>
          <w:szCs w:val="24"/>
        </w:rPr>
        <w:t>Suhum</w:t>
      </w:r>
      <w:r w:rsidR="005C3BF7">
        <w:rPr>
          <w:rFonts w:cs="Times New Roman"/>
          <w:szCs w:val="24"/>
        </w:rPr>
        <w:t xml:space="preserve"> </w:t>
      </w:r>
      <w:r w:rsidR="00F13C51" w:rsidRPr="002C0900">
        <w:rPr>
          <w:rFonts w:cs="Times New Roman"/>
          <w:szCs w:val="24"/>
        </w:rPr>
        <w:t>Kraboa</w:t>
      </w:r>
      <w:r w:rsidR="005C3BF7">
        <w:rPr>
          <w:rFonts w:cs="Times New Roman"/>
          <w:szCs w:val="24"/>
        </w:rPr>
        <w:t xml:space="preserve"> </w:t>
      </w:r>
      <w:r w:rsidR="00F13C51" w:rsidRPr="002C0900">
        <w:rPr>
          <w:rFonts w:cs="Times New Roman"/>
          <w:szCs w:val="24"/>
        </w:rPr>
        <w:t>Coaltar</w:t>
      </w:r>
      <w:r w:rsidRPr="002C0900">
        <w:rPr>
          <w:rFonts w:cs="Times New Roman"/>
          <w:szCs w:val="24"/>
        </w:rPr>
        <w:t xml:space="preserve"> </w:t>
      </w:r>
      <w:r w:rsidR="00780B4B">
        <w:rPr>
          <w:rFonts w:cs="Times New Roman"/>
          <w:szCs w:val="24"/>
        </w:rPr>
        <w:t>d</w:t>
      </w:r>
      <w:r w:rsidRPr="002C0900">
        <w:rPr>
          <w:rFonts w:cs="Times New Roman"/>
          <w:szCs w:val="24"/>
        </w:rPr>
        <w:t xml:space="preserve">istrict to the </w:t>
      </w:r>
      <w:r w:rsidR="00780B4B">
        <w:rPr>
          <w:rFonts w:cs="Times New Roman"/>
          <w:szCs w:val="24"/>
        </w:rPr>
        <w:t>w</w:t>
      </w:r>
      <w:r w:rsidRPr="002C0900">
        <w:rPr>
          <w:rFonts w:cs="Times New Roman"/>
          <w:szCs w:val="24"/>
        </w:rPr>
        <w:t xml:space="preserve">est. </w:t>
      </w:r>
      <w:r w:rsidR="006807EF" w:rsidRPr="002C0900">
        <w:rPr>
          <w:rFonts w:cs="Times New Roman"/>
          <w:szCs w:val="24"/>
        </w:rPr>
        <w:t>T</w:t>
      </w:r>
      <w:r w:rsidRPr="002C0900">
        <w:rPr>
          <w:rFonts w:cs="Times New Roman"/>
          <w:szCs w:val="24"/>
        </w:rPr>
        <w:t>he capital of New Juaben i</w:t>
      </w:r>
      <w:r w:rsidR="006E040C">
        <w:rPr>
          <w:rFonts w:cs="Times New Roman"/>
          <w:szCs w:val="24"/>
        </w:rPr>
        <w:t>n</w:t>
      </w:r>
      <w:r w:rsidRPr="002C0900">
        <w:rPr>
          <w:rFonts w:cs="Times New Roman"/>
          <w:szCs w:val="24"/>
        </w:rPr>
        <w:t xml:space="preserve"> Koforidua, which is also the capital of the Eastern Region. The </w:t>
      </w:r>
      <w:r w:rsidR="00564684" w:rsidRPr="002C0900">
        <w:rPr>
          <w:rFonts w:cs="Times New Roman"/>
          <w:szCs w:val="24"/>
        </w:rPr>
        <w:t xml:space="preserve">Ghana </w:t>
      </w:r>
      <w:r w:rsidR="00780B4B">
        <w:rPr>
          <w:rFonts w:cs="Times New Roman"/>
          <w:szCs w:val="24"/>
        </w:rPr>
        <w:t>m</w:t>
      </w:r>
      <w:r w:rsidR="00564684" w:rsidRPr="002C0900">
        <w:rPr>
          <w:rFonts w:cs="Times New Roman"/>
          <w:szCs w:val="24"/>
        </w:rPr>
        <w:t xml:space="preserve">ap, Eastern Region </w:t>
      </w:r>
      <w:r w:rsidR="00780B4B">
        <w:rPr>
          <w:rFonts w:cs="Times New Roman"/>
          <w:szCs w:val="24"/>
        </w:rPr>
        <w:t>m</w:t>
      </w:r>
      <w:r w:rsidR="00564684" w:rsidRPr="002C0900">
        <w:rPr>
          <w:rFonts w:cs="Times New Roman"/>
          <w:szCs w:val="24"/>
        </w:rPr>
        <w:t xml:space="preserve">ap, New Juaben </w:t>
      </w:r>
      <w:r w:rsidR="00780B4B">
        <w:rPr>
          <w:rFonts w:cs="Times New Roman"/>
          <w:szCs w:val="24"/>
        </w:rPr>
        <w:t>t</w:t>
      </w:r>
      <w:r w:rsidR="00564684" w:rsidRPr="002C0900">
        <w:rPr>
          <w:rFonts w:cs="Times New Roman"/>
          <w:szCs w:val="24"/>
        </w:rPr>
        <w:t xml:space="preserve">opographical </w:t>
      </w:r>
      <w:r w:rsidR="00780B4B">
        <w:rPr>
          <w:rFonts w:cs="Times New Roman"/>
          <w:szCs w:val="24"/>
        </w:rPr>
        <w:t>m</w:t>
      </w:r>
      <w:r w:rsidR="00564684" w:rsidRPr="002C0900">
        <w:rPr>
          <w:rFonts w:cs="Times New Roman"/>
          <w:szCs w:val="24"/>
        </w:rPr>
        <w:t>ap have</w:t>
      </w:r>
      <w:r w:rsidRPr="002C0900">
        <w:rPr>
          <w:rFonts w:cs="Times New Roman"/>
          <w:szCs w:val="24"/>
        </w:rPr>
        <w:t xml:space="preserve"> been shown below under Figures 5</w:t>
      </w:r>
      <w:r w:rsidR="00564684" w:rsidRPr="002C0900">
        <w:rPr>
          <w:rFonts w:cs="Times New Roman"/>
          <w:szCs w:val="24"/>
        </w:rPr>
        <w:t>.2, 5.3</w:t>
      </w:r>
      <w:r w:rsidR="006E040C">
        <w:rPr>
          <w:rFonts w:cs="Times New Roman"/>
          <w:szCs w:val="24"/>
        </w:rPr>
        <w:t>,</w:t>
      </w:r>
      <w:r w:rsidR="00564684" w:rsidRPr="002C0900">
        <w:rPr>
          <w:rFonts w:cs="Times New Roman"/>
          <w:szCs w:val="24"/>
        </w:rPr>
        <w:t xml:space="preserve"> and 5.4.</w:t>
      </w:r>
    </w:p>
    <w:p w14:paraId="513D13DD" w14:textId="77777777" w:rsidR="00EB2724" w:rsidRDefault="00EB2724" w:rsidP="008367F4">
      <w:pPr>
        <w:rPr>
          <w:rFonts w:cs="Times New Roman"/>
          <w:szCs w:val="24"/>
        </w:rPr>
      </w:pPr>
    </w:p>
    <w:p w14:paraId="2F2FF514" w14:textId="77777777" w:rsidR="002C0B95" w:rsidRDefault="002C0B95" w:rsidP="008367F4">
      <w:pPr>
        <w:rPr>
          <w:rFonts w:cs="Times New Roman"/>
          <w:szCs w:val="24"/>
        </w:rPr>
      </w:pPr>
    </w:p>
    <w:p w14:paraId="5DD9DA67" w14:textId="77777777" w:rsidR="002C0B95" w:rsidRDefault="002C0B95" w:rsidP="008367F4">
      <w:pPr>
        <w:rPr>
          <w:rFonts w:cs="Times New Roman"/>
          <w:szCs w:val="24"/>
        </w:rPr>
      </w:pPr>
    </w:p>
    <w:p w14:paraId="099C8EF7" w14:textId="77777777" w:rsidR="002C0B95" w:rsidRDefault="002C0B95" w:rsidP="008367F4">
      <w:pPr>
        <w:rPr>
          <w:rFonts w:cs="Times New Roman"/>
          <w:szCs w:val="24"/>
        </w:rPr>
      </w:pPr>
    </w:p>
    <w:p w14:paraId="562562A2" w14:textId="77777777" w:rsidR="00302688" w:rsidRDefault="00302688" w:rsidP="008367F4">
      <w:pPr>
        <w:rPr>
          <w:rFonts w:cs="Times New Roman"/>
          <w:szCs w:val="24"/>
        </w:rPr>
      </w:pPr>
    </w:p>
    <w:p w14:paraId="7345D6F0" w14:textId="77777777" w:rsidR="00302688" w:rsidRDefault="00302688" w:rsidP="008367F4">
      <w:pPr>
        <w:rPr>
          <w:rFonts w:cs="Times New Roman"/>
          <w:szCs w:val="24"/>
        </w:rPr>
      </w:pPr>
    </w:p>
    <w:p w14:paraId="59539937" w14:textId="77777777" w:rsidR="00302688" w:rsidRDefault="00302688" w:rsidP="008367F4">
      <w:pPr>
        <w:rPr>
          <w:rFonts w:cs="Times New Roman"/>
          <w:szCs w:val="24"/>
        </w:rPr>
      </w:pPr>
    </w:p>
    <w:p w14:paraId="7729BFB3" w14:textId="77777777" w:rsidR="00302688" w:rsidRDefault="00302688" w:rsidP="008367F4">
      <w:pPr>
        <w:rPr>
          <w:rFonts w:cs="Times New Roman"/>
          <w:szCs w:val="24"/>
        </w:rPr>
      </w:pPr>
    </w:p>
    <w:p w14:paraId="17AC2560" w14:textId="77777777" w:rsidR="00302688" w:rsidRPr="002C0900" w:rsidRDefault="00302688" w:rsidP="008367F4">
      <w:pPr>
        <w:rPr>
          <w:rFonts w:cs="Times New Roman"/>
          <w:szCs w:val="24"/>
        </w:rPr>
      </w:pPr>
    </w:p>
    <w:p w14:paraId="32518128" w14:textId="77777777" w:rsidR="00780B4B" w:rsidRDefault="00780B4B" w:rsidP="008367F4">
      <w:pPr>
        <w:rPr>
          <w:rFonts w:cs="Times New Roman"/>
          <w:b/>
          <w:szCs w:val="24"/>
        </w:rPr>
      </w:pPr>
    </w:p>
    <w:p w14:paraId="770C1D18" w14:textId="77777777" w:rsidR="00582EB0" w:rsidRDefault="00582EB0" w:rsidP="008367F4">
      <w:pPr>
        <w:rPr>
          <w:rFonts w:cs="Times New Roman"/>
          <w:b/>
          <w:szCs w:val="24"/>
        </w:rPr>
      </w:pPr>
    </w:p>
    <w:p w14:paraId="732EF26D" w14:textId="77777777" w:rsidR="00582EB0" w:rsidRDefault="00582EB0" w:rsidP="008367F4">
      <w:pPr>
        <w:rPr>
          <w:rFonts w:cs="Times New Roman"/>
          <w:b/>
          <w:szCs w:val="24"/>
        </w:rPr>
      </w:pPr>
    </w:p>
    <w:p w14:paraId="62B7657D" w14:textId="26C51E7A" w:rsidR="00A16EEB" w:rsidRDefault="00F85DD2" w:rsidP="008367F4">
      <w:pPr>
        <w:rPr>
          <w:rFonts w:cs="Times New Roman"/>
          <w:b/>
          <w:szCs w:val="24"/>
        </w:rPr>
      </w:pPr>
      <w:r w:rsidRPr="002C0900">
        <w:rPr>
          <w:rFonts w:cs="Times New Roman"/>
          <w:b/>
          <w:szCs w:val="24"/>
        </w:rPr>
        <w:lastRenderedPageBreak/>
        <w:t>F</w:t>
      </w:r>
      <w:r w:rsidR="00A16EEB">
        <w:rPr>
          <w:rFonts w:cs="Times New Roman"/>
          <w:b/>
          <w:szCs w:val="24"/>
        </w:rPr>
        <w:t xml:space="preserve">igure </w:t>
      </w:r>
      <w:r w:rsidRPr="002C0900">
        <w:rPr>
          <w:rFonts w:cs="Times New Roman"/>
          <w:b/>
          <w:szCs w:val="24"/>
        </w:rPr>
        <w:t>5.2: M</w:t>
      </w:r>
      <w:r w:rsidR="00780B4B">
        <w:rPr>
          <w:rFonts w:cs="Times New Roman"/>
          <w:b/>
          <w:szCs w:val="24"/>
        </w:rPr>
        <w:t xml:space="preserve">ap of </w:t>
      </w:r>
      <w:r w:rsidRPr="002C0900">
        <w:rPr>
          <w:rFonts w:cs="Times New Roman"/>
          <w:b/>
          <w:szCs w:val="24"/>
        </w:rPr>
        <w:t>G</w:t>
      </w:r>
      <w:r w:rsidR="00780B4B">
        <w:rPr>
          <w:rFonts w:cs="Times New Roman"/>
          <w:b/>
          <w:szCs w:val="24"/>
        </w:rPr>
        <w:t>hana</w:t>
      </w:r>
      <w:r w:rsidRPr="002C0900">
        <w:rPr>
          <w:rFonts w:cs="Times New Roman"/>
          <w:b/>
          <w:szCs w:val="24"/>
        </w:rPr>
        <w:t xml:space="preserve"> </w:t>
      </w:r>
      <w:r w:rsidR="00780B4B">
        <w:rPr>
          <w:rFonts w:cs="Times New Roman"/>
          <w:b/>
          <w:szCs w:val="24"/>
        </w:rPr>
        <w:t xml:space="preserve">showing the location of Koforidua in the Eastern </w:t>
      </w:r>
      <w:r w:rsidR="00A16EEB">
        <w:rPr>
          <w:rFonts w:cs="Times New Roman"/>
          <w:b/>
          <w:szCs w:val="24"/>
        </w:rPr>
        <w:t>R</w:t>
      </w:r>
      <w:r w:rsidR="00780B4B">
        <w:rPr>
          <w:rFonts w:cs="Times New Roman"/>
          <w:b/>
          <w:szCs w:val="24"/>
        </w:rPr>
        <w:t xml:space="preserve">egion </w:t>
      </w:r>
      <w:r w:rsidR="00A16EEB">
        <w:rPr>
          <w:rFonts w:cs="Times New Roman"/>
          <w:b/>
          <w:szCs w:val="24"/>
        </w:rPr>
        <w:t xml:space="preserve">  </w:t>
      </w:r>
    </w:p>
    <w:p w14:paraId="4403B8E9" w14:textId="4DC474EC" w:rsidR="007C2B9B" w:rsidRPr="002C0900" w:rsidRDefault="00A16EEB" w:rsidP="008367F4">
      <w:pPr>
        <w:rPr>
          <w:rFonts w:cs="Times New Roman"/>
          <w:b/>
          <w:szCs w:val="24"/>
        </w:rPr>
      </w:pPr>
      <w:r>
        <w:rPr>
          <w:rFonts w:cs="Times New Roman"/>
          <w:b/>
          <w:szCs w:val="24"/>
        </w:rPr>
        <w:t xml:space="preserve">                   of Ghana.</w:t>
      </w:r>
    </w:p>
    <w:p w14:paraId="02185E6B" w14:textId="77777777" w:rsidR="00E124E3" w:rsidRPr="002C0900" w:rsidRDefault="004C51BB" w:rsidP="008367F4">
      <w:pPr>
        <w:rPr>
          <w:rFonts w:cs="Times New Roman"/>
          <w:szCs w:val="24"/>
        </w:rPr>
      </w:pPr>
      <w:r w:rsidRPr="002C0900">
        <w:rPr>
          <w:rFonts w:cs="Times New Roman"/>
          <w:lang w:val="en-US"/>
        </w:rPr>
        <w:drawing>
          <wp:inline distT="0" distB="0" distL="0" distR="0" wp14:anchorId="1DB77CD4" wp14:editId="233CA516">
            <wp:extent cx="2904134" cy="3075305"/>
            <wp:effectExtent l="0" t="0" r="0" b="0"/>
            <wp:docPr id="12" name="Picture 12" descr="P1140#yIS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P1140#yIS1">
                      <a:extLst>
                        <a:ext uri="{C183D7F6-B498-43B3-948B-1728B52AA6E4}">
                          <adec:decorative xmlns:adec="http://schemas.microsoft.com/office/drawing/2017/decorative" val="1"/>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04134" cy="3075305"/>
                    </a:xfrm>
                    <a:prstGeom prst="rect">
                      <a:avLst/>
                    </a:prstGeom>
                    <a:noFill/>
                    <a:ln>
                      <a:noFill/>
                    </a:ln>
                  </pic:spPr>
                </pic:pic>
              </a:graphicData>
            </a:graphic>
          </wp:inline>
        </w:drawing>
      </w:r>
    </w:p>
    <w:p w14:paraId="7BEAE710" w14:textId="01E921C3" w:rsidR="007139AC" w:rsidRPr="002C0900" w:rsidRDefault="007139AC" w:rsidP="008367F4">
      <w:pPr>
        <w:rPr>
          <w:rFonts w:cs="Times New Roman"/>
          <w:b/>
          <w:szCs w:val="24"/>
        </w:rPr>
      </w:pPr>
      <w:r w:rsidRPr="002C0900">
        <w:rPr>
          <w:rFonts w:cs="Times New Roman"/>
          <w:b/>
          <w:szCs w:val="24"/>
        </w:rPr>
        <w:t>Source: Duncan</w:t>
      </w:r>
      <w:r w:rsidR="0035345F">
        <w:rPr>
          <w:rFonts w:cs="Times New Roman"/>
          <w:b/>
          <w:szCs w:val="24"/>
        </w:rPr>
        <w:t xml:space="preserve"> (</w:t>
      </w:r>
      <w:r w:rsidRPr="002C0900">
        <w:rPr>
          <w:rFonts w:cs="Times New Roman"/>
          <w:b/>
          <w:szCs w:val="24"/>
        </w:rPr>
        <w:t>2019</w:t>
      </w:r>
      <w:r w:rsidR="0035345F">
        <w:rPr>
          <w:rFonts w:cs="Times New Roman"/>
          <w:b/>
          <w:szCs w:val="24"/>
        </w:rPr>
        <w:t>)</w:t>
      </w:r>
      <w:r w:rsidRPr="002C0900">
        <w:rPr>
          <w:rFonts w:cs="Times New Roman"/>
          <w:b/>
          <w:szCs w:val="24"/>
        </w:rPr>
        <w:t xml:space="preserve"> </w:t>
      </w:r>
    </w:p>
    <w:p w14:paraId="7DAF59DB" w14:textId="77777777" w:rsidR="00E124E3" w:rsidRPr="002C0900" w:rsidRDefault="00E124E3" w:rsidP="008367F4">
      <w:pPr>
        <w:rPr>
          <w:rFonts w:cs="Times New Roman"/>
          <w:szCs w:val="24"/>
        </w:rPr>
      </w:pPr>
    </w:p>
    <w:p w14:paraId="4B171FDE" w14:textId="77777777" w:rsidR="009B278F" w:rsidRPr="002C0900" w:rsidRDefault="009B278F" w:rsidP="008367F4">
      <w:pPr>
        <w:rPr>
          <w:rFonts w:cs="Times New Roman"/>
          <w:szCs w:val="24"/>
        </w:rPr>
      </w:pPr>
    </w:p>
    <w:p w14:paraId="512E647C" w14:textId="77777777" w:rsidR="00E124E3" w:rsidRPr="002C0900" w:rsidRDefault="00E124E3" w:rsidP="008367F4">
      <w:pPr>
        <w:rPr>
          <w:rFonts w:cs="Times New Roman"/>
          <w:szCs w:val="24"/>
        </w:rPr>
      </w:pPr>
    </w:p>
    <w:p w14:paraId="7BD1C4E8" w14:textId="77777777" w:rsidR="00CF4982" w:rsidRDefault="00CF4982" w:rsidP="008367F4">
      <w:pPr>
        <w:rPr>
          <w:rFonts w:cs="Times New Roman"/>
          <w:b/>
          <w:szCs w:val="24"/>
        </w:rPr>
      </w:pPr>
    </w:p>
    <w:p w14:paraId="397BECA5" w14:textId="77777777" w:rsidR="00CF4982" w:rsidRDefault="00CF4982" w:rsidP="008367F4">
      <w:pPr>
        <w:rPr>
          <w:rFonts w:cs="Times New Roman"/>
          <w:b/>
          <w:szCs w:val="24"/>
        </w:rPr>
      </w:pPr>
    </w:p>
    <w:p w14:paraId="6232533A" w14:textId="77777777" w:rsidR="00CF4982" w:rsidRDefault="00CF4982" w:rsidP="008367F4">
      <w:pPr>
        <w:rPr>
          <w:rFonts w:cs="Times New Roman"/>
          <w:b/>
          <w:szCs w:val="24"/>
        </w:rPr>
      </w:pPr>
    </w:p>
    <w:p w14:paraId="3FAFB761" w14:textId="77777777" w:rsidR="00CF4982" w:rsidRDefault="00CF4982" w:rsidP="008367F4">
      <w:pPr>
        <w:rPr>
          <w:rFonts w:cs="Times New Roman"/>
          <w:b/>
          <w:szCs w:val="24"/>
        </w:rPr>
      </w:pPr>
    </w:p>
    <w:p w14:paraId="531ADFE0" w14:textId="77777777" w:rsidR="00CF4982" w:rsidRDefault="00CF4982" w:rsidP="008367F4">
      <w:pPr>
        <w:rPr>
          <w:rFonts w:cs="Times New Roman"/>
          <w:b/>
          <w:szCs w:val="24"/>
        </w:rPr>
      </w:pPr>
    </w:p>
    <w:p w14:paraId="34679CC2" w14:textId="77777777" w:rsidR="009D088D" w:rsidRDefault="009D088D" w:rsidP="008367F4">
      <w:pPr>
        <w:rPr>
          <w:rFonts w:cs="Times New Roman"/>
          <w:b/>
          <w:szCs w:val="24"/>
        </w:rPr>
      </w:pPr>
    </w:p>
    <w:p w14:paraId="116FA0B8" w14:textId="3EAE00F5" w:rsidR="00A16EEB" w:rsidRDefault="003B6750" w:rsidP="008367F4">
      <w:pPr>
        <w:rPr>
          <w:rFonts w:cs="Times New Roman"/>
          <w:b/>
          <w:szCs w:val="24"/>
        </w:rPr>
      </w:pPr>
      <w:r w:rsidRPr="002C0900">
        <w:rPr>
          <w:rFonts w:cs="Times New Roman"/>
          <w:b/>
          <w:szCs w:val="24"/>
        </w:rPr>
        <w:lastRenderedPageBreak/>
        <w:t>F</w:t>
      </w:r>
      <w:r w:rsidR="00A16EEB">
        <w:rPr>
          <w:rFonts w:cs="Times New Roman"/>
          <w:b/>
          <w:szCs w:val="24"/>
        </w:rPr>
        <w:t>igure</w:t>
      </w:r>
      <w:r w:rsidRPr="002C0900">
        <w:rPr>
          <w:rFonts w:cs="Times New Roman"/>
          <w:b/>
          <w:szCs w:val="24"/>
        </w:rPr>
        <w:t xml:space="preserve"> 5.3: M</w:t>
      </w:r>
      <w:r w:rsidR="00A16EEB">
        <w:rPr>
          <w:rFonts w:cs="Times New Roman"/>
          <w:b/>
          <w:szCs w:val="24"/>
        </w:rPr>
        <w:t xml:space="preserve">ap showing districts and municipalities in the Eastern Region of    </w:t>
      </w:r>
    </w:p>
    <w:p w14:paraId="57679BF4" w14:textId="41D6E9AB" w:rsidR="003B6750" w:rsidRPr="002C0900" w:rsidRDefault="00A16EEB" w:rsidP="008367F4">
      <w:pPr>
        <w:rPr>
          <w:rFonts w:cs="Times New Roman"/>
          <w:szCs w:val="24"/>
        </w:rPr>
      </w:pPr>
      <w:r>
        <w:rPr>
          <w:rFonts w:cs="Times New Roman"/>
          <w:b/>
          <w:szCs w:val="24"/>
        </w:rPr>
        <w:t xml:space="preserve">                    Ghana. </w:t>
      </w:r>
      <w:r w:rsidR="003B6750" w:rsidRPr="002C0900">
        <w:rPr>
          <w:rFonts w:cs="Times New Roman"/>
          <w:b/>
          <w:szCs w:val="24"/>
        </w:rPr>
        <w:t xml:space="preserve"> </w:t>
      </w:r>
    </w:p>
    <w:p w14:paraId="1431D9E3" w14:textId="77777777" w:rsidR="003B6750" w:rsidRPr="002C0900" w:rsidRDefault="003B6750" w:rsidP="008367F4">
      <w:pPr>
        <w:rPr>
          <w:rFonts w:cs="Times New Roman"/>
          <w:b/>
          <w:szCs w:val="24"/>
        </w:rPr>
      </w:pPr>
      <w:r w:rsidRPr="002C0900">
        <w:rPr>
          <w:rFonts w:cs="Times New Roman"/>
          <w:lang w:val="en-US"/>
        </w:rPr>
        <w:drawing>
          <wp:inline distT="0" distB="0" distL="0" distR="0" wp14:anchorId="68960F30" wp14:editId="5FD1883E">
            <wp:extent cx="3664915" cy="2830195"/>
            <wp:effectExtent l="0" t="0" r="0" b="0"/>
            <wp:docPr id="16" name="Picture 11" descr="P115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P1153#yIS1"/>
                    <pic:cNvPicPr>
                      <a:picLocks noChangeAspect="1" noChangeArrowheads="1"/>
                    </pic:cNvPicPr>
                  </pic:nvPicPr>
                  <pic:blipFill>
                    <a:blip r:embed="rId35"/>
                    <a:srcRect/>
                    <a:stretch>
                      <a:fillRect/>
                    </a:stretch>
                  </pic:blipFill>
                  <pic:spPr bwMode="auto">
                    <a:xfrm>
                      <a:off x="0" y="0"/>
                      <a:ext cx="3689639" cy="2849288"/>
                    </a:xfrm>
                    <a:prstGeom prst="rect">
                      <a:avLst/>
                    </a:prstGeom>
                    <a:noFill/>
                    <a:ln w="9525">
                      <a:noFill/>
                      <a:miter lim="800000"/>
                      <a:headEnd/>
                      <a:tailEnd/>
                    </a:ln>
                  </pic:spPr>
                </pic:pic>
              </a:graphicData>
            </a:graphic>
          </wp:inline>
        </w:drawing>
      </w:r>
    </w:p>
    <w:p w14:paraId="7838FBE7" w14:textId="77777777" w:rsidR="003B6750" w:rsidRPr="002C0900" w:rsidRDefault="007139AC" w:rsidP="008367F4">
      <w:pPr>
        <w:rPr>
          <w:rFonts w:cs="Times New Roman"/>
          <w:b/>
          <w:szCs w:val="24"/>
        </w:rPr>
      </w:pPr>
      <w:r w:rsidRPr="002C0900">
        <w:rPr>
          <w:rFonts w:cs="Times New Roman"/>
          <w:b/>
          <w:szCs w:val="24"/>
        </w:rPr>
        <w:t>Source</w:t>
      </w:r>
      <w:r w:rsidR="003B6750" w:rsidRPr="002C0900">
        <w:rPr>
          <w:rFonts w:cs="Times New Roman"/>
          <w:b/>
          <w:szCs w:val="24"/>
        </w:rPr>
        <w:t xml:space="preserve">: </w:t>
      </w:r>
      <w:r w:rsidRPr="002C0900">
        <w:rPr>
          <w:rFonts w:cs="Times New Roman"/>
          <w:b/>
          <w:szCs w:val="24"/>
        </w:rPr>
        <w:t>Attua and Fisher</w:t>
      </w:r>
      <w:r w:rsidR="00456473" w:rsidRPr="002C0900">
        <w:rPr>
          <w:rFonts w:cs="Times New Roman"/>
          <w:b/>
          <w:szCs w:val="24"/>
        </w:rPr>
        <w:t xml:space="preserve"> (</w:t>
      </w:r>
      <w:r w:rsidRPr="002C0900">
        <w:rPr>
          <w:rFonts w:cs="Times New Roman"/>
          <w:b/>
          <w:szCs w:val="24"/>
        </w:rPr>
        <w:t>2019</w:t>
      </w:r>
      <w:r w:rsidR="00456473" w:rsidRPr="002C0900">
        <w:rPr>
          <w:rFonts w:cs="Times New Roman"/>
          <w:b/>
          <w:szCs w:val="24"/>
        </w:rPr>
        <w:t>)</w:t>
      </w:r>
    </w:p>
    <w:p w14:paraId="3D24C734" w14:textId="77777777" w:rsidR="005B6B2F" w:rsidRPr="002C0900" w:rsidRDefault="005B6B2F" w:rsidP="008367F4">
      <w:pPr>
        <w:rPr>
          <w:rFonts w:cs="Times New Roman"/>
          <w:b/>
          <w:szCs w:val="24"/>
        </w:rPr>
      </w:pPr>
    </w:p>
    <w:p w14:paraId="46FADA26" w14:textId="77777777" w:rsidR="005B6B2F" w:rsidRPr="002C0900" w:rsidRDefault="005B6B2F" w:rsidP="008367F4">
      <w:pPr>
        <w:rPr>
          <w:rFonts w:cs="Times New Roman"/>
          <w:b/>
          <w:szCs w:val="24"/>
        </w:rPr>
      </w:pPr>
    </w:p>
    <w:p w14:paraId="208FCFDB" w14:textId="77777777" w:rsidR="005B6B2F" w:rsidRPr="002C0900" w:rsidRDefault="005B6B2F" w:rsidP="008367F4">
      <w:pPr>
        <w:rPr>
          <w:rFonts w:cs="Times New Roman"/>
          <w:b/>
          <w:szCs w:val="24"/>
        </w:rPr>
      </w:pPr>
    </w:p>
    <w:p w14:paraId="4825B530" w14:textId="77777777" w:rsidR="005B6B2F" w:rsidRPr="002C0900" w:rsidRDefault="005B6B2F" w:rsidP="008367F4">
      <w:pPr>
        <w:rPr>
          <w:rFonts w:cs="Times New Roman"/>
          <w:b/>
          <w:szCs w:val="24"/>
        </w:rPr>
      </w:pPr>
    </w:p>
    <w:p w14:paraId="69A4C7DB" w14:textId="77777777" w:rsidR="002B3195" w:rsidRPr="002C0900" w:rsidRDefault="002B3195" w:rsidP="008367F4">
      <w:pPr>
        <w:rPr>
          <w:rFonts w:cs="Times New Roman"/>
          <w:b/>
          <w:szCs w:val="24"/>
        </w:rPr>
      </w:pPr>
    </w:p>
    <w:p w14:paraId="7193F918" w14:textId="77777777" w:rsidR="002B3195" w:rsidRPr="002C0900" w:rsidRDefault="002B3195" w:rsidP="008367F4">
      <w:pPr>
        <w:rPr>
          <w:rFonts w:cs="Times New Roman"/>
          <w:b/>
          <w:szCs w:val="24"/>
        </w:rPr>
      </w:pPr>
    </w:p>
    <w:p w14:paraId="54C7F412" w14:textId="77777777" w:rsidR="002B3195" w:rsidRPr="002C0900" w:rsidRDefault="002B3195" w:rsidP="008367F4">
      <w:pPr>
        <w:rPr>
          <w:rFonts w:cs="Times New Roman"/>
          <w:b/>
          <w:szCs w:val="24"/>
        </w:rPr>
      </w:pPr>
    </w:p>
    <w:p w14:paraId="15EB352D" w14:textId="77777777" w:rsidR="002B3195" w:rsidRPr="002C0900" w:rsidRDefault="002B3195" w:rsidP="008367F4">
      <w:pPr>
        <w:rPr>
          <w:rFonts w:cs="Times New Roman"/>
          <w:b/>
          <w:szCs w:val="24"/>
        </w:rPr>
      </w:pPr>
    </w:p>
    <w:p w14:paraId="4A40963A" w14:textId="77777777" w:rsidR="00A16EEB" w:rsidRDefault="00A16EEB" w:rsidP="008367F4">
      <w:pPr>
        <w:rPr>
          <w:rFonts w:cs="Times New Roman"/>
          <w:b/>
          <w:szCs w:val="24"/>
        </w:rPr>
      </w:pPr>
    </w:p>
    <w:p w14:paraId="758B3E3A" w14:textId="77777777" w:rsidR="005D3863" w:rsidRDefault="005D3863" w:rsidP="008367F4">
      <w:pPr>
        <w:rPr>
          <w:rFonts w:cs="Times New Roman"/>
          <w:b/>
          <w:szCs w:val="24"/>
        </w:rPr>
      </w:pPr>
    </w:p>
    <w:p w14:paraId="079D7D91" w14:textId="08BE1F1A" w:rsidR="005D3863" w:rsidRDefault="005D78CF" w:rsidP="008367F4">
      <w:pPr>
        <w:rPr>
          <w:rFonts w:cs="Times New Roman"/>
          <w:b/>
          <w:szCs w:val="24"/>
        </w:rPr>
      </w:pPr>
      <w:r w:rsidRPr="002C0900">
        <w:rPr>
          <w:rFonts w:cs="Times New Roman"/>
          <w:b/>
          <w:szCs w:val="24"/>
        </w:rPr>
        <w:lastRenderedPageBreak/>
        <w:t>F</w:t>
      </w:r>
      <w:r w:rsidR="00A16EEB">
        <w:rPr>
          <w:rFonts w:cs="Times New Roman"/>
          <w:b/>
          <w:szCs w:val="24"/>
        </w:rPr>
        <w:t>igure</w:t>
      </w:r>
      <w:r w:rsidRPr="002C0900">
        <w:rPr>
          <w:rFonts w:cs="Times New Roman"/>
          <w:b/>
          <w:szCs w:val="24"/>
        </w:rPr>
        <w:t xml:space="preserve"> 5.4: T</w:t>
      </w:r>
      <w:r w:rsidR="00A16EEB" w:rsidRPr="002C0900">
        <w:rPr>
          <w:rFonts w:cs="Times New Roman"/>
          <w:b/>
          <w:szCs w:val="24"/>
        </w:rPr>
        <w:t>opographical</w:t>
      </w:r>
      <w:r w:rsidRPr="002C0900">
        <w:rPr>
          <w:rFonts w:cs="Times New Roman"/>
          <w:b/>
          <w:szCs w:val="24"/>
        </w:rPr>
        <w:t xml:space="preserve"> </w:t>
      </w:r>
      <w:r w:rsidR="00A16EEB" w:rsidRPr="002C0900">
        <w:rPr>
          <w:rFonts w:cs="Times New Roman"/>
          <w:b/>
          <w:szCs w:val="24"/>
        </w:rPr>
        <w:t xml:space="preserve">map of the </w:t>
      </w:r>
      <w:r w:rsidRPr="002C0900">
        <w:rPr>
          <w:rFonts w:cs="Times New Roman"/>
          <w:b/>
          <w:szCs w:val="24"/>
        </w:rPr>
        <w:t>N</w:t>
      </w:r>
      <w:r w:rsidR="0059368C">
        <w:rPr>
          <w:rFonts w:cs="Times New Roman"/>
          <w:b/>
          <w:szCs w:val="24"/>
        </w:rPr>
        <w:t>ew</w:t>
      </w:r>
      <w:r w:rsidRPr="002C0900">
        <w:rPr>
          <w:rFonts w:cs="Times New Roman"/>
          <w:b/>
          <w:szCs w:val="24"/>
        </w:rPr>
        <w:t xml:space="preserve"> J</w:t>
      </w:r>
      <w:r w:rsidR="0059368C">
        <w:rPr>
          <w:rFonts w:cs="Times New Roman"/>
          <w:b/>
          <w:szCs w:val="24"/>
        </w:rPr>
        <w:t>uaben</w:t>
      </w:r>
      <w:r w:rsidRPr="002C0900">
        <w:rPr>
          <w:rFonts w:cs="Times New Roman"/>
          <w:b/>
          <w:szCs w:val="24"/>
        </w:rPr>
        <w:t xml:space="preserve"> </w:t>
      </w:r>
      <w:r w:rsidR="0059368C">
        <w:rPr>
          <w:rFonts w:cs="Times New Roman"/>
          <w:b/>
          <w:szCs w:val="24"/>
        </w:rPr>
        <w:t>M</w:t>
      </w:r>
      <w:r w:rsidR="00A16EEB" w:rsidRPr="002C0900">
        <w:rPr>
          <w:rFonts w:cs="Times New Roman"/>
          <w:b/>
          <w:szCs w:val="24"/>
        </w:rPr>
        <w:t xml:space="preserve">unicipality and </w:t>
      </w:r>
      <w:r w:rsidRPr="002C0900">
        <w:rPr>
          <w:rFonts w:cs="Times New Roman"/>
          <w:b/>
          <w:szCs w:val="24"/>
        </w:rPr>
        <w:t>A</w:t>
      </w:r>
      <w:r w:rsidR="0059368C">
        <w:rPr>
          <w:rFonts w:cs="Times New Roman"/>
          <w:b/>
          <w:szCs w:val="24"/>
        </w:rPr>
        <w:t>frica</w:t>
      </w:r>
      <w:r w:rsidRPr="002C0900">
        <w:rPr>
          <w:rFonts w:cs="Times New Roman"/>
          <w:b/>
          <w:szCs w:val="24"/>
        </w:rPr>
        <w:t xml:space="preserve"> </w:t>
      </w:r>
    </w:p>
    <w:p w14:paraId="7B63C2A1" w14:textId="44C23DF2" w:rsidR="005D78CF" w:rsidRPr="002C0900" w:rsidRDefault="005D3863" w:rsidP="008367F4">
      <w:pPr>
        <w:rPr>
          <w:rFonts w:cs="Times New Roman"/>
          <w:b/>
          <w:szCs w:val="24"/>
        </w:rPr>
      </w:pPr>
      <w:r>
        <w:rPr>
          <w:rFonts w:cs="Times New Roman"/>
          <w:b/>
          <w:szCs w:val="24"/>
        </w:rPr>
        <w:t xml:space="preserve">                    </w:t>
      </w:r>
      <w:r w:rsidR="0059368C">
        <w:rPr>
          <w:rFonts w:cs="Times New Roman"/>
          <w:b/>
          <w:szCs w:val="24"/>
        </w:rPr>
        <w:t>m</w:t>
      </w:r>
      <w:r w:rsidRPr="002C0900">
        <w:rPr>
          <w:rFonts w:cs="Times New Roman"/>
          <w:b/>
          <w:szCs w:val="24"/>
        </w:rPr>
        <w:t>ap</w:t>
      </w:r>
      <w:r>
        <w:rPr>
          <w:rFonts w:cs="Times New Roman"/>
          <w:b/>
          <w:szCs w:val="24"/>
        </w:rPr>
        <w:t>.</w:t>
      </w:r>
    </w:p>
    <w:p w14:paraId="3D2E9F09" w14:textId="77777777" w:rsidR="005B6B2F" w:rsidRPr="002C0900" w:rsidRDefault="005B6B2F" w:rsidP="008367F4">
      <w:pPr>
        <w:rPr>
          <w:rFonts w:cs="Times New Roman"/>
          <w:b/>
          <w:szCs w:val="24"/>
        </w:rPr>
      </w:pPr>
    </w:p>
    <w:p w14:paraId="4098028C" w14:textId="77777777" w:rsidR="00AE28C0" w:rsidRPr="002C0900" w:rsidRDefault="00AE28C0" w:rsidP="008367F4">
      <w:pPr>
        <w:rPr>
          <w:rFonts w:cs="Times New Roman"/>
          <w:szCs w:val="24"/>
        </w:rPr>
      </w:pPr>
      <w:r w:rsidRPr="002C0900">
        <w:rPr>
          <w:rFonts w:cs="Times New Roman"/>
          <w:b/>
          <w:szCs w:val="24"/>
          <w:lang w:val="en-US"/>
        </w:rPr>
        <w:drawing>
          <wp:inline distT="0" distB="0" distL="0" distR="0" wp14:anchorId="04648A45" wp14:editId="79E6E2C4">
            <wp:extent cx="5942330" cy="6522981"/>
            <wp:effectExtent l="0" t="0" r="0" b="0"/>
            <wp:docPr id="14" name="Picture 1" descr="P11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P1168#yIS1"/>
                    <pic:cNvPicPr>
                      <a:picLocks noChangeAspect="1" noChangeArrowheads="1"/>
                    </pic:cNvPicPr>
                  </pic:nvPicPr>
                  <pic:blipFill>
                    <a:blip r:embed="rId36"/>
                    <a:srcRect/>
                    <a:stretch>
                      <a:fillRect/>
                    </a:stretch>
                  </pic:blipFill>
                  <pic:spPr bwMode="auto">
                    <a:xfrm>
                      <a:off x="0" y="0"/>
                      <a:ext cx="5952941" cy="6534628"/>
                    </a:xfrm>
                    <a:prstGeom prst="rect">
                      <a:avLst/>
                    </a:prstGeom>
                    <a:noFill/>
                    <a:ln w="9525">
                      <a:noFill/>
                      <a:miter lim="800000"/>
                      <a:headEnd/>
                      <a:tailEnd/>
                    </a:ln>
                  </pic:spPr>
                </pic:pic>
              </a:graphicData>
            </a:graphic>
          </wp:inline>
        </w:drawing>
      </w:r>
    </w:p>
    <w:p w14:paraId="22A68C61" w14:textId="77777777" w:rsidR="00AE28C0" w:rsidRPr="002C0900" w:rsidRDefault="005B585F" w:rsidP="008367F4">
      <w:pPr>
        <w:rPr>
          <w:rFonts w:cs="Times New Roman"/>
          <w:b/>
          <w:szCs w:val="24"/>
        </w:rPr>
      </w:pPr>
      <w:r w:rsidRPr="002C0900">
        <w:rPr>
          <w:rFonts w:cs="Times New Roman"/>
          <w:b/>
          <w:szCs w:val="24"/>
        </w:rPr>
        <w:t>Source: Attua</w:t>
      </w:r>
      <w:r w:rsidR="007139AC" w:rsidRPr="002C0900">
        <w:rPr>
          <w:rFonts w:cs="Times New Roman"/>
          <w:b/>
          <w:szCs w:val="24"/>
        </w:rPr>
        <w:t xml:space="preserve"> and Fisher </w:t>
      </w:r>
      <w:r w:rsidR="00561773" w:rsidRPr="002C0900">
        <w:rPr>
          <w:rFonts w:cs="Times New Roman"/>
          <w:b/>
          <w:szCs w:val="24"/>
        </w:rPr>
        <w:t>(</w:t>
      </w:r>
      <w:r w:rsidR="007139AC" w:rsidRPr="002C0900">
        <w:rPr>
          <w:rFonts w:cs="Times New Roman"/>
          <w:b/>
          <w:szCs w:val="24"/>
        </w:rPr>
        <w:t>2019</w:t>
      </w:r>
      <w:r w:rsidR="00561773" w:rsidRPr="002C0900">
        <w:rPr>
          <w:rFonts w:cs="Times New Roman"/>
          <w:b/>
          <w:szCs w:val="24"/>
        </w:rPr>
        <w:t>)</w:t>
      </w:r>
    </w:p>
    <w:p w14:paraId="6A641EB5" w14:textId="77777777" w:rsidR="007844A7" w:rsidRPr="002C0900" w:rsidRDefault="007844A7" w:rsidP="009C301D">
      <w:pPr>
        <w:pStyle w:val="Heading4"/>
      </w:pPr>
      <w:r w:rsidRPr="002C0900">
        <w:lastRenderedPageBreak/>
        <w:t xml:space="preserve"> The case study</w:t>
      </w:r>
      <w:r w:rsidR="00E24587" w:rsidRPr="002C0900">
        <w:t xml:space="preserve"> settlements</w:t>
      </w:r>
    </w:p>
    <w:p w14:paraId="1DFAEBCF" w14:textId="48AE7498" w:rsidR="007844A7" w:rsidRPr="002C0900" w:rsidRDefault="007844A7" w:rsidP="008367F4">
      <w:pPr>
        <w:rPr>
          <w:rFonts w:cs="Times New Roman"/>
          <w:bCs/>
          <w:szCs w:val="24"/>
        </w:rPr>
      </w:pPr>
      <w:r w:rsidRPr="002C0900">
        <w:rPr>
          <w:rFonts w:cs="Times New Roman"/>
          <w:bCs/>
          <w:szCs w:val="24"/>
        </w:rPr>
        <w:t xml:space="preserve">As stated </w:t>
      </w:r>
      <w:r w:rsidR="006E040C">
        <w:rPr>
          <w:rFonts w:cs="Times New Roman"/>
          <w:bCs/>
          <w:szCs w:val="24"/>
        </w:rPr>
        <w:t>in</w:t>
      </w:r>
      <w:r w:rsidRPr="002C0900">
        <w:rPr>
          <w:rFonts w:cs="Times New Roman"/>
          <w:bCs/>
          <w:szCs w:val="24"/>
        </w:rPr>
        <w:t xml:space="preserve"> previous sections, </w:t>
      </w:r>
      <w:r w:rsidR="006E040C">
        <w:rPr>
          <w:rFonts w:cs="Times New Roman"/>
          <w:bCs/>
          <w:szCs w:val="24"/>
        </w:rPr>
        <w:t>a</w:t>
      </w:r>
      <w:r w:rsidRPr="002C0900">
        <w:rPr>
          <w:rFonts w:cs="Times New Roman"/>
          <w:bCs/>
          <w:szCs w:val="24"/>
        </w:rPr>
        <w:t xml:space="preserve"> single case study was adopted for the study. This was because the tenure system of the New Juaben </w:t>
      </w:r>
      <w:r w:rsidR="00B25354">
        <w:rPr>
          <w:rFonts w:cs="Times New Roman"/>
          <w:bCs/>
          <w:szCs w:val="24"/>
        </w:rPr>
        <w:t>m</w:t>
      </w:r>
      <w:r w:rsidRPr="002C0900">
        <w:rPr>
          <w:rFonts w:cs="Times New Roman"/>
          <w:bCs/>
          <w:szCs w:val="24"/>
        </w:rPr>
        <w:t xml:space="preserve">unicipality was unique from other communities in the neighbourhood. </w:t>
      </w:r>
      <w:r w:rsidR="005C0013" w:rsidRPr="002C0900">
        <w:rPr>
          <w:rFonts w:cs="Times New Roman"/>
          <w:bCs/>
          <w:szCs w:val="24"/>
        </w:rPr>
        <w:t xml:space="preserve">However, the embedded single case strategy which relates to </w:t>
      </w:r>
      <w:r w:rsidR="006E040C">
        <w:rPr>
          <w:rFonts w:cs="Times New Roman"/>
          <w:bCs/>
          <w:szCs w:val="24"/>
        </w:rPr>
        <w:t xml:space="preserve">the </w:t>
      </w:r>
      <w:r w:rsidR="005C0013" w:rsidRPr="002C0900">
        <w:rPr>
          <w:rFonts w:cs="Times New Roman"/>
          <w:bCs/>
          <w:szCs w:val="24"/>
        </w:rPr>
        <w:t>selection of sections</w:t>
      </w:r>
      <w:r w:rsidR="005B3332" w:rsidRPr="002C0900">
        <w:rPr>
          <w:rFonts w:cs="Times New Roman"/>
          <w:bCs/>
          <w:szCs w:val="24"/>
        </w:rPr>
        <w:t xml:space="preserve"> or suburbs of the study area </w:t>
      </w:r>
      <w:r w:rsidR="005C0013" w:rsidRPr="002C0900">
        <w:rPr>
          <w:rFonts w:cs="Times New Roman"/>
          <w:bCs/>
          <w:szCs w:val="24"/>
        </w:rPr>
        <w:t xml:space="preserve">for data collection was employed. </w:t>
      </w:r>
      <w:r w:rsidR="005B3332" w:rsidRPr="002C0900">
        <w:rPr>
          <w:rFonts w:cs="Times New Roman"/>
          <w:bCs/>
          <w:szCs w:val="24"/>
        </w:rPr>
        <w:t xml:space="preserve">The </w:t>
      </w:r>
      <w:r w:rsidR="00A30A2F" w:rsidRPr="002C0900">
        <w:rPr>
          <w:rFonts w:cs="Times New Roman"/>
          <w:bCs/>
          <w:szCs w:val="24"/>
        </w:rPr>
        <w:t>sample areas were selected based on 1) methods of housing financing by households and 2) methods of housing financing and supply by housing developers in the study area.</w:t>
      </w:r>
    </w:p>
    <w:p w14:paraId="3E3526D0" w14:textId="04F1032D" w:rsidR="006566AE" w:rsidRPr="002C0900" w:rsidRDefault="006566AE" w:rsidP="009C301D">
      <w:pPr>
        <w:pStyle w:val="Heading4"/>
      </w:pPr>
      <w:r w:rsidRPr="002C0900">
        <w:t xml:space="preserve">Main sample residential communities in the New Juaben </w:t>
      </w:r>
      <w:r w:rsidR="000B27D5">
        <w:t>M</w:t>
      </w:r>
      <w:r w:rsidRPr="002C0900">
        <w:t>unicipality</w:t>
      </w:r>
    </w:p>
    <w:p w14:paraId="181EBF66" w14:textId="292D6601" w:rsidR="006566AE" w:rsidRDefault="006566AE" w:rsidP="008367F4">
      <w:pPr>
        <w:rPr>
          <w:rFonts w:cs="Times New Roman"/>
          <w:szCs w:val="24"/>
        </w:rPr>
      </w:pPr>
      <w:r w:rsidRPr="002C0900">
        <w:rPr>
          <w:rFonts w:cs="Times New Roman"/>
          <w:szCs w:val="24"/>
        </w:rPr>
        <w:t xml:space="preserve">Field data were collected from industrial estates and settlements which are representative of communities especially in the urban centres where the accommodation problem is paramount. These settlements consist of relatively first- and second-class industrial estates, </w:t>
      </w:r>
      <w:r w:rsidR="00C26357" w:rsidRPr="002C0900">
        <w:rPr>
          <w:rFonts w:cs="Times New Roman"/>
          <w:szCs w:val="24"/>
        </w:rPr>
        <w:t>de</w:t>
      </w:r>
      <w:r w:rsidRPr="002C0900">
        <w:rPr>
          <w:rFonts w:cs="Times New Roman"/>
          <w:szCs w:val="24"/>
        </w:rPr>
        <w:t xml:space="preserve">veloping </w:t>
      </w:r>
      <w:r w:rsidR="00C26357" w:rsidRPr="002C0900">
        <w:rPr>
          <w:rFonts w:cs="Times New Roman"/>
          <w:szCs w:val="24"/>
        </w:rPr>
        <w:t>r</w:t>
      </w:r>
      <w:r w:rsidRPr="002C0900">
        <w:rPr>
          <w:rFonts w:cs="Times New Roman"/>
          <w:szCs w:val="24"/>
        </w:rPr>
        <w:t>esidential communities</w:t>
      </w:r>
      <w:r w:rsidR="006E040C">
        <w:rPr>
          <w:rFonts w:cs="Times New Roman"/>
          <w:szCs w:val="24"/>
        </w:rPr>
        <w:t>,</w:t>
      </w:r>
      <w:r w:rsidRPr="002C0900">
        <w:rPr>
          <w:rFonts w:cs="Times New Roman"/>
          <w:szCs w:val="24"/>
        </w:rPr>
        <w:t xml:space="preserve"> and </w:t>
      </w:r>
      <w:r w:rsidR="00472278">
        <w:rPr>
          <w:rFonts w:cs="Times New Roman"/>
          <w:szCs w:val="24"/>
        </w:rPr>
        <w:t>s</w:t>
      </w:r>
      <w:r w:rsidRPr="002C0900">
        <w:rPr>
          <w:rFonts w:cs="Times New Roman"/>
          <w:szCs w:val="24"/>
        </w:rPr>
        <w:t xml:space="preserve">lum areas. The sample areas </w:t>
      </w:r>
      <w:r w:rsidR="00B25354">
        <w:rPr>
          <w:rFonts w:cs="Times New Roman"/>
          <w:szCs w:val="24"/>
        </w:rPr>
        <w:t xml:space="preserve">are </w:t>
      </w:r>
      <w:r w:rsidR="00A30A2F" w:rsidRPr="002C0900">
        <w:rPr>
          <w:rFonts w:cs="Times New Roman"/>
          <w:szCs w:val="24"/>
        </w:rPr>
        <w:t>namely</w:t>
      </w:r>
      <w:r w:rsidR="00261896" w:rsidRPr="002C0900">
        <w:rPr>
          <w:rFonts w:cs="Times New Roman"/>
          <w:szCs w:val="24"/>
        </w:rPr>
        <w:t xml:space="preserve"> 1) Effiduase </w:t>
      </w:r>
      <w:r w:rsidR="00B25354">
        <w:rPr>
          <w:rFonts w:cs="Times New Roman"/>
          <w:szCs w:val="24"/>
        </w:rPr>
        <w:t>e</w:t>
      </w:r>
      <w:r w:rsidR="00261896" w:rsidRPr="002C0900">
        <w:rPr>
          <w:rFonts w:cs="Times New Roman"/>
          <w:szCs w:val="24"/>
        </w:rPr>
        <w:t xml:space="preserve">state, 2) Adweso Estate, 3) Old </w:t>
      </w:r>
      <w:r w:rsidR="00B25354">
        <w:rPr>
          <w:rFonts w:cs="Times New Roman"/>
          <w:szCs w:val="24"/>
        </w:rPr>
        <w:t>e</w:t>
      </w:r>
      <w:r w:rsidR="00261896" w:rsidRPr="002C0900">
        <w:rPr>
          <w:rFonts w:cs="Times New Roman"/>
          <w:szCs w:val="24"/>
        </w:rPr>
        <w:t xml:space="preserve">state 4) Akwadum </w:t>
      </w:r>
      <w:r w:rsidR="00B25354">
        <w:rPr>
          <w:rFonts w:cs="Times New Roman"/>
          <w:szCs w:val="24"/>
        </w:rPr>
        <w:t>e</w:t>
      </w:r>
      <w:r w:rsidR="00261896" w:rsidRPr="002C0900">
        <w:rPr>
          <w:rFonts w:cs="Times New Roman"/>
          <w:szCs w:val="24"/>
        </w:rPr>
        <w:t xml:space="preserve">state 5) Betom </w:t>
      </w:r>
      <w:r w:rsidR="00B25354">
        <w:rPr>
          <w:rFonts w:cs="Times New Roman"/>
          <w:szCs w:val="24"/>
        </w:rPr>
        <w:t>s</w:t>
      </w:r>
      <w:r w:rsidR="00261896" w:rsidRPr="002C0900">
        <w:rPr>
          <w:rFonts w:cs="Times New Roman"/>
          <w:szCs w:val="24"/>
        </w:rPr>
        <w:t>ettlement</w:t>
      </w:r>
      <w:r w:rsidR="006E040C">
        <w:rPr>
          <w:rFonts w:cs="Times New Roman"/>
          <w:szCs w:val="24"/>
        </w:rPr>
        <w:t>,</w:t>
      </w:r>
      <w:r w:rsidR="00261896" w:rsidRPr="002C0900">
        <w:rPr>
          <w:rFonts w:cs="Times New Roman"/>
          <w:szCs w:val="24"/>
        </w:rPr>
        <w:t xml:space="preserve"> and 6) Nyamekrom </w:t>
      </w:r>
      <w:r w:rsidRPr="002C0900">
        <w:rPr>
          <w:rFonts w:cs="Times New Roman"/>
          <w:szCs w:val="24"/>
        </w:rPr>
        <w:t xml:space="preserve">have been indicated under Figure </w:t>
      </w:r>
      <w:r w:rsidR="00DC6140" w:rsidRPr="002C0900">
        <w:rPr>
          <w:rFonts w:cs="Times New Roman"/>
          <w:szCs w:val="24"/>
        </w:rPr>
        <w:t>5.5</w:t>
      </w:r>
      <w:r w:rsidR="00B25354">
        <w:rPr>
          <w:rFonts w:cs="Times New Roman"/>
          <w:szCs w:val="24"/>
        </w:rPr>
        <w:t>.</w:t>
      </w:r>
    </w:p>
    <w:p w14:paraId="6EA16A9E" w14:textId="77777777" w:rsidR="00EB2724" w:rsidRDefault="00EB2724" w:rsidP="008367F4">
      <w:pPr>
        <w:rPr>
          <w:rFonts w:cs="Times New Roman"/>
          <w:szCs w:val="24"/>
        </w:rPr>
      </w:pPr>
    </w:p>
    <w:p w14:paraId="418422F0" w14:textId="77777777" w:rsidR="00EB2724" w:rsidRDefault="00EB2724" w:rsidP="008367F4">
      <w:pPr>
        <w:rPr>
          <w:rFonts w:cs="Times New Roman"/>
          <w:szCs w:val="24"/>
        </w:rPr>
      </w:pPr>
    </w:p>
    <w:p w14:paraId="053D2EA1" w14:textId="77777777" w:rsidR="00EB2724" w:rsidRDefault="00EB2724" w:rsidP="008367F4">
      <w:pPr>
        <w:rPr>
          <w:rFonts w:cs="Times New Roman"/>
          <w:szCs w:val="24"/>
        </w:rPr>
      </w:pPr>
    </w:p>
    <w:p w14:paraId="17327703" w14:textId="77777777" w:rsidR="00EB2724" w:rsidRDefault="00EB2724" w:rsidP="008367F4">
      <w:pPr>
        <w:rPr>
          <w:rFonts w:cs="Times New Roman"/>
          <w:szCs w:val="24"/>
        </w:rPr>
      </w:pPr>
    </w:p>
    <w:p w14:paraId="060C5B20" w14:textId="77777777" w:rsidR="00EB2724" w:rsidRDefault="00EB2724" w:rsidP="008367F4">
      <w:pPr>
        <w:rPr>
          <w:rFonts w:cs="Times New Roman"/>
          <w:szCs w:val="24"/>
        </w:rPr>
      </w:pPr>
    </w:p>
    <w:p w14:paraId="23109479" w14:textId="77777777" w:rsidR="00EB2724" w:rsidRDefault="00EB2724" w:rsidP="008367F4">
      <w:pPr>
        <w:rPr>
          <w:rFonts w:cs="Times New Roman"/>
          <w:szCs w:val="24"/>
        </w:rPr>
      </w:pPr>
    </w:p>
    <w:p w14:paraId="4E1CA220" w14:textId="77777777" w:rsidR="00EB2724" w:rsidRDefault="00EB2724" w:rsidP="008367F4">
      <w:pPr>
        <w:rPr>
          <w:rFonts w:cs="Times New Roman"/>
          <w:szCs w:val="24"/>
        </w:rPr>
      </w:pPr>
    </w:p>
    <w:p w14:paraId="3B8479FF" w14:textId="77777777" w:rsidR="00EB2724" w:rsidRDefault="00EB2724" w:rsidP="008367F4">
      <w:pPr>
        <w:rPr>
          <w:rFonts w:cs="Times New Roman"/>
          <w:szCs w:val="24"/>
        </w:rPr>
      </w:pPr>
    </w:p>
    <w:p w14:paraId="6448F357" w14:textId="77777777" w:rsidR="00EB2724" w:rsidRDefault="00EB2724" w:rsidP="008367F4">
      <w:pPr>
        <w:rPr>
          <w:rFonts w:cs="Times New Roman"/>
          <w:szCs w:val="24"/>
        </w:rPr>
      </w:pPr>
    </w:p>
    <w:p w14:paraId="5DAC4A4A" w14:textId="1B08BD0A" w:rsidR="00C74F0B" w:rsidRPr="002C0900" w:rsidRDefault="00C74F0B" w:rsidP="008367F4">
      <w:pPr>
        <w:rPr>
          <w:rFonts w:cs="Times New Roman"/>
          <w:b/>
          <w:szCs w:val="24"/>
        </w:rPr>
      </w:pPr>
      <w:r w:rsidRPr="002C0900">
        <w:rPr>
          <w:rFonts w:cs="Times New Roman"/>
          <w:b/>
          <w:bCs/>
          <w:szCs w:val="24"/>
        </w:rPr>
        <w:lastRenderedPageBreak/>
        <w:t xml:space="preserve">Figure 5.5: </w:t>
      </w:r>
      <w:r w:rsidRPr="002C0900">
        <w:rPr>
          <w:rFonts w:cs="Times New Roman"/>
          <w:b/>
          <w:szCs w:val="24"/>
        </w:rPr>
        <w:t xml:space="preserve">Map of New Juaben </w:t>
      </w:r>
      <w:r w:rsidR="00472278">
        <w:rPr>
          <w:rFonts w:cs="Times New Roman"/>
          <w:b/>
          <w:szCs w:val="24"/>
        </w:rPr>
        <w:t>s</w:t>
      </w:r>
      <w:r w:rsidRPr="002C0900">
        <w:rPr>
          <w:rFonts w:cs="Times New Roman"/>
          <w:b/>
          <w:szCs w:val="24"/>
        </w:rPr>
        <w:t xml:space="preserve">howing </w:t>
      </w:r>
      <w:r w:rsidR="00B25354">
        <w:rPr>
          <w:rFonts w:cs="Times New Roman"/>
          <w:b/>
          <w:szCs w:val="24"/>
        </w:rPr>
        <w:t>s</w:t>
      </w:r>
      <w:r w:rsidRPr="002C0900">
        <w:rPr>
          <w:rFonts w:cs="Times New Roman"/>
          <w:b/>
          <w:szCs w:val="24"/>
        </w:rPr>
        <w:t xml:space="preserve">ample </w:t>
      </w:r>
      <w:r w:rsidR="00CD706F">
        <w:rPr>
          <w:rFonts w:cs="Times New Roman"/>
          <w:b/>
          <w:szCs w:val="24"/>
        </w:rPr>
        <w:t>c</w:t>
      </w:r>
      <w:r w:rsidR="00CD706F" w:rsidRPr="002C0900">
        <w:rPr>
          <w:rFonts w:cs="Times New Roman"/>
          <w:b/>
          <w:szCs w:val="24"/>
        </w:rPr>
        <w:t>ommunities.</w:t>
      </w:r>
    </w:p>
    <w:p w14:paraId="35AAD220" w14:textId="77777777" w:rsidR="006566AE" w:rsidRPr="002C0900" w:rsidRDefault="006566AE" w:rsidP="008367F4">
      <w:pPr>
        <w:rPr>
          <w:rFonts w:cs="Times New Roman"/>
          <w:szCs w:val="24"/>
        </w:rPr>
      </w:pPr>
      <w:r w:rsidRPr="002C0900">
        <w:rPr>
          <w:rFonts w:cs="Times New Roman"/>
          <w:lang w:val="en-US"/>
        </w:rPr>
        <w:drawing>
          <wp:inline distT="0" distB="0" distL="0" distR="0" wp14:anchorId="7F16D5F4" wp14:editId="5EF5DAB5">
            <wp:extent cx="5945505" cy="5361709"/>
            <wp:effectExtent l="0" t="0" r="0" b="0"/>
            <wp:docPr id="95" name="Picture 95" descr="P11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P1184#yIS1"/>
                    <pic:cNvPicPr>
                      <a:picLocks noChangeAspect="1" noChangeArrowheads="1"/>
                    </pic:cNvPicPr>
                  </pic:nvPicPr>
                  <pic:blipFill>
                    <a:blip r:embed="rId37"/>
                    <a:srcRect/>
                    <a:stretch>
                      <a:fillRect/>
                    </a:stretch>
                  </pic:blipFill>
                  <pic:spPr bwMode="auto">
                    <a:xfrm>
                      <a:off x="0" y="0"/>
                      <a:ext cx="5971069" cy="5384763"/>
                    </a:xfrm>
                    <a:prstGeom prst="rect">
                      <a:avLst/>
                    </a:prstGeom>
                    <a:noFill/>
                    <a:ln w="9525">
                      <a:noFill/>
                      <a:miter lim="800000"/>
                      <a:headEnd/>
                      <a:tailEnd/>
                    </a:ln>
                  </pic:spPr>
                </pic:pic>
              </a:graphicData>
            </a:graphic>
          </wp:inline>
        </w:drawing>
      </w:r>
    </w:p>
    <w:p w14:paraId="754BD5E9" w14:textId="77777777" w:rsidR="006566AE" w:rsidRPr="002C0900" w:rsidRDefault="000420EC" w:rsidP="008367F4">
      <w:pPr>
        <w:rPr>
          <w:rFonts w:cs="Times New Roman"/>
          <w:b/>
          <w:szCs w:val="24"/>
        </w:rPr>
      </w:pPr>
      <w:r w:rsidRPr="002C0900">
        <w:rPr>
          <w:rFonts w:cs="Times New Roman"/>
          <w:b/>
          <w:szCs w:val="24"/>
        </w:rPr>
        <w:t>Source</w:t>
      </w:r>
      <w:r w:rsidR="006566AE" w:rsidRPr="002C0900">
        <w:rPr>
          <w:rFonts w:cs="Times New Roman"/>
          <w:b/>
          <w:szCs w:val="24"/>
        </w:rPr>
        <w:t xml:space="preserve">: Ghana Statistical </w:t>
      </w:r>
      <w:r w:rsidR="00F13C51" w:rsidRPr="002C0900">
        <w:rPr>
          <w:rFonts w:cs="Times New Roman"/>
          <w:b/>
          <w:szCs w:val="24"/>
        </w:rPr>
        <w:t>Service (</w:t>
      </w:r>
      <w:r w:rsidRPr="002C0900">
        <w:rPr>
          <w:rFonts w:cs="Times New Roman"/>
          <w:b/>
          <w:szCs w:val="24"/>
        </w:rPr>
        <w:t>2010</w:t>
      </w:r>
      <w:r w:rsidR="00CA38A5" w:rsidRPr="002C0900">
        <w:rPr>
          <w:rFonts w:cs="Times New Roman"/>
          <w:b/>
          <w:szCs w:val="24"/>
        </w:rPr>
        <w:t>)</w:t>
      </w:r>
    </w:p>
    <w:p w14:paraId="795A4600" w14:textId="4B4A44D9" w:rsidR="006566AE" w:rsidRPr="002C0900" w:rsidRDefault="006566AE" w:rsidP="008367F4">
      <w:pPr>
        <w:rPr>
          <w:rFonts w:cs="Times New Roman"/>
          <w:szCs w:val="24"/>
        </w:rPr>
      </w:pPr>
      <w:r w:rsidRPr="002C0900">
        <w:rPr>
          <w:rFonts w:cs="Times New Roman"/>
          <w:szCs w:val="24"/>
        </w:rPr>
        <w:t xml:space="preserve">Figure </w:t>
      </w:r>
      <w:r w:rsidR="00C74F0B" w:rsidRPr="002C0900">
        <w:rPr>
          <w:rFonts w:cs="Times New Roman"/>
          <w:szCs w:val="24"/>
        </w:rPr>
        <w:t xml:space="preserve">5.5 </w:t>
      </w:r>
      <w:r w:rsidR="00261896" w:rsidRPr="002C0900">
        <w:rPr>
          <w:rFonts w:cs="Times New Roman"/>
          <w:szCs w:val="24"/>
        </w:rPr>
        <w:t xml:space="preserve">indicates the location of the sample </w:t>
      </w:r>
      <w:r w:rsidR="00BE2196" w:rsidRPr="002C0900">
        <w:rPr>
          <w:rFonts w:cs="Times New Roman"/>
          <w:szCs w:val="24"/>
        </w:rPr>
        <w:t>settlements</w:t>
      </w:r>
      <w:r w:rsidR="00261896" w:rsidRPr="002C0900">
        <w:rPr>
          <w:rFonts w:cs="Times New Roman"/>
          <w:szCs w:val="24"/>
        </w:rPr>
        <w:t xml:space="preserve"> in the study area. The suburbs were chosen s</w:t>
      </w:r>
      <w:r w:rsidR="00BE2196" w:rsidRPr="002C0900">
        <w:rPr>
          <w:rFonts w:cs="Times New Roman"/>
          <w:szCs w:val="24"/>
        </w:rPr>
        <w:t xml:space="preserve">ince </w:t>
      </w:r>
      <w:r w:rsidR="006E040C">
        <w:rPr>
          <w:rFonts w:cs="Times New Roman"/>
          <w:szCs w:val="24"/>
        </w:rPr>
        <w:t>both tenants and owner</w:t>
      </w:r>
      <w:r w:rsidR="0032080E">
        <w:rPr>
          <w:rFonts w:cs="Times New Roman"/>
          <w:szCs w:val="24"/>
        </w:rPr>
        <w:t>-</w:t>
      </w:r>
      <w:r w:rsidR="006E040C">
        <w:rPr>
          <w:rFonts w:cs="Times New Roman"/>
          <w:szCs w:val="24"/>
        </w:rPr>
        <w:t>occupiers</w:t>
      </w:r>
      <w:r w:rsidR="0011570F" w:rsidRPr="002C0900">
        <w:rPr>
          <w:rFonts w:cs="Times New Roman"/>
          <w:szCs w:val="24"/>
        </w:rPr>
        <w:t xml:space="preserve"> could </w:t>
      </w:r>
      <w:r w:rsidR="00BE2196" w:rsidRPr="002C0900">
        <w:rPr>
          <w:rFonts w:cs="Times New Roman"/>
          <w:szCs w:val="24"/>
        </w:rPr>
        <w:t>provide data on challenges associated with accessing and payment of mortgage loans on the housing demand side</w:t>
      </w:r>
      <w:r w:rsidR="0011570F" w:rsidRPr="002C0900">
        <w:rPr>
          <w:rFonts w:cs="Times New Roman"/>
          <w:szCs w:val="24"/>
        </w:rPr>
        <w:t xml:space="preserve">. Furthermore, the estate developers associated with the settlements </w:t>
      </w:r>
      <w:r w:rsidR="003824F2" w:rsidRPr="002C0900">
        <w:rPr>
          <w:rFonts w:cs="Times New Roman"/>
          <w:szCs w:val="24"/>
        </w:rPr>
        <w:t xml:space="preserve">could </w:t>
      </w:r>
      <w:r w:rsidR="0011570F" w:rsidRPr="002C0900">
        <w:rPr>
          <w:rFonts w:cs="Times New Roman"/>
          <w:szCs w:val="24"/>
        </w:rPr>
        <w:t xml:space="preserve">help with the provision of data on </w:t>
      </w:r>
      <w:r w:rsidR="006E040C">
        <w:rPr>
          <w:rFonts w:cs="Times New Roman"/>
          <w:szCs w:val="24"/>
        </w:rPr>
        <w:t xml:space="preserve">the </w:t>
      </w:r>
      <w:r w:rsidR="0011570F" w:rsidRPr="002C0900">
        <w:rPr>
          <w:rFonts w:cs="Times New Roman"/>
          <w:szCs w:val="24"/>
        </w:rPr>
        <w:t xml:space="preserve">supply of </w:t>
      </w:r>
      <w:r w:rsidR="00493636" w:rsidRPr="002C0900">
        <w:rPr>
          <w:rFonts w:cs="Times New Roman"/>
          <w:szCs w:val="24"/>
        </w:rPr>
        <w:t>houses. The</w:t>
      </w:r>
      <w:r w:rsidR="00507D83">
        <w:rPr>
          <w:rFonts w:cs="Times New Roman"/>
          <w:szCs w:val="24"/>
        </w:rPr>
        <w:t>re</w:t>
      </w:r>
      <w:r w:rsidR="003824F2" w:rsidRPr="002C0900">
        <w:rPr>
          <w:rFonts w:cs="Times New Roman"/>
          <w:szCs w:val="24"/>
        </w:rPr>
        <w:t xml:space="preserve"> are also formal settlements where data can easily be accessed from relevant institutions like the Lands </w:t>
      </w:r>
      <w:r w:rsidR="00493636" w:rsidRPr="002C0900">
        <w:rPr>
          <w:rFonts w:cs="Times New Roman"/>
          <w:szCs w:val="24"/>
        </w:rPr>
        <w:t>Commission, Land</w:t>
      </w:r>
      <w:r w:rsidR="000F6F3F" w:rsidRPr="002C0900">
        <w:rPr>
          <w:rFonts w:cs="Times New Roman"/>
          <w:szCs w:val="24"/>
        </w:rPr>
        <w:t xml:space="preserve"> Use </w:t>
      </w:r>
      <w:r w:rsidR="000F6F3F" w:rsidRPr="002C0900">
        <w:rPr>
          <w:rFonts w:cs="Times New Roman"/>
          <w:szCs w:val="24"/>
        </w:rPr>
        <w:lastRenderedPageBreak/>
        <w:t>and Spatial Planning Authority (LUSPA</w:t>
      </w:r>
      <w:r w:rsidR="00F13C51" w:rsidRPr="002C0900">
        <w:rPr>
          <w:rFonts w:cs="Times New Roman"/>
          <w:szCs w:val="24"/>
        </w:rPr>
        <w:t>)</w:t>
      </w:r>
      <w:r w:rsidR="006E040C">
        <w:rPr>
          <w:rFonts w:cs="Times New Roman"/>
          <w:szCs w:val="24"/>
        </w:rPr>
        <w:t>,</w:t>
      </w:r>
      <w:r w:rsidR="00F13C51" w:rsidRPr="002C0900">
        <w:rPr>
          <w:rFonts w:cs="Times New Roman"/>
          <w:szCs w:val="24"/>
        </w:rPr>
        <w:t xml:space="preserve"> and</w:t>
      </w:r>
      <w:r w:rsidR="000F6F3F" w:rsidRPr="002C0900">
        <w:rPr>
          <w:rFonts w:cs="Times New Roman"/>
          <w:szCs w:val="24"/>
        </w:rPr>
        <w:t xml:space="preserve"> the archives. </w:t>
      </w:r>
      <w:r w:rsidR="006E040C">
        <w:rPr>
          <w:rFonts w:cs="Times New Roman"/>
          <w:szCs w:val="24"/>
        </w:rPr>
        <w:t>A d</w:t>
      </w:r>
      <w:r w:rsidR="0011570F" w:rsidRPr="002C0900">
        <w:rPr>
          <w:rFonts w:cs="Times New Roman"/>
          <w:szCs w:val="24"/>
        </w:rPr>
        <w:t>etailed description of the settlements has been presented as follows.</w:t>
      </w:r>
    </w:p>
    <w:p w14:paraId="173C5FAB" w14:textId="431857EE" w:rsidR="005342BC" w:rsidRPr="002C0900" w:rsidRDefault="00C74F0B" w:rsidP="008367F4">
      <w:pPr>
        <w:rPr>
          <w:rFonts w:cs="Times New Roman"/>
          <w:szCs w:val="24"/>
        </w:rPr>
      </w:pPr>
      <w:r w:rsidRPr="002C0900">
        <w:rPr>
          <w:rFonts w:cs="Times New Roman"/>
          <w:szCs w:val="24"/>
        </w:rPr>
        <w:t xml:space="preserve">Effiduase </w:t>
      </w:r>
      <w:r w:rsidR="00B93334">
        <w:rPr>
          <w:rFonts w:cs="Times New Roman"/>
          <w:szCs w:val="24"/>
        </w:rPr>
        <w:t>e</w:t>
      </w:r>
      <w:r w:rsidRPr="002C0900">
        <w:rPr>
          <w:rFonts w:cs="Times New Roman"/>
          <w:szCs w:val="24"/>
        </w:rPr>
        <w:t xml:space="preserve">state </w:t>
      </w:r>
      <w:r w:rsidR="001C1A4D" w:rsidRPr="002C0900">
        <w:rPr>
          <w:rFonts w:cs="Times New Roman"/>
          <w:szCs w:val="24"/>
        </w:rPr>
        <w:t xml:space="preserve">was constructed by the </w:t>
      </w:r>
      <w:r w:rsidR="006566AE" w:rsidRPr="002C0900">
        <w:rPr>
          <w:rFonts w:cs="Times New Roman"/>
          <w:szCs w:val="24"/>
        </w:rPr>
        <w:t xml:space="preserve">Social Security and National Insurance </w:t>
      </w:r>
      <w:r w:rsidRPr="002C0900">
        <w:rPr>
          <w:rFonts w:cs="Times New Roman"/>
          <w:szCs w:val="24"/>
        </w:rPr>
        <w:t>Trust (SSNIT</w:t>
      </w:r>
      <w:r w:rsidR="00F13C51" w:rsidRPr="002C0900">
        <w:rPr>
          <w:rFonts w:cs="Times New Roman"/>
          <w:szCs w:val="24"/>
        </w:rPr>
        <w:t>) at</w:t>
      </w:r>
      <w:r w:rsidR="006566AE" w:rsidRPr="002C0900">
        <w:rPr>
          <w:rFonts w:cs="Times New Roman"/>
          <w:szCs w:val="24"/>
        </w:rPr>
        <w:t xml:space="preserve"> Effiduase in the New Juaben </w:t>
      </w:r>
      <w:r w:rsidR="00B93334">
        <w:rPr>
          <w:rFonts w:cs="Times New Roman"/>
          <w:szCs w:val="24"/>
        </w:rPr>
        <w:t>m</w:t>
      </w:r>
      <w:r w:rsidR="006566AE" w:rsidRPr="002C0900">
        <w:rPr>
          <w:rFonts w:cs="Times New Roman"/>
          <w:szCs w:val="24"/>
        </w:rPr>
        <w:t xml:space="preserve">unicipality. </w:t>
      </w:r>
      <w:r w:rsidR="0052209A" w:rsidRPr="002C0900">
        <w:rPr>
          <w:rFonts w:cs="Times New Roman"/>
          <w:szCs w:val="24"/>
        </w:rPr>
        <w:t xml:space="preserve">SSNIT as stated under Chapter 2 was established by the government of Ghana to administer the social security scheme (pension fund) of employees. </w:t>
      </w:r>
      <w:r w:rsidR="006566AE" w:rsidRPr="002C0900">
        <w:rPr>
          <w:rFonts w:cs="Times New Roman"/>
          <w:szCs w:val="24"/>
        </w:rPr>
        <w:t xml:space="preserve">It has a good planning scheme and infrastructural services like tarred roads and streets, pipe-borne water, </w:t>
      </w:r>
      <w:r w:rsidR="00514B92" w:rsidRPr="002C0900">
        <w:rPr>
          <w:rFonts w:cs="Times New Roman"/>
          <w:szCs w:val="24"/>
        </w:rPr>
        <w:t>electricity,</w:t>
      </w:r>
      <w:r w:rsidR="006566AE" w:rsidRPr="002C0900">
        <w:rPr>
          <w:rFonts w:cs="Times New Roman"/>
          <w:szCs w:val="24"/>
        </w:rPr>
        <w:t xml:space="preserve"> and telephone have been provided. </w:t>
      </w:r>
      <w:r w:rsidR="00DD0BC3" w:rsidRPr="002C0900">
        <w:rPr>
          <w:rFonts w:cs="Times New Roman"/>
          <w:szCs w:val="24"/>
        </w:rPr>
        <w:t>The buildings are high</w:t>
      </w:r>
      <w:r w:rsidR="006E040C">
        <w:rPr>
          <w:rFonts w:cs="Times New Roman"/>
          <w:szCs w:val="24"/>
        </w:rPr>
        <w:t>-</w:t>
      </w:r>
      <w:r w:rsidR="00DD0BC3" w:rsidRPr="002C0900">
        <w:rPr>
          <w:rFonts w:cs="Times New Roman"/>
          <w:szCs w:val="24"/>
        </w:rPr>
        <w:t xml:space="preserve">rise structures that contained two-bedroom </w:t>
      </w:r>
      <w:r w:rsidR="00C41A30" w:rsidRPr="002C0900">
        <w:rPr>
          <w:rFonts w:cs="Times New Roman"/>
          <w:szCs w:val="24"/>
        </w:rPr>
        <w:t>semi</w:t>
      </w:r>
      <w:r w:rsidR="006E040C">
        <w:rPr>
          <w:rFonts w:cs="Times New Roman"/>
          <w:szCs w:val="24"/>
        </w:rPr>
        <w:t>-</w:t>
      </w:r>
      <w:r w:rsidR="00C41A30" w:rsidRPr="002C0900">
        <w:rPr>
          <w:rFonts w:cs="Times New Roman"/>
          <w:szCs w:val="24"/>
        </w:rPr>
        <w:t>detached</w:t>
      </w:r>
      <w:r w:rsidR="00DD0BC3" w:rsidRPr="002C0900">
        <w:rPr>
          <w:rFonts w:cs="Times New Roman"/>
          <w:szCs w:val="24"/>
        </w:rPr>
        <w:t xml:space="preserve"> houses. </w:t>
      </w:r>
      <w:r w:rsidR="000F6F3F" w:rsidRPr="002C0900">
        <w:rPr>
          <w:rFonts w:cs="Times New Roman"/>
          <w:szCs w:val="24"/>
        </w:rPr>
        <w:t xml:space="preserve">The site is </w:t>
      </w:r>
      <w:r w:rsidR="006566AE" w:rsidRPr="002C0900">
        <w:rPr>
          <w:rFonts w:cs="Times New Roman"/>
          <w:szCs w:val="24"/>
        </w:rPr>
        <w:t xml:space="preserve">easily accessible to the city centre and is </w:t>
      </w:r>
      <w:r w:rsidR="006E040C">
        <w:rPr>
          <w:rFonts w:cs="Times New Roman"/>
          <w:szCs w:val="24"/>
        </w:rPr>
        <w:t xml:space="preserve">a </w:t>
      </w:r>
      <w:r w:rsidR="006566AE" w:rsidRPr="002C0900">
        <w:rPr>
          <w:rFonts w:cs="Times New Roman"/>
          <w:szCs w:val="24"/>
        </w:rPr>
        <w:t>vested stool land area for the New Juaben Stool. However, no commercial and recreational area</w:t>
      </w:r>
      <w:r w:rsidR="006E040C">
        <w:rPr>
          <w:rFonts w:cs="Times New Roman"/>
          <w:szCs w:val="24"/>
        </w:rPr>
        <w:t>s</w:t>
      </w:r>
      <w:r w:rsidR="006566AE" w:rsidRPr="002C0900">
        <w:rPr>
          <w:rFonts w:cs="Times New Roman"/>
          <w:szCs w:val="24"/>
        </w:rPr>
        <w:t xml:space="preserve"> w</w:t>
      </w:r>
      <w:r w:rsidR="00B93334">
        <w:rPr>
          <w:rFonts w:cs="Times New Roman"/>
          <w:szCs w:val="24"/>
        </w:rPr>
        <w:t>ere</w:t>
      </w:r>
      <w:r w:rsidR="006566AE" w:rsidRPr="002C0900">
        <w:rPr>
          <w:rFonts w:cs="Times New Roman"/>
          <w:szCs w:val="24"/>
        </w:rPr>
        <w:t xml:space="preserve"> provided for the community. It was chosen because it is one of the finest areas with very good neighbourhood characteristics </w:t>
      </w:r>
      <w:r w:rsidR="000C508E" w:rsidRPr="002C0900">
        <w:rPr>
          <w:rFonts w:cs="Times New Roman"/>
          <w:szCs w:val="24"/>
        </w:rPr>
        <w:t xml:space="preserve">that </w:t>
      </w:r>
      <w:r w:rsidR="00F13C51" w:rsidRPr="002C0900">
        <w:rPr>
          <w:rFonts w:cs="Times New Roman"/>
          <w:szCs w:val="24"/>
        </w:rPr>
        <w:t>represent</w:t>
      </w:r>
      <w:r w:rsidR="006566AE" w:rsidRPr="002C0900">
        <w:rPr>
          <w:rFonts w:cs="Times New Roman"/>
          <w:szCs w:val="24"/>
        </w:rPr>
        <w:t xml:space="preserve"> the </w:t>
      </w:r>
      <w:r w:rsidRPr="002C0900">
        <w:rPr>
          <w:rFonts w:cs="Times New Roman"/>
          <w:szCs w:val="24"/>
        </w:rPr>
        <w:t>first-class</w:t>
      </w:r>
      <w:r w:rsidR="006566AE" w:rsidRPr="002C0900">
        <w:rPr>
          <w:rFonts w:cs="Times New Roman"/>
          <w:szCs w:val="24"/>
        </w:rPr>
        <w:t xml:space="preserve"> areas in the municipality. </w:t>
      </w:r>
      <w:r w:rsidR="006726FE" w:rsidRPr="002C0900">
        <w:rPr>
          <w:rFonts w:cs="Times New Roman"/>
          <w:szCs w:val="24"/>
        </w:rPr>
        <w:t>Furthermore</w:t>
      </w:r>
      <w:r w:rsidR="002F2078" w:rsidRPr="002C0900">
        <w:rPr>
          <w:rFonts w:cs="Times New Roman"/>
          <w:szCs w:val="24"/>
        </w:rPr>
        <w:t>,</w:t>
      </w:r>
      <w:r w:rsidR="006726FE" w:rsidRPr="002C0900">
        <w:rPr>
          <w:rFonts w:cs="Times New Roman"/>
          <w:szCs w:val="24"/>
        </w:rPr>
        <w:t xml:space="preserve"> some of the residents are owner</w:t>
      </w:r>
      <w:r w:rsidR="006E040C">
        <w:rPr>
          <w:rFonts w:cs="Times New Roman"/>
          <w:szCs w:val="24"/>
        </w:rPr>
        <w:t>-</w:t>
      </w:r>
      <w:r w:rsidR="006726FE" w:rsidRPr="002C0900">
        <w:rPr>
          <w:rFonts w:cs="Times New Roman"/>
          <w:szCs w:val="24"/>
        </w:rPr>
        <w:t xml:space="preserve">occupiers who are mortgagees and </w:t>
      </w:r>
      <w:r w:rsidR="002F2078" w:rsidRPr="002C0900">
        <w:rPr>
          <w:rFonts w:cs="Times New Roman"/>
          <w:szCs w:val="24"/>
        </w:rPr>
        <w:t xml:space="preserve">provided data about the mortgage loans that they </w:t>
      </w:r>
      <w:r w:rsidR="00394242">
        <w:rPr>
          <w:rFonts w:cs="Times New Roman"/>
          <w:szCs w:val="24"/>
        </w:rPr>
        <w:t xml:space="preserve">were </w:t>
      </w:r>
      <w:r w:rsidR="002F2078" w:rsidRPr="002C0900">
        <w:rPr>
          <w:rFonts w:cs="Times New Roman"/>
          <w:szCs w:val="24"/>
        </w:rPr>
        <w:t xml:space="preserve">paying. </w:t>
      </w:r>
    </w:p>
    <w:p w14:paraId="022EEBBB" w14:textId="2BBE620D" w:rsidR="000C2DBA" w:rsidRPr="002C0900" w:rsidRDefault="000C2DBA" w:rsidP="008367F4">
      <w:pPr>
        <w:rPr>
          <w:rFonts w:cs="Times New Roman"/>
          <w:szCs w:val="24"/>
        </w:rPr>
      </w:pPr>
      <w:r w:rsidRPr="002C0900">
        <w:rPr>
          <w:rFonts w:cs="Times New Roman"/>
          <w:szCs w:val="24"/>
        </w:rPr>
        <w:t xml:space="preserve">Old Estate is an Industrial </w:t>
      </w:r>
      <w:r w:rsidR="00F13C51" w:rsidRPr="002C0900">
        <w:rPr>
          <w:rFonts w:cs="Times New Roman"/>
          <w:szCs w:val="24"/>
        </w:rPr>
        <w:t>Estate</w:t>
      </w:r>
      <w:r w:rsidRPr="002C0900">
        <w:rPr>
          <w:rFonts w:cs="Times New Roman"/>
          <w:szCs w:val="24"/>
        </w:rPr>
        <w:t xml:space="preserve"> at Nsukwao developed by the State Housing Company (SHC). State Housing Company as stated under </w:t>
      </w:r>
      <w:r w:rsidR="00394242">
        <w:rPr>
          <w:rFonts w:cs="Times New Roman"/>
          <w:szCs w:val="24"/>
        </w:rPr>
        <w:t>C</w:t>
      </w:r>
      <w:r w:rsidRPr="002C0900">
        <w:rPr>
          <w:rFonts w:cs="Times New Roman"/>
          <w:szCs w:val="24"/>
        </w:rPr>
        <w:t>hapter 2</w:t>
      </w:r>
      <w:r w:rsidR="007E6FB2" w:rsidRPr="002C0900">
        <w:rPr>
          <w:rFonts w:cs="Times New Roman"/>
          <w:szCs w:val="24"/>
        </w:rPr>
        <w:t xml:space="preserve"> was established by the government in 1956 to introduce the social housing project. Social </w:t>
      </w:r>
      <w:r w:rsidR="00394242">
        <w:rPr>
          <w:rFonts w:cs="Times New Roman"/>
          <w:szCs w:val="24"/>
        </w:rPr>
        <w:t>h</w:t>
      </w:r>
      <w:r w:rsidR="007E6FB2" w:rsidRPr="002C0900">
        <w:rPr>
          <w:rFonts w:cs="Times New Roman"/>
          <w:szCs w:val="24"/>
        </w:rPr>
        <w:t xml:space="preserve">ouses were constructed in all the then 9 regional capitals including Koforidua which is also the regional capital of the New Juaben </w:t>
      </w:r>
      <w:r w:rsidR="00B93334">
        <w:rPr>
          <w:rFonts w:cs="Times New Roman"/>
          <w:szCs w:val="24"/>
        </w:rPr>
        <w:t>m</w:t>
      </w:r>
      <w:r w:rsidR="00C70CE8" w:rsidRPr="002C0900">
        <w:rPr>
          <w:rFonts w:cs="Times New Roman"/>
          <w:szCs w:val="24"/>
        </w:rPr>
        <w:t>unicipality</w:t>
      </w:r>
      <w:r w:rsidR="007E6FB2" w:rsidRPr="002C0900">
        <w:rPr>
          <w:rFonts w:cs="Times New Roman"/>
          <w:szCs w:val="24"/>
        </w:rPr>
        <w:t>. However, in the late 1990s</w:t>
      </w:r>
      <w:r w:rsidR="006E040C">
        <w:rPr>
          <w:rFonts w:cs="Times New Roman"/>
          <w:szCs w:val="24"/>
        </w:rPr>
        <w:t>,</w:t>
      </w:r>
      <w:r w:rsidR="007E6FB2" w:rsidRPr="002C0900">
        <w:rPr>
          <w:rFonts w:cs="Times New Roman"/>
          <w:szCs w:val="24"/>
        </w:rPr>
        <w:t xml:space="preserve"> the government could not sustain the construction of the social housing </w:t>
      </w:r>
      <w:r w:rsidR="00F100C2" w:rsidRPr="002C0900">
        <w:rPr>
          <w:rFonts w:cs="Times New Roman"/>
          <w:szCs w:val="24"/>
        </w:rPr>
        <w:t>project,</w:t>
      </w:r>
      <w:r w:rsidR="007E6FB2" w:rsidRPr="002C0900">
        <w:rPr>
          <w:rFonts w:cs="Times New Roman"/>
          <w:szCs w:val="24"/>
        </w:rPr>
        <w:t xml:space="preserve"> so it converted the then State Housing Corporation to State Housing Company, a </w:t>
      </w:r>
      <w:r w:rsidR="00B93334">
        <w:rPr>
          <w:rFonts w:cs="Times New Roman"/>
          <w:szCs w:val="24"/>
        </w:rPr>
        <w:t>p</w:t>
      </w:r>
      <w:r w:rsidR="007E6FB2" w:rsidRPr="002C0900">
        <w:rPr>
          <w:rFonts w:cs="Times New Roman"/>
          <w:szCs w:val="24"/>
        </w:rPr>
        <w:t xml:space="preserve">ublic </w:t>
      </w:r>
      <w:r w:rsidR="00B93334">
        <w:rPr>
          <w:rFonts w:cs="Times New Roman"/>
          <w:szCs w:val="24"/>
        </w:rPr>
        <w:t>c</w:t>
      </w:r>
      <w:r w:rsidR="007E6FB2" w:rsidRPr="002C0900">
        <w:rPr>
          <w:rFonts w:cs="Times New Roman"/>
          <w:szCs w:val="24"/>
        </w:rPr>
        <w:t xml:space="preserve">ompany. </w:t>
      </w:r>
      <w:r w:rsidR="00F100C2" w:rsidRPr="002C0900">
        <w:rPr>
          <w:rFonts w:cs="Times New Roman"/>
          <w:szCs w:val="24"/>
        </w:rPr>
        <w:t xml:space="preserve">The company continues the construction of houses to households without government subventions and the houses are sold at market values. </w:t>
      </w:r>
      <w:r w:rsidR="007E6FB2" w:rsidRPr="002C0900">
        <w:rPr>
          <w:rFonts w:cs="Times New Roman"/>
          <w:szCs w:val="24"/>
        </w:rPr>
        <w:t>The site</w:t>
      </w:r>
      <w:r w:rsidRPr="002C0900">
        <w:rPr>
          <w:rFonts w:cs="Times New Roman"/>
          <w:szCs w:val="24"/>
        </w:rPr>
        <w:t xml:space="preserve"> has a good layout or planning scheme indicated under the Appendix attached. Infrastructural services like tarred roads and streets, pipe-borne water, </w:t>
      </w:r>
      <w:r w:rsidR="00FA2E30" w:rsidRPr="002C0900">
        <w:rPr>
          <w:rFonts w:cs="Times New Roman"/>
          <w:szCs w:val="24"/>
        </w:rPr>
        <w:t>electricity,</w:t>
      </w:r>
      <w:r w:rsidRPr="002C0900">
        <w:rPr>
          <w:rFonts w:cs="Times New Roman"/>
          <w:szCs w:val="24"/>
        </w:rPr>
        <w:t xml:space="preserve"> and telephone have been provided. It is easily accessible to the city centre and is </w:t>
      </w:r>
      <w:r w:rsidR="006E040C">
        <w:rPr>
          <w:rFonts w:cs="Times New Roman"/>
          <w:szCs w:val="24"/>
        </w:rPr>
        <w:t xml:space="preserve">a </w:t>
      </w:r>
      <w:r w:rsidRPr="002C0900">
        <w:rPr>
          <w:rFonts w:cs="Times New Roman"/>
          <w:szCs w:val="24"/>
        </w:rPr>
        <w:t xml:space="preserve">vested stool land area for State Housing Company. However, the roads are in a bad condition and complementary land uses like markets and schools were not provided in the industrial estate. It is located near the city centre. </w:t>
      </w:r>
    </w:p>
    <w:p w14:paraId="5D1618C8" w14:textId="26D1527C" w:rsidR="006566AE" w:rsidRPr="002C0900" w:rsidRDefault="009B4420" w:rsidP="008367F4">
      <w:pPr>
        <w:rPr>
          <w:rFonts w:cs="Times New Roman"/>
          <w:b/>
          <w:szCs w:val="24"/>
        </w:rPr>
      </w:pPr>
      <w:r w:rsidRPr="002C0900">
        <w:rPr>
          <w:rFonts w:cs="Times New Roman"/>
          <w:szCs w:val="24"/>
        </w:rPr>
        <w:lastRenderedPageBreak/>
        <w:t xml:space="preserve">The next sample area is </w:t>
      </w:r>
      <w:r w:rsidR="00DD0BC3" w:rsidRPr="002C0900">
        <w:rPr>
          <w:rFonts w:cs="Times New Roman"/>
          <w:szCs w:val="24"/>
        </w:rPr>
        <w:t xml:space="preserve">the Adweso estate. Adweso </w:t>
      </w:r>
      <w:r w:rsidR="00394242">
        <w:rPr>
          <w:rFonts w:cs="Times New Roman"/>
          <w:szCs w:val="24"/>
        </w:rPr>
        <w:t>e</w:t>
      </w:r>
      <w:r w:rsidR="00DD0BC3" w:rsidRPr="002C0900">
        <w:rPr>
          <w:rFonts w:cs="Times New Roman"/>
          <w:szCs w:val="24"/>
        </w:rPr>
        <w:t xml:space="preserve">state is owned by SSNIT and State Housing Company which share common boundaries. The estate contains </w:t>
      </w:r>
      <w:r w:rsidR="00C41A30" w:rsidRPr="002C0900">
        <w:rPr>
          <w:rFonts w:cs="Times New Roman"/>
          <w:szCs w:val="24"/>
        </w:rPr>
        <w:t>two-bedroom</w:t>
      </w:r>
      <w:r w:rsidR="00CA38A5" w:rsidRPr="002C0900">
        <w:rPr>
          <w:rFonts w:cs="Times New Roman"/>
          <w:szCs w:val="24"/>
        </w:rPr>
        <w:t xml:space="preserve"> semidetached</w:t>
      </w:r>
      <w:r w:rsidR="00DD0BC3" w:rsidRPr="002C0900">
        <w:rPr>
          <w:rFonts w:cs="Times New Roman"/>
          <w:szCs w:val="24"/>
        </w:rPr>
        <w:t xml:space="preserve"> houses for</w:t>
      </w:r>
      <w:r w:rsidR="005342BC" w:rsidRPr="002C0900">
        <w:rPr>
          <w:rFonts w:cs="Times New Roman"/>
          <w:szCs w:val="24"/>
        </w:rPr>
        <w:t xml:space="preserve"> the </w:t>
      </w:r>
      <w:r w:rsidR="00DD0BC3" w:rsidRPr="002C0900">
        <w:rPr>
          <w:rFonts w:cs="Times New Roman"/>
          <w:szCs w:val="24"/>
        </w:rPr>
        <w:t>SSNIT area</w:t>
      </w:r>
      <w:r w:rsidR="005342BC" w:rsidRPr="002C0900">
        <w:rPr>
          <w:rFonts w:cs="Times New Roman"/>
          <w:szCs w:val="24"/>
        </w:rPr>
        <w:t xml:space="preserve">. The State Housing area has a combination of </w:t>
      </w:r>
      <w:r w:rsidR="00BD3C3C">
        <w:rPr>
          <w:rFonts w:cs="Times New Roman"/>
          <w:szCs w:val="24"/>
        </w:rPr>
        <w:t>s</w:t>
      </w:r>
      <w:r w:rsidR="00C41A30" w:rsidRPr="002C0900">
        <w:rPr>
          <w:rFonts w:cs="Times New Roman"/>
          <w:szCs w:val="24"/>
        </w:rPr>
        <w:t>emidetached</w:t>
      </w:r>
      <w:r w:rsidR="005342BC" w:rsidRPr="002C0900">
        <w:rPr>
          <w:rFonts w:cs="Times New Roman"/>
          <w:szCs w:val="24"/>
        </w:rPr>
        <w:t xml:space="preserve"> two-bedroom houses and detached three-bedroom </w:t>
      </w:r>
      <w:r w:rsidR="00493636" w:rsidRPr="002C0900">
        <w:rPr>
          <w:rFonts w:cs="Times New Roman"/>
          <w:szCs w:val="24"/>
        </w:rPr>
        <w:t>houses. The</w:t>
      </w:r>
      <w:r w:rsidR="006566AE" w:rsidRPr="002C0900">
        <w:rPr>
          <w:rFonts w:cs="Times New Roman"/>
          <w:szCs w:val="24"/>
        </w:rPr>
        <w:t xml:space="preserve"> area </w:t>
      </w:r>
      <w:r w:rsidRPr="002C0900">
        <w:rPr>
          <w:rFonts w:cs="Times New Roman"/>
          <w:szCs w:val="24"/>
        </w:rPr>
        <w:t>h</w:t>
      </w:r>
      <w:r w:rsidR="0056580B" w:rsidRPr="002C0900">
        <w:rPr>
          <w:rFonts w:cs="Times New Roman"/>
          <w:szCs w:val="24"/>
        </w:rPr>
        <w:t xml:space="preserve">as a good </w:t>
      </w:r>
      <w:r w:rsidR="006566AE" w:rsidRPr="002C0900">
        <w:rPr>
          <w:rFonts w:cs="Times New Roman"/>
          <w:szCs w:val="24"/>
        </w:rPr>
        <w:t>planning scheme showing most of the land uses in the area. Infrastructure services like tarred roads and streets, electricity, pipe</w:t>
      </w:r>
      <w:r w:rsidR="006E040C">
        <w:rPr>
          <w:rFonts w:cs="Times New Roman"/>
          <w:szCs w:val="24"/>
        </w:rPr>
        <w:t>-</w:t>
      </w:r>
      <w:r w:rsidR="006566AE" w:rsidRPr="002C0900">
        <w:rPr>
          <w:rFonts w:cs="Times New Roman"/>
          <w:szCs w:val="24"/>
        </w:rPr>
        <w:t>borne water</w:t>
      </w:r>
      <w:r w:rsidR="006E040C">
        <w:rPr>
          <w:rFonts w:cs="Times New Roman"/>
          <w:szCs w:val="24"/>
        </w:rPr>
        <w:t>,</w:t>
      </w:r>
      <w:r w:rsidR="006566AE" w:rsidRPr="002C0900">
        <w:rPr>
          <w:rFonts w:cs="Times New Roman"/>
          <w:szCs w:val="24"/>
        </w:rPr>
        <w:t xml:space="preserve"> and telephone are provided.  This is a well-planned area and can be considered as a </w:t>
      </w:r>
      <w:r w:rsidR="0056580B" w:rsidRPr="002C0900">
        <w:rPr>
          <w:rFonts w:cs="Times New Roman"/>
          <w:szCs w:val="24"/>
        </w:rPr>
        <w:t>second-class</w:t>
      </w:r>
      <w:r w:rsidR="006566AE" w:rsidRPr="002C0900">
        <w:rPr>
          <w:rFonts w:cs="Times New Roman"/>
          <w:szCs w:val="24"/>
        </w:rPr>
        <w:t xml:space="preserve"> residential settlement in the study area. It is a </w:t>
      </w:r>
      <w:r w:rsidR="00B93334">
        <w:rPr>
          <w:rFonts w:cs="Times New Roman"/>
          <w:szCs w:val="24"/>
        </w:rPr>
        <w:t>g</w:t>
      </w:r>
      <w:r w:rsidR="006566AE" w:rsidRPr="002C0900">
        <w:rPr>
          <w:rFonts w:cs="Times New Roman"/>
          <w:szCs w:val="24"/>
        </w:rPr>
        <w:t xml:space="preserve">overnment compulsorily acquired area for State Housing Company and </w:t>
      </w:r>
      <w:r w:rsidRPr="002C0900">
        <w:rPr>
          <w:rFonts w:cs="Times New Roman"/>
          <w:szCs w:val="24"/>
        </w:rPr>
        <w:t>p</w:t>
      </w:r>
      <w:r w:rsidR="006566AE" w:rsidRPr="002C0900">
        <w:rPr>
          <w:rFonts w:cs="Times New Roman"/>
          <w:szCs w:val="24"/>
        </w:rPr>
        <w:t xml:space="preserve">art was released to SSNIT to develop. The challenges are that its location is far from the city </w:t>
      </w:r>
      <w:r w:rsidR="00C74F0B" w:rsidRPr="002C0900">
        <w:rPr>
          <w:rFonts w:cs="Times New Roman"/>
          <w:szCs w:val="24"/>
        </w:rPr>
        <w:t>centre</w:t>
      </w:r>
      <w:r w:rsidR="006566AE" w:rsidRPr="002C0900">
        <w:rPr>
          <w:rFonts w:cs="Times New Roman"/>
          <w:szCs w:val="24"/>
        </w:rPr>
        <w:t xml:space="preserve"> where settlers commute to work and most of the roads and streets are currently in a very bad condition.</w:t>
      </w:r>
    </w:p>
    <w:p w14:paraId="33C1A52C" w14:textId="4FCBC56A" w:rsidR="006566AE" w:rsidRPr="002C0900" w:rsidRDefault="006566AE" w:rsidP="008367F4">
      <w:pPr>
        <w:rPr>
          <w:rFonts w:cs="Times New Roman"/>
          <w:b/>
          <w:szCs w:val="24"/>
        </w:rPr>
      </w:pPr>
      <w:r w:rsidRPr="002C0900">
        <w:rPr>
          <w:rFonts w:cs="Times New Roman"/>
          <w:szCs w:val="24"/>
        </w:rPr>
        <w:t xml:space="preserve">Akwadum </w:t>
      </w:r>
      <w:r w:rsidR="00B93334">
        <w:rPr>
          <w:rFonts w:cs="Times New Roman"/>
          <w:szCs w:val="24"/>
        </w:rPr>
        <w:t>e</w:t>
      </w:r>
      <w:r w:rsidR="00493636" w:rsidRPr="002C0900">
        <w:rPr>
          <w:rFonts w:cs="Times New Roman"/>
          <w:szCs w:val="24"/>
        </w:rPr>
        <w:t>state</w:t>
      </w:r>
      <w:r w:rsidR="00BD3C3C">
        <w:rPr>
          <w:rFonts w:cs="Times New Roman"/>
          <w:szCs w:val="24"/>
        </w:rPr>
        <w:t xml:space="preserve"> </w:t>
      </w:r>
      <w:r w:rsidR="00493636" w:rsidRPr="002C0900">
        <w:rPr>
          <w:rFonts w:cs="Times New Roman"/>
          <w:szCs w:val="24"/>
        </w:rPr>
        <w:t>is</w:t>
      </w:r>
      <w:r w:rsidRPr="002C0900">
        <w:rPr>
          <w:rFonts w:cs="Times New Roman"/>
          <w:szCs w:val="24"/>
        </w:rPr>
        <w:t xml:space="preserve"> a private</w:t>
      </w:r>
      <w:r w:rsidR="00510789" w:rsidRPr="002C0900">
        <w:rPr>
          <w:rFonts w:cs="Times New Roman"/>
          <w:szCs w:val="24"/>
        </w:rPr>
        <w:t>ly owned housing developer</w:t>
      </w:r>
      <w:r w:rsidRPr="002C0900">
        <w:rPr>
          <w:rFonts w:cs="Times New Roman"/>
          <w:szCs w:val="24"/>
        </w:rPr>
        <w:t xml:space="preserve"> site </w:t>
      </w:r>
      <w:r w:rsidR="007B79D7" w:rsidRPr="002C0900">
        <w:rPr>
          <w:rFonts w:cs="Times New Roman"/>
          <w:szCs w:val="24"/>
        </w:rPr>
        <w:t>developed according to the planning scheme of the area. I</w:t>
      </w:r>
      <w:r w:rsidRPr="002C0900">
        <w:rPr>
          <w:rFonts w:cs="Times New Roman"/>
          <w:szCs w:val="24"/>
        </w:rPr>
        <w:t>nfrastructural services provided are lateritic main roads and electricity</w:t>
      </w:r>
      <w:r w:rsidR="007B79D7" w:rsidRPr="002C0900">
        <w:rPr>
          <w:rFonts w:cs="Times New Roman"/>
          <w:szCs w:val="24"/>
        </w:rPr>
        <w:t xml:space="preserve"> in most areas</w:t>
      </w:r>
      <w:r w:rsidRPr="002C0900">
        <w:rPr>
          <w:rFonts w:cs="Times New Roman"/>
          <w:szCs w:val="24"/>
        </w:rPr>
        <w:t>. Pipe</w:t>
      </w:r>
      <w:r w:rsidR="006E040C">
        <w:rPr>
          <w:rFonts w:cs="Times New Roman"/>
          <w:szCs w:val="24"/>
        </w:rPr>
        <w:t>-</w:t>
      </w:r>
      <w:r w:rsidRPr="002C0900">
        <w:rPr>
          <w:rFonts w:cs="Times New Roman"/>
          <w:szCs w:val="24"/>
        </w:rPr>
        <w:t xml:space="preserve">borne water is yet to be </w:t>
      </w:r>
      <w:r w:rsidR="006C5B39" w:rsidRPr="002C0900">
        <w:rPr>
          <w:rFonts w:cs="Times New Roman"/>
          <w:szCs w:val="24"/>
        </w:rPr>
        <w:t>extended to the area from the public mains.</w:t>
      </w:r>
      <w:r w:rsidRPr="002C0900">
        <w:rPr>
          <w:rFonts w:cs="Times New Roman"/>
          <w:szCs w:val="24"/>
        </w:rPr>
        <w:t xml:space="preserve"> The site is very remote from the city </w:t>
      </w:r>
      <w:r w:rsidR="00F82B18" w:rsidRPr="002C0900">
        <w:rPr>
          <w:rFonts w:cs="Times New Roman"/>
          <w:szCs w:val="24"/>
        </w:rPr>
        <w:t>centre</w:t>
      </w:r>
      <w:r w:rsidRPr="002C0900">
        <w:rPr>
          <w:rFonts w:cs="Times New Roman"/>
          <w:szCs w:val="24"/>
        </w:rPr>
        <w:t xml:space="preserve"> though it is located close to a trunk road. The site is a representation of </w:t>
      </w:r>
      <w:r w:rsidR="00F82B18" w:rsidRPr="002C0900">
        <w:rPr>
          <w:rFonts w:cs="Times New Roman"/>
          <w:szCs w:val="24"/>
        </w:rPr>
        <w:t>privately-owned</w:t>
      </w:r>
      <w:r w:rsidR="00BD3C3C">
        <w:rPr>
          <w:rFonts w:cs="Times New Roman"/>
          <w:szCs w:val="24"/>
        </w:rPr>
        <w:t xml:space="preserve"> </w:t>
      </w:r>
      <w:r w:rsidR="00394242">
        <w:rPr>
          <w:rFonts w:cs="Times New Roman"/>
          <w:szCs w:val="24"/>
        </w:rPr>
        <w:t>r</w:t>
      </w:r>
      <w:r w:rsidRPr="002C0900">
        <w:rPr>
          <w:rFonts w:cs="Times New Roman"/>
          <w:szCs w:val="24"/>
        </w:rPr>
        <w:t xml:space="preserve">eal </w:t>
      </w:r>
      <w:r w:rsidR="00394242">
        <w:rPr>
          <w:rFonts w:cs="Times New Roman"/>
          <w:szCs w:val="24"/>
        </w:rPr>
        <w:t>e</w:t>
      </w:r>
      <w:r w:rsidRPr="002C0900">
        <w:rPr>
          <w:rFonts w:cs="Times New Roman"/>
          <w:szCs w:val="24"/>
        </w:rPr>
        <w:t xml:space="preserve">state </w:t>
      </w:r>
      <w:r w:rsidR="00394242">
        <w:rPr>
          <w:rFonts w:cs="Times New Roman"/>
          <w:szCs w:val="24"/>
        </w:rPr>
        <w:t>d</w:t>
      </w:r>
      <w:r w:rsidRPr="002C0900">
        <w:rPr>
          <w:rFonts w:cs="Times New Roman"/>
          <w:szCs w:val="24"/>
        </w:rPr>
        <w:t xml:space="preserve">evelopers in the New Juaben </w:t>
      </w:r>
      <w:r w:rsidR="00B93334">
        <w:rPr>
          <w:rFonts w:cs="Times New Roman"/>
          <w:szCs w:val="24"/>
        </w:rPr>
        <w:t>m</w:t>
      </w:r>
      <w:r w:rsidRPr="002C0900">
        <w:rPr>
          <w:rFonts w:cs="Times New Roman"/>
          <w:szCs w:val="24"/>
        </w:rPr>
        <w:t>unicipality.</w:t>
      </w:r>
    </w:p>
    <w:p w14:paraId="26EA64C6" w14:textId="576159C9" w:rsidR="006566AE" w:rsidRPr="002C0900" w:rsidRDefault="001C1A64" w:rsidP="008367F4">
      <w:pPr>
        <w:rPr>
          <w:rFonts w:cs="Times New Roman"/>
          <w:szCs w:val="24"/>
        </w:rPr>
      </w:pPr>
      <w:r w:rsidRPr="002C0900">
        <w:rPr>
          <w:rFonts w:cs="Times New Roman"/>
          <w:szCs w:val="24"/>
        </w:rPr>
        <w:t xml:space="preserve">Furthermore, </w:t>
      </w:r>
      <w:r w:rsidR="006566AE" w:rsidRPr="002C0900">
        <w:rPr>
          <w:rFonts w:cs="Times New Roman"/>
          <w:szCs w:val="24"/>
        </w:rPr>
        <w:t xml:space="preserve">“Nyamekrom” (means God’s </w:t>
      </w:r>
      <w:r w:rsidR="00B93334">
        <w:rPr>
          <w:rFonts w:cs="Times New Roman"/>
          <w:szCs w:val="24"/>
        </w:rPr>
        <w:t>t</w:t>
      </w:r>
      <w:r w:rsidR="006566AE" w:rsidRPr="002C0900">
        <w:rPr>
          <w:rFonts w:cs="Times New Roman"/>
          <w:szCs w:val="24"/>
        </w:rPr>
        <w:t xml:space="preserve">own) </w:t>
      </w:r>
      <w:r w:rsidR="006C5B39" w:rsidRPr="002C0900">
        <w:rPr>
          <w:rFonts w:cs="Times New Roman"/>
          <w:szCs w:val="24"/>
        </w:rPr>
        <w:t>is a v</w:t>
      </w:r>
      <w:r w:rsidR="006566AE" w:rsidRPr="002C0900">
        <w:rPr>
          <w:rFonts w:cs="Times New Roman"/>
          <w:szCs w:val="24"/>
        </w:rPr>
        <w:t xml:space="preserve">ested </w:t>
      </w:r>
      <w:r w:rsidR="006C5B39" w:rsidRPr="002C0900">
        <w:rPr>
          <w:rFonts w:cs="Times New Roman"/>
          <w:szCs w:val="24"/>
        </w:rPr>
        <w:t>l</w:t>
      </w:r>
      <w:r w:rsidR="006566AE" w:rsidRPr="002C0900">
        <w:rPr>
          <w:rFonts w:cs="Times New Roman"/>
          <w:szCs w:val="24"/>
        </w:rPr>
        <w:t xml:space="preserve">and </w:t>
      </w:r>
      <w:r w:rsidR="006C5B39" w:rsidRPr="002C0900">
        <w:rPr>
          <w:rFonts w:cs="Times New Roman"/>
          <w:szCs w:val="24"/>
        </w:rPr>
        <w:t>s</w:t>
      </w:r>
      <w:r w:rsidR="006566AE" w:rsidRPr="002C0900">
        <w:rPr>
          <w:rFonts w:cs="Times New Roman"/>
          <w:szCs w:val="24"/>
        </w:rPr>
        <w:t xml:space="preserve">ettlement located at </w:t>
      </w:r>
      <w:r w:rsidR="00493636" w:rsidRPr="002C0900">
        <w:rPr>
          <w:rFonts w:cs="Times New Roman"/>
          <w:szCs w:val="24"/>
        </w:rPr>
        <w:t>Nyamekrom. Lands in this area are</w:t>
      </w:r>
      <w:r w:rsidR="006C5B39" w:rsidRPr="002C0900">
        <w:rPr>
          <w:rFonts w:cs="Times New Roman"/>
          <w:szCs w:val="24"/>
        </w:rPr>
        <w:t xml:space="preserve"> allocated by the Lands Commission. Though there is a planning scheme covering the area only </w:t>
      </w:r>
      <w:r w:rsidR="003615A7" w:rsidRPr="002C0900">
        <w:rPr>
          <w:rFonts w:cs="Times New Roman"/>
          <w:szCs w:val="24"/>
        </w:rPr>
        <w:t>lateritic (untarred roads</w:t>
      </w:r>
      <w:r w:rsidR="00F13C51" w:rsidRPr="002C0900">
        <w:rPr>
          <w:rFonts w:cs="Times New Roman"/>
          <w:szCs w:val="24"/>
        </w:rPr>
        <w:t>) main</w:t>
      </w:r>
      <w:r w:rsidR="003615A7" w:rsidRPr="002C0900">
        <w:rPr>
          <w:rFonts w:cs="Times New Roman"/>
          <w:szCs w:val="24"/>
        </w:rPr>
        <w:t xml:space="preserve"> roads have be</w:t>
      </w:r>
      <w:r w:rsidR="006566AE" w:rsidRPr="002C0900">
        <w:rPr>
          <w:rFonts w:cs="Times New Roman"/>
          <w:szCs w:val="24"/>
        </w:rPr>
        <w:t>e</w:t>
      </w:r>
      <w:r w:rsidR="003615A7" w:rsidRPr="002C0900">
        <w:rPr>
          <w:rFonts w:cs="Times New Roman"/>
          <w:szCs w:val="24"/>
        </w:rPr>
        <w:t xml:space="preserve">n provided in the area. Utility services like </w:t>
      </w:r>
      <w:r w:rsidR="006566AE" w:rsidRPr="002C0900">
        <w:rPr>
          <w:rFonts w:cs="Times New Roman"/>
          <w:szCs w:val="24"/>
        </w:rPr>
        <w:t>Pipe-born water, Electricity and Telephone</w:t>
      </w:r>
      <w:r w:rsidR="003615A7" w:rsidRPr="002C0900">
        <w:rPr>
          <w:rFonts w:cs="Times New Roman"/>
          <w:szCs w:val="24"/>
        </w:rPr>
        <w:t xml:space="preserve"> are not available</w:t>
      </w:r>
      <w:r w:rsidR="006566AE" w:rsidRPr="002C0900">
        <w:rPr>
          <w:rFonts w:cs="Times New Roman"/>
          <w:szCs w:val="24"/>
        </w:rPr>
        <w:t xml:space="preserve">. Bare lands were leased for 99 years to households to find means of financing and developing their own </w:t>
      </w:r>
      <w:r w:rsidR="00B93334">
        <w:rPr>
          <w:rFonts w:cs="Times New Roman"/>
          <w:szCs w:val="24"/>
        </w:rPr>
        <w:t>houses</w:t>
      </w:r>
      <w:r w:rsidR="006566AE" w:rsidRPr="002C0900">
        <w:rPr>
          <w:rFonts w:cs="Times New Roman"/>
          <w:szCs w:val="24"/>
        </w:rPr>
        <w:t xml:space="preserve">. </w:t>
      </w:r>
      <w:r w:rsidR="005342BC" w:rsidRPr="002C0900">
        <w:rPr>
          <w:rFonts w:cs="Times New Roman"/>
          <w:szCs w:val="24"/>
        </w:rPr>
        <w:t>H</w:t>
      </w:r>
      <w:r w:rsidR="006566AE" w:rsidRPr="002C0900">
        <w:rPr>
          <w:rFonts w:cs="Times New Roman"/>
          <w:szCs w:val="24"/>
        </w:rPr>
        <w:t>ouseholds acquire leases from stools or the government and obtain loans for developers to build according to their building designs and finishes.</w:t>
      </w:r>
    </w:p>
    <w:p w14:paraId="0928C6F7" w14:textId="550B4EDE" w:rsidR="006566AE" w:rsidRPr="002C0900" w:rsidRDefault="00711C5B" w:rsidP="008367F4">
      <w:pPr>
        <w:rPr>
          <w:rFonts w:cs="Times New Roman"/>
          <w:szCs w:val="24"/>
        </w:rPr>
      </w:pPr>
      <w:r w:rsidRPr="002C0900">
        <w:rPr>
          <w:rFonts w:cs="Times New Roman"/>
          <w:szCs w:val="24"/>
        </w:rPr>
        <w:t xml:space="preserve">Additionally, </w:t>
      </w:r>
      <w:r w:rsidR="006E040C">
        <w:rPr>
          <w:rFonts w:cs="Times New Roman"/>
          <w:szCs w:val="24"/>
        </w:rPr>
        <w:t xml:space="preserve">the </w:t>
      </w:r>
      <w:r w:rsidR="006566AE" w:rsidRPr="002C0900">
        <w:rPr>
          <w:rFonts w:cs="Times New Roman"/>
          <w:szCs w:val="24"/>
        </w:rPr>
        <w:t xml:space="preserve">Betom </w:t>
      </w:r>
      <w:r w:rsidR="00B93334">
        <w:rPr>
          <w:rFonts w:cs="Times New Roman"/>
          <w:szCs w:val="24"/>
        </w:rPr>
        <w:t>s</w:t>
      </w:r>
      <w:r w:rsidR="009204D0" w:rsidRPr="002C0900">
        <w:rPr>
          <w:rFonts w:cs="Times New Roman"/>
          <w:szCs w:val="24"/>
        </w:rPr>
        <w:t xml:space="preserve">ettlement </w:t>
      </w:r>
      <w:r w:rsidR="00B93334">
        <w:rPr>
          <w:rFonts w:cs="Times New Roman"/>
          <w:szCs w:val="24"/>
        </w:rPr>
        <w:t>a</w:t>
      </w:r>
      <w:r w:rsidR="006566AE" w:rsidRPr="002C0900">
        <w:rPr>
          <w:rFonts w:cs="Times New Roman"/>
          <w:szCs w:val="24"/>
        </w:rPr>
        <w:t xml:space="preserve">rea is close to the Central Business District (CBD) of the </w:t>
      </w:r>
      <w:r w:rsidR="00B93334">
        <w:rPr>
          <w:rFonts w:cs="Times New Roman"/>
          <w:szCs w:val="24"/>
        </w:rPr>
        <w:t>m</w:t>
      </w:r>
      <w:r w:rsidR="006566AE" w:rsidRPr="002C0900">
        <w:rPr>
          <w:rFonts w:cs="Times New Roman"/>
          <w:szCs w:val="24"/>
        </w:rPr>
        <w:t>unicipality. There are few main roads and streets</w:t>
      </w:r>
      <w:r w:rsidR="009204D0" w:rsidRPr="002C0900">
        <w:rPr>
          <w:rFonts w:cs="Times New Roman"/>
          <w:szCs w:val="24"/>
        </w:rPr>
        <w:t xml:space="preserve"> in the immediate neighbourhood</w:t>
      </w:r>
      <w:r w:rsidR="006566AE" w:rsidRPr="002C0900">
        <w:rPr>
          <w:rFonts w:cs="Times New Roman"/>
          <w:szCs w:val="24"/>
        </w:rPr>
        <w:t xml:space="preserve">. Most households stay in temporal buildings and there is no adequate supply of </w:t>
      </w:r>
      <w:r w:rsidR="008D5BD1" w:rsidRPr="002C0900">
        <w:rPr>
          <w:rFonts w:cs="Times New Roman"/>
          <w:szCs w:val="24"/>
        </w:rPr>
        <w:t>pipe</w:t>
      </w:r>
      <w:r w:rsidR="006E040C">
        <w:rPr>
          <w:rFonts w:cs="Times New Roman"/>
          <w:szCs w:val="24"/>
        </w:rPr>
        <w:t>-</w:t>
      </w:r>
      <w:r w:rsidR="008D5BD1" w:rsidRPr="002C0900">
        <w:rPr>
          <w:rFonts w:cs="Times New Roman"/>
          <w:szCs w:val="24"/>
        </w:rPr>
        <w:t>borne</w:t>
      </w:r>
      <w:r w:rsidR="006566AE" w:rsidRPr="002C0900">
        <w:rPr>
          <w:rFonts w:cs="Times New Roman"/>
          <w:szCs w:val="24"/>
        </w:rPr>
        <w:t xml:space="preserve"> water. The area is government vested land </w:t>
      </w:r>
      <w:r w:rsidR="006E040C">
        <w:rPr>
          <w:rFonts w:cs="Times New Roman"/>
          <w:szCs w:val="24"/>
        </w:rPr>
        <w:t>that</w:t>
      </w:r>
      <w:r w:rsidR="006566AE" w:rsidRPr="002C0900">
        <w:rPr>
          <w:rFonts w:cs="Times New Roman"/>
          <w:szCs w:val="24"/>
        </w:rPr>
        <w:t xml:space="preserve"> has been occupied by households who </w:t>
      </w:r>
      <w:r w:rsidR="006566AE" w:rsidRPr="002C0900">
        <w:rPr>
          <w:rFonts w:cs="Times New Roman"/>
          <w:szCs w:val="24"/>
        </w:rPr>
        <w:lastRenderedPageBreak/>
        <w:t>have no title to the land. Most portions of the area are slums and represent several locations in the municipality where slum dwellers are found.</w:t>
      </w:r>
    </w:p>
    <w:p w14:paraId="7C65ACB2" w14:textId="2DDD7F94" w:rsidR="00AE28C0" w:rsidRPr="002C0900" w:rsidRDefault="00AE28C0" w:rsidP="008367F4">
      <w:pPr>
        <w:rPr>
          <w:rFonts w:cs="Times New Roman"/>
          <w:szCs w:val="24"/>
        </w:rPr>
      </w:pPr>
      <w:r w:rsidRPr="002C0900">
        <w:rPr>
          <w:rFonts w:cs="Times New Roman"/>
          <w:szCs w:val="24"/>
        </w:rPr>
        <w:t xml:space="preserve">Primary data on the phenomenon of </w:t>
      </w:r>
      <w:r w:rsidR="00260104" w:rsidRPr="002C0900">
        <w:rPr>
          <w:rFonts w:cs="Times New Roman"/>
          <w:szCs w:val="24"/>
        </w:rPr>
        <w:t>household</w:t>
      </w:r>
      <w:r w:rsidRPr="002C0900">
        <w:rPr>
          <w:rFonts w:cs="Times New Roman"/>
          <w:szCs w:val="24"/>
        </w:rPr>
        <w:t xml:space="preserve"> accommodation challenges was collected from participants in the case study area using data collection procedures or techniques</w:t>
      </w:r>
      <w:r w:rsidR="00BD3C3C">
        <w:rPr>
          <w:rFonts w:cs="Times New Roman"/>
          <w:szCs w:val="24"/>
        </w:rPr>
        <w:t xml:space="preserve"> described in previous sections.</w:t>
      </w:r>
    </w:p>
    <w:p w14:paraId="639F26FE" w14:textId="58BFBAAA" w:rsidR="007C77C4" w:rsidRPr="002C0900" w:rsidRDefault="007C77C4" w:rsidP="009C301D">
      <w:pPr>
        <w:pStyle w:val="Heading3"/>
      </w:pPr>
      <w:r w:rsidRPr="002C0900">
        <w:t>5.3.</w:t>
      </w:r>
      <w:r w:rsidR="00371648" w:rsidRPr="002C0900">
        <w:t>4</w:t>
      </w:r>
      <w:r w:rsidRPr="002C0900">
        <w:t xml:space="preserve"> Target </w:t>
      </w:r>
      <w:r w:rsidR="00032559">
        <w:t>p</w:t>
      </w:r>
      <w:r w:rsidRPr="002C0900">
        <w:t xml:space="preserve">opulation </w:t>
      </w:r>
    </w:p>
    <w:p w14:paraId="6BA7C1B3" w14:textId="3A0146E2" w:rsidR="007C77C4" w:rsidRPr="002C0900" w:rsidRDefault="007C77C4" w:rsidP="008367F4">
      <w:pPr>
        <w:rPr>
          <w:rFonts w:cs="Times New Roman"/>
          <w:szCs w:val="24"/>
        </w:rPr>
      </w:pPr>
      <w:r w:rsidRPr="002C0900">
        <w:rPr>
          <w:rFonts w:cs="Times New Roman"/>
          <w:szCs w:val="24"/>
        </w:rPr>
        <w:t xml:space="preserve">The target population </w:t>
      </w:r>
      <w:r w:rsidR="0066489D" w:rsidRPr="002C0900">
        <w:rPr>
          <w:rFonts w:cs="Times New Roman"/>
          <w:szCs w:val="24"/>
        </w:rPr>
        <w:t xml:space="preserve">consists of </w:t>
      </w:r>
      <w:r w:rsidRPr="002C0900">
        <w:rPr>
          <w:rFonts w:cs="Times New Roman"/>
          <w:szCs w:val="24"/>
        </w:rPr>
        <w:t>professionals</w:t>
      </w:r>
      <w:r w:rsidR="0066489D" w:rsidRPr="002C0900">
        <w:rPr>
          <w:rFonts w:cs="Times New Roman"/>
          <w:szCs w:val="24"/>
        </w:rPr>
        <w:t xml:space="preserve"> in the housing industry and </w:t>
      </w:r>
      <w:r w:rsidRPr="002C0900">
        <w:rPr>
          <w:rFonts w:cs="Times New Roman"/>
          <w:szCs w:val="24"/>
        </w:rPr>
        <w:t>households</w:t>
      </w:r>
      <w:r w:rsidR="0066489D" w:rsidRPr="002C0900">
        <w:rPr>
          <w:rFonts w:cs="Times New Roman"/>
          <w:szCs w:val="24"/>
        </w:rPr>
        <w:t xml:space="preserve"> in the </w:t>
      </w:r>
      <w:r w:rsidRPr="002C0900">
        <w:rPr>
          <w:rFonts w:cs="Times New Roman"/>
          <w:szCs w:val="24"/>
        </w:rPr>
        <w:t xml:space="preserve">study area. The professionals </w:t>
      </w:r>
      <w:r w:rsidR="0066489D" w:rsidRPr="002C0900">
        <w:rPr>
          <w:rFonts w:cs="Times New Roman"/>
          <w:szCs w:val="24"/>
        </w:rPr>
        <w:t xml:space="preserve">were 4 main institutions namely </w:t>
      </w:r>
      <w:r w:rsidRPr="002C0900">
        <w:rPr>
          <w:rFonts w:cs="Times New Roman"/>
          <w:szCs w:val="24"/>
        </w:rPr>
        <w:t>mortgage financial institutions, real estate developers, staff of relevant government agencies like Lands Commission, Land Use and Spatial Planning Authority</w:t>
      </w:r>
      <w:r w:rsidR="006E040C">
        <w:rPr>
          <w:rFonts w:cs="Times New Roman"/>
          <w:szCs w:val="24"/>
        </w:rPr>
        <w:t>,</w:t>
      </w:r>
      <w:r w:rsidR="009116C7" w:rsidRPr="002C0900">
        <w:rPr>
          <w:rFonts w:cs="Times New Roman"/>
          <w:szCs w:val="24"/>
        </w:rPr>
        <w:t xml:space="preserve"> and utility institutions like Ghana Water Company</w:t>
      </w:r>
      <w:r w:rsidRPr="002C0900">
        <w:rPr>
          <w:rFonts w:cs="Times New Roman"/>
          <w:szCs w:val="24"/>
        </w:rPr>
        <w:t xml:space="preserve">. The roles that these </w:t>
      </w:r>
      <w:r w:rsidR="003650CC" w:rsidRPr="002C0900">
        <w:rPr>
          <w:rFonts w:cs="Times New Roman"/>
          <w:szCs w:val="24"/>
        </w:rPr>
        <w:t>s</w:t>
      </w:r>
      <w:r w:rsidRPr="002C0900">
        <w:rPr>
          <w:rFonts w:cs="Times New Roman"/>
          <w:szCs w:val="24"/>
        </w:rPr>
        <w:t xml:space="preserve">takeholders mainly play in the housing industry and the reasons for their </w:t>
      </w:r>
      <w:r w:rsidR="00C70CE8" w:rsidRPr="002C0900">
        <w:rPr>
          <w:rFonts w:cs="Times New Roman"/>
          <w:szCs w:val="24"/>
        </w:rPr>
        <w:t>inclusion</w:t>
      </w:r>
      <w:r w:rsidRPr="002C0900">
        <w:rPr>
          <w:rFonts w:cs="Times New Roman"/>
          <w:szCs w:val="24"/>
        </w:rPr>
        <w:t xml:space="preserve"> in the study have been discussed below.</w:t>
      </w:r>
      <w:r w:rsidR="00401368" w:rsidRPr="002C0900">
        <w:rPr>
          <w:rFonts w:cs="Times New Roman"/>
          <w:szCs w:val="24"/>
        </w:rPr>
        <w:t xml:space="preserve"> </w:t>
      </w:r>
      <w:r w:rsidR="006E040C">
        <w:rPr>
          <w:rFonts w:cs="Times New Roman"/>
          <w:szCs w:val="24"/>
        </w:rPr>
        <w:t>The s</w:t>
      </w:r>
      <w:r w:rsidR="00401368" w:rsidRPr="002C0900">
        <w:rPr>
          <w:rFonts w:cs="Times New Roman"/>
          <w:szCs w:val="24"/>
        </w:rPr>
        <w:t>election of representatives of the institutions and reasons of selection ha</w:t>
      </w:r>
      <w:r w:rsidR="006E040C">
        <w:rPr>
          <w:rFonts w:cs="Times New Roman"/>
          <w:szCs w:val="24"/>
        </w:rPr>
        <w:t>s</w:t>
      </w:r>
      <w:r w:rsidR="00401368" w:rsidRPr="002C0900">
        <w:rPr>
          <w:rFonts w:cs="Times New Roman"/>
          <w:szCs w:val="24"/>
        </w:rPr>
        <w:t xml:space="preserve"> however been discussed under section 5.3.5.</w:t>
      </w:r>
    </w:p>
    <w:p w14:paraId="1DBEF1A8" w14:textId="7198A26E" w:rsidR="007C77C4" w:rsidRPr="002C0900" w:rsidRDefault="007C77C4" w:rsidP="009C301D">
      <w:pPr>
        <w:pStyle w:val="Heading4"/>
      </w:pPr>
      <w:r w:rsidRPr="002C0900">
        <w:t xml:space="preserve">Financial </w:t>
      </w:r>
      <w:r w:rsidR="00ED50C8">
        <w:t>i</w:t>
      </w:r>
      <w:r w:rsidRPr="002C0900">
        <w:t>nstitutions</w:t>
      </w:r>
    </w:p>
    <w:p w14:paraId="414976CC" w14:textId="7F8D9325" w:rsidR="00BF0074" w:rsidRPr="002C0900" w:rsidRDefault="007C77C4" w:rsidP="008367F4">
      <w:pPr>
        <w:rPr>
          <w:rFonts w:cs="Times New Roman"/>
          <w:szCs w:val="24"/>
        </w:rPr>
      </w:pPr>
      <w:r w:rsidRPr="002C0900">
        <w:rPr>
          <w:rFonts w:cs="Times New Roman"/>
          <w:szCs w:val="24"/>
        </w:rPr>
        <w:t>Housing require</w:t>
      </w:r>
      <w:r w:rsidR="006E040C">
        <w:rPr>
          <w:rFonts w:cs="Times New Roman"/>
          <w:szCs w:val="24"/>
        </w:rPr>
        <w:t>s</w:t>
      </w:r>
      <w:r w:rsidRPr="002C0900">
        <w:rPr>
          <w:rFonts w:cs="Times New Roman"/>
          <w:szCs w:val="24"/>
        </w:rPr>
        <w:t xml:space="preserve"> </w:t>
      </w:r>
      <w:r w:rsidR="006E040C">
        <w:rPr>
          <w:rFonts w:cs="Times New Roman"/>
          <w:szCs w:val="24"/>
        </w:rPr>
        <w:t xml:space="preserve">a </w:t>
      </w:r>
      <w:r w:rsidRPr="002C0900">
        <w:rPr>
          <w:rFonts w:cs="Times New Roman"/>
          <w:szCs w:val="24"/>
        </w:rPr>
        <w:t xml:space="preserve">huge sum of money for its acquisition and household income alone is inadequate to finance it. Households usually access funds in the form of mortgage loans from financial institutions to acquire houses and pay </w:t>
      </w:r>
      <w:r w:rsidR="006E040C">
        <w:rPr>
          <w:rFonts w:cs="Times New Roman"/>
          <w:szCs w:val="24"/>
        </w:rPr>
        <w:t>them</w:t>
      </w:r>
      <w:r w:rsidRPr="002C0900">
        <w:rPr>
          <w:rFonts w:cs="Times New Roman"/>
          <w:szCs w:val="24"/>
        </w:rPr>
        <w:t xml:space="preserve"> over </w:t>
      </w:r>
      <w:r w:rsidR="006E040C">
        <w:rPr>
          <w:rFonts w:cs="Times New Roman"/>
          <w:szCs w:val="24"/>
        </w:rPr>
        <w:t xml:space="preserve">a </w:t>
      </w:r>
      <w:r w:rsidRPr="002C0900">
        <w:rPr>
          <w:rFonts w:cs="Times New Roman"/>
          <w:szCs w:val="24"/>
        </w:rPr>
        <w:t xml:space="preserve">long time between 20 to 30 years. The literature review revealed that it was difficult to access mortgage loans from the banks by households </w:t>
      </w:r>
      <w:r w:rsidR="003650CC" w:rsidRPr="002C0900">
        <w:rPr>
          <w:rFonts w:cs="Times New Roman"/>
          <w:szCs w:val="24"/>
        </w:rPr>
        <w:t xml:space="preserve">due to mortgage requirements provided by the banks. </w:t>
      </w:r>
      <w:r w:rsidR="00BF0074" w:rsidRPr="002C0900">
        <w:rPr>
          <w:rFonts w:cs="Times New Roman"/>
          <w:szCs w:val="24"/>
        </w:rPr>
        <w:t xml:space="preserve">These requirements were </w:t>
      </w:r>
      <w:r w:rsidR="006E040C">
        <w:rPr>
          <w:rFonts w:cs="Times New Roman"/>
          <w:szCs w:val="24"/>
        </w:rPr>
        <w:t xml:space="preserve">the </w:t>
      </w:r>
      <w:r w:rsidR="00BF0074" w:rsidRPr="002C0900">
        <w:rPr>
          <w:rFonts w:cs="Times New Roman"/>
          <w:szCs w:val="24"/>
        </w:rPr>
        <w:t xml:space="preserve">provision of collateral, payment of </w:t>
      </w:r>
      <w:r w:rsidR="006E040C">
        <w:rPr>
          <w:rFonts w:cs="Times New Roman"/>
          <w:szCs w:val="24"/>
        </w:rPr>
        <w:t xml:space="preserve">a </w:t>
      </w:r>
      <w:r w:rsidR="00BF0074" w:rsidRPr="002C0900">
        <w:rPr>
          <w:rFonts w:cs="Times New Roman"/>
          <w:szCs w:val="24"/>
        </w:rPr>
        <w:t>monthly mortgage, creditworthiness</w:t>
      </w:r>
      <w:r w:rsidR="006E040C">
        <w:rPr>
          <w:rFonts w:cs="Times New Roman"/>
          <w:szCs w:val="24"/>
        </w:rPr>
        <w:t>,</w:t>
      </w:r>
      <w:r w:rsidR="00BF0074" w:rsidRPr="002C0900">
        <w:rPr>
          <w:rFonts w:cs="Times New Roman"/>
          <w:szCs w:val="24"/>
        </w:rPr>
        <w:t xml:space="preserve"> and interest rates. The </w:t>
      </w:r>
      <w:r w:rsidR="00F13C51" w:rsidRPr="002C0900">
        <w:rPr>
          <w:rFonts w:cs="Times New Roman"/>
          <w:szCs w:val="24"/>
        </w:rPr>
        <w:t>fact that these requirements are usually unaffordable by households makes</w:t>
      </w:r>
      <w:r w:rsidR="00BF0074" w:rsidRPr="002C0900">
        <w:rPr>
          <w:rFonts w:cs="Times New Roman"/>
          <w:szCs w:val="24"/>
        </w:rPr>
        <w:t xml:space="preserve"> the financial </w:t>
      </w:r>
      <w:r w:rsidR="00C70CE8" w:rsidRPr="002C0900">
        <w:rPr>
          <w:rFonts w:cs="Times New Roman"/>
          <w:szCs w:val="24"/>
        </w:rPr>
        <w:t>institutions</w:t>
      </w:r>
      <w:r w:rsidR="00BF0074" w:rsidRPr="002C0900">
        <w:rPr>
          <w:rFonts w:cs="Times New Roman"/>
          <w:szCs w:val="24"/>
        </w:rPr>
        <w:t xml:space="preserve"> relevant for the study.</w:t>
      </w:r>
    </w:p>
    <w:p w14:paraId="3A5F55DD" w14:textId="5D5A746E" w:rsidR="007C77C4" w:rsidRPr="002C0900" w:rsidRDefault="007C77C4" w:rsidP="009C301D">
      <w:pPr>
        <w:pStyle w:val="Heading4"/>
      </w:pPr>
      <w:r w:rsidRPr="002C0900">
        <w:t xml:space="preserve">Housing </w:t>
      </w:r>
      <w:r w:rsidR="00ED50C8">
        <w:t>d</w:t>
      </w:r>
      <w:r w:rsidRPr="002C0900">
        <w:t xml:space="preserve">evelopers </w:t>
      </w:r>
    </w:p>
    <w:p w14:paraId="766DCC62" w14:textId="07875479" w:rsidR="007C77C4" w:rsidRPr="002C0900" w:rsidRDefault="007C77C4" w:rsidP="008367F4">
      <w:pPr>
        <w:rPr>
          <w:rFonts w:cs="Times New Roman"/>
          <w:szCs w:val="24"/>
        </w:rPr>
      </w:pPr>
      <w:r w:rsidRPr="002C0900">
        <w:rPr>
          <w:rFonts w:cs="Times New Roman"/>
          <w:szCs w:val="24"/>
        </w:rPr>
        <w:t xml:space="preserve">Housing developers were </w:t>
      </w:r>
      <w:r w:rsidR="00BF0074" w:rsidRPr="002C0900">
        <w:rPr>
          <w:rFonts w:cs="Times New Roman"/>
          <w:szCs w:val="24"/>
        </w:rPr>
        <w:t xml:space="preserve">also relevant to the study that is associated with housing construction. </w:t>
      </w:r>
      <w:r w:rsidR="00EC3BF0" w:rsidRPr="002C0900">
        <w:rPr>
          <w:rFonts w:cs="Times New Roman"/>
          <w:szCs w:val="24"/>
        </w:rPr>
        <w:t xml:space="preserve">They were </w:t>
      </w:r>
      <w:r w:rsidRPr="002C0900">
        <w:rPr>
          <w:rFonts w:cs="Times New Roman"/>
          <w:szCs w:val="24"/>
        </w:rPr>
        <w:t xml:space="preserve">interviewed due to their important role </w:t>
      </w:r>
      <w:r w:rsidR="006E040C">
        <w:rPr>
          <w:rFonts w:cs="Times New Roman"/>
          <w:szCs w:val="24"/>
        </w:rPr>
        <w:t>in</w:t>
      </w:r>
      <w:r w:rsidRPr="002C0900">
        <w:rPr>
          <w:rFonts w:cs="Times New Roman"/>
          <w:szCs w:val="24"/>
        </w:rPr>
        <w:t xml:space="preserve"> developing houses to be acquired by households. The literature review revealed that due to some challenges </w:t>
      </w:r>
      <w:r w:rsidRPr="002C0900">
        <w:rPr>
          <w:rFonts w:cs="Times New Roman"/>
          <w:szCs w:val="24"/>
        </w:rPr>
        <w:lastRenderedPageBreak/>
        <w:t>that developers experience especially with the availability and high price of building inputs developers are unable to develop adequate buildings in the community which makes the accommodation problem more problematic.</w:t>
      </w:r>
    </w:p>
    <w:p w14:paraId="6D46C848" w14:textId="3E026F62" w:rsidR="007C77C4" w:rsidRPr="00BF4D0C" w:rsidRDefault="007C77C4" w:rsidP="008367F4">
      <w:pPr>
        <w:rPr>
          <w:rFonts w:cs="Times New Roman"/>
          <w:szCs w:val="24"/>
        </w:rPr>
      </w:pPr>
      <w:r w:rsidRPr="002C0900">
        <w:rPr>
          <w:rFonts w:cs="Times New Roman"/>
          <w:szCs w:val="24"/>
        </w:rPr>
        <w:t>Interview</w:t>
      </w:r>
      <w:r w:rsidR="00ED50C8">
        <w:rPr>
          <w:rFonts w:cs="Times New Roman"/>
          <w:szCs w:val="24"/>
        </w:rPr>
        <w:t>s</w:t>
      </w:r>
      <w:r w:rsidRPr="002C0900">
        <w:rPr>
          <w:rFonts w:cs="Times New Roman"/>
          <w:szCs w:val="24"/>
        </w:rPr>
        <w:t xml:space="preserve"> and focus group discussions were held with representatives of housing developers to identify the main challenges that they encounter in developing houses and were also asked to provide suggestions for its solution. </w:t>
      </w:r>
      <w:r w:rsidRPr="00BF4D0C">
        <w:rPr>
          <w:rFonts w:cs="Times New Roman"/>
          <w:szCs w:val="24"/>
        </w:rPr>
        <w:t xml:space="preserve">Their challenges </w:t>
      </w:r>
      <w:r w:rsidR="00BF4D0C" w:rsidRPr="00BF4D0C">
        <w:rPr>
          <w:rFonts w:cs="Times New Roman"/>
          <w:szCs w:val="24"/>
        </w:rPr>
        <w:t xml:space="preserve">were </w:t>
      </w:r>
      <w:r w:rsidR="00CD706F" w:rsidRPr="00BF4D0C">
        <w:rPr>
          <w:rFonts w:cs="Times New Roman"/>
          <w:szCs w:val="24"/>
        </w:rPr>
        <w:t>also presented</w:t>
      </w:r>
      <w:r w:rsidRPr="00BF4D0C">
        <w:rPr>
          <w:rFonts w:cs="Times New Roman"/>
          <w:szCs w:val="24"/>
        </w:rPr>
        <w:t xml:space="preserve"> at focus group discussions for suggested solutions to be discussed. </w:t>
      </w:r>
    </w:p>
    <w:p w14:paraId="4F7E5596" w14:textId="77777777" w:rsidR="007C77C4" w:rsidRPr="002C0900" w:rsidRDefault="007C77C4" w:rsidP="009C301D">
      <w:pPr>
        <w:pStyle w:val="Heading4"/>
      </w:pPr>
      <w:r w:rsidRPr="002C0900">
        <w:t xml:space="preserve">Households </w:t>
      </w:r>
    </w:p>
    <w:p w14:paraId="3CA636D5" w14:textId="05B29A54" w:rsidR="007C77C4" w:rsidRPr="002C0900" w:rsidRDefault="007C77C4" w:rsidP="008367F4">
      <w:pPr>
        <w:rPr>
          <w:rFonts w:cs="Times New Roman"/>
          <w:szCs w:val="24"/>
        </w:rPr>
      </w:pPr>
      <w:r w:rsidRPr="002C0900">
        <w:rPr>
          <w:rFonts w:cs="Times New Roman"/>
          <w:szCs w:val="24"/>
        </w:rPr>
        <w:t xml:space="preserve">Households were interviewed due to their important role </w:t>
      </w:r>
      <w:r w:rsidR="006E040C">
        <w:rPr>
          <w:rFonts w:cs="Times New Roman"/>
          <w:szCs w:val="24"/>
        </w:rPr>
        <w:t>in</w:t>
      </w:r>
      <w:r w:rsidRPr="002C0900">
        <w:rPr>
          <w:rFonts w:cs="Times New Roman"/>
          <w:szCs w:val="24"/>
        </w:rPr>
        <w:t xml:space="preserve"> accessing loans from financial institutions to acquire houses from developers. The literature review revealed that due to some challenges that households experience especially with housing affordability they are unable to access loans from financial institutions to acquire houses from developers thereby contributing to the acute accommodation challenges in the area.</w:t>
      </w:r>
    </w:p>
    <w:p w14:paraId="4F924CF7" w14:textId="03EB9A4F" w:rsidR="007C77C4" w:rsidRPr="002C0900" w:rsidRDefault="007C77C4" w:rsidP="008367F4">
      <w:pPr>
        <w:rPr>
          <w:rFonts w:cs="Times New Roman"/>
          <w:szCs w:val="24"/>
        </w:rPr>
      </w:pPr>
      <w:r w:rsidRPr="002C0900">
        <w:rPr>
          <w:rFonts w:cs="Times New Roman"/>
          <w:szCs w:val="24"/>
        </w:rPr>
        <w:t>Interview and focus group discussions were held with representatives of households to identify the main challenges that they encounter in accessing loans from financial institutions and were also asked to provide suggest</w:t>
      </w:r>
      <w:r w:rsidR="00ED50C8">
        <w:rPr>
          <w:rFonts w:cs="Times New Roman"/>
          <w:szCs w:val="24"/>
        </w:rPr>
        <w:t xml:space="preserve">ed </w:t>
      </w:r>
      <w:r w:rsidRPr="002C0900">
        <w:rPr>
          <w:rFonts w:cs="Times New Roman"/>
          <w:szCs w:val="24"/>
        </w:rPr>
        <w:t>solution</w:t>
      </w:r>
      <w:r w:rsidR="00ED50C8">
        <w:rPr>
          <w:rFonts w:cs="Times New Roman"/>
          <w:szCs w:val="24"/>
        </w:rPr>
        <w:t>s</w:t>
      </w:r>
      <w:r w:rsidRPr="002C0900">
        <w:rPr>
          <w:rFonts w:cs="Times New Roman"/>
          <w:szCs w:val="24"/>
        </w:rPr>
        <w:t>. Their challenges were also presented at focus group discussions</w:t>
      </w:r>
      <w:r w:rsidR="00ED50C8">
        <w:rPr>
          <w:rFonts w:cs="Times New Roman"/>
          <w:szCs w:val="24"/>
        </w:rPr>
        <w:t xml:space="preserve"> for recommended solutions by stakeholders.</w:t>
      </w:r>
      <w:r w:rsidRPr="002C0900">
        <w:rPr>
          <w:rFonts w:cs="Times New Roman"/>
          <w:szCs w:val="24"/>
        </w:rPr>
        <w:t xml:space="preserve"> </w:t>
      </w:r>
    </w:p>
    <w:p w14:paraId="3A9F736D" w14:textId="02930FA3" w:rsidR="007C77C4" w:rsidRPr="002C0900" w:rsidRDefault="00AD0E69" w:rsidP="009C301D">
      <w:pPr>
        <w:pStyle w:val="Heading4"/>
      </w:pPr>
      <w:r w:rsidRPr="002C0900">
        <w:t xml:space="preserve">Relevant </w:t>
      </w:r>
      <w:r w:rsidR="00F45591">
        <w:t>g</w:t>
      </w:r>
      <w:r w:rsidRPr="002C0900">
        <w:t>overnment agencies</w:t>
      </w:r>
    </w:p>
    <w:p w14:paraId="121BF252" w14:textId="5D8EEE5F" w:rsidR="00AD0E69" w:rsidRPr="002C0900" w:rsidRDefault="007C77C4" w:rsidP="008367F4">
      <w:pPr>
        <w:rPr>
          <w:rFonts w:cs="Times New Roman"/>
          <w:szCs w:val="24"/>
        </w:rPr>
      </w:pPr>
      <w:r w:rsidRPr="002C0900">
        <w:rPr>
          <w:rFonts w:cs="Times New Roman"/>
          <w:szCs w:val="24"/>
        </w:rPr>
        <w:t xml:space="preserve">The government agencies </w:t>
      </w:r>
      <w:r w:rsidR="003B41D7" w:rsidRPr="00F45591">
        <w:rPr>
          <w:rFonts w:cs="Times New Roman"/>
          <w:szCs w:val="24"/>
        </w:rPr>
        <w:t>like</w:t>
      </w:r>
      <w:r w:rsidR="003B41D7">
        <w:rPr>
          <w:rFonts w:cs="Times New Roman"/>
          <w:color w:val="F79646" w:themeColor="accent6"/>
          <w:szCs w:val="24"/>
        </w:rPr>
        <w:t xml:space="preserve"> </w:t>
      </w:r>
      <w:r w:rsidRPr="002C0900">
        <w:rPr>
          <w:rFonts w:cs="Times New Roman"/>
          <w:szCs w:val="24"/>
        </w:rPr>
        <w:t>Land</w:t>
      </w:r>
      <w:r w:rsidR="00BF4D0C" w:rsidRPr="00F45591">
        <w:rPr>
          <w:rFonts w:cs="Times New Roman"/>
          <w:szCs w:val="24"/>
        </w:rPr>
        <w:t>s</w:t>
      </w:r>
      <w:r w:rsidRPr="002C0900">
        <w:rPr>
          <w:rFonts w:cs="Times New Roman"/>
          <w:szCs w:val="24"/>
        </w:rPr>
        <w:t xml:space="preserve"> Commission</w:t>
      </w:r>
      <w:r w:rsidR="00AD3B12">
        <w:rPr>
          <w:rFonts w:cs="Times New Roman"/>
          <w:color w:val="00B050"/>
          <w:szCs w:val="24"/>
        </w:rPr>
        <w:t xml:space="preserve"> </w:t>
      </w:r>
      <w:r w:rsidR="00AD3B12" w:rsidRPr="00F45591">
        <w:rPr>
          <w:rFonts w:cs="Times New Roman"/>
          <w:szCs w:val="24"/>
        </w:rPr>
        <w:t>and</w:t>
      </w:r>
      <w:r w:rsidR="00AD3B12">
        <w:rPr>
          <w:rFonts w:cs="Times New Roman"/>
          <w:color w:val="92D050"/>
          <w:szCs w:val="24"/>
        </w:rPr>
        <w:t xml:space="preserve"> </w:t>
      </w:r>
      <w:r w:rsidRPr="002C0900">
        <w:rPr>
          <w:rFonts w:cs="Times New Roman"/>
          <w:szCs w:val="24"/>
        </w:rPr>
        <w:t xml:space="preserve">Land Use and Spatial Planning </w:t>
      </w:r>
      <w:r w:rsidR="00F45591">
        <w:rPr>
          <w:rFonts w:cs="Times New Roman"/>
          <w:szCs w:val="24"/>
        </w:rPr>
        <w:t>Authority</w:t>
      </w:r>
      <w:r w:rsidRPr="002C0900">
        <w:rPr>
          <w:rFonts w:cs="Times New Roman"/>
          <w:szCs w:val="24"/>
        </w:rPr>
        <w:t xml:space="preserve"> </w:t>
      </w:r>
      <w:r w:rsidR="00AD3B12" w:rsidRPr="00F45591">
        <w:rPr>
          <w:rFonts w:cs="Times New Roman"/>
          <w:szCs w:val="24"/>
        </w:rPr>
        <w:t xml:space="preserve">(LUPSA) </w:t>
      </w:r>
      <w:r w:rsidRPr="002C0900">
        <w:rPr>
          <w:rFonts w:cs="Times New Roman"/>
          <w:szCs w:val="24"/>
        </w:rPr>
        <w:t xml:space="preserve">play major roles </w:t>
      </w:r>
      <w:r w:rsidRPr="00AD3B12">
        <w:rPr>
          <w:rFonts w:cs="Times New Roman"/>
          <w:szCs w:val="24"/>
        </w:rPr>
        <w:t>in</w:t>
      </w:r>
      <w:r w:rsidRPr="00477E71">
        <w:rPr>
          <w:rFonts w:cs="Times New Roman"/>
          <w:color w:val="FF0000"/>
          <w:szCs w:val="24"/>
        </w:rPr>
        <w:t xml:space="preserve"> </w:t>
      </w:r>
      <w:r w:rsidRPr="002C0900">
        <w:rPr>
          <w:rFonts w:cs="Times New Roman"/>
          <w:szCs w:val="24"/>
        </w:rPr>
        <w:t xml:space="preserve">terms of </w:t>
      </w:r>
      <w:r w:rsidR="006E040C">
        <w:rPr>
          <w:rFonts w:cs="Times New Roman"/>
          <w:szCs w:val="24"/>
        </w:rPr>
        <w:t xml:space="preserve">the </w:t>
      </w:r>
      <w:r w:rsidR="00AD3B12">
        <w:rPr>
          <w:rFonts w:cs="Times New Roman"/>
          <w:szCs w:val="24"/>
        </w:rPr>
        <w:t>s</w:t>
      </w:r>
      <w:r w:rsidRPr="002C0900">
        <w:rPr>
          <w:rFonts w:cs="Times New Roman"/>
          <w:szCs w:val="24"/>
        </w:rPr>
        <w:t xml:space="preserve">upply of </w:t>
      </w:r>
      <w:r w:rsidR="00AD3B12" w:rsidRPr="00F45591">
        <w:rPr>
          <w:rFonts w:cs="Times New Roman"/>
          <w:szCs w:val="24"/>
        </w:rPr>
        <w:t>secured</w:t>
      </w:r>
      <w:r w:rsidR="00AD3B12">
        <w:rPr>
          <w:rFonts w:cs="Times New Roman"/>
          <w:szCs w:val="24"/>
        </w:rPr>
        <w:t xml:space="preserve"> </w:t>
      </w:r>
      <w:r w:rsidRPr="002C0900">
        <w:rPr>
          <w:rFonts w:cs="Times New Roman"/>
          <w:szCs w:val="24"/>
        </w:rPr>
        <w:t xml:space="preserve">land </w:t>
      </w:r>
      <w:r w:rsidR="003B41D7" w:rsidRPr="00F45591">
        <w:rPr>
          <w:rFonts w:cs="Times New Roman"/>
          <w:szCs w:val="24"/>
        </w:rPr>
        <w:t xml:space="preserve">for </w:t>
      </w:r>
      <w:r w:rsidR="00AD3B12" w:rsidRPr="00F45591">
        <w:rPr>
          <w:rFonts w:cs="Times New Roman"/>
          <w:szCs w:val="24"/>
        </w:rPr>
        <w:t xml:space="preserve">housing </w:t>
      </w:r>
      <w:r w:rsidR="003B41D7" w:rsidRPr="00F45591">
        <w:rPr>
          <w:rFonts w:cs="Times New Roman"/>
          <w:szCs w:val="24"/>
        </w:rPr>
        <w:t>development</w:t>
      </w:r>
      <w:r w:rsidR="00F45591" w:rsidRPr="00F45591">
        <w:rPr>
          <w:rFonts w:cs="Times New Roman"/>
          <w:szCs w:val="24"/>
        </w:rPr>
        <w:t>.</w:t>
      </w:r>
      <w:r w:rsidRPr="00F45591">
        <w:rPr>
          <w:rFonts w:cs="Times New Roman"/>
          <w:szCs w:val="24"/>
        </w:rPr>
        <w:t xml:space="preserve"> </w:t>
      </w:r>
      <w:r w:rsidRPr="002C0900">
        <w:rPr>
          <w:rFonts w:cs="Times New Roman"/>
          <w:szCs w:val="24"/>
        </w:rPr>
        <w:t>Whilst the Land</w:t>
      </w:r>
      <w:r w:rsidR="00F45591">
        <w:rPr>
          <w:rFonts w:cs="Times New Roman"/>
          <w:szCs w:val="24"/>
        </w:rPr>
        <w:t>s</w:t>
      </w:r>
      <w:r w:rsidRPr="002C0900">
        <w:rPr>
          <w:rFonts w:cs="Times New Roman"/>
          <w:szCs w:val="24"/>
        </w:rPr>
        <w:t xml:space="preserve"> Commission supply or allocate vested and government lands to developers and register lands</w:t>
      </w:r>
      <w:r w:rsidR="00DD7014">
        <w:rPr>
          <w:rFonts w:cs="Times New Roman"/>
          <w:szCs w:val="24"/>
        </w:rPr>
        <w:t>,</w:t>
      </w:r>
      <w:r w:rsidR="00AD3B12">
        <w:rPr>
          <w:rFonts w:cs="Times New Roman"/>
          <w:szCs w:val="24"/>
        </w:rPr>
        <w:t xml:space="preserve"> </w:t>
      </w:r>
      <w:r w:rsidRPr="002C0900">
        <w:rPr>
          <w:rFonts w:cs="Times New Roman"/>
          <w:szCs w:val="24"/>
        </w:rPr>
        <w:t>the LU</w:t>
      </w:r>
      <w:r w:rsidR="00D3414E" w:rsidRPr="002C0900">
        <w:rPr>
          <w:rFonts w:cs="Times New Roman"/>
          <w:szCs w:val="24"/>
        </w:rPr>
        <w:t>S</w:t>
      </w:r>
      <w:r w:rsidRPr="002C0900">
        <w:rPr>
          <w:rFonts w:cs="Times New Roman"/>
          <w:szCs w:val="24"/>
        </w:rPr>
        <w:t>PA usually grant</w:t>
      </w:r>
      <w:r w:rsidR="006E040C">
        <w:rPr>
          <w:rFonts w:cs="Times New Roman"/>
          <w:szCs w:val="24"/>
        </w:rPr>
        <w:t>s</w:t>
      </w:r>
      <w:r w:rsidRPr="002C0900">
        <w:rPr>
          <w:rFonts w:cs="Times New Roman"/>
          <w:szCs w:val="24"/>
        </w:rPr>
        <w:t xml:space="preserve"> development permits to developers to develop houses. The literature review revealed that the </w:t>
      </w:r>
      <w:r w:rsidR="005E76FA" w:rsidRPr="00F45591">
        <w:rPr>
          <w:rFonts w:cs="Times New Roman"/>
          <w:szCs w:val="24"/>
        </w:rPr>
        <w:t xml:space="preserve">main </w:t>
      </w:r>
      <w:r w:rsidRPr="002C0900">
        <w:rPr>
          <w:rFonts w:cs="Times New Roman"/>
          <w:szCs w:val="24"/>
        </w:rPr>
        <w:t xml:space="preserve">challenge associated with registration and granting of </w:t>
      </w:r>
      <w:r w:rsidR="006E040C">
        <w:rPr>
          <w:rFonts w:cs="Times New Roman"/>
          <w:szCs w:val="24"/>
        </w:rPr>
        <w:t xml:space="preserve">a </w:t>
      </w:r>
      <w:r w:rsidRPr="002C0900">
        <w:rPr>
          <w:rFonts w:cs="Times New Roman"/>
          <w:szCs w:val="24"/>
        </w:rPr>
        <w:t xml:space="preserve">permit is that the processes delay considerably making it difficult for developers to get easy access to lands for development resulting in </w:t>
      </w:r>
      <w:r w:rsidR="006E040C">
        <w:rPr>
          <w:rFonts w:cs="Times New Roman"/>
          <w:szCs w:val="24"/>
        </w:rPr>
        <w:t xml:space="preserve">a </w:t>
      </w:r>
      <w:r w:rsidRPr="002C0900">
        <w:rPr>
          <w:rFonts w:cs="Times New Roman"/>
          <w:szCs w:val="24"/>
        </w:rPr>
        <w:t xml:space="preserve">reduction of housing development in the study area. </w:t>
      </w:r>
      <w:r w:rsidR="000874F2" w:rsidRPr="002C0900">
        <w:rPr>
          <w:rFonts w:cs="Times New Roman"/>
          <w:szCs w:val="24"/>
        </w:rPr>
        <w:t xml:space="preserve">Provision of </w:t>
      </w:r>
      <w:r w:rsidR="00C70CE8" w:rsidRPr="002C0900">
        <w:rPr>
          <w:rFonts w:cs="Times New Roman"/>
          <w:szCs w:val="24"/>
        </w:rPr>
        <w:t>infrastructural</w:t>
      </w:r>
      <w:r w:rsidR="000874F2" w:rsidRPr="002C0900">
        <w:rPr>
          <w:rFonts w:cs="Times New Roman"/>
          <w:szCs w:val="24"/>
        </w:rPr>
        <w:t xml:space="preserve"> services like roads, pipe-borne water, </w:t>
      </w:r>
      <w:r w:rsidR="00CC46CB" w:rsidRPr="002C0900">
        <w:rPr>
          <w:rFonts w:cs="Times New Roman"/>
          <w:szCs w:val="24"/>
        </w:rPr>
        <w:t>electricity,</w:t>
      </w:r>
      <w:r w:rsidR="000874F2" w:rsidRPr="002C0900">
        <w:rPr>
          <w:rFonts w:cs="Times New Roman"/>
          <w:szCs w:val="24"/>
        </w:rPr>
        <w:t xml:space="preserve"> and communication </w:t>
      </w:r>
      <w:r w:rsidR="006E040C">
        <w:rPr>
          <w:rFonts w:cs="Times New Roman"/>
          <w:szCs w:val="24"/>
        </w:rPr>
        <w:t>is</w:t>
      </w:r>
      <w:r w:rsidR="000874F2" w:rsidRPr="002C0900">
        <w:rPr>
          <w:rFonts w:cs="Times New Roman"/>
          <w:szCs w:val="24"/>
        </w:rPr>
        <w:t xml:space="preserve"> controlled by the government. These facilities are managed by government agencies like </w:t>
      </w:r>
      <w:r w:rsidR="000874F2" w:rsidRPr="002C0900">
        <w:rPr>
          <w:rFonts w:cs="Times New Roman"/>
          <w:szCs w:val="24"/>
        </w:rPr>
        <w:lastRenderedPageBreak/>
        <w:t xml:space="preserve">Water Company, Electricity </w:t>
      </w:r>
      <w:r w:rsidR="00F45591" w:rsidRPr="002C0900">
        <w:rPr>
          <w:rFonts w:cs="Times New Roman"/>
          <w:szCs w:val="24"/>
        </w:rPr>
        <w:t>Company,</w:t>
      </w:r>
      <w:r w:rsidR="000874F2" w:rsidRPr="002C0900">
        <w:rPr>
          <w:rFonts w:cs="Times New Roman"/>
          <w:szCs w:val="24"/>
        </w:rPr>
        <w:t xml:space="preserve"> and </w:t>
      </w:r>
      <w:r w:rsidR="00F45591">
        <w:rPr>
          <w:rFonts w:cs="Times New Roman"/>
          <w:szCs w:val="24"/>
        </w:rPr>
        <w:t>Ur</w:t>
      </w:r>
      <w:r w:rsidR="000874F2" w:rsidRPr="002C0900">
        <w:rPr>
          <w:rFonts w:cs="Times New Roman"/>
          <w:szCs w:val="24"/>
        </w:rPr>
        <w:t xml:space="preserve">ban </w:t>
      </w:r>
      <w:r w:rsidR="00F45591">
        <w:rPr>
          <w:rFonts w:cs="Times New Roman"/>
          <w:szCs w:val="24"/>
        </w:rPr>
        <w:t>R</w:t>
      </w:r>
      <w:r w:rsidR="000874F2" w:rsidRPr="002C0900">
        <w:rPr>
          <w:rFonts w:cs="Times New Roman"/>
          <w:szCs w:val="24"/>
        </w:rPr>
        <w:t xml:space="preserve">oads in the </w:t>
      </w:r>
      <w:r w:rsidR="00F45591">
        <w:rPr>
          <w:rFonts w:cs="Times New Roman"/>
          <w:szCs w:val="24"/>
        </w:rPr>
        <w:t>m</w:t>
      </w:r>
      <w:r w:rsidR="000874F2" w:rsidRPr="002C0900">
        <w:rPr>
          <w:rFonts w:cs="Times New Roman"/>
          <w:szCs w:val="24"/>
        </w:rPr>
        <w:t xml:space="preserve">unicipality. It was discussed in the literature </w:t>
      </w:r>
      <w:r w:rsidR="00E94F29" w:rsidRPr="002C0900">
        <w:rPr>
          <w:rFonts w:cs="Times New Roman"/>
          <w:szCs w:val="24"/>
        </w:rPr>
        <w:t xml:space="preserve">review that some communities lack </w:t>
      </w:r>
      <w:r w:rsidR="006E040C">
        <w:rPr>
          <w:rFonts w:cs="Times New Roman"/>
          <w:szCs w:val="24"/>
        </w:rPr>
        <w:t xml:space="preserve">the </w:t>
      </w:r>
      <w:r w:rsidR="00E94F29" w:rsidRPr="002C0900">
        <w:rPr>
          <w:rFonts w:cs="Times New Roman"/>
          <w:szCs w:val="24"/>
        </w:rPr>
        <w:t>provision of basic infrastructural services like good roads, pipe</w:t>
      </w:r>
      <w:r w:rsidR="006E040C">
        <w:rPr>
          <w:rFonts w:cs="Times New Roman"/>
          <w:szCs w:val="24"/>
        </w:rPr>
        <w:t>-</w:t>
      </w:r>
      <w:r w:rsidR="00E94F29" w:rsidRPr="002C0900">
        <w:rPr>
          <w:rFonts w:cs="Times New Roman"/>
          <w:szCs w:val="24"/>
        </w:rPr>
        <w:t>borne water</w:t>
      </w:r>
      <w:r w:rsidR="006E040C">
        <w:rPr>
          <w:rFonts w:cs="Times New Roman"/>
          <w:szCs w:val="24"/>
        </w:rPr>
        <w:t>,</w:t>
      </w:r>
      <w:r w:rsidR="004325B2" w:rsidRPr="002C0900">
        <w:rPr>
          <w:rFonts w:cs="Times New Roman"/>
          <w:szCs w:val="24"/>
        </w:rPr>
        <w:t xml:space="preserve"> and </w:t>
      </w:r>
      <w:r w:rsidR="008963E8" w:rsidRPr="002C0900">
        <w:rPr>
          <w:rFonts w:cs="Times New Roman"/>
          <w:szCs w:val="24"/>
        </w:rPr>
        <w:t>electricity. Since these facilities are complementary to houses</w:t>
      </w:r>
      <w:r w:rsidR="00F45591" w:rsidRPr="00F45591">
        <w:rPr>
          <w:rFonts w:cs="Times New Roman"/>
          <w:szCs w:val="24"/>
        </w:rPr>
        <w:t>,</w:t>
      </w:r>
      <w:r w:rsidR="008963E8" w:rsidRPr="00F45591">
        <w:rPr>
          <w:rFonts w:cs="Times New Roman"/>
          <w:szCs w:val="24"/>
        </w:rPr>
        <w:t xml:space="preserve"> </w:t>
      </w:r>
      <w:r w:rsidR="006E040C">
        <w:rPr>
          <w:rFonts w:cs="Times New Roman"/>
          <w:szCs w:val="24"/>
        </w:rPr>
        <w:t xml:space="preserve">a </w:t>
      </w:r>
      <w:r w:rsidR="000874F2" w:rsidRPr="002C0900">
        <w:rPr>
          <w:rFonts w:cs="Times New Roman"/>
          <w:szCs w:val="24"/>
        </w:rPr>
        <w:t>representative from the utility companies w</w:t>
      </w:r>
      <w:r w:rsidR="00F45591">
        <w:rPr>
          <w:rFonts w:cs="Times New Roman"/>
          <w:szCs w:val="24"/>
        </w:rPr>
        <w:t>as</w:t>
      </w:r>
      <w:r w:rsidR="000874F2" w:rsidRPr="002C0900">
        <w:rPr>
          <w:rFonts w:cs="Times New Roman"/>
          <w:szCs w:val="24"/>
        </w:rPr>
        <w:t xml:space="preserve"> interviewed to obtain challenges that they encounter in the provision of the services in the study area and how it c</w:t>
      </w:r>
      <w:r w:rsidR="00F45591">
        <w:rPr>
          <w:rFonts w:cs="Times New Roman"/>
          <w:szCs w:val="24"/>
        </w:rPr>
        <w:t>ould</w:t>
      </w:r>
      <w:r w:rsidR="000874F2" w:rsidRPr="002C0900">
        <w:rPr>
          <w:rFonts w:cs="Times New Roman"/>
          <w:szCs w:val="24"/>
        </w:rPr>
        <w:t xml:space="preserve"> be mitigated.</w:t>
      </w:r>
    </w:p>
    <w:p w14:paraId="552BDF79" w14:textId="66926F3F" w:rsidR="007C77C4" w:rsidRPr="002C0900" w:rsidRDefault="007C77C4" w:rsidP="009C301D">
      <w:pPr>
        <w:pStyle w:val="Heading3"/>
      </w:pPr>
      <w:r w:rsidRPr="002C0900">
        <w:t>5.3.5 Sample size</w:t>
      </w:r>
      <w:r w:rsidR="00AD0E69" w:rsidRPr="002C0900">
        <w:t xml:space="preserve"> and technique </w:t>
      </w:r>
      <w:r w:rsidR="00CD706F" w:rsidRPr="002C0900">
        <w:t>adopted.</w:t>
      </w:r>
    </w:p>
    <w:p w14:paraId="0F28FAD4" w14:textId="6DC3D97C" w:rsidR="007C77C4" w:rsidRPr="002C0900" w:rsidRDefault="007C77C4" w:rsidP="008367F4">
      <w:pPr>
        <w:rPr>
          <w:rFonts w:cs="Times New Roman"/>
          <w:szCs w:val="24"/>
        </w:rPr>
      </w:pPr>
      <w:r w:rsidRPr="002C0900">
        <w:rPr>
          <w:rFonts w:cs="Times New Roman"/>
          <w:szCs w:val="24"/>
        </w:rPr>
        <w:t>The target population in the study area is relevant professionals in both the public and private sectors and the households in the study area. However</w:t>
      </w:r>
      <w:r w:rsidR="00EA3663">
        <w:rPr>
          <w:rFonts w:cs="Times New Roman"/>
          <w:szCs w:val="24"/>
        </w:rPr>
        <w:t>,</w:t>
      </w:r>
      <w:r w:rsidRPr="002C0900">
        <w:rPr>
          <w:rFonts w:cs="Times New Roman"/>
          <w:szCs w:val="24"/>
        </w:rPr>
        <w:t xml:space="preserve"> due to </w:t>
      </w:r>
      <w:r w:rsidR="00EA3663">
        <w:rPr>
          <w:rFonts w:cs="Times New Roman"/>
          <w:szCs w:val="24"/>
        </w:rPr>
        <w:t xml:space="preserve">a </w:t>
      </w:r>
      <w:r w:rsidRPr="002C0900">
        <w:rPr>
          <w:rFonts w:cs="Times New Roman"/>
          <w:szCs w:val="24"/>
        </w:rPr>
        <w:t>lack of resources and time</w:t>
      </w:r>
      <w:r w:rsidR="00EA3663">
        <w:rPr>
          <w:rFonts w:cs="Times New Roman"/>
          <w:szCs w:val="24"/>
        </w:rPr>
        <w:t>,</w:t>
      </w:r>
      <w:r w:rsidRPr="002C0900">
        <w:rPr>
          <w:rFonts w:cs="Times New Roman"/>
          <w:szCs w:val="24"/>
        </w:rPr>
        <w:t xml:space="preserve"> all of them </w:t>
      </w:r>
      <w:r w:rsidR="00CD79BD" w:rsidRPr="002C0900">
        <w:rPr>
          <w:rFonts w:cs="Times New Roman"/>
          <w:szCs w:val="24"/>
        </w:rPr>
        <w:t xml:space="preserve">could not </w:t>
      </w:r>
      <w:r w:rsidRPr="002C0900">
        <w:rPr>
          <w:rFonts w:cs="Times New Roman"/>
          <w:szCs w:val="24"/>
        </w:rPr>
        <w:t>be interviewed.</w:t>
      </w:r>
    </w:p>
    <w:p w14:paraId="322B50A3" w14:textId="469E50EC" w:rsidR="007C77C4" w:rsidRDefault="007C77C4" w:rsidP="008367F4">
      <w:pPr>
        <w:rPr>
          <w:rFonts w:cs="Times New Roman"/>
          <w:szCs w:val="24"/>
        </w:rPr>
      </w:pPr>
      <w:r w:rsidRPr="002C0900">
        <w:rPr>
          <w:rFonts w:cs="Times New Roman"/>
          <w:szCs w:val="24"/>
        </w:rPr>
        <w:t>The purposive non</w:t>
      </w:r>
      <w:r w:rsidR="001237BC" w:rsidRPr="002C0900">
        <w:rPr>
          <w:rFonts w:cs="Times New Roman"/>
          <w:szCs w:val="24"/>
        </w:rPr>
        <w:t>-</w:t>
      </w:r>
      <w:r w:rsidRPr="002C0900">
        <w:rPr>
          <w:rFonts w:cs="Times New Roman"/>
          <w:szCs w:val="24"/>
        </w:rPr>
        <w:t xml:space="preserve">probability sampling method was applied to select relevant participants for the study. </w:t>
      </w:r>
      <w:r w:rsidR="00EA3663">
        <w:rPr>
          <w:rFonts w:cs="Times New Roman"/>
          <w:szCs w:val="24"/>
        </w:rPr>
        <w:t>The s</w:t>
      </w:r>
      <w:r w:rsidRPr="002C0900">
        <w:rPr>
          <w:rFonts w:cs="Times New Roman"/>
          <w:szCs w:val="24"/>
        </w:rPr>
        <w:t>election of the categories of participants was guided by the theoretical base of the study and participants who c</w:t>
      </w:r>
      <w:r w:rsidR="00CD79BD" w:rsidRPr="002C0900">
        <w:rPr>
          <w:rFonts w:cs="Times New Roman"/>
          <w:szCs w:val="24"/>
        </w:rPr>
        <w:t xml:space="preserve">ould </w:t>
      </w:r>
      <w:r w:rsidRPr="002C0900">
        <w:rPr>
          <w:rFonts w:cs="Times New Roman"/>
          <w:szCs w:val="24"/>
        </w:rPr>
        <w:t>provide data for the study (</w:t>
      </w:r>
      <w:r w:rsidR="0088697D" w:rsidRPr="002C0900">
        <w:rPr>
          <w:rFonts w:cs="Times New Roman"/>
          <w:szCs w:val="24"/>
        </w:rPr>
        <w:t>Mill et al., 2010</w:t>
      </w:r>
      <w:r w:rsidR="0088697D">
        <w:rPr>
          <w:rFonts w:cs="Times New Roman"/>
          <w:szCs w:val="24"/>
        </w:rPr>
        <w:t xml:space="preserve">; </w:t>
      </w:r>
      <w:r w:rsidRPr="002C0900">
        <w:rPr>
          <w:rFonts w:cs="Times New Roman"/>
          <w:szCs w:val="24"/>
        </w:rPr>
        <w:t>Saunders et al, 2012). The application of the sampling method is in line with the case study strategy as it allows the selection of participants who c</w:t>
      </w:r>
      <w:r w:rsidR="00CD79BD" w:rsidRPr="002C0900">
        <w:rPr>
          <w:rFonts w:cs="Times New Roman"/>
          <w:szCs w:val="24"/>
        </w:rPr>
        <w:t xml:space="preserve">ould </w:t>
      </w:r>
      <w:r w:rsidRPr="002C0900">
        <w:rPr>
          <w:rFonts w:cs="Times New Roman"/>
          <w:szCs w:val="24"/>
        </w:rPr>
        <w:t xml:space="preserve">provide detailed information about the study. Furthermore, probability sampling is not required since the application of the case study method does not aim at random selection to be able to apply the results of the study elsewhere apart from the study area (Yin, </w:t>
      </w:r>
      <w:r w:rsidR="006068E3" w:rsidRPr="002C0900">
        <w:rPr>
          <w:rFonts w:cs="Times New Roman"/>
          <w:szCs w:val="24"/>
        </w:rPr>
        <w:t>2018</w:t>
      </w:r>
      <w:r w:rsidRPr="002C0900">
        <w:rPr>
          <w:rFonts w:cs="Times New Roman"/>
          <w:szCs w:val="24"/>
        </w:rPr>
        <w:t>). Based on the purposive sampling technique</w:t>
      </w:r>
      <w:r w:rsidR="00CD79BD" w:rsidRPr="002C0900">
        <w:rPr>
          <w:rFonts w:cs="Times New Roman"/>
          <w:szCs w:val="24"/>
        </w:rPr>
        <w:t>,</w:t>
      </w:r>
      <w:r w:rsidRPr="002C0900">
        <w:rPr>
          <w:rFonts w:cs="Times New Roman"/>
          <w:szCs w:val="24"/>
        </w:rPr>
        <w:t xml:space="preserve"> the researcher who is an </w:t>
      </w:r>
      <w:r w:rsidR="003E332B">
        <w:rPr>
          <w:rFonts w:cs="Times New Roman"/>
          <w:szCs w:val="24"/>
        </w:rPr>
        <w:t>e</w:t>
      </w:r>
      <w:r w:rsidRPr="002C0900">
        <w:rPr>
          <w:rFonts w:cs="Times New Roman"/>
          <w:szCs w:val="24"/>
        </w:rPr>
        <w:t xml:space="preserve">state officer and worked in the </w:t>
      </w:r>
      <w:r w:rsidR="003E332B">
        <w:rPr>
          <w:rFonts w:cs="Times New Roman"/>
          <w:szCs w:val="24"/>
        </w:rPr>
        <w:t>m</w:t>
      </w:r>
      <w:r w:rsidR="00C70CE8" w:rsidRPr="002C0900">
        <w:rPr>
          <w:rFonts w:cs="Times New Roman"/>
          <w:szCs w:val="24"/>
        </w:rPr>
        <w:t>unicipality</w:t>
      </w:r>
      <w:r w:rsidRPr="002C0900">
        <w:rPr>
          <w:rFonts w:cs="Times New Roman"/>
          <w:szCs w:val="24"/>
        </w:rPr>
        <w:t xml:space="preserve"> for about 7 years was able to identify participants </w:t>
      </w:r>
      <w:r w:rsidR="00CD79BD" w:rsidRPr="002C0900">
        <w:rPr>
          <w:rFonts w:cs="Times New Roman"/>
          <w:szCs w:val="24"/>
        </w:rPr>
        <w:t xml:space="preserve">and institutions </w:t>
      </w:r>
      <w:r w:rsidRPr="002C0900">
        <w:rPr>
          <w:rFonts w:cs="Times New Roman"/>
          <w:szCs w:val="24"/>
        </w:rPr>
        <w:t xml:space="preserve">who could deliver detailed primary data for the study. </w:t>
      </w:r>
      <w:r w:rsidR="003E332B">
        <w:rPr>
          <w:rFonts w:cs="Times New Roman"/>
          <w:szCs w:val="24"/>
        </w:rPr>
        <w:t xml:space="preserve">Biases associated with data collection were however avoided as presented under </w:t>
      </w:r>
      <w:r w:rsidR="00172AB1">
        <w:rPr>
          <w:rFonts w:cs="Times New Roman"/>
          <w:szCs w:val="24"/>
        </w:rPr>
        <w:t>ethical consideration in section 5.5.</w:t>
      </w:r>
      <w:r w:rsidR="003E332B">
        <w:rPr>
          <w:rFonts w:cs="Times New Roman"/>
          <w:szCs w:val="24"/>
        </w:rPr>
        <w:t xml:space="preserve"> </w:t>
      </w:r>
      <w:r w:rsidRPr="002C0900">
        <w:rPr>
          <w:rFonts w:cs="Times New Roman"/>
          <w:szCs w:val="24"/>
        </w:rPr>
        <w:t xml:space="preserve">Professionals from government land agencies like the Lands Commission and </w:t>
      </w:r>
      <w:r w:rsidR="00172AB1">
        <w:rPr>
          <w:rFonts w:cs="Times New Roman"/>
          <w:szCs w:val="24"/>
        </w:rPr>
        <w:t>LUSPA</w:t>
      </w:r>
      <w:r w:rsidRPr="002C0900">
        <w:rPr>
          <w:rFonts w:cs="Times New Roman"/>
          <w:szCs w:val="24"/>
        </w:rPr>
        <w:t>, financial institutions, real estate developers</w:t>
      </w:r>
      <w:r w:rsidR="00EA3663">
        <w:rPr>
          <w:rFonts w:cs="Times New Roman"/>
          <w:szCs w:val="24"/>
        </w:rPr>
        <w:t>,</w:t>
      </w:r>
      <w:r w:rsidRPr="002C0900">
        <w:rPr>
          <w:rFonts w:cs="Times New Roman"/>
          <w:szCs w:val="24"/>
        </w:rPr>
        <w:t xml:space="preserve"> and households </w:t>
      </w:r>
      <w:r w:rsidR="00CD79BD" w:rsidRPr="002C0900">
        <w:rPr>
          <w:rFonts w:cs="Times New Roman"/>
          <w:szCs w:val="24"/>
        </w:rPr>
        <w:t>were identified and interviewed as indic</w:t>
      </w:r>
      <w:r w:rsidR="008E19A6">
        <w:rPr>
          <w:rFonts w:cs="Times New Roman"/>
          <w:szCs w:val="24"/>
        </w:rPr>
        <w:t>ated under Table 5</w:t>
      </w:r>
      <w:r w:rsidR="00CD79BD" w:rsidRPr="002C0900">
        <w:rPr>
          <w:rFonts w:cs="Times New Roman"/>
          <w:szCs w:val="24"/>
        </w:rPr>
        <w:t>.1.</w:t>
      </w:r>
    </w:p>
    <w:p w14:paraId="42C14AD7" w14:textId="77777777" w:rsidR="002C0B95" w:rsidRDefault="002C0B95" w:rsidP="008367F4">
      <w:pPr>
        <w:rPr>
          <w:rFonts w:cs="Times New Roman"/>
          <w:b/>
          <w:bCs/>
          <w:szCs w:val="24"/>
        </w:rPr>
      </w:pPr>
    </w:p>
    <w:p w14:paraId="0C60FAD7" w14:textId="77777777" w:rsidR="002C0B95" w:rsidRDefault="002C0B95" w:rsidP="008367F4">
      <w:pPr>
        <w:rPr>
          <w:rFonts w:cs="Times New Roman"/>
          <w:b/>
          <w:bCs/>
          <w:szCs w:val="24"/>
        </w:rPr>
      </w:pPr>
    </w:p>
    <w:p w14:paraId="7F83D0AF" w14:textId="77777777" w:rsidR="002C0B95" w:rsidRDefault="002C0B95" w:rsidP="008367F4">
      <w:pPr>
        <w:rPr>
          <w:rFonts w:cs="Times New Roman"/>
          <w:b/>
          <w:bCs/>
          <w:szCs w:val="24"/>
        </w:rPr>
      </w:pPr>
    </w:p>
    <w:p w14:paraId="7EE9CDD2" w14:textId="6E47D29B" w:rsidR="007C77C4" w:rsidRPr="002C0900" w:rsidRDefault="007C77C4" w:rsidP="008367F4">
      <w:pPr>
        <w:rPr>
          <w:rFonts w:cs="Times New Roman"/>
          <w:b/>
          <w:bCs/>
          <w:szCs w:val="24"/>
        </w:rPr>
      </w:pPr>
      <w:r w:rsidRPr="002C0900">
        <w:rPr>
          <w:rFonts w:cs="Times New Roman"/>
          <w:b/>
          <w:bCs/>
          <w:szCs w:val="24"/>
        </w:rPr>
        <w:lastRenderedPageBreak/>
        <w:t xml:space="preserve">Table </w:t>
      </w:r>
      <w:r w:rsidR="0065187B" w:rsidRPr="002C0900">
        <w:rPr>
          <w:rFonts w:cs="Times New Roman"/>
          <w:b/>
          <w:bCs/>
          <w:szCs w:val="24"/>
        </w:rPr>
        <w:t>5</w:t>
      </w:r>
      <w:r w:rsidR="008015B3" w:rsidRPr="002C0900">
        <w:rPr>
          <w:rFonts w:cs="Times New Roman"/>
          <w:b/>
          <w:bCs/>
          <w:szCs w:val="24"/>
        </w:rPr>
        <w:t>.1:</w:t>
      </w:r>
      <w:r w:rsidRPr="002C0900">
        <w:rPr>
          <w:rFonts w:cs="Times New Roman"/>
          <w:b/>
          <w:bCs/>
          <w:szCs w:val="24"/>
        </w:rPr>
        <w:t xml:space="preserve"> Number of </w:t>
      </w:r>
      <w:r w:rsidR="00172AB1">
        <w:rPr>
          <w:rFonts w:cs="Times New Roman"/>
          <w:b/>
          <w:bCs/>
          <w:szCs w:val="24"/>
        </w:rPr>
        <w:t>p</w:t>
      </w:r>
      <w:r w:rsidRPr="002C0900">
        <w:rPr>
          <w:rFonts w:cs="Times New Roman"/>
          <w:b/>
          <w:bCs/>
          <w:szCs w:val="24"/>
        </w:rPr>
        <w:t>articipants</w:t>
      </w:r>
    </w:p>
    <w:tbl>
      <w:tblPr>
        <w:tblStyle w:val="TableGrid"/>
        <w:tblW w:w="0" w:type="auto"/>
        <w:tblLook w:val="04A0" w:firstRow="1" w:lastRow="0" w:firstColumn="1" w:lastColumn="0" w:noHBand="0" w:noVBand="1"/>
      </w:tblPr>
      <w:tblGrid>
        <w:gridCol w:w="4391"/>
        <w:gridCol w:w="4131"/>
      </w:tblGrid>
      <w:tr w:rsidR="007C77C4" w:rsidRPr="002C0900" w14:paraId="39C8D933" w14:textId="77777777" w:rsidTr="004A3BAD">
        <w:tc>
          <w:tcPr>
            <w:tcW w:w="4788" w:type="dxa"/>
          </w:tcPr>
          <w:p w14:paraId="6A89E20E" w14:textId="77777777" w:rsidR="007C77C4" w:rsidRPr="002C0900" w:rsidRDefault="007C77C4" w:rsidP="008367F4">
            <w:pPr>
              <w:rPr>
                <w:rFonts w:cs="Times New Roman"/>
                <w:b/>
                <w:bCs/>
                <w:szCs w:val="24"/>
              </w:rPr>
            </w:pPr>
            <w:r w:rsidRPr="002C0900">
              <w:rPr>
                <w:rFonts w:cs="Times New Roman"/>
                <w:b/>
                <w:bCs/>
                <w:szCs w:val="24"/>
              </w:rPr>
              <w:t>Participants</w:t>
            </w:r>
          </w:p>
        </w:tc>
        <w:tc>
          <w:tcPr>
            <w:tcW w:w="4788" w:type="dxa"/>
          </w:tcPr>
          <w:p w14:paraId="46B21B29" w14:textId="77777777" w:rsidR="007C77C4" w:rsidRPr="002C0900" w:rsidRDefault="007C77C4" w:rsidP="008367F4">
            <w:pPr>
              <w:rPr>
                <w:rFonts w:cs="Times New Roman"/>
                <w:b/>
                <w:bCs/>
                <w:szCs w:val="24"/>
              </w:rPr>
            </w:pPr>
            <w:r w:rsidRPr="002C0900">
              <w:rPr>
                <w:rFonts w:cs="Times New Roman"/>
                <w:b/>
                <w:bCs/>
                <w:szCs w:val="24"/>
              </w:rPr>
              <w:t xml:space="preserve"> Sample size</w:t>
            </w:r>
          </w:p>
        </w:tc>
      </w:tr>
      <w:tr w:rsidR="007C77C4" w:rsidRPr="002C0900" w14:paraId="32640F4C" w14:textId="77777777" w:rsidTr="004A3BAD">
        <w:tc>
          <w:tcPr>
            <w:tcW w:w="4788" w:type="dxa"/>
          </w:tcPr>
          <w:p w14:paraId="6941432E" w14:textId="3DAF5552" w:rsidR="007C77C4" w:rsidRPr="002C0900" w:rsidRDefault="007C77C4" w:rsidP="008367F4">
            <w:pPr>
              <w:rPr>
                <w:rFonts w:cs="Times New Roman"/>
                <w:b/>
                <w:bCs/>
                <w:szCs w:val="24"/>
              </w:rPr>
            </w:pPr>
            <w:r w:rsidRPr="002C0900">
              <w:rPr>
                <w:rFonts w:cs="Times New Roman"/>
                <w:b/>
                <w:bCs/>
                <w:szCs w:val="24"/>
              </w:rPr>
              <w:t xml:space="preserve">Government </w:t>
            </w:r>
            <w:r w:rsidR="00D140EF">
              <w:rPr>
                <w:rFonts w:cs="Times New Roman"/>
                <w:b/>
                <w:bCs/>
                <w:szCs w:val="24"/>
              </w:rPr>
              <w:t>i</w:t>
            </w:r>
            <w:r w:rsidRPr="002C0900">
              <w:rPr>
                <w:rFonts w:cs="Times New Roman"/>
                <w:b/>
                <w:bCs/>
                <w:szCs w:val="24"/>
              </w:rPr>
              <w:t>nstitutions</w:t>
            </w:r>
          </w:p>
        </w:tc>
        <w:tc>
          <w:tcPr>
            <w:tcW w:w="4788" w:type="dxa"/>
          </w:tcPr>
          <w:p w14:paraId="07BB2AC2" w14:textId="77777777" w:rsidR="007C77C4" w:rsidRPr="002C0900" w:rsidRDefault="007C77C4" w:rsidP="008367F4">
            <w:pPr>
              <w:rPr>
                <w:rFonts w:cs="Times New Roman"/>
                <w:b/>
                <w:bCs/>
                <w:szCs w:val="24"/>
              </w:rPr>
            </w:pPr>
          </w:p>
        </w:tc>
      </w:tr>
      <w:tr w:rsidR="007C77C4" w:rsidRPr="002C0900" w14:paraId="39AAB73D" w14:textId="77777777" w:rsidTr="004A3BAD">
        <w:tc>
          <w:tcPr>
            <w:tcW w:w="4788" w:type="dxa"/>
          </w:tcPr>
          <w:p w14:paraId="43ABA0A3" w14:textId="77777777" w:rsidR="007C77C4" w:rsidRPr="002C0900" w:rsidRDefault="007C77C4" w:rsidP="008367F4">
            <w:pPr>
              <w:pStyle w:val="ListParagraph"/>
              <w:numPr>
                <w:ilvl w:val="0"/>
                <w:numId w:val="12"/>
              </w:numPr>
              <w:rPr>
                <w:rFonts w:cs="Times New Roman"/>
                <w:szCs w:val="24"/>
              </w:rPr>
            </w:pPr>
            <w:r w:rsidRPr="002C0900">
              <w:rPr>
                <w:rFonts w:cs="Times New Roman"/>
                <w:szCs w:val="24"/>
              </w:rPr>
              <w:t>Lands Commission</w:t>
            </w:r>
          </w:p>
        </w:tc>
        <w:tc>
          <w:tcPr>
            <w:tcW w:w="4788" w:type="dxa"/>
          </w:tcPr>
          <w:p w14:paraId="2A3E78BD" w14:textId="78A63F59" w:rsidR="007C77C4" w:rsidRPr="00050E3B" w:rsidRDefault="00CE3EE3" w:rsidP="008367F4">
            <w:pPr>
              <w:rPr>
                <w:rFonts w:cs="Times New Roman"/>
                <w:color w:val="00B050"/>
                <w:szCs w:val="24"/>
              </w:rPr>
            </w:pPr>
            <w:r>
              <w:rPr>
                <w:rFonts w:cs="Times New Roman"/>
                <w:szCs w:val="24"/>
              </w:rPr>
              <w:t>3</w:t>
            </w:r>
            <w:r w:rsidR="00E950B7" w:rsidRPr="00E950B7">
              <w:rPr>
                <w:rFonts w:cs="Times New Roman"/>
                <w:szCs w:val="24"/>
              </w:rPr>
              <w:t xml:space="preserve"> </w:t>
            </w:r>
          </w:p>
        </w:tc>
      </w:tr>
      <w:tr w:rsidR="007C77C4" w:rsidRPr="002C0900" w14:paraId="0DC39E37" w14:textId="77777777" w:rsidTr="004A3BAD">
        <w:tc>
          <w:tcPr>
            <w:tcW w:w="4788" w:type="dxa"/>
          </w:tcPr>
          <w:p w14:paraId="65446B10" w14:textId="77777777" w:rsidR="007C77C4" w:rsidRPr="002C0900" w:rsidRDefault="007C77C4" w:rsidP="008367F4">
            <w:pPr>
              <w:pStyle w:val="ListParagraph"/>
              <w:numPr>
                <w:ilvl w:val="0"/>
                <w:numId w:val="12"/>
              </w:numPr>
              <w:rPr>
                <w:rFonts w:cs="Times New Roman"/>
                <w:szCs w:val="24"/>
              </w:rPr>
            </w:pPr>
            <w:r w:rsidRPr="002C0900">
              <w:rPr>
                <w:rFonts w:cs="Times New Roman"/>
                <w:szCs w:val="24"/>
              </w:rPr>
              <w:t>Land Use and</w:t>
            </w:r>
            <w:r w:rsidR="00A814C2" w:rsidRPr="002C0900">
              <w:rPr>
                <w:rFonts w:cs="Times New Roman"/>
                <w:szCs w:val="24"/>
              </w:rPr>
              <w:t xml:space="preserve"> Spatial </w:t>
            </w:r>
            <w:r w:rsidR="00C70CE8" w:rsidRPr="002C0900">
              <w:rPr>
                <w:rFonts w:cs="Times New Roman"/>
                <w:szCs w:val="24"/>
              </w:rPr>
              <w:t>Planning</w:t>
            </w:r>
            <w:r w:rsidRPr="002C0900">
              <w:rPr>
                <w:rFonts w:cs="Times New Roman"/>
                <w:szCs w:val="24"/>
              </w:rPr>
              <w:t xml:space="preserve"> Authority</w:t>
            </w:r>
            <w:r w:rsidR="00A814C2" w:rsidRPr="002C0900">
              <w:rPr>
                <w:rFonts w:cs="Times New Roman"/>
                <w:szCs w:val="24"/>
              </w:rPr>
              <w:t xml:space="preserve"> (LUS</w:t>
            </w:r>
            <w:r w:rsidR="00D3414E" w:rsidRPr="002C0900">
              <w:rPr>
                <w:rFonts w:cs="Times New Roman"/>
                <w:szCs w:val="24"/>
              </w:rPr>
              <w:t>P</w:t>
            </w:r>
            <w:r w:rsidR="00A814C2" w:rsidRPr="002C0900">
              <w:rPr>
                <w:rFonts w:cs="Times New Roman"/>
                <w:szCs w:val="24"/>
              </w:rPr>
              <w:t>A)</w:t>
            </w:r>
          </w:p>
        </w:tc>
        <w:tc>
          <w:tcPr>
            <w:tcW w:w="4788" w:type="dxa"/>
          </w:tcPr>
          <w:p w14:paraId="0CCC1EBB" w14:textId="77777777" w:rsidR="007C77C4" w:rsidRPr="002C0900" w:rsidRDefault="007C77C4" w:rsidP="008367F4">
            <w:pPr>
              <w:rPr>
                <w:rFonts w:cs="Times New Roman"/>
                <w:szCs w:val="24"/>
              </w:rPr>
            </w:pPr>
            <w:r w:rsidRPr="002C0900">
              <w:rPr>
                <w:rFonts w:cs="Times New Roman"/>
                <w:szCs w:val="24"/>
              </w:rPr>
              <w:t>1</w:t>
            </w:r>
          </w:p>
        </w:tc>
      </w:tr>
      <w:tr w:rsidR="007C77C4" w:rsidRPr="002C0900" w14:paraId="0A4F5D69" w14:textId="77777777" w:rsidTr="004A3BAD">
        <w:tc>
          <w:tcPr>
            <w:tcW w:w="4788" w:type="dxa"/>
          </w:tcPr>
          <w:p w14:paraId="249952E3" w14:textId="77777777" w:rsidR="007C77C4" w:rsidRPr="002C0900" w:rsidRDefault="007C77C4" w:rsidP="008367F4">
            <w:pPr>
              <w:pStyle w:val="ListParagraph"/>
              <w:numPr>
                <w:ilvl w:val="0"/>
                <w:numId w:val="12"/>
              </w:numPr>
              <w:rPr>
                <w:rFonts w:cs="Times New Roman"/>
                <w:szCs w:val="24"/>
              </w:rPr>
            </w:pPr>
            <w:r w:rsidRPr="002C0900">
              <w:rPr>
                <w:rFonts w:cs="Times New Roman"/>
                <w:szCs w:val="24"/>
              </w:rPr>
              <w:t>Water Company</w:t>
            </w:r>
          </w:p>
        </w:tc>
        <w:tc>
          <w:tcPr>
            <w:tcW w:w="4788" w:type="dxa"/>
          </w:tcPr>
          <w:p w14:paraId="290D9D11" w14:textId="77777777" w:rsidR="007C77C4" w:rsidRPr="002C0900" w:rsidRDefault="007C77C4" w:rsidP="008367F4">
            <w:pPr>
              <w:rPr>
                <w:rFonts w:cs="Times New Roman"/>
                <w:szCs w:val="24"/>
              </w:rPr>
            </w:pPr>
            <w:r w:rsidRPr="002C0900">
              <w:rPr>
                <w:rFonts w:cs="Times New Roman"/>
                <w:szCs w:val="24"/>
              </w:rPr>
              <w:t>1</w:t>
            </w:r>
          </w:p>
        </w:tc>
      </w:tr>
      <w:tr w:rsidR="007C77C4" w:rsidRPr="002C0900" w14:paraId="41B3E707" w14:textId="77777777" w:rsidTr="004A3BAD">
        <w:tc>
          <w:tcPr>
            <w:tcW w:w="4788" w:type="dxa"/>
          </w:tcPr>
          <w:p w14:paraId="21BF3C85" w14:textId="7862377D" w:rsidR="007C77C4" w:rsidRPr="002C0900" w:rsidRDefault="007C77C4" w:rsidP="008367F4">
            <w:pPr>
              <w:rPr>
                <w:rFonts w:cs="Times New Roman"/>
                <w:b/>
                <w:bCs/>
                <w:szCs w:val="24"/>
              </w:rPr>
            </w:pPr>
            <w:r w:rsidRPr="002C0900">
              <w:rPr>
                <w:rFonts w:cs="Times New Roman"/>
                <w:b/>
                <w:bCs/>
                <w:szCs w:val="24"/>
              </w:rPr>
              <w:t xml:space="preserve">Financial </w:t>
            </w:r>
            <w:r w:rsidR="00D140EF">
              <w:rPr>
                <w:rFonts w:cs="Times New Roman"/>
                <w:b/>
                <w:bCs/>
                <w:szCs w:val="24"/>
              </w:rPr>
              <w:t>i</w:t>
            </w:r>
            <w:r w:rsidRPr="002C0900">
              <w:rPr>
                <w:rFonts w:cs="Times New Roman"/>
                <w:b/>
                <w:bCs/>
                <w:szCs w:val="24"/>
              </w:rPr>
              <w:t>nstitutions</w:t>
            </w:r>
          </w:p>
        </w:tc>
        <w:tc>
          <w:tcPr>
            <w:tcW w:w="4788" w:type="dxa"/>
          </w:tcPr>
          <w:p w14:paraId="408176B5" w14:textId="77777777" w:rsidR="007C77C4" w:rsidRPr="002C0900" w:rsidRDefault="007C77C4" w:rsidP="008367F4">
            <w:pPr>
              <w:rPr>
                <w:rFonts w:cs="Times New Roman"/>
                <w:szCs w:val="24"/>
              </w:rPr>
            </w:pPr>
          </w:p>
        </w:tc>
      </w:tr>
      <w:tr w:rsidR="007C77C4" w:rsidRPr="002C0900" w14:paraId="18CFBB57" w14:textId="77777777" w:rsidTr="004A3BAD">
        <w:tc>
          <w:tcPr>
            <w:tcW w:w="4788" w:type="dxa"/>
          </w:tcPr>
          <w:p w14:paraId="2DB2D940" w14:textId="77777777" w:rsidR="007C77C4" w:rsidRPr="002C0900" w:rsidRDefault="007C77C4" w:rsidP="008367F4">
            <w:pPr>
              <w:pStyle w:val="ListParagraph"/>
              <w:numPr>
                <w:ilvl w:val="0"/>
                <w:numId w:val="13"/>
              </w:numPr>
              <w:rPr>
                <w:rFonts w:cs="Times New Roman"/>
                <w:szCs w:val="24"/>
              </w:rPr>
            </w:pPr>
            <w:r w:rsidRPr="002C0900">
              <w:rPr>
                <w:rFonts w:cs="Times New Roman"/>
                <w:szCs w:val="24"/>
              </w:rPr>
              <w:t>Ghana Home Loans</w:t>
            </w:r>
          </w:p>
        </w:tc>
        <w:tc>
          <w:tcPr>
            <w:tcW w:w="4788" w:type="dxa"/>
          </w:tcPr>
          <w:p w14:paraId="414540B2" w14:textId="77777777" w:rsidR="007C77C4" w:rsidRPr="002C0900" w:rsidRDefault="007C77C4" w:rsidP="008367F4">
            <w:pPr>
              <w:rPr>
                <w:rFonts w:cs="Times New Roman"/>
                <w:szCs w:val="24"/>
              </w:rPr>
            </w:pPr>
            <w:r w:rsidRPr="002C0900">
              <w:rPr>
                <w:rFonts w:cs="Times New Roman"/>
                <w:szCs w:val="24"/>
              </w:rPr>
              <w:t>2</w:t>
            </w:r>
          </w:p>
        </w:tc>
      </w:tr>
      <w:tr w:rsidR="007C77C4" w:rsidRPr="002C0900" w14:paraId="623935E8" w14:textId="77777777" w:rsidTr="004A3BAD">
        <w:tc>
          <w:tcPr>
            <w:tcW w:w="4788" w:type="dxa"/>
          </w:tcPr>
          <w:p w14:paraId="7452C7CD" w14:textId="77777777" w:rsidR="007C77C4" w:rsidRPr="002C0900" w:rsidRDefault="007C77C4" w:rsidP="008367F4">
            <w:pPr>
              <w:pStyle w:val="ListParagraph"/>
              <w:numPr>
                <w:ilvl w:val="0"/>
                <w:numId w:val="13"/>
              </w:numPr>
              <w:rPr>
                <w:rFonts w:cs="Times New Roman"/>
                <w:szCs w:val="24"/>
              </w:rPr>
            </w:pPr>
            <w:r w:rsidRPr="002C0900">
              <w:rPr>
                <w:rFonts w:cs="Times New Roman"/>
                <w:szCs w:val="24"/>
              </w:rPr>
              <w:t>Ecobank</w:t>
            </w:r>
          </w:p>
        </w:tc>
        <w:tc>
          <w:tcPr>
            <w:tcW w:w="4788" w:type="dxa"/>
          </w:tcPr>
          <w:p w14:paraId="26C80374" w14:textId="77777777" w:rsidR="007C77C4" w:rsidRPr="002C0900" w:rsidRDefault="007C77C4" w:rsidP="008367F4">
            <w:pPr>
              <w:rPr>
                <w:rFonts w:cs="Times New Roman"/>
                <w:szCs w:val="24"/>
              </w:rPr>
            </w:pPr>
            <w:r w:rsidRPr="002C0900">
              <w:rPr>
                <w:rFonts w:cs="Times New Roman"/>
                <w:szCs w:val="24"/>
              </w:rPr>
              <w:t>2</w:t>
            </w:r>
          </w:p>
        </w:tc>
      </w:tr>
      <w:tr w:rsidR="007C77C4" w:rsidRPr="002C0900" w14:paraId="335763D5" w14:textId="77777777" w:rsidTr="004A3BAD">
        <w:tc>
          <w:tcPr>
            <w:tcW w:w="4788" w:type="dxa"/>
          </w:tcPr>
          <w:p w14:paraId="47D5EB09" w14:textId="77777777" w:rsidR="007C77C4" w:rsidRPr="002C0900" w:rsidRDefault="007C77C4" w:rsidP="008367F4">
            <w:pPr>
              <w:pStyle w:val="ListParagraph"/>
              <w:numPr>
                <w:ilvl w:val="0"/>
                <w:numId w:val="13"/>
              </w:numPr>
              <w:rPr>
                <w:rFonts w:cs="Times New Roman"/>
                <w:szCs w:val="24"/>
              </w:rPr>
            </w:pPr>
            <w:r w:rsidRPr="002C0900">
              <w:rPr>
                <w:rFonts w:cs="Times New Roman"/>
                <w:szCs w:val="24"/>
              </w:rPr>
              <w:t>Republic Bank</w:t>
            </w:r>
          </w:p>
        </w:tc>
        <w:tc>
          <w:tcPr>
            <w:tcW w:w="4788" w:type="dxa"/>
          </w:tcPr>
          <w:p w14:paraId="74A6855E" w14:textId="77777777" w:rsidR="007C77C4" w:rsidRPr="002C0900" w:rsidRDefault="007C77C4" w:rsidP="008367F4">
            <w:pPr>
              <w:rPr>
                <w:rFonts w:cs="Times New Roman"/>
                <w:szCs w:val="24"/>
              </w:rPr>
            </w:pPr>
            <w:r w:rsidRPr="002C0900">
              <w:rPr>
                <w:rFonts w:cs="Times New Roman"/>
                <w:szCs w:val="24"/>
              </w:rPr>
              <w:t>2</w:t>
            </w:r>
          </w:p>
        </w:tc>
      </w:tr>
      <w:tr w:rsidR="007C77C4" w:rsidRPr="002C0900" w14:paraId="6BCBD6D3" w14:textId="77777777" w:rsidTr="004A3BAD">
        <w:tc>
          <w:tcPr>
            <w:tcW w:w="4788" w:type="dxa"/>
          </w:tcPr>
          <w:p w14:paraId="3A9D9F72" w14:textId="38991FA6" w:rsidR="007C77C4" w:rsidRPr="002C0900" w:rsidRDefault="007C77C4" w:rsidP="008367F4">
            <w:pPr>
              <w:rPr>
                <w:rFonts w:cs="Times New Roman"/>
                <w:b/>
                <w:bCs/>
                <w:szCs w:val="24"/>
              </w:rPr>
            </w:pPr>
            <w:r w:rsidRPr="002C0900">
              <w:rPr>
                <w:rFonts w:cs="Times New Roman"/>
                <w:b/>
                <w:bCs/>
                <w:szCs w:val="24"/>
              </w:rPr>
              <w:t xml:space="preserve">Housing </w:t>
            </w:r>
            <w:r w:rsidR="00D140EF">
              <w:rPr>
                <w:rFonts w:cs="Times New Roman"/>
                <w:b/>
                <w:bCs/>
                <w:szCs w:val="24"/>
              </w:rPr>
              <w:t>d</w:t>
            </w:r>
            <w:r w:rsidRPr="002C0900">
              <w:rPr>
                <w:rFonts w:cs="Times New Roman"/>
                <w:b/>
                <w:bCs/>
                <w:szCs w:val="24"/>
              </w:rPr>
              <w:t>evelopers</w:t>
            </w:r>
          </w:p>
        </w:tc>
        <w:tc>
          <w:tcPr>
            <w:tcW w:w="4788" w:type="dxa"/>
          </w:tcPr>
          <w:p w14:paraId="4BFAB3AD" w14:textId="77777777" w:rsidR="007C77C4" w:rsidRPr="002C0900" w:rsidRDefault="007C77C4" w:rsidP="008367F4">
            <w:pPr>
              <w:rPr>
                <w:rFonts w:cs="Times New Roman"/>
                <w:szCs w:val="24"/>
              </w:rPr>
            </w:pPr>
          </w:p>
        </w:tc>
      </w:tr>
      <w:tr w:rsidR="007C77C4" w:rsidRPr="002C0900" w14:paraId="0447F8C7" w14:textId="77777777" w:rsidTr="004A3BAD">
        <w:tc>
          <w:tcPr>
            <w:tcW w:w="4788" w:type="dxa"/>
          </w:tcPr>
          <w:p w14:paraId="05FD5AD6" w14:textId="4B070C21" w:rsidR="007C77C4" w:rsidRPr="002C0900" w:rsidRDefault="007C77C4" w:rsidP="008367F4">
            <w:pPr>
              <w:pStyle w:val="ListParagraph"/>
              <w:numPr>
                <w:ilvl w:val="0"/>
                <w:numId w:val="14"/>
              </w:numPr>
              <w:rPr>
                <w:rFonts w:cs="Times New Roman"/>
                <w:szCs w:val="24"/>
              </w:rPr>
            </w:pPr>
            <w:r w:rsidRPr="002C0900">
              <w:rPr>
                <w:rFonts w:cs="Times New Roman"/>
                <w:szCs w:val="24"/>
              </w:rPr>
              <w:t xml:space="preserve">SSNIT, SHC, Akwadum </w:t>
            </w:r>
            <w:r w:rsidR="00172AB1">
              <w:rPr>
                <w:rFonts w:cs="Times New Roman"/>
                <w:szCs w:val="24"/>
              </w:rPr>
              <w:t>e</w:t>
            </w:r>
            <w:r w:rsidRPr="002C0900">
              <w:rPr>
                <w:rFonts w:cs="Times New Roman"/>
                <w:szCs w:val="24"/>
              </w:rPr>
              <w:t xml:space="preserve">state </w:t>
            </w:r>
            <w:r w:rsidR="00172AB1">
              <w:rPr>
                <w:rFonts w:cs="Times New Roman"/>
                <w:szCs w:val="24"/>
              </w:rPr>
              <w:t>d</w:t>
            </w:r>
            <w:r w:rsidRPr="002C0900">
              <w:rPr>
                <w:rFonts w:cs="Times New Roman"/>
                <w:szCs w:val="24"/>
              </w:rPr>
              <w:t>evelopers</w:t>
            </w:r>
            <w:r w:rsidR="00B07E95" w:rsidRPr="002C0900">
              <w:rPr>
                <w:rFonts w:cs="Times New Roman"/>
                <w:szCs w:val="24"/>
              </w:rPr>
              <w:t>, Lands Commission</w:t>
            </w:r>
          </w:p>
        </w:tc>
        <w:tc>
          <w:tcPr>
            <w:tcW w:w="4788" w:type="dxa"/>
          </w:tcPr>
          <w:p w14:paraId="639272B8" w14:textId="43DAD1CC" w:rsidR="007C77C4" w:rsidRPr="00E950B7" w:rsidRDefault="00E950B7" w:rsidP="008367F4">
            <w:pPr>
              <w:rPr>
                <w:rFonts w:cs="Times New Roman"/>
                <w:szCs w:val="24"/>
              </w:rPr>
            </w:pPr>
            <w:r w:rsidRPr="00E950B7">
              <w:rPr>
                <w:rFonts w:cs="Times New Roman"/>
                <w:color w:val="FF0000"/>
                <w:szCs w:val="24"/>
              </w:rPr>
              <w:t xml:space="preserve"> </w:t>
            </w:r>
            <w:r w:rsidR="00050E3B" w:rsidRPr="00E950B7">
              <w:rPr>
                <w:rFonts w:cs="Times New Roman"/>
                <w:szCs w:val="24"/>
              </w:rPr>
              <w:t>4</w:t>
            </w:r>
          </w:p>
        </w:tc>
      </w:tr>
      <w:tr w:rsidR="007C77C4" w:rsidRPr="002C0900" w14:paraId="0E2CB148" w14:textId="77777777" w:rsidTr="004A3BAD">
        <w:tc>
          <w:tcPr>
            <w:tcW w:w="4788" w:type="dxa"/>
          </w:tcPr>
          <w:p w14:paraId="581FAE67" w14:textId="77777777" w:rsidR="007C77C4" w:rsidRPr="002C0900" w:rsidRDefault="007C77C4" w:rsidP="008367F4">
            <w:pPr>
              <w:rPr>
                <w:rFonts w:cs="Times New Roman"/>
                <w:b/>
                <w:bCs/>
                <w:szCs w:val="24"/>
              </w:rPr>
            </w:pPr>
            <w:r w:rsidRPr="002C0900">
              <w:rPr>
                <w:rFonts w:cs="Times New Roman"/>
                <w:b/>
                <w:bCs/>
                <w:szCs w:val="24"/>
              </w:rPr>
              <w:t>Households</w:t>
            </w:r>
          </w:p>
        </w:tc>
        <w:tc>
          <w:tcPr>
            <w:tcW w:w="4788" w:type="dxa"/>
          </w:tcPr>
          <w:p w14:paraId="52728387" w14:textId="77777777" w:rsidR="007C77C4" w:rsidRPr="002C0900" w:rsidRDefault="007C77C4" w:rsidP="008367F4">
            <w:pPr>
              <w:rPr>
                <w:rFonts w:cs="Times New Roman"/>
                <w:szCs w:val="24"/>
              </w:rPr>
            </w:pPr>
          </w:p>
        </w:tc>
      </w:tr>
      <w:tr w:rsidR="007C77C4" w:rsidRPr="002C0900" w14:paraId="3411B59D" w14:textId="77777777" w:rsidTr="004A3BAD">
        <w:tc>
          <w:tcPr>
            <w:tcW w:w="4788" w:type="dxa"/>
          </w:tcPr>
          <w:p w14:paraId="6399C576" w14:textId="77777777" w:rsidR="007C77C4" w:rsidRPr="002C0900" w:rsidRDefault="007C77C4" w:rsidP="008367F4">
            <w:pPr>
              <w:pStyle w:val="ListParagraph"/>
              <w:rPr>
                <w:rFonts w:cs="Times New Roman"/>
                <w:szCs w:val="24"/>
              </w:rPr>
            </w:pPr>
            <w:r w:rsidRPr="002C0900">
              <w:rPr>
                <w:rFonts w:cs="Times New Roman"/>
                <w:szCs w:val="24"/>
              </w:rPr>
              <w:t>Representatives in sample areas</w:t>
            </w:r>
            <w:r w:rsidR="00E31DAF" w:rsidRPr="002C0900">
              <w:rPr>
                <w:rFonts w:cs="Times New Roman"/>
                <w:szCs w:val="24"/>
              </w:rPr>
              <w:t xml:space="preserve"> and neighbourhoods</w:t>
            </w:r>
          </w:p>
        </w:tc>
        <w:tc>
          <w:tcPr>
            <w:tcW w:w="4788" w:type="dxa"/>
          </w:tcPr>
          <w:p w14:paraId="1D392373" w14:textId="77777777" w:rsidR="007C77C4" w:rsidRPr="002C0900" w:rsidRDefault="007C77C4" w:rsidP="008367F4">
            <w:pPr>
              <w:rPr>
                <w:rFonts w:cs="Times New Roman"/>
                <w:szCs w:val="24"/>
              </w:rPr>
            </w:pPr>
            <w:r w:rsidRPr="002C0900">
              <w:rPr>
                <w:rFonts w:cs="Times New Roman"/>
                <w:szCs w:val="24"/>
              </w:rPr>
              <w:t>1</w:t>
            </w:r>
            <w:r w:rsidR="00305A4C" w:rsidRPr="002C0900">
              <w:rPr>
                <w:rFonts w:cs="Times New Roman"/>
                <w:szCs w:val="24"/>
              </w:rPr>
              <w:t>2</w:t>
            </w:r>
          </w:p>
        </w:tc>
      </w:tr>
      <w:tr w:rsidR="007C77C4" w:rsidRPr="002C0900" w14:paraId="5C177C6F" w14:textId="77777777" w:rsidTr="004A3BAD">
        <w:tc>
          <w:tcPr>
            <w:tcW w:w="4788" w:type="dxa"/>
          </w:tcPr>
          <w:p w14:paraId="267122C6" w14:textId="77777777" w:rsidR="007C77C4" w:rsidRPr="002C0900" w:rsidRDefault="007C77C4" w:rsidP="008367F4">
            <w:pPr>
              <w:pStyle w:val="ListParagraph"/>
              <w:rPr>
                <w:rFonts w:cs="Times New Roman"/>
                <w:b/>
                <w:bCs/>
                <w:szCs w:val="24"/>
              </w:rPr>
            </w:pPr>
            <w:r w:rsidRPr="002C0900">
              <w:rPr>
                <w:rFonts w:cs="Times New Roman"/>
                <w:b/>
                <w:bCs/>
                <w:szCs w:val="24"/>
              </w:rPr>
              <w:t>TOTAL</w:t>
            </w:r>
          </w:p>
        </w:tc>
        <w:tc>
          <w:tcPr>
            <w:tcW w:w="4788" w:type="dxa"/>
          </w:tcPr>
          <w:p w14:paraId="5D4FDE7E" w14:textId="546CEF59" w:rsidR="007C77C4" w:rsidRPr="002C0900" w:rsidRDefault="00305A4C" w:rsidP="008367F4">
            <w:pPr>
              <w:rPr>
                <w:rFonts w:cs="Times New Roman"/>
                <w:szCs w:val="24"/>
              </w:rPr>
            </w:pPr>
            <w:r w:rsidRPr="002C0900">
              <w:rPr>
                <w:rFonts w:cs="Times New Roman"/>
                <w:szCs w:val="24"/>
              </w:rPr>
              <w:t>2</w:t>
            </w:r>
            <w:r w:rsidR="00CE3EE3">
              <w:rPr>
                <w:rFonts w:cs="Times New Roman"/>
                <w:szCs w:val="24"/>
              </w:rPr>
              <w:t>7</w:t>
            </w:r>
          </w:p>
        </w:tc>
      </w:tr>
    </w:tbl>
    <w:p w14:paraId="0C0DA769" w14:textId="79B333D1" w:rsidR="007C77C4" w:rsidRPr="002C0900" w:rsidRDefault="007C77C4" w:rsidP="008367F4">
      <w:pPr>
        <w:rPr>
          <w:rFonts w:cs="Times New Roman"/>
          <w:b/>
          <w:bCs/>
          <w:szCs w:val="24"/>
        </w:rPr>
      </w:pPr>
      <w:r w:rsidRPr="002C0900">
        <w:rPr>
          <w:rFonts w:cs="Times New Roman"/>
          <w:b/>
          <w:bCs/>
          <w:szCs w:val="24"/>
        </w:rPr>
        <w:t xml:space="preserve">Source: </w:t>
      </w:r>
      <w:r w:rsidR="00561773" w:rsidRPr="002C0900">
        <w:rPr>
          <w:rFonts w:cs="Times New Roman"/>
          <w:b/>
          <w:bCs/>
          <w:szCs w:val="24"/>
        </w:rPr>
        <w:t>Author</w:t>
      </w:r>
      <w:r w:rsidR="00FD4572">
        <w:rPr>
          <w:rFonts w:cs="Times New Roman"/>
          <w:b/>
          <w:bCs/>
          <w:szCs w:val="24"/>
        </w:rPr>
        <w:t>’</w:t>
      </w:r>
      <w:r w:rsidR="00561773" w:rsidRPr="002C0900">
        <w:rPr>
          <w:rFonts w:cs="Times New Roman"/>
          <w:b/>
          <w:bCs/>
          <w:szCs w:val="24"/>
        </w:rPr>
        <w:t xml:space="preserve">s construct </w:t>
      </w:r>
      <w:r w:rsidR="00CA38A5" w:rsidRPr="002C0900">
        <w:rPr>
          <w:rFonts w:cs="Times New Roman"/>
          <w:b/>
          <w:bCs/>
          <w:szCs w:val="24"/>
        </w:rPr>
        <w:t>(2019)</w:t>
      </w:r>
    </w:p>
    <w:p w14:paraId="02DC2F01" w14:textId="4D66E5C5" w:rsidR="004A3BAD" w:rsidRPr="002C0900" w:rsidRDefault="007C77C4" w:rsidP="008367F4">
      <w:pPr>
        <w:rPr>
          <w:rFonts w:cs="Times New Roman"/>
          <w:szCs w:val="24"/>
        </w:rPr>
      </w:pPr>
      <w:r w:rsidRPr="002C0900">
        <w:rPr>
          <w:rFonts w:cs="Times New Roman"/>
          <w:szCs w:val="24"/>
        </w:rPr>
        <w:t xml:space="preserve">Professionals in the </w:t>
      </w:r>
      <w:r w:rsidR="00172AB1">
        <w:rPr>
          <w:rFonts w:cs="Times New Roman"/>
          <w:szCs w:val="24"/>
        </w:rPr>
        <w:t xml:space="preserve">government </w:t>
      </w:r>
      <w:r w:rsidRPr="002C0900">
        <w:rPr>
          <w:rFonts w:cs="Times New Roman"/>
          <w:szCs w:val="24"/>
        </w:rPr>
        <w:t>land and utility agencies consist of staff</w:t>
      </w:r>
      <w:r w:rsidR="00172AB1">
        <w:rPr>
          <w:rFonts w:cs="Times New Roman"/>
          <w:szCs w:val="24"/>
        </w:rPr>
        <w:t>s</w:t>
      </w:r>
      <w:r w:rsidRPr="002C0900">
        <w:rPr>
          <w:rFonts w:cs="Times New Roman"/>
          <w:szCs w:val="24"/>
        </w:rPr>
        <w:t xml:space="preserve"> in Lands Commission, </w:t>
      </w:r>
      <w:r w:rsidR="00172AB1">
        <w:rPr>
          <w:rFonts w:cs="Times New Roman"/>
          <w:szCs w:val="24"/>
        </w:rPr>
        <w:t>LUSPA</w:t>
      </w:r>
      <w:r w:rsidR="00EA3663">
        <w:rPr>
          <w:rFonts w:cs="Times New Roman"/>
          <w:szCs w:val="24"/>
        </w:rPr>
        <w:t>,</w:t>
      </w:r>
      <w:r w:rsidR="00172AB1">
        <w:rPr>
          <w:rFonts w:cs="Times New Roman"/>
          <w:szCs w:val="24"/>
        </w:rPr>
        <w:t xml:space="preserve"> and u</w:t>
      </w:r>
      <w:r w:rsidRPr="002C0900">
        <w:rPr>
          <w:rFonts w:cs="Times New Roman"/>
          <w:szCs w:val="24"/>
        </w:rPr>
        <w:t>tility agencies like Ghana Water Company</w:t>
      </w:r>
      <w:r w:rsidR="00CD79BD" w:rsidRPr="002C0900">
        <w:rPr>
          <w:rFonts w:cs="Times New Roman"/>
          <w:szCs w:val="24"/>
        </w:rPr>
        <w:t>.</w:t>
      </w:r>
      <w:r w:rsidRPr="002C0900">
        <w:rPr>
          <w:rFonts w:cs="Times New Roman"/>
          <w:szCs w:val="24"/>
        </w:rPr>
        <w:t xml:space="preserve"> The Lands Commission as stated above under </w:t>
      </w:r>
      <w:r w:rsidR="00E950B7">
        <w:rPr>
          <w:rFonts w:cs="Times New Roman"/>
          <w:szCs w:val="24"/>
        </w:rPr>
        <w:t xml:space="preserve">previous </w:t>
      </w:r>
      <w:r w:rsidRPr="002C0900">
        <w:rPr>
          <w:rFonts w:cs="Times New Roman"/>
          <w:szCs w:val="24"/>
        </w:rPr>
        <w:t>section</w:t>
      </w:r>
      <w:r w:rsidR="00E950B7">
        <w:rPr>
          <w:rFonts w:cs="Times New Roman"/>
          <w:szCs w:val="24"/>
        </w:rPr>
        <w:t>s</w:t>
      </w:r>
      <w:r w:rsidRPr="002C0900">
        <w:rPr>
          <w:rFonts w:cs="Times New Roman"/>
          <w:szCs w:val="24"/>
        </w:rPr>
        <w:t xml:space="preserve"> consists of the </w:t>
      </w:r>
      <w:bookmarkStart w:id="35" w:name="_Hlk31915072"/>
      <w:r w:rsidRPr="002C0900">
        <w:rPr>
          <w:rFonts w:cs="Times New Roman"/>
          <w:szCs w:val="24"/>
        </w:rPr>
        <w:t xml:space="preserve">Survey and Mapping Division (SMD) </w:t>
      </w:r>
      <w:bookmarkEnd w:id="35"/>
      <w:r w:rsidRPr="002C0900">
        <w:rPr>
          <w:rFonts w:cs="Times New Roman"/>
          <w:szCs w:val="24"/>
        </w:rPr>
        <w:t xml:space="preserve">which mainly prepares site plans </w:t>
      </w:r>
      <w:r w:rsidR="00283453" w:rsidRPr="002C0900">
        <w:rPr>
          <w:rFonts w:cs="Times New Roman"/>
          <w:szCs w:val="24"/>
        </w:rPr>
        <w:t>and</w:t>
      </w:r>
      <w:r w:rsidRPr="002C0900">
        <w:rPr>
          <w:rFonts w:cs="Times New Roman"/>
          <w:szCs w:val="24"/>
        </w:rPr>
        <w:t xml:space="preserve"> approves all site plans prepared for </w:t>
      </w:r>
      <w:r w:rsidR="00EA3663">
        <w:rPr>
          <w:rFonts w:cs="Times New Roman"/>
          <w:szCs w:val="24"/>
        </w:rPr>
        <w:t xml:space="preserve">the </w:t>
      </w:r>
      <w:r w:rsidRPr="002C0900">
        <w:rPr>
          <w:rFonts w:cs="Times New Roman"/>
          <w:szCs w:val="24"/>
        </w:rPr>
        <w:t xml:space="preserve">development of </w:t>
      </w:r>
      <w:r w:rsidR="00CF2462">
        <w:rPr>
          <w:rFonts w:cs="Times New Roman"/>
          <w:szCs w:val="24"/>
        </w:rPr>
        <w:t>houses</w:t>
      </w:r>
      <w:r w:rsidRPr="002C0900">
        <w:rPr>
          <w:rFonts w:cs="Times New Roman"/>
          <w:szCs w:val="24"/>
        </w:rPr>
        <w:t xml:space="preserve"> in the region</w:t>
      </w:r>
      <w:r w:rsidR="00CF2462">
        <w:rPr>
          <w:rFonts w:cs="Times New Roman"/>
          <w:szCs w:val="24"/>
        </w:rPr>
        <w:t>,</w:t>
      </w:r>
      <w:r w:rsidR="00283453">
        <w:rPr>
          <w:rFonts w:cs="Times New Roman"/>
          <w:color w:val="00B050"/>
          <w:szCs w:val="24"/>
        </w:rPr>
        <w:t xml:space="preserve"> </w:t>
      </w:r>
      <w:r w:rsidRPr="002C0900">
        <w:rPr>
          <w:rFonts w:cs="Times New Roman"/>
          <w:szCs w:val="24"/>
        </w:rPr>
        <w:t xml:space="preserve">the Public and Vested Land Management Division (PVLMD) </w:t>
      </w:r>
      <w:r w:rsidR="00283453" w:rsidRPr="00CF2462">
        <w:rPr>
          <w:rFonts w:cs="Times New Roman"/>
          <w:szCs w:val="24"/>
        </w:rPr>
        <w:t>which</w:t>
      </w:r>
      <w:r w:rsidR="00283453">
        <w:rPr>
          <w:rFonts w:cs="Times New Roman"/>
          <w:color w:val="00B050"/>
          <w:szCs w:val="24"/>
        </w:rPr>
        <w:t xml:space="preserve"> </w:t>
      </w:r>
      <w:r w:rsidRPr="002C0900">
        <w:rPr>
          <w:rFonts w:cs="Times New Roman"/>
          <w:szCs w:val="24"/>
        </w:rPr>
        <w:t>mainly grants government lands</w:t>
      </w:r>
      <w:r w:rsidR="00283453" w:rsidRPr="009C301D">
        <w:rPr>
          <w:rFonts w:cs="Times New Roman"/>
          <w:szCs w:val="24"/>
        </w:rPr>
        <w:t>,</w:t>
      </w:r>
      <w:r w:rsidRPr="002C0900">
        <w:rPr>
          <w:rFonts w:cs="Times New Roman"/>
          <w:szCs w:val="24"/>
        </w:rPr>
        <w:t xml:space="preserve"> Vested Lands, and plots lands for registration</w:t>
      </w:r>
      <w:r w:rsidR="00283453" w:rsidRPr="00283453">
        <w:rPr>
          <w:rFonts w:cs="Times New Roman"/>
          <w:szCs w:val="24"/>
        </w:rPr>
        <w:t>.</w:t>
      </w:r>
      <w:r w:rsidRPr="00283453">
        <w:rPr>
          <w:rFonts w:cs="Times New Roman"/>
          <w:szCs w:val="24"/>
        </w:rPr>
        <w:t xml:space="preserve"> </w:t>
      </w:r>
      <w:r w:rsidR="00283453" w:rsidRPr="00CF2462">
        <w:rPr>
          <w:rFonts w:cs="Times New Roman"/>
          <w:szCs w:val="24"/>
        </w:rPr>
        <w:t xml:space="preserve">The other divisions are </w:t>
      </w:r>
      <w:r w:rsidRPr="00283453">
        <w:rPr>
          <w:rFonts w:cs="Times New Roman"/>
          <w:szCs w:val="24"/>
        </w:rPr>
        <w:t>the</w:t>
      </w:r>
      <w:r w:rsidRPr="002C0900">
        <w:rPr>
          <w:rFonts w:cs="Times New Roman"/>
          <w:szCs w:val="24"/>
        </w:rPr>
        <w:t xml:space="preserve"> </w:t>
      </w:r>
      <w:bookmarkStart w:id="36" w:name="_Hlk31915138"/>
      <w:r w:rsidRPr="002C0900">
        <w:rPr>
          <w:rFonts w:cs="Times New Roman"/>
          <w:szCs w:val="24"/>
        </w:rPr>
        <w:t xml:space="preserve">Land Valuation Division (LVD) </w:t>
      </w:r>
      <w:bookmarkEnd w:id="36"/>
      <w:r w:rsidR="00283453" w:rsidRPr="00CF2462">
        <w:rPr>
          <w:rFonts w:cs="Times New Roman"/>
          <w:szCs w:val="24"/>
        </w:rPr>
        <w:t>that</w:t>
      </w:r>
      <w:r w:rsidRPr="002C0900">
        <w:rPr>
          <w:rFonts w:cs="Times New Roman"/>
          <w:szCs w:val="24"/>
        </w:rPr>
        <w:t xml:space="preserve"> </w:t>
      </w:r>
      <w:r w:rsidR="00CF2462" w:rsidRPr="002C0900">
        <w:rPr>
          <w:rFonts w:cs="Times New Roman"/>
          <w:szCs w:val="24"/>
        </w:rPr>
        <w:t>assesses,</w:t>
      </w:r>
      <w:r w:rsidRPr="002C0900">
        <w:rPr>
          <w:rFonts w:cs="Times New Roman"/>
          <w:szCs w:val="24"/>
        </w:rPr>
        <w:t xml:space="preserve"> and charge</w:t>
      </w:r>
      <w:r w:rsidR="00A814C2" w:rsidRPr="002C0900">
        <w:rPr>
          <w:rFonts w:cs="Times New Roman"/>
          <w:szCs w:val="24"/>
        </w:rPr>
        <w:t>s</w:t>
      </w:r>
      <w:r w:rsidRPr="002C0900">
        <w:rPr>
          <w:rFonts w:cs="Times New Roman"/>
          <w:szCs w:val="24"/>
        </w:rPr>
        <w:t xml:space="preserve"> </w:t>
      </w:r>
      <w:r w:rsidR="00B8135C">
        <w:rPr>
          <w:rFonts w:cs="Times New Roman"/>
          <w:szCs w:val="24"/>
        </w:rPr>
        <w:t>s</w:t>
      </w:r>
      <w:r w:rsidRPr="002C0900">
        <w:rPr>
          <w:rFonts w:cs="Times New Roman"/>
          <w:szCs w:val="24"/>
        </w:rPr>
        <w:t xml:space="preserve">tamp </w:t>
      </w:r>
      <w:r w:rsidR="00B8135C">
        <w:rPr>
          <w:rFonts w:cs="Times New Roman"/>
          <w:szCs w:val="24"/>
        </w:rPr>
        <w:t>d</w:t>
      </w:r>
      <w:r w:rsidRPr="002C0900">
        <w:rPr>
          <w:rFonts w:cs="Times New Roman"/>
          <w:szCs w:val="24"/>
        </w:rPr>
        <w:t xml:space="preserve">uties </w:t>
      </w:r>
      <w:r w:rsidR="00AD0E69" w:rsidRPr="002C0900">
        <w:rPr>
          <w:rFonts w:cs="Times New Roman"/>
          <w:szCs w:val="24"/>
        </w:rPr>
        <w:t xml:space="preserve">on </w:t>
      </w:r>
      <w:r w:rsidR="00EA3663">
        <w:rPr>
          <w:rFonts w:cs="Times New Roman"/>
          <w:szCs w:val="24"/>
        </w:rPr>
        <w:t xml:space="preserve">the </w:t>
      </w:r>
      <w:r w:rsidR="00AD0E69" w:rsidRPr="002C0900">
        <w:rPr>
          <w:rFonts w:cs="Times New Roman"/>
          <w:szCs w:val="24"/>
        </w:rPr>
        <w:t xml:space="preserve">acquisition </w:t>
      </w:r>
      <w:r w:rsidR="00007262" w:rsidRPr="002C0900">
        <w:rPr>
          <w:rFonts w:cs="Times New Roman"/>
          <w:szCs w:val="24"/>
        </w:rPr>
        <w:t>of houses and mortgages</w:t>
      </w:r>
      <w:r w:rsidR="00EA3663">
        <w:rPr>
          <w:rFonts w:cs="Times New Roman"/>
          <w:szCs w:val="24"/>
        </w:rPr>
        <w:t>,</w:t>
      </w:r>
      <w:r w:rsidRPr="002C0900">
        <w:rPr>
          <w:rFonts w:cs="Times New Roman"/>
          <w:szCs w:val="24"/>
        </w:rPr>
        <w:t xml:space="preserve"> </w:t>
      </w:r>
      <w:bookmarkStart w:id="37" w:name="_Hlk31915163"/>
      <w:r w:rsidR="00283453" w:rsidRPr="00CF2462">
        <w:rPr>
          <w:rFonts w:cs="Times New Roman"/>
          <w:szCs w:val="24"/>
        </w:rPr>
        <w:t xml:space="preserve">and the </w:t>
      </w:r>
      <w:r w:rsidRPr="002C0900">
        <w:rPr>
          <w:rFonts w:cs="Times New Roman"/>
          <w:szCs w:val="24"/>
        </w:rPr>
        <w:t xml:space="preserve">Land Registry Division (LRD) </w:t>
      </w:r>
      <w:bookmarkEnd w:id="37"/>
      <w:r w:rsidR="00283453" w:rsidRPr="00CF2462">
        <w:rPr>
          <w:rFonts w:cs="Times New Roman"/>
          <w:szCs w:val="24"/>
        </w:rPr>
        <w:t xml:space="preserve">that </w:t>
      </w:r>
      <w:r w:rsidRPr="002C0900">
        <w:rPr>
          <w:rFonts w:cs="Times New Roman"/>
          <w:szCs w:val="24"/>
        </w:rPr>
        <w:t>completes</w:t>
      </w:r>
      <w:r w:rsidR="00283453">
        <w:rPr>
          <w:rFonts w:cs="Times New Roman"/>
          <w:szCs w:val="24"/>
        </w:rPr>
        <w:t xml:space="preserve"> </w:t>
      </w:r>
      <w:r w:rsidR="00EA3663">
        <w:rPr>
          <w:rFonts w:cs="Times New Roman"/>
          <w:szCs w:val="24"/>
        </w:rPr>
        <w:t xml:space="preserve">the </w:t>
      </w:r>
      <w:r w:rsidRPr="002C0900">
        <w:rPr>
          <w:rFonts w:cs="Times New Roman"/>
          <w:szCs w:val="24"/>
        </w:rPr>
        <w:t xml:space="preserve">land registration process by recording the transaction in the lands register. </w:t>
      </w:r>
      <w:r w:rsidR="00007262" w:rsidRPr="002C0900">
        <w:rPr>
          <w:rFonts w:cs="Times New Roman"/>
          <w:szCs w:val="24"/>
        </w:rPr>
        <w:t xml:space="preserve">Based on the roles of the divisions under the Lands </w:t>
      </w:r>
      <w:r w:rsidR="00007262" w:rsidRPr="002C0900">
        <w:rPr>
          <w:rFonts w:cs="Times New Roman"/>
          <w:szCs w:val="24"/>
        </w:rPr>
        <w:lastRenderedPageBreak/>
        <w:t>Commission, the divisional head of the PVLMD was interviewed on the process of property registration. This was due to the information provided in the literature</w:t>
      </w:r>
      <w:r w:rsidR="00CF2462">
        <w:rPr>
          <w:rFonts w:cs="Times New Roman"/>
          <w:szCs w:val="24"/>
        </w:rPr>
        <w:t xml:space="preserve"> review </w:t>
      </w:r>
      <w:r w:rsidR="00007262" w:rsidRPr="002C0900">
        <w:rPr>
          <w:rFonts w:cs="Times New Roman"/>
          <w:szCs w:val="24"/>
        </w:rPr>
        <w:t xml:space="preserve">that the process of registration in Ghana was complex and cumbersome. Furthermore, the head of the LVD was also interviewed to provide data on </w:t>
      </w:r>
      <w:r w:rsidR="00EA3663">
        <w:rPr>
          <w:rFonts w:cs="Times New Roman"/>
          <w:szCs w:val="24"/>
        </w:rPr>
        <w:t xml:space="preserve">the </w:t>
      </w:r>
      <w:r w:rsidR="00007262" w:rsidRPr="002C0900">
        <w:rPr>
          <w:rFonts w:cs="Times New Roman"/>
          <w:szCs w:val="24"/>
        </w:rPr>
        <w:t>charging of stamp duty since it also came up in the literatu</w:t>
      </w:r>
      <w:r w:rsidR="00573F6D" w:rsidRPr="002C0900">
        <w:rPr>
          <w:rFonts w:cs="Times New Roman"/>
          <w:szCs w:val="24"/>
        </w:rPr>
        <w:t xml:space="preserve">re review. Again, the head of the SMD was also </w:t>
      </w:r>
      <w:r w:rsidR="00C70CE8" w:rsidRPr="002C0900">
        <w:rPr>
          <w:rFonts w:cs="Times New Roman"/>
          <w:szCs w:val="24"/>
        </w:rPr>
        <w:t>interviewed</w:t>
      </w:r>
      <w:r w:rsidR="00573F6D" w:rsidRPr="002C0900">
        <w:rPr>
          <w:rFonts w:cs="Times New Roman"/>
          <w:szCs w:val="24"/>
        </w:rPr>
        <w:t xml:space="preserve"> since they prepare </w:t>
      </w:r>
      <w:r w:rsidR="00F13C51" w:rsidRPr="002C0900">
        <w:rPr>
          <w:rFonts w:cs="Times New Roman"/>
          <w:szCs w:val="24"/>
        </w:rPr>
        <w:t>base maps which form</w:t>
      </w:r>
      <w:r w:rsidR="00573F6D" w:rsidRPr="002C0900">
        <w:rPr>
          <w:rFonts w:cs="Times New Roman"/>
          <w:szCs w:val="24"/>
        </w:rPr>
        <w:t xml:space="preserve"> the basis of preparing planning schemes for the settlements in the study area. They also prepare and approve site plans of lands used for preparing architectural drawings (building plans). The Heads of the institutions were selected since they </w:t>
      </w:r>
      <w:r w:rsidR="00283453" w:rsidRPr="00CF2462">
        <w:rPr>
          <w:rFonts w:cs="Times New Roman"/>
          <w:szCs w:val="24"/>
        </w:rPr>
        <w:t xml:space="preserve">had </w:t>
      </w:r>
      <w:r w:rsidR="00573F6D" w:rsidRPr="002C0900">
        <w:rPr>
          <w:rFonts w:cs="Times New Roman"/>
          <w:szCs w:val="24"/>
        </w:rPr>
        <w:t>adequate information about the divisions. In all</w:t>
      </w:r>
      <w:r w:rsidR="00493636" w:rsidRPr="002C0900">
        <w:rPr>
          <w:rFonts w:cs="Times New Roman"/>
          <w:szCs w:val="24"/>
        </w:rPr>
        <w:t>, 3</w:t>
      </w:r>
      <w:r w:rsidR="00573F6D" w:rsidRPr="002C0900">
        <w:rPr>
          <w:rFonts w:cs="Times New Roman"/>
          <w:szCs w:val="24"/>
        </w:rPr>
        <w:t xml:space="preserve"> representatives were selected from the Lands </w:t>
      </w:r>
      <w:r w:rsidR="00493636" w:rsidRPr="002C0900">
        <w:rPr>
          <w:rFonts w:cs="Times New Roman"/>
          <w:szCs w:val="24"/>
        </w:rPr>
        <w:t>Commission. Furthermore</w:t>
      </w:r>
      <w:r w:rsidR="00A814C2" w:rsidRPr="002C0900">
        <w:rPr>
          <w:rFonts w:cs="Times New Roman"/>
          <w:szCs w:val="24"/>
        </w:rPr>
        <w:t xml:space="preserve">, the New </w:t>
      </w:r>
      <w:r w:rsidR="00BB4724" w:rsidRPr="002C0900">
        <w:rPr>
          <w:rFonts w:cs="Times New Roman"/>
          <w:szCs w:val="24"/>
        </w:rPr>
        <w:t>Juaben</w:t>
      </w:r>
      <w:r w:rsidR="00A814C2" w:rsidRPr="002C0900">
        <w:rPr>
          <w:rFonts w:cs="Times New Roman"/>
          <w:szCs w:val="24"/>
        </w:rPr>
        <w:t xml:space="preserve"> Municipal Director of LUPSA was also </w:t>
      </w:r>
      <w:r w:rsidR="00C62BCA" w:rsidRPr="002C0900">
        <w:rPr>
          <w:rFonts w:cs="Times New Roman"/>
          <w:szCs w:val="24"/>
        </w:rPr>
        <w:t xml:space="preserve">selected </w:t>
      </w:r>
      <w:r w:rsidR="00A814C2" w:rsidRPr="002C0900">
        <w:rPr>
          <w:rFonts w:cs="Times New Roman"/>
          <w:szCs w:val="24"/>
        </w:rPr>
        <w:t xml:space="preserve">to provide data on the process of granting </w:t>
      </w:r>
      <w:r w:rsidR="004A3BAD" w:rsidRPr="002C0900">
        <w:rPr>
          <w:rFonts w:cs="Times New Roman"/>
          <w:szCs w:val="24"/>
        </w:rPr>
        <w:t>development and building permit since the office is associated with the granting of building permit</w:t>
      </w:r>
      <w:r w:rsidR="00EA3663">
        <w:rPr>
          <w:rFonts w:cs="Times New Roman"/>
          <w:szCs w:val="24"/>
        </w:rPr>
        <w:t>s</w:t>
      </w:r>
      <w:r w:rsidR="004A3BAD" w:rsidRPr="002C0900">
        <w:rPr>
          <w:rFonts w:cs="Times New Roman"/>
          <w:szCs w:val="24"/>
        </w:rPr>
        <w:t xml:space="preserve"> discussed in the literature review.</w:t>
      </w:r>
    </w:p>
    <w:p w14:paraId="5403F442" w14:textId="5A0B87BF" w:rsidR="00026398" w:rsidRPr="002C0900" w:rsidRDefault="004A3BAD" w:rsidP="008367F4">
      <w:pPr>
        <w:rPr>
          <w:rFonts w:cs="Times New Roman"/>
          <w:szCs w:val="24"/>
        </w:rPr>
      </w:pPr>
      <w:r w:rsidRPr="002C0900">
        <w:rPr>
          <w:rFonts w:cs="Times New Roman"/>
          <w:szCs w:val="24"/>
        </w:rPr>
        <w:t>In addition to the land sector agencies of the government, a representative (Distribution Officer</w:t>
      </w:r>
      <w:r w:rsidR="00D745F3" w:rsidRPr="002C0900">
        <w:rPr>
          <w:rFonts w:cs="Times New Roman"/>
          <w:szCs w:val="24"/>
        </w:rPr>
        <w:t xml:space="preserve"> of Water Company of Ghana</w:t>
      </w:r>
      <w:r w:rsidRPr="002C0900">
        <w:rPr>
          <w:rFonts w:cs="Times New Roman"/>
          <w:szCs w:val="24"/>
        </w:rPr>
        <w:t xml:space="preserve">) of the </w:t>
      </w:r>
      <w:r w:rsidR="00B8135C">
        <w:rPr>
          <w:rFonts w:cs="Times New Roman"/>
          <w:szCs w:val="24"/>
        </w:rPr>
        <w:t>u</w:t>
      </w:r>
      <w:r w:rsidR="00D745F3" w:rsidRPr="002C0900">
        <w:rPr>
          <w:rFonts w:cs="Times New Roman"/>
          <w:szCs w:val="24"/>
        </w:rPr>
        <w:t xml:space="preserve">tility companies </w:t>
      </w:r>
      <w:r w:rsidRPr="002C0900">
        <w:rPr>
          <w:rFonts w:cs="Times New Roman"/>
          <w:szCs w:val="24"/>
        </w:rPr>
        <w:t xml:space="preserve">was interviewed to provide information concerning </w:t>
      </w:r>
      <w:r w:rsidR="00EA3663">
        <w:rPr>
          <w:rFonts w:cs="Times New Roman"/>
          <w:szCs w:val="24"/>
        </w:rPr>
        <w:t xml:space="preserve">the </w:t>
      </w:r>
      <w:r w:rsidRPr="002C0900">
        <w:rPr>
          <w:rFonts w:cs="Times New Roman"/>
          <w:szCs w:val="24"/>
        </w:rPr>
        <w:t xml:space="preserve">supply of </w:t>
      </w:r>
      <w:r w:rsidR="00D745F3" w:rsidRPr="002C0900">
        <w:rPr>
          <w:rFonts w:cs="Times New Roman"/>
          <w:szCs w:val="24"/>
        </w:rPr>
        <w:t xml:space="preserve">utilities like pipe-borne </w:t>
      </w:r>
      <w:r w:rsidRPr="002C0900">
        <w:rPr>
          <w:rFonts w:cs="Times New Roman"/>
          <w:szCs w:val="24"/>
        </w:rPr>
        <w:t xml:space="preserve">water </w:t>
      </w:r>
      <w:r w:rsidR="00D745F3" w:rsidRPr="002C0900">
        <w:rPr>
          <w:rFonts w:cs="Times New Roman"/>
          <w:szCs w:val="24"/>
        </w:rPr>
        <w:t>to n</w:t>
      </w:r>
      <w:r w:rsidRPr="002C0900">
        <w:rPr>
          <w:rFonts w:cs="Times New Roman"/>
          <w:szCs w:val="24"/>
        </w:rPr>
        <w:t>ew settlement areas</w:t>
      </w:r>
      <w:r w:rsidR="00D745F3" w:rsidRPr="002C0900">
        <w:rPr>
          <w:rFonts w:cs="Times New Roman"/>
          <w:szCs w:val="24"/>
        </w:rPr>
        <w:t xml:space="preserve"> since it was discussed that some households spend </w:t>
      </w:r>
      <w:r w:rsidR="00EA3663">
        <w:rPr>
          <w:rFonts w:cs="Times New Roman"/>
          <w:szCs w:val="24"/>
        </w:rPr>
        <w:t xml:space="preserve">a </w:t>
      </w:r>
      <w:r w:rsidR="00D745F3" w:rsidRPr="002C0900">
        <w:rPr>
          <w:rFonts w:cs="Times New Roman"/>
          <w:szCs w:val="24"/>
        </w:rPr>
        <w:t xml:space="preserve">high percentage of their income on water supply by water tankers in settlements that have no access to the public water supply. </w:t>
      </w:r>
    </w:p>
    <w:p w14:paraId="36BE58FA" w14:textId="757CA221" w:rsidR="00A51B08" w:rsidRPr="002C0900" w:rsidRDefault="00D6391F" w:rsidP="008367F4">
      <w:pPr>
        <w:rPr>
          <w:rFonts w:cs="Times New Roman"/>
          <w:szCs w:val="24"/>
        </w:rPr>
      </w:pPr>
      <w:r w:rsidRPr="002C0900">
        <w:rPr>
          <w:rFonts w:cs="Times New Roman"/>
          <w:szCs w:val="24"/>
        </w:rPr>
        <w:t xml:space="preserve">Furthermore, 2 representatives </w:t>
      </w:r>
      <w:r w:rsidR="00EA3663">
        <w:rPr>
          <w:rFonts w:cs="Times New Roman"/>
          <w:szCs w:val="24"/>
        </w:rPr>
        <w:t xml:space="preserve">of </w:t>
      </w:r>
      <w:r w:rsidRPr="002C0900">
        <w:rPr>
          <w:rFonts w:cs="Times New Roman"/>
          <w:szCs w:val="24"/>
        </w:rPr>
        <w:t xml:space="preserve">each of </w:t>
      </w:r>
      <w:r w:rsidR="00EA3663">
        <w:rPr>
          <w:rFonts w:cs="Times New Roman"/>
          <w:szCs w:val="24"/>
        </w:rPr>
        <w:t xml:space="preserve">the </w:t>
      </w:r>
      <w:r w:rsidRPr="002C0900">
        <w:rPr>
          <w:rFonts w:cs="Times New Roman"/>
          <w:szCs w:val="24"/>
        </w:rPr>
        <w:t xml:space="preserve">banks namely </w:t>
      </w:r>
      <w:r w:rsidR="00295949" w:rsidRPr="002C0900">
        <w:rPr>
          <w:rFonts w:cs="Times New Roman"/>
          <w:szCs w:val="24"/>
        </w:rPr>
        <w:t>Ecobank, Ghana Home Loans</w:t>
      </w:r>
      <w:r w:rsidR="00EA3663">
        <w:rPr>
          <w:rFonts w:cs="Times New Roman"/>
          <w:szCs w:val="24"/>
        </w:rPr>
        <w:t>,</w:t>
      </w:r>
      <w:r w:rsidR="00295949" w:rsidRPr="002C0900">
        <w:rPr>
          <w:rFonts w:cs="Times New Roman"/>
          <w:szCs w:val="24"/>
        </w:rPr>
        <w:t xml:space="preserve"> and Republic Bank were </w:t>
      </w:r>
      <w:r w:rsidR="00A51B08" w:rsidRPr="002C0900">
        <w:rPr>
          <w:rFonts w:cs="Times New Roman"/>
          <w:szCs w:val="24"/>
        </w:rPr>
        <w:t>selected</w:t>
      </w:r>
      <w:r w:rsidR="00295949" w:rsidRPr="002C0900">
        <w:rPr>
          <w:rFonts w:cs="Times New Roman"/>
          <w:szCs w:val="24"/>
        </w:rPr>
        <w:t xml:space="preserve">. The informants were the credit </w:t>
      </w:r>
      <w:r w:rsidR="00A51B08" w:rsidRPr="002C0900">
        <w:rPr>
          <w:rFonts w:cs="Times New Roman"/>
          <w:szCs w:val="24"/>
        </w:rPr>
        <w:t xml:space="preserve">officers </w:t>
      </w:r>
      <w:r w:rsidR="00295949" w:rsidRPr="002C0900">
        <w:rPr>
          <w:rFonts w:cs="Times New Roman"/>
          <w:szCs w:val="24"/>
        </w:rPr>
        <w:t>in their respective banks</w:t>
      </w:r>
      <w:r w:rsidR="00A51B08" w:rsidRPr="002C0900">
        <w:rPr>
          <w:rFonts w:cs="Times New Roman"/>
          <w:szCs w:val="24"/>
        </w:rPr>
        <w:t xml:space="preserve"> who have worked in their financial institutions for more than 5 years</w:t>
      </w:r>
      <w:r w:rsidR="00295949" w:rsidRPr="002C0900">
        <w:rPr>
          <w:rFonts w:cs="Times New Roman"/>
          <w:szCs w:val="24"/>
        </w:rPr>
        <w:t>.</w:t>
      </w:r>
      <w:r w:rsidR="00A51B08" w:rsidRPr="002C0900">
        <w:rPr>
          <w:rFonts w:cs="Times New Roman"/>
          <w:szCs w:val="24"/>
        </w:rPr>
        <w:t xml:space="preserve"> Such officers have adequate information concerning challenges associated with granting mortgage loans to households in the study area. </w:t>
      </w:r>
      <w:r w:rsidR="00295949" w:rsidRPr="002C0900">
        <w:rPr>
          <w:rFonts w:cs="Times New Roman"/>
          <w:szCs w:val="24"/>
        </w:rPr>
        <w:t xml:space="preserve">Mortgage loans were extensively discussed in the literature review and they were </w:t>
      </w:r>
      <w:r w:rsidR="00A51B08" w:rsidRPr="002C0900">
        <w:rPr>
          <w:rFonts w:cs="Times New Roman"/>
          <w:szCs w:val="24"/>
        </w:rPr>
        <w:t xml:space="preserve">selected to </w:t>
      </w:r>
      <w:r w:rsidR="00C70CE8" w:rsidRPr="002C0900">
        <w:rPr>
          <w:rFonts w:cs="Times New Roman"/>
          <w:szCs w:val="24"/>
        </w:rPr>
        <w:t>provide</w:t>
      </w:r>
      <w:r w:rsidR="00A51B08" w:rsidRPr="002C0900">
        <w:rPr>
          <w:rFonts w:cs="Times New Roman"/>
          <w:szCs w:val="24"/>
        </w:rPr>
        <w:t xml:space="preserve"> </w:t>
      </w:r>
      <w:r w:rsidR="00CD706F">
        <w:rPr>
          <w:rFonts w:cs="Times New Roman"/>
          <w:szCs w:val="24"/>
        </w:rPr>
        <w:t xml:space="preserve">data </w:t>
      </w:r>
      <w:r w:rsidR="00CD706F" w:rsidRPr="002C0900">
        <w:rPr>
          <w:rFonts w:cs="Times New Roman"/>
          <w:szCs w:val="24"/>
        </w:rPr>
        <w:t>concerning</w:t>
      </w:r>
      <w:r w:rsidR="00295949" w:rsidRPr="002C0900">
        <w:rPr>
          <w:rFonts w:cs="Times New Roman"/>
          <w:szCs w:val="24"/>
        </w:rPr>
        <w:t xml:space="preserve"> </w:t>
      </w:r>
      <w:r w:rsidR="00EA3663">
        <w:rPr>
          <w:rFonts w:cs="Times New Roman"/>
          <w:szCs w:val="24"/>
        </w:rPr>
        <w:t>their</w:t>
      </w:r>
      <w:r w:rsidR="00A51B08" w:rsidRPr="002C0900">
        <w:rPr>
          <w:rFonts w:cs="Times New Roman"/>
          <w:szCs w:val="24"/>
        </w:rPr>
        <w:t xml:space="preserve"> </w:t>
      </w:r>
      <w:r w:rsidR="00C70CE8" w:rsidRPr="002C0900">
        <w:rPr>
          <w:rFonts w:cs="Times New Roman"/>
          <w:szCs w:val="24"/>
        </w:rPr>
        <w:t>management</w:t>
      </w:r>
      <w:r w:rsidR="00A51B08" w:rsidRPr="002C0900">
        <w:rPr>
          <w:rFonts w:cs="Times New Roman"/>
          <w:szCs w:val="24"/>
        </w:rPr>
        <w:t xml:space="preserve"> in the study area.</w:t>
      </w:r>
      <w:r w:rsidR="00826223" w:rsidRPr="002C0900">
        <w:rPr>
          <w:rFonts w:cs="Times New Roman"/>
          <w:szCs w:val="24"/>
        </w:rPr>
        <w:t xml:space="preserve"> The three financial institutions are the main mortgage banks </w:t>
      </w:r>
      <w:r w:rsidR="00EA3663">
        <w:rPr>
          <w:rFonts w:cs="Times New Roman"/>
          <w:szCs w:val="24"/>
        </w:rPr>
        <w:t>that</w:t>
      </w:r>
      <w:r w:rsidR="00826223" w:rsidRPr="002C0900">
        <w:rPr>
          <w:rFonts w:cs="Times New Roman"/>
          <w:szCs w:val="24"/>
        </w:rPr>
        <w:t xml:space="preserve"> grant Home Mortgage Loans (HML) to households in the country. They were selected due </w:t>
      </w:r>
      <w:r w:rsidR="00AA7051" w:rsidRPr="002C0900">
        <w:rPr>
          <w:rFonts w:cs="Times New Roman"/>
          <w:szCs w:val="24"/>
        </w:rPr>
        <w:t xml:space="preserve">to their commitment and efficient operations in granting mortgage loans to their customers. </w:t>
      </w:r>
      <w:r w:rsidRPr="002C0900">
        <w:rPr>
          <w:rFonts w:cs="Times New Roman"/>
          <w:szCs w:val="24"/>
        </w:rPr>
        <w:t>The profiles of the banks have been presented below.</w:t>
      </w:r>
    </w:p>
    <w:p w14:paraId="3F6846DD" w14:textId="5F01E96F" w:rsidR="0089619C" w:rsidRPr="002C0900" w:rsidRDefault="00AA7051" w:rsidP="008367F4">
      <w:pPr>
        <w:rPr>
          <w:rFonts w:cs="Times New Roman"/>
          <w:szCs w:val="24"/>
        </w:rPr>
      </w:pPr>
      <w:r w:rsidRPr="002C0900">
        <w:rPr>
          <w:rFonts w:cs="Times New Roman"/>
          <w:szCs w:val="24"/>
        </w:rPr>
        <w:lastRenderedPageBreak/>
        <w:t xml:space="preserve">Ecobank Ghana was founded in 1990 as a subsidiary of the Pan – Africa Ecobank, which operates in 32 countries. The Bank’s stock is traded on the Ghana Stock </w:t>
      </w:r>
      <w:r w:rsidR="00CF2462">
        <w:rPr>
          <w:rFonts w:cs="Times New Roman"/>
          <w:szCs w:val="24"/>
        </w:rPr>
        <w:t>E</w:t>
      </w:r>
      <w:r w:rsidRPr="002C0900">
        <w:rPr>
          <w:rFonts w:cs="Times New Roman"/>
          <w:szCs w:val="24"/>
        </w:rPr>
        <w:t xml:space="preserve">xchange. It has 77 branches in Ghana and operates in all the regions in Ghana. It acquired </w:t>
      </w:r>
      <w:r w:rsidR="00CF2462">
        <w:rPr>
          <w:rFonts w:cs="Times New Roman"/>
          <w:szCs w:val="24"/>
        </w:rPr>
        <w:t>t</w:t>
      </w:r>
      <w:r w:rsidRPr="002C0900">
        <w:rPr>
          <w:rFonts w:cs="Times New Roman"/>
          <w:szCs w:val="24"/>
        </w:rPr>
        <w:t xml:space="preserve">he Trust Bank another </w:t>
      </w:r>
      <w:r w:rsidR="008D0357">
        <w:rPr>
          <w:rFonts w:cs="Times New Roman"/>
          <w:szCs w:val="24"/>
        </w:rPr>
        <w:t>c</w:t>
      </w:r>
      <w:r w:rsidRPr="002C0900">
        <w:rPr>
          <w:rFonts w:cs="Times New Roman"/>
          <w:szCs w:val="24"/>
        </w:rPr>
        <w:t xml:space="preserve">ommercial </w:t>
      </w:r>
      <w:r w:rsidR="008D0357">
        <w:rPr>
          <w:rFonts w:cs="Times New Roman"/>
          <w:szCs w:val="24"/>
        </w:rPr>
        <w:t>b</w:t>
      </w:r>
      <w:r w:rsidRPr="002C0900">
        <w:rPr>
          <w:rFonts w:cs="Times New Roman"/>
          <w:szCs w:val="24"/>
        </w:rPr>
        <w:t xml:space="preserve">ank in Ghana with a total asset valuation </w:t>
      </w:r>
      <w:r w:rsidR="006838D8" w:rsidRPr="002C0900">
        <w:rPr>
          <w:rFonts w:cs="Times New Roman"/>
          <w:szCs w:val="24"/>
        </w:rPr>
        <w:t xml:space="preserve">of </w:t>
      </w:r>
      <w:r w:rsidRPr="002C0900">
        <w:rPr>
          <w:rFonts w:cs="Times New Roman"/>
          <w:szCs w:val="24"/>
        </w:rPr>
        <w:t>US$</w:t>
      </w:r>
      <w:r w:rsidR="006838D8" w:rsidRPr="002C0900">
        <w:rPr>
          <w:rFonts w:cs="Times New Roman"/>
          <w:szCs w:val="24"/>
        </w:rPr>
        <w:t xml:space="preserve"> 119 million. Its main products are mortgage loans, savings, </w:t>
      </w:r>
      <w:r w:rsidR="00FA2E30" w:rsidRPr="002C0900">
        <w:rPr>
          <w:rFonts w:cs="Times New Roman"/>
          <w:szCs w:val="24"/>
        </w:rPr>
        <w:t>investment,</w:t>
      </w:r>
      <w:r w:rsidR="006838D8" w:rsidRPr="002C0900">
        <w:rPr>
          <w:rFonts w:cs="Times New Roman"/>
          <w:szCs w:val="24"/>
        </w:rPr>
        <w:t xml:space="preserve"> and debit cards.</w:t>
      </w:r>
    </w:p>
    <w:p w14:paraId="1E73502C" w14:textId="68234FA5" w:rsidR="00AA7051" w:rsidRPr="002C0900" w:rsidRDefault="0089619C" w:rsidP="008367F4">
      <w:pPr>
        <w:rPr>
          <w:rFonts w:cs="Times New Roman"/>
          <w:szCs w:val="24"/>
        </w:rPr>
      </w:pPr>
      <w:r w:rsidRPr="002C0900">
        <w:rPr>
          <w:rFonts w:cs="Times New Roman"/>
          <w:szCs w:val="24"/>
        </w:rPr>
        <w:t>The Republic Bank (Ghana) Limited is a subsidiary of Republic Financial Holdings Limited (RFHL) of Trinidad and Tob</w:t>
      </w:r>
      <w:r w:rsidR="00AA793C" w:rsidRPr="002C0900">
        <w:rPr>
          <w:rFonts w:cs="Times New Roman"/>
          <w:szCs w:val="24"/>
        </w:rPr>
        <w:t>ago</w:t>
      </w:r>
      <w:r w:rsidRPr="002C0900">
        <w:rPr>
          <w:rFonts w:cs="Times New Roman"/>
          <w:szCs w:val="24"/>
        </w:rPr>
        <w:t xml:space="preserve">. The </w:t>
      </w:r>
      <w:r w:rsidR="00FF278C">
        <w:rPr>
          <w:rFonts w:cs="Times New Roman"/>
          <w:szCs w:val="24"/>
        </w:rPr>
        <w:t>p</w:t>
      </w:r>
      <w:r w:rsidRPr="002C0900">
        <w:rPr>
          <w:rFonts w:cs="Times New Roman"/>
          <w:szCs w:val="24"/>
        </w:rPr>
        <w:t xml:space="preserve">arent </w:t>
      </w:r>
      <w:r w:rsidR="00FF278C">
        <w:rPr>
          <w:rFonts w:cs="Times New Roman"/>
          <w:szCs w:val="24"/>
        </w:rPr>
        <w:t>c</w:t>
      </w:r>
      <w:r w:rsidRPr="002C0900">
        <w:rPr>
          <w:rFonts w:cs="Times New Roman"/>
          <w:szCs w:val="24"/>
        </w:rPr>
        <w:t xml:space="preserve">ompany is the </w:t>
      </w:r>
      <w:r w:rsidR="00CF2462">
        <w:rPr>
          <w:rFonts w:cs="Times New Roman"/>
          <w:szCs w:val="24"/>
        </w:rPr>
        <w:t>l</w:t>
      </w:r>
      <w:r w:rsidRPr="002C0900">
        <w:rPr>
          <w:rFonts w:cs="Times New Roman"/>
          <w:szCs w:val="24"/>
        </w:rPr>
        <w:t xml:space="preserve">argest </w:t>
      </w:r>
      <w:r w:rsidR="00FF278C">
        <w:rPr>
          <w:rFonts w:cs="Times New Roman"/>
          <w:szCs w:val="24"/>
        </w:rPr>
        <w:t>i</w:t>
      </w:r>
      <w:r w:rsidRPr="002C0900">
        <w:rPr>
          <w:rFonts w:cs="Times New Roman"/>
          <w:szCs w:val="24"/>
        </w:rPr>
        <w:t xml:space="preserve">ndependent </w:t>
      </w:r>
      <w:r w:rsidR="00FF278C">
        <w:rPr>
          <w:rFonts w:cs="Times New Roman"/>
          <w:szCs w:val="24"/>
        </w:rPr>
        <w:t>b</w:t>
      </w:r>
      <w:r w:rsidRPr="002C0900">
        <w:rPr>
          <w:rFonts w:cs="Times New Roman"/>
          <w:szCs w:val="24"/>
        </w:rPr>
        <w:t xml:space="preserve">ank in the </w:t>
      </w:r>
      <w:r w:rsidR="00FF278C">
        <w:rPr>
          <w:rFonts w:cs="Times New Roman"/>
          <w:szCs w:val="24"/>
        </w:rPr>
        <w:t>E</w:t>
      </w:r>
      <w:r w:rsidR="00FF278C" w:rsidRPr="002C0900">
        <w:rPr>
          <w:rFonts w:cs="Times New Roman"/>
          <w:szCs w:val="24"/>
        </w:rPr>
        <w:t>nglish-</w:t>
      </w:r>
      <w:r w:rsidR="00FF278C">
        <w:rPr>
          <w:rFonts w:cs="Times New Roman"/>
          <w:szCs w:val="24"/>
        </w:rPr>
        <w:t>s</w:t>
      </w:r>
      <w:r w:rsidR="00FF278C" w:rsidRPr="002C0900">
        <w:rPr>
          <w:rFonts w:cs="Times New Roman"/>
          <w:szCs w:val="24"/>
        </w:rPr>
        <w:t>peaking</w:t>
      </w:r>
      <w:r w:rsidR="008D0357">
        <w:rPr>
          <w:rFonts w:cs="Times New Roman"/>
          <w:szCs w:val="24"/>
        </w:rPr>
        <w:t xml:space="preserve"> </w:t>
      </w:r>
      <w:r w:rsidR="00AA793C" w:rsidRPr="002C0900">
        <w:rPr>
          <w:rFonts w:cs="Times New Roman"/>
          <w:szCs w:val="24"/>
        </w:rPr>
        <w:t>Caribbean</w:t>
      </w:r>
      <w:r w:rsidRPr="002C0900">
        <w:rPr>
          <w:rFonts w:cs="Times New Roman"/>
          <w:szCs w:val="24"/>
        </w:rPr>
        <w:t xml:space="preserve"> and has operated in the region for over 180 years. The total asset of the group stood </w:t>
      </w:r>
      <w:r w:rsidR="005457E0" w:rsidRPr="002C0900">
        <w:rPr>
          <w:rFonts w:cs="Times New Roman"/>
          <w:szCs w:val="24"/>
        </w:rPr>
        <w:t>at US</w:t>
      </w:r>
      <w:r w:rsidR="00AA793C" w:rsidRPr="002C0900">
        <w:rPr>
          <w:rFonts w:cs="Times New Roman"/>
          <w:szCs w:val="24"/>
        </w:rPr>
        <w:t xml:space="preserve">$ 68.9 billion and has a credit rating of BBB+ assessed by Standard and Poor. In 2015 it acquired a majority share in HFC Bank, and the name was changed to Republic Bank (Ghana) Limited. RFHL invested US$200 million in the Bank. HFC Bank was </w:t>
      </w:r>
      <w:r w:rsidR="003B2C6D" w:rsidRPr="002C0900">
        <w:rPr>
          <w:rFonts w:cs="Times New Roman"/>
          <w:szCs w:val="24"/>
        </w:rPr>
        <w:t xml:space="preserve">initially </w:t>
      </w:r>
      <w:r w:rsidR="00AA793C" w:rsidRPr="002C0900">
        <w:rPr>
          <w:rFonts w:cs="Times New Roman"/>
          <w:szCs w:val="24"/>
        </w:rPr>
        <w:t xml:space="preserve">established in Ghana in </w:t>
      </w:r>
      <w:r w:rsidR="00FA2E30" w:rsidRPr="002C0900">
        <w:rPr>
          <w:rFonts w:cs="Times New Roman"/>
          <w:szCs w:val="24"/>
        </w:rPr>
        <w:t>July</w:t>
      </w:r>
      <w:r w:rsidR="003B2C6D" w:rsidRPr="002C0900">
        <w:rPr>
          <w:rFonts w:cs="Times New Roman"/>
          <w:szCs w:val="24"/>
        </w:rPr>
        <w:t xml:space="preserve"> 1993 as an investment </w:t>
      </w:r>
      <w:r w:rsidR="00FF278C">
        <w:rPr>
          <w:rFonts w:cs="Times New Roman"/>
          <w:szCs w:val="24"/>
        </w:rPr>
        <w:t>c</w:t>
      </w:r>
      <w:r w:rsidR="003B2C6D" w:rsidRPr="002C0900">
        <w:rPr>
          <w:rFonts w:cs="Times New Roman"/>
          <w:szCs w:val="24"/>
        </w:rPr>
        <w:t>ompany. It evolved over the years as HFC Inves</w:t>
      </w:r>
      <w:r w:rsidR="00D6391F" w:rsidRPr="002C0900">
        <w:rPr>
          <w:rFonts w:cs="Times New Roman"/>
          <w:szCs w:val="24"/>
        </w:rPr>
        <w:t xml:space="preserve">tment Services Limited in 2001 and </w:t>
      </w:r>
      <w:r w:rsidR="003B2C6D" w:rsidRPr="002C0900">
        <w:rPr>
          <w:rFonts w:cs="Times New Roman"/>
          <w:szCs w:val="24"/>
        </w:rPr>
        <w:t xml:space="preserve">a non-bank </w:t>
      </w:r>
      <w:r w:rsidR="00FF278C">
        <w:rPr>
          <w:rFonts w:cs="Times New Roman"/>
          <w:szCs w:val="24"/>
        </w:rPr>
        <w:t>f</w:t>
      </w:r>
      <w:r w:rsidR="003B2C6D" w:rsidRPr="002C0900">
        <w:rPr>
          <w:rFonts w:cs="Times New Roman"/>
          <w:szCs w:val="24"/>
        </w:rPr>
        <w:t xml:space="preserve">inancial </w:t>
      </w:r>
      <w:r w:rsidR="00FF278C">
        <w:rPr>
          <w:rFonts w:cs="Times New Roman"/>
          <w:szCs w:val="24"/>
        </w:rPr>
        <w:t>i</w:t>
      </w:r>
      <w:r w:rsidR="003B2C6D" w:rsidRPr="002C0900">
        <w:rPr>
          <w:rFonts w:cs="Times New Roman"/>
          <w:szCs w:val="24"/>
        </w:rPr>
        <w:t xml:space="preserve">nstitution in </w:t>
      </w:r>
      <w:r w:rsidR="00CC46CB" w:rsidRPr="002C0900">
        <w:rPr>
          <w:rFonts w:cs="Times New Roman"/>
          <w:szCs w:val="24"/>
        </w:rPr>
        <w:t>August</w:t>
      </w:r>
      <w:r w:rsidR="003B2C6D" w:rsidRPr="002C0900">
        <w:rPr>
          <w:rFonts w:cs="Times New Roman"/>
          <w:szCs w:val="24"/>
        </w:rPr>
        <w:t xml:space="preserve"> 1994. It was then listed on the Ghana Stock Exchange (GSE) in March 1995 and became a </w:t>
      </w:r>
      <w:r w:rsidR="00FF278C">
        <w:rPr>
          <w:rFonts w:cs="Times New Roman"/>
          <w:szCs w:val="24"/>
        </w:rPr>
        <w:t>d</w:t>
      </w:r>
      <w:r w:rsidR="003B2C6D" w:rsidRPr="002C0900">
        <w:rPr>
          <w:rFonts w:cs="Times New Roman"/>
          <w:szCs w:val="24"/>
        </w:rPr>
        <w:t>eposit</w:t>
      </w:r>
      <w:r w:rsidR="00EA3663">
        <w:rPr>
          <w:rFonts w:cs="Times New Roman"/>
          <w:szCs w:val="24"/>
        </w:rPr>
        <w:t>-</w:t>
      </w:r>
      <w:r w:rsidR="003B2C6D" w:rsidRPr="002C0900">
        <w:rPr>
          <w:rFonts w:cs="Times New Roman"/>
          <w:szCs w:val="24"/>
        </w:rPr>
        <w:t>taking</w:t>
      </w:r>
      <w:r w:rsidR="00DF1853" w:rsidRPr="002C0900">
        <w:rPr>
          <w:rFonts w:cs="Times New Roman"/>
          <w:szCs w:val="24"/>
        </w:rPr>
        <w:t xml:space="preserve"> financial institution in July 2001. It however became a Universal Bank in November 2003 </w:t>
      </w:r>
      <w:r w:rsidR="00D6391F" w:rsidRPr="002C0900">
        <w:rPr>
          <w:rFonts w:cs="Times New Roman"/>
          <w:szCs w:val="24"/>
        </w:rPr>
        <w:t>before the majority shares w</w:t>
      </w:r>
      <w:r w:rsidR="00EA3663">
        <w:rPr>
          <w:rFonts w:cs="Times New Roman"/>
          <w:szCs w:val="24"/>
        </w:rPr>
        <w:t>ere</w:t>
      </w:r>
      <w:r w:rsidR="00D6391F" w:rsidRPr="002C0900">
        <w:rPr>
          <w:rFonts w:cs="Times New Roman"/>
          <w:szCs w:val="24"/>
        </w:rPr>
        <w:t xml:space="preserve"> a</w:t>
      </w:r>
      <w:r w:rsidR="00DF1853" w:rsidRPr="002C0900">
        <w:rPr>
          <w:rFonts w:cs="Times New Roman"/>
          <w:szCs w:val="24"/>
        </w:rPr>
        <w:t xml:space="preserve">cquired by RFHL in 2015. </w:t>
      </w:r>
    </w:p>
    <w:p w14:paraId="48D77130" w14:textId="39B92437" w:rsidR="00D6391F" w:rsidRPr="002C0900" w:rsidRDefault="00FF278C" w:rsidP="008367F4">
      <w:pPr>
        <w:rPr>
          <w:rFonts w:cs="Times New Roman"/>
          <w:szCs w:val="24"/>
        </w:rPr>
      </w:pPr>
      <w:r>
        <w:rPr>
          <w:rFonts w:cs="Times New Roman"/>
          <w:szCs w:val="24"/>
        </w:rPr>
        <w:t xml:space="preserve">Furthermore, </w:t>
      </w:r>
      <w:r w:rsidR="00446768" w:rsidRPr="002C0900">
        <w:rPr>
          <w:rFonts w:cs="Times New Roman"/>
          <w:szCs w:val="24"/>
        </w:rPr>
        <w:t xml:space="preserve">GHL Bank Limited was initially incorporated as </w:t>
      </w:r>
      <w:r w:rsidR="00EA3663">
        <w:rPr>
          <w:rFonts w:cs="Times New Roman"/>
          <w:szCs w:val="24"/>
        </w:rPr>
        <w:t xml:space="preserve">a </w:t>
      </w:r>
      <w:r w:rsidR="00446768" w:rsidRPr="002C0900">
        <w:rPr>
          <w:rFonts w:cs="Times New Roman"/>
          <w:szCs w:val="24"/>
        </w:rPr>
        <w:t xml:space="preserve">Ghana Home Loans non – banking mortgage financial institution in 2006. It obtained </w:t>
      </w:r>
      <w:r w:rsidR="00EA3663">
        <w:rPr>
          <w:rFonts w:cs="Times New Roman"/>
          <w:szCs w:val="24"/>
        </w:rPr>
        <w:t xml:space="preserve">a </w:t>
      </w:r>
      <w:r w:rsidR="00446768" w:rsidRPr="002C0900">
        <w:rPr>
          <w:rFonts w:cs="Times New Roman"/>
          <w:szCs w:val="24"/>
        </w:rPr>
        <w:t>banking licen</w:t>
      </w:r>
      <w:r w:rsidR="00EA3663">
        <w:rPr>
          <w:rFonts w:cs="Times New Roman"/>
          <w:szCs w:val="24"/>
        </w:rPr>
        <w:t>s</w:t>
      </w:r>
      <w:r w:rsidR="00446768" w:rsidRPr="002C0900">
        <w:rPr>
          <w:rFonts w:cs="Times New Roman"/>
          <w:szCs w:val="24"/>
        </w:rPr>
        <w:t>e to operate as a bank in 2017. The bank was able to source US$ 170 million in long</w:t>
      </w:r>
      <w:r w:rsidR="00EA3663">
        <w:rPr>
          <w:rFonts w:cs="Times New Roman"/>
          <w:szCs w:val="24"/>
        </w:rPr>
        <w:t>-</w:t>
      </w:r>
      <w:r w:rsidR="00446768" w:rsidRPr="002C0900">
        <w:rPr>
          <w:rFonts w:cs="Times New Roman"/>
          <w:szCs w:val="24"/>
        </w:rPr>
        <w:t xml:space="preserve">term funding from reputable financial institutions such as </w:t>
      </w:r>
      <w:r w:rsidR="00D3414E" w:rsidRPr="002C0900">
        <w:rPr>
          <w:rFonts w:cs="Times New Roman"/>
          <w:szCs w:val="24"/>
        </w:rPr>
        <w:t>International Finance Corporation (IFC),</w:t>
      </w:r>
      <w:r w:rsidR="008D0357">
        <w:rPr>
          <w:rFonts w:cs="Times New Roman"/>
          <w:szCs w:val="24"/>
        </w:rPr>
        <w:t xml:space="preserve"> </w:t>
      </w:r>
      <w:r w:rsidR="00F13C51" w:rsidRPr="002C0900">
        <w:rPr>
          <w:rFonts w:cs="Times New Roman"/>
          <w:szCs w:val="24"/>
        </w:rPr>
        <w:t>Propaco,</w:t>
      </w:r>
      <w:r w:rsidR="008D0357">
        <w:rPr>
          <w:rFonts w:cs="Times New Roman"/>
          <w:szCs w:val="24"/>
        </w:rPr>
        <w:t xml:space="preserve"> </w:t>
      </w:r>
      <w:r w:rsidR="00F13C51" w:rsidRPr="002C0900">
        <w:rPr>
          <w:rFonts w:cs="Times New Roman"/>
          <w:szCs w:val="24"/>
        </w:rPr>
        <w:t>Ghana</w:t>
      </w:r>
      <w:r w:rsidR="00446768" w:rsidRPr="002C0900">
        <w:rPr>
          <w:rFonts w:cs="Times New Roman"/>
          <w:szCs w:val="24"/>
        </w:rPr>
        <w:t xml:space="preserve"> International Bank, Abraaj</w:t>
      </w:r>
      <w:r w:rsidR="00EA3663">
        <w:rPr>
          <w:rFonts w:cs="Times New Roman"/>
          <w:szCs w:val="24"/>
        </w:rPr>
        <w:t>,</w:t>
      </w:r>
      <w:r w:rsidR="00446768" w:rsidRPr="002C0900">
        <w:rPr>
          <w:rFonts w:cs="Times New Roman"/>
          <w:szCs w:val="24"/>
        </w:rPr>
        <w:t xml:space="preserve"> and </w:t>
      </w:r>
      <w:r w:rsidR="00EA3663">
        <w:rPr>
          <w:rFonts w:cs="Times New Roman"/>
          <w:szCs w:val="24"/>
        </w:rPr>
        <w:t>S</w:t>
      </w:r>
      <w:r w:rsidR="00446768" w:rsidRPr="002C0900">
        <w:rPr>
          <w:rFonts w:cs="Times New Roman"/>
          <w:szCs w:val="24"/>
        </w:rPr>
        <w:t xml:space="preserve">helter Afrique. </w:t>
      </w:r>
      <w:r>
        <w:rPr>
          <w:rFonts w:cs="Times New Roman"/>
          <w:szCs w:val="24"/>
        </w:rPr>
        <w:t xml:space="preserve">Additionally, </w:t>
      </w:r>
      <w:r w:rsidR="00BF065B" w:rsidRPr="002C0900">
        <w:rPr>
          <w:rFonts w:cs="Times New Roman"/>
          <w:szCs w:val="24"/>
        </w:rPr>
        <w:t>the financial institution was listed on the Ghana Stock Exchange with the issue of USD 100 million mortgage</w:t>
      </w:r>
      <w:r w:rsidR="00EA3663">
        <w:rPr>
          <w:rFonts w:cs="Times New Roman"/>
          <w:szCs w:val="24"/>
        </w:rPr>
        <w:t>-</w:t>
      </w:r>
      <w:r w:rsidR="00BF065B" w:rsidRPr="002C0900">
        <w:rPr>
          <w:rFonts w:cs="Times New Roman"/>
          <w:szCs w:val="24"/>
        </w:rPr>
        <w:t xml:space="preserve">linked medium </w:t>
      </w:r>
      <w:r>
        <w:rPr>
          <w:rFonts w:cs="Times New Roman"/>
          <w:szCs w:val="24"/>
        </w:rPr>
        <w:t>n</w:t>
      </w:r>
      <w:r w:rsidR="00BF065B" w:rsidRPr="002C0900">
        <w:rPr>
          <w:rFonts w:cs="Times New Roman"/>
          <w:szCs w:val="24"/>
        </w:rPr>
        <w:t>ote</w:t>
      </w:r>
      <w:r w:rsidR="00664734" w:rsidRPr="002C0900">
        <w:rPr>
          <w:rFonts w:cs="Times New Roman"/>
          <w:szCs w:val="24"/>
        </w:rPr>
        <w:t>. Its products are mainly mortgage loans, money transfer</w:t>
      </w:r>
      <w:r w:rsidR="00EA3663">
        <w:rPr>
          <w:rFonts w:cs="Times New Roman"/>
          <w:szCs w:val="24"/>
        </w:rPr>
        <w:t>s,</w:t>
      </w:r>
      <w:r w:rsidR="00664734" w:rsidRPr="002C0900">
        <w:rPr>
          <w:rFonts w:cs="Times New Roman"/>
          <w:szCs w:val="24"/>
        </w:rPr>
        <w:t xml:space="preserve"> and remittances. The company also assist</w:t>
      </w:r>
      <w:r w:rsidR="00EA3663">
        <w:rPr>
          <w:rFonts w:cs="Times New Roman"/>
          <w:szCs w:val="24"/>
        </w:rPr>
        <w:t>s</w:t>
      </w:r>
      <w:r w:rsidR="00664734" w:rsidRPr="002C0900">
        <w:rPr>
          <w:rFonts w:cs="Times New Roman"/>
          <w:szCs w:val="24"/>
        </w:rPr>
        <w:t xml:space="preserve"> customers with property sales, </w:t>
      </w:r>
      <w:r w:rsidR="00FA2E30" w:rsidRPr="002C0900">
        <w:rPr>
          <w:rFonts w:cs="Times New Roman"/>
          <w:szCs w:val="24"/>
        </w:rPr>
        <w:t>lettings,</w:t>
      </w:r>
      <w:r w:rsidR="00664734" w:rsidRPr="002C0900">
        <w:rPr>
          <w:rFonts w:cs="Times New Roman"/>
          <w:szCs w:val="24"/>
        </w:rPr>
        <w:t xml:space="preserve"> and registration of properties.   </w:t>
      </w:r>
    </w:p>
    <w:p w14:paraId="0C1E2A0A" w14:textId="706D71C1" w:rsidR="00213C56" w:rsidRPr="002C0900" w:rsidRDefault="00FF278C" w:rsidP="008367F4">
      <w:pPr>
        <w:rPr>
          <w:rFonts w:cs="Times New Roman"/>
          <w:szCs w:val="24"/>
        </w:rPr>
      </w:pPr>
      <w:r>
        <w:rPr>
          <w:rFonts w:cs="Times New Roman"/>
          <w:szCs w:val="24"/>
        </w:rPr>
        <w:t>T</w:t>
      </w:r>
      <w:r w:rsidR="00B07E95" w:rsidRPr="002C0900">
        <w:rPr>
          <w:rFonts w:cs="Times New Roman"/>
          <w:szCs w:val="24"/>
        </w:rPr>
        <w:t>hough the sample communities were 6 the communities were developed by 4 institutions. The institutions are SSNIT, SHC, Akwadum estates</w:t>
      </w:r>
      <w:r w:rsidR="00EA3663">
        <w:rPr>
          <w:rFonts w:cs="Times New Roman"/>
          <w:szCs w:val="24"/>
        </w:rPr>
        <w:t>,</w:t>
      </w:r>
      <w:r w:rsidR="00B07E95" w:rsidRPr="002C0900">
        <w:rPr>
          <w:rFonts w:cs="Times New Roman"/>
          <w:szCs w:val="24"/>
        </w:rPr>
        <w:t xml:space="preserve"> and Lands Commission. </w:t>
      </w:r>
      <w:r w:rsidR="00213C56" w:rsidRPr="002C0900">
        <w:rPr>
          <w:rFonts w:cs="Times New Roman"/>
          <w:szCs w:val="24"/>
        </w:rPr>
        <w:t>A total of 4</w:t>
      </w:r>
      <w:r w:rsidR="00783EEA">
        <w:rPr>
          <w:rFonts w:cs="Times New Roman"/>
          <w:szCs w:val="24"/>
        </w:rPr>
        <w:t xml:space="preserve"> </w:t>
      </w:r>
      <w:r w:rsidR="00213C56" w:rsidRPr="002C0900">
        <w:rPr>
          <w:rFonts w:cs="Times New Roman"/>
          <w:szCs w:val="24"/>
        </w:rPr>
        <w:t xml:space="preserve">representatives were selected from the housing institutions to provide </w:t>
      </w:r>
      <w:r w:rsidR="00213C56" w:rsidRPr="002C0900">
        <w:rPr>
          <w:rFonts w:cs="Times New Roman"/>
          <w:szCs w:val="24"/>
        </w:rPr>
        <w:lastRenderedPageBreak/>
        <w:t>information about their respective communities. The representatives were estate officers for SSNIT, SHC</w:t>
      </w:r>
      <w:r w:rsidR="00EA3663">
        <w:rPr>
          <w:rFonts w:cs="Times New Roman"/>
          <w:szCs w:val="24"/>
        </w:rPr>
        <w:t>,</w:t>
      </w:r>
      <w:r w:rsidR="00213C56" w:rsidRPr="002C0900">
        <w:rPr>
          <w:rFonts w:cs="Times New Roman"/>
          <w:szCs w:val="24"/>
        </w:rPr>
        <w:t xml:space="preserve"> and </w:t>
      </w:r>
      <w:r w:rsidR="00783EEA" w:rsidRPr="00FF278C">
        <w:rPr>
          <w:rFonts w:cs="Times New Roman"/>
          <w:szCs w:val="24"/>
        </w:rPr>
        <w:t xml:space="preserve">Lands Commission </w:t>
      </w:r>
      <w:r w:rsidR="00213C56" w:rsidRPr="002C0900">
        <w:rPr>
          <w:rFonts w:cs="Times New Roman"/>
          <w:szCs w:val="24"/>
        </w:rPr>
        <w:t xml:space="preserve">whiles a contractor represented the Akwadum </w:t>
      </w:r>
      <w:r>
        <w:rPr>
          <w:rFonts w:cs="Times New Roman"/>
          <w:szCs w:val="24"/>
        </w:rPr>
        <w:t>e</w:t>
      </w:r>
      <w:r w:rsidR="00213C56" w:rsidRPr="002C0900">
        <w:rPr>
          <w:rFonts w:cs="Times New Roman"/>
          <w:szCs w:val="24"/>
        </w:rPr>
        <w:t xml:space="preserve">state. The literature review discussed the factors associated with housing supply and they were selected to present challenges associated with housing construction in the study area. The representatives were </w:t>
      </w:r>
      <w:r w:rsidR="00783EEA" w:rsidRPr="00FF278C">
        <w:rPr>
          <w:rFonts w:cs="Times New Roman"/>
          <w:szCs w:val="24"/>
        </w:rPr>
        <w:t xml:space="preserve">selected </w:t>
      </w:r>
      <w:r w:rsidR="0075179F" w:rsidRPr="002C0900">
        <w:rPr>
          <w:rFonts w:cs="Times New Roman"/>
          <w:szCs w:val="24"/>
        </w:rPr>
        <w:t>by the managers and heads of the institutions who believed they could provide adequate data on the activities of the institutions.</w:t>
      </w:r>
    </w:p>
    <w:p w14:paraId="7C3F6ED0" w14:textId="5C6C3574" w:rsidR="007C77C4" w:rsidRPr="002C0900" w:rsidRDefault="007C77C4" w:rsidP="008367F4">
      <w:pPr>
        <w:rPr>
          <w:rFonts w:cs="Times New Roman"/>
          <w:szCs w:val="24"/>
        </w:rPr>
      </w:pPr>
      <w:r w:rsidRPr="002C0900">
        <w:rPr>
          <w:rFonts w:cs="Times New Roman"/>
          <w:szCs w:val="24"/>
        </w:rPr>
        <w:t xml:space="preserve">As stated </w:t>
      </w:r>
      <w:r w:rsidR="00EA3663">
        <w:rPr>
          <w:rFonts w:cs="Times New Roman"/>
          <w:szCs w:val="24"/>
        </w:rPr>
        <w:t>in</w:t>
      </w:r>
      <w:r w:rsidRPr="002C0900">
        <w:rPr>
          <w:rFonts w:cs="Times New Roman"/>
          <w:szCs w:val="24"/>
        </w:rPr>
        <w:t xml:space="preserve"> previous sections, households access loans from financial institutions to acquire houses. </w:t>
      </w:r>
      <w:r w:rsidRPr="00783EEA">
        <w:rPr>
          <w:rFonts w:cs="Times New Roman"/>
          <w:szCs w:val="24"/>
        </w:rPr>
        <w:t>The literature review revealed that the</w:t>
      </w:r>
      <w:r w:rsidR="00783EEA" w:rsidRPr="00783EEA">
        <w:rPr>
          <w:rFonts w:cs="Times New Roman"/>
          <w:szCs w:val="24"/>
        </w:rPr>
        <w:t>y</w:t>
      </w:r>
      <w:r w:rsidRPr="00783EEA">
        <w:rPr>
          <w:rFonts w:cs="Times New Roman"/>
          <w:szCs w:val="24"/>
        </w:rPr>
        <w:t xml:space="preserve"> encounter </w:t>
      </w:r>
      <w:r w:rsidR="00783EEA" w:rsidRPr="00783EEA">
        <w:rPr>
          <w:rFonts w:cs="Times New Roman"/>
          <w:szCs w:val="24"/>
        </w:rPr>
        <w:t xml:space="preserve">challenges </w:t>
      </w:r>
      <w:r w:rsidRPr="00783EEA">
        <w:rPr>
          <w:rFonts w:cs="Times New Roman"/>
          <w:szCs w:val="24"/>
        </w:rPr>
        <w:t xml:space="preserve">when accessing loans to finance </w:t>
      </w:r>
      <w:r w:rsidR="00783EEA" w:rsidRPr="00783EEA">
        <w:rPr>
          <w:rFonts w:cs="Times New Roman"/>
          <w:szCs w:val="24"/>
        </w:rPr>
        <w:t xml:space="preserve">their </w:t>
      </w:r>
      <w:r w:rsidRPr="00783EEA">
        <w:rPr>
          <w:rFonts w:cs="Times New Roman"/>
          <w:szCs w:val="24"/>
        </w:rPr>
        <w:t xml:space="preserve">houses. </w:t>
      </w:r>
      <w:r w:rsidRPr="002C0900">
        <w:rPr>
          <w:rFonts w:cs="Times New Roman"/>
          <w:szCs w:val="24"/>
        </w:rPr>
        <w:t xml:space="preserve">They were therefore included in the target participants to obtain </w:t>
      </w:r>
      <w:r w:rsidR="00FA2E30" w:rsidRPr="002C0900">
        <w:rPr>
          <w:rFonts w:cs="Times New Roman"/>
          <w:szCs w:val="24"/>
        </w:rPr>
        <w:t>first-hand</w:t>
      </w:r>
      <w:r w:rsidRPr="002C0900">
        <w:rPr>
          <w:rFonts w:cs="Times New Roman"/>
          <w:szCs w:val="24"/>
        </w:rPr>
        <w:t xml:space="preserve"> challenges that they encounter </w:t>
      </w:r>
      <w:r w:rsidR="00B15493" w:rsidRPr="002C0900">
        <w:rPr>
          <w:rFonts w:cs="Times New Roman"/>
          <w:szCs w:val="24"/>
        </w:rPr>
        <w:t>and</w:t>
      </w:r>
      <w:r w:rsidRPr="002C0900">
        <w:rPr>
          <w:rFonts w:cs="Times New Roman"/>
          <w:szCs w:val="24"/>
        </w:rPr>
        <w:t xml:space="preserve"> to provide suggestions as to how the problem could be mitigated</w:t>
      </w:r>
      <w:r w:rsidR="00783EEA">
        <w:rPr>
          <w:rFonts w:cs="Times New Roman"/>
          <w:szCs w:val="24"/>
        </w:rPr>
        <w:t>.</w:t>
      </w:r>
      <w:r w:rsidR="00B15493">
        <w:rPr>
          <w:rFonts w:cs="Times New Roman"/>
          <w:szCs w:val="24"/>
        </w:rPr>
        <w:t xml:space="preserve"> This will enable them </w:t>
      </w:r>
      <w:r w:rsidRPr="002C0900">
        <w:rPr>
          <w:rFonts w:cs="Times New Roman"/>
          <w:szCs w:val="24"/>
        </w:rPr>
        <w:t>to access funds to acquire buildings in the study area to mitigate the acute accommodation problems. The households which consist of low, middle- and high-income groups were reached for interviews in the real estate apartments and slums. The low-income earners were usually found in the slum areas, middle</w:t>
      </w:r>
      <w:r w:rsidR="00EA3663">
        <w:rPr>
          <w:rFonts w:cs="Times New Roman"/>
          <w:szCs w:val="24"/>
        </w:rPr>
        <w:t>-</w:t>
      </w:r>
      <w:r w:rsidRPr="002C0900">
        <w:rPr>
          <w:rFonts w:cs="Times New Roman"/>
          <w:szCs w:val="24"/>
        </w:rPr>
        <w:t>income earners in the semi-detached buildings</w:t>
      </w:r>
      <w:r w:rsidR="00EA3663">
        <w:rPr>
          <w:rFonts w:cs="Times New Roman"/>
          <w:szCs w:val="24"/>
        </w:rPr>
        <w:t>,</w:t>
      </w:r>
      <w:r w:rsidRPr="002C0900">
        <w:rPr>
          <w:rFonts w:cs="Times New Roman"/>
          <w:szCs w:val="24"/>
        </w:rPr>
        <w:t xml:space="preserve"> and high-income earners in the detached and bungalows within the sample areas. </w:t>
      </w:r>
    </w:p>
    <w:p w14:paraId="288B0FB5" w14:textId="3DD8CACC" w:rsidR="007C77C4" w:rsidRPr="002C0900" w:rsidRDefault="007C77C4" w:rsidP="008367F4">
      <w:pPr>
        <w:rPr>
          <w:rFonts w:cs="Times New Roman"/>
          <w:szCs w:val="24"/>
        </w:rPr>
      </w:pPr>
      <w:r w:rsidRPr="002C0900">
        <w:rPr>
          <w:rFonts w:cs="Times New Roman"/>
          <w:szCs w:val="24"/>
        </w:rPr>
        <w:t>Myers (20</w:t>
      </w:r>
      <w:r w:rsidR="006068E3" w:rsidRPr="002C0900">
        <w:rPr>
          <w:rFonts w:cs="Times New Roman"/>
          <w:szCs w:val="24"/>
        </w:rPr>
        <w:t>13</w:t>
      </w:r>
      <w:r w:rsidRPr="002C0900">
        <w:rPr>
          <w:rFonts w:cs="Times New Roman"/>
          <w:szCs w:val="24"/>
        </w:rPr>
        <w:t>) state</w:t>
      </w:r>
      <w:r w:rsidR="00B15493">
        <w:rPr>
          <w:rFonts w:cs="Times New Roman"/>
          <w:szCs w:val="24"/>
        </w:rPr>
        <w:t>s</w:t>
      </w:r>
      <w:r w:rsidRPr="002C0900">
        <w:rPr>
          <w:rFonts w:cs="Times New Roman"/>
          <w:szCs w:val="24"/>
        </w:rPr>
        <w:t xml:space="preserve"> that in social research the researcher is the research instrument and should avoid biases like prejudgment and interviewing only elites. Representatives from low, middle- and high-income earners </w:t>
      </w:r>
      <w:r w:rsidR="00D26D52" w:rsidRPr="00FF278C">
        <w:rPr>
          <w:rFonts w:cs="Times New Roman"/>
          <w:szCs w:val="24"/>
        </w:rPr>
        <w:t xml:space="preserve">were therefore </w:t>
      </w:r>
      <w:r w:rsidRPr="002C0900">
        <w:rPr>
          <w:rFonts w:cs="Times New Roman"/>
          <w:szCs w:val="24"/>
        </w:rPr>
        <w:t>approached for data</w:t>
      </w:r>
      <w:r w:rsidR="00B15493">
        <w:rPr>
          <w:rFonts w:cs="Times New Roman"/>
          <w:szCs w:val="24"/>
        </w:rPr>
        <w:t>.</w:t>
      </w:r>
      <w:r w:rsidRPr="002C0900">
        <w:rPr>
          <w:rFonts w:cs="Times New Roman"/>
          <w:szCs w:val="24"/>
        </w:rPr>
        <w:t xml:space="preserve"> </w:t>
      </w:r>
      <w:r w:rsidR="00F13C51" w:rsidRPr="002C0900">
        <w:rPr>
          <w:rFonts w:cs="Times New Roman"/>
          <w:szCs w:val="24"/>
        </w:rPr>
        <w:t xml:space="preserve">Activities among the stakeholders are complementary hence challenges of the stakeholders that were identified during </w:t>
      </w:r>
      <w:r w:rsidR="00EA3663">
        <w:rPr>
          <w:rFonts w:cs="Times New Roman"/>
          <w:szCs w:val="24"/>
        </w:rPr>
        <w:t xml:space="preserve">a </w:t>
      </w:r>
      <w:r w:rsidR="00F13C51" w:rsidRPr="002C0900">
        <w:rPr>
          <w:rFonts w:cs="Times New Roman"/>
          <w:szCs w:val="24"/>
        </w:rPr>
        <w:t xml:space="preserve">face–to–face interviews were </w:t>
      </w:r>
      <w:r w:rsidR="00D26D52" w:rsidRPr="004033B6">
        <w:rPr>
          <w:rFonts w:cs="Times New Roman"/>
          <w:szCs w:val="24"/>
        </w:rPr>
        <w:t>discussed</w:t>
      </w:r>
      <w:r w:rsidR="00D26D52">
        <w:rPr>
          <w:rFonts w:cs="Times New Roman"/>
          <w:color w:val="00B050"/>
          <w:szCs w:val="24"/>
        </w:rPr>
        <w:t xml:space="preserve"> </w:t>
      </w:r>
      <w:r w:rsidR="00F13C51" w:rsidRPr="002C0900">
        <w:rPr>
          <w:rFonts w:cs="Times New Roman"/>
          <w:szCs w:val="24"/>
        </w:rPr>
        <w:t>during focus group discussions to reach a consensus (</w:t>
      </w:r>
      <w:r w:rsidR="00F13C51">
        <w:rPr>
          <w:rFonts w:cs="Times New Roman"/>
          <w:szCs w:val="24"/>
        </w:rPr>
        <w:t>Carson et al, 2001; Kruoger &amp;</w:t>
      </w:r>
      <w:r w:rsidR="004033B6">
        <w:rPr>
          <w:rFonts w:cs="Times New Roman"/>
          <w:szCs w:val="24"/>
        </w:rPr>
        <w:t xml:space="preserve"> </w:t>
      </w:r>
      <w:r w:rsidR="00F13C51" w:rsidRPr="002C0900">
        <w:rPr>
          <w:rFonts w:cs="Times New Roman"/>
          <w:szCs w:val="24"/>
        </w:rPr>
        <w:t>Carsey, 2009).</w:t>
      </w:r>
    </w:p>
    <w:p w14:paraId="79E66D30" w14:textId="3D640F37" w:rsidR="007C77C4" w:rsidRPr="002C0900" w:rsidRDefault="007C77C4" w:rsidP="008367F4">
      <w:pPr>
        <w:rPr>
          <w:rFonts w:cs="Times New Roman"/>
          <w:szCs w:val="24"/>
        </w:rPr>
      </w:pPr>
      <w:r w:rsidRPr="002C0900">
        <w:rPr>
          <w:rFonts w:cs="Times New Roman"/>
          <w:szCs w:val="24"/>
        </w:rPr>
        <w:t xml:space="preserve">Concerning the sample size adopted </w:t>
      </w:r>
      <w:r w:rsidR="00B954FF">
        <w:rPr>
          <w:rFonts w:cs="Times New Roman"/>
          <w:szCs w:val="24"/>
        </w:rPr>
        <w:t xml:space="preserve">Saunders </w:t>
      </w:r>
      <w:r w:rsidRPr="002C0900">
        <w:rPr>
          <w:rFonts w:cs="Times New Roman"/>
          <w:szCs w:val="24"/>
        </w:rPr>
        <w:t>and Lewis et al (201</w:t>
      </w:r>
      <w:r w:rsidR="006068E3" w:rsidRPr="002C0900">
        <w:rPr>
          <w:rFonts w:cs="Times New Roman"/>
          <w:szCs w:val="24"/>
        </w:rPr>
        <w:t>9</w:t>
      </w:r>
      <w:r w:rsidRPr="002C0900">
        <w:rPr>
          <w:rFonts w:cs="Times New Roman"/>
          <w:szCs w:val="24"/>
        </w:rPr>
        <w:t xml:space="preserve">) stated that the final sample size adopted by a researcher is a matter of judgment based on the confidence that one has in the respondents. The activities of the </w:t>
      </w:r>
      <w:r w:rsidR="00493636" w:rsidRPr="002C0900">
        <w:rPr>
          <w:rFonts w:cs="Times New Roman"/>
          <w:szCs w:val="24"/>
        </w:rPr>
        <w:t>individual stakeholders</w:t>
      </w:r>
      <w:r w:rsidRPr="002C0900">
        <w:rPr>
          <w:rFonts w:cs="Times New Roman"/>
          <w:szCs w:val="24"/>
        </w:rPr>
        <w:t xml:space="preserve"> are similar usually controlled by rules, regulations, </w:t>
      </w:r>
      <w:r w:rsidR="00B954FF" w:rsidRPr="002C0900">
        <w:rPr>
          <w:rFonts w:cs="Times New Roman"/>
          <w:szCs w:val="24"/>
        </w:rPr>
        <w:t>requirements,</w:t>
      </w:r>
      <w:r w:rsidR="00B954FF">
        <w:rPr>
          <w:rFonts w:cs="Times New Roman"/>
          <w:szCs w:val="24"/>
        </w:rPr>
        <w:t xml:space="preserve"> </w:t>
      </w:r>
      <w:r w:rsidRPr="002C0900">
        <w:rPr>
          <w:rFonts w:cs="Times New Roman"/>
          <w:szCs w:val="24"/>
        </w:rPr>
        <w:t>and laws</w:t>
      </w:r>
      <w:r w:rsidR="00B954FF">
        <w:rPr>
          <w:rFonts w:cs="Times New Roman"/>
          <w:szCs w:val="24"/>
        </w:rPr>
        <w:t xml:space="preserve">. </w:t>
      </w:r>
      <w:r w:rsidR="00B954FF" w:rsidRPr="00CA74F3">
        <w:rPr>
          <w:rFonts w:cs="Times New Roman"/>
          <w:szCs w:val="24"/>
        </w:rPr>
        <w:t>Hence,</w:t>
      </w:r>
      <w:r w:rsidRPr="002C0900">
        <w:rPr>
          <w:rFonts w:cs="Times New Roman"/>
          <w:szCs w:val="24"/>
        </w:rPr>
        <w:t xml:space="preserve"> the number selected </w:t>
      </w:r>
      <w:r w:rsidR="00A965E2" w:rsidRPr="00CA74F3">
        <w:rPr>
          <w:rFonts w:cs="Times New Roman"/>
          <w:szCs w:val="24"/>
        </w:rPr>
        <w:t>or obtained</w:t>
      </w:r>
      <w:r w:rsidR="00A965E2">
        <w:rPr>
          <w:rFonts w:cs="Times New Roman"/>
          <w:color w:val="00B050"/>
          <w:szCs w:val="24"/>
        </w:rPr>
        <w:t xml:space="preserve"> </w:t>
      </w:r>
      <w:r w:rsidRPr="002C0900">
        <w:rPr>
          <w:rFonts w:cs="Times New Roman"/>
          <w:szCs w:val="24"/>
        </w:rPr>
        <w:t xml:space="preserve">helped to reach </w:t>
      </w:r>
      <w:r w:rsidR="00FB4282">
        <w:rPr>
          <w:rFonts w:cs="Times New Roman"/>
          <w:szCs w:val="24"/>
        </w:rPr>
        <w:t xml:space="preserve">a </w:t>
      </w:r>
      <w:r w:rsidRPr="002C0900">
        <w:rPr>
          <w:rFonts w:cs="Times New Roman"/>
          <w:szCs w:val="24"/>
        </w:rPr>
        <w:t xml:space="preserve">saturation point where no new or different data were being added on by increasing the number of individual participants. For example, developers were by law supposed to obtain </w:t>
      </w:r>
      <w:r w:rsidR="00FB4282">
        <w:rPr>
          <w:rFonts w:cs="Times New Roman"/>
          <w:szCs w:val="24"/>
        </w:rPr>
        <w:t xml:space="preserve">a </w:t>
      </w:r>
      <w:r w:rsidRPr="002C0900">
        <w:rPr>
          <w:rFonts w:cs="Times New Roman"/>
          <w:szCs w:val="24"/>
        </w:rPr>
        <w:t xml:space="preserve">building permit before development. Hence data obtain </w:t>
      </w:r>
      <w:r w:rsidRPr="002C0900">
        <w:rPr>
          <w:rFonts w:cs="Times New Roman"/>
          <w:szCs w:val="24"/>
        </w:rPr>
        <w:lastRenderedPageBreak/>
        <w:t xml:space="preserve">concerning granting of </w:t>
      </w:r>
      <w:r w:rsidR="00FB4282">
        <w:rPr>
          <w:rFonts w:cs="Times New Roman"/>
          <w:szCs w:val="24"/>
        </w:rPr>
        <w:t xml:space="preserve">a </w:t>
      </w:r>
      <w:r w:rsidRPr="002C0900">
        <w:rPr>
          <w:rFonts w:cs="Times New Roman"/>
          <w:szCs w:val="24"/>
        </w:rPr>
        <w:t xml:space="preserve">permit would be similar from </w:t>
      </w:r>
      <w:bookmarkStart w:id="38" w:name="_Hlk31915228"/>
      <w:r w:rsidRPr="002C0900">
        <w:rPr>
          <w:rFonts w:cs="Times New Roman"/>
          <w:szCs w:val="24"/>
        </w:rPr>
        <w:t>LUP</w:t>
      </w:r>
      <w:r w:rsidR="00234C4D" w:rsidRPr="002C0900">
        <w:rPr>
          <w:rFonts w:cs="Times New Roman"/>
          <w:szCs w:val="24"/>
        </w:rPr>
        <w:t>S</w:t>
      </w:r>
      <w:r w:rsidRPr="002C0900">
        <w:rPr>
          <w:rFonts w:cs="Times New Roman"/>
          <w:szCs w:val="24"/>
        </w:rPr>
        <w:t xml:space="preserve">A </w:t>
      </w:r>
      <w:bookmarkEnd w:id="38"/>
      <w:r w:rsidRPr="002C0900">
        <w:rPr>
          <w:rFonts w:cs="Times New Roman"/>
          <w:szCs w:val="24"/>
        </w:rPr>
        <w:t>(Government agency that grant</w:t>
      </w:r>
      <w:r w:rsidR="002E5EC4">
        <w:rPr>
          <w:rFonts w:cs="Times New Roman"/>
          <w:szCs w:val="24"/>
        </w:rPr>
        <w:t>s</w:t>
      </w:r>
      <w:r w:rsidRPr="002C0900">
        <w:rPr>
          <w:rFonts w:cs="Times New Roman"/>
          <w:szCs w:val="24"/>
        </w:rPr>
        <w:t xml:space="preserve"> permit) offices and one or two offices could be relied upon for data. Again, the sample size is appropriate for the study since </w:t>
      </w:r>
      <w:r w:rsidR="002E5EC4">
        <w:rPr>
          <w:rFonts w:cs="Times New Roman"/>
          <w:szCs w:val="24"/>
        </w:rPr>
        <w:t xml:space="preserve">the </w:t>
      </w:r>
      <w:r w:rsidRPr="002C0900">
        <w:rPr>
          <w:rFonts w:cs="Times New Roman"/>
          <w:szCs w:val="24"/>
        </w:rPr>
        <w:t>case study is not about numbers but to obtain in-depth and broad knowledge about participants to answer ‘how’ and ‘why’ related research questions (</w:t>
      </w:r>
      <w:r w:rsidR="00A965E2" w:rsidRPr="002C0900">
        <w:rPr>
          <w:rFonts w:cs="Times New Roman"/>
          <w:szCs w:val="24"/>
        </w:rPr>
        <w:t>Neuman, 2005</w:t>
      </w:r>
      <w:r w:rsidR="00A965E2">
        <w:rPr>
          <w:rFonts w:cs="Times New Roman"/>
          <w:szCs w:val="24"/>
        </w:rPr>
        <w:t xml:space="preserve">; </w:t>
      </w:r>
      <w:r w:rsidRPr="002C0900">
        <w:rPr>
          <w:rFonts w:cs="Times New Roman"/>
          <w:szCs w:val="24"/>
        </w:rPr>
        <w:t>Myers, 2013).</w:t>
      </w:r>
    </w:p>
    <w:p w14:paraId="17F7D3DC" w14:textId="3A7DFDF1" w:rsidR="00AE28C0" w:rsidRPr="002C0900" w:rsidRDefault="00AE28C0" w:rsidP="009C301D">
      <w:pPr>
        <w:pStyle w:val="Heading3"/>
      </w:pPr>
      <w:r w:rsidRPr="002C0900">
        <w:t>5.</w:t>
      </w:r>
      <w:r w:rsidR="00D8574C" w:rsidRPr="002C0900">
        <w:t>3</w:t>
      </w:r>
      <w:r w:rsidRPr="002C0900">
        <w:t>.</w:t>
      </w:r>
      <w:r w:rsidR="00371648" w:rsidRPr="002C0900">
        <w:t>6</w:t>
      </w:r>
      <w:r w:rsidRPr="002C0900">
        <w:t xml:space="preserve"> Data </w:t>
      </w:r>
      <w:r w:rsidR="00CA74F3">
        <w:t>s</w:t>
      </w:r>
      <w:r w:rsidRPr="002C0900">
        <w:t>ources</w:t>
      </w:r>
    </w:p>
    <w:p w14:paraId="1987577F" w14:textId="539551FB" w:rsidR="00AE28C0" w:rsidRPr="004D4AED" w:rsidRDefault="00AE28C0" w:rsidP="008367F4">
      <w:pPr>
        <w:rPr>
          <w:rFonts w:cs="Times New Roman"/>
          <w:szCs w:val="24"/>
        </w:rPr>
      </w:pPr>
      <w:r w:rsidRPr="002C0900">
        <w:rPr>
          <w:rFonts w:cs="Times New Roman"/>
          <w:szCs w:val="24"/>
        </w:rPr>
        <w:t xml:space="preserve">The case study strategy is characteristic of the use of more than one source of obtaining data referred to as triangulation </w:t>
      </w:r>
      <w:r w:rsidR="00067F8D" w:rsidRPr="002C0900">
        <w:rPr>
          <w:rFonts w:cs="Times New Roman"/>
          <w:szCs w:val="24"/>
        </w:rPr>
        <w:t>(</w:t>
      </w:r>
      <w:r w:rsidRPr="002C0900">
        <w:rPr>
          <w:rFonts w:cs="Times New Roman"/>
          <w:szCs w:val="24"/>
        </w:rPr>
        <w:t>Saunders et al</w:t>
      </w:r>
      <w:r w:rsidR="00067F8D" w:rsidRPr="002C0900">
        <w:rPr>
          <w:rFonts w:cs="Times New Roman"/>
          <w:szCs w:val="24"/>
        </w:rPr>
        <w:t xml:space="preserve">, </w:t>
      </w:r>
      <w:r w:rsidRPr="002C0900">
        <w:rPr>
          <w:rFonts w:cs="Times New Roman"/>
          <w:szCs w:val="24"/>
        </w:rPr>
        <w:t>2012; Myers</w:t>
      </w:r>
      <w:r w:rsidR="00067F8D" w:rsidRPr="002C0900">
        <w:rPr>
          <w:rFonts w:cs="Times New Roman"/>
          <w:szCs w:val="24"/>
        </w:rPr>
        <w:t xml:space="preserve">, </w:t>
      </w:r>
      <w:r w:rsidR="00CD706F" w:rsidRPr="002C0900">
        <w:rPr>
          <w:rFonts w:cs="Times New Roman"/>
          <w:szCs w:val="24"/>
        </w:rPr>
        <w:t>2013</w:t>
      </w:r>
      <w:r w:rsidR="00CD706F">
        <w:rPr>
          <w:rFonts w:cs="Times New Roman"/>
          <w:szCs w:val="24"/>
        </w:rPr>
        <w:t>;</w:t>
      </w:r>
      <w:r w:rsidR="00CD706F" w:rsidRPr="002C0900">
        <w:rPr>
          <w:rFonts w:cs="Times New Roman"/>
          <w:szCs w:val="24"/>
        </w:rPr>
        <w:t xml:space="preserve"> Yen</w:t>
      </w:r>
      <w:r w:rsidR="002D7F1E" w:rsidRPr="002C0900">
        <w:rPr>
          <w:rFonts w:cs="Times New Roman"/>
          <w:szCs w:val="24"/>
        </w:rPr>
        <w:t>, 20</w:t>
      </w:r>
      <w:r w:rsidR="002D7F1E">
        <w:rPr>
          <w:rFonts w:cs="Times New Roman"/>
          <w:szCs w:val="24"/>
        </w:rPr>
        <w:t>18</w:t>
      </w:r>
      <w:r w:rsidR="007E1D1D" w:rsidRPr="002C0900">
        <w:rPr>
          <w:rFonts w:cs="Times New Roman"/>
          <w:szCs w:val="24"/>
        </w:rPr>
        <w:t>)</w:t>
      </w:r>
      <w:r w:rsidRPr="002C0900">
        <w:rPr>
          <w:rFonts w:cs="Times New Roman"/>
          <w:szCs w:val="24"/>
        </w:rPr>
        <w:t>. This enabled detail</w:t>
      </w:r>
      <w:r w:rsidR="002E5EC4">
        <w:rPr>
          <w:rFonts w:cs="Times New Roman"/>
          <w:szCs w:val="24"/>
        </w:rPr>
        <w:t>ed</w:t>
      </w:r>
      <w:r w:rsidRPr="002C0900">
        <w:rPr>
          <w:rFonts w:cs="Times New Roman"/>
          <w:szCs w:val="24"/>
        </w:rPr>
        <w:t xml:space="preserve"> information to be obtained to help </w:t>
      </w:r>
      <w:r w:rsidR="00C70CE8" w:rsidRPr="002C0900">
        <w:rPr>
          <w:rFonts w:cs="Times New Roman"/>
          <w:szCs w:val="24"/>
        </w:rPr>
        <w:t>analyse</w:t>
      </w:r>
      <w:r w:rsidRPr="002C0900">
        <w:rPr>
          <w:rFonts w:cs="Times New Roman"/>
          <w:szCs w:val="24"/>
        </w:rPr>
        <w:t xml:space="preserve"> the challenges associated with household accommodation and answer the research question</w:t>
      </w:r>
      <w:r w:rsidR="002D7F1E">
        <w:rPr>
          <w:rFonts w:cs="Times New Roman"/>
          <w:szCs w:val="24"/>
        </w:rPr>
        <w:t>s</w:t>
      </w:r>
      <w:r w:rsidRPr="002C0900">
        <w:rPr>
          <w:rFonts w:cs="Times New Roman"/>
          <w:szCs w:val="24"/>
        </w:rPr>
        <w:t xml:space="preserve">.  The </w:t>
      </w:r>
      <w:r w:rsidR="0087099E">
        <w:rPr>
          <w:rFonts w:cs="Times New Roman"/>
          <w:szCs w:val="24"/>
        </w:rPr>
        <w:t>4</w:t>
      </w:r>
      <w:r w:rsidR="00727BAB" w:rsidRPr="002C0900">
        <w:rPr>
          <w:rFonts w:cs="Times New Roman"/>
          <w:szCs w:val="24"/>
        </w:rPr>
        <w:t xml:space="preserve"> </w:t>
      </w:r>
      <w:r w:rsidRPr="002C0900">
        <w:rPr>
          <w:rFonts w:cs="Times New Roman"/>
          <w:szCs w:val="24"/>
        </w:rPr>
        <w:t xml:space="preserve">main sources of data/information </w:t>
      </w:r>
      <w:r w:rsidR="00727BAB" w:rsidRPr="002C0900">
        <w:rPr>
          <w:rFonts w:cs="Times New Roman"/>
          <w:szCs w:val="24"/>
        </w:rPr>
        <w:t xml:space="preserve">for the study </w:t>
      </w:r>
      <w:r w:rsidR="00493636" w:rsidRPr="002C0900">
        <w:rPr>
          <w:rFonts w:cs="Times New Roman"/>
          <w:szCs w:val="24"/>
        </w:rPr>
        <w:t>were face</w:t>
      </w:r>
      <w:r w:rsidR="00EC3BF0" w:rsidRPr="002C0900">
        <w:rPr>
          <w:rFonts w:cs="Times New Roman"/>
          <w:szCs w:val="24"/>
        </w:rPr>
        <w:t xml:space="preserve"> -</w:t>
      </w:r>
      <w:r w:rsidR="00416858" w:rsidRPr="002C0900">
        <w:rPr>
          <w:rFonts w:cs="Times New Roman"/>
          <w:szCs w:val="24"/>
        </w:rPr>
        <w:t xml:space="preserve"> to face </w:t>
      </w:r>
      <w:r w:rsidRPr="002C0900">
        <w:rPr>
          <w:rFonts w:cs="Times New Roman"/>
          <w:szCs w:val="24"/>
        </w:rPr>
        <w:t>interviews</w:t>
      </w:r>
      <w:r w:rsidR="002D7F1E">
        <w:rPr>
          <w:rFonts w:cs="Times New Roman"/>
          <w:szCs w:val="24"/>
        </w:rPr>
        <w:t>,</w:t>
      </w:r>
      <w:r w:rsidR="00B8135C">
        <w:rPr>
          <w:rFonts w:cs="Times New Roman"/>
          <w:szCs w:val="24"/>
        </w:rPr>
        <w:t xml:space="preserve"> </w:t>
      </w:r>
      <w:r w:rsidR="00416858" w:rsidRPr="002C0900">
        <w:rPr>
          <w:rFonts w:cs="Times New Roman"/>
          <w:szCs w:val="24"/>
        </w:rPr>
        <w:t xml:space="preserve">focus group </w:t>
      </w:r>
      <w:r w:rsidR="00AD062B" w:rsidRPr="002C0900">
        <w:rPr>
          <w:rFonts w:cs="Times New Roman"/>
          <w:szCs w:val="24"/>
        </w:rPr>
        <w:t>discussions</w:t>
      </w:r>
      <w:r w:rsidR="00AD062B">
        <w:rPr>
          <w:rFonts w:cs="Times New Roman"/>
          <w:szCs w:val="24"/>
        </w:rPr>
        <w:t>, archival</w:t>
      </w:r>
      <w:r w:rsidRPr="002C0900">
        <w:rPr>
          <w:rFonts w:cs="Times New Roman"/>
          <w:szCs w:val="24"/>
        </w:rPr>
        <w:t xml:space="preserve"> </w:t>
      </w:r>
      <w:r w:rsidR="002D7F1E">
        <w:rPr>
          <w:rFonts w:cs="Times New Roman"/>
          <w:szCs w:val="24"/>
        </w:rPr>
        <w:t xml:space="preserve">records (including </w:t>
      </w:r>
      <w:r w:rsidRPr="002C0900">
        <w:rPr>
          <w:rFonts w:cs="Times New Roman"/>
          <w:szCs w:val="24"/>
        </w:rPr>
        <w:t xml:space="preserve">secondary </w:t>
      </w:r>
      <w:r w:rsidR="002D7F1E">
        <w:rPr>
          <w:rFonts w:cs="Times New Roman"/>
          <w:szCs w:val="24"/>
        </w:rPr>
        <w:t>data)</w:t>
      </w:r>
      <w:r w:rsidR="002E5EC4">
        <w:rPr>
          <w:rFonts w:cs="Times New Roman"/>
          <w:szCs w:val="24"/>
        </w:rPr>
        <w:t>,</w:t>
      </w:r>
      <w:r w:rsidR="0087099E">
        <w:rPr>
          <w:rFonts w:cs="Times New Roman"/>
          <w:szCs w:val="24"/>
        </w:rPr>
        <w:t xml:space="preserve"> and documents.</w:t>
      </w:r>
    </w:p>
    <w:p w14:paraId="78345BEE" w14:textId="77777777" w:rsidR="001D132A" w:rsidRPr="002C0900" w:rsidRDefault="001D132A" w:rsidP="009C301D">
      <w:pPr>
        <w:pStyle w:val="Heading4"/>
      </w:pPr>
      <w:r w:rsidRPr="002C0900">
        <w:t>Face to face interview</w:t>
      </w:r>
    </w:p>
    <w:p w14:paraId="0BB7AD87" w14:textId="2B99C73E" w:rsidR="00470473" w:rsidRPr="002C0900" w:rsidRDefault="001546CE" w:rsidP="008367F4">
      <w:pPr>
        <w:rPr>
          <w:rFonts w:cs="Times New Roman"/>
          <w:szCs w:val="24"/>
        </w:rPr>
      </w:pPr>
      <w:r w:rsidRPr="002C0900">
        <w:rPr>
          <w:rFonts w:cs="Times New Roman"/>
          <w:szCs w:val="24"/>
        </w:rPr>
        <w:t xml:space="preserve">In undertaking the </w:t>
      </w:r>
      <w:r w:rsidR="00874600">
        <w:rPr>
          <w:rFonts w:cs="Times New Roman"/>
          <w:szCs w:val="24"/>
        </w:rPr>
        <w:t>f</w:t>
      </w:r>
      <w:r w:rsidR="00AE28C0" w:rsidRPr="002C0900">
        <w:rPr>
          <w:rFonts w:cs="Times New Roman"/>
          <w:szCs w:val="24"/>
        </w:rPr>
        <w:t>ace-to-face semi</w:t>
      </w:r>
      <w:r w:rsidR="002E5EC4">
        <w:rPr>
          <w:rFonts w:cs="Times New Roman"/>
          <w:szCs w:val="24"/>
        </w:rPr>
        <w:t>-</w:t>
      </w:r>
      <w:r w:rsidR="00AE28C0" w:rsidRPr="002C0900">
        <w:rPr>
          <w:rFonts w:cs="Times New Roman"/>
          <w:szCs w:val="24"/>
        </w:rPr>
        <w:t xml:space="preserve">structured interviews </w:t>
      </w:r>
      <w:r w:rsidRPr="002C0900">
        <w:rPr>
          <w:rFonts w:cs="Times New Roman"/>
          <w:szCs w:val="24"/>
        </w:rPr>
        <w:t xml:space="preserve">research instruments </w:t>
      </w:r>
      <w:r w:rsidR="00AE28C0" w:rsidRPr="002C0900">
        <w:rPr>
          <w:rFonts w:cs="Times New Roman"/>
          <w:szCs w:val="24"/>
        </w:rPr>
        <w:t xml:space="preserve">were </w:t>
      </w:r>
      <w:r w:rsidRPr="002C0900">
        <w:rPr>
          <w:rFonts w:cs="Times New Roman"/>
          <w:szCs w:val="24"/>
        </w:rPr>
        <w:t xml:space="preserve">prepared. These research instruments were in the form of interview guides. Since the operations and activities of the stakeholders were different, separate interview guides were prepared for each of them. There were interview guides for </w:t>
      </w:r>
      <w:r w:rsidR="000D003D" w:rsidRPr="002C0900">
        <w:rPr>
          <w:rFonts w:cs="Times New Roman"/>
          <w:szCs w:val="24"/>
        </w:rPr>
        <w:t xml:space="preserve">government land agencies </w:t>
      </w:r>
      <w:r w:rsidR="00CD3342">
        <w:rPr>
          <w:rFonts w:cs="Times New Roman"/>
          <w:szCs w:val="24"/>
        </w:rPr>
        <w:t xml:space="preserve">namely </w:t>
      </w:r>
      <w:r w:rsidR="000D003D" w:rsidRPr="002C0900">
        <w:rPr>
          <w:rFonts w:cs="Times New Roman"/>
          <w:szCs w:val="24"/>
        </w:rPr>
        <w:t>Lands Commission</w:t>
      </w:r>
      <w:r w:rsidR="00CD3342">
        <w:rPr>
          <w:rFonts w:cs="Times New Roman"/>
          <w:szCs w:val="24"/>
        </w:rPr>
        <w:t xml:space="preserve"> </w:t>
      </w:r>
      <w:r w:rsidR="000D003D" w:rsidRPr="002C0900">
        <w:rPr>
          <w:rFonts w:cs="Times New Roman"/>
          <w:szCs w:val="24"/>
        </w:rPr>
        <w:t>and LUPSA, financial institutions, housing developers</w:t>
      </w:r>
      <w:r w:rsidR="002E5EC4">
        <w:rPr>
          <w:rFonts w:cs="Times New Roman"/>
          <w:szCs w:val="24"/>
        </w:rPr>
        <w:t>,</w:t>
      </w:r>
      <w:r w:rsidR="000D003D" w:rsidRPr="002C0900">
        <w:rPr>
          <w:rFonts w:cs="Times New Roman"/>
          <w:szCs w:val="24"/>
        </w:rPr>
        <w:t xml:space="preserve"> and households</w:t>
      </w:r>
      <w:r w:rsidR="00F66D15" w:rsidRPr="002C0900">
        <w:rPr>
          <w:rFonts w:cs="Times New Roman"/>
          <w:szCs w:val="24"/>
        </w:rPr>
        <w:t xml:space="preserve"> as presented in the appendix.</w:t>
      </w:r>
      <w:r w:rsidR="000D003D" w:rsidRPr="002C0900">
        <w:rPr>
          <w:rFonts w:cs="Times New Roman"/>
          <w:szCs w:val="24"/>
        </w:rPr>
        <w:t xml:space="preserve"> The interview guide was flexible as it allowed the researcher to probe the answers by asking </w:t>
      </w:r>
      <w:r w:rsidR="00F66D15" w:rsidRPr="002C0900">
        <w:rPr>
          <w:rFonts w:cs="Times New Roman"/>
          <w:szCs w:val="24"/>
        </w:rPr>
        <w:t xml:space="preserve">further improvised questions that cropped up during the interview. It had sections for </w:t>
      </w:r>
      <w:r w:rsidR="00470473" w:rsidRPr="002C0900">
        <w:rPr>
          <w:rFonts w:cs="Times New Roman"/>
          <w:szCs w:val="24"/>
        </w:rPr>
        <w:t xml:space="preserve">relevant personal </w:t>
      </w:r>
      <w:r w:rsidR="00F66D15" w:rsidRPr="002C0900">
        <w:rPr>
          <w:rFonts w:cs="Times New Roman"/>
          <w:szCs w:val="24"/>
        </w:rPr>
        <w:t>details of the informant</w:t>
      </w:r>
      <w:r w:rsidR="00470473" w:rsidRPr="002C0900">
        <w:rPr>
          <w:rFonts w:cs="Times New Roman"/>
          <w:szCs w:val="24"/>
        </w:rPr>
        <w:t>, the activities of the stakeholder in the housing industry, their main challenges especially with other stakeholders</w:t>
      </w:r>
      <w:r w:rsidR="002E5EC4">
        <w:rPr>
          <w:rFonts w:cs="Times New Roman"/>
          <w:szCs w:val="24"/>
        </w:rPr>
        <w:t>,</w:t>
      </w:r>
      <w:r w:rsidR="00470473" w:rsidRPr="002C0900">
        <w:rPr>
          <w:rFonts w:cs="Times New Roman"/>
          <w:szCs w:val="24"/>
        </w:rPr>
        <w:t xml:space="preserve"> and what can be done to mitigate the acute accommodation challenges in the study area and answer the research questions. The interviews lasted for about 45 minutes in other to obtain detail</w:t>
      </w:r>
      <w:r w:rsidR="002E5EC4">
        <w:rPr>
          <w:rFonts w:cs="Times New Roman"/>
          <w:szCs w:val="24"/>
        </w:rPr>
        <w:t>ed</w:t>
      </w:r>
      <w:r w:rsidR="00470473" w:rsidRPr="002C0900">
        <w:rPr>
          <w:rFonts w:cs="Times New Roman"/>
          <w:szCs w:val="24"/>
        </w:rPr>
        <w:t xml:space="preserve"> </w:t>
      </w:r>
      <w:r w:rsidR="00CB7A67">
        <w:rPr>
          <w:rFonts w:cs="Times New Roman"/>
          <w:szCs w:val="24"/>
        </w:rPr>
        <w:t xml:space="preserve">data </w:t>
      </w:r>
      <w:r w:rsidR="00470473" w:rsidRPr="002C0900">
        <w:rPr>
          <w:rFonts w:cs="Times New Roman"/>
          <w:szCs w:val="24"/>
        </w:rPr>
        <w:t>from the participants. The challenge with this source of obtaining data was the long time it took in transcribing and analysing the data.</w:t>
      </w:r>
    </w:p>
    <w:p w14:paraId="769B45C5" w14:textId="77777777" w:rsidR="00582EB0" w:rsidRDefault="00582EB0" w:rsidP="008367F4">
      <w:pPr>
        <w:rPr>
          <w:rFonts w:cs="Times New Roman"/>
          <w:i/>
          <w:iCs/>
          <w:szCs w:val="24"/>
        </w:rPr>
      </w:pPr>
    </w:p>
    <w:p w14:paraId="2088D575" w14:textId="6B174412" w:rsidR="0048332F" w:rsidRPr="002C0900" w:rsidRDefault="0048332F" w:rsidP="009C301D">
      <w:pPr>
        <w:pStyle w:val="Heading4"/>
      </w:pPr>
      <w:r w:rsidRPr="002C0900">
        <w:lastRenderedPageBreak/>
        <w:t>Focus group discussion</w:t>
      </w:r>
    </w:p>
    <w:p w14:paraId="3C71B2EF" w14:textId="27067681" w:rsidR="0048332F" w:rsidRPr="002C0900" w:rsidRDefault="00966710" w:rsidP="008367F4">
      <w:pPr>
        <w:rPr>
          <w:rFonts w:cs="Times New Roman"/>
          <w:szCs w:val="24"/>
        </w:rPr>
      </w:pPr>
      <w:r w:rsidRPr="002C0900">
        <w:rPr>
          <w:rFonts w:cs="Times New Roman"/>
          <w:szCs w:val="24"/>
        </w:rPr>
        <w:t xml:space="preserve">This relates to a group form of discussions where a small group of people (usually from 5 to 10) are interviewed in the same place at the same time. </w:t>
      </w:r>
      <w:r w:rsidR="0048332F" w:rsidRPr="002C0900">
        <w:rPr>
          <w:rFonts w:cs="Times New Roman"/>
          <w:szCs w:val="24"/>
        </w:rPr>
        <w:t xml:space="preserve">In conducting the focus group discussions, </w:t>
      </w:r>
      <w:r w:rsidR="002E5EC4">
        <w:rPr>
          <w:rFonts w:cs="Times New Roman"/>
          <w:szCs w:val="24"/>
        </w:rPr>
        <w:t xml:space="preserve">the </w:t>
      </w:r>
      <w:r w:rsidR="0048332F" w:rsidRPr="002C0900">
        <w:rPr>
          <w:rFonts w:cs="Times New Roman"/>
          <w:szCs w:val="24"/>
        </w:rPr>
        <w:t>research instrument w</w:t>
      </w:r>
      <w:r w:rsidR="00CB7A67">
        <w:rPr>
          <w:rFonts w:cs="Times New Roman"/>
          <w:szCs w:val="24"/>
        </w:rPr>
        <w:t>as</w:t>
      </w:r>
      <w:r w:rsidR="0048332F" w:rsidRPr="002C0900">
        <w:rPr>
          <w:rFonts w:cs="Times New Roman"/>
          <w:szCs w:val="24"/>
        </w:rPr>
        <w:t xml:space="preserve"> prepared in the form of </w:t>
      </w:r>
      <w:r w:rsidR="002E5EC4">
        <w:rPr>
          <w:rFonts w:cs="Times New Roman"/>
          <w:szCs w:val="24"/>
        </w:rPr>
        <w:t xml:space="preserve">an </w:t>
      </w:r>
      <w:r w:rsidR="0048332F" w:rsidRPr="002C0900">
        <w:rPr>
          <w:rFonts w:cs="Times New Roman"/>
          <w:szCs w:val="24"/>
        </w:rPr>
        <w:t xml:space="preserve">interview guide. One representative </w:t>
      </w:r>
      <w:r w:rsidR="002E5EC4">
        <w:rPr>
          <w:rFonts w:cs="Times New Roman"/>
          <w:szCs w:val="24"/>
        </w:rPr>
        <w:t xml:space="preserve">of </w:t>
      </w:r>
      <w:r w:rsidR="0048332F" w:rsidRPr="002C0900">
        <w:rPr>
          <w:rFonts w:cs="Times New Roman"/>
          <w:szCs w:val="24"/>
        </w:rPr>
        <w:t>each of the main stakeholders namely Lands Commission,</w:t>
      </w:r>
      <w:r w:rsidR="00070734">
        <w:rPr>
          <w:rFonts w:cs="Times New Roman"/>
          <w:szCs w:val="24"/>
        </w:rPr>
        <w:t xml:space="preserve"> LUPSA,</w:t>
      </w:r>
      <w:r w:rsidR="0048332F" w:rsidRPr="002C0900">
        <w:rPr>
          <w:rFonts w:cs="Times New Roman"/>
          <w:szCs w:val="24"/>
        </w:rPr>
        <w:t xml:space="preserve"> </w:t>
      </w:r>
      <w:r w:rsidR="00CD3342">
        <w:rPr>
          <w:rFonts w:cs="Times New Roman"/>
          <w:szCs w:val="24"/>
        </w:rPr>
        <w:t>u</w:t>
      </w:r>
      <w:r w:rsidR="00003FA1">
        <w:rPr>
          <w:rFonts w:cs="Times New Roman"/>
          <w:szCs w:val="24"/>
        </w:rPr>
        <w:t xml:space="preserve">tility institutions, </w:t>
      </w:r>
      <w:r w:rsidR="0048332F" w:rsidRPr="002C0900">
        <w:rPr>
          <w:rFonts w:cs="Times New Roman"/>
          <w:szCs w:val="24"/>
        </w:rPr>
        <w:t>financial institutions, housing developers</w:t>
      </w:r>
      <w:r w:rsidR="002E5EC4">
        <w:rPr>
          <w:rFonts w:cs="Times New Roman"/>
          <w:szCs w:val="24"/>
        </w:rPr>
        <w:t>,</w:t>
      </w:r>
      <w:r w:rsidR="0048332F" w:rsidRPr="002C0900">
        <w:rPr>
          <w:rFonts w:cs="Times New Roman"/>
          <w:szCs w:val="24"/>
        </w:rPr>
        <w:t xml:space="preserve"> and households attended the focus group discussions. </w:t>
      </w:r>
    </w:p>
    <w:p w14:paraId="70EA54F6" w14:textId="07B587A7" w:rsidR="00966710" w:rsidRPr="002C0900" w:rsidRDefault="00966710" w:rsidP="008367F4">
      <w:pPr>
        <w:rPr>
          <w:rFonts w:cs="Times New Roman"/>
          <w:szCs w:val="24"/>
        </w:rPr>
      </w:pPr>
      <w:r w:rsidRPr="002C0900">
        <w:rPr>
          <w:rFonts w:cs="Times New Roman"/>
          <w:szCs w:val="24"/>
        </w:rPr>
        <w:t>The purpose of the focus group discussion was to obtain a broader explanation of the relative activities of the stakeholders in the housing industry. The focus group discussion covered the related activities of stakeholders in the housing</w:t>
      </w:r>
      <w:r w:rsidR="00CB7A67">
        <w:rPr>
          <w:rFonts w:cs="Times New Roman"/>
          <w:szCs w:val="24"/>
        </w:rPr>
        <w:t xml:space="preserve"> industry</w:t>
      </w:r>
      <w:r w:rsidRPr="002C0900">
        <w:rPr>
          <w:rFonts w:cs="Times New Roman"/>
          <w:szCs w:val="24"/>
        </w:rPr>
        <w:t xml:space="preserve"> and enabled stakeholders </w:t>
      </w:r>
      <w:r w:rsidR="002E5EC4">
        <w:rPr>
          <w:rFonts w:cs="Times New Roman"/>
          <w:szCs w:val="24"/>
        </w:rPr>
        <w:t>to discuss</w:t>
      </w:r>
      <w:r w:rsidRPr="002C0900">
        <w:rPr>
          <w:rFonts w:cs="Times New Roman"/>
          <w:szCs w:val="24"/>
        </w:rPr>
        <w:t xml:space="preserve"> their challenges both within and across institutions </w:t>
      </w:r>
      <w:r w:rsidR="002E5EC4">
        <w:rPr>
          <w:rFonts w:cs="Times New Roman"/>
          <w:szCs w:val="24"/>
        </w:rPr>
        <w:t>more deeply and broadly</w:t>
      </w:r>
      <w:r w:rsidRPr="002C0900">
        <w:rPr>
          <w:rFonts w:cs="Times New Roman"/>
          <w:szCs w:val="24"/>
        </w:rPr>
        <w:t>. The discussion was done to come up with suggestions as to how the stakeholders could operate efficiently and by doing that solve the challenges of others since their activities are interdependen</w:t>
      </w:r>
      <w:r w:rsidR="002E5EC4">
        <w:rPr>
          <w:rFonts w:cs="Times New Roman"/>
          <w:szCs w:val="24"/>
        </w:rPr>
        <w:t>t</w:t>
      </w:r>
      <w:r w:rsidRPr="002C0900">
        <w:rPr>
          <w:rFonts w:cs="Times New Roman"/>
          <w:szCs w:val="24"/>
        </w:rPr>
        <w:t xml:space="preserve"> and complementary.</w:t>
      </w:r>
    </w:p>
    <w:p w14:paraId="68CA4EE9" w14:textId="77777777" w:rsidR="009E0AF5" w:rsidRPr="002C0900" w:rsidRDefault="00CB7A67" w:rsidP="009C301D">
      <w:pPr>
        <w:pStyle w:val="Heading4"/>
      </w:pPr>
      <w:r>
        <w:t>Archival records</w:t>
      </w:r>
    </w:p>
    <w:p w14:paraId="34423010" w14:textId="7E07179A" w:rsidR="005779CB" w:rsidRPr="00DF2103" w:rsidRDefault="00CB7A67" w:rsidP="008367F4">
      <w:pPr>
        <w:rPr>
          <w:rFonts w:cs="Times New Roman"/>
          <w:color w:val="FF0000"/>
          <w:szCs w:val="24"/>
        </w:rPr>
      </w:pPr>
      <w:r>
        <w:rPr>
          <w:rFonts w:cs="Times New Roman"/>
          <w:szCs w:val="24"/>
        </w:rPr>
        <w:t xml:space="preserve">Archival records obtained from respondents were </w:t>
      </w:r>
      <w:r w:rsidR="005779CB" w:rsidRPr="002C0900">
        <w:rPr>
          <w:rFonts w:cs="Times New Roman"/>
          <w:szCs w:val="24"/>
        </w:rPr>
        <w:t>planning schemes, compulsory acquisition plans</w:t>
      </w:r>
      <w:r w:rsidR="002E5EC4">
        <w:rPr>
          <w:rFonts w:cs="Times New Roman"/>
          <w:szCs w:val="24"/>
        </w:rPr>
        <w:t>,</w:t>
      </w:r>
      <w:r w:rsidR="005779CB" w:rsidRPr="002C0900">
        <w:rPr>
          <w:rFonts w:cs="Times New Roman"/>
          <w:szCs w:val="24"/>
        </w:rPr>
        <w:t xml:space="preserve"> and topographical sheets</w:t>
      </w:r>
      <w:r>
        <w:rPr>
          <w:rFonts w:cs="Times New Roman"/>
          <w:szCs w:val="24"/>
        </w:rPr>
        <w:t>. These records</w:t>
      </w:r>
      <w:r w:rsidR="005779CB" w:rsidRPr="002C0900">
        <w:rPr>
          <w:rFonts w:cs="Times New Roman"/>
          <w:szCs w:val="24"/>
        </w:rPr>
        <w:t xml:space="preserve"> were obtained from </w:t>
      </w:r>
      <w:r w:rsidR="002E5EC4">
        <w:rPr>
          <w:rFonts w:cs="Times New Roman"/>
          <w:szCs w:val="24"/>
        </w:rPr>
        <w:t xml:space="preserve">the </w:t>
      </w:r>
      <w:r w:rsidR="005779CB" w:rsidRPr="002C0900">
        <w:rPr>
          <w:rFonts w:cs="Times New Roman"/>
          <w:szCs w:val="24"/>
        </w:rPr>
        <w:t>Lands Commission and Land Use Planning Authority (formally Town and Country Planning Department)</w:t>
      </w:r>
      <w:r w:rsidR="0051163E">
        <w:rPr>
          <w:rFonts w:cs="Times New Roman"/>
          <w:szCs w:val="24"/>
        </w:rPr>
        <w:t xml:space="preserve"> and some of the estate developers</w:t>
      </w:r>
      <w:r w:rsidR="005779CB" w:rsidRPr="002C0900">
        <w:rPr>
          <w:rFonts w:cs="Times New Roman"/>
          <w:szCs w:val="24"/>
        </w:rPr>
        <w:t xml:space="preserve">.  Other </w:t>
      </w:r>
      <w:r w:rsidR="0051163E">
        <w:rPr>
          <w:rFonts w:cs="Times New Roman"/>
          <w:szCs w:val="24"/>
        </w:rPr>
        <w:t xml:space="preserve">records obtained were outcomes </w:t>
      </w:r>
      <w:r w:rsidR="0051163E" w:rsidRPr="002C0900">
        <w:rPr>
          <w:rFonts w:cs="Times New Roman"/>
          <w:szCs w:val="24"/>
        </w:rPr>
        <w:t>of</w:t>
      </w:r>
      <w:r w:rsidR="005779CB" w:rsidRPr="002C0900">
        <w:rPr>
          <w:rFonts w:cs="Times New Roman"/>
          <w:szCs w:val="24"/>
        </w:rPr>
        <w:t xml:space="preserve"> Ghana </w:t>
      </w:r>
      <w:r w:rsidR="00CD3342">
        <w:rPr>
          <w:rFonts w:cs="Times New Roman"/>
          <w:szCs w:val="24"/>
        </w:rPr>
        <w:t>h</w:t>
      </w:r>
      <w:r w:rsidR="005779CB" w:rsidRPr="002C0900">
        <w:rPr>
          <w:rFonts w:cs="Times New Roman"/>
          <w:szCs w:val="24"/>
        </w:rPr>
        <w:t xml:space="preserve">ousing and </w:t>
      </w:r>
      <w:r w:rsidR="00CD3342">
        <w:rPr>
          <w:rFonts w:cs="Times New Roman"/>
          <w:szCs w:val="24"/>
        </w:rPr>
        <w:t>p</w:t>
      </w:r>
      <w:r w:rsidR="005779CB" w:rsidRPr="002C0900">
        <w:rPr>
          <w:rFonts w:cs="Times New Roman"/>
          <w:szCs w:val="24"/>
        </w:rPr>
        <w:t xml:space="preserve">opulation </w:t>
      </w:r>
      <w:r w:rsidR="00CD3342">
        <w:rPr>
          <w:rFonts w:cs="Times New Roman"/>
          <w:szCs w:val="24"/>
        </w:rPr>
        <w:t>c</w:t>
      </w:r>
      <w:r w:rsidR="005779CB" w:rsidRPr="002C0900">
        <w:rPr>
          <w:rFonts w:cs="Times New Roman"/>
          <w:szCs w:val="24"/>
        </w:rPr>
        <w:t>ensus (taken every 10 years since 2000) from the Statistical Service Department of Ghana</w:t>
      </w:r>
      <w:r w:rsidR="00CD3342">
        <w:rPr>
          <w:rFonts w:cs="Times New Roman"/>
          <w:szCs w:val="24"/>
        </w:rPr>
        <w:t xml:space="preserve">, </w:t>
      </w:r>
      <w:r w:rsidR="0051163E">
        <w:rPr>
          <w:rFonts w:cs="Times New Roman"/>
          <w:szCs w:val="24"/>
        </w:rPr>
        <w:t>p</w:t>
      </w:r>
      <w:r w:rsidR="005779CB" w:rsidRPr="002C0900">
        <w:rPr>
          <w:rFonts w:cs="Times New Roman"/>
          <w:szCs w:val="24"/>
        </w:rPr>
        <w:t>rice list of houses from real estate developers</w:t>
      </w:r>
      <w:r w:rsidR="002E5EC4">
        <w:rPr>
          <w:rFonts w:cs="Times New Roman"/>
          <w:szCs w:val="24"/>
        </w:rPr>
        <w:t>,</w:t>
      </w:r>
      <w:r w:rsidR="005434C2">
        <w:rPr>
          <w:rFonts w:cs="Times New Roman"/>
          <w:szCs w:val="24"/>
        </w:rPr>
        <w:t xml:space="preserve"> and relevant property laws and regulations</w:t>
      </w:r>
      <w:r w:rsidR="0051163E">
        <w:rPr>
          <w:rFonts w:cs="Times New Roman"/>
          <w:szCs w:val="24"/>
        </w:rPr>
        <w:t>. Mortgage interest</w:t>
      </w:r>
      <w:r w:rsidR="00CD3342">
        <w:rPr>
          <w:rFonts w:cs="Times New Roman"/>
          <w:szCs w:val="24"/>
        </w:rPr>
        <w:t xml:space="preserve"> </w:t>
      </w:r>
      <w:r w:rsidR="0051163E">
        <w:rPr>
          <w:rFonts w:cs="Times New Roman"/>
          <w:szCs w:val="24"/>
        </w:rPr>
        <w:t xml:space="preserve">and foreign exchange rates were also obtained from financial institutions and </w:t>
      </w:r>
      <w:r w:rsidR="002E5EC4">
        <w:rPr>
          <w:rFonts w:cs="Times New Roman"/>
          <w:szCs w:val="24"/>
        </w:rPr>
        <w:t xml:space="preserve">the </w:t>
      </w:r>
      <w:r w:rsidR="0051163E">
        <w:rPr>
          <w:rFonts w:cs="Times New Roman"/>
          <w:szCs w:val="24"/>
        </w:rPr>
        <w:t xml:space="preserve">Bank of Ghana for the study.  </w:t>
      </w:r>
    </w:p>
    <w:p w14:paraId="7A7D31E1" w14:textId="77777777" w:rsidR="00E316CE" w:rsidRDefault="00E316CE" w:rsidP="00360363">
      <w:pPr>
        <w:rPr>
          <w:rFonts w:cs="Times New Roman"/>
          <w:i/>
          <w:iCs/>
          <w:szCs w:val="24"/>
        </w:rPr>
      </w:pPr>
    </w:p>
    <w:p w14:paraId="124A8932" w14:textId="77777777" w:rsidR="00E316CE" w:rsidRDefault="00E316CE" w:rsidP="00360363">
      <w:pPr>
        <w:rPr>
          <w:rFonts w:cs="Times New Roman"/>
          <w:i/>
          <w:iCs/>
          <w:szCs w:val="24"/>
        </w:rPr>
      </w:pPr>
    </w:p>
    <w:p w14:paraId="05715E1C" w14:textId="77777777" w:rsidR="00582EB0" w:rsidRDefault="00582EB0" w:rsidP="00360363">
      <w:pPr>
        <w:rPr>
          <w:rFonts w:cs="Times New Roman"/>
          <w:i/>
          <w:iCs/>
          <w:szCs w:val="24"/>
        </w:rPr>
      </w:pPr>
    </w:p>
    <w:p w14:paraId="0F6A318E" w14:textId="77777777" w:rsidR="00582EB0" w:rsidRDefault="00582EB0" w:rsidP="00360363">
      <w:pPr>
        <w:rPr>
          <w:rFonts w:cs="Times New Roman"/>
          <w:i/>
          <w:iCs/>
          <w:szCs w:val="24"/>
        </w:rPr>
      </w:pPr>
    </w:p>
    <w:p w14:paraId="5A36DA6B" w14:textId="69341DDA" w:rsidR="00360363" w:rsidRDefault="00360363" w:rsidP="009C301D">
      <w:pPr>
        <w:pStyle w:val="Heading4"/>
      </w:pPr>
      <w:r w:rsidRPr="002C0900">
        <w:lastRenderedPageBreak/>
        <w:t>Documen</w:t>
      </w:r>
      <w:r>
        <w:t xml:space="preserve">tary </w:t>
      </w:r>
      <w:r w:rsidRPr="002C0900">
        <w:t>evidence</w:t>
      </w:r>
    </w:p>
    <w:p w14:paraId="05661C35" w14:textId="27C0B870" w:rsidR="00890AA0" w:rsidRDefault="00360363" w:rsidP="008367F4">
      <w:pPr>
        <w:rPr>
          <w:rFonts w:cs="Times New Roman"/>
          <w:szCs w:val="24"/>
        </w:rPr>
      </w:pPr>
      <w:r>
        <w:rPr>
          <w:rFonts w:cs="Times New Roman"/>
          <w:szCs w:val="24"/>
        </w:rPr>
        <w:t xml:space="preserve">Documents in the form of mortgage application forms were also obtained from the financial institutions. Information </w:t>
      </w:r>
      <w:r w:rsidR="00CD706F">
        <w:rPr>
          <w:rFonts w:cs="Times New Roman"/>
          <w:szCs w:val="24"/>
        </w:rPr>
        <w:t>was</w:t>
      </w:r>
      <w:r>
        <w:rPr>
          <w:rFonts w:cs="Times New Roman"/>
          <w:szCs w:val="24"/>
        </w:rPr>
        <w:t xml:space="preserve"> also obtained from local magazines and articles on the stakeholders. </w:t>
      </w:r>
      <w:r w:rsidRPr="002C0900">
        <w:rPr>
          <w:rFonts w:cs="Times New Roman"/>
          <w:szCs w:val="24"/>
        </w:rPr>
        <w:t xml:space="preserve">The challenges associated with this source of data were the difficulty in accessing it from the institutions. </w:t>
      </w:r>
      <w:r w:rsidR="00FA2E30" w:rsidRPr="0087099E">
        <w:rPr>
          <w:rFonts w:cs="Times New Roman"/>
          <w:szCs w:val="24"/>
        </w:rPr>
        <w:t xml:space="preserve">Additionally, pictures </w:t>
      </w:r>
      <w:r w:rsidR="0077614A">
        <w:rPr>
          <w:rFonts w:cs="Times New Roman"/>
          <w:szCs w:val="24"/>
        </w:rPr>
        <w:t>o</w:t>
      </w:r>
      <w:r w:rsidR="002E5EC4">
        <w:rPr>
          <w:rFonts w:cs="Times New Roman"/>
          <w:szCs w:val="24"/>
        </w:rPr>
        <w:t>f</w:t>
      </w:r>
      <w:r w:rsidR="00FA2E30" w:rsidRPr="0087099E">
        <w:rPr>
          <w:rFonts w:cs="Times New Roman"/>
          <w:szCs w:val="24"/>
        </w:rPr>
        <w:t xml:space="preserve"> the neighbourhood cha</w:t>
      </w:r>
      <w:r w:rsidR="00983597" w:rsidRPr="0087099E">
        <w:rPr>
          <w:rFonts w:cs="Times New Roman"/>
          <w:szCs w:val="24"/>
        </w:rPr>
        <w:t>racteristics of the sample communities were presented to indicate evidence of respondents’ view</w:t>
      </w:r>
      <w:r w:rsidR="00CD3342">
        <w:rPr>
          <w:rFonts w:cs="Times New Roman"/>
          <w:szCs w:val="24"/>
        </w:rPr>
        <w:t>s</w:t>
      </w:r>
      <w:r w:rsidR="00983597" w:rsidRPr="0087099E">
        <w:rPr>
          <w:rFonts w:cs="Times New Roman"/>
          <w:szCs w:val="24"/>
        </w:rPr>
        <w:t xml:space="preserve"> on types of houses and provision of infrastructural facilities</w:t>
      </w:r>
      <w:r w:rsidR="0077614A">
        <w:rPr>
          <w:rFonts w:cs="Times New Roman"/>
          <w:szCs w:val="24"/>
        </w:rPr>
        <w:t xml:space="preserve">. </w:t>
      </w:r>
      <w:r w:rsidR="00890AA0" w:rsidRPr="002C0900">
        <w:rPr>
          <w:rFonts w:cs="Times New Roman"/>
          <w:szCs w:val="24"/>
        </w:rPr>
        <w:t xml:space="preserve">Table </w:t>
      </w:r>
      <w:r w:rsidR="002C0B95">
        <w:rPr>
          <w:rFonts w:cs="Times New Roman"/>
          <w:szCs w:val="24"/>
        </w:rPr>
        <w:t>5</w:t>
      </w:r>
      <w:r w:rsidR="00C448BA" w:rsidRPr="002C0900">
        <w:rPr>
          <w:rFonts w:cs="Times New Roman"/>
          <w:szCs w:val="24"/>
        </w:rPr>
        <w:t xml:space="preserve">.2 </w:t>
      </w:r>
      <w:r w:rsidR="00890AA0" w:rsidRPr="002C0900">
        <w:rPr>
          <w:rFonts w:cs="Times New Roman"/>
          <w:szCs w:val="24"/>
        </w:rPr>
        <w:t xml:space="preserve">summarises the </w:t>
      </w:r>
      <w:r w:rsidR="00983597">
        <w:rPr>
          <w:rFonts w:cs="Times New Roman"/>
          <w:szCs w:val="24"/>
        </w:rPr>
        <w:t xml:space="preserve">main </w:t>
      </w:r>
      <w:r w:rsidR="00C70CE8" w:rsidRPr="002C0900">
        <w:rPr>
          <w:rFonts w:cs="Times New Roman"/>
          <w:szCs w:val="24"/>
        </w:rPr>
        <w:t>sources</w:t>
      </w:r>
      <w:r w:rsidR="00890AA0" w:rsidRPr="002C0900">
        <w:rPr>
          <w:rFonts w:cs="Times New Roman"/>
          <w:szCs w:val="24"/>
        </w:rPr>
        <w:t xml:space="preserve"> of data for the study and associated challenges.</w:t>
      </w:r>
    </w:p>
    <w:p w14:paraId="3954CEDB" w14:textId="77777777" w:rsidR="004D0068" w:rsidRDefault="004D0068" w:rsidP="008367F4">
      <w:pPr>
        <w:rPr>
          <w:rFonts w:cs="Times New Roman"/>
          <w:szCs w:val="24"/>
        </w:rPr>
      </w:pPr>
    </w:p>
    <w:p w14:paraId="05908AD8" w14:textId="77777777" w:rsidR="004D0068" w:rsidRDefault="004D0068" w:rsidP="008367F4">
      <w:pPr>
        <w:rPr>
          <w:rFonts w:cs="Times New Roman"/>
          <w:szCs w:val="24"/>
        </w:rPr>
      </w:pPr>
    </w:p>
    <w:p w14:paraId="152B276F" w14:textId="77777777" w:rsidR="004D0068" w:rsidRDefault="004D0068" w:rsidP="008367F4">
      <w:pPr>
        <w:rPr>
          <w:rFonts w:cs="Times New Roman"/>
          <w:szCs w:val="24"/>
        </w:rPr>
      </w:pPr>
    </w:p>
    <w:p w14:paraId="3394922F" w14:textId="77777777" w:rsidR="004D0068" w:rsidRDefault="004D0068" w:rsidP="008367F4">
      <w:pPr>
        <w:rPr>
          <w:rFonts w:cs="Times New Roman"/>
          <w:szCs w:val="24"/>
        </w:rPr>
      </w:pPr>
    </w:p>
    <w:p w14:paraId="65B8EC24" w14:textId="77777777" w:rsidR="004D0068" w:rsidRDefault="004D0068" w:rsidP="008367F4">
      <w:pPr>
        <w:rPr>
          <w:rFonts w:cs="Times New Roman"/>
          <w:szCs w:val="24"/>
        </w:rPr>
      </w:pPr>
    </w:p>
    <w:p w14:paraId="0247FD78" w14:textId="77777777" w:rsidR="004D0068" w:rsidRDefault="004D0068" w:rsidP="008367F4">
      <w:pPr>
        <w:rPr>
          <w:rFonts w:cs="Times New Roman"/>
          <w:szCs w:val="24"/>
        </w:rPr>
      </w:pPr>
    </w:p>
    <w:p w14:paraId="1ED396A6" w14:textId="77777777" w:rsidR="004D0068" w:rsidRDefault="004D0068" w:rsidP="008367F4">
      <w:pPr>
        <w:rPr>
          <w:rFonts w:cs="Times New Roman"/>
          <w:szCs w:val="24"/>
        </w:rPr>
      </w:pPr>
    </w:p>
    <w:p w14:paraId="36471EAC" w14:textId="77777777" w:rsidR="004D0068" w:rsidRDefault="004D0068" w:rsidP="008367F4">
      <w:pPr>
        <w:rPr>
          <w:rFonts w:cs="Times New Roman"/>
          <w:szCs w:val="24"/>
        </w:rPr>
      </w:pPr>
    </w:p>
    <w:p w14:paraId="61707816" w14:textId="77777777" w:rsidR="004D0068" w:rsidRDefault="004D0068" w:rsidP="008367F4">
      <w:pPr>
        <w:rPr>
          <w:rFonts w:cs="Times New Roman"/>
          <w:szCs w:val="24"/>
        </w:rPr>
      </w:pPr>
    </w:p>
    <w:p w14:paraId="32BBC866" w14:textId="77777777" w:rsidR="004D0068" w:rsidRDefault="004D0068" w:rsidP="008367F4">
      <w:pPr>
        <w:rPr>
          <w:rFonts w:cs="Times New Roman"/>
          <w:szCs w:val="24"/>
        </w:rPr>
      </w:pPr>
    </w:p>
    <w:p w14:paraId="6903B3D0" w14:textId="77777777" w:rsidR="004D0068" w:rsidRDefault="004D0068" w:rsidP="008367F4">
      <w:pPr>
        <w:rPr>
          <w:rFonts w:cs="Times New Roman"/>
          <w:szCs w:val="24"/>
        </w:rPr>
      </w:pPr>
    </w:p>
    <w:p w14:paraId="4E162CB2" w14:textId="77777777" w:rsidR="004D0068" w:rsidRDefault="004D0068" w:rsidP="008367F4">
      <w:pPr>
        <w:rPr>
          <w:rFonts w:cs="Times New Roman"/>
          <w:szCs w:val="24"/>
        </w:rPr>
      </w:pPr>
    </w:p>
    <w:p w14:paraId="43BD855A" w14:textId="77777777" w:rsidR="004D0068" w:rsidRDefault="004D0068" w:rsidP="008367F4">
      <w:pPr>
        <w:rPr>
          <w:rFonts w:cs="Times New Roman"/>
          <w:szCs w:val="24"/>
        </w:rPr>
      </w:pPr>
    </w:p>
    <w:p w14:paraId="58B19B9F" w14:textId="77777777" w:rsidR="004D0068" w:rsidRDefault="004D0068" w:rsidP="008367F4">
      <w:pPr>
        <w:rPr>
          <w:rFonts w:cs="Times New Roman"/>
          <w:szCs w:val="24"/>
        </w:rPr>
      </w:pPr>
    </w:p>
    <w:p w14:paraId="108D471E" w14:textId="77777777" w:rsidR="00582EB0" w:rsidRDefault="00582EB0" w:rsidP="008367F4">
      <w:pPr>
        <w:rPr>
          <w:rFonts w:cs="Times New Roman"/>
          <w:b/>
          <w:bCs/>
          <w:szCs w:val="24"/>
        </w:rPr>
      </w:pPr>
    </w:p>
    <w:p w14:paraId="520DB909" w14:textId="77FBC3A3" w:rsidR="00890AA0" w:rsidRPr="002C0900" w:rsidRDefault="00890AA0" w:rsidP="008367F4">
      <w:pPr>
        <w:rPr>
          <w:rFonts w:cs="Times New Roman"/>
          <w:b/>
          <w:bCs/>
          <w:szCs w:val="24"/>
        </w:rPr>
      </w:pPr>
      <w:r w:rsidRPr="002C0900">
        <w:rPr>
          <w:rFonts w:cs="Times New Roman"/>
          <w:b/>
          <w:bCs/>
          <w:szCs w:val="24"/>
        </w:rPr>
        <w:lastRenderedPageBreak/>
        <w:t>Table</w:t>
      </w:r>
      <w:r w:rsidR="004D4AED">
        <w:rPr>
          <w:rFonts w:cs="Times New Roman"/>
          <w:b/>
          <w:bCs/>
          <w:szCs w:val="24"/>
        </w:rPr>
        <w:t xml:space="preserve"> </w:t>
      </w:r>
      <w:r w:rsidR="00EF5756">
        <w:rPr>
          <w:rFonts w:cs="Times New Roman"/>
          <w:b/>
          <w:bCs/>
          <w:szCs w:val="24"/>
        </w:rPr>
        <w:t>5</w:t>
      </w:r>
      <w:r w:rsidR="008015B3" w:rsidRPr="002C0900">
        <w:rPr>
          <w:rFonts w:cs="Times New Roman"/>
          <w:b/>
          <w:bCs/>
          <w:szCs w:val="24"/>
        </w:rPr>
        <w:t>.2</w:t>
      </w:r>
      <w:r w:rsidRPr="002C0900">
        <w:rPr>
          <w:rFonts w:cs="Times New Roman"/>
          <w:b/>
          <w:bCs/>
          <w:szCs w:val="24"/>
        </w:rPr>
        <w:t>: Data sources of the study</w:t>
      </w:r>
    </w:p>
    <w:tbl>
      <w:tblPr>
        <w:tblStyle w:val="TableGrid"/>
        <w:tblW w:w="0" w:type="auto"/>
        <w:tblLook w:val="04A0" w:firstRow="1" w:lastRow="0" w:firstColumn="1" w:lastColumn="0" w:noHBand="0" w:noVBand="1"/>
      </w:tblPr>
      <w:tblGrid>
        <w:gridCol w:w="2849"/>
        <w:gridCol w:w="2842"/>
        <w:gridCol w:w="2831"/>
      </w:tblGrid>
      <w:tr w:rsidR="00890AA0" w:rsidRPr="002C0B95" w14:paraId="09FCABBF" w14:textId="77777777" w:rsidTr="000F40D3">
        <w:tc>
          <w:tcPr>
            <w:tcW w:w="2849" w:type="dxa"/>
          </w:tcPr>
          <w:p w14:paraId="738070DF" w14:textId="77777777" w:rsidR="00890AA0" w:rsidRPr="002C0B95" w:rsidRDefault="00890AA0" w:rsidP="008367F4">
            <w:pPr>
              <w:rPr>
                <w:rFonts w:cs="Times New Roman"/>
                <w:b/>
                <w:bCs/>
                <w:sz w:val="20"/>
                <w:szCs w:val="20"/>
              </w:rPr>
            </w:pPr>
            <w:r w:rsidRPr="002C0B95">
              <w:rPr>
                <w:rFonts w:cs="Times New Roman"/>
                <w:b/>
                <w:bCs/>
                <w:sz w:val="20"/>
                <w:szCs w:val="20"/>
              </w:rPr>
              <w:t>Data sources</w:t>
            </w:r>
          </w:p>
        </w:tc>
        <w:tc>
          <w:tcPr>
            <w:tcW w:w="2842" w:type="dxa"/>
          </w:tcPr>
          <w:p w14:paraId="21771CB7" w14:textId="77777777" w:rsidR="00890AA0" w:rsidRPr="002C0B95" w:rsidRDefault="00890AA0" w:rsidP="008367F4">
            <w:pPr>
              <w:rPr>
                <w:rFonts w:cs="Times New Roman"/>
                <w:b/>
                <w:bCs/>
                <w:sz w:val="20"/>
                <w:szCs w:val="20"/>
              </w:rPr>
            </w:pPr>
            <w:r w:rsidRPr="002C0B95">
              <w:rPr>
                <w:rFonts w:cs="Times New Roman"/>
                <w:b/>
                <w:bCs/>
                <w:sz w:val="20"/>
                <w:szCs w:val="20"/>
              </w:rPr>
              <w:t>Application to the study</w:t>
            </w:r>
          </w:p>
        </w:tc>
        <w:tc>
          <w:tcPr>
            <w:tcW w:w="2831" w:type="dxa"/>
          </w:tcPr>
          <w:p w14:paraId="71955C23" w14:textId="77777777" w:rsidR="00890AA0" w:rsidRPr="002C0B95" w:rsidRDefault="00C927F9" w:rsidP="008367F4">
            <w:pPr>
              <w:rPr>
                <w:rFonts w:cs="Times New Roman"/>
                <w:sz w:val="20"/>
                <w:szCs w:val="20"/>
              </w:rPr>
            </w:pPr>
            <w:r w:rsidRPr="002C0B95">
              <w:rPr>
                <w:rFonts w:cs="Times New Roman"/>
                <w:b/>
                <w:bCs/>
                <w:sz w:val="20"/>
                <w:szCs w:val="20"/>
              </w:rPr>
              <w:t>C</w:t>
            </w:r>
            <w:r w:rsidR="00890AA0" w:rsidRPr="002C0B95">
              <w:rPr>
                <w:rFonts w:cs="Times New Roman"/>
                <w:b/>
                <w:bCs/>
                <w:sz w:val="20"/>
                <w:szCs w:val="20"/>
              </w:rPr>
              <w:t>hallenges</w:t>
            </w:r>
          </w:p>
        </w:tc>
      </w:tr>
      <w:tr w:rsidR="00890AA0" w:rsidRPr="002C0B95" w14:paraId="5B2670B5" w14:textId="77777777" w:rsidTr="004D0068">
        <w:trPr>
          <w:trHeight w:val="3781"/>
        </w:trPr>
        <w:tc>
          <w:tcPr>
            <w:tcW w:w="2849" w:type="dxa"/>
          </w:tcPr>
          <w:p w14:paraId="3D5569C5" w14:textId="77777777" w:rsidR="00890AA0" w:rsidRPr="002C0B95" w:rsidRDefault="00890AA0" w:rsidP="008367F4">
            <w:pPr>
              <w:rPr>
                <w:rFonts w:cs="Times New Roman"/>
                <w:sz w:val="20"/>
                <w:szCs w:val="20"/>
              </w:rPr>
            </w:pPr>
            <w:r w:rsidRPr="002C0B95">
              <w:rPr>
                <w:rFonts w:cs="Times New Roman"/>
                <w:sz w:val="20"/>
                <w:szCs w:val="20"/>
              </w:rPr>
              <w:t>Interviews (semi-structured and focus group interviews)</w:t>
            </w:r>
          </w:p>
        </w:tc>
        <w:tc>
          <w:tcPr>
            <w:tcW w:w="2842" w:type="dxa"/>
          </w:tcPr>
          <w:p w14:paraId="10C78AED" w14:textId="1D2B4BFB" w:rsidR="00890AA0" w:rsidRPr="002C0B95" w:rsidRDefault="00890AA0" w:rsidP="008367F4">
            <w:pPr>
              <w:rPr>
                <w:rFonts w:cs="Times New Roman"/>
                <w:sz w:val="20"/>
                <w:szCs w:val="20"/>
              </w:rPr>
            </w:pPr>
            <w:r w:rsidRPr="002C0B95">
              <w:rPr>
                <w:rFonts w:cs="Times New Roman"/>
                <w:sz w:val="20"/>
                <w:szCs w:val="20"/>
              </w:rPr>
              <w:t>Used to identify the roles of the stakeholders namely, households, financial institutions, housing developers</w:t>
            </w:r>
            <w:r w:rsidR="002E5EC4">
              <w:rPr>
                <w:rFonts w:cs="Times New Roman"/>
                <w:sz w:val="20"/>
                <w:szCs w:val="20"/>
              </w:rPr>
              <w:t>,</w:t>
            </w:r>
            <w:r w:rsidRPr="002C0B95">
              <w:rPr>
                <w:rFonts w:cs="Times New Roman"/>
                <w:sz w:val="20"/>
                <w:szCs w:val="20"/>
              </w:rPr>
              <w:t xml:space="preserve"> and government institutions</w:t>
            </w:r>
            <w:r w:rsidR="002E5EC4">
              <w:rPr>
                <w:rFonts w:cs="Times New Roman"/>
                <w:sz w:val="20"/>
                <w:szCs w:val="20"/>
              </w:rPr>
              <w:t>,</w:t>
            </w:r>
            <w:r w:rsidRPr="002C0B95">
              <w:rPr>
                <w:rFonts w:cs="Times New Roman"/>
                <w:sz w:val="20"/>
                <w:szCs w:val="20"/>
              </w:rPr>
              <w:t xml:space="preserve"> and how their activities are related.</w:t>
            </w:r>
          </w:p>
          <w:p w14:paraId="52297033" w14:textId="77777777" w:rsidR="00890AA0" w:rsidRPr="002C0B95" w:rsidRDefault="00890AA0" w:rsidP="008367F4">
            <w:pPr>
              <w:rPr>
                <w:rFonts w:cs="Times New Roman"/>
                <w:sz w:val="20"/>
                <w:szCs w:val="20"/>
              </w:rPr>
            </w:pPr>
            <w:r w:rsidRPr="002C0B95">
              <w:rPr>
                <w:rFonts w:cs="Times New Roman"/>
                <w:sz w:val="20"/>
                <w:szCs w:val="20"/>
              </w:rPr>
              <w:t>Questions were flexible since apart from the question guide probing questions were asked to obtain justifications for some of the interview answers.</w:t>
            </w:r>
          </w:p>
          <w:p w14:paraId="1AC24705" w14:textId="77777777" w:rsidR="00890AA0" w:rsidRPr="002C0B95" w:rsidRDefault="00890AA0" w:rsidP="008367F4">
            <w:pPr>
              <w:rPr>
                <w:rFonts w:cs="Times New Roman"/>
                <w:sz w:val="20"/>
                <w:szCs w:val="20"/>
              </w:rPr>
            </w:pPr>
          </w:p>
        </w:tc>
        <w:tc>
          <w:tcPr>
            <w:tcW w:w="2831" w:type="dxa"/>
          </w:tcPr>
          <w:p w14:paraId="2A2B5346" w14:textId="40EE34C4" w:rsidR="00890AA0" w:rsidRPr="002C0B95" w:rsidRDefault="00890AA0" w:rsidP="00076648">
            <w:pPr>
              <w:rPr>
                <w:rFonts w:cs="Times New Roman"/>
                <w:sz w:val="20"/>
                <w:szCs w:val="20"/>
              </w:rPr>
            </w:pPr>
            <w:r w:rsidRPr="002C0B95">
              <w:rPr>
                <w:rFonts w:cs="Times New Roman"/>
                <w:sz w:val="20"/>
                <w:szCs w:val="20"/>
              </w:rPr>
              <w:t xml:space="preserve">The use of the sources of data </w:t>
            </w:r>
            <w:r w:rsidR="00076648">
              <w:rPr>
                <w:rFonts w:cs="Times New Roman"/>
                <w:sz w:val="20"/>
                <w:szCs w:val="20"/>
              </w:rPr>
              <w:t>was</w:t>
            </w:r>
            <w:r w:rsidRPr="002C0B95">
              <w:rPr>
                <w:rFonts w:cs="Times New Roman"/>
                <w:sz w:val="20"/>
                <w:szCs w:val="20"/>
              </w:rPr>
              <w:t xml:space="preserve"> time</w:t>
            </w:r>
            <w:r w:rsidR="002E5EC4">
              <w:rPr>
                <w:rFonts w:cs="Times New Roman"/>
                <w:sz w:val="20"/>
                <w:szCs w:val="20"/>
              </w:rPr>
              <w:t>-</w:t>
            </w:r>
            <w:r w:rsidRPr="002C0B95">
              <w:rPr>
                <w:rFonts w:cs="Times New Roman"/>
                <w:sz w:val="20"/>
                <w:szCs w:val="20"/>
              </w:rPr>
              <w:t xml:space="preserve">consuming </w:t>
            </w:r>
            <w:r w:rsidR="00C70CE8" w:rsidRPr="002C0B95">
              <w:rPr>
                <w:rFonts w:cs="Times New Roman"/>
                <w:sz w:val="20"/>
                <w:szCs w:val="20"/>
              </w:rPr>
              <w:t>in terms</w:t>
            </w:r>
            <w:r w:rsidRPr="002C0B95">
              <w:rPr>
                <w:rFonts w:cs="Times New Roman"/>
                <w:sz w:val="20"/>
                <w:szCs w:val="20"/>
              </w:rPr>
              <w:t xml:space="preserve"> of time used for the interviews and discussions, transcribing</w:t>
            </w:r>
            <w:r w:rsidR="002E5EC4">
              <w:rPr>
                <w:rFonts w:cs="Times New Roman"/>
                <w:sz w:val="20"/>
                <w:szCs w:val="20"/>
              </w:rPr>
              <w:t>,</w:t>
            </w:r>
            <w:r w:rsidRPr="002C0B95">
              <w:rPr>
                <w:rFonts w:cs="Times New Roman"/>
                <w:sz w:val="20"/>
                <w:szCs w:val="20"/>
              </w:rPr>
              <w:t xml:space="preserve"> and the analyses of data.</w:t>
            </w:r>
          </w:p>
        </w:tc>
      </w:tr>
      <w:tr w:rsidR="00890AA0" w:rsidRPr="002C0B95" w14:paraId="2C5238D2" w14:textId="77777777" w:rsidTr="000F40D3">
        <w:tc>
          <w:tcPr>
            <w:tcW w:w="2849" w:type="dxa"/>
          </w:tcPr>
          <w:p w14:paraId="6CBEA625" w14:textId="77777777" w:rsidR="00890AA0" w:rsidRPr="002C0B95" w:rsidRDefault="00543392" w:rsidP="008367F4">
            <w:pPr>
              <w:rPr>
                <w:rFonts w:cs="Times New Roman"/>
                <w:sz w:val="20"/>
                <w:szCs w:val="20"/>
              </w:rPr>
            </w:pPr>
            <w:r w:rsidRPr="002C0B95">
              <w:rPr>
                <w:rFonts w:cs="Times New Roman"/>
                <w:sz w:val="20"/>
                <w:szCs w:val="20"/>
              </w:rPr>
              <w:t xml:space="preserve">Archival records </w:t>
            </w:r>
          </w:p>
        </w:tc>
        <w:tc>
          <w:tcPr>
            <w:tcW w:w="2842" w:type="dxa"/>
          </w:tcPr>
          <w:p w14:paraId="68F8C3D6" w14:textId="0D6B0EBC" w:rsidR="00890AA0" w:rsidRPr="002C0B95" w:rsidRDefault="00890AA0" w:rsidP="008367F4">
            <w:pPr>
              <w:rPr>
                <w:rFonts w:cs="Times New Roman"/>
                <w:sz w:val="20"/>
                <w:szCs w:val="20"/>
              </w:rPr>
            </w:pPr>
            <w:r w:rsidRPr="002C0B95">
              <w:rPr>
                <w:rFonts w:cs="Times New Roman"/>
                <w:sz w:val="20"/>
                <w:szCs w:val="20"/>
              </w:rPr>
              <w:t xml:space="preserve">This was in the form of </w:t>
            </w:r>
            <w:r w:rsidR="007C1A00" w:rsidRPr="002C0B95">
              <w:rPr>
                <w:rFonts w:cs="Times New Roman"/>
                <w:sz w:val="20"/>
                <w:szCs w:val="20"/>
              </w:rPr>
              <w:t xml:space="preserve">records on </w:t>
            </w:r>
            <w:r w:rsidR="008B4AB5" w:rsidRPr="002C0B95">
              <w:rPr>
                <w:rFonts w:cs="Times New Roman"/>
                <w:sz w:val="20"/>
                <w:szCs w:val="20"/>
              </w:rPr>
              <w:t xml:space="preserve">1) </w:t>
            </w:r>
            <w:r w:rsidR="007C162A">
              <w:rPr>
                <w:rFonts w:cs="Times New Roman"/>
                <w:sz w:val="20"/>
                <w:szCs w:val="20"/>
              </w:rPr>
              <w:t>Maps and planning schemes on the study area 2) Statistical data on p</w:t>
            </w:r>
            <w:r w:rsidRPr="002C0B95">
              <w:rPr>
                <w:rFonts w:cs="Times New Roman"/>
                <w:sz w:val="20"/>
                <w:szCs w:val="20"/>
              </w:rPr>
              <w:t>opulation census</w:t>
            </w:r>
            <w:r w:rsidR="007C162A">
              <w:rPr>
                <w:rFonts w:cs="Times New Roman"/>
                <w:sz w:val="20"/>
                <w:szCs w:val="20"/>
              </w:rPr>
              <w:t>,</w:t>
            </w:r>
            <w:r w:rsidR="008B4AB5" w:rsidRPr="002C0B95">
              <w:rPr>
                <w:rFonts w:cs="Times New Roman"/>
                <w:sz w:val="20"/>
                <w:szCs w:val="20"/>
              </w:rPr>
              <w:t xml:space="preserve"> Ghana </w:t>
            </w:r>
            <w:r w:rsidRPr="002C0B95">
              <w:rPr>
                <w:rFonts w:cs="Times New Roman"/>
                <w:sz w:val="20"/>
                <w:szCs w:val="20"/>
              </w:rPr>
              <w:t xml:space="preserve">policy </w:t>
            </w:r>
            <w:r w:rsidR="000F40D3" w:rsidRPr="002C0B95">
              <w:rPr>
                <w:rFonts w:cs="Times New Roman"/>
                <w:sz w:val="20"/>
                <w:szCs w:val="20"/>
              </w:rPr>
              <w:t>rates</w:t>
            </w:r>
            <w:r w:rsidR="000F40D3">
              <w:rPr>
                <w:rFonts w:cs="Times New Roman"/>
                <w:sz w:val="20"/>
                <w:szCs w:val="20"/>
              </w:rPr>
              <w:t>,</w:t>
            </w:r>
            <w:r w:rsidR="000F40D3" w:rsidRPr="002C0B95">
              <w:rPr>
                <w:rFonts w:cs="Times New Roman"/>
                <w:sz w:val="20"/>
                <w:szCs w:val="20"/>
              </w:rPr>
              <w:t xml:space="preserve"> Dollar</w:t>
            </w:r>
            <w:r w:rsidR="007C1A00" w:rsidRPr="002C0B95">
              <w:rPr>
                <w:rFonts w:cs="Times New Roman"/>
                <w:sz w:val="20"/>
                <w:szCs w:val="20"/>
              </w:rPr>
              <w:t xml:space="preserve"> -Cedi exchange </w:t>
            </w:r>
            <w:r w:rsidR="004D0068" w:rsidRPr="002C0B95">
              <w:rPr>
                <w:rFonts w:cs="Times New Roman"/>
                <w:sz w:val="20"/>
                <w:szCs w:val="20"/>
              </w:rPr>
              <w:t>rates Mortgage</w:t>
            </w:r>
            <w:r w:rsidR="007C1A00" w:rsidRPr="002C0B95">
              <w:rPr>
                <w:rFonts w:cs="Times New Roman"/>
                <w:sz w:val="20"/>
                <w:szCs w:val="20"/>
              </w:rPr>
              <w:t xml:space="preserve"> interest rates</w:t>
            </w:r>
            <w:r w:rsidR="002E5EC4">
              <w:rPr>
                <w:rFonts w:cs="Times New Roman"/>
                <w:sz w:val="20"/>
                <w:szCs w:val="20"/>
              </w:rPr>
              <w:t>,</w:t>
            </w:r>
            <w:r w:rsidR="007C162A">
              <w:rPr>
                <w:rFonts w:cs="Times New Roman"/>
                <w:sz w:val="20"/>
                <w:szCs w:val="20"/>
              </w:rPr>
              <w:t xml:space="preserve"> and 3) </w:t>
            </w:r>
            <w:r w:rsidR="000F40D3">
              <w:rPr>
                <w:rFonts w:cs="Times New Roman"/>
                <w:sz w:val="20"/>
                <w:szCs w:val="20"/>
              </w:rPr>
              <w:t>Relevant laws and regulations like the Mortgage Act and land laws.</w:t>
            </w:r>
          </w:p>
        </w:tc>
        <w:tc>
          <w:tcPr>
            <w:tcW w:w="2831" w:type="dxa"/>
          </w:tcPr>
          <w:p w14:paraId="2A7DE640" w14:textId="77777777" w:rsidR="00890AA0" w:rsidRDefault="004D0068" w:rsidP="008367F4">
            <w:pPr>
              <w:rPr>
                <w:rFonts w:cs="Times New Roman"/>
                <w:sz w:val="20"/>
                <w:szCs w:val="20"/>
              </w:rPr>
            </w:pPr>
            <w:r>
              <w:rPr>
                <w:rFonts w:cs="Times New Roman"/>
                <w:sz w:val="20"/>
                <w:szCs w:val="20"/>
              </w:rPr>
              <w:t>Most of t</w:t>
            </w:r>
            <w:r w:rsidR="00890AA0" w:rsidRPr="002C0B95">
              <w:rPr>
                <w:rFonts w:cs="Times New Roman"/>
                <w:sz w:val="20"/>
                <w:szCs w:val="20"/>
              </w:rPr>
              <w:t xml:space="preserve">hese </w:t>
            </w:r>
            <w:r>
              <w:rPr>
                <w:rFonts w:cs="Times New Roman"/>
                <w:sz w:val="20"/>
                <w:szCs w:val="20"/>
              </w:rPr>
              <w:t>records</w:t>
            </w:r>
            <w:r w:rsidR="00890AA0" w:rsidRPr="002C0B95">
              <w:rPr>
                <w:rFonts w:cs="Times New Roman"/>
                <w:sz w:val="20"/>
                <w:szCs w:val="20"/>
              </w:rPr>
              <w:t xml:space="preserve"> were difficult to access since one must undergo bureaucratic procedures to access </w:t>
            </w:r>
            <w:r>
              <w:rPr>
                <w:rFonts w:cs="Times New Roman"/>
                <w:sz w:val="20"/>
                <w:szCs w:val="20"/>
              </w:rPr>
              <w:t>them</w:t>
            </w:r>
            <w:r w:rsidR="00890AA0" w:rsidRPr="002C0B95">
              <w:rPr>
                <w:rFonts w:cs="Times New Roman"/>
                <w:sz w:val="20"/>
                <w:szCs w:val="20"/>
              </w:rPr>
              <w:t xml:space="preserve">. </w:t>
            </w:r>
          </w:p>
          <w:p w14:paraId="3AF6E23E" w14:textId="7B401A03" w:rsidR="000F40D3" w:rsidRPr="002C0B95" w:rsidRDefault="000F40D3" w:rsidP="008367F4">
            <w:pPr>
              <w:rPr>
                <w:rFonts w:cs="Times New Roman"/>
                <w:sz w:val="20"/>
                <w:szCs w:val="20"/>
              </w:rPr>
            </w:pPr>
            <w:r w:rsidRPr="002C0B95">
              <w:rPr>
                <w:rFonts w:cs="Times New Roman"/>
                <w:sz w:val="20"/>
                <w:szCs w:val="20"/>
              </w:rPr>
              <w:t>The</w:t>
            </w:r>
            <w:r>
              <w:rPr>
                <w:rFonts w:cs="Times New Roman"/>
                <w:sz w:val="20"/>
                <w:szCs w:val="20"/>
              </w:rPr>
              <w:t xml:space="preserve"> maps </w:t>
            </w:r>
            <w:r w:rsidRPr="002C0B95">
              <w:rPr>
                <w:rFonts w:cs="Times New Roman"/>
                <w:sz w:val="20"/>
                <w:szCs w:val="20"/>
              </w:rPr>
              <w:t>were usually in large sizes and reduction to A – 4 sizes reduced its eligibility and quality. Again, due to poor storage and filling</w:t>
            </w:r>
            <w:r w:rsidR="00507D83">
              <w:rPr>
                <w:rFonts w:cs="Times New Roman"/>
                <w:sz w:val="20"/>
                <w:szCs w:val="20"/>
              </w:rPr>
              <w:t>,</w:t>
            </w:r>
            <w:r w:rsidRPr="002C0B95">
              <w:rPr>
                <w:rFonts w:cs="Times New Roman"/>
                <w:sz w:val="20"/>
                <w:szCs w:val="20"/>
              </w:rPr>
              <w:t xml:space="preserve"> retrieving the records w</w:t>
            </w:r>
            <w:r w:rsidR="002E5EC4">
              <w:rPr>
                <w:rFonts w:cs="Times New Roman"/>
                <w:sz w:val="20"/>
                <w:szCs w:val="20"/>
              </w:rPr>
              <w:t>as</w:t>
            </w:r>
            <w:r w:rsidRPr="002C0B95">
              <w:rPr>
                <w:rFonts w:cs="Times New Roman"/>
                <w:sz w:val="20"/>
                <w:szCs w:val="20"/>
              </w:rPr>
              <w:t xml:space="preserve"> difficult.</w:t>
            </w:r>
          </w:p>
        </w:tc>
      </w:tr>
      <w:tr w:rsidR="00890AA0" w:rsidRPr="002C0B95" w14:paraId="5DF2A606" w14:textId="77777777" w:rsidTr="000F40D3">
        <w:tc>
          <w:tcPr>
            <w:tcW w:w="2849" w:type="dxa"/>
          </w:tcPr>
          <w:p w14:paraId="695A9106" w14:textId="77777777" w:rsidR="007C162A" w:rsidRPr="002C0B95" w:rsidRDefault="007C162A" w:rsidP="008367F4">
            <w:pPr>
              <w:rPr>
                <w:rFonts w:cs="Times New Roman"/>
                <w:sz w:val="20"/>
                <w:szCs w:val="20"/>
              </w:rPr>
            </w:pPr>
            <w:r>
              <w:rPr>
                <w:rFonts w:cs="Times New Roman"/>
                <w:sz w:val="20"/>
                <w:szCs w:val="20"/>
              </w:rPr>
              <w:t>D</w:t>
            </w:r>
            <w:r w:rsidRPr="002C0B95">
              <w:rPr>
                <w:rFonts w:cs="Times New Roman"/>
                <w:sz w:val="20"/>
                <w:szCs w:val="20"/>
              </w:rPr>
              <w:t xml:space="preserve">ocumentary </w:t>
            </w:r>
            <w:r>
              <w:rPr>
                <w:rFonts w:cs="Times New Roman"/>
                <w:sz w:val="20"/>
                <w:szCs w:val="20"/>
              </w:rPr>
              <w:t>evidence</w:t>
            </w:r>
          </w:p>
        </w:tc>
        <w:tc>
          <w:tcPr>
            <w:tcW w:w="2842" w:type="dxa"/>
          </w:tcPr>
          <w:p w14:paraId="527A90FC" w14:textId="77777777" w:rsidR="00890AA0" w:rsidRPr="002C0B95" w:rsidRDefault="007C162A" w:rsidP="000F40D3">
            <w:pPr>
              <w:rPr>
                <w:rFonts w:cs="Times New Roman"/>
                <w:sz w:val="20"/>
                <w:szCs w:val="20"/>
              </w:rPr>
            </w:pPr>
            <w:r>
              <w:rPr>
                <w:rFonts w:cs="Times New Roman"/>
                <w:sz w:val="20"/>
                <w:szCs w:val="20"/>
              </w:rPr>
              <w:t xml:space="preserve">This consists of mortgage </w:t>
            </w:r>
            <w:r w:rsidR="000F40D3">
              <w:rPr>
                <w:rFonts w:cs="Times New Roman"/>
                <w:sz w:val="20"/>
                <w:szCs w:val="20"/>
              </w:rPr>
              <w:t xml:space="preserve">loan </w:t>
            </w:r>
            <w:r>
              <w:rPr>
                <w:rFonts w:cs="Times New Roman"/>
                <w:sz w:val="20"/>
                <w:szCs w:val="20"/>
              </w:rPr>
              <w:t>forms from financial institutions</w:t>
            </w:r>
            <w:r w:rsidR="000F40D3">
              <w:rPr>
                <w:rFonts w:cs="Times New Roman"/>
                <w:sz w:val="20"/>
                <w:szCs w:val="20"/>
              </w:rPr>
              <w:t xml:space="preserve"> and annual reports. The others are articles and magazines relating to the stakeholders. </w:t>
            </w:r>
          </w:p>
        </w:tc>
        <w:tc>
          <w:tcPr>
            <w:tcW w:w="2831" w:type="dxa"/>
          </w:tcPr>
          <w:p w14:paraId="4318EC69" w14:textId="77777777" w:rsidR="000F40D3" w:rsidRDefault="000F40D3" w:rsidP="000F40D3">
            <w:pPr>
              <w:rPr>
                <w:rFonts w:cs="Times New Roman"/>
                <w:sz w:val="20"/>
                <w:szCs w:val="20"/>
              </w:rPr>
            </w:pPr>
            <w:r>
              <w:rPr>
                <w:rFonts w:cs="Times New Roman"/>
                <w:sz w:val="20"/>
                <w:szCs w:val="20"/>
              </w:rPr>
              <w:t>Most of t</w:t>
            </w:r>
            <w:r w:rsidRPr="002C0B95">
              <w:rPr>
                <w:rFonts w:cs="Times New Roman"/>
                <w:sz w:val="20"/>
                <w:szCs w:val="20"/>
              </w:rPr>
              <w:t>hese documents were difficult to access since one must undergo bureaucratic procedures</w:t>
            </w:r>
            <w:r>
              <w:rPr>
                <w:rFonts w:cs="Times New Roman"/>
                <w:sz w:val="20"/>
                <w:szCs w:val="20"/>
              </w:rPr>
              <w:t>.</w:t>
            </w:r>
          </w:p>
          <w:p w14:paraId="2E326252" w14:textId="77777777" w:rsidR="00890AA0" w:rsidRPr="002C0B95" w:rsidRDefault="00890AA0" w:rsidP="008367F4">
            <w:pPr>
              <w:rPr>
                <w:rFonts w:cs="Times New Roman"/>
                <w:sz w:val="20"/>
                <w:szCs w:val="20"/>
              </w:rPr>
            </w:pPr>
          </w:p>
        </w:tc>
      </w:tr>
    </w:tbl>
    <w:p w14:paraId="40D823E6" w14:textId="77777777" w:rsidR="007C493F" w:rsidRPr="002C0B95" w:rsidRDefault="007C493F" w:rsidP="008367F4">
      <w:pPr>
        <w:rPr>
          <w:rFonts w:cs="Times New Roman"/>
          <w:b/>
          <w:bCs/>
          <w:sz w:val="20"/>
          <w:szCs w:val="20"/>
        </w:rPr>
      </w:pPr>
      <w:r w:rsidRPr="002C0B95">
        <w:rPr>
          <w:rFonts w:cs="Times New Roman"/>
          <w:b/>
          <w:bCs/>
          <w:sz w:val="20"/>
          <w:szCs w:val="20"/>
        </w:rPr>
        <w:t xml:space="preserve">Source: </w:t>
      </w:r>
      <w:r w:rsidR="00561773" w:rsidRPr="002C0B95">
        <w:rPr>
          <w:rFonts w:cs="Times New Roman"/>
          <w:b/>
          <w:bCs/>
          <w:sz w:val="20"/>
          <w:szCs w:val="20"/>
        </w:rPr>
        <w:t>Author</w:t>
      </w:r>
      <w:r w:rsidR="00857D9F" w:rsidRPr="002C0B95">
        <w:rPr>
          <w:rFonts w:cs="Times New Roman"/>
          <w:b/>
          <w:bCs/>
          <w:sz w:val="20"/>
          <w:szCs w:val="20"/>
        </w:rPr>
        <w:t>’</w:t>
      </w:r>
      <w:r w:rsidR="00556005" w:rsidRPr="002C0B95">
        <w:rPr>
          <w:rFonts w:cs="Times New Roman"/>
          <w:b/>
          <w:bCs/>
          <w:sz w:val="20"/>
          <w:szCs w:val="20"/>
        </w:rPr>
        <w:t>s C</w:t>
      </w:r>
      <w:r w:rsidR="00561773" w:rsidRPr="002C0B95">
        <w:rPr>
          <w:rFonts w:cs="Times New Roman"/>
          <w:b/>
          <w:bCs/>
          <w:sz w:val="20"/>
          <w:szCs w:val="20"/>
        </w:rPr>
        <w:t>onstruct</w:t>
      </w:r>
      <w:r w:rsidR="00CA38A5" w:rsidRPr="002C0B95">
        <w:rPr>
          <w:rFonts w:cs="Times New Roman"/>
          <w:b/>
          <w:bCs/>
          <w:sz w:val="20"/>
          <w:szCs w:val="20"/>
        </w:rPr>
        <w:t xml:space="preserve"> (</w:t>
      </w:r>
      <w:r w:rsidRPr="002C0B95">
        <w:rPr>
          <w:rFonts w:cs="Times New Roman"/>
          <w:b/>
          <w:bCs/>
          <w:sz w:val="20"/>
          <w:szCs w:val="20"/>
        </w:rPr>
        <w:t>2019</w:t>
      </w:r>
      <w:r w:rsidR="00CA38A5" w:rsidRPr="002C0B95">
        <w:rPr>
          <w:rFonts w:cs="Times New Roman"/>
          <w:b/>
          <w:bCs/>
          <w:sz w:val="20"/>
          <w:szCs w:val="20"/>
        </w:rPr>
        <w:t>)</w:t>
      </w:r>
    </w:p>
    <w:p w14:paraId="3EE601BA" w14:textId="08E84A08" w:rsidR="007C493F" w:rsidRPr="00594275" w:rsidRDefault="007C493F" w:rsidP="008367F4">
      <w:pPr>
        <w:rPr>
          <w:rFonts w:cs="Times New Roman"/>
          <w:szCs w:val="24"/>
        </w:rPr>
      </w:pPr>
      <w:r w:rsidRPr="002C0900">
        <w:rPr>
          <w:rFonts w:cs="Times New Roman"/>
          <w:szCs w:val="24"/>
        </w:rPr>
        <w:t>The Semi-structured interview (SSI) guide or instrument as stated in previous sections was prepared for each of the stakeholders namely households, financial institutions, housing developers</w:t>
      </w:r>
      <w:r w:rsidR="002E5EC4">
        <w:rPr>
          <w:rFonts w:cs="Times New Roman"/>
          <w:szCs w:val="24"/>
        </w:rPr>
        <w:t>,</w:t>
      </w:r>
      <w:r w:rsidRPr="002C0900">
        <w:rPr>
          <w:rFonts w:cs="Times New Roman"/>
          <w:szCs w:val="24"/>
        </w:rPr>
        <w:t xml:space="preserve"> and government agencies like Lands Commission and Land Use and Spatial Planning Authority (LUS</w:t>
      </w:r>
      <w:r w:rsidR="00515F2D">
        <w:rPr>
          <w:rFonts w:cs="Times New Roman"/>
          <w:szCs w:val="24"/>
        </w:rPr>
        <w:t>P</w:t>
      </w:r>
      <w:r w:rsidRPr="002C0900">
        <w:rPr>
          <w:rFonts w:cs="Times New Roman"/>
          <w:szCs w:val="24"/>
        </w:rPr>
        <w:t xml:space="preserve">A). </w:t>
      </w:r>
      <w:r w:rsidR="00D23056" w:rsidRPr="002C0900">
        <w:rPr>
          <w:rFonts w:cs="Times New Roman"/>
          <w:szCs w:val="24"/>
        </w:rPr>
        <w:t xml:space="preserve">The household SSI instrument (see Appendix I) </w:t>
      </w:r>
      <w:r w:rsidR="00D23056" w:rsidRPr="002C0900">
        <w:rPr>
          <w:rFonts w:cs="Times New Roman"/>
          <w:szCs w:val="24"/>
        </w:rPr>
        <w:lastRenderedPageBreak/>
        <w:t>was in three parts. These were general information, mortgage requirements</w:t>
      </w:r>
      <w:r w:rsidR="002E5EC4">
        <w:rPr>
          <w:rFonts w:cs="Times New Roman"/>
          <w:szCs w:val="24"/>
        </w:rPr>
        <w:t>,</w:t>
      </w:r>
      <w:r w:rsidR="00D23056" w:rsidRPr="002C0900">
        <w:rPr>
          <w:rFonts w:cs="Times New Roman"/>
          <w:szCs w:val="24"/>
        </w:rPr>
        <w:t xml:space="preserve"> and sustainability of the mortgage loan. The instrument for financial institutions was in five parts: general information, interest rate risk, exchange rate risk, default risk</w:t>
      </w:r>
      <w:r w:rsidR="002E5EC4">
        <w:rPr>
          <w:rFonts w:cs="Times New Roman"/>
          <w:szCs w:val="24"/>
        </w:rPr>
        <w:t>,</w:t>
      </w:r>
      <w:r w:rsidR="00D23056" w:rsidRPr="002C0900">
        <w:rPr>
          <w:rFonts w:cs="Times New Roman"/>
          <w:szCs w:val="24"/>
        </w:rPr>
        <w:t xml:space="preserve"> and foreclosure period. Furthermore, the SSI guide (see Appendix </w:t>
      </w:r>
      <w:r w:rsidR="00556005">
        <w:rPr>
          <w:rFonts w:cs="Times New Roman"/>
          <w:szCs w:val="24"/>
        </w:rPr>
        <w:t>I</w:t>
      </w:r>
      <w:r w:rsidR="00D23056" w:rsidRPr="002C0900">
        <w:rPr>
          <w:rFonts w:cs="Times New Roman"/>
          <w:szCs w:val="24"/>
        </w:rPr>
        <w:t xml:space="preserve">) on the housing estate was in </w:t>
      </w:r>
      <w:r w:rsidR="003C1550" w:rsidRPr="00003FA1">
        <w:rPr>
          <w:rFonts w:cs="Times New Roman"/>
          <w:szCs w:val="24"/>
        </w:rPr>
        <w:t>three</w:t>
      </w:r>
      <w:r w:rsidR="003C1550" w:rsidRPr="003C1550">
        <w:rPr>
          <w:rFonts w:cs="Times New Roman"/>
          <w:color w:val="00B050"/>
          <w:szCs w:val="24"/>
        </w:rPr>
        <w:t xml:space="preserve"> </w:t>
      </w:r>
      <w:r w:rsidR="00D23056" w:rsidRPr="002C0900">
        <w:rPr>
          <w:rFonts w:cs="Times New Roman"/>
          <w:szCs w:val="24"/>
        </w:rPr>
        <w:t xml:space="preserve">parts namely general information, </w:t>
      </w:r>
      <w:r w:rsidR="0075061F" w:rsidRPr="002C0900">
        <w:rPr>
          <w:rFonts w:cs="Times New Roman"/>
          <w:szCs w:val="24"/>
        </w:rPr>
        <w:t>housing construction inputs</w:t>
      </w:r>
      <w:r w:rsidR="002E5EC4">
        <w:rPr>
          <w:rFonts w:cs="Times New Roman"/>
          <w:szCs w:val="24"/>
        </w:rPr>
        <w:t>,</w:t>
      </w:r>
      <w:r w:rsidR="0075061F" w:rsidRPr="002C0900">
        <w:rPr>
          <w:rFonts w:cs="Times New Roman"/>
          <w:szCs w:val="24"/>
        </w:rPr>
        <w:t xml:space="preserve"> and sale of houses. Lastly</w:t>
      </w:r>
      <w:r w:rsidR="002E5EC4">
        <w:rPr>
          <w:rFonts w:cs="Times New Roman"/>
          <w:szCs w:val="24"/>
        </w:rPr>
        <w:t>,</w:t>
      </w:r>
      <w:r w:rsidR="0075061F" w:rsidRPr="002C0900">
        <w:rPr>
          <w:rFonts w:cs="Times New Roman"/>
          <w:szCs w:val="24"/>
        </w:rPr>
        <w:t xml:space="preserve"> the SSI guide (Appendix I) </w:t>
      </w:r>
      <w:r w:rsidR="00594275">
        <w:rPr>
          <w:rFonts w:cs="Times New Roman"/>
          <w:szCs w:val="24"/>
        </w:rPr>
        <w:t xml:space="preserve">prepared </w:t>
      </w:r>
      <w:r w:rsidR="0075061F" w:rsidRPr="002C0900">
        <w:rPr>
          <w:rFonts w:cs="Times New Roman"/>
          <w:szCs w:val="24"/>
        </w:rPr>
        <w:t xml:space="preserve">for government agencies like Lands </w:t>
      </w:r>
      <w:r w:rsidR="00C70CE8" w:rsidRPr="002C0900">
        <w:rPr>
          <w:rFonts w:cs="Times New Roman"/>
          <w:szCs w:val="24"/>
        </w:rPr>
        <w:t>Commission</w:t>
      </w:r>
      <w:r w:rsidR="00594275">
        <w:rPr>
          <w:rFonts w:cs="Times New Roman"/>
          <w:szCs w:val="24"/>
        </w:rPr>
        <w:t>,</w:t>
      </w:r>
      <w:r w:rsidR="0075061F" w:rsidRPr="002C0900">
        <w:rPr>
          <w:rFonts w:cs="Times New Roman"/>
          <w:szCs w:val="24"/>
        </w:rPr>
        <w:t xml:space="preserve"> LUS</w:t>
      </w:r>
      <w:r w:rsidR="00515F2D">
        <w:rPr>
          <w:rFonts w:cs="Times New Roman"/>
          <w:szCs w:val="24"/>
        </w:rPr>
        <w:t>P</w:t>
      </w:r>
      <w:r w:rsidR="0075061F" w:rsidRPr="002C0900">
        <w:rPr>
          <w:rFonts w:cs="Times New Roman"/>
          <w:szCs w:val="24"/>
        </w:rPr>
        <w:t>A</w:t>
      </w:r>
      <w:r w:rsidR="002E5EC4">
        <w:rPr>
          <w:rFonts w:cs="Times New Roman"/>
          <w:szCs w:val="24"/>
        </w:rPr>
        <w:t>,</w:t>
      </w:r>
      <w:r w:rsidR="0075061F" w:rsidRPr="002C0900">
        <w:rPr>
          <w:rFonts w:cs="Times New Roman"/>
          <w:szCs w:val="24"/>
        </w:rPr>
        <w:t xml:space="preserve"> </w:t>
      </w:r>
      <w:r w:rsidR="00594275">
        <w:rPr>
          <w:rFonts w:cs="Times New Roman"/>
          <w:szCs w:val="24"/>
        </w:rPr>
        <w:t xml:space="preserve">and utility agencies </w:t>
      </w:r>
      <w:r w:rsidR="0075061F" w:rsidRPr="002C0900">
        <w:rPr>
          <w:rFonts w:cs="Times New Roman"/>
          <w:szCs w:val="24"/>
        </w:rPr>
        <w:t xml:space="preserve">had </w:t>
      </w:r>
      <w:r w:rsidR="00594275">
        <w:rPr>
          <w:rFonts w:cs="Times New Roman"/>
          <w:szCs w:val="24"/>
        </w:rPr>
        <w:t>four</w:t>
      </w:r>
      <w:r w:rsidR="0075061F" w:rsidRPr="002C0900">
        <w:rPr>
          <w:rFonts w:cs="Times New Roman"/>
          <w:szCs w:val="24"/>
        </w:rPr>
        <w:t xml:space="preserve"> sections. These were general information, </w:t>
      </w:r>
      <w:r w:rsidR="00515F2D">
        <w:rPr>
          <w:rFonts w:cs="Times New Roman"/>
          <w:szCs w:val="24"/>
        </w:rPr>
        <w:t>l</w:t>
      </w:r>
      <w:r w:rsidR="0075061F" w:rsidRPr="002C0900">
        <w:rPr>
          <w:rFonts w:cs="Times New Roman"/>
          <w:szCs w:val="24"/>
        </w:rPr>
        <w:t>and registration</w:t>
      </w:r>
      <w:r w:rsidR="00594275">
        <w:rPr>
          <w:rFonts w:cs="Times New Roman"/>
          <w:szCs w:val="24"/>
        </w:rPr>
        <w:t xml:space="preserve">, </w:t>
      </w:r>
      <w:r w:rsidR="0075061F" w:rsidRPr="002C0900">
        <w:rPr>
          <w:rFonts w:cs="Times New Roman"/>
          <w:szCs w:val="24"/>
        </w:rPr>
        <w:t>granting of building permits</w:t>
      </w:r>
      <w:r w:rsidR="002E5EC4">
        <w:rPr>
          <w:rFonts w:cs="Times New Roman"/>
          <w:szCs w:val="24"/>
        </w:rPr>
        <w:t>,</w:t>
      </w:r>
      <w:r w:rsidR="00594275">
        <w:rPr>
          <w:rFonts w:cs="Times New Roman"/>
          <w:szCs w:val="24"/>
        </w:rPr>
        <w:t xml:space="preserve"> and provision of utilities</w:t>
      </w:r>
      <w:r w:rsidR="0075061F" w:rsidRPr="002C0900">
        <w:rPr>
          <w:rFonts w:cs="Times New Roman"/>
          <w:szCs w:val="24"/>
        </w:rPr>
        <w:t xml:space="preserve">. The </w:t>
      </w:r>
      <w:r w:rsidR="00003FA1">
        <w:rPr>
          <w:rFonts w:cs="Times New Roman"/>
          <w:szCs w:val="24"/>
        </w:rPr>
        <w:t>f</w:t>
      </w:r>
      <w:r w:rsidR="0075061F" w:rsidRPr="002C0900">
        <w:rPr>
          <w:rFonts w:cs="Times New Roman"/>
          <w:szCs w:val="24"/>
        </w:rPr>
        <w:t xml:space="preserve">ocus </w:t>
      </w:r>
      <w:r w:rsidR="00003FA1">
        <w:rPr>
          <w:rFonts w:cs="Times New Roman"/>
          <w:szCs w:val="24"/>
        </w:rPr>
        <w:t>g</w:t>
      </w:r>
      <w:r w:rsidR="0075061F" w:rsidRPr="002C0900">
        <w:rPr>
          <w:rFonts w:cs="Times New Roman"/>
          <w:szCs w:val="24"/>
        </w:rPr>
        <w:t xml:space="preserve">roup instruments (Appendix </w:t>
      </w:r>
      <w:r w:rsidR="00556005">
        <w:rPr>
          <w:rFonts w:cs="Times New Roman"/>
          <w:szCs w:val="24"/>
        </w:rPr>
        <w:t>I</w:t>
      </w:r>
      <w:r w:rsidR="00850279">
        <w:rPr>
          <w:rFonts w:cs="Times New Roman"/>
          <w:szCs w:val="24"/>
        </w:rPr>
        <w:t>I</w:t>
      </w:r>
      <w:r w:rsidR="0075061F" w:rsidRPr="002C0900">
        <w:rPr>
          <w:rFonts w:cs="Times New Roman"/>
          <w:szCs w:val="24"/>
        </w:rPr>
        <w:t xml:space="preserve">) however had </w:t>
      </w:r>
      <w:r w:rsidR="00B02B06">
        <w:rPr>
          <w:rFonts w:cs="Times New Roman"/>
          <w:szCs w:val="24"/>
        </w:rPr>
        <w:t xml:space="preserve">two </w:t>
      </w:r>
      <w:r w:rsidR="0075061F" w:rsidRPr="002C0900">
        <w:rPr>
          <w:rFonts w:cs="Times New Roman"/>
          <w:szCs w:val="24"/>
        </w:rPr>
        <w:t>sections</w:t>
      </w:r>
      <w:r w:rsidR="00D47B2A" w:rsidRPr="002C0900">
        <w:rPr>
          <w:rFonts w:cs="Times New Roman"/>
          <w:szCs w:val="24"/>
        </w:rPr>
        <w:t xml:space="preserve"> namely </w:t>
      </w:r>
      <w:r w:rsidR="00B02B06">
        <w:rPr>
          <w:rFonts w:cs="Times New Roman"/>
          <w:szCs w:val="24"/>
        </w:rPr>
        <w:t xml:space="preserve">general information and </w:t>
      </w:r>
      <w:r w:rsidR="00594275" w:rsidRPr="00594275">
        <w:rPr>
          <w:rFonts w:cs="Times New Roman"/>
          <w:szCs w:val="24"/>
        </w:rPr>
        <w:t>relationship among the stakeholders, challenges encountered</w:t>
      </w:r>
      <w:r w:rsidR="002E5EC4">
        <w:rPr>
          <w:rFonts w:cs="Times New Roman"/>
          <w:szCs w:val="24"/>
        </w:rPr>
        <w:t>,</w:t>
      </w:r>
      <w:r w:rsidR="00594275" w:rsidRPr="00594275">
        <w:rPr>
          <w:rFonts w:cs="Times New Roman"/>
          <w:szCs w:val="24"/>
        </w:rPr>
        <w:t xml:space="preserve"> and how the challenges could be mitigated to provide adequate houses in the community. </w:t>
      </w:r>
    </w:p>
    <w:p w14:paraId="18DD07E0" w14:textId="0F5B684D" w:rsidR="009E0AF5" w:rsidRPr="00B02B06" w:rsidRDefault="000C62E1" w:rsidP="008367F4">
      <w:pPr>
        <w:rPr>
          <w:rFonts w:cs="Times New Roman"/>
          <w:szCs w:val="24"/>
        </w:rPr>
      </w:pPr>
      <w:r w:rsidRPr="002C0900">
        <w:rPr>
          <w:rFonts w:cs="Times New Roman"/>
          <w:szCs w:val="24"/>
        </w:rPr>
        <w:t xml:space="preserve">The </w:t>
      </w:r>
      <w:r w:rsidR="006C7150">
        <w:rPr>
          <w:rFonts w:cs="Times New Roman"/>
          <w:szCs w:val="24"/>
        </w:rPr>
        <w:t xml:space="preserve">focus group discussions and </w:t>
      </w:r>
      <w:r w:rsidRPr="002C0900">
        <w:rPr>
          <w:rFonts w:cs="Times New Roman"/>
          <w:szCs w:val="24"/>
        </w:rPr>
        <w:t>SSI w</w:t>
      </w:r>
      <w:r w:rsidR="006C7150">
        <w:rPr>
          <w:rFonts w:cs="Times New Roman"/>
          <w:szCs w:val="24"/>
        </w:rPr>
        <w:t>ere</w:t>
      </w:r>
      <w:r w:rsidRPr="002C0900">
        <w:rPr>
          <w:rFonts w:cs="Times New Roman"/>
          <w:szCs w:val="24"/>
        </w:rPr>
        <w:t xml:space="preserve"> executed in a qui</w:t>
      </w:r>
      <w:r w:rsidR="002E5EC4">
        <w:rPr>
          <w:rFonts w:cs="Times New Roman"/>
          <w:szCs w:val="24"/>
        </w:rPr>
        <w:t>et</w:t>
      </w:r>
      <w:r w:rsidRPr="002C0900">
        <w:rPr>
          <w:rFonts w:cs="Times New Roman"/>
          <w:szCs w:val="24"/>
        </w:rPr>
        <w:t xml:space="preserve"> environment to avoid disturbances. Questions were posed </w:t>
      </w:r>
      <w:r w:rsidR="002E5EC4">
        <w:rPr>
          <w:rFonts w:cs="Times New Roman"/>
          <w:szCs w:val="24"/>
        </w:rPr>
        <w:t>neutrally</w:t>
      </w:r>
      <w:r w:rsidRPr="002C0900">
        <w:rPr>
          <w:rFonts w:cs="Times New Roman"/>
          <w:szCs w:val="24"/>
        </w:rPr>
        <w:t xml:space="preserve"> to avoid biases. </w:t>
      </w:r>
      <w:r w:rsidR="00603085" w:rsidRPr="002C0900">
        <w:rPr>
          <w:rFonts w:cs="Times New Roman"/>
          <w:szCs w:val="24"/>
        </w:rPr>
        <w:t xml:space="preserve">Participants </w:t>
      </w:r>
      <w:r w:rsidR="006C7150">
        <w:rPr>
          <w:rFonts w:cs="Times New Roman"/>
          <w:szCs w:val="24"/>
        </w:rPr>
        <w:t xml:space="preserve">for the focus group discussions </w:t>
      </w:r>
      <w:r w:rsidR="00603085" w:rsidRPr="002C0900">
        <w:rPr>
          <w:rFonts w:cs="Times New Roman"/>
          <w:szCs w:val="24"/>
        </w:rPr>
        <w:t xml:space="preserve">were encouraged to contribute to the discussion to ensure effective deliberations to resolve challenges in the housing industry. The sitting arrangement was </w:t>
      </w:r>
      <w:r w:rsidR="002E5EC4">
        <w:rPr>
          <w:rFonts w:cs="Times New Roman"/>
          <w:szCs w:val="24"/>
        </w:rPr>
        <w:t>circularly</w:t>
      </w:r>
      <w:r w:rsidR="00603085" w:rsidRPr="002C0900">
        <w:rPr>
          <w:rFonts w:cs="Times New Roman"/>
          <w:szCs w:val="24"/>
        </w:rPr>
        <w:t xml:space="preserve"> so that discussants could be heard clearly </w:t>
      </w:r>
      <w:r w:rsidR="00393054" w:rsidRPr="002C0900">
        <w:rPr>
          <w:rFonts w:cs="Times New Roman"/>
          <w:szCs w:val="24"/>
        </w:rPr>
        <w:t>and</w:t>
      </w:r>
      <w:r w:rsidR="00603085" w:rsidRPr="002C0900">
        <w:rPr>
          <w:rFonts w:cs="Times New Roman"/>
          <w:szCs w:val="24"/>
        </w:rPr>
        <w:t xml:space="preserve"> be recorded. The group was made up of </w:t>
      </w:r>
      <w:r w:rsidR="00393054" w:rsidRPr="002C0900">
        <w:rPr>
          <w:rFonts w:cs="Times New Roman"/>
          <w:szCs w:val="24"/>
        </w:rPr>
        <w:t xml:space="preserve">six discussants. The focus group </w:t>
      </w:r>
      <w:r w:rsidR="00512BF0" w:rsidRPr="002C0900">
        <w:rPr>
          <w:rFonts w:cs="Times New Roman"/>
          <w:szCs w:val="24"/>
        </w:rPr>
        <w:t>interviews</w:t>
      </w:r>
      <w:r w:rsidR="00393054" w:rsidRPr="002C0900">
        <w:rPr>
          <w:rFonts w:cs="Times New Roman"/>
          <w:szCs w:val="24"/>
        </w:rPr>
        <w:t xml:space="preserve"> and SSI were audio</w:t>
      </w:r>
      <w:r w:rsidR="002E5EC4">
        <w:rPr>
          <w:rFonts w:cs="Times New Roman"/>
          <w:szCs w:val="24"/>
        </w:rPr>
        <w:t>-</w:t>
      </w:r>
      <w:r w:rsidR="00393054" w:rsidRPr="002C0900">
        <w:rPr>
          <w:rFonts w:cs="Times New Roman"/>
          <w:szCs w:val="24"/>
        </w:rPr>
        <w:t xml:space="preserve">recorded with tape recorders. </w:t>
      </w:r>
      <w:r w:rsidR="00512BF0">
        <w:rPr>
          <w:rFonts w:cs="Times New Roman"/>
          <w:szCs w:val="24"/>
        </w:rPr>
        <w:t>P</w:t>
      </w:r>
      <w:r w:rsidR="00393054" w:rsidRPr="002C0900">
        <w:rPr>
          <w:rFonts w:cs="Times New Roman"/>
          <w:szCs w:val="24"/>
        </w:rPr>
        <w:t>hotograph</w:t>
      </w:r>
      <w:r w:rsidR="00512BF0">
        <w:rPr>
          <w:rFonts w:cs="Times New Roman"/>
          <w:szCs w:val="24"/>
        </w:rPr>
        <w:t>s</w:t>
      </w:r>
      <w:r w:rsidR="003C1550">
        <w:rPr>
          <w:rFonts w:cs="Times New Roman"/>
          <w:szCs w:val="24"/>
        </w:rPr>
        <w:t xml:space="preserve"> </w:t>
      </w:r>
      <w:r w:rsidR="00301E10" w:rsidRPr="002C0900">
        <w:rPr>
          <w:rFonts w:cs="Times New Roman"/>
          <w:szCs w:val="24"/>
        </w:rPr>
        <w:t>w</w:t>
      </w:r>
      <w:r w:rsidR="00512BF0">
        <w:rPr>
          <w:rFonts w:cs="Times New Roman"/>
          <w:szCs w:val="24"/>
        </w:rPr>
        <w:t>ere</w:t>
      </w:r>
      <w:r w:rsidR="00393054" w:rsidRPr="002C0900">
        <w:rPr>
          <w:rFonts w:cs="Times New Roman"/>
          <w:szCs w:val="24"/>
        </w:rPr>
        <w:t xml:space="preserve"> taken during the </w:t>
      </w:r>
      <w:r w:rsidR="007E10F2" w:rsidRPr="00512BF0">
        <w:rPr>
          <w:rFonts w:cs="Times New Roman"/>
          <w:szCs w:val="24"/>
        </w:rPr>
        <w:t>fieldwork</w:t>
      </w:r>
      <w:r w:rsidR="003C1550">
        <w:rPr>
          <w:rFonts w:cs="Times New Roman"/>
          <w:szCs w:val="24"/>
        </w:rPr>
        <w:t xml:space="preserve"> </w:t>
      </w:r>
      <w:r w:rsidR="00393054" w:rsidRPr="002C0900">
        <w:rPr>
          <w:rFonts w:cs="Times New Roman"/>
          <w:szCs w:val="24"/>
        </w:rPr>
        <w:t xml:space="preserve">to either </w:t>
      </w:r>
      <w:r w:rsidR="00512BF0">
        <w:rPr>
          <w:rFonts w:cs="Times New Roman"/>
          <w:szCs w:val="24"/>
        </w:rPr>
        <w:t xml:space="preserve">corroborate </w:t>
      </w:r>
      <w:r w:rsidR="003C1550" w:rsidRPr="00B02B06">
        <w:rPr>
          <w:rFonts w:cs="Times New Roman"/>
          <w:szCs w:val="24"/>
        </w:rPr>
        <w:t>or</w:t>
      </w:r>
      <w:r w:rsidR="003C1550">
        <w:rPr>
          <w:rFonts w:cs="Times New Roman"/>
          <w:color w:val="00B050"/>
          <w:szCs w:val="24"/>
        </w:rPr>
        <w:t xml:space="preserve"> </w:t>
      </w:r>
      <w:r w:rsidR="00512BF0">
        <w:rPr>
          <w:rFonts w:cs="Times New Roman"/>
          <w:szCs w:val="24"/>
        </w:rPr>
        <w:t xml:space="preserve">negate </w:t>
      </w:r>
      <w:r w:rsidR="00393054" w:rsidRPr="002C0900">
        <w:rPr>
          <w:rFonts w:cs="Times New Roman"/>
          <w:szCs w:val="24"/>
        </w:rPr>
        <w:t xml:space="preserve">data presented by participants on neighbourhood characteristics of sample areas. The sources of data </w:t>
      </w:r>
      <w:r w:rsidR="003C1550" w:rsidRPr="00B02B06">
        <w:rPr>
          <w:rFonts w:cs="Times New Roman"/>
          <w:szCs w:val="24"/>
        </w:rPr>
        <w:t xml:space="preserve">and research instruments used have been presented in Table 5.3. </w:t>
      </w:r>
    </w:p>
    <w:p w14:paraId="0478BA07" w14:textId="77777777" w:rsidR="006C7150" w:rsidRDefault="006C7150" w:rsidP="008367F4">
      <w:pPr>
        <w:rPr>
          <w:rFonts w:cs="Times New Roman"/>
          <w:b/>
          <w:bCs/>
          <w:szCs w:val="24"/>
        </w:rPr>
      </w:pPr>
    </w:p>
    <w:p w14:paraId="62C545B4" w14:textId="77777777" w:rsidR="006C7150" w:rsidRDefault="006C7150" w:rsidP="008367F4">
      <w:pPr>
        <w:rPr>
          <w:rFonts w:cs="Times New Roman"/>
          <w:b/>
          <w:bCs/>
          <w:szCs w:val="24"/>
        </w:rPr>
      </w:pPr>
    </w:p>
    <w:p w14:paraId="106DFDAF" w14:textId="77777777" w:rsidR="006C7150" w:rsidRDefault="006C7150" w:rsidP="008367F4">
      <w:pPr>
        <w:rPr>
          <w:rFonts w:cs="Times New Roman"/>
          <w:b/>
          <w:bCs/>
          <w:szCs w:val="24"/>
        </w:rPr>
      </w:pPr>
    </w:p>
    <w:p w14:paraId="1BDBEA07" w14:textId="77777777" w:rsidR="006C7150" w:rsidRDefault="006C7150" w:rsidP="008367F4">
      <w:pPr>
        <w:rPr>
          <w:rFonts w:cs="Times New Roman"/>
          <w:b/>
          <w:bCs/>
          <w:szCs w:val="24"/>
        </w:rPr>
      </w:pPr>
    </w:p>
    <w:p w14:paraId="4CD915E4" w14:textId="77777777" w:rsidR="006C7150" w:rsidRDefault="006C7150" w:rsidP="008367F4">
      <w:pPr>
        <w:rPr>
          <w:rFonts w:cs="Times New Roman"/>
          <w:b/>
          <w:bCs/>
          <w:szCs w:val="24"/>
        </w:rPr>
      </w:pPr>
    </w:p>
    <w:p w14:paraId="3C0D3F8F" w14:textId="77777777" w:rsidR="006C7150" w:rsidRDefault="006C7150" w:rsidP="008367F4">
      <w:pPr>
        <w:rPr>
          <w:rFonts w:cs="Times New Roman"/>
          <w:b/>
          <w:bCs/>
          <w:szCs w:val="24"/>
        </w:rPr>
      </w:pPr>
    </w:p>
    <w:p w14:paraId="2FC8CFF7" w14:textId="77777777" w:rsidR="002E5EC4" w:rsidRDefault="002E5EC4" w:rsidP="008367F4">
      <w:pPr>
        <w:rPr>
          <w:rFonts w:cs="Times New Roman"/>
          <w:b/>
          <w:bCs/>
          <w:szCs w:val="24"/>
        </w:rPr>
      </w:pPr>
    </w:p>
    <w:p w14:paraId="7283E4E7" w14:textId="40BD0DD7" w:rsidR="008015B3" w:rsidRPr="002C0900" w:rsidRDefault="000D3864" w:rsidP="008367F4">
      <w:pPr>
        <w:rPr>
          <w:rFonts w:cs="Times New Roman"/>
          <w:b/>
          <w:bCs/>
          <w:szCs w:val="24"/>
        </w:rPr>
      </w:pPr>
      <w:r>
        <w:rPr>
          <w:rFonts w:cs="Times New Roman"/>
          <w:b/>
          <w:bCs/>
          <w:szCs w:val="24"/>
        </w:rPr>
        <w:lastRenderedPageBreak/>
        <w:t xml:space="preserve">Table </w:t>
      </w:r>
      <w:r w:rsidR="00CA0603">
        <w:rPr>
          <w:rFonts w:cs="Times New Roman"/>
          <w:b/>
          <w:bCs/>
          <w:szCs w:val="24"/>
        </w:rPr>
        <w:t>5</w:t>
      </w:r>
      <w:r w:rsidR="008015B3" w:rsidRPr="002C0900">
        <w:rPr>
          <w:rFonts w:cs="Times New Roman"/>
          <w:b/>
          <w:bCs/>
          <w:szCs w:val="24"/>
        </w:rPr>
        <w:t>.3</w:t>
      </w:r>
      <w:r w:rsidR="00B35674" w:rsidRPr="002C0900">
        <w:rPr>
          <w:rFonts w:cs="Times New Roman"/>
          <w:b/>
          <w:bCs/>
          <w:szCs w:val="24"/>
        </w:rPr>
        <w:t xml:space="preserve"> Data collection </w:t>
      </w:r>
      <w:r w:rsidR="00D140EF">
        <w:rPr>
          <w:rFonts w:cs="Times New Roman"/>
          <w:b/>
          <w:bCs/>
          <w:szCs w:val="24"/>
        </w:rPr>
        <w:t>I</w:t>
      </w:r>
      <w:r w:rsidR="00B35674" w:rsidRPr="002C0900">
        <w:rPr>
          <w:rFonts w:cs="Times New Roman"/>
          <w:b/>
          <w:bCs/>
          <w:szCs w:val="24"/>
        </w:rPr>
        <w:t>nstruments</w:t>
      </w:r>
    </w:p>
    <w:tbl>
      <w:tblPr>
        <w:tblStyle w:val="TableGrid"/>
        <w:tblW w:w="0" w:type="auto"/>
        <w:tblLook w:val="04A0" w:firstRow="1" w:lastRow="0" w:firstColumn="1" w:lastColumn="0" w:noHBand="0" w:noVBand="1"/>
      </w:tblPr>
      <w:tblGrid>
        <w:gridCol w:w="4258"/>
        <w:gridCol w:w="4264"/>
      </w:tblGrid>
      <w:tr w:rsidR="00301E10" w:rsidRPr="00FB3CB6" w14:paraId="349783B5" w14:textId="77777777" w:rsidTr="00512BF0">
        <w:tc>
          <w:tcPr>
            <w:tcW w:w="4258" w:type="dxa"/>
          </w:tcPr>
          <w:p w14:paraId="48F16B87" w14:textId="77777777" w:rsidR="00301E10" w:rsidRPr="00FB3CB6" w:rsidRDefault="00D878F5" w:rsidP="008367F4">
            <w:pPr>
              <w:rPr>
                <w:rFonts w:cs="Times New Roman"/>
                <w:b/>
                <w:bCs/>
                <w:szCs w:val="24"/>
              </w:rPr>
            </w:pPr>
            <w:r w:rsidRPr="00FB3CB6">
              <w:rPr>
                <w:rFonts w:cs="Times New Roman"/>
                <w:b/>
                <w:bCs/>
                <w:szCs w:val="24"/>
              </w:rPr>
              <w:t>Research Instrument</w:t>
            </w:r>
          </w:p>
        </w:tc>
        <w:tc>
          <w:tcPr>
            <w:tcW w:w="4264" w:type="dxa"/>
          </w:tcPr>
          <w:p w14:paraId="70B6EC63" w14:textId="77777777" w:rsidR="00301E10" w:rsidRPr="00FB3CB6" w:rsidRDefault="00D878F5" w:rsidP="008367F4">
            <w:pPr>
              <w:rPr>
                <w:rFonts w:cs="Times New Roman"/>
                <w:b/>
                <w:bCs/>
                <w:szCs w:val="24"/>
              </w:rPr>
            </w:pPr>
            <w:r w:rsidRPr="00FB3CB6">
              <w:rPr>
                <w:rFonts w:cs="Times New Roman"/>
                <w:b/>
                <w:bCs/>
                <w:szCs w:val="24"/>
              </w:rPr>
              <w:t xml:space="preserve">Households / </w:t>
            </w:r>
            <w:r w:rsidR="00C70CE8" w:rsidRPr="00FB3CB6">
              <w:rPr>
                <w:rFonts w:cs="Times New Roman"/>
                <w:b/>
                <w:bCs/>
                <w:szCs w:val="24"/>
              </w:rPr>
              <w:t>Institution</w:t>
            </w:r>
          </w:p>
        </w:tc>
      </w:tr>
      <w:tr w:rsidR="00301E10" w:rsidRPr="00FB3CB6" w14:paraId="24CA0B17" w14:textId="77777777" w:rsidTr="00512BF0">
        <w:tc>
          <w:tcPr>
            <w:tcW w:w="4258" w:type="dxa"/>
          </w:tcPr>
          <w:p w14:paraId="33A48667" w14:textId="220962E0" w:rsidR="00301E10" w:rsidRPr="00FB3CB6" w:rsidRDefault="00D878F5" w:rsidP="008367F4">
            <w:pPr>
              <w:rPr>
                <w:rFonts w:cs="Times New Roman"/>
                <w:szCs w:val="24"/>
              </w:rPr>
            </w:pPr>
            <w:r w:rsidRPr="00FB3CB6">
              <w:rPr>
                <w:rFonts w:cs="Times New Roman"/>
                <w:szCs w:val="24"/>
              </w:rPr>
              <w:t xml:space="preserve">Semi-structured </w:t>
            </w:r>
            <w:r w:rsidR="00B02B06">
              <w:rPr>
                <w:rFonts w:cs="Times New Roman"/>
                <w:szCs w:val="24"/>
              </w:rPr>
              <w:t>i</w:t>
            </w:r>
            <w:r w:rsidRPr="00FB3CB6">
              <w:rPr>
                <w:rFonts w:cs="Times New Roman"/>
                <w:szCs w:val="24"/>
              </w:rPr>
              <w:t xml:space="preserve">nterview </w:t>
            </w:r>
            <w:r w:rsidR="00B02B06">
              <w:rPr>
                <w:rFonts w:cs="Times New Roman"/>
                <w:szCs w:val="24"/>
              </w:rPr>
              <w:t>g</w:t>
            </w:r>
            <w:r w:rsidRPr="00FB3CB6">
              <w:rPr>
                <w:rFonts w:cs="Times New Roman"/>
                <w:szCs w:val="24"/>
              </w:rPr>
              <w:t>uide</w:t>
            </w:r>
          </w:p>
        </w:tc>
        <w:tc>
          <w:tcPr>
            <w:tcW w:w="4264" w:type="dxa"/>
          </w:tcPr>
          <w:p w14:paraId="49C4FA7B" w14:textId="0DB79804" w:rsidR="00301E10" w:rsidRPr="00FB3CB6" w:rsidRDefault="00D878F5" w:rsidP="008367F4">
            <w:pPr>
              <w:rPr>
                <w:rFonts w:cs="Times New Roman"/>
                <w:szCs w:val="24"/>
              </w:rPr>
            </w:pPr>
            <w:r w:rsidRPr="00FB3CB6">
              <w:rPr>
                <w:rFonts w:cs="Times New Roman"/>
                <w:szCs w:val="24"/>
              </w:rPr>
              <w:t xml:space="preserve">12 </w:t>
            </w:r>
            <w:r w:rsidR="00CD706F" w:rsidRPr="00FB3CB6">
              <w:rPr>
                <w:rFonts w:cs="Times New Roman"/>
                <w:szCs w:val="24"/>
              </w:rPr>
              <w:t>households’</w:t>
            </w:r>
            <w:r w:rsidR="00AA0FAF">
              <w:rPr>
                <w:rFonts w:cs="Times New Roman"/>
                <w:szCs w:val="24"/>
              </w:rPr>
              <w:t xml:space="preserve"> </w:t>
            </w:r>
            <w:r w:rsidR="005B585F" w:rsidRPr="00FB3CB6">
              <w:rPr>
                <w:rFonts w:cs="Times New Roman"/>
                <w:szCs w:val="24"/>
              </w:rPr>
              <w:t>interview</w:t>
            </w:r>
            <w:r w:rsidR="00B02B06">
              <w:rPr>
                <w:rFonts w:cs="Times New Roman"/>
                <w:szCs w:val="24"/>
              </w:rPr>
              <w:t>s</w:t>
            </w:r>
            <w:r w:rsidR="00BC4CF1" w:rsidRPr="00FB3CB6">
              <w:rPr>
                <w:rFonts w:cs="Times New Roman"/>
                <w:szCs w:val="24"/>
              </w:rPr>
              <w:t>, 1</w:t>
            </w:r>
            <w:r w:rsidR="00C4041A">
              <w:rPr>
                <w:rFonts w:cs="Times New Roman"/>
                <w:szCs w:val="24"/>
              </w:rPr>
              <w:t>5</w:t>
            </w:r>
            <w:r w:rsidRPr="00FB3CB6">
              <w:rPr>
                <w:rFonts w:cs="Times New Roman"/>
                <w:szCs w:val="24"/>
              </w:rPr>
              <w:t xml:space="preserve"> institutional interviews</w:t>
            </w:r>
            <w:r w:rsidR="00B02B06">
              <w:rPr>
                <w:rFonts w:cs="Times New Roman"/>
                <w:szCs w:val="24"/>
              </w:rPr>
              <w:t>.</w:t>
            </w:r>
          </w:p>
        </w:tc>
      </w:tr>
      <w:tr w:rsidR="00301E10" w:rsidRPr="00FB3CB6" w14:paraId="6FE1E685" w14:textId="77777777" w:rsidTr="00512BF0">
        <w:tc>
          <w:tcPr>
            <w:tcW w:w="4258" w:type="dxa"/>
          </w:tcPr>
          <w:p w14:paraId="761832FD" w14:textId="4F8DC8EB" w:rsidR="00301E10" w:rsidRPr="00FB3CB6" w:rsidRDefault="00D878F5" w:rsidP="008367F4">
            <w:pPr>
              <w:rPr>
                <w:rFonts w:cs="Times New Roman"/>
                <w:szCs w:val="24"/>
              </w:rPr>
            </w:pPr>
            <w:r w:rsidRPr="00FB3CB6">
              <w:rPr>
                <w:rFonts w:cs="Times New Roman"/>
                <w:szCs w:val="24"/>
              </w:rPr>
              <w:t xml:space="preserve">Focus group discussion </w:t>
            </w:r>
            <w:r w:rsidR="00B02B06">
              <w:rPr>
                <w:rFonts w:cs="Times New Roman"/>
                <w:szCs w:val="24"/>
              </w:rPr>
              <w:t>g</w:t>
            </w:r>
            <w:r w:rsidRPr="00FB3CB6">
              <w:rPr>
                <w:rFonts w:cs="Times New Roman"/>
                <w:szCs w:val="24"/>
              </w:rPr>
              <w:t>uide</w:t>
            </w:r>
          </w:p>
        </w:tc>
        <w:tc>
          <w:tcPr>
            <w:tcW w:w="4264" w:type="dxa"/>
          </w:tcPr>
          <w:p w14:paraId="1969189C" w14:textId="77777777" w:rsidR="00301E10" w:rsidRPr="00FB3CB6" w:rsidRDefault="00D878F5" w:rsidP="008367F4">
            <w:pPr>
              <w:rPr>
                <w:rFonts w:cs="Times New Roman"/>
                <w:szCs w:val="24"/>
              </w:rPr>
            </w:pPr>
            <w:r w:rsidRPr="00FB3CB6">
              <w:rPr>
                <w:rFonts w:cs="Times New Roman"/>
                <w:szCs w:val="24"/>
              </w:rPr>
              <w:t>1 focus group interview</w:t>
            </w:r>
          </w:p>
        </w:tc>
      </w:tr>
      <w:tr w:rsidR="00D878F5" w:rsidRPr="00FB3CB6" w14:paraId="0159EF76" w14:textId="77777777" w:rsidTr="00512BF0">
        <w:tc>
          <w:tcPr>
            <w:tcW w:w="4258" w:type="dxa"/>
          </w:tcPr>
          <w:p w14:paraId="485571F4" w14:textId="286FC7E6" w:rsidR="00D878F5" w:rsidRPr="00FB3CB6" w:rsidRDefault="00AA0FAF" w:rsidP="008367F4">
            <w:pPr>
              <w:rPr>
                <w:rFonts w:cs="Times New Roman"/>
                <w:szCs w:val="24"/>
              </w:rPr>
            </w:pPr>
            <w:r>
              <w:rPr>
                <w:rFonts w:cs="Times New Roman"/>
                <w:szCs w:val="24"/>
              </w:rPr>
              <w:t>Archival records / d</w:t>
            </w:r>
            <w:r w:rsidR="00512BF0">
              <w:rPr>
                <w:rFonts w:cs="Times New Roman"/>
                <w:szCs w:val="24"/>
              </w:rPr>
              <w:t xml:space="preserve">ocuments </w:t>
            </w:r>
            <w:r>
              <w:rPr>
                <w:rFonts w:cs="Times New Roman"/>
                <w:szCs w:val="24"/>
              </w:rPr>
              <w:t>requests.</w:t>
            </w:r>
          </w:p>
        </w:tc>
        <w:tc>
          <w:tcPr>
            <w:tcW w:w="4264" w:type="dxa"/>
          </w:tcPr>
          <w:p w14:paraId="11017E60" w14:textId="194C458F" w:rsidR="00D878F5" w:rsidRPr="00FB3CB6" w:rsidRDefault="00BA529E" w:rsidP="008367F4">
            <w:pPr>
              <w:rPr>
                <w:rFonts w:cs="Times New Roman"/>
                <w:szCs w:val="24"/>
              </w:rPr>
            </w:pPr>
            <w:r w:rsidRPr="00FB3CB6">
              <w:rPr>
                <w:rFonts w:cs="Times New Roman"/>
                <w:szCs w:val="24"/>
              </w:rPr>
              <w:t>Population census information, Interest r</w:t>
            </w:r>
            <w:r w:rsidR="00C927F9" w:rsidRPr="00FB3CB6">
              <w:rPr>
                <w:rFonts w:cs="Times New Roman"/>
                <w:szCs w:val="24"/>
              </w:rPr>
              <w:t>ates</w:t>
            </w:r>
            <w:r w:rsidR="002E5EC4">
              <w:rPr>
                <w:rFonts w:cs="Times New Roman"/>
                <w:szCs w:val="24"/>
              </w:rPr>
              <w:t>,</w:t>
            </w:r>
            <w:r w:rsidR="00C927F9" w:rsidRPr="00FB3CB6">
              <w:rPr>
                <w:rFonts w:cs="Times New Roman"/>
                <w:szCs w:val="24"/>
              </w:rPr>
              <w:t xml:space="preserve"> and exchange rates trends</w:t>
            </w:r>
            <w:r w:rsidR="002E5EC4">
              <w:rPr>
                <w:rFonts w:cs="Times New Roman"/>
                <w:szCs w:val="24"/>
              </w:rPr>
              <w:t>,</w:t>
            </w:r>
            <w:r w:rsidR="00AA0FAF">
              <w:rPr>
                <w:rFonts w:cs="Times New Roman"/>
                <w:szCs w:val="24"/>
              </w:rPr>
              <w:t xml:space="preserve"> and annual reports from institutions.</w:t>
            </w:r>
          </w:p>
        </w:tc>
      </w:tr>
    </w:tbl>
    <w:p w14:paraId="72443963" w14:textId="77777777" w:rsidR="00BA529E" w:rsidRPr="00FB3CB6" w:rsidRDefault="00B35674" w:rsidP="008367F4">
      <w:pPr>
        <w:rPr>
          <w:rFonts w:cs="Times New Roman"/>
          <w:b/>
          <w:bCs/>
          <w:szCs w:val="24"/>
        </w:rPr>
      </w:pPr>
      <w:r w:rsidRPr="00FB3CB6">
        <w:rPr>
          <w:rFonts w:cs="Times New Roman"/>
          <w:b/>
          <w:bCs/>
          <w:szCs w:val="24"/>
        </w:rPr>
        <w:t xml:space="preserve">Source: </w:t>
      </w:r>
      <w:r w:rsidR="00561773" w:rsidRPr="00FB3CB6">
        <w:rPr>
          <w:rFonts w:cs="Times New Roman"/>
          <w:b/>
          <w:bCs/>
          <w:szCs w:val="24"/>
        </w:rPr>
        <w:t>Author</w:t>
      </w:r>
      <w:r w:rsidR="00857D9F" w:rsidRPr="00FB3CB6">
        <w:rPr>
          <w:rFonts w:cs="Times New Roman"/>
          <w:b/>
          <w:bCs/>
          <w:szCs w:val="24"/>
        </w:rPr>
        <w:t>’</w:t>
      </w:r>
      <w:r w:rsidR="00561773" w:rsidRPr="00FB3CB6">
        <w:rPr>
          <w:rFonts w:cs="Times New Roman"/>
          <w:b/>
          <w:bCs/>
          <w:szCs w:val="24"/>
        </w:rPr>
        <w:t>s construct</w:t>
      </w:r>
      <w:r w:rsidR="00CA38A5" w:rsidRPr="00FB3CB6">
        <w:rPr>
          <w:rFonts w:cs="Times New Roman"/>
          <w:b/>
          <w:bCs/>
          <w:szCs w:val="24"/>
        </w:rPr>
        <w:t xml:space="preserve"> (</w:t>
      </w:r>
      <w:r w:rsidRPr="00FB3CB6">
        <w:rPr>
          <w:rFonts w:cs="Times New Roman"/>
          <w:b/>
          <w:bCs/>
          <w:szCs w:val="24"/>
        </w:rPr>
        <w:t>2019</w:t>
      </w:r>
      <w:r w:rsidR="00CA38A5" w:rsidRPr="00FB3CB6">
        <w:rPr>
          <w:rFonts w:cs="Times New Roman"/>
          <w:b/>
          <w:bCs/>
          <w:szCs w:val="24"/>
        </w:rPr>
        <w:t>)</w:t>
      </w:r>
    </w:p>
    <w:p w14:paraId="3046C89B" w14:textId="77777777" w:rsidR="00AE28C0" w:rsidRPr="002C0900" w:rsidRDefault="00AE28C0" w:rsidP="009C301D">
      <w:pPr>
        <w:pStyle w:val="Heading3"/>
      </w:pPr>
      <w:r w:rsidRPr="002C0900">
        <w:t>5.</w:t>
      </w:r>
      <w:r w:rsidR="004953B6" w:rsidRPr="002C0900">
        <w:t>3</w:t>
      </w:r>
      <w:r w:rsidRPr="002C0900">
        <w:t>.</w:t>
      </w:r>
      <w:r w:rsidR="00EF4CBD" w:rsidRPr="002C0900">
        <w:t>7</w:t>
      </w:r>
      <w:r w:rsidRPr="002C0900">
        <w:t xml:space="preserve"> Data collection experience</w:t>
      </w:r>
    </w:p>
    <w:p w14:paraId="268A9D5B" w14:textId="3041B9FE" w:rsidR="00AE28C0" w:rsidRPr="002C0900" w:rsidRDefault="00AE28C0" w:rsidP="008367F4">
      <w:pPr>
        <w:rPr>
          <w:rFonts w:cs="Times New Roman"/>
          <w:szCs w:val="24"/>
        </w:rPr>
      </w:pPr>
      <w:r w:rsidRPr="002C0900">
        <w:rPr>
          <w:rFonts w:cs="Times New Roman"/>
          <w:szCs w:val="24"/>
        </w:rPr>
        <w:t xml:space="preserve">The data collection period was a total of four (4) months. It commenced </w:t>
      </w:r>
      <w:r w:rsidR="005B585F" w:rsidRPr="002C0900">
        <w:rPr>
          <w:rFonts w:cs="Times New Roman"/>
          <w:szCs w:val="24"/>
        </w:rPr>
        <w:t>from September</w:t>
      </w:r>
      <w:r w:rsidR="00345EC9" w:rsidRPr="002C0900">
        <w:rPr>
          <w:rFonts w:cs="Times New Roman"/>
          <w:szCs w:val="24"/>
        </w:rPr>
        <w:t xml:space="preserve"> to December 2019.</w:t>
      </w:r>
      <w:r w:rsidRPr="002C0900">
        <w:rPr>
          <w:rFonts w:cs="Times New Roman"/>
          <w:szCs w:val="24"/>
        </w:rPr>
        <w:t xml:space="preserve"> The first month was focused on </w:t>
      </w:r>
      <w:r w:rsidR="002E5EC4">
        <w:rPr>
          <w:rFonts w:cs="Times New Roman"/>
          <w:szCs w:val="24"/>
        </w:rPr>
        <w:t xml:space="preserve">an </w:t>
      </w:r>
      <w:r w:rsidRPr="002C0900">
        <w:rPr>
          <w:rFonts w:cs="Times New Roman"/>
          <w:szCs w:val="24"/>
        </w:rPr>
        <w:t xml:space="preserve">interview with households to know their concerns since they are the </w:t>
      </w:r>
      <w:r w:rsidR="005C17DA" w:rsidRPr="002C0900">
        <w:rPr>
          <w:rFonts w:cs="Times New Roman"/>
          <w:szCs w:val="24"/>
        </w:rPr>
        <w:t>focus</w:t>
      </w:r>
      <w:r w:rsidRPr="002C0900">
        <w:rPr>
          <w:rFonts w:cs="Times New Roman"/>
          <w:szCs w:val="24"/>
        </w:rPr>
        <w:t xml:space="preserve"> of the research. Separate interview guides were prepared for </w:t>
      </w:r>
      <w:r w:rsidR="005B46EE" w:rsidRPr="002C0900">
        <w:rPr>
          <w:rFonts w:cs="Times New Roman"/>
          <w:szCs w:val="24"/>
        </w:rPr>
        <w:t xml:space="preserve">prospective home buyers </w:t>
      </w:r>
      <w:r w:rsidRPr="002C0900">
        <w:rPr>
          <w:rFonts w:cs="Times New Roman"/>
          <w:szCs w:val="24"/>
        </w:rPr>
        <w:t xml:space="preserve">and mortgagors (those who have already secured </w:t>
      </w:r>
      <w:r w:rsidR="002E5EC4">
        <w:rPr>
          <w:rFonts w:cs="Times New Roman"/>
          <w:szCs w:val="24"/>
        </w:rPr>
        <w:t xml:space="preserve">a </w:t>
      </w:r>
      <w:r w:rsidRPr="002C0900">
        <w:rPr>
          <w:rFonts w:cs="Times New Roman"/>
          <w:szCs w:val="24"/>
        </w:rPr>
        <w:t xml:space="preserve">mortgage facility) to know their varying challenges. The </w:t>
      </w:r>
      <w:r w:rsidR="007840AD" w:rsidRPr="002C0900">
        <w:rPr>
          <w:rFonts w:cs="Times New Roman"/>
          <w:szCs w:val="24"/>
        </w:rPr>
        <w:t>households</w:t>
      </w:r>
      <w:r w:rsidRPr="002C0900">
        <w:rPr>
          <w:rFonts w:cs="Times New Roman"/>
          <w:szCs w:val="24"/>
        </w:rPr>
        <w:t xml:space="preserve"> interview</w:t>
      </w:r>
      <w:r w:rsidR="007840AD" w:rsidRPr="002C0900">
        <w:rPr>
          <w:rFonts w:cs="Times New Roman"/>
          <w:szCs w:val="24"/>
        </w:rPr>
        <w:t>ed</w:t>
      </w:r>
      <w:r w:rsidRPr="002C0900">
        <w:rPr>
          <w:rFonts w:cs="Times New Roman"/>
          <w:szCs w:val="24"/>
        </w:rPr>
        <w:t xml:space="preserve"> were mostly undertaken in the evenings when most of the residents have returned from work </w:t>
      </w:r>
      <w:r w:rsidR="005C17DA" w:rsidRPr="002C0900">
        <w:rPr>
          <w:rFonts w:cs="Times New Roman"/>
          <w:szCs w:val="24"/>
        </w:rPr>
        <w:t>and</w:t>
      </w:r>
      <w:r w:rsidRPr="002C0900">
        <w:rPr>
          <w:rFonts w:cs="Times New Roman"/>
          <w:szCs w:val="24"/>
        </w:rPr>
        <w:t xml:space="preserve"> during the weekends mainly at the sample areas. </w:t>
      </w:r>
    </w:p>
    <w:p w14:paraId="2EC364A1" w14:textId="3D08F366" w:rsidR="00AE28C0" w:rsidRPr="002C0900" w:rsidRDefault="00AE28C0" w:rsidP="008367F4">
      <w:pPr>
        <w:rPr>
          <w:rFonts w:cs="Times New Roman"/>
          <w:szCs w:val="24"/>
        </w:rPr>
      </w:pPr>
      <w:r w:rsidRPr="002C0900">
        <w:rPr>
          <w:rFonts w:cs="Times New Roman"/>
          <w:szCs w:val="24"/>
        </w:rPr>
        <w:t>The following month focused on interview</w:t>
      </w:r>
      <w:r w:rsidR="002E5EC4">
        <w:rPr>
          <w:rFonts w:cs="Times New Roman"/>
          <w:szCs w:val="24"/>
        </w:rPr>
        <w:t>s</w:t>
      </w:r>
      <w:r w:rsidRPr="002C0900">
        <w:rPr>
          <w:rFonts w:cs="Times New Roman"/>
          <w:szCs w:val="24"/>
        </w:rPr>
        <w:t xml:space="preserve"> with financial institutions (both mortgage providers and </w:t>
      </w:r>
      <w:r w:rsidR="00741EAF" w:rsidRPr="002C0900">
        <w:rPr>
          <w:rFonts w:cs="Times New Roman"/>
          <w:szCs w:val="24"/>
        </w:rPr>
        <w:t>non-mortgage</w:t>
      </w:r>
      <w:r w:rsidRPr="002C0900">
        <w:rPr>
          <w:rFonts w:cs="Times New Roman"/>
          <w:szCs w:val="24"/>
        </w:rPr>
        <w:t xml:space="preserve"> providers) generally on how to manage the </w:t>
      </w:r>
      <w:r w:rsidR="00626F30" w:rsidRPr="006C7150">
        <w:rPr>
          <w:rFonts w:cs="Times New Roman"/>
          <w:szCs w:val="24"/>
        </w:rPr>
        <w:t>interest rate</w:t>
      </w:r>
      <w:r w:rsidR="00F93103" w:rsidRPr="006C7150">
        <w:rPr>
          <w:rFonts w:cs="Times New Roman"/>
          <w:szCs w:val="24"/>
        </w:rPr>
        <w:t xml:space="preserve"> risks</w:t>
      </w:r>
      <w:r w:rsidR="00626F30" w:rsidRPr="006C7150">
        <w:rPr>
          <w:rFonts w:cs="Times New Roman"/>
          <w:szCs w:val="24"/>
        </w:rPr>
        <w:t>, foreign exchange</w:t>
      </w:r>
      <w:r w:rsidR="00F93103" w:rsidRPr="006C7150">
        <w:rPr>
          <w:rFonts w:cs="Times New Roman"/>
          <w:szCs w:val="24"/>
        </w:rPr>
        <w:t xml:space="preserve"> risks, credit risks</w:t>
      </w:r>
      <w:r w:rsidR="002E5EC4">
        <w:rPr>
          <w:rFonts w:cs="Times New Roman"/>
          <w:szCs w:val="24"/>
        </w:rPr>
        <w:t>,</w:t>
      </w:r>
      <w:r w:rsidR="00F93103" w:rsidRPr="006C7150">
        <w:rPr>
          <w:rFonts w:cs="Times New Roman"/>
          <w:szCs w:val="24"/>
        </w:rPr>
        <w:t xml:space="preserve"> and long foreclosure period discussed under the literature review. </w:t>
      </w:r>
      <w:r w:rsidRPr="002C0900">
        <w:rPr>
          <w:rFonts w:cs="Times New Roman"/>
          <w:szCs w:val="24"/>
        </w:rPr>
        <w:t xml:space="preserve">The following month was mainly focused on activities of government agencies like </w:t>
      </w:r>
      <w:r w:rsidR="002E5EC4">
        <w:rPr>
          <w:rFonts w:cs="Times New Roman"/>
          <w:szCs w:val="24"/>
        </w:rPr>
        <w:t xml:space="preserve">the </w:t>
      </w:r>
      <w:r w:rsidRPr="002C0900">
        <w:rPr>
          <w:rFonts w:cs="Times New Roman"/>
          <w:szCs w:val="24"/>
        </w:rPr>
        <w:t xml:space="preserve">Lands Commission who are responsible for </w:t>
      </w:r>
      <w:r w:rsidR="002E5EC4">
        <w:rPr>
          <w:rFonts w:cs="Times New Roman"/>
          <w:szCs w:val="24"/>
        </w:rPr>
        <w:t xml:space="preserve">the </w:t>
      </w:r>
      <w:r w:rsidRPr="002C0900">
        <w:rPr>
          <w:rFonts w:cs="Times New Roman"/>
          <w:szCs w:val="24"/>
        </w:rPr>
        <w:t>registration of properties and managing government land</w:t>
      </w:r>
      <w:r w:rsidR="00BA1130">
        <w:rPr>
          <w:rFonts w:cs="Times New Roman"/>
          <w:szCs w:val="24"/>
        </w:rPr>
        <w:t>s</w:t>
      </w:r>
      <w:r w:rsidRPr="002C0900">
        <w:rPr>
          <w:rFonts w:cs="Times New Roman"/>
          <w:szCs w:val="24"/>
        </w:rPr>
        <w:t xml:space="preserve">, </w:t>
      </w:r>
      <w:r w:rsidR="002E5EC4">
        <w:rPr>
          <w:rFonts w:cs="Times New Roman"/>
          <w:szCs w:val="24"/>
        </w:rPr>
        <w:t xml:space="preserve">the </w:t>
      </w:r>
      <w:r w:rsidRPr="002C0900">
        <w:rPr>
          <w:rFonts w:cs="Times New Roman"/>
          <w:szCs w:val="24"/>
        </w:rPr>
        <w:t xml:space="preserve">Land Use and Spatial Planning </w:t>
      </w:r>
      <w:r w:rsidR="00BA1130">
        <w:rPr>
          <w:rFonts w:cs="Times New Roman"/>
          <w:szCs w:val="24"/>
        </w:rPr>
        <w:t>Au</w:t>
      </w:r>
      <w:r w:rsidRPr="002C0900">
        <w:rPr>
          <w:rFonts w:cs="Times New Roman"/>
          <w:szCs w:val="24"/>
        </w:rPr>
        <w:t>thorit</w:t>
      </w:r>
      <w:r w:rsidR="00BA1130">
        <w:rPr>
          <w:rFonts w:cs="Times New Roman"/>
          <w:szCs w:val="24"/>
        </w:rPr>
        <w:t>y</w:t>
      </w:r>
      <w:r w:rsidRPr="002C0900">
        <w:rPr>
          <w:rFonts w:cs="Times New Roman"/>
          <w:szCs w:val="24"/>
        </w:rPr>
        <w:t xml:space="preserve"> that approves and grants planning schemes</w:t>
      </w:r>
      <w:r w:rsidR="002E5EC4">
        <w:rPr>
          <w:rFonts w:cs="Times New Roman"/>
          <w:szCs w:val="24"/>
        </w:rPr>
        <w:t>,</w:t>
      </w:r>
      <w:r w:rsidRPr="002C0900">
        <w:rPr>
          <w:rFonts w:cs="Times New Roman"/>
          <w:szCs w:val="24"/>
        </w:rPr>
        <w:t xml:space="preserve"> and the </w:t>
      </w:r>
      <w:r w:rsidR="00BA1130">
        <w:rPr>
          <w:rFonts w:cs="Times New Roman"/>
          <w:szCs w:val="24"/>
        </w:rPr>
        <w:t>Water Company that supplies water to the communities from the public mains.</w:t>
      </w:r>
    </w:p>
    <w:p w14:paraId="18F853A6" w14:textId="1B6E56DD" w:rsidR="00AE28C0" w:rsidRPr="002C0900" w:rsidRDefault="00AE28C0" w:rsidP="008367F4">
      <w:pPr>
        <w:rPr>
          <w:rFonts w:cs="Times New Roman"/>
          <w:szCs w:val="24"/>
        </w:rPr>
      </w:pPr>
      <w:r w:rsidRPr="002C0900">
        <w:rPr>
          <w:rFonts w:cs="Times New Roman"/>
          <w:szCs w:val="24"/>
        </w:rPr>
        <w:t>Further</w:t>
      </w:r>
      <w:r w:rsidR="000073E7">
        <w:rPr>
          <w:rFonts w:cs="Times New Roman"/>
          <w:szCs w:val="24"/>
        </w:rPr>
        <w:t>more</w:t>
      </w:r>
      <w:r w:rsidRPr="002C0900">
        <w:rPr>
          <w:rFonts w:cs="Times New Roman"/>
          <w:szCs w:val="24"/>
        </w:rPr>
        <w:t xml:space="preserve">, the last month was concentrated on the real estate developers and the focus group discussion. </w:t>
      </w:r>
      <w:r w:rsidR="00BA1130">
        <w:rPr>
          <w:rFonts w:cs="Times New Roman"/>
          <w:szCs w:val="24"/>
        </w:rPr>
        <w:t>Respondents from the sample estate developers were also contacted for face-to-face interviews. R</w:t>
      </w:r>
      <w:r w:rsidRPr="002C0900">
        <w:rPr>
          <w:rFonts w:cs="Times New Roman"/>
          <w:szCs w:val="24"/>
        </w:rPr>
        <w:t xml:space="preserve">epresentatives of the main stakeholders of the </w:t>
      </w:r>
      <w:r w:rsidR="00BA1130">
        <w:rPr>
          <w:rFonts w:cs="Times New Roman"/>
          <w:szCs w:val="24"/>
        </w:rPr>
        <w:t>r</w:t>
      </w:r>
      <w:r w:rsidRPr="002C0900">
        <w:rPr>
          <w:rFonts w:cs="Times New Roman"/>
          <w:szCs w:val="24"/>
        </w:rPr>
        <w:t xml:space="preserve">eal </w:t>
      </w:r>
      <w:r w:rsidR="00BA1130">
        <w:rPr>
          <w:rFonts w:cs="Times New Roman"/>
          <w:szCs w:val="24"/>
        </w:rPr>
        <w:t>e</w:t>
      </w:r>
      <w:r w:rsidRPr="002C0900">
        <w:rPr>
          <w:rFonts w:cs="Times New Roman"/>
          <w:szCs w:val="24"/>
        </w:rPr>
        <w:t xml:space="preserve">state </w:t>
      </w:r>
      <w:r w:rsidR="00BA1130">
        <w:rPr>
          <w:rFonts w:cs="Times New Roman"/>
          <w:szCs w:val="24"/>
        </w:rPr>
        <w:lastRenderedPageBreak/>
        <w:t>d</w:t>
      </w:r>
      <w:r w:rsidRPr="002C0900">
        <w:rPr>
          <w:rFonts w:cs="Times New Roman"/>
          <w:szCs w:val="24"/>
        </w:rPr>
        <w:t xml:space="preserve">evelopers, </w:t>
      </w:r>
      <w:r w:rsidR="00BA1130">
        <w:rPr>
          <w:rFonts w:cs="Times New Roman"/>
          <w:szCs w:val="24"/>
        </w:rPr>
        <w:t>m</w:t>
      </w:r>
      <w:r w:rsidRPr="002C0900">
        <w:rPr>
          <w:rFonts w:cs="Times New Roman"/>
          <w:szCs w:val="24"/>
        </w:rPr>
        <w:t>ortgage financial institutions, households</w:t>
      </w:r>
      <w:r w:rsidR="002E5EC4">
        <w:rPr>
          <w:rFonts w:cs="Times New Roman"/>
          <w:szCs w:val="24"/>
        </w:rPr>
        <w:t>,</w:t>
      </w:r>
      <w:r w:rsidRPr="002C0900">
        <w:rPr>
          <w:rFonts w:cs="Times New Roman"/>
          <w:szCs w:val="24"/>
        </w:rPr>
        <w:t xml:space="preserve"> and land sector agencies of the </w:t>
      </w:r>
      <w:r w:rsidR="000073E7">
        <w:rPr>
          <w:rFonts w:cs="Times New Roman"/>
          <w:szCs w:val="24"/>
        </w:rPr>
        <w:t>g</w:t>
      </w:r>
      <w:r w:rsidRPr="002C0900">
        <w:rPr>
          <w:rFonts w:cs="Times New Roman"/>
          <w:szCs w:val="24"/>
        </w:rPr>
        <w:t xml:space="preserve">overnment </w:t>
      </w:r>
      <w:r w:rsidR="00BA1130">
        <w:rPr>
          <w:rFonts w:cs="Times New Roman"/>
          <w:szCs w:val="24"/>
        </w:rPr>
        <w:t xml:space="preserve">were </w:t>
      </w:r>
      <w:r w:rsidRPr="002C0900">
        <w:rPr>
          <w:rFonts w:cs="Times New Roman"/>
          <w:szCs w:val="24"/>
        </w:rPr>
        <w:t>also met for focus group discussion where I became the moderator.</w:t>
      </w:r>
    </w:p>
    <w:p w14:paraId="09ADD502" w14:textId="730728B6" w:rsidR="00AE28C0" w:rsidRDefault="00BA1130" w:rsidP="008367F4">
      <w:pPr>
        <w:rPr>
          <w:rFonts w:cs="Times New Roman"/>
          <w:szCs w:val="24"/>
        </w:rPr>
      </w:pPr>
      <w:r>
        <w:rPr>
          <w:rFonts w:cs="Times New Roman"/>
          <w:szCs w:val="24"/>
        </w:rPr>
        <w:t>Add</w:t>
      </w:r>
      <w:r w:rsidR="00AE28C0" w:rsidRPr="002C0900">
        <w:rPr>
          <w:rFonts w:cs="Times New Roman"/>
          <w:szCs w:val="24"/>
        </w:rPr>
        <w:t xml:space="preserve">itionally, relevant secondary information was obtained from respondents after the </w:t>
      </w:r>
      <w:r w:rsidR="00C76A66">
        <w:rPr>
          <w:rFonts w:cs="Times New Roman"/>
          <w:szCs w:val="24"/>
        </w:rPr>
        <w:t>f</w:t>
      </w:r>
      <w:r w:rsidR="00AE28C0" w:rsidRPr="002C0900">
        <w:rPr>
          <w:rFonts w:cs="Times New Roman"/>
          <w:szCs w:val="24"/>
        </w:rPr>
        <w:t>ace</w:t>
      </w:r>
      <w:r w:rsidR="00C76A66">
        <w:rPr>
          <w:rFonts w:cs="Times New Roman"/>
          <w:szCs w:val="24"/>
        </w:rPr>
        <w:t>-</w:t>
      </w:r>
      <w:r w:rsidR="00AE28C0" w:rsidRPr="002C0900">
        <w:rPr>
          <w:rFonts w:cs="Times New Roman"/>
          <w:szCs w:val="24"/>
        </w:rPr>
        <w:t>to</w:t>
      </w:r>
      <w:r w:rsidR="00C76A66">
        <w:rPr>
          <w:rFonts w:cs="Times New Roman"/>
          <w:szCs w:val="24"/>
        </w:rPr>
        <w:t>-f</w:t>
      </w:r>
      <w:r w:rsidR="00AE28C0" w:rsidRPr="002C0900">
        <w:rPr>
          <w:rFonts w:cs="Times New Roman"/>
          <w:szCs w:val="24"/>
        </w:rPr>
        <w:t xml:space="preserve">ace interviews and </w:t>
      </w:r>
      <w:r w:rsidR="00C76A66">
        <w:rPr>
          <w:rFonts w:cs="Times New Roman"/>
          <w:szCs w:val="24"/>
        </w:rPr>
        <w:t>f</w:t>
      </w:r>
      <w:r w:rsidR="00AE28C0" w:rsidRPr="002C0900">
        <w:rPr>
          <w:rFonts w:cs="Times New Roman"/>
          <w:szCs w:val="24"/>
        </w:rPr>
        <w:t xml:space="preserve">ocus </w:t>
      </w:r>
      <w:r w:rsidR="00C76A66">
        <w:rPr>
          <w:rFonts w:cs="Times New Roman"/>
          <w:szCs w:val="24"/>
        </w:rPr>
        <w:t>g</w:t>
      </w:r>
      <w:r w:rsidR="00AE28C0" w:rsidRPr="002C0900">
        <w:rPr>
          <w:rFonts w:cs="Times New Roman"/>
          <w:szCs w:val="24"/>
        </w:rPr>
        <w:t xml:space="preserve">roup discussions. Some of the secondary information was also obtained from the Statistical Department of Ghana and the National Archives of Ghana. </w:t>
      </w:r>
      <w:r w:rsidR="00C76A66">
        <w:rPr>
          <w:rFonts w:cs="Times New Roman"/>
          <w:szCs w:val="24"/>
        </w:rPr>
        <w:t>P</w:t>
      </w:r>
      <w:r w:rsidR="00AE28C0" w:rsidRPr="002C0900">
        <w:rPr>
          <w:rFonts w:cs="Times New Roman"/>
          <w:szCs w:val="24"/>
        </w:rPr>
        <w:t xml:space="preserve">ictures </w:t>
      </w:r>
      <w:r w:rsidR="00C76A66">
        <w:rPr>
          <w:rFonts w:cs="Times New Roman"/>
          <w:szCs w:val="24"/>
        </w:rPr>
        <w:t xml:space="preserve">were also </w:t>
      </w:r>
      <w:r w:rsidR="00AE28C0" w:rsidRPr="002C0900">
        <w:rPr>
          <w:rFonts w:cs="Times New Roman"/>
          <w:szCs w:val="24"/>
        </w:rPr>
        <w:t>taken to show evidence of the issues described during the interviews.</w:t>
      </w:r>
    </w:p>
    <w:p w14:paraId="399EA1A3" w14:textId="77777777" w:rsidR="00AE28C0" w:rsidRPr="002C0900" w:rsidRDefault="00AE28C0" w:rsidP="009C301D">
      <w:pPr>
        <w:pStyle w:val="Heading3"/>
      </w:pPr>
      <w:r w:rsidRPr="002C0900">
        <w:t>5.</w:t>
      </w:r>
      <w:r w:rsidR="004953B6" w:rsidRPr="002C0900">
        <w:t>3</w:t>
      </w:r>
      <w:r w:rsidRPr="002C0900">
        <w:t>.</w:t>
      </w:r>
      <w:r w:rsidR="00653E5D">
        <w:t>8</w:t>
      </w:r>
      <w:r w:rsidRPr="002C0900">
        <w:t xml:space="preserve"> Challenges </w:t>
      </w:r>
      <w:r w:rsidR="00741EAF" w:rsidRPr="002C0900">
        <w:t>i</w:t>
      </w:r>
      <w:r w:rsidRPr="002C0900">
        <w:t>n the field</w:t>
      </w:r>
    </w:p>
    <w:p w14:paraId="15ABC88D" w14:textId="5C8C1D4B" w:rsidR="00AE28C0" w:rsidRPr="002C0900" w:rsidRDefault="00AE28C0" w:rsidP="008367F4">
      <w:pPr>
        <w:rPr>
          <w:rFonts w:cs="Times New Roman"/>
          <w:szCs w:val="24"/>
        </w:rPr>
      </w:pPr>
      <w:r w:rsidRPr="002C0900">
        <w:rPr>
          <w:rFonts w:cs="Times New Roman"/>
          <w:szCs w:val="24"/>
        </w:rPr>
        <w:t>Data collection problems were mainly, frequent changes in dates and times of face</w:t>
      </w:r>
      <w:r w:rsidR="002E5EC4">
        <w:rPr>
          <w:rFonts w:cs="Times New Roman"/>
          <w:szCs w:val="24"/>
        </w:rPr>
        <w:t>-</w:t>
      </w:r>
      <w:r w:rsidRPr="002C0900">
        <w:rPr>
          <w:rFonts w:cs="Times New Roman"/>
          <w:szCs w:val="24"/>
        </w:rPr>
        <w:t xml:space="preserve">to-face </w:t>
      </w:r>
      <w:r w:rsidR="00493636" w:rsidRPr="002C0900">
        <w:rPr>
          <w:rFonts w:cs="Times New Roman"/>
          <w:szCs w:val="24"/>
        </w:rPr>
        <w:t>interviews. Most</w:t>
      </w:r>
      <w:r w:rsidRPr="002C0900">
        <w:rPr>
          <w:rFonts w:cs="Times New Roman"/>
          <w:szCs w:val="24"/>
        </w:rPr>
        <w:t xml:space="preserve"> households were however reached in their homes between 6:30 pm and 9:00</w:t>
      </w:r>
      <w:r w:rsidR="002E5EC4">
        <w:rPr>
          <w:rFonts w:cs="Times New Roman"/>
          <w:szCs w:val="24"/>
        </w:rPr>
        <w:t xml:space="preserve"> </w:t>
      </w:r>
      <w:r w:rsidRPr="002C0900">
        <w:rPr>
          <w:rFonts w:cs="Times New Roman"/>
          <w:szCs w:val="24"/>
        </w:rPr>
        <w:t xml:space="preserve">pm when they have arrived from work during the </w:t>
      </w:r>
      <w:r w:rsidR="005C17DA" w:rsidRPr="002C0900">
        <w:rPr>
          <w:rFonts w:cs="Times New Roman"/>
          <w:szCs w:val="24"/>
        </w:rPr>
        <w:t>weekdays</w:t>
      </w:r>
      <w:r w:rsidRPr="002C0900">
        <w:rPr>
          <w:rFonts w:cs="Times New Roman"/>
          <w:szCs w:val="24"/>
        </w:rPr>
        <w:t xml:space="preserve"> and in the morning between 9:00</w:t>
      </w:r>
      <w:r w:rsidR="002E5EC4">
        <w:rPr>
          <w:rFonts w:cs="Times New Roman"/>
          <w:szCs w:val="24"/>
        </w:rPr>
        <w:t xml:space="preserve"> </w:t>
      </w:r>
      <w:r w:rsidRPr="002C0900">
        <w:rPr>
          <w:rFonts w:cs="Times New Roman"/>
          <w:szCs w:val="24"/>
        </w:rPr>
        <w:t xml:space="preserve">am to 12:00 </w:t>
      </w:r>
      <w:r w:rsidR="00F13C51" w:rsidRPr="002C0900">
        <w:rPr>
          <w:rFonts w:cs="Times New Roman"/>
          <w:szCs w:val="24"/>
        </w:rPr>
        <w:t>noon</w:t>
      </w:r>
      <w:r w:rsidRPr="002C0900">
        <w:rPr>
          <w:rFonts w:cs="Times New Roman"/>
          <w:szCs w:val="24"/>
        </w:rPr>
        <w:t xml:space="preserve"> during weekends for the </w:t>
      </w:r>
      <w:r w:rsidR="00CD706F" w:rsidRPr="002C0900">
        <w:rPr>
          <w:rFonts w:cs="Times New Roman"/>
          <w:szCs w:val="24"/>
        </w:rPr>
        <w:t>face-to-face</w:t>
      </w:r>
      <w:r w:rsidRPr="002C0900">
        <w:rPr>
          <w:rFonts w:cs="Times New Roman"/>
          <w:szCs w:val="24"/>
        </w:rPr>
        <w:t xml:space="preserve"> interview</w:t>
      </w:r>
      <w:r w:rsidR="00AA6B41">
        <w:rPr>
          <w:rFonts w:cs="Times New Roman"/>
          <w:szCs w:val="24"/>
        </w:rPr>
        <w:t>s</w:t>
      </w:r>
      <w:r w:rsidRPr="002C0900">
        <w:rPr>
          <w:rFonts w:cs="Times New Roman"/>
          <w:szCs w:val="24"/>
        </w:rPr>
        <w:t>. In a community where people are reluctant to provide data about themselves due to insecurity</w:t>
      </w:r>
      <w:r w:rsidR="002E5EC4">
        <w:rPr>
          <w:rFonts w:cs="Times New Roman"/>
          <w:szCs w:val="24"/>
        </w:rPr>
        <w:t>,</w:t>
      </w:r>
      <w:r w:rsidRPr="002C0900">
        <w:rPr>
          <w:rFonts w:cs="Times New Roman"/>
          <w:szCs w:val="24"/>
        </w:rPr>
        <w:t xml:space="preserve"> I had to rely on some neighbours and friends to convince households for the interview.</w:t>
      </w:r>
    </w:p>
    <w:p w14:paraId="7A3996FF" w14:textId="6532D57B" w:rsidR="00147F4B" w:rsidRPr="002C0900" w:rsidRDefault="00AE28C0" w:rsidP="008367F4">
      <w:pPr>
        <w:rPr>
          <w:rFonts w:cs="Times New Roman"/>
          <w:szCs w:val="24"/>
        </w:rPr>
      </w:pPr>
      <w:r w:rsidRPr="002C0900">
        <w:rPr>
          <w:rFonts w:cs="Times New Roman"/>
          <w:szCs w:val="24"/>
        </w:rPr>
        <w:t xml:space="preserve"> It was </w:t>
      </w:r>
      <w:r w:rsidR="00AC2823" w:rsidRPr="002C0900">
        <w:rPr>
          <w:rFonts w:cs="Times New Roman"/>
          <w:szCs w:val="24"/>
        </w:rPr>
        <w:t>difficult</w:t>
      </w:r>
      <w:r w:rsidRPr="002C0900">
        <w:rPr>
          <w:rFonts w:cs="Times New Roman"/>
          <w:szCs w:val="24"/>
        </w:rPr>
        <w:t xml:space="preserve"> to get consent for interviews at most of the financial institutions and it appeared that they were unwilling to allow the interview to be conducted. </w:t>
      </w:r>
      <w:r w:rsidR="00121804">
        <w:rPr>
          <w:rFonts w:cs="Times New Roman"/>
          <w:szCs w:val="24"/>
        </w:rPr>
        <w:t xml:space="preserve">Even </w:t>
      </w:r>
      <w:r w:rsidRPr="002C0900">
        <w:rPr>
          <w:rFonts w:cs="Times New Roman"/>
          <w:szCs w:val="24"/>
        </w:rPr>
        <w:t>where consent ha</w:t>
      </w:r>
      <w:r w:rsidR="00A85000" w:rsidRPr="002C0900">
        <w:rPr>
          <w:rFonts w:cs="Times New Roman"/>
          <w:szCs w:val="24"/>
        </w:rPr>
        <w:t>d</w:t>
      </w:r>
      <w:r w:rsidRPr="002C0900">
        <w:rPr>
          <w:rFonts w:cs="Times New Roman"/>
          <w:szCs w:val="24"/>
        </w:rPr>
        <w:t xml:space="preserve"> been granted</w:t>
      </w:r>
      <w:r w:rsidR="00507D83">
        <w:rPr>
          <w:rFonts w:cs="Times New Roman"/>
          <w:szCs w:val="24"/>
        </w:rPr>
        <w:t>,</w:t>
      </w:r>
      <w:r w:rsidRPr="002C0900">
        <w:rPr>
          <w:rFonts w:cs="Times New Roman"/>
          <w:szCs w:val="24"/>
        </w:rPr>
        <w:t xml:space="preserve"> the officers to be interviewed were busy </w:t>
      </w:r>
      <w:r w:rsidR="00493636" w:rsidRPr="002C0900">
        <w:rPr>
          <w:rFonts w:cs="Times New Roman"/>
          <w:szCs w:val="24"/>
        </w:rPr>
        <w:t>and I</w:t>
      </w:r>
      <w:r w:rsidR="00C70CE8" w:rsidRPr="002C0900">
        <w:rPr>
          <w:rFonts w:cs="Times New Roman"/>
          <w:szCs w:val="24"/>
        </w:rPr>
        <w:t xml:space="preserve"> had</w:t>
      </w:r>
      <w:r w:rsidR="00A85000" w:rsidRPr="002C0900">
        <w:rPr>
          <w:rFonts w:cs="Times New Roman"/>
          <w:szCs w:val="24"/>
        </w:rPr>
        <w:t xml:space="preserve"> to wait for long hours before they became </w:t>
      </w:r>
      <w:r w:rsidRPr="002C0900">
        <w:rPr>
          <w:rFonts w:cs="Times New Roman"/>
          <w:szCs w:val="24"/>
        </w:rPr>
        <w:t>available for the interview</w:t>
      </w:r>
      <w:r w:rsidR="00A85000" w:rsidRPr="002C0900">
        <w:rPr>
          <w:rFonts w:cs="Times New Roman"/>
          <w:szCs w:val="24"/>
        </w:rPr>
        <w:t>s</w:t>
      </w:r>
      <w:r w:rsidRPr="002C0900">
        <w:rPr>
          <w:rFonts w:cs="Times New Roman"/>
          <w:szCs w:val="24"/>
        </w:rPr>
        <w:t xml:space="preserve">. </w:t>
      </w:r>
      <w:r w:rsidR="00A85000" w:rsidRPr="002C0900">
        <w:rPr>
          <w:rFonts w:cs="Times New Roman"/>
          <w:szCs w:val="24"/>
        </w:rPr>
        <w:t xml:space="preserve">Sometimes </w:t>
      </w:r>
      <w:r w:rsidRPr="002C0900">
        <w:rPr>
          <w:rFonts w:cs="Times New Roman"/>
          <w:szCs w:val="24"/>
        </w:rPr>
        <w:t>I ha</w:t>
      </w:r>
      <w:r w:rsidR="00A85000" w:rsidRPr="002C0900">
        <w:rPr>
          <w:rFonts w:cs="Times New Roman"/>
          <w:szCs w:val="24"/>
        </w:rPr>
        <w:t>d</w:t>
      </w:r>
      <w:r w:rsidRPr="002C0900">
        <w:rPr>
          <w:rFonts w:cs="Times New Roman"/>
          <w:szCs w:val="24"/>
        </w:rPr>
        <w:t xml:space="preserve"> to </w:t>
      </w:r>
      <w:r w:rsidR="00CF3C1B" w:rsidRPr="002C0900">
        <w:rPr>
          <w:rFonts w:cs="Times New Roman"/>
          <w:szCs w:val="24"/>
        </w:rPr>
        <w:t xml:space="preserve">spend the night in a hotel at </w:t>
      </w:r>
      <w:r w:rsidR="00A85000" w:rsidRPr="002C0900">
        <w:rPr>
          <w:rFonts w:cs="Times New Roman"/>
          <w:szCs w:val="24"/>
        </w:rPr>
        <w:t xml:space="preserve">the city centre at </w:t>
      </w:r>
      <w:r w:rsidR="002E5EC4">
        <w:rPr>
          <w:rFonts w:cs="Times New Roman"/>
          <w:szCs w:val="24"/>
        </w:rPr>
        <w:t xml:space="preserve">a </w:t>
      </w:r>
      <w:r w:rsidR="00CF3C1B" w:rsidRPr="002C0900">
        <w:rPr>
          <w:rFonts w:cs="Times New Roman"/>
          <w:szCs w:val="24"/>
        </w:rPr>
        <w:t xml:space="preserve">high cost </w:t>
      </w:r>
      <w:r w:rsidR="00D71BF4" w:rsidRPr="002C0900">
        <w:rPr>
          <w:rFonts w:cs="Times New Roman"/>
          <w:szCs w:val="24"/>
        </w:rPr>
        <w:t>to be</w:t>
      </w:r>
      <w:r w:rsidR="00A85000" w:rsidRPr="002C0900">
        <w:rPr>
          <w:rFonts w:cs="Times New Roman"/>
          <w:szCs w:val="24"/>
        </w:rPr>
        <w:t xml:space="preserve"> able </w:t>
      </w:r>
      <w:r w:rsidR="00D71BF4" w:rsidRPr="002C0900">
        <w:rPr>
          <w:rFonts w:cs="Times New Roman"/>
          <w:szCs w:val="24"/>
        </w:rPr>
        <w:t xml:space="preserve">to </w:t>
      </w:r>
      <w:r w:rsidRPr="002C0900">
        <w:rPr>
          <w:rFonts w:cs="Times New Roman"/>
          <w:szCs w:val="24"/>
        </w:rPr>
        <w:t xml:space="preserve">reach their relevant offices before </w:t>
      </w:r>
      <w:r w:rsidR="002E5EC4">
        <w:rPr>
          <w:rFonts w:cs="Times New Roman"/>
          <w:szCs w:val="24"/>
        </w:rPr>
        <w:t xml:space="preserve">the </w:t>
      </w:r>
      <w:r w:rsidRPr="002C0900">
        <w:rPr>
          <w:rFonts w:cs="Times New Roman"/>
          <w:szCs w:val="24"/>
        </w:rPr>
        <w:t xml:space="preserve">commencement of work at 7:30 </w:t>
      </w:r>
      <w:r w:rsidR="00111619" w:rsidRPr="002C0900">
        <w:rPr>
          <w:rFonts w:cs="Times New Roman"/>
          <w:szCs w:val="24"/>
        </w:rPr>
        <w:t xml:space="preserve">am </w:t>
      </w:r>
      <w:r w:rsidRPr="002C0900">
        <w:rPr>
          <w:rFonts w:cs="Times New Roman"/>
          <w:szCs w:val="24"/>
        </w:rPr>
        <w:t>and wait till 8:00 am to meet them immediately they arrive for work to be able to conduct the interview.</w:t>
      </w:r>
      <w:r w:rsidR="00D71BF4" w:rsidRPr="002C0900">
        <w:rPr>
          <w:rFonts w:cs="Times New Roman"/>
          <w:szCs w:val="24"/>
        </w:rPr>
        <w:t xml:space="preserve"> The hiring of the hotel became necessary </w:t>
      </w:r>
      <w:r w:rsidR="00C70CE8" w:rsidRPr="002C0900">
        <w:rPr>
          <w:rFonts w:cs="Times New Roman"/>
          <w:szCs w:val="24"/>
        </w:rPr>
        <w:t>since the</w:t>
      </w:r>
      <w:r w:rsidR="00D71BF4" w:rsidRPr="002C0900">
        <w:rPr>
          <w:rFonts w:cs="Times New Roman"/>
          <w:szCs w:val="24"/>
        </w:rPr>
        <w:t xml:space="preserve"> motor traffic was congested especially in the morning and very difficult to commute to the city</w:t>
      </w:r>
      <w:r w:rsidR="00A85000" w:rsidRPr="002C0900">
        <w:rPr>
          <w:rFonts w:cs="Times New Roman"/>
          <w:szCs w:val="24"/>
        </w:rPr>
        <w:t xml:space="preserve"> centre</w:t>
      </w:r>
      <w:r w:rsidR="00D71BF4" w:rsidRPr="002C0900">
        <w:rPr>
          <w:rFonts w:cs="Times New Roman"/>
          <w:szCs w:val="24"/>
        </w:rPr>
        <w:t xml:space="preserve"> where most of the offices </w:t>
      </w:r>
      <w:r w:rsidR="00493636" w:rsidRPr="002C0900">
        <w:rPr>
          <w:rFonts w:cs="Times New Roman"/>
          <w:szCs w:val="24"/>
        </w:rPr>
        <w:t>were sited</w:t>
      </w:r>
      <w:r w:rsidR="005B585F" w:rsidRPr="002C0900">
        <w:rPr>
          <w:rFonts w:cs="Times New Roman"/>
          <w:szCs w:val="24"/>
        </w:rPr>
        <w:t>. Another</w:t>
      </w:r>
      <w:r w:rsidRPr="002C0900">
        <w:rPr>
          <w:rFonts w:cs="Times New Roman"/>
          <w:szCs w:val="24"/>
        </w:rPr>
        <w:t xml:space="preserve"> challenge I had was with the real estate developers. Most of the developers </w:t>
      </w:r>
      <w:r w:rsidR="00AA6B41" w:rsidRPr="000073E7">
        <w:rPr>
          <w:rFonts w:cs="Times New Roman"/>
          <w:szCs w:val="24"/>
        </w:rPr>
        <w:t xml:space="preserve">did </w:t>
      </w:r>
      <w:r w:rsidRPr="000073E7">
        <w:rPr>
          <w:rFonts w:cs="Times New Roman"/>
          <w:szCs w:val="24"/>
        </w:rPr>
        <w:t>not have research departments</w:t>
      </w:r>
      <w:r w:rsidR="00AA6B41" w:rsidRPr="000073E7">
        <w:rPr>
          <w:rFonts w:cs="Times New Roman"/>
          <w:szCs w:val="24"/>
        </w:rPr>
        <w:t>, however</w:t>
      </w:r>
      <w:r w:rsidR="002E5EC4">
        <w:rPr>
          <w:rFonts w:cs="Times New Roman"/>
          <w:szCs w:val="24"/>
        </w:rPr>
        <w:t>,</w:t>
      </w:r>
      <w:r w:rsidR="00AA6B41" w:rsidRPr="000073E7">
        <w:rPr>
          <w:rFonts w:cs="Times New Roman"/>
          <w:szCs w:val="24"/>
        </w:rPr>
        <w:t xml:space="preserve"> the managers selected staff who could present data on all the departments.</w:t>
      </w:r>
      <w:r w:rsidRPr="000073E7">
        <w:rPr>
          <w:rFonts w:cs="Times New Roman"/>
          <w:szCs w:val="24"/>
        </w:rPr>
        <w:t xml:space="preserve"> </w:t>
      </w:r>
      <w:r w:rsidR="00493636" w:rsidRPr="000073E7">
        <w:rPr>
          <w:rFonts w:cs="Times New Roman"/>
          <w:szCs w:val="24"/>
        </w:rPr>
        <w:t>Some</w:t>
      </w:r>
      <w:r w:rsidRPr="000073E7">
        <w:rPr>
          <w:rFonts w:cs="Times New Roman"/>
          <w:szCs w:val="24"/>
        </w:rPr>
        <w:t xml:space="preserve"> of the participants would change scheduled </w:t>
      </w:r>
      <w:r w:rsidRPr="002C0900">
        <w:rPr>
          <w:rFonts w:cs="Times New Roman"/>
          <w:szCs w:val="24"/>
        </w:rPr>
        <w:t>times due to emergency meetings in their organizations.</w:t>
      </w:r>
      <w:r w:rsidR="000B2C40" w:rsidRPr="002C0900">
        <w:rPr>
          <w:rFonts w:cs="Times New Roman"/>
          <w:szCs w:val="24"/>
        </w:rPr>
        <w:t xml:space="preserve"> However, I </w:t>
      </w:r>
      <w:r w:rsidR="00E31116" w:rsidRPr="002C0900">
        <w:rPr>
          <w:rFonts w:cs="Times New Roman"/>
          <w:szCs w:val="24"/>
        </w:rPr>
        <w:t xml:space="preserve">rescheduled the meeting times and met </w:t>
      </w:r>
      <w:r w:rsidR="00845C83">
        <w:rPr>
          <w:rFonts w:cs="Times New Roman"/>
          <w:szCs w:val="24"/>
        </w:rPr>
        <w:t xml:space="preserve">some of them </w:t>
      </w:r>
      <w:r w:rsidR="005121C4" w:rsidRPr="002C0900">
        <w:rPr>
          <w:rFonts w:cs="Times New Roman"/>
          <w:szCs w:val="24"/>
        </w:rPr>
        <w:t xml:space="preserve">after one of their routine </w:t>
      </w:r>
      <w:r w:rsidR="00845C83">
        <w:rPr>
          <w:rFonts w:cs="Times New Roman"/>
          <w:szCs w:val="24"/>
        </w:rPr>
        <w:t>M</w:t>
      </w:r>
      <w:r w:rsidR="005121C4" w:rsidRPr="002C0900">
        <w:rPr>
          <w:rFonts w:cs="Times New Roman"/>
          <w:szCs w:val="24"/>
        </w:rPr>
        <w:t xml:space="preserve">onday morning meetings that </w:t>
      </w:r>
      <w:r w:rsidR="00111619" w:rsidRPr="002C0900">
        <w:rPr>
          <w:rFonts w:cs="Times New Roman"/>
          <w:szCs w:val="24"/>
        </w:rPr>
        <w:t>are</w:t>
      </w:r>
      <w:r w:rsidR="005121C4" w:rsidRPr="002C0900">
        <w:rPr>
          <w:rFonts w:cs="Times New Roman"/>
          <w:szCs w:val="24"/>
        </w:rPr>
        <w:t xml:space="preserve"> held to plan for the week</w:t>
      </w:r>
      <w:r w:rsidR="002E5EC4">
        <w:rPr>
          <w:rFonts w:cs="Times New Roman"/>
          <w:szCs w:val="24"/>
        </w:rPr>
        <w:t>'</w:t>
      </w:r>
      <w:r w:rsidR="005121C4" w:rsidRPr="002C0900">
        <w:rPr>
          <w:rFonts w:cs="Times New Roman"/>
          <w:szCs w:val="24"/>
        </w:rPr>
        <w:t xml:space="preserve">s activities </w:t>
      </w:r>
      <w:r w:rsidR="003A0DFA" w:rsidRPr="002C0900">
        <w:rPr>
          <w:rFonts w:cs="Times New Roman"/>
          <w:szCs w:val="24"/>
        </w:rPr>
        <w:t>and</w:t>
      </w:r>
      <w:r w:rsidR="005121C4" w:rsidRPr="002C0900">
        <w:rPr>
          <w:rFonts w:cs="Times New Roman"/>
          <w:szCs w:val="24"/>
        </w:rPr>
        <w:t xml:space="preserve"> access their performance for the previous week.  </w:t>
      </w:r>
    </w:p>
    <w:p w14:paraId="0E62A34F" w14:textId="38DF31E8" w:rsidR="00AE28C0" w:rsidRDefault="00AE28C0" w:rsidP="008367F4">
      <w:pPr>
        <w:rPr>
          <w:rFonts w:cs="Times New Roman"/>
          <w:szCs w:val="24"/>
        </w:rPr>
      </w:pPr>
      <w:r w:rsidRPr="002C0900">
        <w:rPr>
          <w:rFonts w:cs="Times New Roman"/>
          <w:szCs w:val="24"/>
        </w:rPr>
        <w:lastRenderedPageBreak/>
        <w:t xml:space="preserve"> Obtaining secondary data was similarly difficult especially with the financial institutions. Data request</w:t>
      </w:r>
      <w:r w:rsidR="002E5EC4">
        <w:rPr>
          <w:rFonts w:cs="Times New Roman"/>
          <w:szCs w:val="24"/>
        </w:rPr>
        <w:t>s</w:t>
      </w:r>
      <w:r w:rsidRPr="002C0900">
        <w:rPr>
          <w:rFonts w:cs="Times New Roman"/>
          <w:szCs w:val="24"/>
        </w:rPr>
        <w:t xml:space="preserve"> and introductory letters </w:t>
      </w:r>
      <w:r w:rsidR="006566AE" w:rsidRPr="002C0900">
        <w:rPr>
          <w:rFonts w:cs="Times New Roman"/>
          <w:szCs w:val="24"/>
        </w:rPr>
        <w:t>must</w:t>
      </w:r>
      <w:r w:rsidRPr="002C0900">
        <w:rPr>
          <w:rFonts w:cs="Times New Roman"/>
          <w:szCs w:val="24"/>
        </w:rPr>
        <w:t xml:space="preserve"> undergo long procedures before consents are given. It took approximately one month to obtain secondary information from most of the </w:t>
      </w:r>
      <w:r w:rsidR="00845C83">
        <w:rPr>
          <w:rFonts w:cs="Times New Roman"/>
          <w:szCs w:val="24"/>
        </w:rPr>
        <w:t>b</w:t>
      </w:r>
      <w:r w:rsidRPr="002C0900">
        <w:rPr>
          <w:rFonts w:cs="Times New Roman"/>
          <w:szCs w:val="24"/>
        </w:rPr>
        <w:t>anks. The most challenging w</w:t>
      </w:r>
      <w:r w:rsidR="00845C83">
        <w:rPr>
          <w:rFonts w:cs="Times New Roman"/>
          <w:szCs w:val="24"/>
        </w:rPr>
        <w:t xml:space="preserve">as </w:t>
      </w:r>
      <w:r w:rsidRPr="002C0900">
        <w:rPr>
          <w:rFonts w:cs="Times New Roman"/>
          <w:szCs w:val="24"/>
        </w:rPr>
        <w:t xml:space="preserve">the focus group </w:t>
      </w:r>
      <w:r w:rsidR="00E31116" w:rsidRPr="002C0900">
        <w:rPr>
          <w:rFonts w:cs="Times New Roman"/>
          <w:szCs w:val="24"/>
        </w:rPr>
        <w:t>discussions among the stakeholders</w:t>
      </w:r>
      <w:r w:rsidR="00845C83">
        <w:rPr>
          <w:rFonts w:cs="Times New Roman"/>
          <w:szCs w:val="24"/>
        </w:rPr>
        <w:t>. T</w:t>
      </w:r>
      <w:r w:rsidRPr="002C0900">
        <w:rPr>
          <w:rFonts w:cs="Times New Roman"/>
          <w:szCs w:val="24"/>
        </w:rPr>
        <w:t xml:space="preserve">hough the venue chosen was convenient to all </w:t>
      </w:r>
      <w:r w:rsidR="00062509">
        <w:rPr>
          <w:rFonts w:cs="Times New Roman"/>
          <w:szCs w:val="24"/>
        </w:rPr>
        <w:t xml:space="preserve">the </w:t>
      </w:r>
      <w:r w:rsidRPr="002C0900">
        <w:rPr>
          <w:rFonts w:cs="Times New Roman"/>
          <w:szCs w:val="24"/>
        </w:rPr>
        <w:t>participants it was difficult to get all of them for the interview. We postpone</w:t>
      </w:r>
      <w:r w:rsidR="00845C83">
        <w:rPr>
          <w:rFonts w:cs="Times New Roman"/>
          <w:szCs w:val="24"/>
        </w:rPr>
        <w:t>d</w:t>
      </w:r>
      <w:r w:rsidRPr="002C0900">
        <w:rPr>
          <w:rFonts w:cs="Times New Roman"/>
          <w:szCs w:val="24"/>
        </w:rPr>
        <w:t xml:space="preserve"> the meeting till the third time before we were able to assemble all the participants for the </w:t>
      </w:r>
      <w:r w:rsidR="00845C83">
        <w:rPr>
          <w:rFonts w:cs="Times New Roman"/>
          <w:szCs w:val="24"/>
        </w:rPr>
        <w:t>discussion</w:t>
      </w:r>
      <w:r w:rsidRPr="002C0900">
        <w:rPr>
          <w:rFonts w:cs="Times New Roman"/>
          <w:szCs w:val="24"/>
        </w:rPr>
        <w:t>.</w:t>
      </w:r>
    </w:p>
    <w:p w14:paraId="791FCC1D" w14:textId="25043C81" w:rsidR="00AE28C0" w:rsidRPr="002C0900" w:rsidRDefault="00AE28C0" w:rsidP="009C301D">
      <w:pPr>
        <w:pStyle w:val="Heading2"/>
      </w:pPr>
      <w:r w:rsidRPr="002C0900">
        <w:t>5.</w:t>
      </w:r>
      <w:r w:rsidR="004953B6" w:rsidRPr="002C0900">
        <w:t>4</w:t>
      </w:r>
      <w:r w:rsidR="00E919D5">
        <w:t xml:space="preserve"> </w:t>
      </w:r>
      <w:r w:rsidR="004953B6" w:rsidRPr="002C0900">
        <w:t>Methods of data analysis</w:t>
      </w:r>
    </w:p>
    <w:p w14:paraId="53E65A23" w14:textId="658A69B2" w:rsidR="00CB1244" w:rsidRPr="002C0900" w:rsidRDefault="00CB1244" w:rsidP="008367F4">
      <w:pPr>
        <w:rPr>
          <w:rFonts w:cs="Times New Roman"/>
          <w:szCs w:val="24"/>
        </w:rPr>
      </w:pPr>
      <w:r w:rsidRPr="002C0900">
        <w:rPr>
          <w:rFonts w:cs="Times New Roman"/>
          <w:szCs w:val="24"/>
        </w:rPr>
        <w:t>This was both qualitative and quantitative as described below</w:t>
      </w:r>
      <w:r w:rsidR="00062509">
        <w:rPr>
          <w:rFonts w:cs="Times New Roman"/>
          <w:szCs w:val="24"/>
        </w:rPr>
        <w:t>.</w:t>
      </w:r>
    </w:p>
    <w:p w14:paraId="471CD63E" w14:textId="77777777" w:rsidR="00CB1244" w:rsidRPr="002C0900" w:rsidRDefault="00CB1244" w:rsidP="009C301D">
      <w:pPr>
        <w:pStyle w:val="Heading3"/>
      </w:pPr>
      <w:r w:rsidRPr="002C0900">
        <w:t>5.4.1 Qualitative data analysis</w:t>
      </w:r>
    </w:p>
    <w:p w14:paraId="3853E715" w14:textId="187FAF4B" w:rsidR="00710D0D" w:rsidRDefault="00710D0D" w:rsidP="008367F4">
      <w:pPr>
        <w:rPr>
          <w:rFonts w:cs="Times New Roman"/>
          <w:szCs w:val="24"/>
        </w:rPr>
      </w:pPr>
      <w:r w:rsidRPr="002C0900">
        <w:rPr>
          <w:rFonts w:cs="Times New Roman"/>
          <w:szCs w:val="24"/>
        </w:rPr>
        <w:t>The study applied the theoretical proposition strategy discussed by Leedy and O</w:t>
      </w:r>
      <w:r w:rsidR="0015394E">
        <w:rPr>
          <w:rFonts w:cs="Times New Roman"/>
          <w:szCs w:val="24"/>
        </w:rPr>
        <w:t>r</w:t>
      </w:r>
      <w:r w:rsidRPr="002C0900">
        <w:rPr>
          <w:rFonts w:cs="Times New Roman"/>
          <w:szCs w:val="24"/>
        </w:rPr>
        <w:t>mrod</w:t>
      </w:r>
      <w:r w:rsidR="003C669A" w:rsidRPr="002C0900">
        <w:rPr>
          <w:rFonts w:cs="Times New Roman"/>
          <w:szCs w:val="24"/>
        </w:rPr>
        <w:t xml:space="preserve"> (2005) and Yin (2018)</w:t>
      </w:r>
      <w:r w:rsidRPr="002C0900">
        <w:rPr>
          <w:rFonts w:cs="Times New Roman"/>
          <w:szCs w:val="24"/>
        </w:rPr>
        <w:t xml:space="preserve">. </w:t>
      </w:r>
      <w:r w:rsidR="00507642">
        <w:rPr>
          <w:rFonts w:cs="Times New Roman"/>
          <w:szCs w:val="24"/>
        </w:rPr>
        <w:t>Under the strategy, d</w:t>
      </w:r>
      <w:r w:rsidRPr="002C0900">
        <w:rPr>
          <w:rFonts w:cs="Times New Roman"/>
          <w:szCs w:val="24"/>
        </w:rPr>
        <w:t>ata were categorised under themes</w:t>
      </w:r>
      <w:r w:rsidR="00C73DE6" w:rsidRPr="002C0900">
        <w:rPr>
          <w:rFonts w:cs="Times New Roman"/>
          <w:szCs w:val="24"/>
        </w:rPr>
        <w:t xml:space="preserve"> derived from the theoretical background of the study and based on the research question and objectives. The process commenced from transcribing the data obtained</w:t>
      </w:r>
      <w:r w:rsidR="00507642">
        <w:rPr>
          <w:rFonts w:cs="Times New Roman"/>
          <w:szCs w:val="24"/>
        </w:rPr>
        <w:t xml:space="preserve"> from semi-structured interviews and focus group discussions</w:t>
      </w:r>
      <w:r w:rsidR="00C73DE6" w:rsidRPr="002C0900">
        <w:rPr>
          <w:rFonts w:cs="Times New Roman"/>
          <w:szCs w:val="24"/>
        </w:rPr>
        <w:t xml:space="preserve">. Codes were created based </w:t>
      </w:r>
      <w:r w:rsidR="009064A9">
        <w:rPr>
          <w:rFonts w:cs="Times New Roman"/>
          <w:szCs w:val="24"/>
        </w:rPr>
        <w:t xml:space="preserve">on </w:t>
      </w:r>
      <w:r w:rsidR="00C73DE6" w:rsidRPr="002C0900">
        <w:rPr>
          <w:rFonts w:cs="Times New Roman"/>
          <w:szCs w:val="24"/>
        </w:rPr>
        <w:t>the segments of the conceptual framework</w:t>
      </w:r>
      <w:r w:rsidR="00EA7F6A">
        <w:rPr>
          <w:rFonts w:cs="Times New Roman"/>
          <w:szCs w:val="24"/>
        </w:rPr>
        <w:t>:</w:t>
      </w:r>
      <w:r w:rsidR="0015394E">
        <w:rPr>
          <w:rFonts w:cs="Times New Roman"/>
          <w:szCs w:val="24"/>
        </w:rPr>
        <w:t xml:space="preserve"> </w:t>
      </w:r>
      <w:r w:rsidR="00EA7F6A">
        <w:rPr>
          <w:rFonts w:cs="Times New Roman"/>
          <w:szCs w:val="24"/>
        </w:rPr>
        <w:t>h</w:t>
      </w:r>
      <w:r w:rsidR="00C73DE6" w:rsidRPr="002C0900">
        <w:rPr>
          <w:rFonts w:cs="Times New Roman"/>
          <w:szCs w:val="24"/>
        </w:rPr>
        <w:t>ouseholds and mortgage financial institution</w:t>
      </w:r>
      <w:r w:rsidR="002E5EC4">
        <w:rPr>
          <w:rFonts w:cs="Times New Roman"/>
          <w:szCs w:val="24"/>
        </w:rPr>
        <w:t>s</w:t>
      </w:r>
      <w:r w:rsidR="00C73DE6" w:rsidRPr="002C0900">
        <w:rPr>
          <w:rFonts w:cs="Times New Roman"/>
          <w:szCs w:val="24"/>
        </w:rPr>
        <w:t xml:space="preserve"> on the housing demand side, </w:t>
      </w:r>
      <w:r w:rsidR="00EE409E" w:rsidRPr="002C0900">
        <w:rPr>
          <w:rFonts w:cs="Times New Roman"/>
          <w:szCs w:val="24"/>
        </w:rPr>
        <w:t xml:space="preserve">housing estates on </w:t>
      </w:r>
      <w:r w:rsidR="00507642">
        <w:rPr>
          <w:rFonts w:cs="Times New Roman"/>
          <w:szCs w:val="24"/>
        </w:rPr>
        <w:t>the</w:t>
      </w:r>
      <w:r w:rsidR="00EE409E" w:rsidRPr="002C0900">
        <w:rPr>
          <w:rFonts w:cs="Times New Roman"/>
          <w:szCs w:val="24"/>
        </w:rPr>
        <w:t xml:space="preserve"> housing supply side</w:t>
      </w:r>
      <w:r w:rsidR="002E5EC4">
        <w:rPr>
          <w:rFonts w:cs="Times New Roman"/>
          <w:szCs w:val="24"/>
        </w:rPr>
        <w:t>,</w:t>
      </w:r>
      <w:r w:rsidR="00EE409E" w:rsidRPr="002C0900">
        <w:rPr>
          <w:rFonts w:cs="Times New Roman"/>
          <w:szCs w:val="24"/>
        </w:rPr>
        <w:t xml:space="preserve"> and the role of government in terms of policies and regulations. The themes under the codes were identified and data obtained were categorised under them. The general trends or patterns of the data were identified and related to theoretical views. </w:t>
      </w:r>
      <w:r w:rsidR="00E31E37" w:rsidRPr="002C0900">
        <w:rPr>
          <w:rFonts w:cs="Times New Roman"/>
          <w:szCs w:val="24"/>
        </w:rPr>
        <w:t>It ended up with t</w:t>
      </w:r>
      <w:r w:rsidR="00EE409E" w:rsidRPr="002C0900">
        <w:rPr>
          <w:rFonts w:cs="Times New Roman"/>
          <w:szCs w:val="24"/>
        </w:rPr>
        <w:t xml:space="preserve">he </w:t>
      </w:r>
      <w:r w:rsidR="00E31E37" w:rsidRPr="002C0900">
        <w:rPr>
          <w:rFonts w:cs="Times New Roman"/>
          <w:szCs w:val="24"/>
        </w:rPr>
        <w:t xml:space="preserve">integration of </w:t>
      </w:r>
      <w:r w:rsidR="00EE409E" w:rsidRPr="002C0900">
        <w:rPr>
          <w:rFonts w:cs="Times New Roman"/>
          <w:szCs w:val="24"/>
        </w:rPr>
        <w:t xml:space="preserve">the findings from the </w:t>
      </w:r>
      <w:r w:rsidR="00E31E37" w:rsidRPr="002C0900">
        <w:rPr>
          <w:rFonts w:cs="Times New Roman"/>
          <w:szCs w:val="24"/>
        </w:rPr>
        <w:t xml:space="preserve">interviews with the other </w:t>
      </w:r>
      <w:r w:rsidR="00EE409E" w:rsidRPr="002C0900">
        <w:rPr>
          <w:rFonts w:cs="Times New Roman"/>
          <w:szCs w:val="24"/>
        </w:rPr>
        <w:t xml:space="preserve">data collection </w:t>
      </w:r>
      <w:r w:rsidR="00BB5C38" w:rsidRPr="00062509">
        <w:rPr>
          <w:rFonts w:cs="Times New Roman"/>
          <w:szCs w:val="24"/>
        </w:rPr>
        <w:t>sources</w:t>
      </w:r>
      <w:r w:rsidR="00BB5C38">
        <w:rPr>
          <w:rFonts w:cs="Times New Roman"/>
          <w:color w:val="00B050"/>
          <w:szCs w:val="24"/>
        </w:rPr>
        <w:t xml:space="preserve"> </w:t>
      </w:r>
      <w:r w:rsidR="00E31E37" w:rsidRPr="002C0900">
        <w:rPr>
          <w:rFonts w:cs="Times New Roman"/>
          <w:szCs w:val="24"/>
        </w:rPr>
        <w:t>(</w:t>
      </w:r>
      <w:r w:rsidR="00BB5C38">
        <w:rPr>
          <w:rFonts w:cs="Times New Roman"/>
          <w:szCs w:val="24"/>
        </w:rPr>
        <w:t xml:space="preserve">Archival and </w:t>
      </w:r>
      <w:r w:rsidR="00E31E37" w:rsidRPr="002C0900">
        <w:rPr>
          <w:rFonts w:cs="Times New Roman"/>
          <w:szCs w:val="24"/>
        </w:rPr>
        <w:t xml:space="preserve">documentation) to come out with the </w:t>
      </w:r>
      <w:r w:rsidR="00FB78AF">
        <w:rPr>
          <w:rFonts w:cs="Times New Roman"/>
          <w:szCs w:val="24"/>
        </w:rPr>
        <w:t xml:space="preserve">key findings </w:t>
      </w:r>
      <w:r w:rsidR="00E31E37" w:rsidRPr="002C0900">
        <w:rPr>
          <w:rFonts w:cs="Times New Roman"/>
          <w:szCs w:val="24"/>
        </w:rPr>
        <w:t xml:space="preserve">of housing provision and finance in the study area. </w:t>
      </w:r>
    </w:p>
    <w:p w14:paraId="7CCD3390" w14:textId="77777777" w:rsidR="00062509" w:rsidRPr="002C0900" w:rsidRDefault="00062509" w:rsidP="008367F4">
      <w:pPr>
        <w:rPr>
          <w:rFonts w:cs="Times New Roman"/>
          <w:szCs w:val="24"/>
        </w:rPr>
      </w:pPr>
    </w:p>
    <w:p w14:paraId="75AFEE63" w14:textId="77777777" w:rsidR="00BB5C38" w:rsidRDefault="00BB5C38" w:rsidP="008367F4">
      <w:pPr>
        <w:rPr>
          <w:rFonts w:cs="Times New Roman"/>
          <w:b/>
          <w:szCs w:val="24"/>
        </w:rPr>
      </w:pPr>
    </w:p>
    <w:p w14:paraId="14DF4000" w14:textId="77777777" w:rsidR="002E5EC4" w:rsidRDefault="002E5EC4" w:rsidP="008367F4">
      <w:pPr>
        <w:rPr>
          <w:rFonts w:cs="Times New Roman"/>
          <w:b/>
          <w:szCs w:val="24"/>
        </w:rPr>
      </w:pPr>
    </w:p>
    <w:p w14:paraId="45F16B57" w14:textId="77777777" w:rsidR="002E5EC4" w:rsidRDefault="002E5EC4" w:rsidP="008367F4">
      <w:pPr>
        <w:rPr>
          <w:rFonts w:cs="Times New Roman"/>
          <w:b/>
          <w:szCs w:val="24"/>
        </w:rPr>
      </w:pPr>
    </w:p>
    <w:p w14:paraId="05D4F350" w14:textId="53A6ED7B" w:rsidR="000A39B3" w:rsidRPr="002C0900" w:rsidRDefault="000A39B3" w:rsidP="009C301D">
      <w:pPr>
        <w:pStyle w:val="Heading3"/>
      </w:pPr>
      <w:r w:rsidRPr="002C0900">
        <w:lastRenderedPageBreak/>
        <w:t xml:space="preserve">5.4.2 Quantitative </w:t>
      </w:r>
      <w:r w:rsidR="00D140EF">
        <w:t>d</w:t>
      </w:r>
      <w:r w:rsidRPr="002C0900">
        <w:t>ata analysis</w:t>
      </w:r>
    </w:p>
    <w:p w14:paraId="55870001" w14:textId="0DDEC292" w:rsidR="00422C6E" w:rsidRDefault="000A39B3" w:rsidP="008367F4">
      <w:pPr>
        <w:rPr>
          <w:rFonts w:cs="Times New Roman"/>
          <w:szCs w:val="24"/>
        </w:rPr>
      </w:pPr>
      <w:r w:rsidRPr="002C0900">
        <w:rPr>
          <w:rFonts w:cs="Times New Roman"/>
          <w:szCs w:val="24"/>
        </w:rPr>
        <w:t xml:space="preserve">Quantitative data analysis was undertaken on secondary data obtained on Ghana policy interest rate, </w:t>
      </w:r>
      <w:r w:rsidR="00062509">
        <w:rPr>
          <w:rFonts w:cs="Times New Roman"/>
          <w:szCs w:val="24"/>
        </w:rPr>
        <w:t>d</w:t>
      </w:r>
      <w:r w:rsidRPr="002C0900">
        <w:rPr>
          <w:rFonts w:cs="Times New Roman"/>
          <w:szCs w:val="24"/>
        </w:rPr>
        <w:t xml:space="preserve">ollar </w:t>
      </w:r>
      <w:r w:rsidR="00BD77E4" w:rsidRPr="002C0900">
        <w:rPr>
          <w:rFonts w:cs="Times New Roman"/>
          <w:szCs w:val="24"/>
        </w:rPr>
        <w:t>–</w:t>
      </w:r>
      <w:r w:rsidRPr="002C0900">
        <w:rPr>
          <w:rFonts w:cs="Times New Roman"/>
          <w:szCs w:val="24"/>
        </w:rPr>
        <w:t xml:space="preserve"> </w:t>
      </w:r>
      <w:r w:rsidR="00062509">
        <w:rPr>
          <w:rFonts w:cs="Times New Roman"/>
          <w:szCs w:val="24"/>
        </w:rPr>
        <w:t>c</w:t>
      </w:r>
      <w:r w:rsidRPr="002C0900">
        <w:rPr>
          <w:rFonts w:cs="Times New Roman"/>
          <w:szCs w:val="24"/>
        </w:rPr>
        <w:t>edi</w:t>
      </w:r>
      <w:r w:rsidR="00BD77E4" w:rsidRPr="002C0900">
        <w:rPr>
          <w:rFonts w:cs="Times New Roman"/>
          <w:szCs w:val="24"/>
        </w:rPr>
        <w:t xml:space="preserve"> exchange rate</w:t>
      </w:r>
      <w:r w:rsidR="002E5EC4">
        <w:rPr>
          <w:rFonts w:cs="Times New Roman"/>
          <w:szCs w:val="24"/>
        </w:rPr>
        <w:t>,</w:t>
      </w:r>
      <w:r w:rsidR="00BD77E4" w:rsidRPr="002C0900">
        <w:rPr>
          <w:rFonts w:cs="Times New Roman"/>
          <w:szCs w:val="24"/>
        </w:rPr>
        <w:t xml:space="preserve"> and default rate of G</w:t>
      </w:r>
      <w:r w:rsidR="0032144E">
        <w:rPr>
          <w:rFonts w:cs="Times New Roman"/>
          <w:szCs w:val="24"/>
        </w:rPr>
        <w:t>HL Bank</w:t>
      </w:r>
      <w:r w:rsidR="00BD77E4" w:rsidRPr="002C0900">
        <w:rPr>
          <w:rFonts w:cs="Times New Roman"/>
          <w:szCs w:val="24"/>
        </w:rPr>
        <w:t xml:space="preserve">. The data was presented in the form of </w:t>
      </w:r>
      <w:r w:rsidR="002E5EC4">
        <w:rPr>
          <w:rFonts w:cs="Times New Roman"/>
          <w:szCs w:val="24"/>
        </w:rPr>
        <w:t xml:space="preserve">a </w:t>
      </w:r>
      <w:r w:rsidR="00BD77E4" w:rsidRPr="002C0900">
        <w:rPr>
          <w:rFonts w:cs="Times New Roman"/>
          <w:szCs w:val="24"/>
        </w:rPr>
        <w:t xml:space="preserve">line graph </w:t>
      </w:r>
      <w:r w:rsidR="00343E60" w:rsidRPr="002C0900">
        <w:rPr>
          <w:rFonts w:cs="Times New Roman"/>
          <w:szCs w:val="24"/>
        </w:rPr>
        <w:t xml:space="preserve">and </w:t>
      </w:r>
      <w:r w:rsidR="00F82AB4">
        <w:rPr>
          <w:rFonts w:cs="Times New Roman"/>
          <w:szCs w:val="24"/>
        </w:rPr>
        <w:t xml:space="preserve">bar </w:t>
      </w:r>
      <w:r w:rsidR="00F17384">
        <w:rPr>
          <w:rFonts w:cs="Times New Roman"/>
          <w:szCs w:val="24"/>
        </w:rPr>
        <w:t>chart with</w:t>
      </w:r>
      <w:r w:rsidR="00267E21">
        <w:rPr>
          <w:rFonts w:cs="Times New Roman"/>
          <w:szCs w:val="24"/>
        </w:rPr>
        <w:t xml:space="preserve"> the aid </w:t>
      </w:r>
      <w:r w:rsidR="00393D47">
        <w:rPr>
          <w:rFonts w:cs="Times New Roman"/>
          <w:szCs w:val="24"/>
        </w:rPr>
        <w:t xml:space="preserve">of </w:t>
      </w:r>
      <w:r w:rsidR="002E5EC4">
        <w:rPr>
          <w:rFonts w:cs="Times New Roman"/>
          <w:szCs w:val="24"/>
        </w:rPr>
        <w:t xml:space="preserve">an </w:t>
      </w:r>
      <w:r w:rsidR="00062509">
        <w:rPr>
          <w:rFonts w:cs="Times New Roman"/>
          <w:szCs w:val="24"/>
        </w:rPr>
        <w:t>e</w:t>
      </w:r>
      <w:r w:rsidR="00EA7F6A" w:rsidRPr="00062509">
        <w:rPr>
          <w:rFonts w:cs="Times New Roman"/>
          <w:szCs w:val="24"/>
        </w:rPr>
        <w:t xml:space="preserve">xcel </w:t>
      </w:r>
      <w:r w:rsidR="00062509">
        <w:rPr>
          <w:rFonts w:cs="Times New Roman"/>
          <w:szCs w:val="24"/>
        </w:rPr>
        <w:t>s</w:t>
      </w:r>
      <w:r w:rsidR="00EA7F6A" w:rsidRPr="00062509">
        <w:rPr>
          <w:rFonts w:cs="Times New Roman"/>
          <w:szCs w:val="24"/>
        </w:rPr>
        <w:t>pread</w:t>
      </w:r>
      <w:r w:rsidR="00062509">
        <w:rPr>
          <w:rFonts w:cs="Times New Roman"/>
          <w:szCs w:val="24"/>
        </w:rPr>
        <w:t>s</w:t>
      </w:r>
      <w:r w:rsidR="00EA7F6A" w:rsidRPr="00062509">
        <w:rPr>
          <w:rFonts w:cs="Times New Roman"/>
          <w:szCs w:val="24"/>
        </w:rPr>
        <w:t>heet</w:t>
      </w:r>
      <w:r w:rsidR="008134C5">
        <w:rPr>
          <w:rFonts w:cs="Times New Roman"/>
          <w:szCs w:val="24"/>
        </w:rPr>
        <w:t>.</w:t>
      </w:r>
      <w:r w:rsidR="00422C6E">
        <w:rPr>
          <w:rFonts w:cs="Times New Roman"/>
          <w:szCs w:val="24"/>
        </w:rPr>
        <w:t xml:space="preserve"> Analys</w:t>
      </w:r>
      <w:r w:rsidR="000D17CC">
        <w:rPr>
          <w:rFonts w:cs="Times New Roman"/>
          <w:szCs w:val="24"/>
        </w:rPr>
        <w:t>i</w:t>
      </w:r>
      <w:r w:rsidR="00422C6E">
        <w:rPr>
          <w:rFonts w:cs="Times New Roman"/>
          <w:szCs w:val="24"/>
        </w:rPr>
        <w:t xml:space="preserve">s was based on the </w:t>
      </w:r>
      <w:r w:rsidR="001B6886">
        <w:rPr>
          <w:rFonts w:cs="Times New Roman"/>
          <w:szCs w:val="24"/>
        </w:rPr>
        <w:t xml:space="preserve">description of the </w:t>
      </w:r>
      <w:r w:rsidR="00422C6E">
        <w:rPr>
          <w:rFonts w:cs="Times New Roman"/>
          <w:szCs w:val="24"/>
        </w:rPr>
        <w:t>periodic variations</w:t>
      </w:r>
      <w:r w:rsidR="000D17CC">
        <w:rPr>
          <w:rFonts w:cs="Times New Roman"/>
          <w:szCs w:val="24"/>
        </w:rPr>
        <w:t xml:space="preserve"> of the rates </w:t>
      </w:r>
      <w:r w:rsidR="00507642">
        <w:rPr>
          <w:rFonts w:cs="Times New Roman"/>
          <w:szCs w:val="24"/>
        </w:rPr>
        <w:t xml:space="preserve">and </w:t>
      </w:r>
      <w:r w:rsidR="002E5EC4">
        <w:rPr>
          <w:rFonts w:cs="Times New Roman"/>
          <w:szCs w:val="24"/>
        </w:rPr>
        <w:t>their</w:t>
      </w:r>
      <w:r w:rsidR="00507642">
        <w:rPr>
          <w:rFonts w:cs="Times New Roman"/>
          <w:szCs w:val="24"/>
        </w:rPr>
        <w:t xml:space="preserve"> impact on </w:t>
      </w:r>
      <w:r w:rsidR="000D17CC">
        <w:rPr>
          <w:rFonts w:cs="Times New Roman"/>
          <w:szCs w:val="24"/>
        </w:rPr>
        <w:t>mortgage lending in the study area.</w:t>
      </w:r>
    </w:p>
    <w:p w14:paraId="37180C31" w14:textId="77777777" w:rsidR="004953B6" w:rsidRPr="002C0900" w:rsidRDefault="004953B6" w:rsidP="009C301D">
      <w:pPr>
        <w:pStyle w:val="Heading2"/>
      </w:pPr>
      <w:r w:rsidRPr="002C0900">
        <w:t>5.5 Ethical considerations</w:t>
      </w:r>
    </w:p>
    <w:p w14:paraId="309887DF" w14:textId="6D0D0899" w:rsidR="0066041F" w:rsidRPr="002C0900" w:rsidRDefault="0066041F" w:rsidP="008367F4">
      <w:pPr>
        <w:rPr>
          <w:rFonts w:cs="Times New Roman"/>
          <w:szCs w:val="24"/>
        </w:rPr>
      </w:pPr>
      <w:r w:rsidRPr="002C0900">
        <w:rPr>
          <w:rFonts w:cs="Times New Roman"/>
          <w:szCs w:val="24"/>
        </w:rPr>
        <w:t xml:space="preserve">The study </w:t>
      </w:r>
      <w:r w:rsidR="00062509">
        <w:rPr>
          <w:rFonts w:cs="Times New Roman"/>
          <w:szCs w:val="24"/>
        </w:rPr>
        <w:t xml:space="preserve">applied </w:t>
      </w:r>
      <w:r w:rsidRPr="002C0900">
        <w:rPr>
          <w:rFonts w:cs="Times New Roman"/>
          <w:szCs w:val="24"/>
        </w:rPr>
        <w:t xml:space="preserve">Anglia </w:t>
      </w:r>
      <w:r w:rsidR="00C70CE8" w:rsidRPr="002C0900">
        <w:rPr>
          <w:rFonts w:cs="Times New Roman"/>
          <w:szCs w:val="24"/>
        </w:rPr>
        <w:t>Ruskin</w:t>
      </w:r>
      <w:r w:rsidR="002E5EC4">
        <w:rPr>
          <w:rFonts w:cs="Times New Roman"/>
          <w:szCs w:val="24"/>
        </w:rPr>
        <w:t>'s</w:t>
      </w:r>
      <w:r w:rsidRPr="002C0900">
        <w:rPr>
          <w:rFonts w:cs="Times New Roman"/>
          <w:szCs w:val="24"/>
        </w:rPr>
        <w:t xml:space="preserve"> ethical code of practice for research to mainly protect research participants from any risk or harm. </w:t>
      </w:r>
      <w:r w:rsidR="002E5EC4">
        <w:rPr>
          <w:rFonts w:cs="Times New Roman"/>
          <w:szCs w:val="24"/>
        </w:rPr>
        <w:t>Before</w:t>
      </w:r>
      <w:r w:rsidRPr="002C0900">
        <w:rPr>
          <w:rFonts w:cs="Times New Roman"/>
          <w:szCs w:val="24"/>
        </w:rPr>
        <w:t xml:space="preserve"> conducting the research, the due process was followed to obtain ethics approval from the Anglia Ruskin University review panel. This gave official permission to commence the fieldwork at the New Juaben </w:t>
      </w:r>
      <w:r w:rsidR="007E162F">
        <w:rPr>
          <w:rFonts w:cs="Times New Roman"/>
          <w:szCs w:val="24"/>
        </w:rPr>
        <w:t>m</w:t>
      </w:r>
      <w:r w:rsidRPr="002C0900">
        <w:rPr>
          <w:rFonts w:cs="Times New Roman"/>
          <w:szCs w:val="24"/>
        </w:rPr>
        <w:t xml:space="preserve">unicipal </w:t>
      </w:r>
      <w:r w:rsidR="007E162F">
        <w:rPr>
          <w:rFonts w:cs="Times New Roman"/>
          <w:szCs w:val="24"/>
        </w:rPr>
        <w:t>a</w:t>
      </w:r>
      <w:r w:rsidRPr="002C0900">
        <w:rPr>
          <w:rFonts w:cs="Times New Roman"/>
          <w:szCs w:val="24"/>
        </w:rPr>
        <w:t xml:space="preserve">ssembly. Within the New Juaben </w:t>
      </w:r>
      <w:r w:rsidR="007E162F">
        <w:rPr>
          <w:rFonts w:cs="Times New Roman"/>
          <w:szCs w:val="24"/>
        </w:rPr>
        <w:t>m</w:t>
      </w:r>
      <w:r w:rsidRPr="002C0900">
        <w:rPr>
          <w:rFonts w:cs="Times New Roman"/>
          <w:szCs w:val="24"/>
        </w:rPr>
        <w:t>unicipality, written permission was obtained from the Municipal Chief Executive Officer and from all the traditional leaders of the suburbs that I collected data.</w:t>
      </w:r>
    </w:p>
    <w:p w14:paraId="66A14835" w14:textId="1033817C" w:rsidR="0066041F" w:rsidRPr="002C0900" w:rsidRDefault="0066041F" w:rsidP="008367F4">
      <w:pPr>
        <w:rPr>
          <w:rFonts w:cs="Times New Roman"/>
          <w:szCs w:val="24"/>
        </w:rPr>
      </w:pPr>
      <w:r w:rsidRPr="002C0900">
        <w:rPr>
          <w:rFonts w:cs="Times New Roman"/>
          <w:szCs w:val="24"/>
        </w:rPr>
        <w:t xml:space="preserve">In addition to securing administrative and legal consent from the administrative and traditional authorities, ethical principles of informed consent, </w:t>
      </w:r>
      <w:r w:rsidR="00C70CE8" w:rsidRPr="002C0900">
        <w:rPr>
          <w:rFonts w:cs="Times New Roman"/>
          <w:szCs w:val="24"/>
        </w:rPr>
        <w:t>anonymity</w:t>
      </w:r>
      <w:r w:rsidR="002E5EC4">
        <w:rPr>
          <w:rFonts w:cs="Times New Roman"/>
          <w:szCs w:val="24"/>
        </w:rPr>
        <w:t>,</w:t>
      </w:r>
      <w:r w:rsidR="00C70CE8" w:rsidRPr="002C0900">
        <w:rPr>
          <w:rFonts w:cs="Times New Roman"/>
          <w:szCs w:val="24"/>
        </w:rPr>
        <w:t xml:space="preserve"> </w:t>
      </w:r>
      <w:r w:rsidRPr="002C0900">
        <w:rPr>
          <w:rFonts w:cs="Times New Roman"/>
          <w:szCs w:val="24"/>
        </w:rPr>
        <w:t xml:space="preserve">and confidentiality were applied to collect data from the study area.  In terms of informed consent, participants were made to understand that they </w:t>
      </w:r>
      <w:r w:rsidR="007E162F">
        <w:rPr>
          <w:rFonts w:cs="Times New Roman"/>
          <w:szCs w:val="24"/>
        </w:rPr>
        <w:t xml:space="preserve">were </w:t>
      </w:r>
      <w:r w:rsidRPr="002C0900">
        <w:rPr>
          <w:rFonts w:cs="Times New Roman"/>
          <w:szCs w:val="24"/>
        </w:rPr>
        <w:t>free to decide whether to grant the interview or refu</w:t>
      </w:r>
      <w:r w:rsidR="00C70CE8" w:rsidRPr="002C0900">
        <w:rPr>
          <w:rFonts w:cs="Times New Roman"/>
          <w:szCs w:val="24"/>
        </w:rPr>
        <w:t>s</w:t>
      </w:r>
      <w:r w:rsidRPr="002C0900">
        <w:rPr>
          <w:rFonts w:cs="Times New Roman"/>
          <w:szCs w:val="24"/>
        </w:rPr>
        <w:t>ed to do so. To of</w:t>
      </w:r>
      <w:r w:rsidR="00C70CE8" w:rsidRPr="002C0900">
        <w:rPr>
          <w:rFonts w:cs="Times New Roman"/>
          <w:szCs w:val="24"/>
        </w:rPr>
        <w:t>fi</w:t>
      </w:r>
      <w:r w:rsidR="00630BCF" w:rsidRPr="002C0900">
        <w:rPr>
          <w:rFonts w:cs="Times New Roman"/>
          <w:szCs w:val="24"/>
        </w:rPr>
        <w:t>ci</w:t>
      </w:r>
      <w:r w:rsidRPr="002C0900">
        <w:rPr>
          <w:rFonts w:cs="Times New Roman"/>
          <w:szCs w:val="24"/>
        </w:rPr>
        <w:t>al</w:t>
      </w:r>
      <w:r w:rsidR="00630BCF" w:rsidRPr="002C0900">
        <w:rPr>
          <w:rFonts w:cs="Times New Roman"/>
          <w:szCs w:val="24"/>
        </w:rPr>
        <w:t>l</w:t>
      </w:r>
      <w:r w:rsidRPr="002C0900">
        <w:rPr>
          <w:rFonts w:cs="Times New Roman"/>
          <w:szCs w:val="24"/>
        </w:rPr>
        <w:t>y implement this ethical principle</w:t>
      </w:r>
      <w:r w:rsidR="007E162F">
        <w:rPr>
          <w:rFonts w:cs="Times New Roman"/>
          <w:szCs w:val="24"/>
        </w:rPr>
        <w:t>,</w:t>
      </w:r>
      <w:r w:rsidRPr="002C0900">
        <w:rPr>
          <w:rFonts w:cs="Times New Roman"/>
          <w:szCs w:val="24"/>
        </w:rPr>
        <w:t xml:space="preserve"> </w:t>
      </w:r>
      <w:r w:rsidR="002E5EC4">
        <w:rPr>
          <w:rFonts w:cs="Times New Roman"/>
          <w:szCs w:val="24"/>
        </w:rPr>
        <w:t xml:space="preserve">a </w:t>
      </w:r>
      <w:r w:rsidRPr="002C0900">
        <w:rPr>
          <w:rFonts w:cs="Times New Roman"/>
          <w:szCs w:val="24"/>
        </w:rPr>
        <w:t xml:space="preserve">participant information sheet </w:t>
      </w:r>
      <w:r w:rsidR="002E5EC4">
        <w:rPr>
          <w:rFonts w:cs="Times New Roman"/>
          <w:szCs w:val="24"/>
        </w:rPr>
        <w:t>that</w:t>
      </w:r>
      <w:r w:rsidRPr="002C0900">
        <w:rPr>
          <w:rFonts w:cs="Times New Roman"/>
          <w:szCs w:val="24"/>
        </w:rPr>
        <w:t xml:space="preserve"> contained the aims and objectives of the study and the consent form w</w:t>
      </w:r>
      <w:r w:rsidR="002E5EC4">
        <w:rPr>
          <w:rFonts w:cs="Times New Roman"/>
          <w:szCs w:val="24"/>
        </w:rPr>
        <w:t>as</w:t>
      </w:r>
      <w:r w:rsidRPr="002C0900">
        <w:rPr>
          <w:rFonts w:cs="Times New Roman"/>
          <w:szCs w:val="24"/>
        </w:rPr>
        <w:t xml:space="preserve"> given to the participants to sign </w:t>
      </w:r>
      <w:r w:rsidR="007E162F">
        <w:rPr>
          <w:rFonts w:cs="Times New Roman"/>
          <w:szCs w:val="24"/>
        </w:rPr>
        <w:t xml:space="preserve">to </w:t>
      </w:r>
      <w:r w:rsidRPr="002C0900">
        <w:rPr>
          <w:rFonts w:cs="Times New Roman"/>
          <w:szCs w:val="24"/>
        </w:rPr>
        <w:t>indicate their decision on the consent form. This indicated that the data collection process was voluntary.</w:t>
      </w:r>
      <w:r w:rsidRPr="002C0900">
        <w:rPr>
          <w:rFonts w:cs="Times New Roman"/>
          <w:szCs w:val="24"/>
        </w:rPr>
        <w:tab/>
      </w:r>
    </w:p>
    <w:p w14:paraId="545BFD0F" w14:textId="77777777" w:rsidR="0066041F" w:rsidRPr="002C0900" w:rsidRDefault="0066041F" w:rsidP="008367F4">
      <w:pPr>
        <w:rPr>
          <w:rFonts w:cs="Times New Roman"/>
          <w:szCs w:val="24"/>
        </w:rPr>
      </w:pPr>
      <w:r w:rsidRPr="002C0900">
        <w:rPr>
          <w:rFonts w:cs="Times New Roman"/>
          <w:szCs w:val="24"/>
        </w:rPr>
        <w:t>The other ethical principle was anon</w:t>
      </w:r>
      <w:r w:rsidR="00630BCF" w:rsidRPr="002C0900">
        <w:rPr>
          <w:rFonts w:cs="Times New Roman"/>
          <w:szCs w:val="24"/>
        </w:rPr>
        <w:t>y</w:t>
      </w:r>
      <w:r w:rsidRPr="002C0900">
        <w:rPr>
          <w:rFonts w:cs="Times New Roman"/>
          <w:szCs w:val="24"/>
        </w:rPr>
        <w:t>mity, which relates to keeping personal data or identification of respondents anonymous. Personal data or identification which could be used to trace respondents including names, telephone numbers were not collected.</w:t>
      </w:r>
    </w:p>
    <w:p w14:paraId="68080030" w14:textId="6F3B08DE" w:rsidR="00C927F9" w:rsidRDefault="0066041F" w:rsidP="008367F4">
      <w:pPr>
        <w:rPr>
          <w:rFonts w:cs="Times New Roman"/>
          <w:szCs w:val="24"/>
        </w:rPr>
      </w:pPr>
      <w:r w:rsidRPr="002C0900">
        <w:rPr>
          <w:rFonts w:cs="Times New Roman"/>
          <w:szCs w:val="24"/>
        </w:rPr>
        <w:t xml:space="preserve">The next ethical principle that was practiced in the study area was to keep data confidential. Data and information obtained were kept confidential and used in a way that </w:t>
      </w:r>
      <w:r w:rsidRPr="002C0900">
        <w:rPr>
          <w:rFonts w:cs="Times New Roman"/>
          <w:szCs w:val="24"/>
        </w:rPr>
        <w:lastRenderedPageBreak/>
        <w:t>no one c</w:t>
      </w:r>
      <w:r w:rsidR="007E162F">
        <w:rPr>
          <w:rFonts w:cs="Times New Roman"/>
          <w:szCs w:val="24"/>
        </w:rPr>
        <w:t>ould</w:t>
      </w:r>
      <w:r w:rsidRPr="002C0900">
        <w:rPr>
          <w:rFonts w:cs="Times New Roman"/>
          <w:szCs w:val="24"/>
        </w:rPr>
        <w:t xml:space="preserve"> connect</w:t>
      </w:r>
      <w:r w:rsidR="007E162F">
        <w:rPr>
          <w:rFonts w:cs="Times New Roman"/>
          <w:szCs w:val="24"/>
        </w:rPr>
        <w:t xml:space="preserve"> </w:t>
      </w:r>
      <w:r w:rsidRPr="002C0900">
        <w:rPr>
          <w:rFonts w:cs="Times New Roman"/>
          <w:szCs w:val="24"/>
        </w:rPr>
        <w:t xml:space="preserve">to any of the respondents. Data or information was used purposely for this study without giving it to other people for other reasons. </w:t>
      </w:r>
    </w:p>
    <w:p w14:paraId="15FC262E" w14:textId="13C6ABA4" w:rsidR="00B64136" w:rsidRPr="00E8073A" w:rsidRDefault="00B64136" w:rsidP="009C301D">
      <w:pPr>
        <w:pStyle w:val="Heading3"/>
      </w:pPr>
      <w:r w:rsidRPr="00E8073A">
        <w:t xml:space="preserve">Data collection as an </w:t>
      </w:r>
      <w:r w:rsidR="00D140EF" w:rsidRPr="00E8073A">
        <w:t>i</w:t>
      </w:r>
      <w:r w:rsidRPr="00E8073A">
        <w:t xml:space="preserve">nternal </w:t>
      </w:r>
      <w:r w:rsidR="00D140EF" w:rsidRPr="00E8073A">
        <w:t>r</w:t>
      </w:r>
      <w:r w:rsidRPr="00E8073A">
        <w:t>esearcher</w:t>
      </w:r>
    </w:p>
    <w:p w14:paraId="0551660A" w14:textId="7265C248" w:rsidR="00B64136" w:rsidRPr="00E8073A" w:rsidRDefault="00643A6A" w:rsidP="00B64136">
      <w:pPr>
        <w:rPr>
          <w:szCs w:val="24"/>
        </w:rPr>
      </w:pPr>
      <w:r w:rsidRPr="00E8073A">
        <w:rPr>
          <w:szCs w:val="24"/>
        </w:rPr>
        <w:t>I</w:t>
      </w:r>
      <w:r w:rsidR="00B64136" w:rsidRPr="00E8073A">
        <w:rPr>
          <w:szCs w:val="24"/>
        </w:rPr>
        <w:t xml:space="preserve">nsider researchers are those who choose to study groups that are within their discipline or profession </w:t>
      </w:r>
      <w:r w:rsidR="00E13979" w:rsidRPr="00E8073A">
        <w:rPr>
          <w:szCs w:val="24"/>
        </w:rPr>
        <w:t>(Breen, 2007; Unluer</w:t>
      </w:r>
      <w:r w:rsidRPr="00E8073A">
        <w:rPr>
          <w:szCs w:val="24"/>
        </w:rPr>
        <w:t xml:space="preserve">, </w:t>
      </w:r>
      <w:r w:rsidR="00E13979" w:rsidRPr="00E8073A">
        <w:rPr>
          <w:szCs w:val="24"/>
        </w:rPr>
        <w:t>2012)</w:t>
      </w:r>
      <w:r w:rsidR="00B64136" w:rsidRPr="00E8073A">
        <w:rPr>
          <w:szCs w:val="24"/>
        </w:rPr>
        <w:t xml:space="preserve">. As an </w:t>
      </w:r>
      <w:r w:rsidR="00C1358C" w:rsidRPr="00E8073A">
        <w:rPr>
          <w:szCs w:val="24"/>
        </w:rPr>
        <w:t>e</w:t>
      </w:r>
      <w:r w:rsidR="00B64136" w:rsidRPr="00E8073A">
        <w:rPr>
          <w:szCs w:val="24"/>
        </w:rPr>
        <w:t xml:space="preserve">state officer who served in the New Juaben </w:t>
      </w:r>
      <w:r w:rsidR="00910CF2" w:rsidRPr="00E8073A">
        <w:rPr>
          <w:szCs w:val="24"/>
        </w:rPr>
        <w:t>M</w:t>
      </w:r>
      <w:r w:rsidR="00B64136" w:rsidRPr="00E8073A">
        <w:rPr>
          <w:szCs w:val="24"/>
        </w:rPr>
        <w:t>unicipality for about 7 years</w:t>
      </w:r>
      <w:r w:rsidR="002E5EC4" w:rsidRPr="00E8073A">
        <w:rPr>
          <w:szCs w:val="24"/>
        </w:rPr>
        <w:t>,</w:t>
      </w:r>
      <w:r w:rsidR="00B64136" w:rsidRPr="00E8073A">
        <w:rPr>
          <w:szCs w:val="24"/>
        </w:rPr>
        <w:t xml:space="preserve"> I assumed the role of </w:t>
      </w:r>
      <w:r w:rsidR="002E5EC4" w:rsidRPr="00E8073A">
        <w:rPr>
          <w:szCs w:val="24"/>
        </w:rPr>
        <w:t xml:space="preserve">the </w:t>
      </w:r>
      <w:r w:rsidR="00B64136" w:rsidRPr="00E8073A">
        <w:rPr>
          <w:szCs w:val="24"/>
        </w:rPr>
        <w:t>internal researcher in the research on housing finance and development. Being an internal researcher, I had both advantages and disadvantages to the research work. The researcher must take advantage of the benefits and overcome the constraints to be able to present credible research (Unluer, 2012). The internal researcher understands the culture (how the group works) of the group under study, has natural social interaction with respondents</w:t>
      </w:r>
      <w:r w:rsidR="002E5EC4" w:rsidRPr="00E8073A">
        <w:rPr>
          <w:szCs w:val="24"/>
        </w:rPr>
        <w:t>,</w:t>
      </w:r>
      <w:r w:rsidR="00B64136" w:rsidRPr="00E8073A">
        <w:rPr>
          <w:szCs w:val="24"/>
        </w:rPr>
        <w:t xml:space="preserve"> and has greater intimacy that guides the provision of correct and accurate data. Furthermore, they know how to approach respondence and have greater knowledge of the discipline which takes the outsider </w:t>
      </w:r>
      <w:r w:rsidR="002E5EC4" w:rsidRPr="00E8073A">
        <w:rPr>
          <w:szCs w:val="24"/>
        </w:rPr>
        <w:t xml:space="preserve">a </w:t>
      </w:r>
      <w:r w:rsidR="00B64136" w:rsidRPr="00E8073A">
        <w:rPr>
          <w:szCs w:val="24"/>
        </w:rPr>
        <w:t>long time to attain (Bonner &amp; Tolhurst, 2002).</w:t>
      </w:r>
    </w:p>
    <w:p w14:paraId="1EC4515F" w14:textId="769A8D81" w:rsidR="00B64136" w:rsidRPr="00E8073A" w:rsidRDefault="00B64136" w:rsidP="00B64136">
      <w:pPr>
        <w:rPr>
          <w:szCs w:val="24"/>
        </w:rPr>
      </w:pPr>
      <w:r w:rsidRPr="00E8073A">
        <w:rPr>
          <w:szCs w:val="24"/>
        </w:rPr>
        <w:t xml:space="preserve">Despite the advantages that accrue to the internal researcher described above he or she encounters some challenges. The internal researcher encounters the challenge of being subjective due to </w:t>
      </w:r>
      <w:r w:rsidR="002E5EC4" w:rsidRPr="00E8073A">
        <w:rPr>
          <w:szCs w:val="24"/>
        </w:rPr>
        <w:t xml:space="preserve">its </w:t>
      </w:r>
      <w:r w:rsidRPr="00E8073A">
        <w:rPr>
          <w:szCs w:val="24"/>
        </w:rPr>
        <w:t>relation with the respondents. Furthermore, unconscious presumptions about the research could be considered as bias in the research process (Delyser, 2001).  However, Porteli (2008) stressed that research that relates to human beings require</w:t>
      </w:r>
      <w:r w:rsidR="002E5EC4" w:rsidRPr="00E8073A">
        <w:rPr>
          <w:szCs w:val="24"/>
        </w:rPr>
        <w:t>s</w:t>
      </w:r>
      <w:r w:rsidRPr="00E8073A">
        <w:rPr>
          <w:szCs w:val="24"/>
        </w:rPr>
        <w:t xml:space="preserve"> the views of the stakeholders as well as the researcher to present a more balanced means of answering the research question. The researcher should also not judge data presented by respondents but should be able to separate their roles as professionals from that of a researcher to avoid being bias (Gerrish, 1997).  Since respondents have confidence in the researcher, they usually provide sensitive information about the institutions. However, it is the responsibility of the internal researcher to apply</w:t>
      </w:r>
      <w:r w:rsidR="002E5EC4" w:rsidRPr="00E8073A">
        <w:rPr>
          <w:szCs w:val="24"/>
        </w:rPr>
        <w:t xml:space="preserve"> for</w:t>
      </w:r>
      <w:r w:rsidRPr="00E8073A">
        <w:rPr>
          <w:szCs w:val="24"/>
        </w:rPr>
        <w:t xml:space="preserve"> his or her role as a researcher </w:t>
      </w:r>
      <w:r w:rsidR="002E5EC4" w:rsidRPr="00E8073A">
        <w:rPr>
          <w:szCs w:val="24"/>
        </w:rPr>
        <w:t>i</w:t>
      </w:r>
      <w:r w:rsidRPr="00E8073A">
        <w:rPr>
          <w:szCs w:val="24"/>
        </w:rPr>
        <w:t xml:space="preserve">n the field and adhere to relevant ethics of confidentiality, anonymity to protect the institution and respondents as described under previous sections. This relates to obtaining data from the field and not </w:t>
      </w:r>
      <w:r w:rsidR="002E5EC4" w:rsidRPr="00E8073A">
        <w:rPr>
          <w:szCs w:val="24"/>
        </w:rPr>
        <w:t>being</w:t>
      </w:r>
      <w:r w:rsidRPr="00E8073A">
        <w:rPr>
          <w:szCs w:val="24"/>
        </w:rPr>
        <w:t xml:space="preserve"> judgmental of data obtained from the field.  </w:t>
      </w:r>
    </w:p>
    <w:p w14:paraId="6C7264C7" w14:textId="03FEACD6" w:rsidR="00B64136" w:rsidRPr="00E8073A" w:rsidRDefault="00B64136" w:rsidP="00B64136">
      <w:pPr>
        <w:rPr>
          <w:szCs w:val="24"/>
        </w:rPr>
      </w:pPr>
      <w:r w:rsidRPr="00E8073A">
        <w:rPr>
          <w:szCs w:val="24"/>
        </w:rPr>
        <w:lastRenderedPageBreak/>
        <w:t xml:space="preserve">As presented in previous sections the research involved households and their interrelationships with 4 main stakeholders to mitigate accommodation challenges in the New Juaben </w:t>
      </w:r>
      <w:r w:rsidR="00910CF2" w:rsidRPr="00E8073A">
        <w:rPr>
          <w:szCs w:val="24"/>
        </w:rPr>
        <w:t>M</w:t>
      </w:r>
      <w:r w:rsidRPr="00E8073A">
        <w:rPr>
          <w:szCs w:val="24"/>
        </w:rPr>
        <w:t>unicipality. These stakeholders are financial institutions, real estate developers</w:t>
      </w:r>
      <w:r w:rsidR="002E5EC4" w:rsidRPr="00E8073A">
        <w:rPr>
          <w:szCs w:val="24"/>
        </w:rPr>
        <w:t>,</w:t>
      </w:r>
      <w:r w:rsidRPr="00E8073A">
        <w:rPr>
          <w:szCs w:val="24"/>
        </w:rPr>
        <w:t xml:space="preserve"> and relevant government agencies like Lands Commission, Land Use and Spatial Planning Authorities (LUSPA). Though</w:t>
      </w:r>
      <w:r w:rsidR="00507D83">
        <w:rPr>
          <w:szCs w:val="24"/>
        </w:rPr>
        <w:t>,</w:t>
      </w:r>
      <w:r w:rsidRPr="00E8073A">
        <w:rPr>
          <w:szCs w:val="24"/>
        </w:rPr>
        <w:t xml:space="preserve"> I worked in the New Juaben </w:t>
      </w:r>
      <w:r w:rsidR="00910CF2" w:rsidRPr="00E8073A">
        <w:rPr>
          <w:szCs w:val="24"/>
        </w:rPr>
        <w:t>M</w:t>
      </w:r>
      <w:r w:rsidRPr="00E8073A">
        <w:rPr>
          <w:szCs w:val="24"/>
        </w:rPr>
        <w:t xml:space="preserve">unicipality am currently not working in the </w:t>
      </w:r>
      <w:r w:rsidR="00975EFC" w:rsidRPr="00E8073A">
        <w:rPr>
          <w:szCs w:val="24"/>
        </w:rPr>
        <w:t>m</w:t>
      </w:r>
      <w:r w:rsidRPr="00E8073A">
        <w:rPr>
          <w:szCs w:val="24"/>
        </w:rPr>
        <w:t xml:space="preserve">unicipality. I was however able to identify institutions that could provide adequate data for the research and had some colleague professionals who helped me gain easy access to their institutions for data. In </w:t>
      </w:r>
      <w:r w:rsidR="00910CF2" w:rsidRPr="00E8073A">
        <w:rPr>
          <w:szCs w:val="24"/>
        </w:rPr>
        <w:t xml:space="preserve">the </w:t>
      </w:r>
      <w:r w:rsidRPr="00E8073A">
        <w:rPr>
          <w:szCs w:val="24"/>
        </w:rPr>
        <w:t>case of Lands Commission, LUS</w:t>
      </w:r>
      <w:r w:rsidR="00BB3BF6" w:rsidRPr="00E8073A">
        <w:rPr>
          <w:szCs w:val="24"/>
        </w:rPr>
        <w:t>P</w:t>
      </w:r>
      <w:r w:rsidRPr="00E8073A">
        <w:rPr>
          <w:szCs w:val="24"/>
        </w:rPr>
        <w:t>A</w:t>
      </w:r>
      <w:r w:rsidR="002E5EC4" w:rsidRPr="00E8073A">
        <w:rPr>
          <w:szCs w:val="24"/>
        </w:rPr>
        <w:t>,</w:t>
      </w:r>
      <w:r w:rsidRPr="00E8073A">
        <w:rPr>
          <w:szCs w:val="24"/>
        </w:rPr>
        <w:t xml:space="preserve"> and real estate developers which are directly related to the estate profession the staff that I knew had all been transferred and replaced with new staff. Though</w:t>
      </w:r>
      <w:r w:rsidR="00507D83">
        <w:rPr>
          <w:szCs w:val="24"/>
        </w:rPr>
        <w:t>,</w:t>
      </w:r>
      <w:r w:rsidRPr="00E8073A">
        <w:rPr>
          <w:szCs w:val="24"/>
        </w:rPr>
        <w:t xml:space="preserve"> I did not have social relation</w:t>
      </w:r>
      <w:r w:rsidR="002E5EC4" w:rsidRPr="00E8073A">
        <w:rPr>
          <w:szCs w:val="24"/>
        </w:rPr>
        <w:t>s</w:t>
      </w:r>
      <w:r w:rsidRPr="00E8073A">
        <w:rPr>
          <w:szCs w:val="24"/>
        </w:rPr>
        <w:t xml:space="preserve"> with them we related professionally. They</w:t>
      </w:r>
      <w:r w:rsidR="002E5EC4" w:rsidRPr="00E8073A">
        <w:rPr>
          <w:szCs w:val="24"/>
        </w:rPr>
        <w:t>, therefore,</w:t>
      </w:r>
      <w:r w:rsidRPr="00E8073A">
        <w:rPr>
          <w:szCs w:val="24"/>
        </w:rPr>
        <w:t xml:space="preserve"> had confiden</w:t>
      </w:r>
      <w:r w:rsidR="002E5EC4" w:rsidRPr="00E8073A">
        <w:rPr>
          <w:szCs w:val="24"/>
        </w:rPr>
        <w:t>ce</w:t>
      </w:r>
      <w:r w:rsidRPr="00E8073A">
        <w:rPr>
          <w:szCs w:val="24"/>
        </w:rPr>
        <w:t xml:space="preserve"> in me and granted me consent for interviews and </w:t>
      </w:r>
      <w:r w:rsidR="002E5EC4" w:rsidRPr="00E8073A">
        <w:rPr>
          <w:szCs w:val="24"/>
        </w:rPr>
        <w:t xml:space="preserve">the </w:t>
      </w:r>
      <w:r w:rsidRPr="00E8073A">
        <w:rPr>
          <w:szCs w:val="24"/>
        </w:rPr>
        <w:t xml:space="preserve">provision of relevant documents for the research. Since they knew </w:t>
      </w:r>
      <w:r w:rsidR="002E5EC4" w:rsidRPr="00E8073A">
        <w:rPr>
          <w:szCs w:val="24"/>
        </w:rPr>
        <w:t>I was a</w:t>
      </w:r>
      <w:r w:rsidRPr="00E8073A">
        <w:rPr>
          <w:szCs w:val="24"/>
        </w:rPr>
        <w:t xml:space="preserve"> professional, they presented </w:t>
      </w:r>
      <w:r w:rsidR="00BB3BF6" w:rsidRPr="00E8073A">
        <w:rPr>
          <w:szCs w:val="24"/>
        </w:rPr>
        <w:t xml:space="preserve">detailed data for the study. </w:t>
      </w:r>
      <w:r w:rsidRPr="00E8073A">
        <w:rPr>
          <w:szCs w:val="24"/>
        </w:rPr>
        <w:t xml:space="preserve">Additionally, since I had background knowledge about the profession, based on the themes developed from the literature review I was able to ask relevant </w:t>
      </w:r>
      <w:r w:rsidR="00C1358C" w:rsidRPr="00E8073A">
        <w:rPr>
          <w:szCs w:val="24"/>
        </w:rPr>
        <w:t>interview</w:t>
      </w:r>
      <w:r w:rsidRPr="00E8073A">
        <w:rPr>
          <w:szCs w:val="24"/>
        </w:rPr>
        <w:t xml:space="preserve"> questions that could help answer the research questions. I however had challenges with the financial institutions since the research only related </w:t>
      </w:r>
      <w:r w:rsidR="00C1358C" w:rsidRPr="00E8073A">
        <w:rPr>
          <w:szCs w:val="24"/>
        </w:rPr>
        <w:t>to the</w:t>
      </w:r>
      <w:r w:rsidRPr="00E8073A">
        <w:rPr>
          <w:szCs w:val="24"/>
        </w:rPr>
        <w:t xml:space="preserve"> mortgage section of their institution and did not meet professional colleagues in the banks. It</w:t>
      </w:r>
      <w:r w:rsidR="002E5EC4" w:rsidRPr="00E8073A">
        <w:rPr>
          <w:szCs w:val="24"/>
        </w:rPr>
        <w:t>, therefore,</w:t>
      </w:r>
      <w:r w:rsidRPr="00E8073A">
        <w:rPr>
          <w:szCs w:val="24"/>
        </w:rPr>
        <w:t xml:space="preserve"> took a considerable time before they consented to give me access </w:t>
      </w:r>
      <w:r w:rsidR="002E5EC4" w:rsidRPr="00E8073A">
        <w:rPr>
          <w:szCs w:val="24"/>
        </w:rPr>
        <w:t>to</w:t>
      </w:r>
      <w:r w:rsidRPr="00E8073A">
        <w:rPr>
          <w:szCs w:val="24"/>
        </w:rPr>
        <w:t xml:space="preserve"> interviews and made available the archival records that I requested for. Since I was no longer working within the municipality there was no influence on the selection of the respondents for </w:t>
      </w:r>
      <w:r w:rsidR="002E5EC4" w:rsidRPr="00E8073A">
        <w:rPr>
          <w:szCs w:val="24"/>
        </w:rPr>
        <w:t xml:space="preserve">the </w:t>
      </w:r>
      <w:r w:rsidRPr="00E8073A">
        <w:rPr>
          <w:szCs w:val="24"/>
        </w:rPr>
        <w:t xml:space="preserve">interview as the heads of the institutions appointed relevant staff for the interviews.  </w:t>
      </w:r>
    </w:p>
    <w:p w14:paraId="7B911A21" w14:textId="1B41AC8E" w:rsidR="00B64136" w:rsidRPr="00E8073A" w:rsidRDefault="00B64136" w:rsidP="00B64136">
      <w:pPr>
        <w:rPr>
          <w:szCs w:val="24"/>
        </w:rPr>
      </w:pPr>
      <w:r w:rsidRPr="00E8073A">
        <w:rPr>
          <w:szCs w:val="24"/>
        </w:rPr>
        <w:t>To repose the confidence that the respondents had in me as stated under the ethics consideration section, I kept the respondents unanimous and sensitive information gathered confidential to protect both the respondents and the institution</w:t>
      </w:r>
      <w:r w:rsidR="00910CF2" w:rsidRPr="00E8073A">
        <w:rPr>
          <w:szCs w:val="24"/>
        </w:rPr>
        <w:t>s</w:t>
      </w:r>
      <w:r w:rsidRPr="00E8073A">
        <w:rPr>
          <w:szCs w:val="24"/>
        </w:rPr>
        <w:t xml:space="preserve">. Sensitive data obtained were discussed with only my supervisors. In </w:t>
      </w:r>
      <w:r w:rsidR="002E5EC4" w:rsidRPr="00E8073A">
        <w:rPr>
          <w:szCs w:val="24"/>
        </w:rPr>
        <w:t xml:space="preserve">the </w:t>
      </w:r>
      <w:r w:rsidRPr="00E8073A">
        <w:rPr>
          <w:szCs w:val="24"/>
        </w:rPr>
        <w:t xml:space="preserve">case of focus group discussions, data were shared among the respondents and members were asked to keep data confidential. </w:t>
      </w:r>
    </w:p>
    <w:p w14:paraId="08A45D4D" w14:textId="39D35FDD" w:rsidR="00B64136" w:rsidRPr="00E8073A" w:rsidRDefault="00B64136" w:rsidP="00B64136">
      <w:pPr>
        <w:rPr>
          <w:szCs w:val="24"/>
        </w:rPr>
      </w:pPr>
      <w:r w:rsidRPr="00E8073A">
        <w:rPr>
          <w:szCs w:val="24"/>
        </w:rPr>
        <w:lastRenderedPageBreak/>
        <w:t xml:space="preserve">I separated my role as a professional from that of a researcher and considered the exercise of data collection as being on the field to collect data for research work and not to undertake </w:t>
      </w:r>
      <w:r w:rsidR="002E5EC4" w:rsidRPr="00E8073A">
        <w:rPr>
          <w:szCs w:val="24"/>
        </w:rPr>
        <w:t xml:space="preserve">a </w:t>
      </w:r>
      <w:r w:rsidRPr="00E8073A">
        <w:rPr>
          <w:szCs w:val="24"/>
        </w:rPr>
        <w:t xml:space="preserve">professional assignment. Data collection was not judgmental as the respondents could express their views based on their cultural background. </w:t>
      </w:r>
    </w:p>
    <w:p w14:paraId="249C0973" w14:textId="16E69C5B" w:rsidR="00B64136" w:rsidRPr="00E8073A" w:rsidRDefault="00B64136" w:rsidP="00B64136">
      <w:pPr>
        <w:rPr>
          <w:szCs w:val="24"/>
        </w:rPr>
      </w:pPr>
      <w:r w:rsidRPr="00E8073A">
        <w:rPr>
          <w:szCs w:val="24"/>
        </w:rPr>
        <w:t>The case study methods adopted were face</w:t>
      </w:r>
      <w:r w:rsidR="002E5EC4" w:rsidRPr="00E8073A">
        <w:rPr>
          <w:szCs w:val="24"/>
        </w:rPr>
        <w:t>-to-</w:t>
      </w:r>
      <w:r w:rsidRPr="00E8073A">
        <w:rPr>
          <w:szCs w:val="24"/>
        </w:rPr>
        <w:t>face interviews (Qualitative), focus group discussions (Qualitative)</w:t>
      </w:r>
      <w:r w:rsidR="002E5EC4" w:rsidRPr="00E8073A">
        <w:rPr>
          <w:szCs w:val="24"/>
        </w:rPr>
        <w:t>,</w:t>
      </w:r>
      <w:r w:rsidRPr="00E8073A">
        <w:rPr>
          <w:szCs w:val="24"/>
        </w:rPr>
        <w:t xml:space="preserve"> and archival records (Quantitative).  Data obtained from the various sources were corroborated or negated under the analysis to avoid bias and presented findings for the study. </w:t>
      </w:r>
    </w:p>
    <w:p w14:paraId="0EE60FCC" w14:textId="28091006" w:rsidR="008A45C8" w:rsidRPr="00176A71" w:rsidRDefault="00C927F9" w:rsidP="008367F4">
      <w:pPr>
        <w:rPr>
          <w:rFonts w:cs="Times New Roman"/>
          <w:color w:val="FF0000"/>
          <w:szCs w:val="24"/>
        </w:rPr>
      </w:pPr>
      <w:r w:rsidRPr="002C0900">
        <w:rPr>
          <w:rFonts w:cs="Times New Roman"/>
          <w:szCs w:val="24"/>
        </w:rPr>
        <w:t xml:space="preserve">Additionally, </w:t>
      </w:r>
      <w:r w:rsidR="008A45C8" w:rsidRPr="002C0900">
        <w:rPr>
          <w:rFonts w:cs="Times New Roman"/>
          <w:szCs w:val="24"/>
        </w:rPr>
        <w:t>strategies that were adopted to enhance the validity, reliability</w:t>
      </w:r>
      <w:r w:rsidR="002E5EC4">
        <w:rPr>
          <w:rFonts w:cs="Times New Roman"/>
          <w:szCs w:val="24"/>
        </w:rPr>
        <w:t>,</w:t>
      </w:r>
      <w:r w:rsidR="008A45C8" w:rsidRPr="002C0900">
        <w:rPr>
          <w:rFonts w:cs="Times New Roman"/>
          <w:szCs w:val="24"/>
        </w:rPr>
        <w:t xml:space="preserve"> and external validity of the study w</w:t>
      </w:r>
      <w:r w:rsidR="00122C91" w:rsidRPr="002C0900">
        <w:rPr>
          <w:rFonts w:cs="Times New Roman"/>
          <w:szCs w:val="24"/>
        </w:rPr>
        <w:t>ere</w:t>
      </w:r>
      <w:r w:rsidR="008A45C8" w:rsidRPr="002C0900">
        <w:rPr>
          <w:rFonts w:cs="Times New Roman"/>
          <w:szCs w:val="24"/>
        </w:rPr>
        <w:t xml:space="preserve"> based on what </w:t>
      </w:r>
      <w:r w:rsidR="00122C91" w:rsidRPr="002C0900">
        <w:rPr>
          <w:rFonts w:cs="Times New Roman"/>
          <w:szCs w:val="24"/>
        </w:rPr>
        <w:t xml:space="preserve">Rowley (2002) and </w:t>
      </w:r>
      <w:r w:rsidR="008A45C8" w:rsidRPr="002C0900">
        <w:rPr>
          <w:rFonts w:cs="Times New Roman"/>
          <w:szCs w:val="24"/>
        </w:rPr>
        <w:t>Yin (2018)</w:t>
      </w:r>
      <w:r w:rsidR="00FC2234">
        <w:rPr>
          <w:rFonts w:cs="Times New Roman"/>
          <w:szCs w:val="24"/>
        </w:rPr>
        <w:t xml:space="preserve"> </w:t>
      </w:r>
      <w:r w:rsidR="00FC2234" w:rsidRPr="00092551">
        <w:rPr>
          <w:rFonts w:cs="Times New Roman"/>
          <w:szCs w:val="24"/>
        </w:rPr>
        <w:t>discussed</w:t>
      </w:r>
      <w:r w:rsidR="00092551" w:rsidRPr="00092551">
        <w:rPr>
          <w:rFonts w:cs="Times New Roman"/>
          <w:szCs w:val="24"/>
        </w:rPr>
        <w:t>.</w:t>
      </w:r>
      <w:r w:rsidR="008A45C8" w:rsidRPr="00092551">
        <w:rPr>
          <w:rFonts w:cs="Times New Roman"/>
          <w:szCs w:val="24"/>
        </w:rPr>
        <w:t xml:space="preserve"> </w:t>
      </w:r>
      <w:r w:rsidR="008A45C8" w:rsidRPr="002C0900">
        <w:rPr>
          <w:rFonts w:cs="Times New Roman"/>
          <w:szCs w:val="24"/>
        </w:rPr>
        <w:t xml:space="preserve">This has been presented in </w:t>
      </w:r>
      <w:r w:rsidR="00176A71" w:rsidRPr="00092551">
        <w:rPr>
          <w:rFonts w:cs="Times New Roman"/>
          <w:szCs w:val="24"/>
        </w:rPr>
        <w:t xml:space="preserve">Table 5.4. </w:t>
      </w:r>
    </w:p>
    <w:p w14:paraId="2AF8BBF5" w14:textId="7EB87C29" w:rsidR="008A45C8" w:rsidRPr="002C0900" w:rsidRDefault="008A45C8" w:rsidP="008367F4">
      <w:pPr>
        <w:rPr>
          <w:rFonts w:cs="Times New Roman"/>
          <w:b/>
          <w:bCs/>
          <w:szCs w:val="24"/>
        </w:rPr>
      </w:pPr>
      <w:r w:rsidRPr="002C0900">
        <w:rPr>
          <w:rFonts w:cs="Times New Roman"/>
          <w:b/>
          <w:bCs/>
          <w:szCs w:val="24"/>
        </w:rPr>
        <w:t>Table</w:t>
      </w:r>
      <w:r w:rsidR="00DF2C07">
        <w:rPr>
          <w:rFonts w:cs="Times New Roman"/>
          <w:b/>
          <w:bCs/>
          <w:szCs w:val="24"/>
        </w:rPr>
        <w:t xml:space="preserve"> </w:t>
      </w:r>
      <w:r w:rsidR="00E7585B">
        <w:rPr>
          <w:rFonts w:cs="Times New Roman"/>
          <w:b/>
          <w:bCs/>
          <w:szCs w:val="24"/>
        </w:rPr>
        <w:t>5</w:t>
      </w:r>
      <w:r w:rsidR="00E8528E" w:rsidRPr="002C0900">
        <w:rPr>
          <w:rFonts w:cs="Times New Roman"/>
          <w:b/>
          <w:bCs/>
          <w:szCs w:val="24"/>
        </w:rPr>
        <w:t>.4</w:t>
      </w:r>
      <w:r w:rsidRPr="002C0900">
        <w:rPr>
          <w:rFonts w:cs="Times New Roman"/>
          <w:b/>
          <w:bCs/>
          <w:szCs w:val="24"/>
        </w:rPr>
        <w:t xml:space="preserve">: Strategies adopted to ensure reliability, </w:t>
      </w:r>
      <w:r w:rsidR="00FC2234" w:rsidRPr="002C0900">
        <w:rPr>
          <w:rFonts w:cs="Times New Roman"/>
          <w:b/>
          <w:bCs/>
          <w:szCs w:val="24"/>
        </w:rPr>
        <w:t>validity,</w:t>
      </w:r>
      <w:r w:rsidRPr="002C0900">
        <w:rPr>
          <w:rFonts w:cs="Times New Roman"/>
          <w:b/>
          <w:bCs/>
          <w:szCs w:val="24"/>
        </w:rPr>
        <w:t xml:space="preserve"> and generalisability of</w:t>
      </w:r>
      <w:r w:rsidR="007F14F2">
        <w:rPr>
          <w:rFonts w:cs="Times New Roman"/>
          <w:b/>
          <w:bCs/>
          <w:szCs w:val="24"/>
        </w:rPr>
        <w:t xml:space="preserve"> </w:t>
      </w:r>
      <w:r w:rsidRPr="002C0900">
        <w:rPr>
          <w:rFonts w:cs="Times New Roman"/>
          <w:b/>
          <w:bCs/>
          <w:szCs w:val="24"/>
        </w:rPr>
        <w:t>the study</w:t>
      </w:r>
      <w:r w:rsidR="00564867">
        <w:rPr>
          <w:rFonts w:cs="Times New Roman"/>
          <w:b/>
          <w:bCs/>
          <w:szCs w:val="24"/>
        </w:rPr>
        <w:t>.</w:t>
      </w:r>
    </w:p>
    <w:tbl>
      <w:tblPr>
        <w:tblStyle w:val="TableGrid"/>
        <w:tblW w:w="0" w:type="auto"/>
        <w:tblLook w:val="04A0" w:firstRow="1" w:lastRow="0" w:firstColumn="1" w:lastColumn="0" w:noHBand="0" w:noVBand="1"/>
      </w:tblPr>
      <w:tblGrid>
        <w:gridCol w:w="4265"/>
        <w:gridCol w:w="4257"/>
      </w:tblGrid>
      <w:tr w:rsidR="008A45C8" w:rsidRPr="00FB3CB6" w14:paraId="3D4A1FA8" w14:textId="77777777" w:rsidTr="008A45C8">
        <w:tc>
          <w:tcPr>
            <w:tcW w:w="4788" w:type="dxa"/>
          </w:tcPr>
          <w:p w14:paraId="234F7E59" w14:textId="77777777" w:rsidR="008A45C8" w:rsidRPr="00FB3CB6" w:rsidRDefault="00BE3771" w:rsidP="008367F4">
            <w:pPr>
              <w:rPr>
                <w:rFonts w:cs="Times New Roman"/>
                <w:b/>
                <w:bCs/>
                <w:szCs w:val="24"/>
              </w:rPr>
            </w:pPr>
            <w:r w:rsidRPr="00FB3CB6">
              <w:rPr>
                <w:rFonts w:cs="Times New Roman"/>
                <w:b/>
                <w:bCs/>
                <w:szCs w:val="24"/>
              </w:rPr>
              <w:t>Assessment</w:t>
            </w:r>
          </w:p>
        </w:tc>
        <w:tc>
          <w:tcPr>
            <w:tcW w:w="4788" w:type="dxa"/>
          </w:tcPr>
          <w:p w14:paraId="3BAED5BA" w14:textId="77777777" w:rsidR="008A45C8" w:rsidRPr="00FB3CB6" w:rsidRDefault="00BE3771" w:rsidP="008367F4">
            <w:pPr>
              <w:rPr>
                <w:rFonts w:cs="Times New Roman"/>
                <w:b/>
                <w:bCs/>
                <w:szCs w:val="24"/>
              </w:rPr>
            </w:pPr>
            <w:r w:rsidRPr="00FB3CB6">
              <w:rPr>
                <w:rFonts w:cs="Times New Roman"/>
                <w:b/>
                <w:bCs/>
                <w:szCs w:val="24"/>
              </w:rPr>
              <w:t>Strategy</w:t>
            </w:r>
          </w:p>
        </w:tc>
      </w:tr>
      <w:tr w:rsidR="008A45C8" w:rsidRPr="00FB3CB6" w14:paraId="04AAB5D9" w14:textId="77777777" w:rsidTr="008A45C8">
        <w:tc>
          <w:tcPr>
            <w:tcW w:w="4788" w:type="dxa"/>
          </w:tcPr>
          <w:p w14:paraId="5FAD36C3" w14:textId="77777777" w:rsidR="008A45C8" w:rsidRPr="00FB3CB6" w:rsidRDefault="00BE3771" w:rsidP="008367F4">
            <w:pPr>
              <w:rPr>
                <w:rFonts w:cs="Times New Roman"/>
                <w:szCs w:val="24"/>
              </w:rPr>
            </w:pPr>
            <w:r w:rsidRPr="00FB3CB6">
              <w:rPr>
                <w:rFonts w:cs="Times New Roman"/>
                <w:szCs w:val="24"/>
              </w:rPr>
              <w:t xml:space="preserve">Reliability: Ensuring that the process of the study can be replicated to get the same results. </w:t>
            </w:r>
          </w:p>
        </w:tc>
        <w:tc>
          <w:tcPr>
            <w:tcW w:w="4788" w:type="dxa"/>
          </w:tcPr>
          <w:p w14:paraId="131AC2AA" w14:textId="7CE8B4D8" w:rsidR="008A45C8" w:rsidRPr="00FB3CB6" w:rsidRDefault="00BE3771" w:rsidP="008367F4">
            <w:pPr>
              <w:rPr>
                <w:rFonts w:cs="Times New Roman"/>
                <w:szCs w:val="24"/>
              </w:rPr>
            </w:pPr>
            <w:r w:rsidRPr="00FB3CB6">
              <w:rPr>
                <w:rFonts w:cs="Times New Roman"/>
                <w:szCs w:val="24"/>
              </w:rPr>
              <w:t xml:space="preserve">Used case study research instruments to develop </w:t>
            </w:r>
            <w:r w:rsidR="002E5EC4">
              <w:rPr>
                <w:rFonts w:cs="Times New Roman"/>
                <w:szCs w:val="24"/>
              </w:rPr>
              <w:t xml:space="preserve">a </w:t>
            </w:r>
            <w:r w:rsidRPr="00FB3CB6">
              <w:rPr>
                <w:rFonts w:cs="Times New Roman"/>
                <w:szCs w:val="24"/>
              </w:rPr>
              <w:t>case study database</w:t>
            </w:r>
            <w:r w:rsidR="007F14F2">
              <w:rPr>
                <w:rFonts w:cs="Times New Roman"/>
                <w:szCs w:val="24"/>
              </w:rPr>
              <w:t>.</w:t>
            </w:r>
          </w:p>
        </w:tc>
      </w:tr>
      <w:tr w:rsidR="008A45C8" w:rsidRPr="00FB3CB6" w14:paraId="0ED8AE2E" w14:textId="77777777" w:rsidTr="008A45C8">
        <w:tc>
          <w:tcPr>
            <w:tcW w:w="4788" w:type="dxa"/>
          </w:tcPr>
          <w:p w14:paraId="240F0141" w14:textId="63DB5EE3" w:rsidR="008A45C8" w:rsidRPr="00FB3CB6" w:rsidRDefault="00BE3771" w:rsidP="008367F4">
            <w:pPr>
              <w:rPr>
                <w:rFonts w:cs="Times New Roman"/>
                <w:szCs w:val="24"/>
              </w:rPr>
            </w:pPr>
            <w:r w:rsidRPr="00FB3CB6">
              <w:rPr>
                <w:rFonts w:cs="Times New Roman"/>
                <w:szCs w:val="24"/>
              </w:rPr>
              <w:t xml:space="preserve">Construct </w:t>
            </w:r>
            <w:r w:rsidR="00351282" w:rsidRPr="00FB3CB6">
              <w:rPr>
                <w:rFonts w:cs="Times New Roman"/>
                <w:szCs w:val="24"/>
              </w:rPr>
              <w:t>validity</w:t>
            </w:r>
            <w:r w:rsidRPr="00FB3CB6">
              <w:rPr>
                <w:rFonts w:cs="Times New Roman"/>
                <w:szCs w:val="24"/>
              </w:rPr>
              <w:t xml:space="preserve">: Ability of a </w:t>
            </w:r>
            <w:r w:rsidR="00C4256F" w:rsidRPr="00FB3CB6">
              <w:rPr>
                <w:rFonts w:cs="Times New Roman"/>
                <w:szCs w:val="24"/>
              </w:rPr>
              <w:t>process</w:t>
            </w:r>
            <w:r w:rsidRPr="00FB3CB6">
              <w:rPr>
                <w:rFonts w:cs="Times New Roman"/>
                <w:szCs w:val="24"/>
              </w:rPr>
              <w:t xml:space="preserve"> used in a study to </w:t>
            </w:r>
            <w:r w:rsidR="00C4256F" w:rsidRPr="00FB3CB6">
              <w:rPr>
                <w:rFonts w:cs="Times New Roman"/>
                <w:szCs w:val="24"/>
              </w:rPr>
              <w:t xml:space="preserve">present </w:t>
            </w:r>
            <w:r w:rsidR="002E5EC4">
              <w:rPr>
                <w:rFonts w:cs="Times New Roman"/>
                <w:szCs w:val="24"/>
              </w:rPr>
              <w:t xml:space="preserve">the </w:t>
            </w:r>
            <w:r w:rsidR="00C4256F" w:rsidRPr="00FB3CB6">
              <w:rPr>
                <w:rFonts w:cs="Times New Roman"/>
                <w:szCs w:val="24"/>
              </w:rPr>
              <w:t xml:space="preserve">result of reality. It relates to using the research question and research </w:t>
            </w:r>
            <w:r w:rsidR="00493636" w:rsidRPr="00FB3CB6">
              <w:rPr>
                <w:rFonts w:cs="Times New Roman"/>
                <w:szCs w:val="24"/>
              </w:rPr>
              <w:t>objectives as</w:t>
            </w:r>
            <w:r w:rsidR="00C4256F" w:rsidRPr="00FB3CB6">
              <w:rPr>
                <w:rFonts w:cs="Times New Roman"/>
                <w:szCs w:val="24"/>
              </w:rPr>
              <w:t xml:space="preserve"> the basis for preparing </w:t>
            </w:r>
            <w:r w:rsidR="00C41A30" w:rsidRPr="00FB3CB6">
              <w:rPr>
                <w:rFonts w:cs="Times New Roman"/>
                <w:szCs w:val="24"/>
              </w:rPr>
              <w:t>the research</w:t>
            </w:r>
            <w:r w:rsidR="00C4256F" w:rsidRPr="00FB3CB6">
              <w:rPr>
                <w:rFonts w:cs="Times New Roman"/>
                <w:szCs w:val="24"/>
              </w:rPr>
              <w:t xml:space="preserve"> instruments like interview </w:t>
            </w:r>
            <w:r w:rsidR="00C41A30" w:rsidRPr="00FB3CB6">
              <w:rPr>
                <w:rFonts w:cs="Times New Roman"/>
                <w:szCs w:val="24"/>
              </w:rPr>
              <w:t>guide</w:t>
            </w:r>
            <w:r w:rsidR="002E5EC4">
              <w:rPr>
                <w:rFonts w:cs="Times New Roman"/>
                <w:szCs w:val="24"/>
              </w:rPr>
              <w:t>s</w:t>
            </w:r>
            <w:r w:rsidR="00C41A30" w:rsidRPr="00FB3CB6">
              <w:rPr>
                <w:rFonts w:cs="Times New Roman"/>
                <w:szCs w:val="24"/>
              </w:rPr>
              <w:t xml:space="preserve"> and</w:t>
            </w:r>
            <w:r w:rsidR="00C4256F" w:rsidRPr="00FB3CB6">
              <w:rPr>
                <w:rFonts w:cs="Times New Roman"/>
                <w:szCs w:val="24"/>
              </w:rPr>
              <w:t xml:space="preserve"> documentary evidence</w:t>
            </w:r>
            <w:r w:rsidR="007F14F2">
              <w:rPr>
                <w:rFonts w:cs="Times New Roman"/>
                <w:szCs w:val="24"/>
              </w:rPr>
              <w:t>.</w:t>
            </w:r>
          </w:p>
        </w:tc>
        <w:tc>
          <w:tcPr>
            <w:tcW w:w="4788" w:type="dxa"/>
          </w:tcPr>
          <w:p w14:paraId="6EAFCFA9" w14:textId="77777777" w:rsidR="008A45C8" w:rsidRPr="00FB3CB6" w:rsidRDefault="00C4256F" w:rsidP="008367F4">
            <w:pPr>
              <w:rPr>
                <w:rFonts w:cs="Times New Roman"/>
                <w:szCs w:val="24"/>
              </w:rPr>
            </w:pPr>
            <w:r w:rsidRPr="00FB3CB6">
              <w:rPr>
                <w:rFonts w:cs="Times New Roman"/>
                <w:szCs w:val="24"/>
              </w:rPr>
              <w:t>Relied on multiple sources of data.</w:t>
            </w:r>
          </w:p>
          <w:p w14:paraId="69BE774F" w14:textId="09332D51" w:rsidR="00C4256F" w:rsidRPr="00FB3CB6" w:rsidRDefault="00C4256F" w:rsidP="008367F4">
            <w:pPr>
              <w:rPr>
                <w:rFonts w:cs="Times New Roman"/>
                <w:szCs w:val="24"/>
              </w:rPr>
            </w:pPr>
            <w:r w:rsidRPr="00FB3CB6">
              <w:rPr>
                <w:rFonts w:cs="Times New Roman"/>
                <w:szCs w:val="24"/>
              </w:rPr>
              <w:t xml:space="preserve">Applied chain of </w:t>
            </w:r>
            <w:r w:rsidR="00CD706F" w:rsidRPr="00FB3CB6">
              <w:rPr>
                <w:rFonts w:cs="Times New Roman"/>
                <w:szCs w:val="24"/>
              </w:rPr>
              <w:t>evidence.</w:t>
            </w:r>
          </w:p>
          <w:p w14:paraId="4AF407B6" w14:textId="1E0FE19D" w:rsidR="00C4256F" w:rsidRPr="00FB3CB6" w:rsidRDefault="00C4256F" w:rsidP="008367F4">
            <w:pPr>
              <w:rPr>
                <w:rFonts w:cs="Times New Roman"/>
                <w:szCs w:val="24"/>
              </w:rPr>
            </w:pPr>
            <w:r w:rsidRPr="00FB3CB6">
              <w:rPr>
                <w:rFonts w:cs="Times New Roman"/>
                <w:szCs w:val="24"/>
              </w:rPr>
              <w:t xml:space="preserve">Presented </w:t>
            </w:r>
            <w:r w:rsidR="00B11816" w:rsidRPr="00FB3CB6">
              <w:rPr>
                <w:rFonts w:cs="Times New Roman"/>
                <w:szCs w:val="24"/>
              </w:rPr>
              <w:t xml:space="preserve">a draft case study database to key </w:t>
            </w:r>
            <w:r w:rsidR="00630BCF" w:rsidRPr="00FB3CB6">
              <w:rPr>
                <w:rFonts w:cs="Times New Roman"/>
                <w:szCs w:val="24"/>
              </w:rPr>
              <w:t>respondents</w:t>
            </w:r>
            <w:r w:rsidR="00B11816" w:rsidRPr="00FB3CB6">
              <w:rPr>
                <w:rFonts w:cs="Times New Roman"/>
                <w:szCs w:val="24"/>
              </w:rPr>
              <w:t xml:space="preserve"> and fellow researchers for accuracy</w:t>
            </w:r>
            <w:r w:rsidR="007F14F2">
              <w:rPr>
                <w:rFonts w:cs="Times New Roman"/>
                <w:szCs w:val="24"/>
              </w:rPr>
              <w:t>.</w:t>
            </w:r>
          </w:p>
        </w:tc>
      </w:tr>
      <w:tr w:rsidR="008A45C8" w:rsidRPr="00FB3CB6" w14:paraId="57B8731A" w14:textId="77777777" w:rsidTr="008A45C8">
        <w:tc>
          <w:tcPr>
            <w:tcW w:w="4788" w:type="dxa"/>
          </w:tcPr>
          <w:p w14:paraId="299EE51E" w14:textId="77777777" w:rsidR="008A45C8" w:rsidRPr="00FB3CB6" w:rsidRDefault="00B11816" w:rsidP="008367F4">
            <w:pPr>
              <w:rPr>
                <w:rFonts w:cs="Times New Roman"/>
                <w:szCs w:val="24"/>
              </w:rPr>
            </w:pPr>
            <w:r w:rsidRPr="00FB3CB6">
              <w:rPr>
                <w:rFonts w:cs="Times New Roman"/>
                <w:szCs w:val="24"/>
              </w:rPr>
              <w:t>External validity: Identified a basis for generalisation of study findings.</w:t>
            </w:r>
          </w:p>
        </w:tc>
        <w:tc>
          <w:tcPr>
            <w:tcW w:w="4788" w:type="dxa"/>
          </w:tcPr>
          <w:p w14:paraId="4FC87189" w14:textId="6D9C172B" w:rsidR="008A45C8" w:rsidRPr="00FB3CB6" w:rsidRDefault="00314C66" w:rsidP="008367F4">
            <w:pPr>
              <w:rPr>
                <w:rFonts w:cs="Times New Roman"/>
                <w:szCs w:val="24"/>
              </w:rPr>
            </w:pPr>
            <w:r w:rsidRPr="00FB3CB6">
              <w:rPr>
                <w:rFonts w:cs="Times New Roman"/>
                <w:szCs w:val="24"/>
              </w:rPr>
              <w:t xml:space="preserve">Identified a theory </w:t>
            </w:r>
            <w:r w:rsidR="002E5EC4">
              <w:rPr>
                <w:rFonts w:cs="Times New Roman"/>
                <w:szCs w:val="24"/>
              </w:rPr>
              <w:t>that</w:t>
            </w:r>
            <w:r w:rsidRPr="00FB3CB6">
              <w:rPr>
                <w:rFonts w:cs="Times New Roman"/>
                <w:szCs w:val="24"/>
              </w:rPr>
              <w:t xml:space="preserve"> could be applied in other communities</w:t>
            </w:r>
            <w:r w:rsidR="007F14F2">
              <w:rPr>
                <w:rFonts w:cs="Times New Roman"/>
                <w:szCs w:val="24"/>
              </w:rPr>
              <w:t>.</w:t>
            </w:r>
          </w:p>
        </w:tc>
      </w:tr>
    </w:tbl>
    <w:p w14:paraId="5A24A095" w14:textId="77777777" w:rsidR="004953B6" w:rsidRPr="00FB3CB6" w:rsidRDefault="00314C66" w:rsidP="008367F4">
      <w:pPr>
        <w:rPr>
          <w:rFonts w:cs="Times New Roman"/>
          <w:b/>
          <w:szCs w:val="24"/>
        </w:rPr>
      </w:pPr>
      <w:r w:rsidRPr="00FB3CB6">
        <w:rPr>
          <w:rFonts w:cs="Times New Roman"/>
          <w:b/>
          <w:bCs/>
          <w:szCs w:val="24"/>
        </w:rPr>
        <w:t>Source:  Yin</w:t>
      </w:r>
      <w:r w:rsidR="00561773" w:rsidRPr="00FB3CB6">
        <w:rPr>
          <w:rFonts w:cs="Times New Roman"/>
          <w:b/>
          <w:bCs/>
          <w:szCs w:val="24"/>
        </w:rPr>
        <w:t xml:space="preserve"> (</w:t>
      </w:r>
      <w:r w:rsidRPr="00FB3CB6">
        <w:rPr>
          <w:rFonts w:cs="Times New Roman"/>
          <w:b/>
          <w:bCs/>
          <w:szCs w:val="24"/>
        </w:rPr>
        <w:t>2018</w:t>
      </w:r>
      <w:r w:rsidR="00561773" w:rsidRPr="00FB3CB6">
        <w:rPr>
          <w:rFonts w:cs="Times New Roman"/>
          <w:b/>
          <w:bCs/>
          <w:szCs w:val="24"/>
        </w:rPr>
        <w:t>)</w:t>
      </w:r>
      <w:r w:rsidR="0066041F" w:rsidRPr="00FB3CB6">
        <w:rPr>
          <w:rFonts w:cs="Times New Roman"/>
          <w:szCs w:val="24"/>
        </w:rPr>
        <w:tab/>
      </w:r>
      <w:r w:rsidR="0066041F" w:rsidRPr="00FB3CB6">
        <w:rPr>
          <w:rFonts w:cs="Times New Roman"/>
          <w:szCs w:val="24"/>
        </w:rPr>
        <w:tab/>
      </w:r>
      <w:r w:rsidR="0066041F" w:rsidRPr="00FB3CB6">
        <w:rPr>
          <w:rFonts w:cs="Times New Roman"/>
          <w:szCs w:val="24"/>
        </w:rPr>
        <w:tab/>
      </w:r>
      <w:r w:rsidR="0066041F" w:rsidRPr="00FB3CB6">
        <w:rPr>
          <w:rFonts w:cs="Times New Roman"/>
          <w:szCs w:val="24"/>
        </w:rPr>
        <w:tab/>
      </w:r>
      <w:r w:rsidR="0066041F" w:rsidRPr="00FB3CB6">
        <w:rPr>
          <w:rFonts w:cs="Times New Roman"/>
          <w:szCs w:val="24"/>
        </w:rPr>
        <w:tab/>
      </w:r>
    </w:p>
    <w:p w14:paraId="0C7CD6F8" w14:textId="77777777" w:rsidR="00E316CE" w:rsidRDefault="00E316CE" w:rsidP="008367F4">
      <w:pPr>
        <w:rPr>
          <w:rFonts w:cs="Times New Roman"/>
          <w:b/>
          <w:szCs w:val="24"/>
        </w:rPr>
      </w:pPr>
    </w:p>
    <w:p w14:paraId="4A3162CC" w14:textId="16EE09F7" w:rsidR="00AE28C0" w:rsidRPr="002C0900" w:rsidRDefault="004953B6" w:rsidP="009C301D">
      <w:pPr>
        <w:pStyle w:val="Heading2"/>
      </w:pPr>
      <w:r w:rsidRPr="002C0900">
        <w:lastRenderedPageBreak/>
        <w:t>5.</w:t>
      </w:r>
      <w:r w:rsidR="00653E5D">
        <w:t>6</w:t>
      </w:r>
      <w:r w:rsidR="00EA656B">
        <w:t xml:space="preserve"> </w:t>
      </w:r>
      <w:r w:rsidR="00AE28C0" w:rsidRPr="002C0900">
        <w:t>Conclusion</w:t>
      </w:r>
    </w:p>
    <w:p w14:paraId="63A810D0" w14:textId="79D6F330" w:rsidR="00B65BDA" w:rsidRDefault="00AE28C0" w:rsidP="008367F4">
      <w:pPr>
        <w:rPr>
          <w:rFonts w:cs="Times New Roman"/>
          <w:szCs w:val="24"/>
        </w:rPr>
      </w:pPr>
      <w:r w:rsidRPr="002C0900">
        <w:rPr>
          <w:rFonts w:cs="Times New Roman"/>
          <w:szCs w:val="24"/>
        </w:rPr>
        <w:t xml:space="preserve">The chapter identified that the study relates to </w:t>
      </w:r>
      <w:r w:rsidR="002E5EC4">
        <w:rPr>
          <w:rFonts w:cs="Times New Roman"/>
          <w:szCs w:val="24"/>
        </w:rPr>
        <w:t xml:space="preserve">the </w:t>
      </w:r>
      <w:r w:rsidRPr="002C0900">
        <w:rPr>
          <w:rFonts w:cs="Times New Roman"/>
          <w:szCs w:val="24"/>
        </w:rPr>
        <w:t xml:space="preserve">household accommodation problem which is associated with </w:t>
      </w:r>
      <w:r w:rsidR="002E5EC4">
        <w:rPr>
          <w:rFonts w:cs="Times New Roman"/>
          <w:szCs w:val="24"/>
        </w:rPr>
        <w:t xml:space="preserve">the </w:t>
      </w:r>
      <w:r w:rsidRPr="002C0900">
        <w:rPr>
          <w:rFonts w:cs="Times New Roman"/>
          <w:szCs w:val="24"/>
        </w:rPr>
        <w:t xml:space="preserve">social life of human beings. </w:t>
      </w:r>
      <w:r w:rsidR="00CC01ED" w:rsidRPr="002C0900">
        <w:rPr>
          <w:rFonts w:cs="Times New Roman"/>
          <w:szCs w:val="24"/>
        </w:rPr>
        <w:t>Furthermore</w:t>
      </w:r>
      <w:r w:rsidR="007142DB" w:rsidRPr="002C0900">
        <w:rPr>
          <w:rFonts w:cs="Times New Roman"/>
          <w:szCs w:val="24"/>
        </w:rPr>
        <w:t>,</w:t>
      </w:r>
      <w:r w:rsidR="00CC01ED" w:rsidRPr="002C0900">
        <w:rPr>
          <w:rFonts w:cs="Times New Roman"/>
          <w:szCs w:val="24"/>
        </w:rPr>
        <w:t xml:space="preserve"> the stakeholders (households, financial institutions, housing developers</w:t>
      </w:r>
      <w:r w:rsidR="002E5EC4">
        <w:rPr>
          <w:rFonts w:cs="Times New Roman"/>
          <w:szCs w:val="24"/>
        </w:rPr>
        <w:t>,</w:t>
      </w:r>
      <w:r w:rsidR="00CC01ED" w:rsidRPr="002C0900">
        <w:rPr>
          <w:rFonts w:cs="Times New Roman"/>
          <w:szCs w:val="24"/>
        </w:rPr>
        <w:t xml:space="preserve"> and relevant government institutions) </w:t>
      </w:r>
      <w:r w:rsidR="00371648" w:rsidRPr="002C0900">
        <w:rPr>
          <w:rFonts w:cs="Times New Roman"/>
          <w:szCs w:val="24"/>
        </w:rPr>
        <w:t>investigated</w:t>
      </w:r>
      <w:r w:rsidR="00CC01ED" w:rsidRPr="002C0900">
        <w:rPr>
          <w:rFonts w:cs="Times New Roman"/>
          <w:szCs w:val="24"/>
        </w:rPr>
        <w:t xml:space="preserve"> were of varied </w:t>
      </w:r>
      <w:r w:rsidR="007142DB" w:rsidRPr="002C0900">
        <w:rPr>
          <w:rFonts w:cs="Times New Roman"/>
          <w:szCs w:val="24"/>
        </w:rPr>
        <w:t>socio-</w:t>
      </w:r>
      <w:r w:rsidR="00F17384" w:rsidRPr="002C0900">
        <w:rPr>
          <w:rFonts w:cs="Times New Roman"/>
          <w:szCs w:val="24"/>
        </w:rPr>
        <w:t>cultural background</w:t>
      </w:r>
      <w:r w:rsidR="002E5EC4">
        <w:rPr>
          <w:rFonts w:cs="Times New Roman"/>
          <w:szCs w:val="24"/>
        </w:rPr>
        <w:t>s</w:t>
      </w:r>
      <w:r w:rsidR="00493636" w:rsidRPr="002C0900">
        <w:rPr>
          <w:rFonts w:cs="Times New Roman"/>
          <w:szCs w:val="24"/>
        </w:rPr>
        <w:t xml:space="preserve">. </w:t>
      </w:r>
      <w:r w:rsidR="00F17384" w:rsidRPr="002C0900">
        <w:rPr>
          <w:rFonts w:cs="Times New Roman"/>
          <w:szCs w:val="24"/>
        </w:rPr>
        <w:t>The</w:t>
      </w:r>
      <w:r w:rsidR="00EA656B">
        <w:rPr>
          <w:rFonts w:cs="Times New Roman"/>
          <w:szCs w:val="24"/>
        </w:rPr>
        <w:t xml:space="preserve"> </w:t>
      </w:r>
      <w:r w:rsidR="00F17384" w:rsidRPr="002C0900">
        <w:rPr>
          <w:rFonts w:cs="Times New Roman"/>
          <w:szCs w:val="24"/>
        </w:rPr>
        <w:t>interpretivism</w:t>
      </w:r>
      <w:r w:rsidR="00493636" w:rsidRPr="002C0900">
        <w:rPr>
          <w:rFonts w:cs="Times New Roman"/>
          <w:szCs w:val="24"/>
        </w:rPr>
        <w:t xml:space="preserve"> philosophy</w:t>
      </w:r>
      <w:r w:rsidRPr="002C0900">
        <w:rPr>
          <w:rFonts w:cs="Times New Roman"/>
          <w:szCs w:val="24"/>
        </w:rPr>
        <w:t xml:space="preserve"> which relates to investigating social phenomen</w:t>
      </w:r>
      <w:r w:rsidR="002E5EC4">
        <w:rPr>
          <w:rFonts w:cs="Times New Roman"/>
          <w:szCs w:val="24"/>
        </w:rPr>
        <w:t>a</w:t>
      </w:r>
      <w:r w:rsidRPr="002C0900">
        <w:rPr>
          <w:rFonts w:cs="Times New Roman"/>
          <w:szCs w:val="24"/>
        </w:rPr>
        <w:t xml:space="preserve"> </w:t>
      </w:r>
      <w:r w:rsidR="007142DB" w:rsidRPr="002C0900">
        <w:rPr>
          <w:rFonts w:cs="Times New Roman"/>
          <w:szCs w:val="24"/>
        </w:rPr>
        <w:t xml:space="preserve">based on </w:t>
      </w:r>
      <w:r w:rsidR="002E5EC4">
        <w:rPr>
          <w:rFonts w:cs="Times New Roman"/>
          <w:szCs w:val="24"/>
        </w:rPr>
        <w:t xml:space="preserve">the </w:t>
      </w:r>
      <w:r w:rsidR="007142DB" w:rsidRPr="002C0900">
        <w:rPr>
          <w:rFonts w:cs="Times New Roman"/>
          <w:szCs w:val="24"/>
        </w:rPr>
        <w:t xml:space="preserve">cultural background of participants was therefore adopted for the study. </w:t>
      </w:r>
      <w:r w:rsidR="00092551">
        <w:rPr>
          <w:rFonts w:cs="Times New Roman"/>
          <w:szCs w:val="24"/>
        </w:rPr>
        <w:t xml:space="preserve">Additionally, </w:t>
      </w:r>
      <w:r w:rsidR="00493636" w:rsidRPr="002C0900">
        <w:rPr>
          <w:rFonts w:cs="Times New Roman"/>
          <w:szCs w:val="24"/>
        </w:rPr>
        <w:t>it</w:t>
      </w:r>
      <w:r w:rsidR="002A6582" w:rsidRPr="002C0900">
        <w:rPr>
          <w:rFonts w:cs="Times New Roman"/>
          <w:szCs w:val="24"/>
        </w:rPr>
        <w:t xml:space="preserve"> was identified that the </w:t>
      </w:r>
      <w:r w:rsidR="00BE0463" w:rsidRPr="002C0900">
        <w:rPr>
          <w:rFonts w:cs="Times New Roman"/>
          <w:szCs w:val="24"/>
        </w:rPr>
        <w:t xml:space="preserve">case study strategy which is one of the </w:t>
      </w:r>
      <w:r w:rsidR="007142DB" w:rsidRPr="002C0900">
        <w:rPr>
          <w:rFonts w:cs="Times New Roman"/>
          <w:szCs w:val="24"/>
        </w:rPr>
        <w:t xml:space="preserve">qualitative </w:t>
      </w:r>
      <w:r w:rsidR="00957D71" w:rsidRPr="002C0900">
        <w:rPr>
          <w:rFonts w:cs="Times New Roman"/>
          <w:szCs w:val="24"/>
        </w:rPr>
        <w:t>methods</w:t>
      </w:r>
      <w:r w:rsidR="002A6582" w:rsidRPr="002C0900">
        <w:rPr>
          <w:rFonts w:cs="Times New Roman"/>
          <w:szCs w:val="24"/>
        </w:rPr>
        <w:t xml:space="preserve"> was appropriate for the study </w:t>
      </w:r>
      <w:r w:rsidR="00BE0463" w:rsidRPr="002C0900">
        <w:rPr>
          <w:rFonts w:cs="Times New Roman"/>
          <w:szCs w:val="24"/>
        </w:rPr>
        <w:t xml:space="preserve">since the study which relates to </w:t>
      </w:r>
      <w:r w:rsidR="002E5EC4">
        <w:rPr>
          <w:rFonts w:cs="Times New Roman"/>
          <w:szCs w:val="24"/>
        </w:rPr>
        <w:t xml:space="preserve">the </w:t>
      </w:r>
      <w:r w:rsidR="00B74BD6" w:rsidRPr="002C0900">
        <w:rPr>
          <w:rFonts w:cs="Times New Roman"/>
          <w:szCs w:val="24"/>
        </w:rPr>
        <w:t>household’s</w:t>
      </w:r>
      <w:r w:rsidR="00BE0463" w:rsidRPr="002C0900">
        <w:rPr>
          <w:rFonts w:cs="Times New Roman"/>
          <w:szCs w:val="24"/>
        </w:rPr>
        <w:t xml:space="preserve"> accommodation challenges is a contemporary issue. </w:t>
      </w:r>
      <w:r w:rsidR="00957D71" w:rsidRPr="002C0900">
        <w:rPr>
          <w:rFonts w:cs="Times New Roman"/>
          <w:szCs w:val="24"/>
        </w:rPr>
        <w:t xml:space="preserve">The case study strategy was also adopted since the study is restricted to a community with a </w:t>
      </w:r>
      <w:r w:rsidR="00630BCF" w:rsidRPr="002C0900">
        <w:rPr>
          <w:rFonts w:cs="Times New Roman"/>
          <w:szCs w:val="24"/>
        </w:rPr>
        <w:t>defined</w:t>
      </w:r>
      <w:r w:rsidR="00957D71" w:rsidRPr="002C0900">
        <w:rPr>
          <w:rFonts w:cs="Times New Roman"/>
          <w:szCs w:val="24"/>
        </w:rPr>
        <w:t xml:space="preserve"> geographic boundary (P</w:t>
      </w:r>
      <w:r w:rsidR="008246D1" w:rsidRPr="002C0900">
        <w:rPr>
          <w:rFonts w:cs="Times New Roman"/>
          <w:szCs w:val="24"/>
        </w:rPr>
        <w:t>a</w:t>
      </w:r>
      <w:r w:rsidR="00957D71" w:rsidRPr="002C0900">
        <w:rPr>
          <w:rFonts w:cs="Times New Roman"/>
          <w:szCs w:val="24"/>
        </w:rPr>
        <w:t>yne and P</w:t>
      </w:r>
      <w:r w:rsidR="008246D1" w:rsidRPr="002C0900">
        <w:rPr>
          <w:rFonts w:cs="Times New Roman"/>
          <w:szCs w:val="24"/>
        </w:rPr>
        <w:t>a</w:t>
      </w:r>
      <w:r w:rsidR="00957D71" w:rsidRPr="002C0900">
        <w:rPr>
          <w:rFonts w:cs="Times New Roman"/>
          <w:szCs w:val="24"/>
        </w:rPr>
        <w:t>yne,</w:t>
      </w:r>
      <w:r w:rsidR="008246D1" w:rsidRPr="002C0900">
        <w:rPr>
          <w:rFonts w:cs="Times New Roman"/>
          <w:szCs w:val="24"/>
        </w:rPr>
        <w:t xml:space="preserve"> 2004</w:t>
      </w:r>
      <w:r w:rsidR="00957D71" w:rsidRPr="002C0900">
        <w:rPr>
          <w:rFonts w:cs="Times New Roman"/>
          <w:szCs w:val="24"/>
        </w:rPr>
        <w:t xml:space="preserve">). The case study tools for field investigation </w:t>
      </w:r>
      <w:r w:rsidR="00B74BD6" w:rsidRPr="002C0900">
        <w:rPr>
          <w:rFonts w:cs="Times New Roman"/>
          <w:szCs w:val="24"/>
        </w:rPr>
        <w:t xml:space="preserve">were </w:t>
      </w:r>
      <w:r w:rsidR="00957D71" w:rsidRPr="002C0900">
        <w:rPr>
          <w:rFonts w:cs="Times New Roman"/>
          <w:szCs w:val="24"/>
        </w:rPr>
        <w:t xml:space="preserve">many </w:t>
      </w:r>
      <w:r w:rsidR="008246D1" w:rsidRPr="002C0900">
        <w:rPr>
          <w:rFonts w:cs="Times New Roman"/>
          <w:szCs w:val="24"/>
        </w:rPr>
        <w:t>and appropriate</w:t>
      </w:r>
      <w:r w:rsidR="00957D71" w:rsidRPr="002C0900">
        <w:rPr>
          <w:rFonts w:cs="Times New Roman"/>
          <w:szCs w:val="24"/>
        </w:rPr>
        <w:t xml:space="preserve"> for the var</w:t>
      </w:r>
      <w:r w:rsidR="00B74BD6" w:rsidRPr="002C0900">
        <w:rPr>
          <w:rFonts w:cs="Times New Roman"/>
          <w:szCs w:val="24"/>
        </w:rPr>
        <w:t>ied</w:t>
      </w:r>
      <w:r w:rsidR="00957D71" w:rsidRPr="002C0900">
        <w:rPr>
          <w:rFonts w:cs="Times New Roman"/>
          <w:szCs w:val="24"/>
        </w:rPr>
        <w:t xml:space="preserve"> stakeholders of the study. The methods of field investigation that w</w:t>
      </w:r>
      <w:r w:rsidR="00B74BD6" w:rsidRPr="002C0900">
        <w:rPr>
          <w:rFonts w:cs="Times New Roman"/>
          <w:szCs w:val="24"/>
        </w:rPr>
        <w:t>ere</w:t>
      </w:r>
      <w:r w:rsidR="00957D71" w:rsidRPr="002C0900">
        <w:rPr>
          <w:rFonts w:cs="Times New Roman"/>
          <w:szCs w:val="24"/>
        </w:rPr>
        <w:t xml:space="preserve"> applied </w:t>
      </w:r>
      <w:r w:rsidR="00B74BD6" w:rsidRPr="002C0900">
        <w:rPr>
          <w:rFonts w:cs="Times New Roman"/>
          <w:szCs w:val="24"/>
        </w:rPr>
        <w:t xml:space="preserve">to access data </w:t>
      </w:r>
      <w:r w:rsidR="00957D71" w:rsidRPr="002C0900">
        <w:rPr>
          <w:rFonts w:cs="Times New Roman"/>
          <w:szCs w:val="24"/>
        </w:rPr>
        <w:t xml:space="preserve">for the study were face-to-face interviews, focus group discussions, </w:t>
      </w:r>
      <w:r w:rsidR="00EA656B" w:rsidRPr="002C0900">
        <w:rPr>
          <w:rFonts w:cs="Times New Roman"/>
          <w:szCs w:val="24"/>
        </w:rPr>
        <w:t>documents,</w:t>
      </w:r>
      <w:r w:rsidR="00EA656B">
        <w:rPr>
          <w:rFonts w:cs="Times New Roman"/>
          <w:szCs w:val="24"/>
        </w:rPr>
        <w:t xml:space="preserve"> and</w:t>
      </w:r>
      <w:r w:rsidR="00957D71" w:rsidRPr="002C0900">
        <w:rPr>
          <w:rFonts w:cs="Times New Roman"/>
          <w:szCs w:val="24"/>
        </w:rPr>
        <w:t xml:space="preserve"> archival records</w:t>
      </w:r>
      <w:r w:rsidR="00EA656B">
        <w:rPr>
          <w:rFonts w:cs="Times New Roman"/>
          <w:szCs w:val="24"/>
        </w:rPr>
        <w:t xml:space="preserve"> (</w:t>
      </w:r>
      <w:r w:rsidR="00B74BD6" w:rsidRPr="002C0900">
        <w:rPr>
          <w:rFonts w:cs="Times New Roman"/>
          <w:szCs w:val="24"/>
        </w:rPr>
        <w:t>secondary information</w:t>
      </w:r>
      <w:r w:rsidR="00EA656B">
        <w:rPr>
          <w:rFonts w:cs="Times New Roman"/>
          <w:szCs w:val="24"/>
        </w:rPr>
        <w:t>)</w:t>
      </w:r>
      <w:r w:rsidR="00B74BD6" w:rsidRPr="002C0900">
        <w:rPr>
          <w:rFonts w:cs="Times New Roman"/>
          <w:szCs w:val="24"/>
        </w:rPr>
        <w:t xml:space="preserve">. </w:t>
      </w:r>
      <w:r w:rsidR="002E5EC4">
        <w:rPr>
          <w:rFonts w:cs="Times New Roman"/>
          <w:szCs w:val="24"/>
        </w:rPr>
        <w:t>The a</w:t>
      </w:r>
      <w:r w:rsidR="00B74BD6" w:rsidRPr="002C0900">
        <w:rPr>
          <w:rFonts w:cs="Times New Roman"/>
          <w:szCs w:val="24"/>
        </w:rPr>
        <w:t>pplication of these methods in the study area helped to obtain relevant data from sample communities and inst</w:t>
      </w:r>
      <w:r w:rsidR="00B65BDA" w:rsidRPr="002C0900">
        <w:rPr>
          <w:rFonts w:cs="Times New Roman"/>
          <w:szCs w:val="24"/>
        </w:rPr>
        <w:t xml:space="preserve">itutions. The data obtained </w:t>
      </w:r>
      <w:r w:rsidR="00EA656B" w:rsidRPr="00092551">
        <w:rPr>
          <w:rFonts w:cs="Times New Roman"/>
          <w:szCs w:val="24"/>
        </w:rPr>
        <w:t>were analysed qualitatively and quantitatively</w:t>
      </w:r>
      <w:r w:rsidR="00EA656B">
        <w:rPr>
          <w:rFonts w:cs="Times New Roman"/>
          <w:color w:val="00B050"/>
          <w:szCs w:val="24"/>
        </w:rPr>
        <w:t xml:space="preserve"> </w:t>
      </w:r>
      <w:r w:rsidR="00B65BDA" w:rsidRPr="002C0900">
        <w:rPr>
          <w:rFonts w:cs="Times New Roman"/>
          <w:szCs w:val="24"/>
        </w:rPr>
        <w:t>to provide answers to the research questions. The next chapter considers the main fieldwork and data obtained for the study.</w:t>
      </w:r>
    </w:p>
    <w:p w14:paraId="4199DA32" w14:textId="77777777" w:rsidR="00D827B7" w:rsidRDefault="00D827B7" w:rsidP="008367F4">
      <w:pPr>
        <w:rPr>
          <w:rFonts w:cs="Times New Roman"/>
          <w:szCs w:val="24"/>
        </w:rPr>
      </w:pPr>
    </w:p>
    <w:p w14:paraId="465499D0" w14:textId="77777777" w:rsidR="00D827B7" w:rsidRDefault="00D827B7" w:rsidP="008367F4">
      <w:pPr>
        <w:rPr>
          <w:rFonts w:cs="Times New Roman"/>
          <w:szCs w:val="24"/>
        </w:rPr>
      </w:pPr>
    </w:p>
    <w:p w14:paraId="369D9EC0" w14:textId="77777777" w:rsidR="00D827B7" w:rsidRDefault="00D827B7" w:rsidP="008367F4">
      <w:pPr>
        <w:rPr>
          <w:rFonts w:cs="Times New Roman"/>
          <w:szCs w:val="24"/>
        </w:rPr>
      </w:pPr>
    </w:p>
    <w:p w14:paraId="57DFEB96" w14:textId="77777777" w:rsidR="00C53FD1" w:rsidRDefault="00C53FD1" w:rsidP="008367F4">
      <w:pPr>
        <w:rPr>
          <w:rFonts w:cs="Times New Roman"/>
          <w:szCs w:val="24"/>
        </w:rPr>
      </w:pPr>
    </w:p>
    <w:p w14:paraId="445DD067" w14:textId="77777777" w:rsidR="00C53FD1" w:rsidRDefault="00C53FD1" w:rsidP="008367F4">
      <w:pPr>
        <w:rPr>
          <w:rFonts w:cs="Times New Roman"/>
          <w:szCs w:val="24"/>
        </w:rPr>
      </w:pPr>
    </w:p>
    <w:p w14:paraId="5E10E35F" w14:textId="77777777" w:rsidR="00C53FD1" w:rsidRDefault="00C53FD1" w:rsidP="008367F4">
      <w:pPr>
        <w:rPr>
          <w:rFonts w:cs="Times New Roman"/>
          <w:szCs w:val="24"/>
        </w:rPr>
      </w:pPr>
    </w:p>
    <w:p w14:paraId="48EF9930" w14:textId="61C5FE75" w:rsidR="00C53FD1" w:rsidRDefault="00C53FD1" w:rsidP="008367F4">
      <w:pPr>
        <w:rPr>
          <w:rFonts w:cs="Times New Roman"/>
          <w:szCs w:val="24"/>
        </w:rPr>
      </w:pPr>
    </w:p>
    <w:p w14:paraId="2AD4B2EF" w14:textId="5395DAE1" w:rsidR="00847C6C" w:rsidRPr="00DA337A" w:rsidRDefault="00847C6C" w:rsidP="009C301D">
      <w:pPr>
        <w:pStyle w:val="Heading1"/>
      </w:pPr>
      <w:r w:rsidRPr="00DA337A">
        <w:lastRenderedPageBreak/>
        <w:t xml:space="preserve">CHAPTER </w:t>
      </w:r>
      <w:r w:rsidR="00DA337A">
        <w:t>6</w:t>
      </w:r>
    </w:p>
    <w:p w14:paraId="3CE15543" w14:textId="77777777" w:rsidR="00847C6C" w:rsidRPr="00847C6C" w:rsidRDefault="00847C6C" w:rsidP="008367F4">
      <w:pPr>
        <w:jc w:val="center"/>
        <w:rPr>
          <w:rFonts w:cs="Times New Roman"/>
          <w:b/>
          <w:szCs w:val="24"/>
        </w:rPr>
      </w:pPr>
      <w:r w:rsidRPr="00847C6C">
        <w:rPr>
          <w:rFonts w:cs="Times New Roman"/>
          <w:b/>
          <w:szCs w:val="24"/>
        </w:rPr>
        <w:t>HOUSING AFFORDABILITY IN NEW JUABEN MUNICIPAL ASSEMBLY</w:t>
      </w:r>
    </w:p>
    <w:p w14:paraId="2B90CE66" w14:textId="77777777" w:rsidR="00847C6C" w:rsidRPr="00847C6C" w:rsidRDefault="00847C6C" w:rsidP="009C301D">
      <w:pPr>
        <w:pStyle w:val="Heading2"/>
      </w:pPr>
      <w:r w:rsidRPr="00847C6C">
        <w:t>6.1 Introduction</w:t>
      </w:r>
    </w:p>
    <w:p w14:paraId="6D4AD779" w14:textId="25E397BB" w:rsidR="00847C6C" w:rsidRPr="00847C6C" w:rsidRDefault="00847C6C" w:rsidP="008367F4">
      <w:pPr>
        <w:rPr>
          <w:rFonts w:cs="Times New Roman"/>
          <w:szCs w:val="24"/>
        </w:rPr>
      </w:pPr>
      <w:r w:rsidRPr="00847C6C">
        <w:rPr>
          <w:rFonts w:cs="Times New Roman"/>
          <w:szCs w:val="24"/>
        </w:rPr>
        <w:t>The previous chapter discussed the case study strategy for the collection of both primary data and secondary information in the study area. The relevant sources of data (face-to-face interview, focus group</w:t>
      </w:r>
      <w:r w:rsidR="00A37B50">
        <w:rPr>
          <w:rFonts w:cs="Times New Roman"/>
          <w:szCs w:val="24"/>
        </w:rPr>
        <w:t>,</w:t>
      </w:r>
      <w:r w:rsidRPr="00847C6C">
        <w:rPr>
          <w:rFonts w:cs="Times New Roman"/>
          <w:szCs w:val="24"/>
        </w:rPr>
        <w:t xml:space="preserve"> and secondary information) helped to collect evidence of the housing challenges in the New Juaben </w:t>
      </w:r>
      <w:r w:rsidR="004233FC">
        <w:rPr>
          <w:rFonts w:cs="Times New Roman"/>
          <w:szCs w:val="24"/>
        </w:rPr>
        <w:t>m</w:t>
      </w:r>
      <w:r w:rsidRPr="00847C6C">
        <w:rPr>
          <w:rFonts w:cs="Times New Roman"/>
          <w:szCs w:val="24"/>
        </w:rPr>
        <w:t xml:space="preserve">unicipality. This chapter seeks to discuss </w:t>
      </w:r>
      <w:r w:rsidR="00A37B50">
        <w:rPr>
          <w:rFonts w:cs="Times New Roman"/>
          <w:szCs w:val="24"/>
        </w:rPr>
        <w:t xml:space="preserve">the </w:t>
      </w:r>
      <w:r w:rsidRPr="00847C6C">
        <w:rPr>
          <w:rFonts w:cs="Times New Roman"/>
          <w:szCs w:val="24"/>
        </w:rPr>
        <w:t>views of respondents on household affordability challenges in terms of their ability to access mortgage loans from financial institutions and how the payment of the loan is sustained. Additionally, the chapter discusses the views of respondents on the constraints of financial institutions in the supply of mortgage loans in the study area. The chapter</w:t>
      </w:r>
      <w:r w:rsidR="00A37B50">
        <w:rPr>
          <w:rFonts w:cs="Times New Roman"/>
          <w:szCs w:val="24"/>
        </w:rPr>
        <w:t>, therefore,</w:t>
      </w:r>
      <w:r w:rsidRPr="00847C6C">
        <w:rPr>
          <w:rFonts w:cs="Times New Roman"/>
          <w:szCs w:val="24"/>
        </w:rPr>
        <w:t xml:space="preserve"> aims to answer the two research questions namely</w:t>
      </w:r>
      <w:r w:rsidR="00CD706F">
        <w:rPr>
          <w:rFonts w:cs="Times New Roman"/>
          <w:szCs w:val="24"/>
        </w:rPr>
        <w:t>,</w:t>
      </w:r>
    </w:p>
    <w:p w14:paraId="6B39348A" w14:textId="33DEC5B3" w:rsidR="00847C6C" w:rsidRPr="00847C6C" w:rsidRDefault="00847C6C" w:rsidP="008367F4">
      <w:pPr>
        <w:rPr>
          <w:rFonts w:cs="Times New Roman"/>
          <w:szCs w:val="24"/>
        </w:rPr>
      </w:pPr>
      <w:r w:rsidRPr="00847C6C">
        <w:rPr>
          <w:rFonts w:cs="Times New Roman"/>
          <w:szCs w:val="24"/>
        </w:rPr>
        <w:t xml:space="preserve">“What are the causes of housing </w:t>
      </w:r>
      <w:r w:rsidR="00CD706F" w:rsidRPr="00847C6C">
        <w:rPr>
          <w:rFonts w:cs="Times New Roman"/>
          <w:szCs w:val="24"/>
        </w:rPr>
        <w:t>unaffordability</w:t>
      </w:r>
      <w:r w:rsidRPr="00847C6C">
        <w:rPr>
          <w:rFonts w:cs="Times New Roman"/>
          <w:szCs w:val="24"/>
        </w:rPr>
        <w:t xml:space="preserve">?” and </w:t>
      </w:r>
    </w:p>
    <w:p w14:paraId="0CA18E71" w14:textId="77777777" w:rsidR="00847C6C" w:rsidRPr="00847C6C" w:rsidRDefault="00847C6C" w:rsidP="008367F4">
      <w:pPr>
        <w:rPr>
          <w:rFonts w:cs="Times New Roman"/>
          <w:szCs w:val="24"/>
        </w:rPr>
      </w:pPr>
      <w:r w:rsidRPr="00847C6C">
        <w:rPr>
          <w:rFonts w:cs="Times New Roman"/>
          <w:szCs w:val="24"/>
        </w:rPr>
        <w:t>“Why are financial institutions hesitant to grant loans to households?”</w:t>
      </w:r>
    </w:p>
    <w:p w14:paraId="2CE245B7" w14:textId="75B238FC" w:rsidR="00847C6C" w:rsidRPr="00847C6C" w:rsidRDefault="00847C6C" w:rsidP="008367F4">
      <w:pPr>
        <w:rPr>
          <w:rFonts w:cs="Times New Roman"/>
          <w:szCs w:val="24"/>
        </w:rPr>
      </w:pPr>
      <w:r w:rsidRPr="00847C6C">
        <w:rPr>
          <w:rFonts w:cs="Times New Roman"/>
          <w:szCs w:val="24"/>
        </w:rPr>
        <w:t xml:space="preserve">The discussions of the views of the respondents were based on the theory of demand and supply, and the role of government as presented in the conceptual framework developed in Chapter 4. Themes were developed to present field data, </w:t>
      </w:r>
      <w:r w:rsidR="00514B92" w:rsidRPr="00847C6C">
        <w:rPr>
          <w:rFonts w:cs="Times New Roman"/>
          <w:szCs w:val="24"/>
        </w:rPr>
        <w:t>information,</w:t>
      </w:r>
      <w:r w:rsidRPr="00847C6C">
        <w:rPr>
          <w:rFonts w:cs="Times New Roman"/>
          <w:szCs w:val="24"/>
        </w:rPr>
        <w:t xml:space="preserve"> and discussions under the chapter. The discussions were </w:t>
      </w:r>
      <w:r w:rsidR="004233FC">
        <w:rPr>
          <w:rFonts w:cs="Times New Roman"/>
          <w:szCs w:val="24"/>
        </w:rPr>
        <w:t xml:space="preserve">also </w:t>
      </w:r>
      <w:r w:rsidRPr="00847C6C">
        <w:rPr>
          <w:rFonts w:cs="Times New Roman"/>
          <w:szCs w:val="24"/>
        </w:rPr>
        <w:t xml:space="preserve">related to household’s affordability and housing finance in other parts of the world to guide policymakers when addressing the challenges. At the end of the chapter factors that determined </w:t>
      </w:r>
      <w:r w:rsidR="00A37B50">
        <w:rPr>
          <w:rFonts w:cs="Times New Roman"/>
          <w:szCs w:val="24"/>
        </w:rPr>
        <w:t xml:space="preserve">the </w:t>
      </w:r>
      <w:r w:rsidRPr="00847C6C">
        <w:rPr>
          <w:rFonts w:cs="Times New Roman"/>
          <w:szCs w:val="24"/>
        </w:rPr>
        <w:t>household’s affordability and mortgage provision constraints in the study area</w:t>
      </w:r>
      <w:r w:rsidR="00CC359E">
        <w:rPr>
          <w:rFonts w:cs="Times New Roman"/>
          <w:color w:val="9BBB59" w:themeColor="accent3"/>
          <w:szCs w:val="24"/>
        </w:rPr>
        <w:t xml:space="preserve"> </w:t>
      </w:r>
      <w:r w:rsidRPr="004233FC">
        <w:rPr>
          <w:rFonts w:cs="Times New Roman"/>
          <w:szCs w:val="24"/>
        </w:rPr>
        <w:t>would</w:t>
      </w:r>
      <w:r w:rsidRPr="00847C6C">
        <w:rPr>
          <w:rFonts w:cs="Times New Roman"/>
          <w:szCs w:val="24"/>
        </w:rPr>
        <w:t xml:space="preserve"> be identified.</w:t>
      </w:r>
    </w:p>
    <w:p w14:paraId="7F994DF3" w14:textId="1320445C" w:rsidR="00847C6C" w:rsidRPr="00847C6C" w:rsidRDefault="00A37B50" w:rsidP="008367F4">
      <w:pPr>
        <w:rPr>
          <w:rFonts w:cs="Times New Roman"/>
          <w:szCs w:val="24"/>
        </w:rPr>
      </w:pPr>
      <w:r>
        <w:rPr>
          <w:rFonts w:cs="Times New Roman"/>
          <w:szCs w:val="24"/>
        </w:rPr>
        <w:t>Concerning</w:t>
      </w:r>
      <w:r w:rsidR="00847C6C" w:rsidRPr="00847C6C">
        <w:rPr>
          <w:rFonts w:cs="Times New Roman"/>
          <w:szCs w:val="24"/>
        </w:rPr>
        <w:t xml:space="preserve"> household affordability, the themes that were developed were purchase affordability which consists of the main requirements for accessing mortgage loans</w:t>
      </w:r>
      <w:r>
        <w:rPr>
          <w:rFonts w:cs="Times New Roman"/>
          <w:szCs w:val="24"/>
        </w:rPr>
        <w:t>,</w:t>
      </w:r>
      <w:r w:rsidR="00847C6C" w:rsidRPr="00847C6C">
        <w:rPr>
          <w:rFonts w:cs="Times New Roman"/>
          <w:szCs w:val="24"/>
        </w:rPr>
        <w:t xml:space="preserve"> and sustainability of the payment of the loans referred to as repayment affordability. The supply side of mortgages related to constraints of mortgage institutions in providing loans to households and they are interest rate risk, foreign exchange risk, credit risk</w:t>
      </w:r>
      <w:r>
        <w:rPr>
          <w:rFonts w:cs="Times New Roman"/>
          <w:szCs w:val="24"/>
        </w:rPr>
        <w:t>,</w:t>
      </w:r>
      <w:r w:rsidR="00847C6C" w:rsidRPr="00847C6C">
        <w:rPr>
          <w:rFonts w:cs="Times New Roman"/>
          <w:szCs w:val="24"/>
        </w:rPr>
        <w:t xml:space="preserve"> and </w:t>
      </w:r>
      <w:r>
        <w:rPr>
          <w:rFonts w:cs="Times New Roman"/>
          <w:szCs w:val="24"/>
        </w:rPr>
        <w:t xml:space="preserve">a </w:t>
      </w:r>
      <w:r w:rsidR="00847C6C" w:rsidRPr="00847C6C">
        <w:rPr>
          <w:rFonts w:cs="Times New Roman"/>
          <w:szCs w:val="24"/>
        </w:rPr>
        <w:t>long period of forfeiture.</w:t>
      </w:r>
    </w:p>
    <w:p w14:paraId="375066A1" w14:textId="5A382CCC" w:rsidR="00920232" w:rsidRPr="00847C6C" w:rsidRDefault="00920232" w:rsidP="009C301D">
      <w:pPr>
        <w:pStyle w:val="Heading2"/>
      </w:pPr>
      <w:r w:rsidRPr="00847C6C">
        <w:lastRenderedPageBreak/>
        <w:t xml:space="preserve">6.2 Housing affordability </w:t>
      </w:r>
      <w:r>
        <w:t xml:space="preserve">in New Juaben </w:t>
      </w:r>
      <w:r w:rsidR="009442F2">
        <w:t>M</w:t>
      </w:r>
      <w:r>
        <w:t>unicipality</w:t>
      </w:r>
    </w:p>
    <w:p w14:paraId="227DF200" w14:textId="1F2FF525" w:rsidR="00920232" w:rsidRPr="00642BE5" w:rsidRDefault="00920232" w:rsidP="008367F4">
      <w:pPr>
        <w:tabs>
          <w:tab w:val="left" w:pos="4050"/>
        </w:tabs>
        <w:rPr>
          <w:rFonts w:cs="Times New Roman"/>
          <w:szCs w:val="24"/>
        </w:rPr>
      </w:pPr>
      <w:r w:rsidRPr="009422CB">
        <w:rPr>
          <w:rFonts w:cs="Times New Roman"/>
          <w:szCs w:val="24"/>
        </w:rPr>
        <w:t xml:space="preserve">In investigating </w:t>
      </w:r>
      <w:r w:rsidR="00CD706F" w:rsidRPr="009422CB">
        <w:rPr>
          <w:rFonts w:cs="Times New Roman"/>
          <w:szCs w:val="24"/>
        </w:rPr>
        <w:t>household</w:t>
      </w:r>
      <w:r w:rsidRPr="009422CB">
        <w:rPr>
          <w:rFonts w:cs="Times New Roman"/>
          <w:szCs w:val="24"/>
        </w:rPr>
        <w:t xml:space="preserve"> affordability challenges in the study area</w:t>
      </w:r>
      <w:r w:rsidR="005B5EFA">
        <w:rPr>
          <w:rFonts w:cs="Times New Roman"/>
          <w:szCs w:val="24"/>
        </w:rPr>
        <w:t>,</w:t>
      </w:r>
      <w:r w:rsidRPr="009422CB">
        <w:rPr>
          <w:rFonts w:cs="Times New Roman"/>
          <w:szCs w:val="24"/>
        </w:rPr>
        <w:t xml:space="preserve"> three main groups of households were identified. These were those who applied for loans but were not successful, those who were successful</w:t>
      </w:r>
      <w:r w:rsidR="00D92612">
        <w:rPr>
          <w:rFonts w:cs="Times New Roman"/>
          <w:szCs w:val="24"/>
        </w:rPr>
        <w:t>,</w:t>
      </w:r>
      <w:r w:rsidRPr="009422CB">
        <w:rPr>
          <w:rFonts w:cs="Times New Roman"/>
          <w:szCs w:val="24"/>
        </w:rPr>
        <w:t xml:space="preserve"> and households who had never applied for mortgage loans. These groups of households experienced varied challenges though they were not mutually exclusive. Their </w:t>
      </w:r>
      <w:r>
        <w:rPr>
          <w:rFonts w:cs="Times New Roman"/>
          <w:szCs w:val="24"/>
        </w:rPr>
        <w:t xml:space="preserve">views were presented and analysed based on housing affordability themes developed by </w:t>
      </w:r>
      <w:r w:rsidRPr="00642BE5">
        <w:rPr>
          <w:rFonts w:cs="Times New Roman"/>
          <w:szCs w:val="24"/>
        </w:rPr>
        <w:t>whitehead (</w:t>
      </w:r>
      <w:r>
        <w:rPr>
          <w:rFonts w:cs="Times New Roman"/>
          <w:szCs w:val="24"/>
        </w:rPr>
        <w:t>2007</w:t>
      </w:r>
      <w:r w:rsidRPr="00642BE5">
        <w:rPr>
          <w:rFonts w:cs="Times New Roman"/>
          <w:szCs w:val="24"/>
        </w:rPr>
        <w:t xml:space="preserve">), </w:t>
      </w:r>
      <w:r>
        <w:rPr>
          <w:rFonts w:cs="Times New Roman"/>
          <w:szCs w:val="24"/>
        </w:rPr>
        <w:t xml:space="preserve">Karley (2008), </w:t>
      </w:r>
      <w:r w:rsidRPr="00642BE5">
        <w:rPr>
          <w:rFonts w:cs="Times New Roman"/>
          <w:szCs w:val="24"/>
        </w:rPr>
        <w:t>Lalwani and Venkatachalam (2010)</w:t>
      </w:r>
      <w:r w:rsidR="00D92612">
        <w:rPr>
          <w:rFonts w:cs="Times New Roman"/>
          <w:szCs w:val="24"/>
        </w:rPr>
        <w:t>,</w:t>
      </w:r>
      <w:r w:rsidRPr="00642BE5">
        <w:rPr>
          <w:rFonts w:cs="Times New Roman"/>
          <w:szCs w:val="24"/>
        </w:rPr>
        <w:t xml:space="preserve"> and Gopalan and Venkataraman (2015</w:t>
      </w:r>
      <w:r w:rsidR="00625787">
        <w:rPr>
          <w:rFonts w:cs="Times New Roman"/>
          <w:szCs w:val="24"/>
        </w:rPr>
        <w:t>)</w:t>
      </w:r>
      <w:r w:rsidRPr="00642BE5">
        <w:rPr>
          <w:rFonts w:cs="Times New Roman"/>
          <w:szCs w:val="24"/>
        </w:rPr>
        <w:t xml:space="preserve">. These themes are purchase affordability and repayment affordability. The purchase affordability relates to the requirements of accessing housing mortgages and consists of payment of deposits, creditworthiness, payment of </w:t>
      </w:r>
      <w:r w:rsidR="00D92612">
        <w:rPr>
          <w:rFonts w:cs="Times New Roman"/>
          <w:szCs w:val="24"/>
        </w:rPr>
        <w:t xml:space="preserve">a </w:t>
      </w:r>
      <w:r w:rsidRPr="00642BE5">
        <w:rPr>
          <w:rFonts w:cs="Times New Roman"/>
          <w:szCs w:val="24"/>
        </w:rPr>
        <w:t>monthly mortgage</w:t>
      </w:r>
      <w:r w:rsidR="00D92612">
        <w:rPr>
          <w:rFonts w:cs="Times New Roman"/>
          <w:szCs w:val="24"/>
        </w:rPr>
        <w:t>,</w:t>
      </w:r>
      <w:r w:rsidRPr="00642BE5">
        <w:rPr>
          <w:rFonts w:cs="Times New Roman"/>
          <w:szCs w:val="24"/>
        </w:rPr>
        <w:t xml:space="preserve"> and provision of collateral. The repayment affordability however is dependent on the location of the property, fluctuations in the interest rates and exchange rates, </w:t>
      </w:r>
      <w:r w:rsidR="00514B92" w:rsidRPr="00642BE5">
        <w:rPr>
          <w:rFonts w:cs="Times New Roman"/>
          <w:szCs w:val="24"/>
        </w:rPr>
        <w:t>liveability,</w:t>
      </w:r>
      <w:r w:rsidRPr="00642BE5">
        <w:rPr>
          <w:rFonts w:cs="Times New Roman"/>
          <w:szCs w:val="24"/>
        </w:rPr>
        <w:t xml:space="preserve"> and total cost affordability. Though these affordability measures appear to be different they are not mutually exclusive. </w:t>
      </w:r>
    </w:p>
    <w:p w14:paraId="54B9B6BA" w14:textId="646DE8F2" w:rsidR="00920232" w:rsidRPr="00642BE5" w:rsidRDefault="00920232" w:rsidP="008367F4">
      <w:pPr>
        <w:rPr>
          <w:rFonts w:cs="Times New Roman"/>
          <w:szCs w:val="24"/>
        </w:rPr>
      </w:pPr>
      <w:r w:rsidRPr="00642BE5">
        <w:rPr>
          <w:rFonts w:cs="Times New Roman"/>
          <w:szCs w:val="24"/>
        </w:rPr>
        <w:t xml:space="preserve">The study revealed that there were two forms of financing houses in the sample areas.  The first group of households </w:t>
      </w:r>
      <w:r w:rsidR="00D92612">
        <w:rPr>
          <w:rFonts w:cs="Times New Roman"/>
          <w:szCs w:val="24"/>
        </w:rPr>
        <w:t>is</w:t>
      </w:r>
      <w:r w:rsidRPr="00642BE5">
        <w:rPr>
          <w:rFonts w:cs="Times New Roman"/>
          <w:szCs w:val="24"/>
        </w:rPr>
        <w:t xml:space="preserve"> those who acquired the houses directly from the developers.  Most of these respondents were those who acquired houses at SSNIT estates at Effiduase estates, Adweso estate</w:t>
      </w:r>
      <w:r w:rsidR="00D92612">
        <w:rPr>
          <w:rFonts w:cs="Times New Roman"/>
          <w:szCs w:val="24"/>
        </w:rPr>
        <w:t>,</w:t>
      </w:r>
      <w:r w:rsidRPr="00642BE5">
        <w:rPr>
          <w:rFonts w:cs="Times New Roman"/>
          <w:szCs w:val="24"/>
        </w:rPr>
        <w:t xml:space="preserve"> and the Old Estate. </w:t>
      </w:r>
    </w:p>
    <w:p w14:paraId="73A3D768" w14:textId="0DDC40BF" w:rsidR="00920232" w:rsidRPr="00642BE5" w:rsidRDefault="00920232" w:rsidP="008367F4">
      <w:pPr>
        <w:rPr>
          <w:rFonts w:cs="Times New Roman"/>
          <w:szCs w:val="24"/>
        </w:rPr>
      </w:pPr>
      <w:r w:rsidRPr="00642BE5">
        <w:rPr>
          <w:rFonts w:cs="Times New Roman"/>
          <w:szCs w:val="24"/>
        </w:rPr>
        <w:t xml:space="preserve">The second group of households </w:t>
      </w:r>
      <w:r w:rsidR="00D92612">
        <w:rPr>
          <w:rFonts w:cs="Times New Roman"/>
          <w:szCs w:val="24"/>
        </w:rPr>
        <w:t>is</w:t>
      </w:r>
      <w:r w:rsidRPr="00642BE5">
        <w:rPr>
          <w:rFonts w:cs="Times New Roman"/>
          <w:szCs w:val="24"/>
        </w:rPr>
        <w:t xml:space="preserve"> those who acquired serviced lands and self-financed the construction of their houses using mortgage loans or other means of financing. These households had houses in Nyamekrom, Betom</w:t>
      </w:r>
      <w:r w:rsidR="00D92612">
        <w:rPr>
          <w:rFonts w:cs="Times New Roman"/>
          <w:szCs w:val="24"/>
        </w:rPr>
        <w:t>,</w:t>
      </w:r>
      <w:r w:rsidRPr="00642BE5">
        <w:rPr>
          <w:rFonts w:cs="Times New Roman"/>
          <w:szCs w:val="24"/>
        </w:rPr>
        <w:t xml:space="preserve"> and Akwadum estates. The study revealed that out of those who acquired houses or financed the construction of their own houses 80% used their means of financing through short</w:t>
      </w:r>
      <w:r w:rsidR="00D92612">
        <w:rPr>
          <w:rFonts w:cs="Times New Roman"/>
          <w:szCs w:val="24"/>
        </w:rPr>
        <w:t>-</w:t>
      </w:r>
      <w:r w:rsidRPr="00642BE5">
        <w:rPr>
          <w:rFonts w:cs="Times New Roman"/>
          <w:szCs w:val="24"/>
        </w:rPr>
        <w:t>term loans, support from family members from abroad</w:t>
      </w:r>
      <w:r w:rsidR="00D92612">
        <w:rPr>
          <w:rFonts w:cs="Times New Roman"/>
          <w:szCs w:val="24"/>
        </w:rPr>
        <w:t>,</w:t>
      </w:r>
      <w:r w:rsidRPr="00642BE5">
        <w:rPr>
          <w:rFonts w:cs="Times New Roman"/>
          <w:szCs w:val="24"/>
        </w:rPr>
        <w:t xml:space="preserve"> and part of their monthly incomes. Those who used mortgage loans constitute 20% of the respondents. Those who could not access mortgage loans consist of those who did not apply for the loans and those who applied but were not successful since their application was declined. To be able to identify the challenges experienced by all the groups of households</w:t>
      </w:r>
      <w:r w:rsidR="005B5EFA">
        <w:rPr>
          <w:rFonts w:cs="Times New Roman"/>
          <w:szCs w:val="24"/>
        </w:rPr>
        <w:t>,</w:t>
      </w:r>
      <w:r w:rsidRPr="00642BE5">
        <w:rPr>
          <w:rFonts w:cs="Times New Roman"/>
          <w:szCs w:val="24"/>
        </w:rPr>
        <w:t xml:space="preserve"> the field data presentation as stated above was based on </w:t>
      </w:r>
      <w:r w:rsidRPr="00642BE5">
        <w:rPr>
          <w:rFonts w:cs="Times New Roman"/>
          <w:szCs w:val="24"/>
        </w:rPr>
        <w:lastRenderedPageBreak/>
        <w:t xml:space="preserve">households who applied or inquired about the loan but were not successful, those who were able to access mortgage loans, and those who did not apply for mortgage loans. </w:t>
      </w:r>
    </w:p>
    <w:p w14:paraId="6F8BA8D0" w14:textId="77777777" w:rsidR="00920232" w:rsidRPr="00847C6C" w:rsidRDefault="00920232" w:rsidP="009C301D">
      <w:pPr>
        <w:pStyle w:val="Heading3"/>
      </w:pPr>
      <w:r>
        <w:t xml:space="preserve">6.2.1 </w:t>
      </w:r>
      <w:r w:rsidRPr="00847C6C">
        <w:t>Households who failed to qualify for the loans</w:t>
      </w:r>
    </w:p>
    <w:p w14:paraId="5BD83377" w14:textId="271CA998" w:rsidR="00920232" w:rsidRDefault="00920232" w:rsidP="008367F4">
      <w:pPr>
        <w:rPr>
          <w:rFonts w:cs="Times New Roman"/>
          <w:szCs w:val="24"/>
        </w:rPr>
      </w:pPr>
      <w:r w:rsidRPr="00847C6C">
        <w:rPr>
          <w:rFonts w:cs="Times New Roman"/>
          <w:szCs w:val="24"/>
        </w:rPr>
        <w:t xml:space="preserve">These respondents expressed their views that the main challenges they encountered were how to meet the requirements of the mortgage loans provided by the financial institutions. They stated that the main requirement was the assessment of the use of their current income to determine their ability to pay the monthly mortgage and the price of the property which they use to access deposit payments. Additional requirements were their creditworthiness dependent on their transactions with the bank and credit records as well as provision of collateral. The study revealed the following requirements of mortgage loans of three sample banks </w:t>
      </w:r>
      <w:r>
        <w:rPr>
          <w:rFonts w:cs="Times New Roman"/>
          <w:szCs w:val="24"/>
        </w:rPr>
        <w:t xml:space="preserve">in the New Juaben </w:t>
      </w:r>
      <w:r w:rsidR="00662958">
        <w:rPr>
          <w:rFonts w:cs="Times New Roman"/>
          <w:szCs w:val="24"/>
        </w:rPr>
        <w:t>m</w:t>
      </w:r>
      <w:r>
        <w:rPr>
          <w:rFonts w:cs="Times New Roman"/>
          <w:szCs w:val="24"/>
        </w:rPr>
        <w:t xml:space="preserve">unicipality </w:t>
      </w:r>
      <w:r w:rsidRPr="00847C6C">
        <w:rPr>
          <w:rFonts w:cs="Times New Roman"/>
          <w:szCs w:val="24"/>
        </w:rPr>
        <w:t xml:space="preserve">presented in </w:t>
      </w:r>
      <w:r w:rsidR="00EC4D69">
        <w:rPr>
          <w:rFonts w:cs="Times New Roman"/>
          <w:szCs w:val="24"/>
        </w:rPr>
        <w:t>T</w:t>
      </w:r>
      <w:r w:rsidRPr="00847C6C">
        <w:rPr>
          <w:rFonts w:cs="Times New Roman"/>
          <w:szCs w:val="24"/>
        </w:rPr>
        <w:t>able 6.</w:t>
      </w:r>
      <w:r>
        <w:rPr>
          <w:rFonts w:cs="Times New Roman"/>
          <w:szCs w:val="24"/>
        </w:rPr>
        <w:t>1</w:t>
      </w:r>
      <w:r w:rsidR="009D13E6">
        <w:rPr>
          <w:rFonts w:cs="Times New Roman"/>
          <w:szCs w:val="24"/>
        </w:rPr>
        <w:t>.</w:t>
      </w:r>
    </w:p>
    <w:p w14:paraId="71668FA1" w14:textId="75E280F0" w:rsidR="00920232" w:rsidRPr="00847C6C" w:rsidRDefault="00920232" w:rsidP="008367F4">
      <w:pPr>
        <w:rPr>
          <w:rFonts w:cs="Times New Roman"/>
          <w:b/>
          <w:szCs w:val="24"/>
        </w:rPr>
      </w:pPr>
      <w:r w:rsidRPr="00847C6C">
        <w:rPr>
          <w:rFonts w:cs="Times New Roman"/>
          <w:b/>
          <w:szCs w:val="24"/>
        </w:rPr>
        <w:t xml:space="preserve">Table 6.1 Requirements of mortgage loans by main </w:t>
      </w:r>
      <w:r w:rsidR="00662958">
        <w:rPr>
          <w:rFonts w:cs="Times New Roman"/>
          <w:b/>
          <w:szCs w:val="24"/>
        </w:rPr>
        <w:t>m</w:t>
      </w:r>
      <w:r w:rsidRPr="00847C6C">
        <w:rPr>
          <w:rFonts w:cs="Times New Roman"/>
          <w:b/>
          <w:szCs w:val="24"/>
        </w:rPr>
        <w:t xml:space="preserve">ortgage </w:t>
      </w:r>
      <w:r w:rsidR="00662958">
        <w:rPr>
          <w:rFonts w:cs="Times New Roman"/>
          <w:b/>
          <w:szCs w:val="24"/>
        </w:rPr>
        <w:t>f</w:t>
      </w:r>
      <w:r w:rsidRPr="00847C6C">
        <w:rPr>
          <w:rFonts w:cs="Times New Roman"/>
          <w:b/>
          <w:szCs w:val="24"/>
        </w:rPr>
        <w:t xml:space="preserve">inancial </w:t>
      </w:r>
      <w:r w:rsidR="00662958">
        <w:rPr>
          <w:rFonts w:cs="Times New Roman"/>
          <w:b/>
          <w:szCs w:val="24"/>
        </w:rPr>
        <w:t>i</w:t>
      </w:r>
      <w:r w:rsidRPr="00847C6C">
        <w:rPr>
          <w:rFonts w:cs="Times New Roman"/>
          <w:b/>
          <w:szCs w:val="24"/>
        </w:rPr>
        <w:t>nstitutions in Ghana</w:t>
      </w:r>
    </w:p>
    <w:tbl>
      <w:tblPr>
        <w:tblStyle w:val="TableGrid"/>
        <w:tblW w:w="0" w:type="auto"/>
        <w:tblLook w:val="04A0" w:firstRow="1" w:lastRow="0" w:firstColumn="1" w:lastColumn="0" w:noHBand="0" w:noVBand="1"/>
      </w:tblPr>
      <w:tblGrid>
        <w:gridCol w:w="1678"/>
        <w:gridCol w:w="1640"/>
        <w:gridCol w:w="1726"/>
        <w:gridCol w:w="1777"/>
        <w:gridCol w:w="1701"/>
      </w:tblGrid>
      <w:tr w:rsidR="00920232" w:rsidRPr="00847C6C" w14:paraId="25BEFF00" w14:textId="77777777" w:rsidTr="00506DC7">
        <w:tc>
          <w:tcPr>
            <w:tcW w:w="1915" w:type="dxa"/>
          </w:tcPr>
          <w:p w14:paraId="06A10143" w14:textId="77777777" w:rsidR="00920232" w:rsidRPr="00FB3CB6" w:rsidRDefault="00920232" w:rsidP="008367F4">
            <w:pPr>
              <w:rPr>
                <w:rFonts w:cs="Times New Roman"/>
                <w:szCs w:val="24"/>
              </w:rPr>
            </w:pPr>
            <w:r w:rsidRPr="00FB3CB6">
              <w:rPr>
                <w:rFonts w:cs="Times New Roman"/>
                <w:szCs w:val="24"/>
              </w:rPr>
              <w:t>Banks</w:t>
            </w:r>
          </w:p>
        </w:tc>
        <w:tc>
          <w:tcPr>
            <w:tcW w:w="1915" w:type="dxa"/>
          </w:tcPr>
          <w:p w14:paraId="69BA1EDC" w14:textId="77777777" w:rsidR="00920232" w:rsidRPr="00FB3CB6" w:rsidRDefault="00920232" w:rsidP="008367F4">
            <w:pPr>
              <w:rPr>
                <w:rFonts w:cs="Times New Roman"/>
                <w:szCs w:val="24"/>
              </w:rPr>
            </w:pPr>
            <w:r w:rsidRPr="00FB3CB6">
              <w:rPr>
                <w:rFonts w:cs="Times New Roman"/>
                <w:szCs w:val="24"/>
              </w:rPr>
              <w:t>Deposits</w:t>
            </w:r>
          </w:p>
        </w:tc>
        <w:tc>
          <w:tcPr>
            <w:tcW w:w="1915" w:type="dxa"/>
          </w:tcPr>
          <w:p w14:paraId="243ECE9E" w14:textId="7DFD0AEA" w:rsidR="00920232" w:rsidRPr="00FB3CB6" w:rsidRDefault="00920232" w:rsidP="008367F4">
            <w:pPr>
              <w:rPr>
                <w:rFonts w:cs="Times New Roman"/>
                <w:szCs w:val="24"/>
              </w:rPr>
            </w:pPr>
            <w:r w:rsidRPr="00FB3CB6">
              <w:rPr>
                <w:rFonts w:cs="Times New Roman"/>
                <w:szCs w:val="24"/>
              </w:rPr>
              <w:t xml:space="preserve">Average interest </w:t>
            </w:r>
            <w:r w:rsidR="00662958">
              <w:rPr>
                <w:rFonts w:cs="Times New Roman"/>
                <w:szCs w:val="24"/>
              </w:rPr>
              <w:t>r</w:t>
            </w:r>
            <w:r w:rsidRPr="00FB3CB6">
              <w:rPr>
                <w:rFonts w:cs="Times New Roman"/>
                <w:szCs w:val="24"/>
              </w:rPr>
              <w:t>ates (</w:t>
            </w:r>
            <w:r w:rsidR="007F14F2">
              <w:rPr>
                <w:rFonts w:cs="Times New Roman"/>
                <w:szCs w:val="24"/>
              </w:rPr>
              <w:t>c</w:t>
            </w:r>
            <w:r w:rsidRPr="00FB3CB6">
              <w:rPr>
                <w:rFonts w:cs="Times New Roman"/>
                <w:szCs w:val="24"/>
              </w:rPr>
              <w:t>edi/</w:t>
            </w:r>
            <w:r w:rsidR="007F14F2">
              <w:rPr>
                <w:rFonts w:cs="Times New Roman"/>
                <w:szCs w:val="24"/>
              </w:rPr>
              <w:t>d</w:t>
            </w:r>
            <w:r w:rsidRPr="00FB3CB6">
              <w:rPr>
                <w:rFonts w:cs="Times New Roman"/>
                <w:szCs w:val="24"/>
              </w:rPr>
              <w:t xml:space="preserve">ollar </w:t>
            </w:r>
            <w:r w:rsidR="00662958">
              <w:rPr>
                <w:rFonts w:cs="Times New Roman"/>
                <w:szCs w:val="24"/>
              </w:rPr>
              <w:t>l</w:t>
            </w:r>
            <w:r w:rsidRPr="00FB3CB6">
              <w:rPr>
                <w:rFonts w:cs="Times New Roman"/>
                <w:szCs w:val="24"/>
              </w:rPr>
              <w:t>oans)</w:t>
            </w:r>
          </w:p>
        </w:tc>
        <w:tc>
          <w:tcPr>
            <w:tcW w:w="1915" w:type="dxa"/>
          </w:tcPr>
          <w:p w14:paraId="18893E12" w14:textId="77777777" w:rsidR="00920232" w:rsidRPr="00FB3CB6" w:rsidRDefault="00920232" w:rsidP="008367F4">
            <w:pPr>
              <w:rPr>
                <w:rFonts w:cs="Times New Roman"/>
                <w:szCs w:val="24"/>
              </w:rPr>
            </w:pPr>
            <w:r w:rsidRPr="00FB3CB6">
              <w:rPr>
                <w:rFonts w:cs="Times New Roman"/>
                <w:szCs w:val="24"/>
              </w:rPr>
              <w:t>Affordability</w:t>
            </w:r>
          </w:p>
          <w:p w14:paraId="641EF4A1" w14:textId="64A0F03F" w:rsidR="00920232" w:rsidRPr="00FB3CB6" w:rsidRDefault="00662958" w:rsidP="008367F4">
            <w:pPr>
              <w:rPr>
                <w:rFonts w:cs="Times New Roman"/>
                <w:szCs w:val="24"/>
              </w:rPr>
            </w:pPr>
            <w:r>
              <w:rPr>
                <w:rFonts w:cs="Times New Roman"/>
                <w:szCs w:val="24"/>
              </w:rPr>
              <w:t>r</w:t>
            </w:r>
            <w:r w:rsidR="00920232" w:rsidRPr="00FB3CB6">
              <w:rPr>
                <w:rFonts w:cs="Times New Roman"/>
                <w:szCs w:val="24"/>
              </w:rPr>
              <w:t>atio</w:t>
            </w:r>
          </w:p>
        </w:tc>
        <w:tc>
          <w:tcPr>
            <w:tcW w:w="1916" w:type="dxa"/>
          </w:tcPr>
          <w:p w14:paraId="129BB841" w14:textId="77777777" w:rsidR="00920232" w:rsidRPr="00FB3CB6" w:rsidRDefault="00920232" w:rsidP="008367F4">
            <w:pPr>
              <w:rPr>
                <w:rFonts w:cs="Times New Roman"/>
                <w:szCs w:val="24"/>
              </w:rPr>
            </w:pPr>
            <w:r w:rsidRPr="00FB3CB6">
              <w:rPr>
                <w:rFonts w:cs="Times New Roman"/>
                <w:szCs w:val="24"/>
              </w:rPr>
              <w:t>Loan Term</w:t>
            </w:r>
          </w:p>
          <w:p w14:paraId="7AF86170" w14:textId="434417FE" w:rsidR="00920232" w:rsidRPr="00FB3CB6" w:rsidRDefault="007F14F2" w:rsidP="008367F4">
            <w:pPr>
              <w:tabs>
                <w:tab w:val="left" w:pos="1640"/>
              </w:tabs>
              <w:rPr>
                <w:rFonts w:cs="Times New Roman"/>
                <w:szCs w:val="24"/>
              </w:rPr>
            </w:pPr>
            <w:r>
              <w:rPr>
                <w:rFonts w:cs="Times New Roman"/>
                <w:szCs w:val="24"/>
              </w:rPr>
              <w:t>c</w:t>
            </w:r>
            <w:r w:rsidR="00920232" w:rsidRPr="00FB3CB6">
              <w:rPr>
                <w:rFonts w:cs="Times New Roman"/>
                <w:szCs w:val="24"/>
              </w:rPr>
              <w:t>edi/</w:t>
            </w:r>
            <w:r>
              <w:rPr>
                <w:rFonts w:cs="Times New Roman"/>
                <w:szCs w:val="24"/>
              </w:rPr>
              <w:t>d</w:t>
            </w:r>
            <w:r w:rsidR="00920232" w:rsidRPr="00FB3CB6">
              <w:rPr>
                <w:rFonts w:cs="Times New Roman"/>
                <w:szCs w:val="24"/>
              </w:rPr>
              <w:t>ollar</w:t>
            </w:r>
            <w:r w:rsidR="00920232" w:rsidRPr="00FB3CB6">
              <w:rPr>
                <w:rFonts w:cs="Times New Roman"/>
                <w:szCs w:val="24"/>
              </w:rPr>
              <w:tab/>
            </w:r>
          </w:p>
        </w:tc>
      </w:tr>
      <w:tr w:rsidR="00920232" w:rsidRPr="00847C6C" w14:paraId="5CA91048" w14:textId="77777777" w:rsidTr="00506DC7">
        <w:tc>
          <w:tcPr>
            <w:tcW w:w="1915" w:type="dxa"/>
          </w:tcPr>
          <w:p w14:paraId="2B495979" w14:textId="77777777" w:rsidR="00920232" w:rsidRPr="00FB3CB6" w:rsidRDefault="00920232" w:rsidP="008367F4">
            <w:pPr>
              <w:rPr>
                <w:rFonts w:cs="Times New Roman"/>
                <w:szCs w:val="24"/>
              </w:rPr>
            </w:pPr>
            <w:r w:rsidRPr="00FB3CB6">
              <w:rPr>
                <w:rFonts w:cs="Times New Roman"/>
                <w:szCs w:val="24"/>
              </w:rPr>
              <w:t>Ecobank GH LTD</w:t>
            </w:r>
          </w:p>
        </w:tc>
        <w:tc>
          <w:tcPr>
            <w:tcW w:w="1915" w:type="dxa"/>
          </w:tcPr>
          <w:p w14:paraId="37FA52D2" w14:textId="77777777" w:rsidR="00920232" w:rsidRPr="00FB3CB6" w:rsidRDefault="00920232" w:rsidP="008367F4">
            <w:pPr>
              <w:rPr>
                <w:rFonts w:cs="Times New Roman"/>
                <w:szCs w:val="24"/>
              </w:rPr>
            </w:pPr>
            <w:r w:rsidRPr="00FB3CB6">
              <w:rPr>
                <w:rFonts w:cs="Times New Roman"/>
                <w:szCs w:val="24"/>
              </w:rPr>
              <w:t>20%</w:t>
            </w:r>
          </w:p>
        </w:tc>
        <w:tc>
          <w:tcPr>
            <w:tcW w:w="1915" w:type="dxa"/>
          </w:tcPr>
          <w:p w14:paraId="1948104B" w14:textId="77777777" w:rsidR="00920232" w:rsidRPr="00FB3CB6" w:rsidRDefault="00920232" w:rsidP="008367F4">
            <w:pPr>
              <w:rPr>
                <w:rFonts w:cs="Times New Roman"/>
                <w:szCs w:val="24"/>
              </w:rPr>
            </w:pPr>
            <w:r w:rsidRPr="00FB3CB6">
              <w:rPr>
                <w:rFonts w:cs="Times New Roman"/>
                <w:szCs w:val="24"/>
              </w:rPr>
              <w:t>24% / 13%</w:t>
            </w:r>
          </w:p>
        </w:tc>
        <w:tc>
          <w:tcPr>
            <w:tcW w:w="1915" w:type="dxa"/>
          </w:tcPr>
          <w:p w14:paraId="7CA5C417" w14:textId="77777777" w:rsidR="00920232" w:rsidRPr="00FB3CB6" w:rsidRDefault="00920232" w:rsidP="008367F4">
            <w:pPr>
              <w:rPr>
                <w:rFonts w:cs="Times New Roman"/>
                <w:szCs w:val="24"/>
              </w:rPr>
            </w:pPr>
            <w:r w:rsidRPr="00FB3CB6">
              <w:rPr>
                <w:rFonts w:cs="Times New Roman"/>
                <w:szCs w:val="24"/>
              </w:rPr>
              <w:t>50%</w:t>
            </w:r>
          </w:p>
        </w:tc>
        <w:tc>
          <w:tcPr>
            <w:tcW w:w="1916" w:type="dxa"/>
          </w:tcPr>
          <w:p w14:paraId="7E60A50E" w14:textId="77777777" w:rsidR="00920232" w:rsidRPr="00FB3CB6" w:rsidRDefault="00920232" w:rsidP="008367F4">
            <w:pPr>
              <w:rPr>
                <w:rFonts w:cs="Times New Roman"/>
                <w:szCs w:val="24"/>
              </w:rPr>
            </w:pPr>
            <w:r w:rsidRPr="00FB3CB6">
              <w:rPr>
                <w:rFonts w:cs="Times New Roman"/>
                <w:szCs w:val="24"/>
              </w:rPr>
              <w:t>15 years</w:t>
            </w:r>
          </w:p>
        </w:tc>
      </w:tr>
      <w:tr w:rsidR="00920232" w:rsidRPr="00847C6C" w14:paraId="04077B42" w14:textId="77777777" w:rsidTr="00506DC7">
        <w:tc>
          <w:tcPr>
            <w:tcW w:w="1915" w:type="dxa"/>
          </w:tcPr>
          <w:p w14:paraId="5CE28048" w14:textId="77777777" w:rsidR="00920232" w:rsidRPr="00FB3CB6" w:rsidRDefault="00920232" w:rsidP="008367F4">
            <w:pPr>
              <w:rPr>
                <w:rFonts w:cs="Times New Roman"/>
                <w:szCs w:val="24"/>
              </w:rPr>
            </w:pPr>
            <w:r w:rsidRPr="00FB3CB6">
              <w:rPr>
                <w:rFonts w:cs="Times New Roman"/>
                <w:szCs w:val="24"/>
              </w:rPr>
              <w:t>Republic Bank (Formally HFC Bank)</w:t>
            </w:r>
          </w:p>
        </w:tc>
        <w:tc>
          <w:tcPr>
            <w:tcW w:w="1915" w:type="dxa"/>
          </w:tcPr>
          <w:p w14:paraId="78603A19" w14:textId="77777777" w:rsidR="00920232" w:rsidRPr="00FB3CB6" w:rsidRDefault="00920232" w:rsidP="008367F4">
            <w:pPr>
              <w:rPr>
                <w:rFonts w:cs="Times New Roman"/>
                <w:szCs w:val="24"/>
              </w:rPr>
            </w:pPr>
          </w:p>
          <w:p w14:paraId="1EA1B929" w14:textId="77777777" w:rsidR="00920232" w:rsidRPr="00FB3CB6" w:rsidRDefault="00920232" w:rsidP="008367F4">
            <w:pPr>
              <w:rPr>
                <w:rFonts w:cs="Times New Roman"/>
                <w:szCs w:val="24"/>
              </w:rPr>
            </w:pPr>
          </w:p>
          <w:p w14:paraId="3D4918E9" w14:textId="77777777" w:rsidR="00920232" w:rsidRPr="00FB3CB6" w:rsidRDefault="00920232" w:rsidP="008367F4">
            <w:pPr>
              <w:rPr>
                <w:rFonts w:cs="Times New Roman"/>
                <w:szCs w:val="24"/>
              </w:rPr>
            </w:pPr>
            <w:r w:rsidRPr="00FB3CB6">
              <w:rPr>
                <w:rFonts w:cs="Times New Roman"/>
                <w:szCs w:val="24"/>
              </w:rPr>
              <w:t>20%</w:t>
            </w:r>
          </w:p>
        </w:tc>
        <w:tc>
          <w:tcPr>
            <w:tcW w:w="1915" w:type="dxa"/>
          </w:tcPr>
          <w:p w14:paraId="384D7345" w14:textId="77777777" w:rsidR="00920232" w:rsidRPr="00FB3CB6" w:rsidRDefault="00920232" w:rsidP="008367F4">
            <w:pPr>
              <w:rPr>
                <w:rFonts w:cs="Times New Roman"/>
                <w:szCs w:val="24"/>
              </w:rPr>
            </w:pPr>
          </w:p>
          <w:p w14:paraId="0E4BE2A1" w14:textId="77777777" w:rsidR="00920232" w:rsidRPr="00FB3CB6" w:rsidRDefault="00920232" w:rsidP="008367F4">
            <w:pPr>
              <w:rPr>
                <w:rFonts w:cs="Times New Roman"/>
                <w:szCs w:val="24"/>
              </w:rPr>
            </w:pPr>
          </w:p>
          <w:p w14:paraId="1041F5AF" w14:textId="77777777" w:rsidR="00920232" w:rsidRPr="00FB3CB6" w:rsidRDefault="00920232" w:rsidP="008367F4">
            <w:pPr>
              <w:rPr>
                <w:rFonts w:cs="Times New Roman"/>
                <w:szCs w:val="24"/>
              </w:rPr>
            </w:pPr>
            <w:r w:rsidRPr="00FB3CB6">
              <w:rPr>
                <w:rFonts w:cs="Times New Roman"/>
                <w:szCs w:val="24"/>
              </w:rPr>
              <w:t>25%</w:t>
            </w:r>
          </w:p>
        </w:tc>
        <w:tc>
          <w:tcPr>
            <w:tcW w:w="1915" w:type="dxa"/>
          </w:tcPr>
          <w:p w14:paraId="4D7B0115" w14:textId="77777777" w:rsidR="00920232" w:rsidRPr="00FB3CB6" w:rsidRDefault="00920232" w:rsidP="008367F4">
            <w:pPr>
              <w:rPr>
                <w:rFonts w:cs="Times New Roman"/>
                <w:szCs w:val="24"/>
              </w:rPr>
            </w:pPr>
          </w:p>
          <w:p w14:paraId="02E5598D" w14:textId="77777777" w:rsidR="00920232" w:rsidRPr="00FB3CB6" w:rsidRDefault="00920232" w:rsidP="008367F4">
            <w:pPr>
              <w:rPr>
                <w:rFonts w:cs="Times New Roman"/>
                <w:szCs w:val="24"/>
              </w:rPr>
            </w:pPr>
          </w:p>
          <w:p w14:paraId="33A91E4F" w14:textId="77777777" w:rsidR="00920232" w:rsidRPr="00FB3CB6" w:rsidRDefault="00920232" w:rsidP="008367F4">
            <w:pPr>
              <w:rPr>
                <w:rFonts w:cs="Times New Roman"/>
                <w:szCs w:val="24"/>
              </w:rPr>
            </w:pPr>
            <w:r w:rsidRPr="00FB3CB6">
              <w:rPr>
                <w:rFonts w:cs="Times New Roman"/>
                <w:szCs w:val="24"/>
              </w:rPr>
              <w:t>50%</w:t>
            </w:r>
          </w:p>
        </w:tc>
        <w:tc>
          <w:tcPr>
            <w:tcW w:w="1916" w:type="dxa"/>
          </w:tcPr>
          <w:p w14:paraId="79FC9D5B" w14:textId="77777777" w:rsidR="00920232" w:rsidRPr="00FB3CB6" w:rsidRDefault="00920232" w:rsidP="008367F4">
            <w:pPr>
              <w:rPr>
                <w:rFonts w:cs="Times New Roman"/>
                <w:szCs w:val="24"/>
              </w:rPr>
            </w:pPr>
          </w:p>
          <w:p w14:paraId="6B2DA909" w14:textId="77777777" w:rsidR="00920232" w:rsidRPr="00FB3CB6" w:rsidRDefault="00920232" w:rsidP="008367F4">
            <w:pPr>
              <w:rPr>
                <w:rFonts w:cs="Times New Roman"/>
                <w:szCs w:val="24"/>
              </w:rPr>
            </w:pPr>
          </w:p>
          <w:p w14:paraId="51BABD92" w14:textId="77777777" w:rsidR="00920232" w:rsidRPr="00FB3CB6" w:rsidRDefault="00920232" w:rsidP="008367F4">
            <w:pPr>
              <w:rPr>
                <w:rFonts w:cs="Times New Roman"/>
                <w:szCs w:val="24"/>
              </w:rPr>
            </w:pPr>
            <w:r w:rsidRPr="00FB3CB6">
              <w:rPr>
                <w:rFonts w:cs="Times New Roman"/>
                <w:szCs w:val="24"/>
              </w:rPr>
              <w:t>15 years</w:t>
            </w:r>
          </w:p>
        </w:tc>
      </w:tr>
      <w:tr w:rsidR="00920232" w:rsidRPr="00847C6C" w14:paraId="7FEADDA5" w14:textId="77777777" w:rsidTr="00506DC7">
        <w:tc>
          <w:tcPr>
            <w:tcW w:w="1915" w:type="dxa"/>
          </w:tcPr>
          <w:p w14:paraId="2E105810" w14:textId="77777777" w:rsidR="00920232" w:rsidRPr="00FB3CB6" w:rsidRDefault="00920232" w:rsidP="008367F4">
            <w:pPr>
              <w:rPr>
                <w:rFonts w:cs="Times New Roman"/>
                <w:szCs w:val="24"/>
              </w:rPr>
            </w:pPr>
            <w:r w:rsidRPr="00FB3CB6">
              <w:rPr>
                <w:rFonts w:cs="Times New Roman"/>
                <w:szCs w:val="24"/>
              </w:rPr>
              <w:t>Ghana Home Loans</w:t>
            </w:r>
          </w:p>
        </w:tc>
        <w:tc>
          <w:tcPr>
            <w:tcW w:w="1915" w:type="dxa"/>
          </w:tcPr>
          <w:p w14:paraId="440F236C" w14:textId="77777777" w:rsidR="00920232" w:rsidRPr="00FB3CB6" w:rsidRDefault="00920232" w:rsidP="008367F4">
            <w:pPr>
              <w:rPr>
                <w:rFonts w:cs="Times New Roman"/>
                <w:szCs w:val="24"/>
              </w:rPr>
            </w:pPr>
          </w:p>
          <w:p w14:paraId="13CEB643" w14:textId="77777777" w:rsidR="00920232" w:rsidRPr="00FB3CB6" w:rsidRDefault="00920232" w:rsidP="008367F4">
            <w:pPr>
              <w:rPr>
                <w:rFonts w:cs="Times New Roman"/>
                <w:szCs w:val="24"/>
              </w:rPr>
            </w:pPr>
            <w:r w:rsidRPr="00FB3CB6">
              <w:rPr>
                <w:rFonts w:cs="Times New Roman"/>
                <w:szCs w:val="24"/>
              </w:rPr>
              <w:t>20-30 %</w:t>
            </w:r>
          </w:p>
        </w:tc>
        <w:tc>
          <w:tcPr>
            <w:tcW w:w="1915" w:type="dxa"/>
          </w:tcPr>
          <w:p w14:paraId="7C32DB83" w14:textId="77777777" w:rsidR="00920232" w:rsidRPr="00FB3CB6" w:rsidRDefault="00920232" w:rsidP="008367F4">
            <w:pPr>
              <w:rPr>
                <w:rFonts w:cs="Times New Roman"/>
                <w:szCs w:val="24"/>
              </w:rPr>
            </w:pPr>
          </w:p>
          <w:p w14:paraId="461C331D" w14:textId="77777777" w:rsidR="00920232" w:rsidRPr="00FB3CB6" w:rsidRDefault="00920232" w:rsidP="008367F4">
            <w:pPr>
              <w:rPr>
                <w:rFonts w:cs="Times New Roman"/>
                <w:szCs w:val="24"/>
              </w:rPr>
            </w:pPr>
            <w:r w:rsidRPr="00FB3CB6">
              <w:rPr>
                <w:rFonts w:cs="Times New Roman"/>
                <w:szCs w:val="24"/>
              </w:rPr>
              <w:t>25%/15%</w:t>
            </w:r>
          </w:p>
        </w:tc>
        <w:tc>
          <w:tcPr>
            <w:tcW w:w="1915" w:type="dxa"/>
          </w:tcPr>
          <w:p w14:paraId="42E1C98F" w14:textId="77777777" w:rsidR="00920232" w:rsidRPr="00FB3CB6" w:rsidRDefault="00920232" w:rsidP="008367F4">
            <w:pPr>
              <w:rPr>
                <w:rFonts w:cs="Times New Roman"/>
                <w:szCs w:val="24"/>
              </w:rPr>
            </w:pPr>
          </w:p>
          <w:p w14:paraId="6AFE4D9C" w14:textId="77777777" w:rsidR="00920232" w:rsidRPr="00FB3CB6" w:rsidRDefault="00920232" w:rsidP="008367F4">
            <w:pPr>
              <w:rPr>
                <w:rFonts w:cs="Times New Roman"/>
                <w:szCs w:val="24"/>
              </w:rPr>
            </w:pPr>
            <w:r w:rsidRPr="00FB3CB6">
              <w:rPr>
                <w:rFonts w:cs="Times New Roman"/>
                <w:szCs w:val="24"/>
              </w:rPr>
              <w:t>40%</w:t>
            </w:r>
          </w:p>
        </w:tc>
        <w:tc>
          <w:tcPr>
            <w:tcW w:w="1916" w:type="dxa"/>
          </w:tcPr>
          <w:p w14:paraId="38F451A2" w14:textId="77777777" w:rsidR="00920232" w:rsidRPr="00FB3CB6" w:rsidRDefault="00920232" w:rsidP="008367F4">
            <w:pPr>
              <w:rPr>
                <w:rFonts w:cs="Times New Roman"/>
                <w:szCs w:val="24"/>
              </w:rPr>
            </w:pPr>
          </w:p>
          <w:p w14:paraId="0FEC865A" w14:textId="77777777" w:rsidR="00920232" w:rsidRPr="00FB3CB6" w:rsidRDefault="00920232" w:rsidP="008367F4">
            <w:pPr>
              <w:rPr>
                <w:rFonts w:cs="Times New Roman"/>
                <w:szCs w:val="24"/>
              </w:rPr>
            </w:pPr>
            <w:r w:rsidRPr="00FB3CB6">
              <w:rPr>
                <w:rFonts w:cs="Times New Roman"/>
                <w:szCs w:val="24"/>
              </w:rPr>
              <w:t>10/15 years</w:t>
            </w:r>
          </w:p>
        </w:tc>
      </w:tr>
    </w:tbl>
    <w:p w14:paraId="462A9443" w14:textId="11A2EFA8" w:rsidR="00920232" w:rsidRPr="00847C6C" w:rsidRDefault="00920232" w:rsidP="008367F4">
      <w:pPr>
        <w:rPr>
          <w:rFonts w:cs="Times New Roman"/>
          <w:b/>
          <w:szCs w:val="24"/>
        </w:rPr>
      </w:pPr>
      <w:r w:rsidRPr="00847C6C">
        <w:rPr>
          <w:rFonts w:cs="Times New Roman"/>
          <w:b/>
          <w:szCs w:val="24"/>
        </w:rPr>
        <w:t xml:space="preserve">Source: </w:t>
      </w:r>
      <w:r>
        <w:rPr>
          <w:rFonts w:cs="Times New Roman"/>
          <w:b/>
          <w:szCs w:val="24"/>
        </w:rPr>
        <w:t>Field</w:t>
      </w:r>
      <w:r w:rsidR="00F17384">
        <w:rPr>
          <w:rFonts w:cs="Times New Roman"/>
          <w:b/>
          <w:szCs w:val="24"/>
        </w:rPr>
        <w:t>work (</w:t>
      </w:r>
      <w:r w:rsidRPr="00847C6C">
        <w:rPr>
          <w:rFonts w:cs="Times New Roman"/>
          <w:b/>
          <w:szCs w:val="24"/>
        </w:rPr>
        <w:t>2019</w:t>
      </w:r>
      <w:r>
        <w:rPr>
          <w:rFonts w:cs="Times New Roman"/>
          <w:b/>
          <w:szCs w:val="24"/>
        </w:rPr>
        <w:t>)</w:t>
      </w:r>
    </w:p>
    <w:p w14:paraId="6A86A0FC" w14:textId="31C3A885" w:rsidR="00920232" w:rsidRPr="00847C6C" w:rsidRDefault="00920232" w:rsidP="008367F4">
      <w:pPr>
        <w:rPr>
          <w:rFonts w:cs="Times New Roman"/>
          <w:szCs w:val="24"/>
        </w:rPr>
      </w:pPr>
      <w:r w:rsidRPr="00847C6C">
        <w:rPr>
          <w:rFonts w:cs="Times New Roman"/>
          <w:szCs w:val="24"/>
        </w:rPr>
        <w:t xml:space="preserve">Table </w:t>
      </w:r>
      <w:r w:rsidR="00EC4D69" w:rsidRPr="00662958">
        <w:rPr>
          <w:rFonts w:cs="Times New Roman"/>
          <w:szCs w:val="24"/>
        </w:rPr>
        <w:t xml:space="preserve">6.1 </w:t>
      </w:r>
      <w:r w:rsidRPr="00847C6C">
        <w:rPr>
          <w:rFonts w:cs="Times New Roman"/>
          <w:szCs w:val="24"/>
        </w:rPr>
        <w:t>indicates the various requirements by financial institutions provided by the sample financial institutions from respondents. Households expressed their challenges on the various requirements of the financial institutions as follows</w:t>
      </w:r>
      <w:r w:rsidR="00662958">
        <w:rPr>
          <w:rFonts w:cs="Times New Roman"/>
          <w:szCs w:val="24"/>
        </w:rPr>
        <w:t>.</w:t>
      </w:r>
    </w:p>
    <w:p w14:paraId="49DACACC" w14:textId="77777777" w:rsidR="00920232" w:rsidRPr="00847C6C" w:rsidRDefault="00920232" w:rsidP="009C301D">
      <w:pPr>
        <w:pStyle w:val="Heading4"/>
      </w:pPr>
      <w:r w:rsidRPr="00847C6C">
        <w:lastRenderedPageBreak/>
        <w:t>Unaffordable payment of deposits</w:t>
      </w:r>
    </w:p>
    <w:p w14:paraId="69A2D97C" w14:textId="32D0C5CA" w:rsidR="00920232" w:rsidRPr="00847C6C" w:rsidRDefault="00920232" w:rsidP="008367F4">
      <w:pPr>
        <w:rPr>
          <w:rFonts w:cs="Times New Roman"/>
          <w:szCs w:val="24"/>
        </w:rPr>
      </w:pPr>
      <w:r w:rsidRPr="00847C6C">
        <w:rPr>
          <w:rFonts w:cs="Times New Roman"/>
          <w:szCs w:val="24"/>
        </w:rPr>
        <w:t xml:space="preserve">The payment of deposits came up in both semi-structured interviews and focus group discussions as one of the main challenges confronting households from accessing mortgage loans. Households stressed that due to their low incomes in the country it was difficult and almost impossible for them to pay 20% of </w:t>
      </w:r>
      <w:r w:rsidR="00D92612">
        <w:rPr>
          <w:rFonts w:cs="Times New Roman"/>
          <w:szCs w:val="24"/>
        </w:rPr>
        <w:t xml:space="preserve">the </w:t>
      </w:r>
      <w:r w:rsidRPr="00847C6C">
        <w:rPr>
          <w:rFonts w:cs="Times New Roman"/>
          <w:szCs w:val="24"/>
        </w:rPr>
        <w:t xml:space="preserve">prices of houses in the country.  </w:t>
      </w:r>
    </w:p>
    <w:p w14:paraId="277E6109" w14:textId="0E40B459" w:rsidR="00920232" w:rsidRPr="00847C6C" w:rsidRDefault="00920232" w:rsidP="008367F4">
      <w:pPr>
        <w:tabs>
          <w:tab w:val="left" w:pos="8079"/>
        </w:tabs>
        <w:rPr>
          <w:rFonts w:cs="Times New Roman"/>
          <w:szCs w:val="24"/>
        </w:rPr>
      </w:pPr>
      <w:r w:rsidRPr="00847C6C">
        <w:rPr>
          <w:rFonts w:cs="Times New Roman"/>
          <w:szCs w:val="24"/>
        </w:rPr>
        <w:t xml:space="preserve">One of the respondents in the Old estate discussed that he visited the offices of the Ghana Home </w:t>
      </w:r>
      <w:r w:rsidR="00EC4D69" w:rsidRPr="00662958">
        <w:rPr>
          <w:rFonts w:cs="Times New Roman"/>
          <w:szCs w:val="24"/>
        </w:rPr>
        <w:t>Loans</w:t>
      </w:r>
      <w:r w:rsidRPr="00847C6C">
        <w:rPr>
          <w:rFonts w:cs="Times New Roman"/>
          <w:szCs w:val="24"/>
        </w:rPr>
        <w:t xml:space="preserve">, one of the financial institutions stated above to inquire about the possibility of acquiring a </w:t>
      </w:r>
      <w:r w:rsidR="00EC4D69" w:rsidRPr="00662958">
        <w:rPr>
          <w:rFonts w:cs="Times New Roman"/>
          <w:szCs w:val="24"/>
        </w:rPr>
        <w:t xml:space="preserve">two-bedroom </w:t>
      </w:r>
      <w:r w:rsidRPr="00847C6C">
        <w:rPr>
          <w:rFonts w:cs="Times New Roman"/>
          <w:szCs w:val="24"/>
        </w:rPr>
        <w:t>detached house at Old estate which was being sold at GHC 350,000. Given the salary amount of GHC2</w:t>
      </w:r>
      <w:r w:rsidR="00F17384" w:rsidRPr="00847C6C">
        <w:rPr>
          <w:rFonts w:cs="Times New Roman"/>
          <w:szCs w:val="24"/>
        </w:rPr>
        <w:t>, 500</w:t>
      </w:r>
      <w:r w:rsidRPr="00847C6C">
        <w:rPr>
          <w:rFonts w:cs="Times New Roman"/>
          <w:szCs w:val="24"/>
        </w:rPr>
        <w:t xml:space="preserve"> and based on the bank</w:t>
      </w:r>
      <w:r w:rsidR="00D92612">
        <w:rPr>
          <w:rFonts w:cs="Times New Roman"/>
          <w:szCs w:val="24"/>
        </w:rPr>
        <w:t>'</w:t>
      </w:r>
      <w:r w:rsidRPr="00847C6C">
        <w:rPr>
          <w:rFonts w:cs="Times New Roman"/>
          <w:szCs w:val="24"/>
        </w:rPr>
        <w:t xml:space="preserve">s terms above he could not afford to acquire the house. Table </w:t>
      </w:r>
      <w:r w:rsidRPr="00C954A3">
        <w:rPr>
          <w:rFonts w:cs="Times New Roman"/>
          <w:szCs w:val="24"/>
        </w:rPr>
        <w:t>6.2</w:t>
      </w:r>
      <w:r w:rsidRPr="00847C6C">
        <w:rPr>
          <w:rFonts w:cs="Times New Roman"/>
          <w:szCs w:val="24"/>
        </w:rPr>
        <w:t xml:space="preserve"> indicates the terms of the loan by the financial institution.</w:t>
      </w:r>
    </w:p>
    <w:p w14:paraId="365D5AD4" w14:textId="3AA631E5" w:rsidR="00920232" w:rsidRPr="00847C6C" w:rsidRDefault="00920232" w:rsidP="008367F4">
      <w:pPr>
        <w:tabs>
          <w:tab w:val="left" w:pos="8079"/>
        </w:tabs>
        <w:rPr>
          <w:rFonts w:cs="Times New Roman"/>
          <w:b/>
          <w:bCs/>
          <w:szCs w:val="24"/>
        </w:rPr>
      </w:pPr>
      <w:r w:rsidRPr="00847C6C">
        <w:rPr>
          <w:rFonts w:cs="Times New Roman"/>
          <w:b/>
          <w:bCs/>
          <w:szCs w:val="24"/>
        </w:rPr>
        <w:t xml:space="preserve">Table 6.2: Terms of loan by </w:t>
      </w:r>
      <w:r w:rsidR="007F14F2">
        <w:rPr>
          <w:rFonts w:cs="Times New Roman"/>
          <w:b/>
          <w:bCs/>
          <w:szCs w:val="24"/>
        </w:rPr>
        <w:t>Ghana Home Loans (</w:t>
      </w:r>
      <w:r w:rsidRPr="00847C6C">
        <w:rPr>
          <w:rFonts w:cs="Times New Roman"/>
          <w:b/>
          <w:bCs/>
          <w:szCs w:val="24"/>
        </w:rPr>
        <w:t>G</w:t>
      </w:r>
      <w:r w:rsidR="00EF5756">
        <w:rPr>
          <w:rFonts w:cs="Times New Roman"/>
          <w:b/>
          <w:bCs/>
          <w:szCs w:val="24"/>
        </w:rPr>
        <w:t>HL Bank</w:t>
      </w:r>
      <w:r w:rsidR="007F14F2">
        <w:rPr>
          <w:rFonts w:cs="Times New Roman"/>
          <w:b/>
          <w:bCs/>
          <w:szCs w:val="24"/>
        </w:rPr>
        <w:t>)</w:t>
      </w:r>
    </w:p>
    <w:tbl>
      <w:tblPr>
        <w:tblStyle w:val="TableGrid"/>
        <w:tblW w:w="0" w:type="auto"/>
        <w:tblLook w:val="04A0" w:firstRow="1" w:lastRow="0" w:firstColumn="1" w:lastColumn="0" w:noHBand="0" w:noVBand="1"/>
      </w:tblPr>
      <w:tblGrid>
        <w:gridCol w:w="1694"/>
        <w:gridCol w:w="1743"/>
        <w:gridCol w:w="1746"/>
        <w:gridCol w:w="1793"/>
        <w:gridCol w:w="1546"/>
      </w:tblGrid>
      <w:tr w:rsidR="00920232" w:rsidRPr="00847C6C" w14:paraId="5818774D" w14:textId="77777777" w:rsidTr="00506DC7">
        <w:tc>
          <w:tcPr>
            <w:tcW w:w="1890" w:type="dxa"/>
          </w:tcPr>
          <w:p w14:paraId="36725893" w14:textId="77777777" w:rsidR="00920232" w:rsidRPr="00847C6C" w:rsidRDefault="00920232" w:rsidP="008367F4">
            <w:pPr>
              <w:tabs>
                <w:tab w:val="left" w:pos="8079"/>
              </w:tabs>
              <w:rPr>
                <w:rFonts w:cs="Times New Roman"/>
                <w:szCs w:val="24"/>
              </w:rPr>
            </w:pPr>
            <w:r w:rsidRPr="00847C6C">
              <w:rPr>
                <w:rFonts w:cs="Times New Roman"/>
                <w:szCs w:val="24"/>
              </w:rPr>
              <w:t>Price GHC</w:t>
            </w:r>
          </w:p>
        </w:tc>
        <w:tc>
          <w:tcPr>
            <w:tcW w:w="1962" w:type="dxa"/>
          </w:tcPr>
          <w:p w14:paraId="5BBCC5E9" w14:textId="77777777" w:rsidR="00920232" w:rsidRPr="00847C6C" w:rsidRDefault="00920232" w:rsidP="008367F4">
            <w:pPr>
              <w:tabs>
                <w:tab w:val="left" w:pos="8079"/>
              </w:tabs>
              <w:rPr>
                <w:rFonts w:cs="Times New Roman"/>
                <w:szCs w:val="24"/>
              </w:rPr>
            </w:pPr>
            <w:r w:rsidRPr="00847C6C">
              <w:rPr>
                <w:rFonts w:cs="Times New Roman"/>
                <w:szCs w:val="24"/>
              </w:rPr>
              <w:t>Deposit (20%)</w:t>
            </w:r>
          </w:p>
        </w:tc>
        <w:tc>
          <w:tcPr>
            <w:tcW w:w="1973" w:type="dxa"/>
          </w:tcPr>
          <w:p w14:paraId="7401528F" w14:textId="77777777" w:rsidR="00920232" w:rsidRPr="00847C6C" w:rsidRDefault="00920232" w:rsidP="008367F4">
            <w:pPr>
              <w:tabs>
                <w:tab w:val="left" w:pos="8079"/>
              </w:tabs>
              <w:rPr>
                <w:rFonts w:cs="Times New Roman"/>
                <w:szCs w:val="24"/>
              </w:rPr>
            </w:pPr>
            <w:r w:rsidRPr="00847C6C">
              <w:rPr>
                <w:rFonts w:cs="Times New Roman"/>
                <w:szCs w:val="24"/>
              </w:rPr>
              <w:t>Interest rate (%)</w:t>
            </w:r>
          </w:p>
        </w:tc>
        <w:tc>
          <w:tcPr>
            <w:tcW w:w="2004" w:type="dxa"/>
          </w:tcPr>
          <w:p w14:paraId="71C92CC2" w14:textId="77777777" w:rsidR="00920232" w:rsidRPr="00847C6C" w:rsidRDefault="00920232" w:rsidP="008367F4">
            <w:pPr>
              <w:tabs>
                <w:tab w:val="left" w:pos="8079"/>
              </w:tabs>
              <w:rPr>
                <w:rFonts w:cs="Times New Roman"/>
                <w:szCs w:val="24"/>
              </w:rPr>
            </w:pPr>
            <w:r w:rsidRPr="00847C6C">
              <w:rPr>
                <w:rFonts w:cs="Times New Roman"/>
                <w:szCs w:val="24"/>
              </w:rPr>
              <w:t>Monthly payment</w:t>
            </w:r>
          </w:p>
          <w:p w14:paraId="4DC71592" w14:textId="77777777" w:rsidR="00920232" w:rsidRPr="00847C6C" w:rsidRDefault="00920232" w:rsidP="008367F4">
            <w:pPr>
              <w:tabs>
                <w:tab w:val="left" w:pos="8079"/>
              </w:tabs>
              <w:rPr>
                <w:rFonts w:cs="Times New Roman"/>
                <w:szCs w:val="24"/>
              </w:rPr>
            </w:pPr>
          </w:p>
        </w:tc>
        <w:tc>
          <w:tcPr>
            <w:tcW w:w="1747" w:type="dxa"/>
          </w:tcPr>
          <w:p w14:paraId="69936F0F" w14:textId="470EA7E4" w:rsidR="00920232" w:rsidRPr="00847C6C" w:rsidRDefault="00920232" w:rsidP="008367F4">
            <w:pPr>
              <w:tabs>
                <w:tab w:val="left" w:pos="8079"/>
              </w:tabs>
              <w:rPr>
                <w:rFonts w:cs="Times New Roman"/>
                <w:szCs w:val="24"/>
              </w:rPr>
            </w:pPr>
            <w:r w:rsidRPr="00847C6C">
              <w:rPr>
                <w:rFonts w:cs="Times New Roman"/>
                <w:szCs w:val="24"/>
              </w:rPr>
              <w:t xml:space="preserve">Loan </w:t>
            </w:r>
            <w:r w:rsidR="00D140EF">
              <w:rPr>
                <w:rFonts w:cs="Times New Roman"/>
                <w:szCs w:val="24"/>
              </w:rPr>
              <w:t>p</w:t>
            </w:r>
            <w:r w:rsidRPr="00847C6C">
              <w:rPr>
                <w:rFonts w:cs="Times New Roman"/>
                <w:szCs w:val="24"/>
              </w:rPr>
              <w:t>eriod</w:t>
            </w:r>
          </w:p>
        </w:tc>
      </w:tr>
      <w:tr w:rsidR="00920232" w:rsidRPr="00847C6C" w14:paraId="058E122E" w14:textId="77777777" w:rsidTr="00506DC7">
        <w:tc>
          <w:tcPr>
            <w:tcW w:w="1890" w:type="dxa"/>
          </w:tcPr>
          <w:p w14:paraId="3DA5B18B" w14:textId="77777777" w:rsidR="00920232" w:rsidRPr="00847C6C" w:rsidRDefault="00920232" w:rsidP="008367F4">
            <w:pPr>
              <w:tabs>
                <w:tab w:val="left" w:pos="8079"/>
              </w:tabs>
              <w:rPr>
                <w:rFonts w:cs="Times New Roman"/>
                <w:szCs w:val="24"/>
              </w:rPr>
            </w:pPr>
            <w:r w:rsidRPr="00847C6C">
              <w:rPr>
                <w:rFonts w:cs="Times New Roman"/>
                <w:szCs w:val="24"/>
              </w:rPr>
              <w:t>350,000</w:t>
            </w:r>
          </w:p>
        </w:tc>
        <w:tc>
          <w:tcPr>
            <w:tcW w:w="1962" w:type="dxa"/>
          </w:tcPr>
          <w:p w14:paraId="189902E8" w14:textId="77777777" w:rsidR="00920232" w:rsidRPr="00847C6C" w:rsidRDefault="00920232" w:rsidP="008367F4">
            <w:pPr>
              <w:tabs>
                <w:tab w:val="left" w:pos="8079"/>
              </w:tabs>
              <w:rPr>
                <w:rFonts w:cs="Times New Roman"/>
                <w:szCs w:val="24"/>
              </w:rPr>
            </w:pPr>
            <w:r w:rsidRPr="00847C6C">
              <w:rPr>
                <w:rFonts w:cs="Times New Roman"/>
                <w:szCs w:val="24"/>
              </w:rPr>
              <w:t>70,000</w:t>
            </w:r>
          </w:p>
        </w:tc>
        <w:tc>
          <w:tcPr>
            <w:tcW w:w="1973" w:type="dxa"/>
          </w:tcPr>
          <w:p w14:paraId="411136DA" w14:textId="77777777" w:rsidR="00920232" w:rsidRPr="00847C6C" w:rsidRDefault="00920232" w:rsidP="008367F4">
            <w:pPr>
              <w:tabs>
                <w:tab w:val="left" w:pos="8079"/>
              </w:tabs>
              <w:rPr>
                <w:rFonts w:cs="Times New Roman"/>
                <w:szCs w:val="24"/>
              </w:rPr>
            </w:pPr>
            <w:r w:rsidRPr="00847C6C">
              <w:rPr>
                <w:rFonts w:cs="Times New Roman"/>
                <w:szCs w:val="24"/>
              </w:rPr>
              <w:t>24</w:t>
            </w:r>
          </w:p>
        </w:tc>
        <w:tc>
          <w:tcPr>
            <w:tcW w:w="2004" w:type="dxa"/>
          </w:tcPr>
          <w:p w14:paraId="4C72285B" w14:textId="77777777" w:rsidR="00920232" w:rsidRPr="00847C6C" w:rsidRDefault="00920232" w:rsidP="008367F4">
            <w:pPr>
              <w:tabs>
                <w:tab w:val="left" w:pos="8079"/>
              </w:tabs>
              <w:rPr>
                <w:rFonts w:cs="Times New Roman"/>
                <w:szCs w:val="24"/>
              </w:rPr>
            </w:pPr>
            <w:r w:rsidRPr="00847C6C">
              <w:rPr>
                <w:rFonts w:cs="Times New Roman"/>
                <w:szCs w:val="24"/>
              </w:rPr>
              <w:t>7,400</w:t>
            </w:r>
          </w:p>
        </w:tc>
        <w:tc>
          <w:tcPr>
            <w:tcW w:w="1747" w:type="dxa"/>
          </w:tcPr>
          <w:p w14:paraId="5282F8C2" w14:textId="77777777" w:rsidR="00920232" w:rsidRPr="00847C6C" w:rsidRDefault="00920232" w:rsidP="008367F4">
            <w:pPr>
              <w:tabs>
                <w:tab w:val="left" w:pos="8079"/>
              </w:tabs>
              <w:rPr>
                <w:rFonts w:cs="Times New Roman"/>
                <w:szCs w:val="24"/>
              </w:rPr>
            </w:pPr>
            <w:r w:rsidRPr="00847C6C">
              <w:rPr>
                <w:rFonts w:cs="Times New Roman"/>
                <w:szCs w:val="24"/>
              </w:rPr>
              <w:t>15 years</w:t>
            </w:r>
          </w:p>
        </w:tc>
      </w:tr>
    </w:tbl>
    <w:p w14:paraId="365C312C" w14:textId="63536544" w:rsidR="00920232" w:rsidRPr="00662958" w:rsidRDefault="00920232" w:rsidP="008367F4">
      <w:pPr>
        <w:tabs>
          <w:tab w:val="left" w:pos="8079"/>
        </w:tabs>
        <w:rPr>
          <w:rFonts w:cs="Times New Roman"/>
          <w:b/>
          <w:bCs/>
          <w:szCs w:val="24"/>
        </w:rPr>
      </w:pPr>
      <w:r w:rsidRPr="00847C6C">
        <w:rPr>
          <w:rFonts w:cs="Times New Roman"/>
          <w:b/>
          <w:bCs/>
          <w:szCs w:val="24"/>
        </w:rPr>
        <w:t xml:space="preserve">Source: </w:t>
      </w:r>
      <w:r>
        <w:rPr>
          <w:rFonts w:cs="Times New Roman"/>
          <w:b/>
          <w:bCs/>
          <w:szCs w:val="24"/>
        </w:rPr>
        <w:t>Fieldwork (2019)</w:t>
      </w:r>
      <w:r w:rsidR="00C954A3">
        <w:rPr>
          <w:rFonts w:cs="Times New Roman"/>
          <w:b/>
          <w:bCs/>
          <w:szCs w:val="24"/>
        </w:rPr>
        <w:t xml:space="preserve"> </w:t>
      </w:r>
      <w:r w:rsidR="00C954A3" w:rsidRPr="00662958">
        <w:rPr>
          <w:rFonts w:cs="Times New Roman"/>
          <w:b/>
          <w:bCs/>
          <w:szCs w:val="24"/>
        </w:rPr>
        <w:t>(USD: GHC5.</w:t>
      </w:r>
      <w:r w:rsidR="000266F8" w:rsidRPr="00662958">
        <w:rPr>
          <w:rFonts w:cs="Times New Roman"/>
          <w:b/>
          <w:bCs/>
          <w:szCs w:val="24"/>
        </w:rPr>
        <w:t>4, 2019</w:t>
      </w:r>
      <w:r w:rsidR="00C954A3" w:rsidRPr="00662958">
        <w:rPr>
          <w:rFonts w:cs="Times New Roman"/>
          <w:b/>
          <w:bCs/>
          <w:szCs w:val="24"/>
        </w:rPr>
        <w:t>)</w:t>
      </w:r>
    </w:p>
    <w:p w14:paraId="09D7433F" w14:textId="5E5F55A0" w:rsidR="00920232" w:rsidRPr="00847C6C" w:rsidRDefault="00920232" w:rsidP="008367F4">
      <w:pPr>
        <w:tabs>
          <w:tab w:val="left" w:pos="8079"/>
        </w:tabs>
        <w:rPr>
          <w:rFonts w:cs="Times New Roman"/>
          <w:szCs w:val="24"/>
        </w:rPr>
      </w:pPr>
      <w:r w:rsidRPr="00847C6C">
        <w:rPr>
          <w:rFonts w:cs="Times New Roman"/>
          <w:szCs w:val="24"/>
        </w:rPr>
        <w:t xml:space="preserve">The respondent stated that the terms of the loan as indicated in Table 6.2 revealed that he was supposed to pay </w:t>
      </w:r>
      <w:r w:rsidR="00D92612">
        <w:rPr>
          <w:rFonts w:cs="Times New Roman"/>
          <w:szCs w:val="24"/>
        </w:rPr>
        <w:t xml:space="preserve">a </w:t>
      </w:r>
      <w:r w:rsidRPr="00847C6C">
        <w:rPr>
          <w:rFonts w:cs="Times New Roman"/>
          <w:szCs w:val="24"/>
        </w:rPr>
        <w:t xml:space="preserve">GHC 70,000 deposit of the price of the house, monthly payment of GHC7,400 within a loan period of 15 years. The respondent was also told that the interest rate of 24% could vary within the period of the loan based on the prevailing interest rate of the bank. </w:t>
      </w:r>
      <w:r w:rsidRPr="00847C6C">
        <w:rPr>
          <w:rFonts w:cs="Times New Roman"/>
          <w:iCs/>
          <w:szCs w:val="24"/>
        </w:rPr>
        <w:t xml:space="preserve">In terms of the payment of the deposit, the respondent stated that he has not been able to save </w:t>
      </w:r>
      <w:r w:rsidR="00D92612">
        <w:rPr>
          <w:rFonts w:cs="Times New Roman"/>
          <w:iCs/>
          <w:szCs w:val="24"/>
        </w:rPr>
        <w:t xml:space="preserve">the </w:t>
      </w:r>
      <w:r w:rsidRPr="00847C6C">
        <w:rPr>
          <w:rFonts w:cs="Times New Roman"/>
          <w:iCs/>
          <w:szCs w:val="24"/>
        </w:rPr>
        <w:t xml:space="preserve">amount of money that would enable him </w:t>
      </w:r>
      <w:r w:rsidR="00D92612">
        <w:rPr>
          <w:rFonts w:cs="Times New Roman"/>
          <w:iCs/>
          <w:szCs w:val="24"/>
        </w:rPr>
        <w:t xml:space="preserve">to </w:t>
      </w:r>
      <w:r w:rsidRPr="00847C6C">
        <w:rPr>
          <w:rFonts w:cs="Times New Roman"/>
          <w:iCs/>
          <w:szCs w:val="24"/>
        </w:rPr>
        <w:t xml:space="preserve">pay that amount of money since he was a government worker and could not afford to pay the deposit. </w:t>
      </w:r>
      <w:r w:rsidRPr="00847C6C">
        <w:rPr>
          <w:rFonts w:cs="Times New Roman"/>
          <w:szCs w:val="24"/>
        </w:rPr>
        <w:t>The study revealed that the 20 percent of the price of the houses charged by the mortgage institutions as deposits was high due to the high prices of buildings developed by developers and low incomes of workers especially public sector workers and low-</w:t>
      </w:r>
      <w:r w:rsidRPr="00847C6C">
        <w:rPr>
          <w:rFonts w:cs="Times New Roman"/>
          <w:szCs w:val="24"/>
        </w:rPr>
        <w:lastRenderedPageBreak/>
        <w:t>income earners. Since he could not meet the requirements of the loan, he was told to look for another property with a lower price.</w:t>
      </w:r>
    </w:p>
    <w:p w14:paraId="223B8EB2" w14:textId="0F35CC70" w:rsidR="00920232" w:rsidRPr="00847C6C" w:rsidRDefault="00920232" w:rsidP="008367F4">
      <w:pPr>
        <w:tabs>
          <w:tab w:val="left" w:pos="8079"/>
        </w:tabs>
        <w:rPr>
          <w:rFonts w:cs="Times New Roman"/>
          <w:szCs w:val="24"/>
        </w:rPr>
      </w:pPr>
      <w:r w:rsidRPr="00847C6C">
        <w:rPr>
          <w:rFonts w:cs="Times New Roman"/>
          <w:szCs w:val="24"/>
        </w:rPr>
        <w:t xml:space="preserve">Another respondent in the Effiduase </w:t>
      </w:r>
      <w:r w:rsidR="00662958">
        <w:rPr>
          <w:rFonts w:cs="Times New Roman"/>
          <w:szCs w:val="24"/>
        </w:rPr>
        <w:t>e</w:t>
      </w:r>
      <w:r w:rsidRPr="00847C6C">
        <w:rPr>
          <w:rFonts w:cs="Times New Roman"/>
          <w:szCs w:val="24"/>
        </w:rPr>
        <w:t>state revealed that:</w:t>
      </w:r>
      <w:r w:rsidRPr="00847C6C">
        <w:rPr>
          <w:rFonts w:cs="Times New Roman"/>
          <w:szCs w:val="24"/>
        </w:rPr>
        <w:tab/>
      </w:r>
    </w:p>
    <w:p w14:paraId="61DE0F17" w14:textId="77777777" w:rsidR="00920232" w:rsidRPr="00847C6C" w:rsidRDefault="00920232" w:rsidP="00D827B7">
      <w:pPr>
        <w:ind w:left="720"/>
        <w:rPr>
          <w:rFonts w:cs="Times New Roman"/>
          <w:i/>
          <w:iCs/>
          <w:szCs w:val="24"/>
        </w:rPr>
      </w:pPr>
      <w:r w:rsidRPr="00847C6C">
        <w:rPr>
          <w:rFonts w:cs="Times New Roman"/>
          <w:i/>
          <w:iCs/>
          <w:szCs w:val="24"/>
        </w:rPr>
        <w:t>I sent the price list of one of the developers to one of the financial institutions and showed them the price of the property on the list that I wanted to buy. When they calculated the deposit that I must pay I realised that I did not have that amount in my accounts hence could not acquire the property (Household, Effiduase Estate, SSI</w:t>
      </w:r>
      <w:r w:rsidR="00513F93" w:rsidRPr="00847C6C">
        <w:rPr>
          <w:rFonts w:cs="Times New Roman"/>
          <w:i/>
          <w:iCs/>
          <w:szCs w:val="24"/>
        </w:rPr>
        <w:t>: 11</w:t>
      </w:r>
      <w:r w:rsidRPr="00847C6C">
        <w:rPr>
          <w:rFonts w:cs="Times New Roman"/>
          <w:i/>
          <w:iCs/>
          <w:szCs w:val="24"/>
        </w:rPr>
        <w:t>/11/19)</w:t>
      </w:r>
    </w:p>
    <w:p w14:paraId="1EF5C9B0" w14:textId="641F4122" w:rsidR="00920232" w:rsidRPr="00847C6C" w:rsidRDefault="00920232" w:rsidP="008367F4">
      <w:pPr>
        <w:rPr>
          <w:rFonts w:cs="Times New Roman"/>
          <w:szCs w:val="24"/>
        </w:rPr>
      </w:pPr>
      <w:r w:rsidRPr="00847C6C">
        <w:rPr>
          <w:rFonts w:cs="Times New Roman"/>
          <w:szCs w:val="24"/>
        </w:rPr>
        <w:t>Respondents mentioned that the developers construct only one type of houses at the industrial estates hence once you are disqualified to acquire the property due to the price it becomes difficult to change the property unless you go to another industrial estate where the price is lower at a different location where you may not like. The Effiduase estate and Adweso estates are all two-bedroom houses giving no option for those who could not afford to acquire them. If one</w:t>
      </w:r>
      <w:r w:rsidR="00D92612">
        <w:rPr>
          <w:rFonts w:cs="Times New Roman"/>
          <w:szCs w:val="24"/>
        </w:rPr>
        <w:t>-</w:t>
      </w:r>
      <w:r w:rsidRPr="00847C6C">
        <w:rPr>
          <w:rFonts w:cs="Times New Roman"/>
          <w:szCs w:val="24"/>
        </w:rPr>
        <w:t xml:space="preserve">bedroom houses have been constructed </w:t>
      </w:r>
      <w:r w:rsidR="00CD706F" w:rsidRPr="00847C6C">
        <w:rPr>
          <w:rFonts w:cs="Times New Roman"/>
          <w:szCs w:val="24"/>
        </w:rPr>
        <w:t>low-income</w:t>
      </w:r>
      <w:r w:rsidRPr="00847C6C">
        <w:rPr>
          <w:rFonts w:cs="Times New Roman"/>
          <w:szCs w:val="24"/>
        </w:rPr>
        <w:t xml:space="preserve"> earners could afford to pay </w:t>
      </w:r>
      <w:r w:rsidR="00D92612">
        <w:rPr>
          <w:rFonts w:cs="Times New Roman"/>
          <w:szCs w:val="24"/>
        </w:rPr>
        <w:t xml:space="preserve">a </w:t>
      </w:r>
      <w:r w:rsidRPr="00847C6C">
        <w:rPr>
          <w:rFonts w:cs="Times New Roman"/>
          <w:szCs w:val="24"/>
        </w:rPr>
        <w:t xml:space="preserve">deposit to acquire </w:t>
      </w:r>
      <w:r w:rsidR="00D92612">
        <w:rPr>
          <w:rFonts w:cs="Times New Roman"/>
          <w:szCs w:val="24"/>
        </w:rPr>
        <w:t>them</w:t>
      </w:r>
      <w:r w:rsidRPr="00847C6C">
        <w:rPr>
          <w:rFonts w:cs="Times New Roman"/>
          <w:szCs w:val="24"/>
        </w:rPr>
        <w:t xml:space="preserve">. </w:t>
      </w:r>
    </w:p>
    <w:p w14:paraId="564720BB" w14:textId="1B3F6F65" w:rsidR="00920232" w:rsidRPr="00847C6C" w:rsidRDefault="00920232" w:rsidP="008367F4">
      <w:pPr>
        <w:rPr>
          <w:rFonts w:cs="Times New Roman"/>
          <w:szCs w:val="24"/>
        </w:rPr>
      </w:pPr>
      <w:r w:rsidRPr="00847C6C">
        <w:rPr>
          <w:rFonts w:cs="Times New Roman"/>
          <w:szCs w:val="24"/>
        </w:rPr>
        <w:t xml:space="preserve">During </w:t>
      </w:r>
      <w:r w:rsidR="00D92612">
        <w:rPr>
          <w:rFonts w:cs="Times New Roman"/>
          <w:szCs w:val="24"/>
        </w:rPr>
        <w:t xml:space="preserve">a </w:t>
      </w:r>
      <w:r w:rsidR="00CD706F" w:rsidRPr="00847C6C">
        <w:rPr>
          <w:rFonts w:cs="Times New Roman"/>
          <w:szCs w:val="24"/>
        </w:rPr>
        <w:t>face-to-face</w:t>
      </w:r>
      <w:r w:rsidRPr="00847C6C">
        <w:rPr>
          <w:rFonts w:cs="Times New Roman"/>
          <w:szCs w:val="24"/>
        </w:rPr>
        <w:t xml:space="preserve"> interview with financial </w:t>
      </w:r>
      <w:r w:rsidR="00AD062B" w:rsidRPr="00847C6C">
        <w:rPr>
          <w:rFonts w:cs="Times New Roman"/>
          <w:szCs w:val="24"/>
        </w:rPr>
        <w:t>institutions,</w:t>
      </w:r>
      <w:r w:rsidRPr="00847C6C">
        <w:rPr>
          <w:rFonts w:cs="Times New Roman"/>
          <w:szCs w:val="24"/>
        </w:rPr>
        <w:t xml:space="preserve"> they stressed that the payment of deposits is relevant in the provision of mortgage loans since it serves as the contribution of the households toward </w:t>
      </w:r>
      <w:r w:rsidR="00D92612">
        <w:rPr>
          <w:rFonts w:cs="Times New Roman"/>
          <w:szCs w:val="24"/>
        </w:rPr>
        <w:t xml:space="preserve">the </w:t>
      </w:r>
      <w:r w:rsidRPr="00847C6C">
        <w:rPr>
          <w:rFonts w:cs="Times New Roman"/>
          <w:szCs w:val="24"/>
        </w:rPr>
        <w:t>financing of the house. This enables households to be committed to the mortgage contract. They</w:t>
      </w:r>
      <w:r w:rsidR="00D92612">
        <w:rPr>
          <w:rFonts w:cs="Times New Roman"/>
          <w:szCs w:val="24"/>
        </w:rPr>
        <w:t>, therefore,</w:t>
      </w:r>
      <w:r w:rsidRPr="00847C6C">
        <w:rPr>
          <w:rFonts w:cs="Times New Roman"/>
          <w:szCs w:val="24"/>
        </w:rPr>
        <w:t xml:space="preserve"> ensure that the households have paid the real estate developers and presented the receipts to them before they initiate the mortgage process. They presented that households must choose the properties that they could afford so that the payment of the deposit would be affordable to them. Additionally, the payment of a large deposit reduces the monthly mortgage that households pay within the period of the loan.</w:t>
      </w:r>
    </w:p>
    <w:p w14:paraId="01BF7DD4" w14:textId="244A1F0A" w:rsidR="00920232" w:rsidRPr="00847C6C" w:rsidRDefault="00920232" w:rsidP="008367F4">
      <w:pPr>
        <w:spacing w:after="0"/>
        <w:rPr>
          <w:rFonts w:cs="Times New Roman"/>
          <w:szCs w:val="24"/>
        </w:rPr>
      </w:pPr>
      <w:r w:rsidRPr="00847C6C">
        <w:rPr>
          <w:rFonts w:cs="Times New Roman"/>
          <w:szCs w:val="24"/>
        </w:rPr>
        <w:t xml:space="preserve">The payroll of public servants in a regional office in Koforidua, prepared by </w:t>
      </w:r>
      <w:r w:rsidR="00A12E31">
        <w:rPr>
          <w:rFonts w:cs="Times New Roman"/>
          <w:szCs w:val="24"/>
        </w:rPr>
        <w:t>t</w:t>
      </w:r>
      <w:r w:rsidRPr="00847C6C">
        <w:rPr>
          <w:rFonts w:cs="Times New Roman"/>
          <w:szCs w:val="24"/>
        </w:rPr>
        <w:t xml:space="preserve">he Controller and Accountant General’s Department (Agency that pays government employees) revealed effective January 2019 that, the average monthly salary of the staff of 20 was GHC 2,500 with the highest and lowest being </w:t>
      </w:r>
      <w:r w:rsidR="00A12E31">
        <w:rPr>
          <w:rFonts w:cs="Times New Roman"/>
          <w:szCs w:val="24"/>
        </w:rPr>
        <w:t>GHC</w:t>
      </w:r>
      <w:r w:rsidRPr="00847C6C">
        <w:rPr>
          <w:rFonts w:cs="Times New Roman"/>
          <w:szCs w:val="24"/>
        </w:rPr>
        <w:t xml:space="preserve">3600 and </w:t>
      </w:r>
      <w:r w:rsidR="00A12E31">
        <w:rPr>
          <w:rFonts w:cs="Times New Roman"/>
          <w:szCs w:val="24"/>
        </w:rPr>
        <w:t>GHC</w:t>
      </w:r>
      <w:r w:rsidR="00CD706F" w:rsidRPr="00847C6C">
        <w:rPr>
          <w:rFonts w:cs="Times New Roman"/>
          <w:szCs w:val="24"/>
        </w:rPr>
        <w:t>1500 (</w:t>
      </w:r>
      <w:r w:rsidRPr="00847C6C">
        <w:rPr>
          <w:rFonts w:cs="Times New Roman"/>
          <w:szCs w:val="24"/>
        </w:rPr>
        <w:t>1</w:t>
      </w:r>
      <w:r w:rsidR="00AD062B" w:rsidRPr="00847C6C">
        <w:rPr>
          <w:rFonts w:cs="Times New Roman"/>
          <w:szCs w:val="24"/>
        </w:rPr>
        <w:t>$: GHC</w:t>
      </w:r>
      <w:r w:rsidRPr="00847C6C">
        <w:rPr>
          <w:rFonts w:cs="Times New Roman"/>
          <w:szCs w:val="24"/>
        </w:rPr>
        <w:t xml:space="preserve"> 5.41</w:t>
      </w:r>
      <w:r>
        <w:rPr>
          <w:rFonts w:cs="Times New Roman"/>
          <w:szCs w:val="24"/>
        </w:rPr>
        <w:t xml:space="preserve">, </w:t>
      </w:r>
      <w:r>
        <w:rPr>
          <w:rFonts w:cs="Times New Roman"/>
          <w:szCs w:val="24"/>
        </w:rPr>
        <w:lastRenderedPageBreak/>
        <w:t>2019</w:t>
      </w:r>
      <w:r w:rsidRPr="00847C6C">
        <w:rPr>
          <w:rFonts w:cs="Times New Roman"/>
          <w:szCs w:val="24"/>
        </w:rPr>
        <w:t xml:space="preserve">) respectively. According to the data presented under Table 6.2 applicants for loans are required to pay </w:t>
      </w:r>
      <w:r w:rsidR="00D92612">
        <w:rPr>
          <w:rFonts w:cs="Times New Roman"/>
          <w:szCs w:val="24"/>
        </w:rPr>
        <w:t xml:space="preserve">a </w:t>
      </w:r>
      <w:r w:rsidRPr="00847C6C">
        <w:rPr>
          <w:rFonts w:cs="Times New Roman"/>
          <w:szCs w:val="24"/>
        </w:rPr>
        <w:t xml:space="preserve">20% deposit which is about </w:t>
      </w:r>
      <w:r w:rsidR="000266F8" w:rsidRPr="00A12E31">
        <w:rPr>
          <w:rFonts w:cs="Times New Roman"/>
          <w:szCs w:val="24"/>
        </w:rPr>
        <w:t>GHC 70,000</w:t>
      </w:r>
      <w:r w:rsidR="00A12E31">
        <w:rPr>
          <w:rFonts w:cs="Times New Roman"/>
          <w:szCs w:val="24"/>
        </w:rPr>
        <w:t>.</w:t>
      </w:r>
      <w:r w:rsidRPr="00847C6C">
        <w:rPr>
          <w:rFonts w:cs="Times New Roman"/>
          <w:szCs w:val="24"/>
        </w:rPr>
        <w:t xml:space="preserve"> It would therefore be difficult for most salary earners to access mortgage loans from financial</w:t>
      </w:r>
      <w:r w:rsidR="000266F8">
        <w:rPr>
          <w:rFonts w:cs="Times New Roman"/>
          <w:szCs w:val="24"/>
        </w:rPr>
        <w:t xml:space="preserve"> </w:t>
      </w:r>
      <w:r w:rsidR="00E61E0D" w:rsidRPr="00A12E31">
        <w:rPr>
          <w:rFonts w:cs="Times New Roman"/>
          <w:szCs w:val="24"/>
        </w:rPr>
        <w:t>institutions</w:t>
      </w:r>
      <w:r w:rsidRPr="00847C6C">
        <w:rPr>
          <w:rFonts w:cs="Times New Roman"/>
          <w:szCs w:val="24"/>
        </w:rPr>
        <w:t xml:space="preserve"> to acquire houses. </w:t>
      </w:r>
    </w:p>
    <w:p w14:paraId="2A4AE3F7" w14:textId="77777777" w:rsidR="00920232" w:rsidRPr="00847C6C" w:rsidRDefault="00920232" w:rsidP="008367F4">
      <w:pPr>
        <w:spacing w:after="0"/>
        <w:rPr>
          <w:rFonts w:cs="Times New Roman"/>
          <w:szCs w:val="24"/>
        </w:rPr>
      </w:pPr>
    </w:p>
    <w:p w14:paraId="3D2F5C33" w14:textId="55AC8A9F" w:rsidR="00920232" w:rsidRDefault="000266F8" w:rsidP="00A12E31">
      <w:pPr>
        <w:rPr>
          <w:rFonts w:cs="Times New Roman"/>
          <w:szCs w:val="24"/>
        </w:rPr>
      </w:pPr>
      <w:r w:rsidRPr="00A12E31">
        <w:rPr>
          <w:rFonts w:cs="Times New Roman"/>
          <w:szCs w:val="24"/>
        </w:rPr>
        <w:t>The</w:t>
      </w:r>
      <w:r w:rsidR="00920232" w:rsidRPr="00847C6C">
        <w:rPr>
          <w:rFonts w:cs="Times New Roman"/>
          <w:szCs w:val="24"/>
        </w:rPr>
        <w:t xml:space="preserve"> payment of deposits is not relatively difficult in some countries like </w:t>
      </w:r>
      <w:r w:rsidR="00D92612">
        <w:rPr>
          <w:rFonts w:cs="Times New Roman"/>
          <w:szCs w:val="24"/>
        </w:rPr>
        <w:t xml:space="preserve">the </w:t>
      </w:r>
      <w:r w:rsidR="00920232" w:rsidRPr="00847C6C">
        <w:rPr>
          <w:rFonts w:cs="Times New Roman"/>
          <w:szCs w:val="24"/>
        </w:rPr>
        <w:t>United Kingdom where most mortgage financial institutions allow households to use their family members’ property as collateral to access another loan in the same financial institution to pay the deposit. Hence 100% loans are provided to acquire the properties (</w:t>
      </w:r>
      <w:r w:rsidR="006F1170">
        <w:rPr>
          <w:rFonts w:cs="Times New Roman"/>
          <w:szCs w:val="24"/>
        </w:rPr>
        <w:t>Scanlon &amp; Whitehead et al 2019</w:t>
      </w:r>
      <w:r w:rsidR="00CD706F">
        <w:rPr>
          <w:rFonts w:cs="Times New Roman"/>
          <w:szCs w:val="24"/>
        </w:rPr>
        <w:t>).</w:t>
      </w:r>
      <w:r w:rsidR="00920232" w:rsidRPr="00847C6C">
        <w:rPr>
          <w:rFonts w:cs="Times New Roman"/>
          <w:szCs w:val="24"/>
        </w:rPr>
        <w:t xml:space="preserve"> This however</w:t>
      </w:r>
      <w:r w:rsidR="005B5EFA">
        <w:rPr>
          <w:rFonts w:cs="Times New Roman"/>
          <w:szCs w:val="24"/>
        </w:rPr>
        <w:t>,</w:t>
      </w:r>
      <w:r w:rsidR="00920232" w:rsidRPr="00847C6C">
        <w:rPr>
          <w:rFonts w:cs="Times New Roman"/>
          <w:szCs w:val="24"/>
        </w:rPr>
        <w:t xml:space="preserve"> places a huge burden on households since the monthly payment would be high (based on the entire price of the property) and the possibility of forfeiture would be high. Where there is forfeiture both collateral </w:t>
      </w:r>
      <w:r w:rsidR="00F3513C" w:rsidRPr="00A12E31">
        <w:rPr>
          <w:rFonts w:cs="Times New Roman"/>
          <w:szCs w:val="24"/>
        </w:rPr>
        <w:t xml:space="preserve">properties </w:t>
      </w:r>
      <w:r w:rsidR="00920232" w:rsidRPr="00847C6C">
        <w:rPr>
          <w:rFonts w:cs="Times New Roman"/>
          <w:szCs w:val="24"/>
        </w:rPr>
        <w:t xml:space="preserve">(collateral for the mortgage loan and that of the deposit) would be sold. </w:t>
      </w:r>
      <w:r w:rsidR="00920232">
        <w:rPr>
          <w:rFonts w:cs="Times New Roman"/>
          <w:szCs w:val="24"/>
        </w:rPr>
        <w:t xml:space="preserve">Additionally, the </w:t>
      </w:r>
      <w:r w:rsidR="00920232" w:rsidRPr="00850B1D">
        <w:rPr>
          <w:rFonts w:cs="Times New Roman"/>
          <w:szCs w:val="24"/>
        </w:rPr>
        <w:t xml:space="preserve">United Kingdom government subsidises the payment of the deposit </w:t>
      </w:r>
      <w:r w:rsidR="00051ABA" w:rsidRPr="00A12E31">
        <w:rPr>
          <w:rFonts w:cs="Times New Roman"/>
          <w:szCs w:val="24"/>
        </w:rPr>
        <w:t>for</w:t>
      </w:r>
      <w:r w:rsidR="00051ABA">
        <w:rPr>
          <w:rFonts w:cs="Times New Roman"/>
          <w:color w:val="00B050"/>
          <w:szCs w:val="24"/>
        </w:rPr>
        <w:t xml:space="preserve"> </w:t>
      </w:r>
      <w:r w:rsidR="00A12E31" w:rsidRPr="00850B1D">
        <w:rPr>
          <w:rFonts w:cs="Times New Roman"/>
          <w:szCs w:val="24"/>
        </w:rPr>
        <w:t>First Time</w:t>
      </w:r>
      <w:r w:rsidR="00920232" w:rsidRPr="00850B1D">
        <w:rPr>
          <w:rFonts w:cs="Times New Roman"/>
          <w:szCs w:val="24"/>
        </w:rPr>
        <w:t xml:space="preserve">-Buyers (those who have not acquired a house in their </w:t>
      </w:r>
      <w:r w:rsidR="00A12E31" w:rsidRPr="00850B1D">
        <w:rPr>
          <w:rFonts w:cs="Times New Roman"/>
          <w:szCs w:val="24"/>
        </w:rPr>
        <w:t>lifetime</w:t>
      </w:r>
      <w:r w:rsidR="00920232" w:rsidRPr="00850B1D">
        <w:rPr>
          <w:rFonts w:cs="Times New Roman"/>
          <w:szCs w:val="24"/>
        </w:rPr>
        <w:t xml:space="preserve">) </w:t>
      </w:r>
      <w:r w:rsidR="00F3513C" w:rsidRPr="00A12E31">
        <w:rPr>
          <w:rFonts w:cs="Times New Roman"/>
          <w:szCs w:val="24"/>
        </w:rPr>
        <w:t>which</w:t>
      </w:r>
      <w:r w:rsidR="00F3513C">
        <w:rPr>
          <w:rFonts w:cs="Times New Roman"/>
          <w:color w:val="9BBB59" w:themeColor="accent3"/>
          <w:szCs w:val="24"/>
        </w:rPr>
        <w:t xml:space="preserve"> </w:t>
      </w:r>
      <w:r w:rsidR="00920232" w:rsidRPr="00850B1D">
        <w:rPr>
          <w:rFonts w:cs="Times New Roman"/>
          <w:szCs w:val="24"/>
        </w:rPr>
        <w:t>reduce</w:t>
      </w:r>
      <w:r w:rsidR="00D92612">
        <w:rPr>
          <w:rFonts w:cs="Times New Roman"/>
          <w:szCs w:val="24"/>
        </w:rPr>
        <w:t>s</w:t>
      </w:r>
      <w:r w:rsidR="00920232" w:rsidRPr="00850B1D">
        <w:rPr>
          <w:rFonts w:cs="Times New Roman"/>
          <w:szCs w:val="24"/>
        </w:rPr>
        <w:t xml:space="preserve"> the Loan-To-Value of the mortgage and thereby reduce</w:t>
      </w:r>
      <w:r w:rsidR="00D92612">
        <w:rPr>
          <w:rFonts w:cs="Times New Roman"/>
          <w:szCs w:val="24"/>
        </w:rPr>
        <w:t>s</w:t>
      </w:r>
      <w:r w:rsidR="00920232" w:rsidRPr="00850B1D">
        <w:rPr>
          <w:rFonts w:cs="Times New Roman"/>
          <w:szCs w:val="24"/>
        </w:rPr>
        <w:t xml:space="preserve"> the outstanding loan and the affordable ratio.</w:t>
      </w:r>
      <w:r w:rsidR="00A12E31">
        <w:rPr>
          <w:rFonts w:cs="Times New Roman"/>
          <w:szCs w:val="24"/>
        </w:rPr>
        <w:t xml:space="preserve"> </w:t>
      </w:r>
      <w:r w:rsidR="00920232" w:rsidRPr="00847C6C">
        <w:rPr>
          <w:rFonts w:cs="Times New Roman"/>
          <w:szCs w:val="24"/>
        </w:rPr>
        <w:t>Additionally, households raised challenges with the interest rates charged by financial institutions as follows.</w:t>
      </w:r>
    </w:p>
    <w:p w14:paraId="201CD82D" w14:textId="77777777" w:rsidR="00920232" w:rsidRPr="00847C6C" w:rsidRDefault="00920232" w:rsidP="009C301D">
      <w:pPr>
        <w:pStyle w:val="Heading4"/>
      </w:pPr>
      <w:r w:rsidRPr="00847C6C">
        <w:t xml:space="preserve">High and variable mortgage interest rates </w:t>
      </w:r>
    </w:p>
    <w:p w14:paraId="0D9E0CD1" w14:textId="058C5126" w:rsidR="00920232" w:rsidRPr="00847C6C" w:rsidRDefault="00920232" w:rsidP="008367F4">
      <w:pPr>
        <w:rPr>
          <w:rFonts w:cs="Times New Roman"/>
          <w:szCs w:val="24"/>
        </w:rPr>
      </w:pPr>
      <w:r w:rsidRPr="00847C6C">
        <w:rPr>
          <w:rFonts w:cs="Times New Roman"/>
          <w:szCs w:val="24"/>
        </w:rPr>
        <w:t>The face-to-face interview held with the household revealed a high</w:t>
      </w:r>
      <w:r w:rsidR="00D92612">
        <w:rPr>
          <w:rFonts w:cs="Times New Roman"/>
          <w:szCs w:val="24"/>
        </w:rPr>
        <w:t>-</w:t>
      </w:r>
      <w:r w:rsidRPr="00847C6C">
        <w:rPr>
          <w:rFonts w:cs="Times New Roman"/>
          <w:szCs w:val="24"/>
        </w:rPr>
        <w:t xml:space="preserve">interest rate of 24% as indicated under Table </w:t>
      </w:r>
      <w:r w:rsidR="008F2DF6" w:rsidRPr="00A12E31">
        <w:rPr>
          <w:rFonts w:cs="Times New Roman"/>
          <w:szCs w:val="24"/>
        </w:rPr>
        <w:t xml:space="preserve">6.2. </w:t>
      </w:r>
      <w:r w:rsidRPr="00847C6C">
        <w:rPr>
          <w:rFonts w:cs="Times New Roman"/>
          <w:szCs w:val="24"/>
        </w:rPr>
        <w:t xml:space="preserve">Households in the study area stated that the interest rate is the most deterrent aspect of mortgage loans. They emphasized that apart from it being high it usually increases during the period of the loan. </w:t>
      </w:r>
      <w:r w:rsidR="00D92612">
        <w:rPr>
          <w:rFonts w:cs="Times New Roman"/>
          <w:iCs/>
          <w:szCs w:val="24"/>
        </w:rPr>
        <w:t>The m</w:t>
      </w:r>
      <w:r w:rsidRPr="00847C6C">
        <w:rPr>
          <w:rFonts w:cs="Times New Roman"/>
          <w:iCs/>
          <w:szCs w:val="24"/>
        </w:rPr>
        <w:t xml:space="preserve">ortgage interest rate is high in Ghana compared </w:t>
      </w:r>
      <w:r w:rsidRPr="00847C6C">
        <w:rPr>
          <w:rFonts w:cs="Times New Roman"/>
          <w:szCs w:val="24"/>
        </w:rPr>
        <w:t>to its peers in the Sub-</w:t>
      </w:r>
      <w:r w:rsidR="00A12E31">
        <w:rPr>
          <w:rFonts w:cs="Times New Roman"/>
          <w:szCs w:val="24"/>
        </w:rPr>
        <w:t>s</w:t>
      </w:r>
      <w:r w:rsidRPr="00847C6C">
        <w:rPr>
          <w:rFonts w:cs="Times New Roman"/>
          <w:szCs w:val="24"/>
        </w:rPr>
        <w:t xml:space="preserve">aharan countries like neighbouring Nigeria (19%), Uganda (10%) (IMF Report, 2019). Ghana mortgage interest rates are also high compared to other countries like South Africa which has </w:t>
      </w:r>
      <w:r w:rsidR="00D92612">
        <w:rPr>
          <w:rFonts w:cs="Times New Roman"/>
          <w:szCs w:val="24"/>
        </w:rPr>
        <w:t xml:space="preserve">an </w:t>
      </w:r>
      <w:r w:rsidRPr="00847C6C">
        <w:rPr>
          <w:rFonts w:cs="Times New Roman"/>
          <w:szCs w:val="24"/>
        </w:rPr>
        <w:t>average of 10 %</w:t>
      </w:r>
      <w:r w:rsidR="008F2DF6">
        <w:rPr>
          <w:rFonts w:cs="Times New Roman"/>
          <w:szCs w:val="24"/>
        </w:rPr>
        <w:t>,</w:t>
      </w:r>
      <w:r w:rsidRPr="00847C6C">
        <w:rPr>
          <w:rFonts w:cs="Times New Roman"/>
          <w:szCs w:val="24"/>
        </w:rPr>
        <w:t xml:space="preserve"> </w:t>
      </w:r>
      <w:r w:rsidR="00D92612">
        <w:rPr>
          <w:rFonts w:cs="Times New Roman"/>
          <w:szCs w:val="24"/>
        </w:rPr>
        <w:t xml:space="preserve">the </w:t>
      </w:r>
      <w:r w:rsidRPr="00847C6C">
        <w:rPr>
          <w:rFonts w:cs="Times New Roman"/>
          <w:szCs w:val="24"/>
        </w:rPr>
        <w:t>USA is 3.99%</w:t>
      </w:r>
      <w:r w:rsidR="00D92612">
        <w:rPr>
          <w:rFonts w:cs="Times New Roman"/>
          <w:szCs w:val="24"/>
        </w:rPr>
        <w:t>,</w:t>
      </w:r>
      <w:r w:rsidRPr="00847C6C">
        <w:rPr>
          <w:rFonts w:cs="Times New Roman"/>
          <w:szCs w:val="24"/>
        </w:rPr>
        <w:t xml:space="preserve"> and 3.90% for </w:t>
      </w:r>
      <w:r w:rsidR="00D92612">
        <w:rPr>
          <w:rFonts w:cs="Times New Roman"/>
          <w:szCs w:val="24"/>
        </w:rPr>
        <w:t xml:space="preserve">the </w:t>
      </w:r>
      <w:r w:rsidRPr="00847C6C">
        <w:rPr>
          <w:rFonts w:cs="Times New Roman"/>
          <w:szCs w:val="24"/>
        </w:rPr>
        <w:t>UK on 30-year mortgage loans in 2018.</w:t>
      </w:r>
    </w:p>
    <w:p w14:paraId="035E78EF" w14:textId="2ED3C80F" w:rsidR="00920232" w:rsidRPr="00847C6C" w:rsidRDefault="00920232" w:rsidP="008367F4">
      <w:pPr>
        <w:rPr>
          <w:rFonts w:cs="Times New Roman"/>
          <w:szCs w:val="24"/>
        </w:rPr>
      </w:pPr>
      <w:r w:rsidRPr="00847C6C">
        <w:rPr>
          <w:rFonts w:cs="Times New Roman"/>
          <w:szCs w:val="24"/>
        </w:rPr>
        <w:t xml:space="preserve">The financial institutions revealed during the focus group discussions that due to the fluctuating nature of the policy rate the mortgage interest rate is indexed to the policy </w:t>
      </w:r>
      <w:r w:rsidRPr="00847C6C">
        <w:rPr>
          <w:rFonts w:cs="Times New Roman"/>
          <w:szCs w:val="24"/>
        </w:rPr>
        <w:lastRenderedPageBreak/>
        <w:t>rates, hence as the policy rates increase the mortgage interest rates automatically increase</w:t>
      </w:r>
      <w:r w:rsidR="00A42A52">
        <w:rPr>
          <w:rFonts w:cs="Times New Roman"/>
          <w:szCs w:val="24"/>
        </w:rPr>
        <w:t>,</w:t>
      </w:r>
      <w:r w:rsidRPr="00847C6C">
        <w:rPr>
          <w:rFonts w:cs="Times New Roman"/>
          <w:szCs w:val="24"/>
        </w:rPr>
        <w:t xml:space="preserve"> </w:t>
      </w:r>
      <w:r w:rsidR="00A42A52">
        <w:rPr>
          <w:rFonts w:cs="Times New Roman"/>
          <w:szCs w:val="24"/>
        </w:rPr>
        <w:t xml:space="preserve">this is </w:t>
      </w:r>
      <w:r w:rsidRPr="00847C6C">
        <w:rPr>
          <w:rFonts w:cs="Times New Roman"/>
          <w:szCs w:val="24"/>
        </w:rPr>
        <w:t xml:space="preserve">referred to as the variable mortgage. They further stressed that since the value of the </w:t>
      </w:r>
      <w:r w:rsidR="004A5192" w:rsidRPr="004A5192">
        <w:rPr>
          <w:rFonts w:cs="Times New Roman"/>
          <w:szCs w:val="24"/>
        </w:rPr>
        <w:t xml:space="preserve">dollar </w:t>
      </w:r>
      <w:r w:rsidR="004A5192" w:rsidRPr="00847C6C">
        <w:rPr>
          <w:rFonts w:cs="Times New Roman"/>
          <w:szCs w:val="24"/>
        </w:rPr>
        <w:t>is</w:t>
      </w:r>
      <w:r w:rsidRPr="00847C6C">
        <w:rPr>
          <w:rFonts w:cs="Times New Roman"/>
          <w:szCs w:val="24"/>
        </w:rPr>
        <w:t xml:space="preserve"> not affected by the policy rates its interest rate is more stable compared to the interest rate of the </w:t>
      </w:r>
      <w:r w:rsidR="008F2DF6" w:rsidRPr="004A5192">
        <w:rPr>
          <w:rFonts w:cs="Times New Roman"/>
          <w:szCs w:val="24"/>
        </w:rPr>
        <w:t xml:space="preserve">cedi </w:t>
      </w:r>
      <w:r w:rsidRPr="00847C6C">
        <w:rPr>
          <w:rFonts w:cs="Times New Roman"/>
          <w:szCs w:val="24"/>
        </w:rPr>
        <w:t xml:space="preserve">loans. However, the frequent changes in the exchange rates can affect the value of the </w:t>
      </w:r>
      <w:r w:rsidR="008F2DF6" w:rsidRPr="004A5192">
        <w:rPr>
          <w:rFonts w:cs="Times New Roman"/>
          <w:szCs w:val="24"/>
        </w:rPr>
        <w:t xml:space="preserve">cedi </w:t>
      </w:r>
      <w:r w:rsidRPr="00847C6C">
        <w:rPr>
          <w:rFonts w:cs="Times New Roman"/>
          <w:szCs w:val="24"/>
        </w:rPr>
        <w:t xml:space="preserve">loans. </w:t>
      </w:r>
    </w:p>
    <w:p w14:paraId="5A52157B" w14:textId="4EBDD86C" w:rsidR="00920232" w:rsidRPr="00847C6C" w:rsidRDefault="00920232" w:rsidP="008367F4">
      <w:pPr>
        <w:rPr>
          <w:rFonts w:cs="Times New Roman"/>
          <w:szCs w:val="24"/>
        </w:rPr>
      </w:pPr>
      <w:r w:rsidRPr="00847C6C">
        <w:rPr>
          <w:rFonts w:cs="Times New Roman"/>
          <w:szCs w:val="24"/>
        </w:rPr>
        <w:t xml:space="preserve">The variable mortgage is also practiced in Mexico where interest rates are also high and fluctuates frequently (Diamond and Lea 1995). The fear of forfeiture however was absent among households in Mexico when the government introduced the </w:t>
      </w:r>
      <w:r w:rsidR="00844BE4" w:rsidRPr="004A5192">
        <w:rPr>
          <w:rFonts w:cs="Times New Roman"/>
          <w:szCs w:val="24"/>
        </w:rPr>
        <w:t>FOVI</w:t>
      </w:r>
      <w:r w:rsidR="00844BE4">
        <w:rPr>
          <w:rFonts w:cs="Times New Roman"/>
          <w:color w:val="00B050"/>
          <w:szCs w:val="24"/>
        </w:rPr>
        <w:t xml:space="preserve"> </w:t>
      </w:r>
      <w:r w:rsidRPr="00847C6C">
        <w:rPr>
          <w:rFonts w:cs="Times New Roman"/>
          <w:szCs w:val="24"/>
        </w:rPr>
        <w:t xml:space="preserve">system. Under the </w:t>
      </w:r>
      <w:r w:rsidR="00844BE4" w:rsidRPr="004A5192">
        <w:rPr>
          <w:rFonts w:cs="Times New Roman"/>
          <w:szCs w:val="24"/>
        </w:rPr>
        <w:t xml:space="preserve">FOVI </w:t>
      </w:r>
      <w:r w:rsidRPr="00847C6C">
        <w:rPr>
          <w:rFonts w:cs="Times New Roman"/>
          <w:szCs w:val="24"/>
        </w:rPr>
        <w:t xml:space="preserve">system households can extend the period of the loan when they are unable to pay the monthly payment to a maximum of 30 years. The extension of the period reduces the monthly payment and makes it affordable to them. </w:t>
      </w:r>
    </w:p>
    <w:p w14:paraId="1A0EF36A" w14:textId="7311CDC8" w:rsidR="00920232" w:rsidRPr="00847C6C" w:rsidRDefault="00920232" w:rsidP="009C301D">
      <w:pPr>
        <w:pStyle w:val="Heading4"/>
      </w:pPr>
      <w:r w:rsidRPr="00847C6C">
        <w:t>High affordability ratios discourage households from accessing mortgage</w:t>
      </w:r>
      <w:r w:rsidR="00D92612">
        <w:t>s</w:t>
      </w:r>
      <w:r w:rsidRPr="00847C6C">
        <w:t xml:space="preserve"> to finance housing.</w:t>
      </w:r>
    </w:p>
    <w:p w14:paraId="4A9CFA48" w14:textId="0DAEC38A" w:rsidR="00920232" w:rsidRDefault="00920232" w:rsidP="008367F4">
      <w:pPr>
        <w:rPr>
          <w:rFonts w:cs="Times New Roman"/>
          <w:szCs w:val="24"/>
        </w:rPr>
      </w:pPr>
      <w:r w:rsidRPr="00847C6C">
        <w:rPr>
          <w:rFonts w:cs="Times New Roman"/>
          <w:szCs w:val="24"/>
        </w:rPr>
        <w:t xml:space="preserve">The study revealed that one of the main requirements of financial institutions for giving loans to households is their ability to pay monthly mortgages throughout the loan period. This is always determined by the financial institutions when the customer applies for the loan facility. The bank would only give mortgage loans to households if a proportion of their income could cover the monthly mortgage. The proportion of </w:t>
      </w:r>
      <w:r w:rsidR="00D92612">
        <w:rPr>
          <w:rFonts w:cs="Times New Roman"/>
          <w:szCs w:val="24"/>
        </w:rPr>
        <w:t xml:space="preserve">a </w:t>
      </w:r>
      <w:r w:rsidRPr="00847C6C">
        <w:rPr>
          <w:rFonts w:cs="Times New Roman"/>
          <w:szCs w:val="24"/>
        </w:rPr>
        <w:t xml:space="preserve">household’s income that can cover the monthly mortgage determines the affordability ratio. It was found that banks that operate in the study area deduct </w:t>
      </w:r>
      <w:r w:rsidR="00214AF3" w:rsidRPr="00723F40">
        <w:rPr>
          <w:rFonts w:cs="Times New Roman"/>
          <w:szCs w:val="24"/>
        </w:rPr>
        <w:t xml:space="preserve">up to </w:t>
      </w:r>
      <w:r w:rsidRPr="00847C6C">
        <w:rPr>
          <w:rFonts w:cs="Times New Roman"/>
          <w:szCs w:val="24"/>
        </w:rPr>
        <w:t xml:space="preserve">50% of </w:t>
      </w:r>
      <w:r w:rsidR="00D92612">
        <w:rPr>
          <w:rFonts w:cs="Times New Roman"/>
          <w:szCs w:val="24"/>
        </w:rPr>
        <w:t xml:space="preserve">the </w:t>
      </w:r>
      <w:r w:rsidRPr="00847C6C">
        <w:rPr>
          <w:rFonts w:cs="Times New Roman"/>
          <w:szCs w:val="24"/>
        </w:rPr>
        <w:t>household’s monthly income to pay the monthly mortgage. Respondents argued that the deduction of 50% of their salaries is unbearable. Due to their low incomes and high prices of houses in the study area</w:t>
      </w:r>
      <w:r w:rsidR="003E688B">
        <w:rPr>
          <w:rFonts w:cs="Times New Roman"/>
          <w:szCs w:val="24"/>
        </w:rPr>
        <w:t>,</w:t>
      </w:r>
      <w:r w:rsidRPr="00847C6C">
        <w:rPr>
          <w:rFonts w:cs="Times New Roman"/>
          <w:szCs w:val="24"/>
        </w:rPr>
        <w:t xml:space="preserve"> 50% of their salaries were not enough to take care of the estimated monthly mortgage. </w:t>
      </w:r>
      <w:r w:rsidR="00F17384" w:rsidRPr="00847C6C">
        <w:rPr>
          <w:rFonts w:cs="Times New Roman"/>
          <w:szCs w:val="24"/>
        </w:rPr>
        <w:t xml:space="preserve">It is generally recommended globally that 35% </w:t>
      </w:r>
      <w:r w:rsidR="00F17384">
        <w:rPr>
          <w:rFonts w:cs="Times New Roman"/>
          <w:szCs w:val="24"/>
        </w:rPr>
        <w:t xml:space="preserve">of </w:t>
      </w:r>
      <w:r w:rsidR="003E688B">
        <w:rPr>
          <w:rFonts w:cs="Times New Roman"/>
          <w:szCs w:val="24"/>
        </w:rPr>
        <w:t xml:space="preserve">a </w:t>
      </w:r>
      <w:r w:rsidR="00F17384">
        <w:rPr>
          <w:rFonts w:cs="Times New Roman"/>
          <w:szCs w:val="24"/>
        </w:rPr>
        <w:t>household’s income deduction</w:t>
      </w:r>
      <w:r w:rsidR="00F17384" w:rsidRPr="00847C6C">
        <w:rPr>
          <w:rFonts w:cs="Times New Roman"/>
          <w:szCs w:val="24"/>
        </w:rPr>
        <w:t xml:space="preserve"> for monthly mortgages is considered affordable, however financial institutions take 50%</w:t>
      </w:r>
      <w:r w:rsidR="00F17384">
        <w:rPr>
          <w:rFonts w:cs="Times New Roman"/>
          <w:szCs w:val="24"/>
        </w:rPr>
        <w:t>.</w:t>
      </w:r>
      <w:r w:rsidR="00214AF3">
        <w:rPr>
          <w:rFonts w:cs="Times New Roman"/>
          <w:szCs w:val="24"/>
        </w:rPr>
        <w:t xml:space="preserve"> </w:t>
      </w:r>
      <w:r w:rsidRPr="00847C6C">
        <w:rPr>
          <w:rFonts w:cs="Times New Roman"/>
          <w:szCs w:val="24"/>
        </w:rPr>
        <w:t xml:space="preserve">During </w:t>
      </w:r>
      <w:r w:rsidR="003E688B">
        <w:rPr>
          <w:rFonts w:cs="Times New Roman"/>
          <w:szCs w:val="24"/>
        </w:rPr>
        <w:t xml:space="preserve">the </w:t>
      </w:r>
      <w:r w:rsidRPr="00847C6C">
        <w:rPr>
          <w:rFonts w:cs="Times New Roman"/>
          <w:szCs w:val="24"/>
        </w:rPr>
        <w:t>focus group</w:t>
      </w:r>
      <w:r w:rsidR="003E688B">
        <w:rPr>
          <w:rFonts w:cs="Times New Roman"/>
          <w:szCs w:val="24"/>
        </w:rPr>
        <w:t xml:space="preserve"> </w:t>
      </w:r>
      <w:r w:rsidRPr="00847C6C">
        <w:rPr>
          <w:rFonts w:cs="Times New Roman"/>
          <w:szCs w:val="24"/>
        </w:rPr>
        <w:t>discu</w:t>
      </w:r>
      <w:r w:rsidR="003E688B">
        <w:rPr>
          <w:rFonts w:cs="Times New Roman"/>
          <w:szCs w:val="24"/>
        </w:rPr>
        <w:t>s</w:t>
      </w:r>
      <w:r w:rsidRPr="00847C6C">
        <w:rPr>
          <w:rFonts w:cs="Times New Roman"/>
          <w:szCs w:val="24"/>
        </w:rPr>
        <w:t>sions</w:t>
      </w:r>
      <w:r w:rsidR="003E688B">
        <w:rPr>
          <w:rFonts w:cs="Times New Roman"/>
          <w:szCs w:val="24"/>
        </w:rPr>
        <w:t>,</w:t>
      </w:r>
      <w:r w:rsidRPr="00847C6C">
        <w:rPr>
          <w:rFonts w:cs="Times New Roman"/>
          <w:szCs w:val="24"/>
        </w:rPr>
        <w:t xml:space="preserve"> representative</w:t>
      </w:r>
      <w:r w:rsidR="003E688B">
        <w:rPr>
          <w:rFonts w:cs="Times New Roman"/>
          <w:szCs w:val="24"/>
        </w:rPr>
        <w:t>s</w:t>
      </w:r>
      <w:r w:rsidRPr="00847C6C">
        <w:rPr>
          <w:rFonts w:cs="Times New Roman"/>
          <w:szCs w:val="24"/>
        </w:rPr>
        <w:t xml:space="preserve"> of the financial institutions stated that 50% of household’s income is taken due to their low incomes. If 35% of </w:t>
      </w:r>
      <w:r w:rsidR="003E688B">
        <w:rPr>
          <w:rFonts w:cs="Times New Roman"/>
          <w:szCs w:val="24"/>
        </w:rPr>
        <w:t xml:space="preserve">the </w:t>
      </w:r>
      <w:r w:rsidR="00CD706F" w:rsidRPr="00847C6C">
        <w:rPr>
          <w:rFonts w:cs="Times New Roman"/>
          <w:szCs w:val="24"/>
        </w:rPr>
        <w:t>household’s</w:t>
      </w:r>
      <w:r w:rsidRPr="00847C6C">
        <w:rPr>
          <w:rFonts w:cs="Times New Roman"/>
          <w:szCs w:val="24"/>
        </w:rPr>
        <w:t xml:space="preserve"> income is considered</w:t>
      </w:r>
      <w:r w:rsidR="00A42A52">
        <w:rPr>
          <w:rFonts w:cs="Times New Roman"/>
          <w:szCs w:val="24"/>
        </w:rPr>
        <w:t>,</w:t>
      </w:r>
      <w:r w:rsidRPr="00847C6C">
        <w:rPr>
          <w:rFonts w:cs="Times New Roman"/>
          <w:szCs w:val="24"/>
        </w:rPr>
        <w:t xml:space="preserve"> most households would not qualify for the loans. Karley (2008) stated that incomes are generally low in Ghana as most households spend </w:t>
      </w:r>
      <w:r w:rsidRPr="00847C6C">
        <w:rPr>
          <w:rFonts w:cs="Times New Roman"/>
          <w:szCs w:val="24"/>
        </w:rPr>
        <w:lastRenderedPageBreak/>
        <w:t xml:space="preserve">all their incomes before the end of each month. Figure 6.3 is </w:t>
      </w:r>
      <w:r w:rsidR="003E688B">
        <w:rPr>
          <w:rFonts w:cs="Times New Roman"/>
          <w:szCs w:val="24"/>
        </w:rPr>
        <w:t xml:space="preserve">an </w:t>
      </w:r>
      <w:r w:rsidRPr="00847C6C">
        <w:rPr>
          <w:rFonts w:cs="Times New Roman"/>
          <w:szCs w:val="24"/>
        </w:rPr>
        <w:t>ex</w:t>
      </w:r>
      <w:r w:rsidR="00CD706F">
        <w:rPr>
          <w:rFonts w:cs="Times New Roman"/>
          <w:szCs w:val="24"/>
        </w:rPr>
        <w:t>c</w:t>
      </w:r>
      <w:r w:rsidRPr="00847C6C">
        <w:rPr>
          <w:rFonts w:cs="Times New Roman"/>
          <w:szCs w:val="24"/>
        </w:rPr>
        <w:t>e</w:t>
      </w:r>
      <w:r w:rsidR="00CD706F">
        <w:rPr>
          <w:rFonts w:cs="Times New Roman"/>
          <w:szCs w:val="24"/>
        </w:rPr>
        <w:t>r</w:t>
      </w:r>
      <w:r w:rsidRPr="00847C6C">
        <w:rPr>
          <w:rFonts w:cs="Times New Roman"/>
          <w:szCs w:val="24"/>
        </w:rPr>
        <w:t>pt of data collected in the study area on households who were declined to access loans.</w:t>
      </w:r>
    </w:p>
    <w:p w14:paraId="21379499" w14:textId="77777777" w:rsidR="009442F2" w:rsidRDefault="00920232" w:rsidP="008367F4">
      <w:pPr>
        <w:rPr>
          <w:rFonts w:cs="Times New Roman"/>
          <w:b/>
          <w:bCs/>
          <w:szCs w:val="24"/>
        </w:rPr>
      </w:pPr>
      <w:r w:rsidRPr="00847C6C">
        <w:rPr>
          <w:rFonts w:cs="Times New Roman"/>
          <w:b/>
          <w:bCs/>
          <w:szCs w:val="24"/>
        </w:rPr>
        <w:t xml:space="preserve">Table 6.3: Respondents challenges in accessing mortgage due to requirements of </w:t>
      </w:r>
      <w:r w:rsidR="009442F2">
        <w:rPr>
          <w:rFonts w:cs="Times New Roman"/>
          <w:b/>
          <w:bCs/>
          <w:szCs w:val="24"/>
        </w:rPr>
        <w:t xml:space="preserve">   </w:t>
      </w:r>
    </w:p>
    <w:p w14:paraId="42BFD5AE" w14:textId="04E70601" w:rsidR="00920232" w:rsidRPr="00847C6C" w:rsidRDefault="009442F2" w:rsidP="008367F4">
      <w:pPr>
        <w:rPr>
          <w:rFonts w:cs="Times New Roman"/>
          <w:b/>
          <w:bCs/>
          <w:szCs w:val="24"/>
        </w:rPr>
      </w:pPr>
      <w:r>
        <w:rPr>
          <w:rFonts w:cs="Times New Roman"/>
          <w:b/>
          <w:bCs/>
          <w:szCs w:val="24"/>
        </w:rPr>
        <w:t xml:space="preserve">                  </w:t>
      </w:r>
      <w:r w:rsidR="00920232" w:rsidRPr="00847C6C">
        <w:rPr>
          <w:rFonts w:cs="Times New Roman"/>
          <w:b/>
          <w:bCs/>
          <w:szCs w:val="24"/>
        </w:rPr>
        <w:t>mortgage loans.</w:t>
      </w:r>
    </w:p>
    <w:tbl>
      <w:tblPr>
        <w:tblStyle w:val="TableGrid"/>
        <w:tblW w:w="0" w:type="auto"/>
        <w:tblLook w:val="04A0" w:firstRow="1" w:lastRow="0" w:firstColumn="1" w:lastColumn="0" w:noHBand="0" w:noVBand="1"/>
      </w:tblPr>
      <w:tblGrid>
        <w:gridCol w:w="1540"/>
        <w:gridCol w:w="1322"/>
        <w:gridCol w:w="1446"/>
        <w:gridCol w:w="1358"/>
        <w:gridCol w:w="1368"/>
        <w:gridCol w:w="1488"/>
      </w:tblGrid>
      <w:tr w:rsidR="00920232" w:rsidRPr="00847C6C" w14:paraId="1246396B" w14:textId="77777777" w:rsidTr="00564867">
        <w:tc>
          <w:tcPr>
            <w:tcW w:w="1583" w:type="dxa"/>
          </w:tcPr>
          <w:p w14:paraId="54755D42" w14:textId="77777777" w:rsidR="00920232" w:rsidRPr="00FB3CB6" w:rsidRDefault="00920232" w:rsidP="008367F4">
            <w:pPr>
              <w:rPr>
                <w:rFonts w:cs="Times New Roman"/>
                <w:b/>
                <w:bCs/>
                <w:szCs w:val="24"/>
              </w:rPr>
            </w:pPr>
            <w:r w:rsidRPr="00FB3CB6">
              <w:rPr>
                <w:rFonts w:cs="Times New Roman"/>
                <w:b/>
                <w:bCs/>
                <w:szCs w:val="24"/>
              </w:rPr>
              <w:t>Sample area</w:t>
            </w:r>
          </w:p>
        </w:tc>
        <w:tc>
          <w:tcPr>
            <w:tcW w:w="1330" w:type="dxa"/>
          </w:tcPr>
          <w:p w14:paraId="3587A024" w14:textId="77777777" w:rsidR="00920232" w:rsidRPr="00FB3CB6" w:rsidRDefault="00920232" w:rsidP="008367F4">
            <w:pPr>
              <w:rPr>
                <w:rFonts w:cs="Times New Roman"/>
                <w:b/>
                <w:bCs/>
                <w:szCs w:val="24"/>
              </w:rPr>
            </w:pPr>
            <w:r w:rsidRPr="00FB3CB6">
              <w:rPr>
                <w:rFonts w:cs="Times New Roman"/>
                <w:b/>
                <w:bCs/>
                <w:szCs w:val="24"/>
              </w:rPr>
              <w:t>Income of household</w:t>
            </w:r>
          </w:p>
          <w:p w14:paraId="2F1765E3" w14:textId="77777777" w:rsidR="00920232" w:rsidRPr="00FB3CB6" w:rsidRDefault="00920232" w:rsidP="008367F4">
            <w:pPr>
              <w:rPr>
                <w:rFonts w:cs="Times New Roman"/>
                <w:b/>
                <w:bCs/>
                <w:szCs w:val="24"/>
              </w:rPr>
            </w:pPr>
            <w:r w:rsidRPr="00FB3CB6">
              <w:rPr>
                <w:rFonts w:cs="Times New Roman"/>
                <w:b/>
                <w:bCs/>
                <w:szCs w:val="24"/>
              </w:rPr>
              <w:t>GHC</w:t>
            </w:r>
          </w:p>
        </w:tc>
        <w:tc>
          <w:tcPr>
            <w:tcW w:w="1487" w:type="dxa"/>
          </w:tcPr>
          <w:p w14:paraId="2FAC8304" w14:textId="77777777" w:rsidR="00920232" w:rsidRPr="00FB3CB6" w:rsidRDefault="00920232" w:rsidP="008367F4">
            <w:pPr>
              <w:rPr>
                <w:rFonts w:cs="Times New Roman"/>
                <w:b/>
                <w:bCs/>
                <w:szCs w:val="24"/>
              </w:rPr>
            </w:pPr>
            <w:r w:rsidRPr="00FB3CB6">
              <w:rPr>
                <w:rFonts w:cs="Times New Roman"/>
                <w:b/>
                <w:bCs/>
                <w:szCs w:val="24"/>
              </w:rPr>
              <w:t>Price of Two -bedroom house. GHC</w:t>
            </w:r>
          </w:p>
        </w:tc>
        <w:tc>
          <w:tcPr>
            <w:tcW w:w="1407" w:type="dxa"/>
          </w:tcPr>
          <w:p w14:paraId="082B0A39" w14:textId="77777777" w:rsidR="00920232" w:rsidRPr="00FB3CB6" w:rsidRDefault="00920232" w:rsidP="008367F4">
            <w:pPr>
              <w:rPr>
                <w:rFonts w:cs="Times New Roman"/>
                <w:b/>
                <w:bCs/>
                <w:szCs w:val="24"/>
              </w:rPr>
            </w:pPr>
            <w:r w:rsidRPr="00FB3CB6">
              <w:rPr>
                <w:rFonts w:cs="Times New Roman"/>
                <w:b/>
                <w:bCs/>
                <w:szCs w:val="24"/>
              </w:rPr>
              <w:t>Deposit (20%)</w:t>
            </w:r>
          </w:p>
        </w:tc>
        <w:tc>
          <w:tcPr>
            <w:tcW w:w="1416" w:type="dxa"/>
          </w:tcPr>
          <w:p w14:paraId="7633D10B" w14:textId="77777777" w:rsidR="00920232" w:rsidRPr="00FB3CB6" w:rsidRDefault="00920232" w:rsidP="008367F4">
            <w:pPr>
              <w:rPr>
                <w:rFonts w:cs="Times New Roman"/>
                <w:b/>
                <w:bCs/>
                <w:szCs w:val="24"/>
              </w:rPr>
            </w:pPr>
            <w:r w:rsidRPr="00FB3CB6">
              <w:rPr>
                <w:rFonts w:cs="Times New Roman"/>
                <w:b/>
                <w:bCs/>
                <w:szCs w:val="24"/>
              </w:rPr>
              <w:t>Loan amount</w:t>
            </w:r>
          </w:p>
          <w:p w14:paraId="3CE796DF" w14:textId="77777777" w:rsidR="00920232" w:rsidRPr="00FB3CB6" w:rsidRDefault="00920232" w:rsidP="008367F4">
            <w:pPr>
              <w:rPr>
                <w:rFonts w:cs="Times New Roman"/>
                <w:b/>
                <w:bCs/>
                <w:szCs w:val="24"/>
              </w:rPr>
            </w:pPr>
          </w:p>
          <w:p w14:paraId="1B93B6DD" w14:textId="77777777" w:rsidR="00920232" w:rsidRPr="00FB3CB6" w:rsidRDefault="00920232" w:rsidP="008367F4">
            <w:pPr>
              <w:rPr>
                <w:rFonts w:cs="Times New Roman"/>
                <w:b/>
                <w:bCs/>
                <w:szCs w:val="24"/>
              </w:rPr>
            </w:pPr>
            <w:r w:rsidRPr="00FB3CB6">
              <w:rPr>
                <w:rFonts w:cs="Times New Roman"/>
                <w:b/>
                <w:bCs/>
                <w:szCs w:val="24"/>
              </w:rPr>
              <w:t>GHC</w:t>
            </w:r>
          </w:p>
        </w:tc>
        <w:tc>
          <w:tcPr>
            <w:tcW w:w="1525" w:type="dxa"/>
          </w:tcPr>
          <w:p w14:paraId="0CDB0B90" w14:textId="77777777" w:rsidR="00920232" w:rsidRPr="00FB3CB6" w:rsidRDefault="00920232" w:rsidP="008367F4">
            <w:pPr>
              <w:rPr>
                <w:rFonts w:cs="Times New Roman"/>
                <w:b/>
                <w:bCs/>
                <w:szCs w:val="24"/>
              </w:rPr>
            </w:pPr>
            <w:r w:rsidRPr="00FB3CB6">
              <w:rPr>
                <w:rFonts w:cs="Times New Roman"/>
                <w:b/>
                <w:bCs/>
                <w:szCs w:val="24"/>
              </w:rPr>
              <w:t>Monthly payments</w:t>
            </w:r>
          </w:p>
          <w:p w14:paraId="4A574D88" w14:textId="77777777" w:rsidR="00920232" w:rsidRPr="00FB3CB6" w:rsidRDefault="00920232" w:rsidP="008367F4">
            <w:pPr>
              <w:rPr>
                <w:rFonts w:cs="Times New Roman"/>
                <w:b/>
                <w:bCs/>
                <w:szCs w:val="24"/>
              </w:rPr>
            </w:pPr>
            <w:r w:rsidRPr="00FB3CB6">
              <w:rPr>
                <w:rFonts w:cs="Times New Roman"/>
                <w:b/>
                <w:bCs/>
                <w:szCs w:val="24"/>
              </w:rPr>
              <w:t xml:space="preserve">GHC </w:t>
            </w:r>
          </w:p>
        </w:tc>
      </w:tr>
      <w:tr w:rsidR="00920232" w:rsidRPr="00847C6C" w14:paraId="671E3D5C" w14:textId="77777777" w:rsidTr="00564867">
        <w:tc>
          <w:tcPr>
            <w:tcW w:w="1583" w:type="dxa"/>
          </w:tcPr>
          <w:p w14:paraId="2B157DA3" w14:textId="77777777" w:rsidR="00920232" w:rsidRPr="00FB3CB6" w:rsidRDefault="00920232" w:rsidP="008367F4">
            <w:pPr>
              <w:rPr>
                <w:rFonts w:cs="Times New Roman"/>
                <w:szCs w:val="24"/>
              </w:rPr>
            </w:pPr>
            <w:r w:rsidRPr="00FB3CB6">
              <w:rPr>
                <w:rFonts w:cs="Times New Roman"/>
                <w:szCs w:val="24"/>
              </w:rPr>
              <w:t>Effiduase Estates</w:t>
            </w:r>
          </w:p>
        </w:tc>
        <w:tc>
          <w:tcPr>
            <w:tcW w:w="1330" w:type="dxa"/>
          </w:tcPr>
          <w:p w14:paraId="72819FCB" w14:textId="77777777" w:rsidR="00920232" w:rsidRPr="00FB3CB6" w:rsidRDefault="00920232" w:rsidP="008367F4">
            <w:pPr>
              <w:rPr>
                <w:rFonts w:cs="Times New Roman"/>
                <w:szCs w:val="24"/>
              </w:rPr>
            </w:pPr>
            <w:r w:rsidRPr="00FB3CB6">
              <w:rPr>
                <w:rFonts w:cs="Times New Roman"/>
                <w:szCs w:val="24"/>
              </w:rPr>
              <w:t>2,950</w:t>
            </w:r>
          </w:p>
        </w:tc>
        <w:tc>
          <w:tcPr>
            <w:tcW w:w="1487" w:type="dxa"/>
          </w:tcPr>
          <w:p w14:paraId="71DC16D2" w14:textId="77777777" w:rsidR="00920232" w:rsidRPr="00FB3CB6" w:rsidRDefault="00920232" w:rsidP="008367F4">
            <w:pPr>
              <w:rPr>
                <w:rFonts w:cs="Times New Roman"/>
                <w:szCs w:val="24"/>
              </w:rPr>
            </w:pPr>
            <w:r w:rsidRPr="00FB3CB6">
              <w:rPr>
                <w:rFonts w:cs="Times New Roman"/>
                <w:szCs w:val="24"/>
              </w:rPr>
              <w:t>400,000</w:t>
            </w:r>
          </w:p>
        </w:tc>
        <w:tc>
          <w:tcPr>
            <w:tcW w:w="1407" w:type="dxa"/>
          </w:tcPr>
          <w:p w14:paraId="23645BAB" w14:textId="77777777" w:rsidR="00920232" w:rsidRPr="00FB3CB6" w:rsidRDefault="00920232" w:rsidP="008367F4">
            <w:pPr>
              <w:rPr>
                <w:rFonts w:cs="Times New Roman"/>
                <w:szCs w:val="24"/>
              </w:rPr>
            </w:pPr>
            <w:r w:rsidRPr="00FB3CB6">
              <w:rPr>
                <w:rFonts w:cs="Times New Roman"/>
                <w:szCs w:val="24"/>
              </w:rPr>
              <w:t>80,000</w:t>
            </w:r>
          </w:p>
        </w:tc>
        <w:tc>
          <w:tcPr>
            <w:tcW w:w="1416" w:type="dxa"/>
          </w:tcPr>
          <w:p w14:paraId="5C1D7FD1" w14:textId="77777777" w:rsidR="00920232" w:rsidRPr="00FB3CB6" w:rsidRDefault="00920232" w:rsidP="008367F4">
            <w:pPr>
              <w:rPr>
                <w:rFonts w:cs="Times New Roman"/>
                <w:szCs w:val="24"/>
              </w:rPr>
            </w:pPr>
            <w:r w:rsidRPr="00FB3CB6">
              <w:rPr>
                <w:rFonts w:cs="Times New Roman"/>
                <w:szCs w:val="24"/>
              </w:rPr>
              <w:t>320,000</w:t>
            </w:r>
          </w:p>
        </w:tc>
        <w:tc>
          <w:tcPr>
            <w:tcW w:w="1525" w:type="dxa"/>
          </w:tcPr>
          <w:p w14:paraId="72BD66D0" w14:textId="77777777" w:rsidR="00920232" w:rsidRPr="00FB3CB6" w:rsidRDefault="00920232" w:rsidP="008367F4">
            <w:pPr>
              <w:rPr>
                <w:rFonts w:cs="Times New Roman"/>
                <w:szCs w:val="24"/>
              </w:rPr>
            </w:pPr>
            <w:r w:rsidRPr="00FB3CB6">
              <w:rPr>
                <w:rFonts w:cs="Times New Roman"/>
                <w:szCs w:val="24"/>
              </w:rPr>
              <w:t>6,849.85</w:t>
            </w:r>
          </w:p>
        </w:tc>
      </w:tr>
      <w:tr w:rsidR="00920232" w:rsidRPr="00847C6C" w14:paraId="774392F2" w14:textId="77777777" w:rsidTr="00564867">
        <w:tc>
          <w:tcPr>
            <w:tcW w:w="1583" w:type="dxa"/>
          </w:tcPr>
          <w:p w14:paraId="0E24DFBF" w14:textId="77777777" w:rsidR="00920232" w:rsidRPr="00FB3CB6" w:rsidRDefault="00920232" w:rsidP="008367F4">
            <w:pPr>
              <w:rPr>
                <w:rFonts w:cs="Times New Roman"/>
                <w:szCs w:val="24"/>
              </w:rPr>
            </w:pPr>
            <w:r w:rsidRPr="00FB3CB6">
              <w:rPr>
                <w:rFonts w:cs="Times New Roman"/>
                <w:szCs w:val="24"/>
              </w:rPr>
              <w:t>Old Estates</w:t>
            </w:r>
          </w:p>
        </w:tc>
        <w:tc>
          <w:tcPr>
            <w:tcW w:w="1330" w:type="dxa"/>
          </w:tcPr>
          <w:p w14:paraId="37A85663" w14:textId="77777777" w:rsidR="00920232" w:rsidRPr="00FB3CB6" w:rsidRDefault="00920232" w:rsidP="008367F4">
            <w:pPr>
              <w:rPr>
                <w:rFonts w:cs="Times New Roman"/>
                <w:szCs w:val="24"/>
              </w:rPr>
            </w:pPr>
            <w:r w:rsidRPr="00FB3CB6">
              <w:rPr>
                <w:rFonts w:cs="Times New Roman"/>
                <w:szCs w:val="24"/>
              </w:rPr>
              <w:t>2,650</w:t>
            </w:r>
          </w:p>
        </w:tc>
        <w:tc>
          <w:tcPr>
            <w:tcW w:w="1487" w:type="dxa"/>
          </w:tcPr>
          <w:p w14:paraId="5006F00D" w14:textId="77777777" w:rsidR="00920232" w:rsidRPr="00FB3CB6" w:rsidRDefault="00920232" w:rsidP="008367F4">
            <w:pPr>
              <w:rPr>
                <w:rFonts w:cs="Times New Roman"/>
                <w:szCs w:val="24"/>
              </w:rPr>
            </w:pPr>
            <w:r w:rsidRPr="00FB3CB6">
              <w:rPr>
                <w:rFonts w:cs="Times New Roman"/>
                <w:szCs w:val="24"/>
              </w:rPr>
              <w:t>350,000</w:t>
            </w:r>
          </w:p>
        </w:tc>
        <w:tc>
          <w:tcPr>
            <w:tcW w:w="1407" w:type="dxa"/>
          </w:tcPr>
          <w:p w14:paraId="353405A1" w14:textId="77777777" w:rsidR="00920232" w:rsidRPr="00FB3CB6" w:rsidRDefault="00920232" w:rsidP="008367F4">
            <w:pPr>
              <w:rPr>
                <w:rFonts w:cs="Times New Roman"/>
                <w:szCs w:val="24"/>
              </w:rPr>
            </w:pPr>
            <w:r w:rsidRPr="00FB3CB6">
              <w:rPr>
                <w:rFonts w:cs="Times New Roman"/>
                <w:szCs w:val="24"/>
              </w:rPr>
              <w:t>70,000</w:t>
            </w:r>
          </w:p>
        </w:tc>
        <w:tc>
          <w:tcPr>
            <w:tcW w:w="1416" w:type="dxa"/>
          </w:tcPr>
          <w:p w14:paraId="27C8C256" w14:textId="77777777" w:rsidR="00920232" w:rsidRPr="00FB3CB6" w:rsidRDefault="00920232" w:rsidP="008367F4">
            <w:pPr>
              <w:rPr>
                <w:rFonts w:cs="Times New Roman"/>
                <w:szCs w:val="24"/>
              </w:rPr>
            </w:pPr>
            <w:r w:rsidRPr="00FB3CB6">
              <w:rPr>
                <w:rFonts w:cs="Times New Roman"/>
                <w:szCs w:val="24"/>
              </w:rPr>
              <w:t>280,000</w:t>
            </w:r>
          </w:p>
        </w:tc>
        <w:tc>
          <w:tcPr>
            <w:tcW w:w="1525" w:type="dxa"/>
          </w:tcPr>
          <w:p w14:paraId="5BD436B5" w14:textId="77777777" w:rsidR="00920232" w:rsidRPr="00FB3CB6" w:rsidRDefault="00920232" w:rsidP="008367F4">
            <w:pPr>
              <w:rPr>
                <w:rFonts w:cs="Times New Roman"/>
                <w:szCs w:val="24"/>
              </w:rPr>
            </w:pPr>
            <w:r w:rsidRPr="00FB3CB6">
              <w:rPr>
                <w:rFonts w:cs="Times New Roman"/>
                <w:szCs w:val="24"/>
              </w:rPr>
              <w:t>5,992</w:t>
            </w:r>
          </w:p>
        </w:tc>
      </w:tr>
      <w:tr w:rsidR="00920232" w:rsidRPr="00847C6C" w14:paraId="7B187B02" w14:textId="77777777" w:rsidTr="00564867">
        <w:tc>
          <w:tcPr>
            <w:tcW w:w="1583" w:type="dxa"/>
          </w:tcPr>
          <w:p w14:paraId="76693BE8" w14:textId="77777777" w:rsidR="00920232" w:rsidRPr="00FB3CB6" w:rsidRDefault="00920232" w:rsidP="008367F4">
            <w:pPr>
              <w:rPr>
                <w:rFonts w:cs="Times New Roman"/>
                <w:szCs w:val="24"/>
              </w:rPr>
            </w:pPr>
            <w:r w:rsidRPr="00FB3CB6">
              <w:rPr>
                <w:rFonts w:cs="Times New Roman"/>
                <w:szCs w:val="24"/>
              </w:rPr>
              <w:t xml:space="preserve">Adweso </w:t>
            </w:r>
          </w:p>
        </w:tc>
        <w:tc>
          <w:tcPr>
            <w:tcW w:w="1330" w:type="dxa"/>
          </w:tcPr>
          <w:p w14:paraId="3E2C25FF" w14:textId="77777777" w:rsidR="00920232" w:rsidRPr="00FB3CB6" w:rsidRDefault="00920232" w:rsidP="008367F4">
            <w:pPr>
              <w:rPr>
                <w:rFonts w:cs="Times New Roman"/>
                <w:szCs w:val="24"/>
              </w:rPr>
            </w:pPr>
            <w:r w:rsidRPr="00FB3CB6">
              <w:rPr>
                <w:rFonts w:cs="Times New Roman"/>
                <w:szCs w:val="24"/>
              </w:rPr>
              <w:t>3,000</w:t>
            </w:r>
          </w:p>
        </w:tc>
        <w:tc>
          <w:tcPr>
            <w:tcW w:w="1487" w:type="dxa"/>
          </w:tcPr>
          <w:p w14:paraId="3EBA8513" w14:textId="77777777" w:rsidR="00920232" w:rsidRPr="00FB3CB6" w:rsidRDefault="00920232" w:rsidP="008367F4">
            <w:pPr>
              <w:rPr>
                <w:rFonts w:cs="Times New Roman"/>
                <w:szCs w:val="24"/>
              </w:rPr>
            </w:pPr>
            <w:r w:rsidRPr="00FB3CB6">
              <w:rPr>
                <w:rFonts w:cs="Times New Roman"/>
                <w:szCs w:val="24"/>
              </w:rPr>
              <w:t>400,000</w:t>
            </w:r>
          </w:p>
        </w:tc>
        <w:tc>
          <w:tcPr>
            <w:tcW w:w="1407" w:type="dxa"/>
          </w:tcPr>
          <w:p w14:paraId="148FF0CA" w14:textId="77777777" w:rsidR="00920232" w:rsidRPr="00FB3CB6" w:rsidRDefault="00920232" w:rsidP="008367F4">
            <w:pPr>
              <w:rPr>
                <w:rFonts w:cs="Times New Roman"/>
                <w:szCs w:val="24"/>
              </w:rPr>
            </w:pPr>
            <w:r w:rsidRPr="00FB3CB6">
              <w:rPr>
                <w:rFonts w:cs="Times New Roman"/>
                <w:szCs w:val="24"/>
              </w:rPr>
              <w:t>80,000</w:t>
            </w:r>
          </w:p>
        </w:tc>
        <w:tc>
          <w:tcPr>
            <w:tcW w:w="1416" w:type="dxa"/>
          </w:tcPr>
          <w:p w14:paraId="71152269" w14:textId="77777777" w:rsidR="00920232" w:rsidRPr="00FB3CB6" w:rsidRDefault="00920232" w:rsidP="008367F4">
            <w:pPr>
              <w:rPr>
                <w:rFonts w:cs="Times New Roman"/>
                <w:szCs w:val="24"/>
              </w:rPr>
            </w:pPr>
            <w:r w:rsidRPr="00FB3CB6">
              <w:rPr>
                <w:rFonts w:cs="Times New Roman"/>
                <w:szCs w:val="24"/>
              </w:rPr>
              <w:t>320,000</w:t>
            </w:r>
          </w:p>
        </w:tc>
        <w:tc>
          <w:tcPr>
            <w:tcW w:w="1525" w:type="dxa"/>
          </w:tcPr>
          <w:p w14:paraId="52D61CB7" w14:textId="77777777" w:rsidR="00920232" w:rsidRPr="00FB3CB6" w:rsidRDefault="00920232" w:rsidP="008367F4">
            <w:pPr>
              <w:rPr>
                <w:rFonts w:cs="Times New Roman"/>
                <w:szCs w:val="24"/>
              </w:rPr>
            </w:pPr>
            <w:r w:rsidRPr="00FB3CB6">
              <w:rPr>
                <w:rFonts w:cs="Times New Roman"/>
                <w:szCs w:val="24"/>
              </w:rPr>
              <w:t>6,848</w:t>
            </w:r>
          </w:p>
        </w:tc>
      </w:tr>
      <w:tr w:rsidR="00920232" w:rsidRPr="00847C6C" w14:paraId="63C37443" w14:textId="77777777" w:rsidTr="00564867">
        <w:tc>
          <w:tcPr>
            <w:tcW w:w="1583" w:type="dxa"/>
          </w:tcPr>
          <w:p w14:paraId="7533F675" w14:textId="77777777" w:rsidR="00920232" w:rsidRPr="00FB3CB6" w:rsidRDefault="00920232" w:rsidP="008367F4">
            <w:pPr>
              <w:rPr>
                <w:rFonts w:cs="Times New Roman"/>
                <w:szCs w:val="24"/>
              </w:rPr>
            </w:pPr>
            <w:r w:rsidRPr="00FB3CB6">
              <w:rPr>
                <w:rFonts w:cs="Times New Roman"/>
                <w:szCs w:val="24"/>
              </w:rPr>
              <w:t>Akwadum Estates</w:t>
            </w:r>
          </w:p>
        </w:tc>
        <w:tc>
          <w:tcPr>
            <w:tcW w:w="1330" w:type="dxa"/>
          </w:tcPr>
          <w:p w14:paraId="6582D4B9" w14:textId="77777777" w:rsidR="00920232" w:rsidRPr="00FB3CB6" w:rsidRDefault="00920232" w:rsidP="008367F4">
            <w:pPr>
              <w:rPr>
                <w:rFonts w:cs="Times New Roman"/>
                <w:szCs w:val="24"/>
              </w:rPr>
            </w:pPr>
            <w:r w:rsidRPr="00FB3CB6">
              <w:rPr>
                <w:rFonts w:cs="Times New Roman"/>
                <w:szCs w:val="24"/>
              </w:rPr>
              <w:t>2,600</w:t>
            </w:r>
          </w:p>
        </w:tc>
        <w:tc>
          <w:tcPr>
            <w:tcW w:w="1487" w:type="dxa"/>
          </w:tcPr>
          <w:p w14:paraId="67279E89" w14:textId="77777777" w:rsidR="00920232" w:rsidRPr="00FB3CB6" w:rsidRDefault="00920232" w:rsidP="008367F4">
            <w:pPr>
              <w:rPr>
                <w:rFonts w:cs="Times New Roman"/>
                <w:szCs w:val="24"/>
              </w:rPr>
            </w:pPr>
            <w:r w:rsidRPr="00FB3CB6">
              <w:rPr>
                <w:rFonts w:cs="Times New Roman"/>
                <w:szCs w:val="24"/>
              </w:rPr>
              <w:t>300,000</w:t>
            </w:r>
          </w:p>
        </w:tc>
        <w:tc>
          <w:tcPr>
            <w:tcW w:w="1407" w:type="dxa"/>
          </w:tcPr>
          <w:p w14:paraId="75F9EC18" w14:textId="77777777" w:rsidR="00920232" w:rsidRPr="00FB3CB6" w:rsidRDefault="00920232" w:rsidP="008367F4">
            <w:pPr>
              <w:rPr>
                <w:rFonts w:cs="Times New Roman"/>
                <w:szCs w:val="24"/>
              </w:rPr>
            </w:pPr>
            <w:r w:rsidRPr="00FB3CB6">
              <w:rPr>
                <w:rFonts w:cs="Times New Roman"/>
                <w:szCs w:val="24"/>
              </w:rPr>
              <w:t>60,000</w:t>
            </w:r>
          </w:p>
        </w:tc>
        <w:tc>
          <w:tcPr>
            <w:tcW w:w="1416" w:type="dxa"/>
          </w:tcPr>
          <w:p w14:paraId="0FE35E5E" w14:textId="77777777" w:rsidR="00920232" w:rsidRPr="00FB3CB6" w:rsidRDefault="00920232" w:rsidP="008367F4">
            <w:pPr>
              <w:rPr>
                <w:rFonts w:cs="Times New Roman"/>
                <w:szCs w:val="24"/>
              </w:rPr>
            </w:pPr>
            <w:r w:rsidRPr="00FB3CB6">
              <w:rPr>
                <w:rFonts w:cs="Times New Roman"/>
                <w:szCs w:val="24"/>
              </w:rPr>
              <w:t>240,000</w:t>
            </w:r>
          </w:p>
        </w:tc>
        <w:tc>
          <w:tcPr>
            <w:tcW w:w="1525" w:type="dxa"/>
          </w:tcPr>
          <w:p w14:paraId="20A7E330" w14:textId="77777777" w:rsidR="00920232" w:rsidRPr="00FB3CB6" w:rsidRDefault="00920232" w:rsidP="008367F4">
            <w:pPr>
              <w:rPr>
                <w:rFonts w:cs="Times New Roman"/>
                <w:szCs w:val="24"/>
              </w:rPr>
            </w:pPr>
            <w:r w:rsidRPr="00FB3CB6">
              <w:rPr>
                <w:rFonts w:cs="Times New Roman"/>
                <w:szCs w:val="24"/>
              </w:rPr>
              <w:t>5,136</w:t>
            </w:r>
          </w:p>
        </w:tc>
      </w:tr>
    </w:tbl>
    <w:p w14:paraId="5C5027A6" w14:textId="77777777" w:rsidR="00920232" w:rsidRPr="00847C6C" w:rsidRDefault="00920232" w:rsidP="008367F4">
      <w:pPr>
        <w:rPr>
          <w:rFonts w:cs="Times New Roman"/>
          <w:b/>
          <w:bCs/>
          <w:szCs w:val="24"/>
        </w:rPr>
      </w:pPr>
      <w:r w:rsidRPr="00847C6C">
        <w:rPr>
          <w:rFonts w:cs="Times New Roman"/>
          <w:b/>
          <w:bCs/>
          <w:szCs w:val="24"/>
        </w:rPr>
        <w:t xml:space="preserve">Source: </w:t>
      </w:r>
      <w:r>
        <w:rPr>
          <w:rFonts w:cs="Times New Roman"/>
          <w:b/>
          <w:bCs/>
          <w:szCs w:val="24"/>
        </w:rPr>
        <w:t>Field work (2019)</w:t>
      </w:r>
      <w:r w:rsidRPr="00847C6C">
        <w:rPr>
          <w:rFonts w:cs="Times New Roman"/>
          <w:b/>
          <w:bCs/>
          <w:szCs w:val="24"/>
        </w:rPr>
        <w:t xml:space="preserve"> (£</w:t>
      </w:r>
      <w:r w:rsidR="00F17384" w:rsidRPr="00847C6C">
        <w:rPr>
          <w:rFonts w:cs="Times New Roman"/>
          <w:b/>
          <w:bCs/>
          <w:szCs w:val="24"/>
        </w:rPr>
        <w:t>1:</w:t>
      </w:r>
      <w:r w:rsidRPr="00847C6C">
        <w:rPr>
          <w:rFonts w:cs="Times New Roman"/>
          <w:b/>
          <w:bCs/>
          <w:szCs w:val="24"/>
        </w:rPr>
        <w:t xml:space="preserve"> GHC6.5</w:t>
      </w:r>
      <w:r>
        <w:rPr>
          <w:rFonts w:cs="Times New Roman"/>
          <w:b/>
          <w:bCs/>
          <w:szCs w:val="24"/>
        </w:rPr>
        <w:t>, 2019</w:t>
      </w:r>
      <w:r w:rsidRPr="00847C6C">
        <w:rPr>
          <w:rFonts w:cs="Times New Roman"/>
          <w:b/>
          <w:bCs/>
          <w:szCs w:val="24"/>
        </w:rPr>
        <w:t>)</w:t>
      </w:r>
    </w:p>
    <w:p w14:paraId="0A0DE812" w14:textId="690FA03E" w:rsidR="00920232" w:rsidRPr="00847C6C" w:rsidRDefault="00920232" w:rsidP="008367F4">
      <w:pPr>
        <w:rPr>
          <w:rFonts w:cs="Times New Roman"/>
          <w:szCs w:val="24"/>
        </w:rPr>
      </w:pPr>
      <w:r w:rsidRPr="00847C6C">
        <w:rPr>
          <w:rFonts w:cs="Times New Roman"/>
          <w:szCs w:val="24"/>
        </w:rPr>
        <w:t>Table 6.3 indicates the monthly incomes of households who could not access mortgage loans due to the high relative monthly mortgages they were expected to pay. For instance, for the monthly mortgage of the respondent in Effiduase to be affordable the monthly mortgage should have been GHC1, 032.5 which constitute</w:t>
      </w:r>
      <w:r w:rsidR="003E688B">
        <w:rPr>
          <w:rFonts w:cs="Times New Roman"/>
          <w:szCs w:val="24"/>
        </w:rPr>
        <w:t>s</w:t>
      </w:r>
      <w:r w:rsidRPr="00847C6C">
        <w:rPr>
          <w:rFonts w:cs="Times New Roman"/>
          <w:szCs w:val="24"/>
        </w:rPr>
        <w:t xml:space="preserve"> about 35% of </w:t>
      </w:r>
      <w:r w:rsidR="003E688B">
        <w:rPr>
          <w:rFonts w:cs="Times New Roman"/>
          <w:szCs w:val="24"/>
        </w:rPr>
        <w:t xml:space="preserve">the </w:t>
      </w:r>
      <w:r w:rsidRPr="00847C6C">
        <w:rPr>
          <w:rFonts w:cs="Times New Roman"/>
          <w:szCs w:val="24"/>
        </w:rPr>
        <w:t xml:space="preserve">household’s income. However, the bank required GHC6, 849 which is about 7 times above the affordable amount.  </w:t>
      </w:r>
    </w:p>
    <w:p w14:paraId="528CA912" w14:textId="2F0A3A7D" w:rsidR="00920232" w:rsidRPr="00847C6C" w:rsidRDefault="00920232" w:rsidP="008367F4">
      <w:pPr>
        <w:rPr>
          <w:rFonts w:cs="Times New Roman"/>
          <w:szCs w:val="24"/>
        </w:rPr>
      </w:pPr>
      <w:r w:rsidRPr="00847C6C">
        <w:rPr>
          <w:rFonts w:cs="Times New Roman"/>
          <w:szCs w:val="24"/>
        </w:rPr>
        <w:t xml:space="preserve">The mortgage loan period of 10 to 15 years provided by the financial institutions is short resulting </w:t>
      </w:r>
      <w:r w:rsidR="003E688B">
        <w:rPr>
          <w:rFonts w:cs="Times New Roman"/>
          <w:szCs w:val="24"/>
        </w:rPr>
        <w:t>in</w:t>
      </w:r>
      <w:r w:rsidRPr="00847C6C">
        <w:rPr>
          <w:rFonts w:cs="Times New Roman"/>
          <w:szCs w:val="24"/>
        </w:rPr>
        <w:t xml:space="preserve"> high payments of </w:t>
      </w:r>
      <w:r w:rsidR="003E688B">
        <w:rPr>
          <w:rFonts w:cs="Times New Roman"/>
          <w:szCs w:val="24"/>
        </w:rPr>
        <w:t xml:space="preserve">a </w:t>
      </w:r>
      <w:r w:rsidRPr="00847C6C">
        <w:rPr>
          <w:rFonts w:cs="Times New Roman"/>
          <w:szCs w:val="24"/>
        </w:rPr>
        <w:t xml:space="preserve">monthly mortgage. Adopting the </w:t>
      </w:r>
      <w:r w:rsidR="00EB1F29" w:rsidRPr="00723F40">
        <w:rPr>
          <w:rFonts w:cs="Times New Roman"/>
          <w:szCs w:val="24"/>
        </w:rPr>
        <w:t xml:space="preserve">FOVI </w:t>
      </w:r>
      <w:r w:rsidRPr="00847C6C">
        <w:rPr>
          <w:rFonts w:cs="Times New Roman"/>
          <w:szCs w:val="24"/>
        </w:rPr>
        <w:t>system practi</w:t>
      </w:r>
      <w:r w:rsidR="003E688B">
        <w:rPr>
          <w:rFonts w:cs="Times New Roman"/>
          <w:szCs w:val="24"/>
        </w:rPr>
        <w:t>c</w:t>
      </w:r>
      <w:r w:rsidRPr="00847C6C">
        <w:rPr>
          <w:rFonts w:cs="Times New Roman"/>
          <w:szCs w:val="24"/>
        </w:rPr>
        <w:t>ed by Mexico explained in previous sections</w:t>
      </w:r>
      <w:r w:rsidR="00723F40">
        <w:rPr>
          <w:rFonts w:cs="Times New Roman"/>
          <w:szCs w:val="24"/>
        </w:rPr>
        <w:t>,</w:t>
      </w:r>
      <w:r w:rsidR="00E55A63">
        <w:rPr>
          <w:rFonts w:cs="Times New Roman"/>
          <w:szCs w:val="24"/>
        </w:rPr>
        <w:t xml:space="preserve"> the loan payment period could be increased. This would </w:t>
      </w:r>
      <w:r w:rsidRPr="00847C6C">
        <w:rPr>
          <w:rFonts w:cs="Times New Roman"/>
          <w:szCs w:val="24"/>
        </w:rPr>
        <w:t xml:space="preserve">reduce the monthly mortgage and make it affordable to the households.  </w:t>
      </w:r>
    </w:p>
    <w:p w14:paraId="7AFA0B89" w14:textId="77777777" w:rsidR="00CB0DA8" w:rsidRDefault="00CB0DA8" w:rsidP="008367F4">
      <w:pPr>
        <w:rPr>
          <w:rFonts w:cs="Times New Roman"/>
          <w:i/>
          <w:szCs w:val="24"/>
        </w:rPr>
      </w:pPr>
    </w:p>
    <w:p w14:paraId="793EE9A8" w14:textId="6DEEBDF3" w:rsidR="00920232" w:rsidRPr="00847C6C" w:rsidRDefault="00920232" w:rsidP="009C301D">
      <w:pPr>
        <w:pStyle w:val="Heading4"/>
      </w:pPr>
      <w:r w:rsidRPr="00847C6C">
        <w:lastRenderedPageBreak/>
        <w:t>Creditworthiness of households</w:t>
      </w:r>
    </w:p>
    <w:p w14:paraId="7D96D53A" w14:textId="58A81451" w:rsidR="00920232" w:rsidRPr="00847C6C" w:rsidRDefault="00920232" w:rsidP="008367F4">
      <w:pPr>
        <w:rPr>
          <w:rFonts w:cs="Times New Roman"/>
          <w:szCs w:val="24"/>
        </w:rPr>
      </w:pPr>
      <w:r w:rsidRPr="00847C6C">
        <w:rPr>
          <w:rFonts w:cs="Times New Roman"/>
          <w:szCs w:val="24"/>
        </w:rPr>
        <w:t>The assessment of creditworthiness became prominent in both face</w:t>
      </w:r>
      <w:r w:rsidR="00E55A63">
        <w:rPr>
          <w:rFonts w:cs="Times New Roman"/>
          <w:szCs w:val="24"/>
        </w:rPr>
        <w:t>-</w:t>
      </w:r>
      <w:r w:rsidR="00AA0E24">
        <w:rPr>
          <w:rFonts w:cs="Times New Roman"/>
          <w:szCs w:val="24"/>
        </w:rPr>
        <w:t>to-</w:t>
      </w:r>
      <w:r w:rsidRPr="00847C6C">
        <w:rPr>
          <w:rFonts w:cs="Times New Roman"/>
          <w:szCs w:val="24"/>
        </w:rPr>
        <w:t xml:space="preserve">face interviews and focus group discussions as the study revealed that it was one of the main challenges that households encountered for getting access to mortgage loans. The respondent of the financial institutions revealed that they need to access the credit history of households before granting them loans. However, it is difficult to do so since households are reluctant to provide relevant information that would help them to access their creditworthiness. The respondent of Ecobank however revealed that they usually assess the bank statements of their customers and mainly consider their previous loans or debts and how they were paid. Due to the nature of the assessment, they usually give mortgage loans to their customers who have saved with them for 6 months to enable them </w:t>
      </w:r>
      <w:r w:rsidR="00CD706F" w:rsidRPr="00847C6C">
        <w:rPr>
          <w:rFonts w:cs="Times New Roman"/>
          <w:szCs w:val="24"/>
        </w:rPr>
        <w:t>to analyse</w:t>
      </w:r>
      <w:r w:rsidRPr="00847C6C">
        <w:rPr>
          <w:rFonts w:cs="Times New Roman"/>
          <w:szCs w:val="24"/>
        </w:rPr>
        <w:t xml:space="preserve"> their account statements. The respondent of the GHL bank however stated that they rely on the credit records provided by the credit bureaus whiles the Republic bank relies both on the </w:t>
      </w:r>
      <w:r w:rsidR="00EB1F29" w:rsidRPr="00E55A63">
        <w:rPr>
          <w:rFonts w:cs="Times New Roman"/>
          <w:szCs w:val="24"/>
        </w:rPr>
        <w:t xml:space="preserve">credit bureaus </w:t>
      </w:r>
      <w:r w:rsidRPr="00847C6C">
        <w:rPr>
          <w:rFonts w:cs="Times New Roman"/>
          <w:szCs w:val="24"/>
        </w:rPr>
        <w:t xml:space="preserve">and analysis of the bank statement of the customer. The financial institutions stressed that the creditworthiness of the households determines the interest rates that they offer to households and whether they qualify for the loans. Hence if it is difficult to identify the creditworthiness of the </w:t>
      </w:r>
      <w:r w:rsidR="00CD706F" w:rsidRPr="00847C6C">
        <w:rPr>
          <w:rFonts w:cs="Times New Roman"/>
          <w:szCs w:val="24"/>
        </w:rPr>
        <w:t>households,</w:t>
      </w:r>
      <w:r w:rsidRPr="00847C6C">
        <w:rPr>
          <w:rFonts w:cs="Times New Roman"/>
          <w:szCs w:val="24"/>
        </w:rPr>
        <w:t xml:space="preserve"> they either decline to grant the loan or charge high</w:t>
      </w:r>
      <w:r w:rsidR="00AA0E24">
        <w:rPr>
          <w:rFonts w:cs="Times New Roman"/>
          <w:szCs w:val="24"/>
        </w:rPr>
        <w:t>-</w:t>
      </w:r>
      <w:r w:rsidRPr="00847C6C">
        <w:rPr>
          <w:rFonts w:cs="Times New Roman"/>
          <w:szCs w:val="24"/>
        </w:rPr>
        <w:t xml:space="preserve">interest rates. </w:t>
      </w:r>
    </w:p>
    <w:p w14:paraId="1E7F145F" w14:textId="2FE410D2" w:rsidR="00D827B7" w:rsidRDefault="00AA0E24" w:rsidP="008367F4">
      <w:pPr>
        <w:rPr>
          <w:rFonts w:cs="Times New Roman"/>
          <w:szCs w:val="24"/>
        </w:rPr>
      </w:pPr>
      <w:r>
        <w:rPr>
          <w:rFonts w:cs="Times New Roman"/>
          <w:szCs w:val="24"/>
        </w:rPr>
        <w:t>A s</w:t>
      </w:r>
      <w:r w:rsidR="00EB1F29" w:rsidRPr="00E55A63">
        <w:rPr>
          <w:rFonts w:cs="Times New Roman"/>
          <w:szCs w:val="24"/>
        </w:rPr>
        <w:t xml:space="preserve">mall </w:t>
      </w:r>
      <w:r w:rsidR="00E55A63" w:rsidRPr="00E55A63">
        <w:rPr>
          <w:rFonts w:cs="Times New Roman"/>
          <w:szCs w:val="24"/>
        </w:rPr>
        <w:t xml:space="preserve">proportion </w:t>
      </w:r>
      <w:r w:rsidR="00EB1F29" w:rsidRPr="00E55A63">
        <w:rPr>
          <w:rFonts w:cs="Times New Roman"/>
          <w:szCs w:val="24"/>
        </w:rPr>
        <w:t xml:space="preserve">of the households </w:t>
      </w:r>
      <w:r w:rsidR="00920232" w:rsidRPr="00847C6C">
        <w:rPr>
          <w:rFonts w:cs="Times New Roman"/>
          <w:szCs w:val="24"/>
        </w:rPr>
        <w:t>interviewed were businessmen and they raised their inability to access mortgage loans from the banks since the banks claim</w:t>
      </w:r>
      <w:r w:rsidR="00EB1F29" w:rsidRPr="00E55A63">
        <w:rPr>
          <w:rFonts w:cs="Times New Roman"/>
          <w:szCs w:val="24"/>
        </w:rPr>
        <w:t>ed</w:t>
      </w:r>
      <w:r w:rsidR="00920232" w:rsidRPr="00847C6C">
        <w:rPr>
          <w:rFonts w:cs="Times New Roman"/>
          <w:szCs w:val="24"/>
        </w:rPr>
        <w:t xml:space="preserve"> that their income</w:t>
      </w:r>
      <w:r w:rsidR="00EB1F29">
        <w:rPr>
          <w:rFonts w:cs="Times New Roman"/>
          <w:szCs w:val="24"/>
        </w:rPr>
        <w:t>s</w:t>
      </w:r>
      <w:r w:rsidR="00920232" w:rsidRPr="00847C6C">
        <w:rPr>
          <w:rFonts w:cs="Times New Roman"/>
          <w:szCs w:val="24"/>
        </w:rPr>
        <w:t xml:space="preserve"> </w:t>
      </w:r>
      <w:r w:rsidR="00F86D41" w:rsidRPr="00E55A63">
        <w:rPr>
          <w:rFonts w:cs="Times New Roman"/>
          <w:szCs w:val="24"/>
        </w:rPr>
        <w:t>were</w:t>
      </w:r>
      <w:r w:rsidR="00920232" w:rsidRPr="00847C6C">
        <w:rPr>
          <w:rFonts w:cs="Times New Roman"/>
          <w:szCs w:val="24"/>
        </w:rPr>
        <w:t xml:space="preserve"> not </w:t>
      </w:r>
      <w:r w:rsidR="00E55A63" w:rsidRPr="00847C6C">
        <w:rPr>
          <w:rFonts w:cs="Times New Roman"/>
          <w:szCs w:val="24"/>
        </w:rPr>
        <w:t>reliable,</w:t>
      </w:r>
      <w:r w:rsidR="00920232" w:rsidRPr="00847C6C">
        <w:rPr>
          <w:rFonts w:cs="Times New Roman"/>
          <w:szCs w:val="24"/>
        </w:rPr>
        <w:t xml:space="preserve"> and they </w:t>
      </w:r>
      <w:r w:rsidR="00F86D41" w:rsidRPr="00E55A63">
        <w:rPr>
          <w:rFonts w:cs="Times New Roman"/>
          <w:szCs w:val="24"/>
        </w:rPr>
        <w:t>could</w:t>
      </w:r>
      <w:r w:rsidR="00920232" w:rsidRPr="00847C6C">
        <w:rPr>
          <w:rFonts w:cs="Times New Roman"/>
          <w:szCs w:val="24"/>
        </w:rPr>
        <w:t xml:space="preserve"> easily default payment of the mortgage loans. The businessmen during </w:t>
      </w:r>
      <w:r>
        <w:rPr>
          <w:rFonts w:cs="Times New Roman"/>
          <w:szCs w:val="24"/>
        </w:rPr>
        <w:t xml:space="preserve">the </w:t>
      </w:r>
      <w:r w:rsidR="00920232" w:rsidRPr="00847C6C">
        <w:rPr>
          <w:rFonts w:cs="Times New Roman"/>
          <w:szCs w:val="24"/>
        </w:rPr>
        <w:t xml:space="preserve">interview argued that they operate several businesses so that their incomes </w:t>
      </w:r>
      <w:r w:rsidR="00F86D41" w:rsidRPr="00E55A63">
        <w:rPr>
          <w:rFonts w:cs="Times New Roman"/>
          <w:szCs w:val="24"/>
        </w:rPr>
        <w:t xml:space="preserve">could </w:t>
      </w:r>
      <w:r w:rsidR="00920232" w:rsidRPr="00847C6C">
        <w:rPr>
          <w:rFonts w:cs="Times New Roman"/>
          <w:szCs w:val="24"/>
        </w:rPr>
        <w:t xml:space="preserve">be reliable. Each business act as security for the other, hence in periods when some </w:t>
      </w:r>
      <w:r>
        <w:rPr>
          <w:rFonts w:cs="Times New Roman"/>
          <w:szCs w:val="24"/>
        </w:rPr>
        <w:t xml:space="preserve">are </w:t>
      </w:r>
      <w:r w:rsidR="00920232" w:rsidRPr="00847C6C">
        <w:rPr>
          <w:rFonts w:cs="Times New Roman"/>
          <w:szCs w:val="24"/>
        </w:rPr>
        <w:t xml:space="preserve">dormant others may be active. They considered it unfair to be treated that way since some of them have enough resources to </w:t>
      </w:r>
      <w:r w:rsidR="008B7D5D">
        <w:rPr>
          <w:rFonts w:cs="Times New Roman"/>
          <w:szCs w:val="24"/>
        </w:rPr>
        <w:t xml:space="preserve">access </w:t>
      </w:r>
      <w:r w:rsidR="00920232" w:rsidRPr="00847C6C">
        <w:rPr>
          <w:rFonts w:cs="Times New Roman"/>
          <w:szCs w:val="24"/>
        </w:rPr>
        <w:t xml:space="preserve">the mortgage loans. </w:t>
      </w:r>
    </w:p>
    <w:p w14:paraId="0C3D558F" w14:textId="082A61FA" w:rsidR="00920232" w:rsidRPr="00847C6C" w:rsidRDefault="00920232" w:rsidP="008367F4">
      <w:pPr>
        <w:rPr>
          <w:rFonts w:cs="Times New Roman"/>
          <w:szCs w:val="24"/>
        </w:rPr>
      </w:pPr>
      <w:r w:rsidRPr="00847C6C">
        <w:rPr>
          <w:rFonts w:cs="Times New Roman"/>
          <w:szCs w:val="24"/>
        </w:rPr>
        <w:t xml:space="preserve">During focus group discussion a representative of </w:t>
      </w:r>
      <w:r w:rsidR="00AA0E24">
        <w:rPr>
          <w:rFonts w:cs="Times New Roman"/>
          <w:szCs w:val="24"/>
        </w:rPr>
        <w:t xml:space="preserve">a </w:t>
      </w:r>
      <w:r w:rsidRPr="00847C6C">
        <w:rPr>
          <w:rFonts w:cs="Times New Roman"/>
          <w:szCs w:val="24"/>
        </w:rPr>
        <w:t xml:space="preserve">financial institution </w:t>
      </w:r>
      <w:r w:rsidR="00D827B7">
        <w:rPr>
          <w:rFonts w:cs="Times New Roman"/>
          <w:szCs w:val="24"/>
        </w:rPr>
        <w:t>noted</w:t>
      </w:r>
      <w:r w:rsidRPr="00847C6C">
        <w:rPr>
          <w:rFonts w:cs="Times New Roman"/>
          <w:szCs w:val="24"/>
        </w:rPr>
        <w:t xml:space="preserve"> that</w:t>
      </w:r>
      <w:r w:rsidR="005E643E">
        <w:rPr>
          <w:rFonts w:cs="Times New Roman"/>
          <w:szCs w:val="24"/>
        </w:rPr>
        <w:t>:</w:t>
      </w:r>
    </w:p>
    <w:p w14:paraId="280808A5" w14:textId="5CFD687E" w:rsidR="00920232" w:rsidRPr="00847C6C" w:rsidRDefault="00920232" w:rsidP="00D827B7">
      <w:pPr>
        <w:ind w:left="720"/>
        <w:rPr>
          <w:rFonts w:cs="Times New Roman"/>
          <w:i/>
          <w:iCs/>
          <w:szCs w:val="24"/>
        </w:rPr>
      </w:pPr>
      <w:r w:rsidRPr="00847C6C">
        <w:rPr>
          <w:rFonts w:cs="Times New Roman"/>
          <w:i/>
          <w:iCs/>
          <w:szCs w:val="24"/>
        </w:rPr>
        <w:t xml:space="preserve">A customer can access </w:t>
      </w:r>
      <w:r w:rsidR="00AA0E24">
        <w:rPr>
          <w:rFonts w:cs="Times New Roman"/>
          <w:i/>
          <w:iCs/>
          <w:szCs w:val="24"/>
        </w:rPr>
        <w:t xml:space="preserve">a </w:t>
      </w:r>
      <w:r w:rsidRPr="00847C6C">
        <w:rPr>
          <w:rFonts w:cs="Times New Roman"/>
          <w:i/>
          <w:iCs/>
          <w:szCs w:val="24"/>
        </w:rPr>
        <w:t xml:space="preserve">mortgage loan if the household earns a regular monthly income that would be used to access whether the customer qualifies for the loan. If the applicant does not earn regular income the customer cannot pay the monthly </w:t>
      </w:r>
      <w:r w:rsidRPr="00847C6C">
        <w:rPr>
          <w:rFonts w:cs="Times New Roman"/>
          <w:i/>
          <w:iCs/>
          <w:szCs w:val="24"/>
        </w:rPr>
        <w:lastRenderedPageBreak/>
        <w:t>mortgage and the loan would not be granted (Representative of Financial institutions, ECOBANK, FGS: 14/11/10).</w:t>
      </w:r>
    </w:p>
    <w:p w14:paraId="57407689" w14:textId="602861CB" w:rsidR="00920232" w:rsidRPr="00847C6C" w:rsidRDefault="00920232" w:rsidP="008367F4">
      <w:pPr>
        <w:rPr>
          <w:rFonts w:cs="Times New Roman"/>
          <w:szCs w:val="24"/>
        </w:rPr>
      </w:pPr>
      <w:r w:rsidRPr="00847C6C">
        <w:rPr>
          <w:rFonts w:cs="Times New Roman"/>
          <w:szCs w:val="24"/>
        </w:rPr>
        <w:t xml:space="preserve"> In Ghana</w:t>
      </w:r>
      <w:r w:rsidR="00AA0E24">
        <w:rPr>
          <w:rFonts w:cs="Times New Roman"/>
          <w:szCs w:val="24"/>
        </w:rPr>
        <w:t>,</w:t>
      </w:r>
      <w:r w:rsidRPr="00847C6C">
        <w:rPr>
          <w:rFonts w:cs="Times New Roman"/>
          <w:szCs w:val="24"/>
        </w:rPr>
        <w:t xml:space="preserve"> small and informal business</w:t>
      </w:r>
      <w:r w:rsidR="005E643E">
        <w:rPr>
          <w:rFonts w:cs="Times New Roman"/>
          <w:szCs w:val="24"/>
        </w:rPr>
        <w:t>es</w:t>
      </w:r>
      <w:r w:rsidRPr="00847C6C">
        <w:rPr>
          <w:rFonts w:cs="Times New Roman"/>
          <w:szCs w:val="24"/>
        </w:rPr>
        <w:t xml:space="preserve"> dominate, hence if those in the informal sector who do not have regular incomes are denied mortgage loans then </w:t>
      </w:r>
      <w:r w:rsidR="00AA0E24">
        <w:rPr>
          <w:rFonts w:cs="Times New Roman"/>
          <w:szCs w:val="24"/>
        </w:rPr>
        <w:t xml:space="preserve">the </w:t>
      </w:r>
      <w:r w:rsidRPr="00847C6C">
        <w:rPr>
          <w:rFonts w:cs="Times New Roman"/>
          <w:szCs w:val="24"/>
        </w:rPr>
        <w:t xml:space="preserve">high population of the study area cannot access loans. The 2010 population </w:t>
      </w:r>
      <w:r w:rsidR="00F86D41" w:rsidRPr="005E643E">
        <w:rPr>
          <w:rFonts w:cs="Times New Roman"/>
          <w:szCs w:val="24"/>
        </w:rPr>
        <w:t>census</w:t>
      </w:r>
      <w:r w:rsidR="00F86D41">
        <w:rPr>
          <w:rFonts w:cs="Times New Roman"/>
          <w:color w:val="00B050"/>
          <w:szCs w:val="24"/>
        </w:rPr>
        <w:t xml:space="preserve"> </w:t>
      </w:r>
      <w:r w:rsidRPr="00847C6C">
        <w:rPr>
          <w:rFonts w:cs="Times New Roman"/>
          <w:szCs w:val="24"/>
        </w:rPr>
        <w:t>revealed that 67.4 % of the workforce of persons above the age of 15 years works in the informal sector. This confirms the view of Akuffu (2007) that about 75% of Ghanaians cannot access mortgage loans.</w:t>
      </w:r>
    </w:p>
    <w:p w14:paraId="5F104261" w14:textId="3C061712" w:rsidR="00920232" w:rsidRPr="00847C6C" w:rsidRDefault="00920232" w:rsidP="009C301D">
      <w:pPr>
        <w:pStyle w:val="Heading4"/>
      </w:pPr>
      <w:r w:rsidRPr="00847C6C">
        <w:t xml:space="preserve">Provision of </w:t>
      </w:r>
      <w:r w:rsidR="00F86D41" w:rsidRPr="005E643E">
        <w:t>collateral</w:t>
      </w:r>
      <w:r w:rsidR="00F86D41">
        <w:rPr>
          <w:color w:val="00B050"/>
        </w:rPr>
        <w:t xml:space="preserve"> </w:t>
      </w:r>
      <w:r w:rsidRPr="00847C6C">
        <w:t>properties</w:t>
      </w:r>
    </w:p>
    <w:p w14:paraId="0DCF7090" w14:textId="785D2A68" w:rsidR="00920232" w:rsidRPr="00847C6C" w:rsidRDefault="00920232" w:rsidP="008367F4">
      <w:pPr>
        <w:rPr>
          <w:rFonts w:cs="Times New Roman"/>
          <w:szCs w:val="24"/>
        </w:rPr>
      </w:pPr>
      <w:r w:rsidRPr="00847C6C">
        <w:rPr>
          <w:rFonts w:cs="Times New Roman"/>
          <w:szCs w:val="24"/>
        </w:rPr>
        <w:t xml:space="preserve">The study also revealed that </w:t>
      </w:r>
      <w:r w:rsidR="00AA0E24">
        <w:rPr>
          <w:rFonts w:cs="Times New Roman"/>
          <w:szCs w:val="24"/>
        </w:rPr>
        <w:t xml:space="preserve">the </w:t>
      </w:r>
      <w:r w:rsidRPr="00847C6C">
        <w:rPr>
          <w:rFonts w:cs="Times New Roman"/>
          <w:szCs w:val="24"/>
        </w:rPr>
        <w:t>provision of collateral properties was necessary for the grant of mortgage loans to households. Households expressed that the provision of collateral was not a major challenge to them as the financial institutions used the houses to be acquired as collateral to access the loans. All the relevant financial institutions used the houses to be acquired as securities hence households who intended to acquire already existing houses did not need to provide collateral security. Since Effiduase estates, Old estates</w:t>
      </w:r>
      <w:r w:rsidR="00AA0E24">
        <w:rPr>
          <w:rFonts w:cs="Times New Roman"/>
          <w:szCs w:val="24"/>
        </w:rPr>
        <w:t>,</w:t>
      </w:r>
      <w:r w:rsidRPr="00847C6C">
        <w:rPr>
          <w:rFonts w:cs="Times New Roman"/>
          <w:szCs w:val="24"/>
        </w:rPr>
        <w:t xml:space="preserve"> and Betom had existing houses respondents who intended to acquire houses did not need to provide collateral whilst those in Nyamekrom and Akwadum estates required collateral. The challenge with respondents in Adweso </w:t>
      </w:r>
      <w:r w:rsidR="00921262">
        <w:rPr>
          <w:rFonts w:cs="Times New Roman"/>
          <w:szCs w:val="24"/>
        </w:rPr>
        <w:t>e</w:t>
      </w:r>
      <w:r w:rsidRPr="00847C6C">
        <w:rPr>
          <w:rFonts w:cs="Times New Roman"/>
          <w:szCs w:val="24"/>
        </w:rPr>
        <w:t xml:space="preserve">states however was that though they had existing houses they did not have registered lease documents hence they could not use the houses to secure mortgage loans. Respondent of the Ecobank Limited stated that the collateral property </w:t>
      </w:r>
      <w:r w:rsidR="003A0DFA" w:rsidRPr="00847C6C">
        <w:rPr>
          <w:rFonts w:cs="Times New Roman"/>
          <w:szCs w:val="24"/>
        </w:rPr>
        <w:t>must</w:t>
      </w:r>
      <w:r w:rsidRPr="00847C6C">
        <w:rPr>
          <w:rFonts w:cs="Times New Roman"/>
          <w:szCs w:val="24"/>
        </w:rPr>
        <w:t xml:space="preserve"> be registered so that when the mortgage deed is registered it would be a charge on the registered property so that when anybody </w:t>
      </w:r>
      <w:r w:rsidR="00AA0E24">
        <w:rPr>
          <w:rFonts w:cs="Times New Roman"/>
          <w:szCs w:val="24"/>
        </w:rPr>
        <w:t>searches</w:t>
      </w:r>
      <w:r w:rsidRPr="00847C6C">
        <w:rPr>
          <w:rFonts w:cs="Times New Roman"/>
          <w:szCs w:val="24"/>
        </w:rPr>
        <w:t xml:space="preserve"> the acquired house it will reveal that the house is encumbered (attached) with a mortgage. </w:t>
      </w:r>
      <w:r w:rsidR="00BC6717" w:rsidRPr="00847C6C">
        <w:rPr>
          <w:rFonts w:cs="Times New Roman"/>
          <w:szCs w:val="24"/>
        </w:rPr>
        <w:t>Furthermore,</w:t>
      </w:r>
      <w:r w:rsidRPr="00847C6C">
        <w:rPr>
          <w:rFonts w:cs="Times New Roman"/>
          <w:szCs w:val="24"/>
        </w:rPr>
        <w:t xml:space="preserve"> the collateral </w:t>
      </w:r>
      <w:r w:rsidR="00691A3A" w:rsidRPr="00847C6C">
        <w:rPr>
          <w:rFonts w:cs="Times New Roman"/>
          <w:szCs w:val="24"/>
        </w:rPr>
        <w:t>must</w:t>
      </w:r>
      <w:r w:rsidRPr="00847C6C">
        <w:rPr>
          <w:rFonts w:cs="Times New Roman"/>
          <w:szCs w:val="24"/>
        </w:rPr>
        <w:t xml:space="preserve"> be registered so that it can be secured without any dispute and easily by auctioned when there is forfeiture.</w:t>
      </w:r>
    </w:p>
    <w:p w14:paraId="6A1DF84F" w14:textId="23A29EA2" w:rsidR="00920232" w:rsidRPr="00847C6C" w:rsidRDefault="00920232" w:rsidP="008367F4">
      <w:pPr>
        <w:rPr>
          <w:rFonts w:cs="Times New Roman"/>
          <w:szCs w:val="24"/>
        </w:rPr>
      </w:pPr>
      <w:r w:rsidRPr="00847C6C">
        <w:rPr>
          <w:rFonts w:cs="Times New Roman"/>
          <w:szCs w:val="24"/>
        </w:rPr>
        <w:t xml:space="preserve">The respondent of Ecobank stressed that </w:t>
      </w:r>
      <w:r w:rsidR="00AA0E24">
        <w:rPr>
          <w:rFonts w:cs="Times New Roman"/>
          <w:szCs w:val="24"/>
        </w:rPr>
        <w:t xml:space="preserve">the </w:t>
      </w:r>
      <w:r w:rsidRPr="00847C6C">
        <w:rPr>
          <w:rFonts w:cs="Times New Roman"/>
          <w:szCs w:val="24"/>
        </w:rPr>
        <w:t xml:space="preserve">additional requirement for the loan was that households must have salary accounts with the </w:t>
      </w:r>
      <w:r w:rsidR="00921262">
        <w:rPr>
          <w:rFonts w:cs="Times New Roman"/>
          <w:szCs w:val="24"/>
        </w:rPr>
        <w:t>b</w:t>
      </w:r>
      <w:r w:rsidRPr="00847C6C">
        <w:rPr>
          <w:rFonts w:cs="Times New Roman"/>
          <w:szCs w:val="24"/>
        </w:rPr>
        <w:t xml:space="preserve">ank so that they can deduct the monthly mortgage directly from </w:t>
      </w:r>
      <w:r w:rsidR="00AA0E24">
        <w:rPr>
          <w:rFonts w:cs="Times New Roman"/>
          <w:szCs w:val="24"/>
        </w:rPr>
        <w:t xml:space="preserve">the </w:t>
      </w:r>
      <w:r w:rsidRPr="00847C6C">
        <w:rPr>
          <w:rFonts w:cs="Times New Roman"/>
          <w:szCs w:val="24"/>
        </w:rPr>
        <w:t>source. In addition to the collateral security, households are expected to provide two guarantors who are also salar</w:t>
      </w:r>
      <w:r w:rsidR="00AA0E24">
        <w:rPr>
          <w:rFonts w:cs="Times New Roman"/>
          <w:szCs w:val="24"/>
        </w:rPr>
        <w:t>ied</w:t>
      </w:r>
      <w:r w:rsidRPr="00847C6C">
        <w:rPr>
          <w:rFonts w:cs="Times New Roman"/>
          <w:szCs w:val="24"/>
        </w:rPr>
        <w:t xml:space="preserve"> workers and have salary </w:t>
      </w:r>
      <w:r w:rsidRPr="00847C6C">
        <w:rPr>
          <w:rFonts w:cs="Times New Roman"/>
          <w:szCs w:val="24"/>
        </w:rPr>
        <w:lastRenderedPageBreak/>
        <w:t xml:space="preserve">accounts with the bank.  If the mortgagor defaults in payment of the monthly mortgage for three conservative times the banks are likely to commence forfeiture proceedings for the mortgaged property to be sold to pay the outstanding loan and accumulated interests. </w:t>
      </w:r>
    </w:p>
    <w:p w14:paraId="1ACBF127" w14:textId="30AC63DA" w:rsidR="00920232" w:rsidRPr="009A5BC5" w:rsidRDefault="00920232" w:rsidP="008367F4">
      <w:pPr>
        <w:rPr>
          <w:rFonts w:cs="Times New Roman"/>
          <w:color w:val="FF0000"/>
          <w:szCs w:val="24"/>
        </w:rPr>
      </w:pPr>
      <w:r w:rsidRPr="00847C6C">
        <w:rPr>
          <w:rFonts w:cs="Times New Roman"/>
          <w:szCs w:val="24"/>
        </w:rPr>
        <w:t>The respondents in the area argued that in addition to the 50% deduction of their monthly salaries the bank</w:t>
      </w:r>
      <w:r w:rsidR="0055315D">
        <w:rPr>
          <w:rFonts w:cs="Times New Roman"/>
          <w:szCs w:val="24"/>
        </w:rPr>
        <w:t>s</w:t>
      </w:r>
      <w:r w:rsidRPr="00847C6C">
        <w:rPr>
          <w:rFonts w:cs="Times New Roman"/>
          <w:szCs w:val="24"/>
        </w:rPr>
        <w:t xml:space="preserve"> also deduct insurance premiums from their salaries to take care of life assurance and fire insurance. They are therefore left with </w:t>
      </w:r>
      <w:r w:rsidR="00AA0E24">
        <w:rPr>
          <w:rFonts w:cs="Times New Roman"/>
          <w:szCs w:val="24"/>
        </w:rPr>
        <w:t xml:space="preserve">a </w:t>
      </w:r>
      <w:r w:rsidRPr="00847C6C">
        <w:rPr>
          <w:rFonts w:cs="Times New Roman"/>
          <w:szCs w:val="24"/>
        </w:rPr>
        <w:t xml:space="preserve">small percentage of their salaries for other needs. </w:t>
      </w:r>
    </w:p>
    <w:p w14:paraId="1CEF21B6" w14:textId="11E3A3B1" w:rsidR="00920232" w:rsidRDefault="00920232" w:rsidP="008367F4">
      <w:pPr>
        <w:rPr>
          <w:rFonts w:cs="Times New Roman"/>
          <w:szCs w:val="24"/>
        </w:rPr>
      </w:pPr>
      <w:r w:rsidRPr="00847C6C">
        <w:rPr>
          <w:rFonts w:cs="Times New Roman"/>
          <w:szCs w:val="24"/>
        </w:rPr>
        <w:t xml:space="preserve">It is however not enough to consider only purchase affordability since a household may qualify to access </w:t>
      </w:r>
      <w:r w:rsidR="00AA0E24">
        <w:rPr>
          <w:rFonts w:cs="Times New Roman"/>
          <w:szCs w:val="24"/>
        </w:rPr>
        <w:t xml:space="preserve">a </w:t>
      </w:r>
      <w:r w:rsidRPr="00847C6C">
        <w:rPr>
          <w:rFonts w:cs="Times New Roman"/>
          <w:szCs w:val="24"/>
        </w:rPr>
        <w:t xml:space="preserve">mortgage loan but cannot sustain the payment of </w:t>
      </w:r>
      <w:r w:rsidR="00AA0E24">
        <w:rPr>
          <w:rFonts w:cs="Times New Roman"/>
          <w:szCs w:val="24"/>
        </w:rPr>
        <w:t xml:space="preserve">a </w:t>
      </w:r>
      <w:r w:rsidRPr="00847C6C">
        <w:rPr>
          <w:rFonts w:cs="Times New Roman"/>
          <w:szCs w:val="24"/>
        </w:rPr>
        <w:t>monthly mortgage (Gan and Hill, 2009). Repayment affordability has also been considered below.</w:t>
      </w:r>
    </w:p>
    <w:p w14:paraId="1CED13F8" w14:textId="77777777" w:rsidR="00920232" w:rsidRPr="003121E0" w:rsidRDefault="00920232" w:rsidP="009C301D">
      <w:pPr>
        <w:pStyle w:val="Heading4"/>
      </w:pPr>
      <w:r>
        <w:t>Repayment affordability</w:t>
      </w:r>
    </w:p>
    <w:p w14:paraId="4E23C432" w14:textId="69283D55" w:rsidR="00920232" w:rsidRDefault="00920232" w:rsidP="008367F4">
      <w:pPr>
        <w:rPr>
          <w:rFonts w:cs="Times New Roman"/>
          <w:szCs w:val="24"/>
        </w:rPr>
      </w:pPr>
      <w:r w:rsidRPr="00847C6C">
        <w:rPr>
          <w:rFonts w:cs="Times New Roman"/>
          <w:szCs w:val="24"/>
        </w:rPr>
        <w:t xml:space="preserve">Affordability as described by Lalwani and Venkatachalam (2010) and Gopalan and Venkataraman (2015) entails the ability to access mortgage loans </w:t>
      </w:r>
      <w:r w:rsidR="00D22ACA" w:rsidRPr="00847C6C">
        <w:rPr>
          <w:rFonts w:cs="Times New Roman"/>
          <w:szCs w:val="24"/>
        </w:rPr>
        <w:t>and</w:t>
      </w:r>
      <w:r w:rsidRPr="00847C6C">
        <w:rPr>
          <w:rFonts w:cs="Times New Roman"/>
          <w:szCs w:val="24"/>
        </w:rPr>
        <w:t xml:space="preserve"> sustain the payment of the monthly mortgage throughout the mortgage period referred to as repayment affordability. This is because when the household is unable to sustain the payment of the loan, the mortgage will be foreclosed and the house would be sold to defray the remaining debt and the household would be homeless, the position he or she was</w:t>
      </w:r>
      <w:r w:rsidR="00AA0E24">
        <w:rPr>
          <w:rFonts w:cs="Times New Roman"/>
          <w:szCs w:val="24"/>
        </w:rPr>
        <w:t xml:space="preserve"> in before</w:t>
      </w:r>
      <w:r w:rsidRPr="00847C6C">
        <w:rPr>
          <w:rFonts w:cs="Times New Roman"/>
          <w:szCs w:val="24"/>
        </w:rPr>
        <w:t xml:space="preserve"> the acquisition of the house. This section reveals how successful households were able to access the mortgage loans and associated challenges with repayments.</w:t>
      </w:r>
    </w:p>
    <w:p w14:paraId="4D2A875B" w14:textId="77777777" w:rsidR="00920232" w:rsidRPr="00847C6C" w:rsidRDefault="00920232" w:rsidP="009C301D">
      <w:pPr>
        <w:pStyle w:val="Heading3"/>
      </w:pPr>
      <w:r w:rsidRPr="00847C6C">
        <w:t>6.2.</w:t>
      </w:r>
      <w:r>
        <w:t>2</w:t>
      </w:r>
      <w:r w:rsidRPr="00847C6C">
        <w:t xml:space="preserve"> Households who were successful to access mortgage loans</w:t>
      </w:r>
    </w:p>
    <w:p w14:paraId="73979C0D" w14:textId="3F28BA68" w:rsidR="00920232" w:rsidRPr="00847C6C" w:rsidRDefault="00795EC5" w:rsidP="008367F4">
      <w:pPr>
        <w:rPr>
          <w:rFonts w:cs="Times New Roman"/>
          <w:szCs w:val="24"/>
        </w:rPr>
      </w:pPr>
      <w:r w:rsidRPr="00D22ACA">
        <w:rPr>
          <w:rFonts w:cs="Times New Roman"/>
          <w:szCs w:val="24"/>
        </w:rPr>
        <w:t>The study revealed that</w:t>
      </w:r>
      <w:r w:rsidR="00920232" w:rsidRPr="00847C6C">
        <w:rPr>
          <w:rFonts w:cs="Times New Roman"/>
          <w:szCs w:val="24"/>
        </w:rPr>
        <w:t xml:space="preserve"> successful </w:t>
      </w:r>
      <w:r w:rsidRPr="00D22ACA">
        <w:rPr>
          <w:rFonts w:cs="Times New Roman"/>
          <w:szCs w:val="24"/>
        </w:rPr>
        <w:t>households</w:t>
      </w:r>
      <w:r>
        <w:rPr>
          <w:rFonts w:cs="Times New Roman"/>
          <w:color w:val="00B050"/>
          <w:szCs w:val="24"/>
        </w:rPr>
        <w:t xml:space="preserve"> </w:t>
      </w:r>
      <w:r w:rsidR="00920232" w:rsidRPr="00847C6C">
        <w:rPr>
          <w:rFonts w:cs="Times New Roman"/>
          <w:szCs w:val="24"/>
        </w:rPr>
        <w:t xml:space="preserve">were </w:t>
      </w:r>
      <w:r w:rsidR="00D22ACA">
        <w:rPr>
          <w:rFonts w:cs="Times New Roman"/>
          <w:szCs w:val="24"/>
        </w:rPr>
        <w:t xml:space="preserve">mainly </w:t>
      </w:r>
      <w:r w:rsidR="00920232" w:rsidRPr="00847C6C">
        <w:rPr>
          <w:rFonts w:cs="Times New Roman"/>
          <w:szCs w:val="24"/>
        </w:rPr>
        <w:t>in well-established private institutions in Ghana and Ghanaians living abroad. The</w:t>
      </w:r>
      <w:r w:rsidR="00D22ACA">
        <w:rPr>
          <w:rFonts w:cs="Times New Roman"/>
          <w:szCs w:val="24"/>
        </w:rPr>
        <w:t>y</w:t>
      </w:r>
      <w:r w:rsidR="00920232" w:rsidRPr="00847C6C">
        <w:rPr>
          <w:rFonts w:cs="Times New Roman"/>
          <w:szCs w:val="24"/>
        </w:rPr>
        <w:t xml:space="preserve"> were bankers, </w:t>
      </w:r>
      <w:r w:rsidR="00D22ACA" w:rsidRPr="00847C6C">
        <w:rPr>
          <w:rFonts w:cs="Times New Roman"/>
          <w:szCs w:val="24"/>
        </w:rPr>
        <w:t>lawyers,</w:t>
      </w:r>
      <w:r w:rsidR="00920232" w:rsidRPr="00847C6C">
        <w:rPr>
          <w:rFonts w:cs="Times New Roman"/>
          <w:szCs w:val="24"/>
        </w:rPr>
        <w:t xml:space="preserve"> and medical doctors. These professionals earn relatively high incomes and receive short</w:t>
      </w:r>
      <w:r w:rsidR="00AA0E24">
        <w:rPr>
          <w:rFonts w:cs="Times New Roman"/>
          <w:szCs w:val="24"/>
        </w:rPr>
        <w:t>-</w:t>
      </w:r>
      <w:r w:rsidR="00920232" w:rsidRPr="00847C6C">
        <w:rPr>
          <w:rFonts w:cs="Times New Roman"/>
          <w:szCs w:val="24"/>
        </w:rPr>
        <w:t>term loans from their employers. The respondents stated that they obtained short</w:t>
      </w:r>
      <w:r w:rsidR="00AA0E24">
        <w:rPr>
          <w:rFonts w:cs="Times New Roman"/>
          <w:szCs w:val="24"/>
        </w:rPr>
        <w:t>-</w:t>
      </w:r>
      <w:r w:rsidR="00920232" w:rsidRPr="00847C6C">
        <w:rPr>
          <w:rFonts w:cs="Times New Roman"/>
          <w:szCs w:val="24"/>
        </w:rPr>
        <w:t>term loans from their employers at a relatively lower rate</w:t>
      </w:r>
      <w:r>
        <w:rPr>
          <w:rFonts w:cs="Times New Roman"/>
          <w:szCs w:val="24"/>
        </w:rPr>
        <w:t xml:space="preserve"> </w:t>
      </w:r>
      <w:r w:rsidR="00EB6CC6" w:rsidRPr="00D22ACA">
        <w:rPr>
          <w:rFonts w:cs="Times New Roman"/>
          <w:szCs w:val="24"/>
        </w:rPr>
        <w:t>of interest</w:t>
      </w:r>
      <w:r w:rsidR="00920232" w:rsidRPr="00D22ACA">
        <w:rPr>
          <w:rFonts w:cs="Times New Roman"/>
          <w:szCs w:val="24"/>
        </w:rPr>
        <w:t xml:space="preserve"> </w:t>
      </w:r>
      <w:r w:rsidR="00920232" w:rsidRPr="00847C6C">
        <w:rPr>
          <w:rFonts w:cs="Times New Roman"/>
          <w:szCs w:val="24"/>
        </w:rPr>
        <w:t xml:space="preserve">to pay the deposit of the price of their houses. </w:t>
      </w:r>
      <w:r w:rsidR="00F17384">
        <w:rPr>
          <w:rFonts w:cs="Times New Roman"/>
          <w:szCs w:val="24"/>
        </w:rPr>
        <w:t>A banker in one of the financial institutions d</w:t>
      </w:r>
      <w:r w:rsidR="00920232" w:rsidRPr="00847C6C">
        <w:rPr>
          <w:rFonts w:cs="Times New Roman"/>
          <w:szCs w:val="24"/>
        </w:rPr>
        <w:t xml:space="preserve">uring </w:t>
      </w:r>
      <w:r w:rsidR="00AA0E24">
        <w:rPr>
          <w:rFonts w:cs="Times New Roman"/>
          <w:szCs w:val="24"/>
        </w:rPr>
        <w:t xml:space="preserve">a </w:t>
      </w:r>
      <w:r w:rsidR="00920232" w:rsidRPr="00847C6C">
        <w:rPr>
          <w:rFonts w:cs="Times New Roman"/>
          <w:szCs w:val="24"/>
        </w:rPr>
        <w:t xml:space="preserve">face-to-face interview stated that their employer offered mortgage loans to staff who have worked in the bank for more than 5 years. </w:t>
      </w:r>
      <w:r w:rsidR="00F17384" w:rsidRPr="00847C6C">
        <w:rPr>
          <w:rFonts w:cs="Times New Roman"/>
          <w:szCs w:val="24"/>
        </w:rPr>
        <w:t>The interest rat</w:t>
      </w:r>
      <w:r w:rsidR="00F17384">
        <w:rPr>
          <w:rFonts w:cs="Times New Roman"/>
          <w:szCs w:val="24"/>
        </w:rPr>
        <w:t>e for the loan was between 3% and</w:t>
      </w:r>
      <w:r w:rsidR="00F17384" w:rsidRPr="00847C6C">
        <w:rPr>
          <w:rFonts w:cs="Times New Roman"/>
          <w:szCs w:val="24"/>
        </w:rPr>
        <w:t xml:space="preserve"> 15% based on </w:t>
      </w:r>
      <w:r w:rsidR="00F17384" w:rsidRPr="00847C6C">
        <w:rPr>
          <w:rFonts w:cs="Times New Roman"/>
          <w:szCs w:val="24"/>
        </w:rPr>
        <w:lastRenderedPageBreak/>
        <w:t xml:space="preserve">the period of the loan. </w:t>
      </w:r>
      <w:r w:rsidR="00920232" w:rsidRPr="00847C6C">
        <w:rPr>
          <w:rFonts w:cs="Times New Roman"/>
          <w:szCs w:val="24"/>
        </w:rPr>
        <w:t>The period of the mortgage loan was between 7 and 15 years. Hence staff that opt</w:t>
      </w:r>
      <w:r w:rsidR="00AA0E24">
        <w:rPr>
          <w:rFonts w:cs="Times New Roman"/>
          <w:szCs w:val="24"/>
        </w:rPr>
        <w:t>s</w:t>
      </w:r>
      <w:r w:rsidR="00920232" w:rsidRPr="00847C6C">
        <w:rPr>
          <w:rFonts w:cs="Times New Roman"/>
          <w:szCs w:val="24"/>
        </w:rPr>
        <w:t xml:space="preserve"> for </w:t>
      </w:r>
      <w:r w:rsidR="00AA0E24">
        <w:rPr>
          <w:rFonts w:cs="Times New Roman"/>
          <w:szCs w:val="24"/>
        </w:rPr>
        <w:t>a</w:t>
      </w:r>
      <w:r w:rsidR="00920232" w:rsidRPr="00847C6C">
        <w:rPr>
          <w:rFonts w:cs="Times New Roman"/>
          <w:szCs w:val="24"/>
        </w:rPr>
        <w:t xml:space="preserve"> minimum of 7 years mortgage period will attract a loan interest rate of 3%. </w:t>
      </w:r>
      <w:r w:rsidR="00F17384" w:rsidRPr="00847C6C">
        <w:rPr>
          <w:rFonts w:cs="Times New Roman"/>
          <w:szCs w:val="24"/>
        </w:rPr>
        <w:t>Furthermore</w:t>
      </w:r>
      <w:r w:rsidR="00F17384">
        <w:rPr>
          <w:rFonts w:cs="Times New Roman"/>
          <w:szCs w:val="24"/>
        </w:rPr>
        <w:t>,</w:t>
      </w:r>
      <w:r w:rsidR="00F17384" w:rsidRPr="00847C6C">
        <w:rPr>
          <w:rFonts w:cs="Times New Roman"/>
          <w:szCs w:val="24"/>
        </w:rPr>
        <w:t xml:space="preserve"> the </w:t>
      </w:r>
      <w:r w:rsidR="00F17384">
        <w:rPr>
          <w:rFonts w:cs="Times New Roman"/>
          <w:szCs w:val="24"/>
        </w:rPr>
        <w:t xml:space="preserve">collateral security </w:t>
      </w:r>
      <w:r w:rsidR="00F17384" w:rsidRPr="00847C6C">
        <w:rPr>
          <w:rFonts w:cs="Times New Roman"/>
          <w:szCs w:val="24"/>
        </w:rPr>
        <w:t>for the mortgage loan for the staff was their Tier 2 pension scheme, Tier 3 pension scheme</w:t>
      </w:r>
      <w:r w:rsidR="00AA0E24">
        <w:rPr>
          <w:rFonts w:cs="Times New Roman"/>
          <w:szCs w:val="24"/>
        </w:rPr>
        <w:t>,</w:t>
      </w:r>
      <w:r w:rsidR="00F17384" w:rsidRPr="00847C6C">
        <w:rPr>
          <w:rFonts w:cs="Times New Roman"/>
          <w:szCs w:val="24"/>
        </w:rPr>
        <w:t xml:space="preserve"> and the house that the staffs </w:t>
      </w:r>
      <w:r w:rsidR="005573BC" w:rsidRPr="00847C6C">
        <w:rPr>
          <w:rFonts w:cs="Times New Roman"/>
          <w:szCs w:val="24"/>
        </w:rPr>
        <w:t>intend</w:t>
      </w:r>
      <w:r w:rsidR="00F17384" w:rsidRPr="00847C6C">
        <w:rPr>
          <w:rFonts w:cs="Times New Roman"/>
          <w:szCs w:val="24"/>
        </w:rPr>
        <w:t xml:space="preserve"> to acquire. </w:t>
      </w:r>
      <w:r w:rsidR="00920232" w:rsidRPr="00847C6C">
        <w:rPr>
          <w:rFonts w:cs="Times New Roman"/>
          <w:szCs w:val="24"/>
        </w:rPr>
        <w:t xml:space="preserve">The process for accessing the mortgage is once a staff identifies a house to acquire, he or she </w:t>
      </w:r>
      <w:r w:rsidR="005573BC" w:rsidRPr="00847C6C">
        <w:rPr>
          <w:rFonts w:cs="Times New Roman"/>
          <w:szCs w:val="24"/>
        </w:rPr>
        <w:t>must</w:t>
      </w:r>
      <w:r w:rsidR="00920232" w:rsidRPr="00847C6C">
        <w:rPr>
          <w:rFonts w:cs="Times New Roman"/>
          <w:szCs w:val="24"/>
        </w:rPr>
        <w:t xml:space="preserve"> apply officially to the bank management. The house would be inspected by the credit officer to ensure that all relevant title documents are </w:t>
      </w:r>
      <w:r w:rsidR="005573BC" w:rsidRPr="00847C6C">
        <w:rPr>
          <w:rFonts w:cs="Times New Roman"/>
          <w:szCs w:val="24"/>
        </w:rPr>
        <w:t>available,</w:t>
      </w:r>
      <w:r w:rsidR="00920232" w:rsidRPr="00847C6C">
        <w:rPr>
          <w:rFonts w:cs="Times New Roman"/>
          <w:szCs w:val="24"/>
        </w:rPr>
        <w:t xml:space="preserve"> and the house is in a good condition. A valuation report would be carried out by a </w:t>
      </w:r>
      <w:r w:rsidRPr="005573BC">
        <w:rPr>
          <w:rFonts w:cs="Times New Roman"/>
          <w:szCs w:val="24"/>
        </w:rPr>
        <w:t xml:space="preserve">valuer </w:t>
      </w:r>
      <w:r w:rsidR="00920232" w:rsidRPr="00847C6C">
        <w:rPr>
          <w:rFonts w:cs="Times New Roman"/>
          <w:szCs w:val="24"/>
        </w:rPr>
        <w:t>to ascertain the value of the house</w:t>
      </w:r>
      <w:r w:rsidR="009E1CB4">
        <w:rPr>
          <w:rFonts w:cs="Times New Roman"/>
          <w:szCs w:val="24"/>
        </w:rPr>
        <w:t xml:space="preserve"> which will determine the quantum of loan that will be given to the household</w:t>
      </w:r>
      <w:r w:rsidR="00920232" w:rsidRPr="00847C6C">
        <w:rPr>
          <w:rFonts w:cs="Times New Roman"/>
          <w:szCs w:val="24"/>
        </w:rPr>
        <w:t>. A mortgage document would be prepared between the bank and the employee before the money is released directly to the owner of the house after depositing it in the employee</w:t>
      </w:r>
      <w:r w:rsidR="001F0543">
        <w:rPr>
          <w:rFonts w:cs="Times New Roman"/>
          <w:szCs w:val="24"/>
        </w:rPr>
        <w:t>’</w:t>
      </w:r>
      <w:r w:rsidR="00920232" w:rsidRPr="00847C6C">
        <w:rPr>
          <w:rFonts w:cs="Times New Roman"/>
          <w:szCs w:val="24"/>
        </w:rPr>
        <w:t xml:space="preserve">s account for a brief period for the amount to reflect in the account. The title deed concerning the house bears the name of the bank and the employee, which means that the house is owned by both the employee and the employer. The house however would be owned by only the employee after the mortgage has been fully paid by the employee. Furthermore, in </w:t>
      </w:r>
      <w:r w:rsidR="00AA0E24">
        <w:rPr>
          <w:rFonts w:cs="Times New Roman"/>
          <w:szCs w:val="24"/>
        </w:rPr>
        <w:t xml:space="preserve">a </w:t>
      </w:r>
      <w:r w:rsidR="00920232" w:rsidRPr="00847C6C">
        <w:rPr>
          <w:rFonts w:cs="Times New Roman"/>
          <w:szCs w:val="24"/>
        </w:rPr>
        <w:t xml:space="preserve">situation where the employee decides to leave the bank or the appointment is terminated when the loan has not been fully paid for, the house could be sold and the money that the employee paid refunded to him or her. </w:t>
      </w:r>
      <w:r w:rsidR="001F0543">
        <w:rPr>
          <w:rFonts w:cs="Times New Roman"/>
          <w:szCs w:val="24"/>
        </w:rPr>
        <w:t>T</w:t>
      </w:r>
      <w:r w:rsidR="00920232" w:rsidRPr="00847C6C">
        <w:rPr>
          <w:rFonts w:cs="Times New Roman"/>
          <w:szCs w:val="24"/>
        </w:rPr>
        <w:t>he house could be given to another interested employee.</w:t>
      </w:r>
    </w:p>
    <w:p w14:paraId="1A4A9171" w14:textId="1A7E6B1A" w:rsidR="00920232" w:rsidRDefault="00920232" w:rsidP="008367F4">
      <w:pPr>
        <w:rPr>
          <w:rFonts w:cs="Times New Roman"/>
          <w:szCs w:val="24"/>
        </w:rPr>
      </w:pPr>
      <w:r w:rsidRPr="00847C6C">
        <w:rPr>
          <w:rFonts w:cs="Times New Roman"/>
          <w:szCs w:val="24"/>
        </w:rPr>
        <w:t xml:space="preserve">The respondent stated that he was able to access the loan since he was not required to pay any deposit for the loan, the interest rate was relatively low compared to what was provided to customers and a reasonable portion of his salary was able to take care of the monthly mortgage. </w:t>
      </w:r>
      <w:r w:rsidR="00A05B8C">
        <w:rPr>
          <w:rFonts w:cs="Times New Roman"/>
          <w:szCs w:val="24"/>
        </w:rPr>
        <w:t xml:space="preserve">Table 6.4 presents </w:t>
      </w:r>
      <w:r w:rsidR="00AA0E24">
        <w:rPr>
          <w:rFonts w:cs="Times New Roman"/>
          <w:szCs w:val="24"/>
        </w:rPr>
        <w:t xml:space="preserve">the </w:t>
      </w:r>
      <w:r w:rsidRPr="00847C6C">
        <w:rPr>
          <w:rFonts w:cs="Times New Roman"/>
          <w:szCs w:val="24"/>
        </w:rPr>
        <w:t>detail of the loan that he took.</w:t>
      </w:r>
    </w:p>
    <w:p w14:paraId="57F9E0F4" w14:textId="2837D173" w:rsidR="00A05B8C" w:rsidRDefault="00A05B8C" w:rsidP="008367F4">
      <w:pPr>
        <w:rPr>
          <w:rFonts w:cs="Times New Roman"/>
          <w:szCs w:val="24"/>
        </w:rPr>
      </w:pPr>
    </w:p>
    <w:p w14:paraId="006AF655" w14:textId="2278CE48" w:rsidR="00A05B8C" w:rsidRDefault="00A05B8C" w:rsidP="008367F4">
      <w:pPr>
        <w:rPr>
          <w:rFonts w:cs="Times New Roman"/>
          <w:szCs w:val="24"/>
        </w:rPr>
      </w:pPr>
    </w:p>
    <w:p w14:paraId="0F8E6ADD" w14:textId="77777777" w:rsidR="00A05B8C" w:rsidRDefault="00A05B8C" w:rsidP="008367F4">
      <w:pPr>
        <w:rPr>
          <w:rFonts w:cs="Times New Roman"/>
          <w:szCs w:val="24"/>
        </w:rPr>
      </w:pPr>
    </w:p>
    <w:p w14:paraId="781DEF29" w14:textId="77777777" w:rsidR="00582EB0" w:rsidRDefault="00582EB0" w:rsidP="008367F4">
      <w:pPr>
        <w:rPr>
          <w:rFonts w:cs="Times New Roman"/>
          <w:b/>
          <w:szCs w:val="24"/>
        </w:rPr>
      </w:pPr>
    </w:p>
    <w:p w14:paraId="7EF0116F" w14:textId="77777777" w:rsidR="00582EB0" w:rsidRDefault="00582EB0" w:rsidP="008367F4">
      <w:pPr>
        <w:rPr>
          <w:rFonts w:cs="Times New Roman"/>
          <w:b/>
          <w:szCs w:val="24"/>
        </w:rPr>
      </w:pPr>
    </w:p>
    <w:p w14:paraId="51F6EEA0" w14:textId="558C7B5C" w:rsidR="00920232" w:rsidRPr="00847C6C" w:rsidRDefault="00920232" w:rsidP="008367F4">
      <w:pPr>
        <w:rPr>
          <w:rFonts w:cs="Times New Roman"/>
          <w:b/>
          <w:szCs w:val="24"/>
        </w:rPr>
      </w:pPr>
      <w:r w:rsidRPr="00847C6C">
        <w:rPr>
          <w:rFonts w:cs="Times New Roman"/>
          <w:b/>
          <w:szCs w:val="24"/>
        </w:rPr>
        <w:lastRenderedPageBreak/>
        <w:t xml:space="preserve">Table 6.4: Affordable </w:t>
      </w:r>
      <w:r w:rsidR="00D140EF">
        <w:rPr>
          <w:rFonts w:cs="Times New Roman"/>
          <w:b/>
          <w:szCs w:val="24"/>
        </w:rPr>
        <w:t>h</w:t>
      </w:r>
      <w:r w:rsidRPr="00847C6C">
        <w:rPr>
          <w:rFonts w:cs="Times New Roman"/>
          <w:b/>
          <w:szCs w:val="24"/>
        </w:rPr>
        <w:t xml:space="preserve">ousing provision to </w:t>
      </w:r>
      <w:r w:rsidR="00BE71C5">
        <w:rPr>
          <w:rFonts w:cs="Times New Roman"/>
          <w:b/>
          <w:szCs w:val="24"/>
        </w:rPr>
        <w:t xml:space="preserve">a </w:t>
      </w:r>
      <w:r w:rsidRPr="00847C6C">
        <w:rPr>
          <w:rFonts w:cs="Times New Roman"/>
          <w:b/>
          <w:szCs w:val="24"/>
        </w:rPr>
        <w:t xml:space="preserve">staff of </w:t>
      </w:r>
      <w:r w:rsidR="00EF5756">
        <w:rPr>
          <w:rFonts w:cs="Times New Roman"/>
          <w:b/>
          <w:szCs w:val="24"/>
        </w:rPr>
        <w:t xml:space="preserve">a </w:t>
      </w:r>
      <w:r w:rsidRPr="00847C6C">
        <w:rPr>
          <w:rFonts w:cs="Times New Roman"/>
          <w:b/>
          <w:szCs w:val="24"/>
        </w:rPr>
        <w:t>financial institution</w:t>
      </w:r>
    </w:p>
    <w:tbl>
      <w:tblPr>
        <w:tblStyle w:val="TableGrid"/>
        <w:tblW w:w="0" w:type="auto"/>
        <w:tblLook w:val="04A0" w:firstRow="1" w:lastRow="0" w:firstColumn="1" w:lastColumn="0" w:noHBand="0" w:noVBand="1"/>
      </w:tblPr>
      <w:tblGrid>
        <w:gridCol w:w="1548"/>
        <w:gridCol w:w="1538"/>
        <w:gridCol w:w="1385"/>
        <w:gridCol w:w="1356"/>
        <w:gridCol w:w="1242"/>
        <w:gridCol w:w="1453"/>
      </w:tblGrid>
      <w:tr w:rsidR="00920232" w:rsidRPr="00847C6C" w14:paraId="02D4DAEB" w14:textId="77777777" w:rsidTr="00506DC7">
        <w:tc>
          <w:tcPr>
            <w:tcW w:w="1614" w:type="dxa"/>
          </w:tcPr>
          <w:p w14:paraId="092D447F" w14:textId="5EE6A7E7" w:rsidR="00920232" w:rsidRPr="00847C6C" w:rsidRDefault="00920232" w:rsidP="008367F4">
            <w:pPr>
              <w:rPr>
                <w:rFonts w:cs="Times New Roman"/>
                <w:szCs w:val="24"/>
              </w:rPr>
            </w:pPr>
            <w:r w:rsidRPr="00847C6C">
              <w:rPr>
                <w:rFonts w:cs="Times New Roman"/>
                <w:szCs w:val="24"/>
              </w:rPr>
              <w:t xml:space="preserve">Sample </w:t>
            </w:r>
            <w:r w:rsidR="009E1CB4">
              <w:rPr>
                <w:rFonts w:cs="Times New Roman"/>
                <w:szCs w:val="24"/>
              </w:rPr>
              <w:t>a</w:t>
            </w:r>
            <w:r w:rsidRPr="00847C6C">
              <w:rPr>
                <w:rFonts w:cs="Times New Roman"/>
                <w:szCs w:val="24"/>
              </w:rPr>
              <w:t>rea</w:t>
            </w:r>
          </w:p>
        </w:tc>
        <w:tc>
          <w:tcPr>
            <w:tcW w:w="1708" w:type="dxa"/>
          </w:tcPr>
          <w:p w14:paraId="28A983D8" w14:textId="0965515E" w:rsidR="00920232" w:rsidRPr="00847C6C" w:rsidRDefault="00920232" w:rsidP="008367F4">
            <w:pPr>
              <w:rPr>
                <w:rFonts w:cs="Times New Roman"/>
                <w:szCs w:val="24"/>
              </w:rPr>
            </w:pPr>
            <w:r w:rsidRPr="00847C6C">
              <w:rPr>
                <w:rFonts w:cs="Times New Roman"/>
                <w:szCs w:val="24"/>
              </w:rPr>
              <w:t xml:space="preserve">Net income of </w:t>
            </w:r>
            <w:r w:rsidR="00BE71C5">
              <w:rPr>
                <w:rFonts w:cs="Times New Roman"/>
                <w:szCs w:val="24"/>
              </w:rPr>
              <w:t xml:space="preserve">a </w:t>
            </w:r>
            <w:r w:rsidRPr="00847C6C">
              <w:rPr>
                <w:rFonts w:cs="Times New Roman"/>
                <w:szCs w:val="24"/>
              </w:rPr>
              <w:t>household</w:t>
            </w:r>
          </w:p>
          <w:p w14:paraId="0A33C8CB" w14:textId="77777777" w:rsidR="00920232" w:rsidRPr="00847C6C" w:rsidRDefault="00920232" w:rsidP="008367F4">
            <w:pPr>
              <w:rPr>
                <w:rFonts w:cs="Times New Roman"/>
                <w:szCs w:val="24"/>
              </w:rPr>
            </w:pPr>
            <w:r w:rsidRPr="00847C6C">
              <w:rPr>
                <w:rFonts w:cs="Times New Roman"/>
                <w:szCs w:val="24"/>
              </w:rPr>
              <w:t>GHC</w:t>
            </w:r>
          </w:p>
        </w:tc>
        <w:tc>
          <w:tcPr>
            <w:tcW w:w="1659" w:type="dxa"/>
          </w:tcPr>
          <w:p w14:paraId="7FAAC69E" w14:textId="39689C20" w:rsidR="00920232" w:rsidRPr="00847C6C" w:rsidRDefault="00920232" w:rsidP="008367F4">
            <w:pPr>
              <w:rPr>
                <w:rFonts w:cs="Times New Roman"/>
                <w:szCs w:val="24"/>
              </w:rPr>
            </w:pPr>
            <w:r w:rsidRPr="00847C6C">
              <w:rPr>
                <w:rFonts w:cs="Times New Roman"/>
                <w:szCs w:val="24"/>
              </w:rPr>
              <w:t xml:space="preserve">Period of </w:t>
            </w:r>
            <w:r w:rsidR="009E1CB4">
              <w:rPr>
                <w:rFonts w:cs="Times New Roman"/>
                <w:szCs w:val="24"/>
              </w:rPr>
              <w:t>loan</w:t>
            </w:r>
          </w:p>
        </w:tc>
        <w:tc>
          <w:tcPr>
            <w:tcW w:w="1538" w:type="dxa"/>
          </w:tcPr>
          <w:p w14:paraId="5592A86A" w14:textId="77777777" w:rsidR="00920232" w:rsidRPr="00847C6C" w:rsidRDefault="00920232" w:rsidP="008367F4">
            <w:pPr>
              <w:rPr>
                <w:rFonts w:cs="Times New Roman"/>
                <w:szCs w:val="24"/>
              </w:rPr>
            </w:pPr>
            <w:r w:rsidRPr="00847C6C">
              <w:rPr>
                <w:rFonts w:cs="Times New Roman"/>
                <w:szCs w:val="24"/>
              </w:rPr>
              <w:t>Loan amount</w:t>
            </w:r>
          </w:p>
          <w:p w14:paraId="7653BEA6" w14:textId="77777777" w:rsidR="00920232" w:rsidRPr="00847C6C" w:rsidRDefault="00920232" w:rsidP="008367F4">
            <w:pPr>
              <w:rPr>
                <w:rFonts w:cs="Times New Roman"/>
                <w:szCs w:val="24"/>
              </w:rPr>
            </w:pPr>
            <w:r w:rsidRPr="00847C6C">
              <w:rPr>
                <w:rFonts w:cs="Times New Roman"/>
                <w:szCs w:val="24"/>
              </w:rPr>
              <w:t xml:space="preserve">GHC </w:t>
            </w:r>
          </w:p>
        </w:tc>
        <w:tc>
          <w:tcPr>
            <w:tcW w:w="1396" w:type="dxa"/>
          </w:tcPr>
          <w:p w14:paraId="05C5E5D6" w14:textId="77777777" w:rsidR="00920232" w:rsidRPr="00847C6C" w:rsidRDefault="00920232" w:rsidP="008367F4">
            <w:pPr>
              <w:rPr>
                <w:rFonts w:cs="Times New Roman"/>
                <w:szCs w:val="24"/>
              </w:rPr>
            </w:pPr>
            <w:r w:rsidRPr="00847C6C">
              <w:rPr>
                <w:rFonts w:cs="Times New Roman"/>
                <w:szCs w:val="24"/>
              </w:rPr>
              <w:t>Interest rate</w:t>
            </w:r>
          </w:p>
          <w:p w14:paraId="140EFC37" w14:textId="77777777" w:rsidR="00920232" w:rsidRPr="00847C6C" w:rsidRDefault="00920232" w:rsidP="008367F4">
            <w:pPr>
              <w:rPr>
                <w:rFonts w:cs="Times New Roman"/>
                <w:szCs w:val="24"/>
              </w:rPr>
            </w:pPr>
            <w:r w:rsidRPr="00847C6C">
              <w:rPr>
                <w:rFonts w:cs="Times New Roman"/>
                <w:szCs w:val="24"/>
              </w:rPr>
              <w:t xml:space="preserve">     %</w:t>
            </w:r>
          </w:p>
        </w:tc>
        <w:tc>
          <w:tcPr>
            <w:tcW w:w="1661" w:type="dxa"/>
          </w:tcPr>
          <w:p w14:paraId="1DEE89AC" w14:textId="77777777" w:rsidR="00920232" w:rsidRPr="00847C6C" w:rsidRDefault="00920232" w:rsidP="008367F4">
            <w:pPr>
              <w:rPr>
                <w:rFonts w:cs="Times New Roman"/>
                <w:szCs w:val="24"/>
              </w:rPr>
            </w:pPr>
            <w:r w:rsidRPr="00847C6C">
              <w:rPr>
                <w:rFonts w:cs="Times New Roman"/>
                <w:szCs w:val="24"/>
              </w:rPr>
              <w:t>Monthly payment</w:t>
            </w:r>
          </w:p>
          <w:p w14:paraId="63244E18" w14:textId="77777777" w:rsidR="00920232" w:rsidRPr="00847C6C" w:rsidRDefault="00920232" w:rsidP="008367F4">
            <w:pPr>
              <w:rPr>
                <w:rFonts w:cs="Times New Roman"/>
                <w:szCs w:val="24"/>
              </w:rPr>
            </w:pPr>
            <w:r w:rsidRPr="00847C6C">
              <w:rPr>
                <w:rFonts w:cs="Times New Roman"/>
                <w:szCs w:val="24"/>
              </w:rPr>
              <w:t>GHC</w:t>
            </w:r>
          </w:p>
        </w:tc>
      </w:tr>
      <w:tr w:rsidR="00920232" w:rsidRPr="00847C6C" w14:paraId="36AB8694" w14:textId="77777777" w:rsidTr="00506DC7">
        <w:tc>
          <w:tcPr>
            <w:tcW w:w="1614" w:type="dxa"/>
          </w:tcPr>
          <w:p w14:paraId="3ADF27F0" w14:textId="77777777" w:rsidR="00920232" w:rsidRPr="00847C6C" w:rsidRDefault="00920232" w:rsidP="008367F4">
            <w:pPr>
              <w:rPr>
                <w:rFonts w:cs="Times New Roman"/>
                <w:szCs w:val="24"/>
              </w:rPr>
            </w:pPr>
            <w:r w:rsidRPr="00847C6C">
              <w:rPr>
                <w:rFonts w:cs="Times New Roman"/>
                <w:szCs w:val="24"/>
              </w:rPr>
              <w:t>Nyamekrom</w:t>
            </w:r>
          </w:p>
        </w:tc>
        <w:tc>
          <w:tcPr>
            <w:tcW w:w="1708" w:type="dxa"/>
          </w:tcPr>
          <w:p w14:paraId="1E0BEF5E" w14:textId="77777777" w:rsidR="00920232" w:rsidRPr="00847C6C" w:rsidRDefault="00920232" w:rsidP="008367F4">
            <w:pPr>
              <w:rPr>
                <w:rFonts w:cs="Times New Roman"/>
                <w:szCs w:val="24"/>
              </w:rPr>
            </w:pPr>
            <w:r w:rsidRPr="00847C6C">
              <w:rPr>
                <w:rFonts w:cs="Times New Roman"/>
                <w:szCs w:val="24"/>
              </w:rPr>
              <w:t>8,200</w:t>
            </w:r>
          </w:p>
        </w:tc>
        <w:tc>
          <w:tcPr>
            <w:tcW w:w="1659" w:type="dxa"/>
          </w:tcPr>
          <w:p w14:paraId="4AEAB713" w14:textId="77777777" w:rsidR="00920232" w:rsidRPr="00847C6C" w:rsidRDefault="00920232" w:rsidP="008367F4">
            <w:pPr>
              <w:rPr>
                <w:rFonts w:cs="Times New Roman"/>
                <w:szCs w:val="24"/>
              </w:rPr>
            </w:pPr>
            <w:r w:rsidRPr="00847C6C">
              <w:rPr>
                <w:rFonts w:cs="Times New Roman"/>
                <w:szCs w:val="24"/>
              </w:rPr>
              <w:t>7 years</w:t>
            </w:r>
          </w:p>
        </w:tc>
        <w:tc>
          <w:tcPr>
            <w:tcW w:w="1538" w:type="dxa"/>
          </w:tcPr>
          <w:p w14:paraId="297E2A26" w14:textId="77777777" w:rsidR="00920232" w:rsidRPr="00847C6C" w:rsidRDefault="00920232" w:rsidP="008367F4">
            <w:pPr>
              <w:rPr>
                <w:rFonts w:cs="Times New Roman"/>
                <w:szCs w:val="24"/>
              </w:rPr>
            </w:pPr>
            <w:r w:rsidRPr="00847C6C">
              <w:rPr>
                <w:rFonts w:cs="Times New Roman"/>
                <w:szCs w:val="24"/>
              </w:rPr>
              <w:t>230,000</w:t>
            </w:r>
          </w:p>
        </w:tc>
        <w:tc>
          <w:tcPr>
            <w:tcW w:w="1396" w:type="dxa"/>
          </w:tcPr>
          <w:p w14:paraId="6823A9E7" w14:textId="77777777" w:rsidR="00920232" w:rsidRPr="00847C6C" w:rsidRDefault="00920232" w:rsidP="008367F4">
            <w:pPr>
              <w:rPr>
                <w:rFonts w:cs="Times New Roman"/>
                <w:szCs w:val="24"/>
              </w:rPr>
            </w:pPr>
            <w:r w:rsidRPr="00847C6C">
              <w:rPr>
                <w:rFonts w:cs="Times New Roman"/>
                <w:szCs w:val="24"/>
              </w:rPr>
              <w:t xml:space="preserve">  3</w:t>
            </w:r>
          </w:p>
        </w:tc>
        <w:tc>
          <w:tcPr>
            <w:tcW w:w="1661" w:type="dxa"/>
          </w:tcPr>
          <w:p w14:paraId="3B39E24D" w14:textId="77777777" w:rsidR="00920232" w:rsidRPr="00847C6C" w:rsidRDefault="00920232" w:rsidP="008367F4">
            <w:pPr>
              <w:rPr>
                <w:rFonts w:cs="Times New Roman"/>
                <w:szCs w:val="24"/>
              </w:rPr>
            </w:pPr>
            <w:r w:rsidRPr="00847C6C">
              <w:rPr>
                <w:rFonts w:cs="Times New Roman"/>
                <w:szCs w:val="24"/>
              </w:rPr>
              <w:t>3,052</w:t>
            </w:r>
          </w:p>
        </w:tc>
      </w:tr>
    </w:tbl>
    <w:p w14:paraId="6D56B71A" w14:textId="77777777" w:rsidR="00920232" w:rsidRPr="00E651BD" w:rsidRDefault="00920232" w:rsidP="008367F4">
      <w:pPr>
        <w:rPr>
          <w:rFonts w:cs="Times New Roman"/>
          <w:b/>
          <w:szCs w:val="24"/>
        </w:rPr>
      </w:pPr>
      <w:r>
        <w:rPr>
          <w:rFonts w:cs="Times New Roman"/>
          <w:b/>
          <w:szCs w:val="24"/>
        </w:rPr>
        <w:t>Source: Field work (2019)</w:t>
      </w:r>
    </w:p>
    <w:p w14:paraId="32BB4A65" w14:textId="45675EE1" w:rsidR="00920232" w:rsidRPr="00847C6C" w:rsidRDefault="00920232" w:rsidP="008367F4">
      <w:pPr>
        <w:rPr>
          <w:rFonts w:cs="Times New Roman"/>
          <w:szCs w:val="24"/>
        </w:rPr>
      </w:pPr>
      <w:r w:rsidRPr="00847C6C">
        <w:rPr>
          <w:rFonts w:cs="Times New Roman"/>
          <w:szCs w:val="24"/>
        </w:rPr>
        <w:t>Table 6.4 indicates details of affordable house</w:t>
      </w:r>
      <w:r w:rsidR="00BE71C5">
        <w:rPr>
          <w:rFonts w:cs="Times New Roman"/>
          <w:szCs w:val="24"/>
        </w:rPr>
        <w:t>s</w:t>
      </w:r>
      <w:r w:rsidRPr="00847C6C">
        <w:rPr>
          <w:rFonts w:cs="Times New Roman"/>
          <w:szCs w:val="24"/>
        </w:rPr>
        <w:t xml:space="preserve"> acquired by a respondent in Nyamekrom. The monthly payment is about 37% of the monthly income hence the staff was able to afford it. The respondent further stated that the general monthly gross income of the staff at the bank ranges between GHC 4,000 and GHC10, 000 based on the rank or position of the staff. This relates to the </w:t>
      </w:r>
      <w:r w:rsidR="00F55475">
        <w:rPr>
          <w:rFonts w:cs="Times New Roman"/>
          <w:szCs w:val="24"/>
        </w:rPr>
        <w:t xml:space="preserve">junior </w:t>
      </w:r>
      <w:r w:rsidRPr="00847C6C">
        <w:rPr>
          <w:rFonts w:cs="Times New Roman"/>
          <w:szCs w:val="24"/>
        </w:rPr>
        <w:t xml:space="preserve">staff and the </w:t>
      </w:r>
      <w:r w:rsidR="00F55475">
        <w:rPr>
          <w:rFonts w:cs="Times New Roman"/>
          <w:szCs w:val="24"/>
        </w:rPr>
        <w:t xml:space="preserve">executive directors. </w:t>
      </w:r>
      <w:r w:rsidRPr="00847C6C">
        <w:rPr>
          <w:rFonts w:cs="Times New Roman"/>
          <w:szCs w:val="24"/>
        </w:rPr>
        <w:t xml:space="preserve">This confirms what Asare and Whitehead (2006) stated, that only </w:t>
      </w:r>
      <w:r w:rsidR="009E1CB4" w:rsidRPr="00847C6C">
        <w:rPr>
          <w:rFonts w:cs="Times New Roman"/>
          <w:szCs w:val="24"/>
        </w:rPr>
        <w:t>high-income</w:t>
      </w:r>
      <w:r w:rsidRPr="00847C6C">
        <w:rPr>
          <w:rFonts w:cs="Times New Roman"/>
          <w:szCs w:val="24"/>
        </w:rPr>
        <w:t xml:space="preserve"> earners </w:t>
      </w:r>
      <w:r w:rsidR="003A0DFA" w:rsidRPr="00847C6C">
        <w:rPr>
          <w:rFonts w:cs="Times New Roman"/>
          <w:szCs w:val="24"/>
        </w:rPr>
        <w:t>can</w:t>
      </w:r>
      <w:r w:rsidRPr="00847C6C">
        <w:rPr>
          <w:rFonts w:cs="Times New Roman"/>
          <w:szCs w:val="24"/>
        </w:rPr>
        <w:t xml:space="preserve"> access mortgage loans. Comparing households’ incomes of financial institutions with the government workers revealed that those in the public sector are poorly paid. The salaries paid by the </w:t>
      </w:r>
      <w:r w:rsidR="009E1CB4">
        <w:rPr>
          <w:rFonts w:cs="Times New Roman"/>
          <w:szCs w:val="24"/>
        </w:rPr>
        <w:t>C</w:t>
      </w:r>
      <w:r w:rsidRPr="00847C6C">
        <w:rPr>
          <w:rFonts w:cs="Times New Roman"/>
          <w:szCs w:val="24"/>
        </w:rPr>
        <w:t>ontroller and Accountant</w:t>
      </w:r>
      <w:r w:rsidR="009E1CB4">
        <w:rPr>
          <w:rFonts w:cs="Times New Roman"/>
          <w:szCs w:val="24"/>
        </w:rPr>
        <w:t>’s</w:t>
      </w:r>
      <w:r w:rsidRPr="00847C6C">
        <w:rPr>
          <w:rFonts w:cs="Times New Roman"/>
          <w:szCs w:val="24"/>
        </w:rPr>
        <w:t xml:space="preserve"> General Department indicated under previous sections revealed that the highest</w:t>
      </w:r>
      <w:r w:rsidR="00BE71C5">
        <w:rPr>
          <w:rFonts w:cs="Times New Roman"/>
          <w:szCs w:val="24"/>
        </w:rPr>
        <w:t>-</w:t>
      </w:r>
      <w:r w:rsidRPr="00847C6C">
        <w:rPr>
          <w:rFonts w:cs="Times New Roman"/>
          <w:szCs w:val="24"/>
        </w:rPr>
        <w:t xml:space="preserve">ranked public servant in a regional office was GHC3,600 whiles the lowest was GHC 1,500 </w:t>
      </w:r>
      <w:r w:rsidR="009E1CB4" w:rsidRPr="00847C6C">
        <w:rPr>
          <w:rFonts w:cs="Times New Roman"/>
          <w:szCs w:val="24"/>
        </w:rPr>
        <w:t>in 2019</w:t>
      </w:r>
      <w:r w:rsidRPr="00847C6C">
        <w:rPr>
          <w:rFonts w:cs="Times New Roman"/>
          <w:szCs w:val="24"/>
        </w:rPr>
        <w:t xml:space="preserve">. Comparing the incomes of the two institutions reveal that the income levels of financial institutions are twice in most cases compared to their counterparts in the public service. The incomes of public servants and those in the informal sector are low and they are unable to access mortgage </w:t>
      </w:r>
      <w:r w:rsidR="00F8352E" w:rsidRPr="00E6671A">
        <w:rPr>
          <w:rFonts w:cs="Times New Roman"/>
          <w:szCs w:val="24"/>
        </w:rPr>
        <w:t>loan</w:t>
      </w:r>
      <w:r w:rsidR="00E6671A" w:rsidRPr="00E6671A">
        <w:rPr>
          <w:rFonts w:cs="Times New Roman"/>
          <w:szCs w:val="24"/>
        </w:rPr>
        <w:t>s</w:t>
      </w:r>
      <w:r w:rsidR="00F8352E" w:rsidRPr="00E6671A">
        <w:rPr>
          <w:rFonts w:cs="Times New Roman"/>
          <w:szCs w:val="24"/>
        </w:rPr>
        <w:t xml:space="preserve"> </w:t>
      </w:r>
      <w:r w:rsidRPr="00847C6C">
        <w:rPr>
          <w:rFonts w:cs="Times New Roman"/>
          <w:szCs w:val="24"/>
        </w:rPr>
        <w:t xml:space="preserve">to acquire their houses. To enable </w:t>
      </w:r>
      <w:r w:rsidR="00E6671A" w:rsidRPr="00847C6C">
        <w:rPr>
          <w:rFonts w:cs="Times New Roman"/>
          <w:szCs w:val="24"/>
        </w:rPr>
        <w:t>low-income</w:t>
      </w:r>
      <w:r w:rsidRPr="00847C6C">
        <w:rPr>
          <w:rFonts w:cs="Times New Roman"/>
          <w:szCs w:val="24"/>
        </w:rPr>
        <w:t xml:space="preserve"> households to access mortgage loans, the government </w:t>
      </w:r>
      <w:r w:rsidR="00E6671A" w:rsidRPr="00847C6C">
        <w:rPr>
          <w:rFonts w:cs="Times New Roman"/>
          <w:szCs w:val="24"/>
        </w:rPr>
        <w:t>must</w:t>
      </w:r>
      <w:r w:rsidRPr="00847C6C">
        <w:rPr>
          <w:rFonts w:cs="Times New Roman"/>
          <w:szCs w:val="24"/>
        </w:rPr>
        <w:t xml:space="preserve"> provide subsidies to househ</w:t>
      </w:r>
      <w:r>
        <w:rPr>
          <w:rFonts w:cs="Times New Roman"/>
          <w:szCs w:val="24"/>
        </w:rPr>
        <w:t>olds. Whitehead (2007</w:t>
      </w:r>
      <w:r w:rsidRPr="00847C6C">
        <w:rPr>
          <w:rFonts w:cs="Times New Roman"/>
          <w:szCs w:val="24"/>
        </w:rPr>
        <w:t>) discusse</w:t>
      </w:r>
      <w:r w:rsidR="00F8352E">
        <w:rPr>
          <w:rFonts w:cs="Times New Roman"/>
          <w:szCs w:val="24"/>
        </w:rPr>
        <w:t>s</w:t>
      </w:r>
      <w:r w:rsidRPr="00847C6C">
        <w:rPr>
          <w:rFonts w:cs="Times New Roman"/>
          <w:szCs w:val="24"/>
        </w:rPr>
        <w:t xml:space="preserve"> that the provision of subsidies especially to </w:t>
      </w:r>
      <w:r w:rsidR="006C0C6C" w:rsidRPr="00847C6C">
        <w:rPr>
          <w:rFonts w:cs="Times New Roman"/>
          <w:szCs w:val="24"/>
        </w:rPr>
        <w:t>low-income</w:t>
      </w:r>
      <w:r w:rsidRPr="00847C6C">
        <w:rPr>
          <w:rFonts w:cs="Times New Roman"/>
          <w:szCs w:val="24"/>
        </w:rPr>
        <w:t xml:space="preserve"> earners in the public service and the informal sector would not only help households to acquire houses but also help to </w:t>
      </w:r>
      <w:r w:rsidRPr="00E6671A">
        <w:rPr>
          <w:rFonts w:cs="Times New Roman"/>
          <w:szCs w:val="24"/>
        </w:rPr>
        <w:t>redistribut</w:t>
      </w:r>
      <w:r w:rsidR="00F8352E" w:rsidRPr="00E6671A">
        <w:rPr>
          <w:rFonts w:cs="Times New Roman"/>
          <w:szCs w:val="24"/>
        </w:rPr>
        <w:t xml:space="preserve">e </w:t>
      </w:r>
      <w:r w:rsidRPr="00847C6C">
        <w:rPr>
          <w:rFonts w:cs="Times New Roman"/>
          <w:szCs w:val="24"/>
        </w:rPr>
        <w:t>income in the country. In the UK for instance as explained under Chapter 3</w:t>
      </w:r>
      <w:r w:rsidR="00F8352E">
        <w:rPr>
          <w:rFonts w:cs="Times New Roman"/>
          <w:szCs w:val="24"/>
        </w:rPr>
        <w:t>,</w:t>
      </w:r>
      <w:r w:rsidRPr="00847C6C">
        <w:rPr>
          <w:rFonts w:cs="Times New Roman"/>
          <w:szCs w:val="24"/>
        </w:rPr>
        <w:t xml:space="preserve"> the government introduced </w:t>
      </w:r>
      <w:r w:rsidR="00FF29E9">
        <w:rPr>
          <w:rFonts w:cs="Times New Roman"/>
          <w:szCs w:val="24"/>
        </w:rPr>
        <w:t>h</w:t>
      </w:r>
      <w:r w:rsidRPr="00847C6C">
        <w:rPr>
          <w:rFonts w:cs="Times New Roman"/>
          <w:szCs w:val="24"/>
        </w:rPr>
        <w:t>elp</w:t>
      </w:r>
      <w:r w:rsidR="006C0C6C">
        <w:rPr>
          <w:rFonts w:cs="Times New Roman"/>
          <w:szCs w:val="24"/>
        </w:rPr>
        <w:t>-</w:t>
      </w:r>
      <w:r w:rsidR="00FF29E9">
        <w:rPr>
          <w:rFonts w:cs="Times New Roman"/>
          <w:szCs w:val="24"/>
        </w:rPr>
        <w:t>t</w:t>
      </w:r>
      <w:r w:rsidRPr="00847C6C">
        <w:rPr>
          <w:rFonts w:cs="Times New Roman"/>
          <w:szCs w:val="24"/>
        </w:rPr>
        <w:t>o</w:t>
      </w:r>
      <w:r w:rsidR="006C0C6C">
        <w:rPr>
          <w:rFonts w:cs="Times New Roman"/>
          <w:szCs w:val="24"/>
        </w:rPr>
        <w:t>-</w:t>
      </w:r>
      <w:r w:rsidR="00FF29E9">
        <w:rPr>
          <w:rFonts w:cs="Times New Roman"/>
          <w:szCs w:val="24"/>
        </w:rPr>
        <w:t>b</w:t>
      </w:r>
      <w:r w:rsidRPr="00847C6C">
        <w:rPr>
          <w:rFonts w:cs="Times New Roman"/>
          <w:szCs w:val="24"/>
        </w:rPr>
        <w:t xml:space="preserve">uy policies like the </w:t>
      </w:r>
      <w:r w:rsidR="00E6671A" w:rsidRPr="00847C6C">
        <w:rPr>
          <w:rFonts w:cs="Times New Roman"/>
          <w:szCs w:val="24"/>
        </w:rPr>
        <w:t>First</w:t>
      </w:r>
      <w:r w:rsidR="00E6671A">
        <w:rPr>
          <w:rFonts w:cs="Times New Roman"/>
          <w:szCs w:val="24"/>
        </w:rPr>
        <w:t xml:space="preserve"> Time </w:t>
      </w:r>
      <w:r w:rsidRPr="00847C6C">
        <w:rPr>
          <w:rFonts w:cs="Times New Roman"/>
          <w:szCs w:val="24"/>
        </w:rPr>
        <w:t xml:space="preserve">Buyer </w:t>
      </w:r>
      <w:r w:rsidR="00E6671A">
        <w:rPr>
          <w:rFonts w:cs="Times New Roman"/>
          <w:szCs w:val="24"/>
        </w:rPr>
        <w:t>Eq</w:t>
      </w:r>
      <w:r w:rsidRPr="00847C6C">
        <w:rPr>
          <w:rFonts w:cs="Times New Roman"/>
          <w:szCs w:val="24"/>
        </w:rPr>
        <w:t xml:space="preserve">uity, where the government offered soft loans of 20% deposit of the price of houses to </w:t>
      </w:r>
      <w:r w:rsidR="00E6671A" w:rsidRPr="00847C6C">
        <w:rPr>
          <w:rFonts w:cs="Times New Roman"/>
          <w:szCs w:val="24"/>
        </w:rPr>
        <w:t>low-income</w:t>
      </w:r>
      <w:r w:rsidRPr="00847C6C">
        <w:rPr>
          <w:rFonts w:cs="Times New Roman"/>
          <w:szCs w:val="24"/>
        </w:rPr>
        <w:t xml:space="preserve"> households to </w:t>
      </w:r>
      <w:r w:rsidR="00E6671A">
        <w:rPr>
          <w:rFonts w:cs="Times New Roman"/>
          <w:szCs w:val="24"/>
        </w:rPr>
        <w:t xml:space="preserve">enable them </w:t>
      </w:r>
      <w:r w:rsidR="00BE71C5">
        <w:rPr>
          <w:rFonts w:cs="Times New Roman"/>
          <w:szCs w:val="24"/>
        </w:rPr>
        <w:t xml:space="preserve">to </w:t>
      </w:r>
      <w:r w:rsidRPr="00847C6C">
        <w:rPr>
          <w:rFonts w:cs="Times New Roman"/>
          <w:szCs w:val="24"/>
        </w:rPr>
        <w:t xml:space="preserve">access mortgage loans.  </w:t>
      </w:r>
    </w:p>
    <w:p w14:paraId="5621D889" w14:textId="57AF0B77" w:rsidR="00920232" w:rsidRPr="00847C6C" w:rsidRDefault="00920232" w:rsidP="008367F4">
      <w:pPr>
        <w:rPr>
          <w:rFonts w:cs="Times New Roman"/>
          <w:szCs w:val="24"/>
        </w:rPr>
      </w:pPr>
      <w:r w:rsidRPr="00847C6C">
        <w:rPr>
          <w:rFonts w:cs="Times New Roman"/>
          <w:szCs w:val="24"/>
        </w:rPr>
        <w:lastRenderedPageBreak/>
        <w:t xml:space="preserve"> Additionally, it was realised from both face-to-face interviews and focus group discussions that mobile network companies like MTN provided loans to their staff to be able to pay the deposits and access mortgage loan</w:t>
      </w:r>
      <w:r w:rsidR="00BE71C5">
        <w:rPr>
          <w:rFonts w:cs="Times New Roman"/>
          <w:szCs w:val="24"/>
        </w:rPr>
        <w:t>s</w:t>
      </w:r>
      <w:r w:rsidRPr="00847C6C">
        <w:rPr>
          <w:rFonts w:cs="Times New Roman"/>
          <w:szCs w:val="24"/>
        </w:rPr>
        <w:t xml:space="preserve">. One of the MTN staff stated </w:t>
      </w:r>
      <w:r w:rsidR="00E6671A">
        <w:rPr>
          <w:rFonts w:cs="Times New Roman"/>
          <w:szCs w:val="24"/>
        </w:rPr>
        <w:t>as follows.</w:t>
      </w:r>
    </w:p>
    <w:p w14:paraId="6B7CE36C" w14:textId="4E7DFA87" w:rsidR="00920232" w:rsidRPr="00847C6C" w:rsidRDefault="00920232" w:rsidP="00D827B7">
      <w:pPr>
        <w:ind w:left="720"/>
        <w:rPr>
          <w:rFonts w:cs="Times New Roman"/>
          <w:i/>
          <w:iCs/>
          <w:szCs w:val="24"/>
        </w:rPr>
      </w:pPr>
      <w:r w:rsidRPr="00847C6C">
        <w:rPr>
          <w:rFonts w:cs="Times New Roman"/>
          <w:i/>
          <w:iCs/>
          <w:szCs w:val="24"/>
        </w:rPr>
        <w:t xml:space="preserve">Since I obtained </w:t>
      </w:r>
      <w:r w:rsidR="00BE71C5">
        <w:rPr>
          <w:rFonts w:cs="Times New Roman"/>
          <w:i/>
          <w:iCs/>
          <w:szCs w:val="24"/>
        </w:rPr>
        <w:t xml:space="preserve">a </w:t>
      </w:r>
      <w:r w:rsidRPr="00847C6C">
        <w:rPr>
          <w:rFonts w:cs="Times New Roman"/>
          <w:i/>
          <w:iCs/>
          <w:szCs w:val="24"/>
        </w:rPr>
        <w:t>loan to pay my mortgage deposit</w:t>
      </w:r>
      <w:r w:rsidR="006C0C6C">
        <w:rPr>
          <w:rFonts w:cs="Times New Roman"/>
          <w:i/>
          <w:iCs/>
          <w:szCs w:val="24"/>
        </w:rPr>
        <w:t>,</w:t>
      </w:r>
      <w:r w:rsidRPr="00847C6C">
        <w:rPr>
          <w:rFonts w:cs="Times New Roman"/>
          <w:i/>
          <w:iCs/>
          <w:szCs w:val="24"/>
        </w:rPr>
        <w:t xml:space="preserve"> every month my employers deduct the monthly payment of the loan I took from them from my salary</w:t>
      </w:r>
      <w:r w:rsidR="00BE71C5">
        <w:rPr>
          <w:rFonts w:cs="Times New Roman"/>
          <w:i/>
          <w:iCs/>
          <w:szCs w:val="24"/>
        </w:rPr>
        <w:t>,</w:t>
      </w:r>
      <w:r w:rsidRPr="00847C6C">
        <w:rPr>
          <w:rFonts w:cs="Times New Roman"/>
          <w:i/>
          <w:iCs/>
          <w:szCs w:val="24"/>
        </w:rPr>
        <w:t xml:space="preserve"> and the remainder is sent to my accounts at the bank. The bank also deducts the monthly mortgage from my salary and I virtually have nothing to live on. My main worry is the ability to sustain the payment of these loans over the remaining 10 years of the mortgage period (Household, Nyamekrom, SSI: 18/11/19).</w:t>
      </w:r>
    </w:p>
    <w:p w14:paraId="312D9667" w14:textId="5200DA4B" w:rsidR="00920232" w:rsidRPr="00847C6C" w:rsidRDefault="00920232" w:rsidP="008367F4">
      <w:pPr>
        <w:rPr>
          <w:rFonts w:cs="Times New Roman"/>
          <w:szCs w:val="24"/>
        </w:rPr>
      </w:pPr>
      <w:r w:rsidRPr="00847C6C">
        <w:rPr>
          <w:rFonts w:cs="Times New Roman"/>
          <w:szCs w:val="24"/>
        </w:rPr>
        <w:t xml:space="preserve">The households who were supported by their employers in the form of soft loans however </w:t>
      </w:r>
      <w:r w:rsidR="00033888" w:rsidRPr="00847C6C">
        <w:rPr>
          <w:rFonts w:cs="Times New Roman"/>
          <w:szCs w:val="24"/>
        </w:rPr>
        <w:t>must</w:t>
      </w:r>
      <w:r w:rsidRPr="00847C6C">
        <w:rPr>
          <w:rFonts w:cs="Times New Roman"/>
          <w:szCs w:val="24"/>
        </w:rPr>
        <w:t xml:space="preserve"> make double monthly loan payments which have to be managed well to avoid foreclosure. Ghanaians living in developed countries like </w:t>
      </w:r>
      <w:r w:rsidR="00BE71C5">
        <w:rPr>
          <w:rFonts w:cs="Times New Roman"/>
          <w:szCs w:val="24"/>
        </w:rPr>
        <w:t xml:space="preserve">the </w:t>
      </w:r>
      <w:r w:rsidRPr="00847C6C">
        <w:rPr>
          <w:rFonts w:cs="Times New Roman"/>
          <w:szCs w:val="24"/>
        </w:rPr>
        <w:t>United Kingdom, United States of America were also able to pay their deposits and were successful to access loans to acquire their houses. One of the respondents from abroad stated that:</w:t>
      </w:r>
    </w:p>
    <w:p w14:paraId="3CEFC41C" w14:textId="316730B0" w:rsidR="00920232" w:rsidRPr="00847C6C" w:rsidRDefault="00920232" w:rsidP="00D827B7">
      <w:pPr>
        <w:ind w:left="720"/>
        <w:rPr>
          <w:rFonts w:cs="Times New Roman"/>
          <w:i/>
          <w:szCs w:val="24"/>
        </w:rPr>
      </w:pPr>
      <w:r w:rsidRPr="00847C6C">
        <w:rPr>
          <w:rFonts w:cs="Times New Roman"/>
          <w:i/>
          <w:szCs w:val="24"/>
        </w:rPr>
        <w:t xml:space="preserve">I was able to access </w:t>
      </w:r>
      <w:r w:rsidR="00BE71C5">
        <w:rPr>
          <w:rFonts w:cs="Times New Roman"/>
          <w:i/>
          <w:szCs w:val="24"/>
        </w:rPr>
        <w:t xml:space="preserve">a </w:t>
      </w:r>
      <w:r w:rsidRPr="00847C6C">
        <w:rPr>
          <w:rFonts w:cs="Times New Roman"/>
          <w:i/>
          <w:szCs w:val="24"/>
        </w:rPr>
        <w:t xml:space="preserve">mortgage loan from GHL after paying the deposit of the price of the house that I bought from the owner and presented the receipt to the Bank. I took </w:t>
      </w:r>
      <w:r w:rsidR="00BE71C5">
        <w:rPr>
          <w:rFonts w:cs="Times New Roman"/>
          <w:i/>
          <w:szCs w:val="24"/>
        </w:rPr>
        <w:t xml:space="preserve">a </w:t>
      </w:r>
      <w:r w:rsidRPr="00847C6C">
        <w:rPr>
          <w:rFonts w:cs="Times New Roman"/>
          <w:i/>
          <w:szCs w:val="24"/>
        </w:rPr>
        <w:t>dollar loan and I transfer my monthly mortgage to the mortgage bank every month to avoid forfeiture (Household, Betom, SSI: 19/11/2019)</w:t>
      </w:r>
    </w:p>
    <w:p w14:paraId="55434614" w14:textId="49AA41D0" w:rsidR="00920232" w:rsidRPr="00847C6C" w:rsidRDefault="00920232" w:rsidP="008367F4">
      <w:pPr>
        <w:rPr>
          <w:rFonts w:cs="Times New Roman"/>
          <w:szCs w:val="24"/>
        </w:rPr>
      </w:pPr>
      <w:r w:rsidRPr="00847C6C">
        <w:rPr>
          <w:rFonts w:cs="Times New Roman"/>
          <w:szCs w:val="24"/>
        </w:rPr>
        <w:t xml:space="preserve">The field data confirmed what Karley (2008) stated some Ghanaians living abroad especially those in the developed countries </w:t>
      </w:r>
      <w:r w:rsidR="00033888" w:rsidRPr="00847C6C">
        <w:rPr>
          <w:rFonts w:cs="Times New Roman"/>
          <w:szCs w:val="24"/>
        </w:rPr>
        <w:t>can</w:t>
      </w:r>
      <w:r w:rsidRPr="00847C6C">
        <w:rPr>
          <w:rFonts w:cs="Times New Roman"/>
          <w:szCs w:val="24"/>
        </w:rPr>
        <w:t xml:space="preserve"> acquire houses in Ghana.</w:t>
      </w:r>
    </w:p>
    <w:p w14:paraId="10E45A4A" w14:textId="3E3FC3F3" w:rsidR="00920232" w:rsidRPr="00847C6C" w:rsidRDefault="00920232" w:rsidP="008367F4">
      <w:pPr>
        <w:rPr>
          <w:rFonts w:cs="Times New Roman"/>
          <w:szCs w:val="24"/>
        </w:rPr>
      </w:pPr>
      <w:r w:rsidRPr="00847C6C">
        <w:rPr>
          <w:rFonts w:cs="Times New Roman"/>
          <w:szCs w:val="24"/>
        </w:rPr>
        <w:t xml:space="preserve">Furthermore, respondents who accessed mortgage loans in Ghana </w:t>
      </w:r>
      <w:r w:rsidR="00572908">
        <w:rPr>
          <w:rFonts w:cs="Times New Roman"/>
          <w:szCs w:val="24"/>
        </w:rPr>
        <w:t>presented t</w:t>
      </w:r>
      <w:r w:rsidRPr="00847C6C">
        <w:rPr>
          <w:rFonts w:cs="Times New Roman"/>
          <w:szCs w:val="24"/>
        </w:rPr>
        <w:t>hat after accessing the mortgage loan the greatest task was the ability to pay the monthly mortgage throughout the loan. The study revealed that the challenges that are associated with the payment of the monthly mortgage are the varia</w:t>
      </w:r>
      <w:r w:rsidR="00572908">
        <w:rPr>
          <w:rFonts w:cs="Times New Roman"/>
          <w:szCs w:val="24"/>
        </w:rPr>
        <w:t>tions in</w:t>
      </w:r>
      <w:r w:rsidRPr="00847C6C">
        <w:rPr>
          <w:rFonts w:cs="Times New Roman"/>
          <w:szCs w:val="24"/>
        </w:rPr>
        <w:t xml:space="preserve"> the interest and exchange rate</w:t>
      </w:r>
      <w:r w:rsidR="00572908">
        <w:rPr>
          <w:rFonts w:cs="Times New Roman"/>
          <w:szCs w:val="24"/>
        </w:rPr>
        <w:t>s</w:t>
      </w:r>
      <w:r w:rsidRPr="00847C6C">
        <w:rPr>
          <w:rFonts w:cs="Times New Roman"/>
          <w:szCs w:val="24"/>
        </w:rPr>
        <w:t xml:space="preserve"> </w:t>
      </w:r>
      <w:r w:rsidR="00BE71C5">
        <w:rPr>
          <w:rFonts w:cs="Times New Roman"/>
          <w:szCs w:val="24"/>
        </w:rPr>
        <w:t>throughout</w:t>
      </w:r>
      <w:r w:rsidRPr="00847C6C">
        <w:rPr>
          <w:rFonts w:cs="Times New Roman"/>
          <w:szCs w:val="24"/>
        </w:rPr>
        <w:t xml:space="preserve"> the loan, cost of transportation of households commuting daily to and from city centres where their jobs </w:t>
      </w:r>
      <w:r w:rsidR="00572908">
        <w:rPr>
          <w:rFonts w:cs="Times New Roman"/>
          <w:szCs w:val="24"/>
        </w:rPr>
        <w:t xml:space="preserve">were mainly </w:t>
      </w:r>
      <w:r w:rsidRPr="00847C6C">
        <w:rPr>
          <w:rFonts w:cs="Times New Roman"/>
          <w:szCs w:val="24"/>
        </w:rPr>
        <w:t xml:space="preserve">located, expenditures on utilities like pipe-borne </w:t>
      </w:r>
      <w:r w:rsidRPr="00847C6C">
        <w:rPr>
          <w:rFonts w:cs="Times New Roman"/>
          <w:szCs w:val="24"/>
        </w:rPr>
        <w:lastRenderedPageBreak/>
        <w:t>water and expenses that are directly associated with housing like stamp duty payment. These factors have been discussed below.</w:t>
      </w:r>
    </w:p>
    <w:p w14:paraId="23688760" w14:textId="77777777" w:rsidR="00920232" w:rsidRPr="00847C6C" w:rsidRDefault="00920232" w:rsidP="009C301D">
      <w:pPr>
        <w:pStyle w:val="Heading4"/>
      </w:pPr>
      <w:r w:rsidRPr="00847C6C">
        <w:t xml:space="preserve"> The interest and exchange rate variability </w:t>
      </w:r>
    </w:p>
    <w:p w14:paraId="7C1E3414" w14:textId="3B5CD8A3" w:rsidR="00920232" w:rsidRPr="00847C6C" w:rsidRDefault="00920232" w:rsidP="008367F4">
      <w:pPr>
        <w:rPr>
          <w:rFonts w:cs="Times New Roman"/>
          <w:szCs w:val="24"/>
        </w:rPr>
      </w:pPr>
      <w:r w:rsidRPr="00847C6C">
        <w:rPr>
          <w:rFonts w:cs="Times New Roman"/>
          <w:szCs w:val="24"/>
        </w:rPr>
        <w:t xml:space="preserve">During focus group discussions financial institutions reiterated that the assessment of the households’ ability to pay the monthly mortgage throughout the mortgage period is an essential factor especially in developing countries where </w:t>
      </w:r>
      <w:r w:rsidR="00BE71C5">
        <w:rPr>
          <w:rFonts w:cs="Times New Roman"/>
          <w:szCs w:val="24"/>
        </w:rPr>
        <w:t xml:space="preserve">the </w:t>
      </w:r>
      <w:r w:rsidRPr="00847C6C">
        <w:rPr>
          <w:rFonts w:cs="Times New Roman"/>
          <w:szCs w:val="24"/>
        </w:rPr>
        <w:t xml:space="preserve">interest rate is very volatile and </w:t>
      </w:r>
      <w:r w:rsidR="0032080E">
        <w:rPr>
          <w:rFonts w:cs="Times New Roman"/>
          <w:szCs w:val="24"/>
        </w:rPr>
        <w:t xml:space="preserve">the </w:t>
      </w:r>
      <w:r w:rsidRPr="00847C6C">
        <w:rPr>
          <w:rFonts w:cs="Times New Roman"/>
          <w:szCs w:val="24"/>
        </w:rPr>
        <w:t xml:space="preserve">variable mortgage is mostly provided to prospective applicants. Due to the frequent changes (normally increase in developing countries) in </w:t>
      </w:r>
      <w:r w:rsidR="0032080E">
        <w:rPr>
          <w:rFonts w:cs="Times New Roman"/>
          <w:szCs w:val="24"/>
        </w:rPr>
        <w:t xml:space="preserve">the </w:t>
      </w:r>
      <w:r w:rsidRPr="00847C6C">
        <w:rPr>
          <w:rFonts w:cs="Times New Roman"/>
          <w:szCs w:val="24"/>
        </w:rPr>
        <w:t xml:space="preserve">interest rate the banks usually would like to reduce default risk by assessing the sustainability of the payment of monthly mortgage of the prospective applicant. </w:t>
      </w:r>
    </w:p>
    <w:p w14:paraId="5D059734" w14:textId="73EFB503" w:rsidR="00920232" w:rsidRPr="00847C6C" w:rsidRDefault="00920232" w:rsidP="008367F4">
      <w:pPr>
        <w:rPr>
          <w:rFonts w:cs="Times New Roman"/>
          <w:szCs w:val="24"/>
        </w:rPr>
      </w:pPr>
      <w:r w:rsidRPr="00847C6C">
        <w:rPr>
          <w:rFonts w:cs="Times New Roman"/>
          <w:szCs w:val="24"/>
        </w:rPr>
        <w:t>Almost all the participants especially First</w:t>
      </w:r>
      <w:r w:rsidR="006C0C6C">
        <w:rPr>
          <w:rFonts w:cs="Times New Roman"/>
          <w:szCs w:val="24"/>
        </w:rPr>
        <w:t>-</w:t>
      </w:r>
      <w:r w:rsidRPr="00847C6C">
        <w:rPr>
          <w:rFonts w:cs="Times New Roman"/>
          <w:szCs w:val="24"/>
        </w:rPr>
        <w:t>Time</w:t>
      </w:r>
      <w:r w:rsidR="006C0C6C">
        <w:rPr>
          <w:rFonts w:cs="Times New Roman"/>
          <w:szCs w:val="24"/>
        </w:rPr>
        <w:t>-</w:t>
      </w:r>
      <w:r w:rsidRPr="00847C6C">
        <w:rPr>
          <w:rFonts w:cs="Times New Roman"/>
          <w:szCs w:val="24"/>
        </w:rPr>
        <w:t>Buyers in the selected areas namely Adweso estates, Effiduase estates, Nyamekrom, Old estates</w:t>
      </w:r>
      <w:r w:rsidR="0032080E">
        <w:rPr>
          <w:rFonts w:cs="Times New Roman"/>
          <w:szCs w:val="24"/>
        </w:rPr>
        <w:t>,</w:t>
      </w:r>
      <w:r w:rsidRPr="00847C6C">
        <w:rPr>
          <w:rFonts w:cs="Times New Roman"/>
          <w:szCs w:val="24"/>
        </w:rPr>
        <w:t xml:space="preserve"> and Betom </w:t>
      </w:r>
      <w:r w:rsidR="00572908">
        <w:rPr>
          <w:rFonts w:cs="Times New Roman"/>
          <w:szCs w:val="24"/>
        </w:rPr>
        <w:t>stressed i</w:t>
      </w:r>
      <w:r w:rsidRPr="00847C6C">
        <w:rPr>
          <w:rFonts w:cs="Times New Roman"/>
          <w:szCs w:val="24"/>
        </w:rPr>
        <w:t>n the face-to-face interviews that their monthly deductions increase</w:t>
      </w:r>
      <w:r w:rsidR="00EE0298">
        <w:rPr>
          <w:rFonts w:cs="Times New Roman"/>
          <w:szCs w:val="24"/>
        </w:rPr>
        <w:t>d</w:t>
      </w:r>
      <w:r w:rsidRPr="00847C6C">
        <w:rPr>
          <w:rFonts w:cs="Times New Roman"/>
          <w:szCs w:val="24"/>
        </w:rPr>
        <w:t xml:space="preserve"> frequently without the banks informing them and this affect</w:t>
      </w:r>
      <w:r w:rsidR="00EE0298">
        <w:rPr>
          <w:rFonts w:cs="Times New Roman"/>
          <w:szCs w:val="24"/>
        </w:rPr>
        <w:t>ed</w:t>
      </w:r>
      <w:r w:rsidRPr="00847C6C">
        <w:rPr>
          <w:rFonts w:cs="Times New Roman"/>
          <w:szCs w:val="24"/>
        </w:rPr>
        <w:t xml:space="preserve"> their budgets for their already low salaries. One of the households in Effiduase </w:t>
      </w:r>
      <w:r w:rsidR="00EE0298">
        <w:rPr>
          <w:rFonts w:cs="Times New Roman"/>
          <w:szCs w:val="24"/>
        </w:rPr>
        <w:t>e</w:t>
      </w:r>
      <w:r w:rsidRPr="00847C6C">
        <w:rPr>
          <w:rFonts w:cs="Times New Roman"/>
          <w:szCs w:val="24"/>
        </w:rPr>
        <w:t>state stated that:</w:t>
      </w:r>
    </w:p>
    <w:p w14:paraId="3A86850D" w14:textId="236E4FD9" w:rsidR="00920232" w:rsidRPr="00847C6C" w:rsidRDefault="0032080E" w:rsidP="00D827B7">
      <w:pPr>
        <w:ind w:left="720"/>
        <w:rPr>
          <w:rFonts w:cs="Times New Roman"/>
          <w:i/>
          <w:iCs/>
          <w:szCs w:val="24"/>
        </w:rPr>
      </w:pPr>
      <w:r>
        <w:rPr>
          <w:rFonts w:cs="Times New Roman"/>
          <w:i/>
          <w:iCs/>
          <w:szCs w:val="24"/>
        </w:rPr>
        <w:t>The i</w:t>
      </w:r>
      <w:r w:rsidR="00920232" w:rsidRPr="00847C6C">
        <w:rPr>
          <w:rFonts w:cs="Times New Roman"/>
          <w:i/>
          <w:iCs/>
          <w:szCs w:val="24"/>
        </w:rPr>
        <w:t>nterest rate that is charged on the loan that I took from my bankers increases very often without the bank informing me about it. This increment increases my expenditure on housing and reduces the money that I spend on other needs of the family. It creates some doubts in my mind whether the bank is not using the interest rates to unnecessar</w:t>
      </w:r>
      <w:r>
        <w:rPr>
          <w:rFonts w:cs="Times New Roman"/>
          <w:i/>
          <w:iCs/>
          <w:szCs w:val="24"/>
        </w:rPr>
        <w:t>il</w:t>
      </w:r>
      <w:r w:rsidR="00920232" w:rsidRPr="00847C6C">
        <w:rPr>
          <w:rFonts w:cs="Times New Roman"/>
          <w:i/>
          <w:iCs/>
          <w:szCs w:val="24"/>
        </w:rPr>
        <w:t>y increas</w:t>
      </w:r>
      <w:r>
        <w:rPr>
          <w:rFonts w:cs="Times New Roman"/>
          <w:i/>
          <w:iCs/>
          <w:szCs w:val="24"/>
        </w:rPr>
        <w:t>ing</w:t>
      </w:r>
      <w:r w:rsidR="00920232" w:rsidRPr="00847C6C">
        <w:rPr>
          <w:rFonts w:cs="Times New Roman"/>
          <w:i/>
          <w:iCs/>
          <w:szCs w:val="24"/>
        </w:rPr>
        <w:t xml:space="preserve"> my debt. For instance, after paying the loan for about 4 years, I realised that due to </w:t>
      </w:r>
      <w:r>
        <w:rPr>
          <w:rFonts w:cs="Times New Roman"/>
          <w:i/>
          <w:iCs/>
          <w:szCs w:val="24"/>
        </w:rPr>
        <w:t xml:space="preserve">the </w:t>
      </w:r>
      <w:r w:rsidR="00920232" w:rsidRPr="00847C6C">
        <w:rPr>
          <w:rFonts w:cs="Times New Roman"/>
          <w:i/>
          <w:iCs/>
          <w:szCs w:val="24"/>
        </w:rPr>
        <w:t xml:space="preserve">increase of the interest rate the outstanding loan is higher than the loan that I took (Household, Effiduase, SSI: 11/11/19). </w:t>
      </w:r>
    </w:p>
    <w:p w14:paraId="55AB116C" w14:textId="77777777" w:rsidR="00920232" w:rsidRPr="00847C6C" w:rsidRDefault="00920232" w:rsidP="008367F4">
      <w:pPr>
        <w:rPr>
          <w:rFonts w:cs="Times New Roman"/>
          <w:szCs w:val="24"/>
        </w:rPr>
      </w:pPr>
      <w:r w:rsidRPr="00847C6C">
        <w:rPr>
          <w:rFonts w:cs="Times New Roman"/>
          <w:szCs w:val="24"/>
        </w:rPr>
        <w:t>The financial institutions stated that the interest adjustments have been stated in the mortgage deed that, the adjustments would be done when it becomes necessary without recourse to the households.</w:t>
      </w:r>
    </w:p>
    <w:p w14:paraId="1EC843F0" w14:textId="6D2D89CD" w:rsidR="00920232" w:rsidRPr="00847C6C" w:rsidRDefault="00920232" w:rsidP="008367F4">
      <w:pPr>
        <w:rPr>
          <w:rFonts w:cs="Times New Roman"/>
          <w:szCs w:val="24"/>
        </w:rPr>
      </w:pPr>
      <w:r w:rsidRPr="00847C6C">
        <w:rPr>
          <w:rFonts w:cs="Times New Roman"/>
          <w:szCs w:val="24"/>
        </w:rPr>
        <w:t xml:space="preserve">Those who had </w:t>
      </w:r>
      <w:r w:rsidR="00DE6155" w:rsidRPr="00EE0298">
        <w:rPr>
          <w:rFonts w:cs="Times New Roman"/>
          <w:szCs w:val="24"/>
        </w:rPr>
        <w:t xml:space="preserve">dollar </w:t>
      </w:r>
      <w:r w:rsidRPr="00847C6C">
        <w:rPr>
          <w:rFonts w:cs="Times New Roman"/>
          <w:szCs w:val="24"/>
        </w:rPr>
        <w:t xml:space="preserve">mortgage loans mentioned that </w:t>
      </w:r>
      <w:r w:rsidR="00DE6155" w:rsidRPr="00EE0298">
        <w:rPr>
          <w:rFonts w:cs="Times New Roman"/>
          <w:szCs w:val="24"/>
        </w:rPr>
        <w:t xml:space="preserve">the monthly deductions from their salaries increased. </w:t>
      </w:r>
      <w:r w:rsidRPr="00847C6C">
        <w:rPr>
          <w:rFonts w:cs="Times New Roman"/>
          <w:szCs w:val="24"/>
        </w:rPr>
        <w:t xml:space="preserve">As the </w:t>
      </w:r>
      <w:r w:rsidR="00DE6155" w:rsidRPr="00EE0298">
        <w:rPr>
          <w:rFonts w:cs="Times New Roman"/>
          <w:szCs w:val="24"/>
        </w:rPr>
        <w:t xml:space="preserve">cedi </w:t>
      </w:r>
      <w:r w:rsidRPr="00847C6C">
        <w:rPr>
          <w:rFonts w:cs="Times New Roman"/>
          <w:szCs w:val="24"/>
        </w:rPr>
        <w:t xml:space="preserve">depreciates the cedi equivalent </w:t>
      </w:r>
      <w:r w:rsidR="00EE0298">
        <w:rPr>
          <w:rFonts w:cs="Times New Roman"/>
          <w:szCs w:val="24"/>
        </w:rPr>
        <w:t xml:space="preserve">of the dollar loans </w:t>
      </w:r>
      <w:r w:rsidRPr="00847C6C">
        <w:rPr>
          <w:rFonts w:cs="Times New Roman"/>
          <w:szCs w:val="24"/>
        </w:rPr>
        <w:t>increase</w:t>
      </w:r>
      <w:r w:rsidR="00EE0298">
        <w:rPr>
          <w:rFonts w:cs="Times New Roman"/>
          <w:szCs w:val="24"/>
        </w:rPr>
        <w:t>d</w:t>
      </w:r>
      <w:r w:rsidRPr="00847C6C">
        <w:rPr>
          <w:rFonts w:cs="Times New Roman"/>
          <w:szCs w:val="24"/>
        </w:rPr>
        <w:t xml:space="preserve"> and they turn to pay more from the already low salary. These rapid changes of deductions </w:t>
      </w:r>
      <w:r w:rsidRPr="00847C6C">
        <w:rPr>
          <w:rFonts w:cs="Times New Roman"/>
          <w:szCs w:val="24"/>
        </w:rPr>
        <w:lastRenderedPageBreak/>
        <w:t xml:space="preserve">especially in developing countries influence the affordability ratio. A ratio </w:t>
      </w:r>
      <w:r w:rsidR="0032080E">
        <w:rPr>
          <w:rFonts w:cs="Times New Roman"/>
          <w:szCs w:val="24"/>
        </w:rPr>
        <w:t>that</w:t>
      </w:r>
      <w:r w:rsidRPr="00847C6C">
        <w:rPr>
          <w:rFonts w:cs="Times New Roman"/>
          <w:szCs w:val="24"/>
        </w:rPr>
        <w:t xml:space="preserve"> was initially considered affordable may not be anymore after deductions from salaries increase. The study revealed that though the interest rates are low for the dollar loans and are usually stable for </w:t>
      </w:r>
      <w:r w:rsidR="0032080E">
        <w:rPr>
          <w:rFonts w:cs="Times New Roman"/>
          <w:szCs w:val="24"/>
        </w:rPr>
        <w:t xml:space="preserve">a </w:t>
      </w:r>
      <w:r w:rsidRPr="00847C6C">
        <w:rPr>
          <w:rFonts w:cs="Times New Roman"/>
          <w:szCs w:val="24"/>
        </w:rPr>
        <w:t>considerable period compared to the interest rate</w:t>
      </w:r>
      <w:r w:rsidR="00EE0298">
        <w:rPr>
          <w:rFonts w:cs="Times New Roman"/>
          <w:szCs w:val="24"/>
        </w:rPr>
        <w:t>s</w:t>
      </w:r>
      <w:r w:rsidRPr="00847C6C">
        <w:rPr>
          <w:rFonts w:cs="Times New Roman"/>
          <w:szCs w:val="24"/>
        </w:rPr>
        <w:t xml:space="preserve"> of the </w:t>
      </w:r>
      <w:r w:rsidR="00DE6155" w:rsidRPr="00EE0298">
        <w:rPr>
          <w:rFonts w:cs="Times New Roman"/>
          <w:szCs w:val="24"/>
        </w:rPr>
        <w:t>cedi</w:t>
      </w:r>
      <w:r w:rsidR="00DE6155">
        <w:rPr>
          <w:rFonts w:cs="Times New Roman"/>
          <w:color w:val="00B050"/>
          <w:szCs w:val="24"/>
        </w:rPr>
        <w:t xml:space="preserve"> </w:t>
      </w:r>
      <w:r w:rsidRPr="00847C6C">
        <w:rPr>
          <w:rFonts w:cs="Times New Roman"/>
          <w:szCs w:val="24"/>
        </w:rPr>
        <w:t>loans, the dollar loans were the scariest due to the high exchange rate and the volatility of the rates. One of the households</w:t>
      </w:r>
      <w:r w:rsidR="00EE0298">
        <w:rPr>
          <w:rFonts w:cs="Times New Roman"/>
          <w:szCs w:val="24"/>
        </w:rPr>
        <w:t xml:space="preserve"> stressed </w:t>
      </w:r>
      <w:r w:rsidRPr="00847C6C">
        <w:rPr>
          <w:rFonts w:cs="Times New Roman"/>
          <w:szCs w:val="24"/>
        </w:rPr>
        <w:t xml:space="preserve">that: </w:t>
      </w:r>
    </w:p>
    <w:p w14:paraId="03E310A7" w14:textId="070C6986" w:rsidR="00920232" w:rsidRPr="00847C6C" w:rsidRDefault="00920232" w:rsidP="006D55C8">
      <w:pPr>
        <w:ind w:left="720"/>
        <w:rPr>
          <w:rFonts w:cs="Times New Roman"/>
          <w:iCs/>
          <w:szCs w:val="24"/>
        </w:rPr>
      </w:pPr>
      <w:r w:rsidRPr="00847C6C">
        <w:rPr>
          <w:rFonts w:cs="Times New Roman"/>
          <w:i/>
          <w:szCs w:val="24"/>
        </w:rPr>
        <w:t>I accessed the dollar loans from one of the financial institutions and paid my monthly mortgage for 4 years. However, I received a letter that my mortgage loan has been terminated</w:t>
      </w:r>
      <w:r w:rsidR="0032080E">
        <w:rPr>
          <w:rFonts w:cs="Times New Roman"/>
          <w:i/>
          <w:szCs w:val="24"/>
        </w:rPr>
        <w:t>,</w:t>
      </w:r>
      <w:r w:rsidRPr="00847C6C">
        <w:rPr>
          <w:rFonts w:cs="Times New Roman"/>
          <w:i/>
          <w:szCs w:val="24"/>
        </w:rPr>
        <w:t xml:space="preserve"> and </w:t>
      </w:r>
      <w:r w:rsidR="00F17384" w:rsidRPr="00847C6C">
        <w:rPr>
          <w:rFonts w:cs="Times New Roman"/>
          <w:i/>
          <w:szCs w:val="24"/>
        </w:rPr>
        <w:t>am</w:t>
      </w:r>
      <w:r w:rsidRPr="00847C6C">
        <w:rPr>
          <w:rFonts w:cs="Times New Roman"/>
          <w:i/>
          <w:szCs w:val="24"/>
        </w:rPr>
        <w:t xml:space="preserve"> undergoing forfeiture since my income is unable to pay the monthly mortgage due to the rapid rise of the exchange rate against the dollar. My property was sold, and I lost </w:t>
      </w:r>
      <w:r w:rsidR="00F17384" w:rsidRPr="00847C6C">
        <w:rPr>
          <w:rFonts w:cs="Times New Roman"/>
          <w:i/>
          <w:szCs w:val="24"/>
        </w:rPr>
        <w:t>it (</w:t>
      </w:r>
      <w:r w:rsidRPr="00847C6C">
        <w:rPr>
          <w:rFonts w:cs="Times New Roman"/>
          <w:i/>
          <w:szCs w:val="24"/>
        </w:rPr>
        <w:t>Household, Akwadum Estate, SSI: 23/11/19).</w:t>
      </w:r>
    </w:p>
    <w:p w14:paraId="39028E91" w14:textId="660D335D" w:rsidR="00920232" w:rsidRPr="00847C6C" w:rsidRDefault="00920232" w:rsidP="008367F4">
      <w:pPr>
        <w:rPr>
          <w:rFonts w:cs="Times New Roman"/>
          <w:szCs w:val="24"/>
        </w:rPr>
      </w:pPr>
      <w:r w:rsidRPr="00847C6C">
        <w:rPr>
          <w:rFonts w:cs="Times New Roman"/>
          <w:iCs/>
          <w:szCs w:val="24"/>
        </w:rPr>
        <w:t>The study revealed that since the policy rate do</w:t>
      </w:r>
      <w:r w:rsidR="0032080E">
        <w:rPr>
          <w:rFonts w:cs="Times New Roman"/>
          <w:iCs/>
          <w:szCs w:val="24"/>
        </w:rPr>
        <w:t>es</w:t>
      </w:r>
      <w:r w:rsidRPr="00847C6C">
        <w:rPr>
          <w:rFonts w:cs="Times New Roman"/>
          <w:iCs/>
          <w:szCs w:val="24"/>
        </w:rPr>
        <w:t xml:space="preserve"> not affect the interest rate of the foreign currencies, especially the dollar, the interest rate remains fixed for </w:t>
      </w:r>
      <w:r w:rsidR="0032080E">
        <w:rPr>
          <w:rFonts w:cs="Times New Roman"/>
          <w:iCs/>
          <w:szCs w:val="24"/>
        </w:rPr>
        <w:t xml:space="preserve">a </w:t>
      </w:r>
      <w:r w:rsidRPr="00847C6C">
        <w:rPr>
          <w:rFonts w:cs="Times New Roman"/>
          <w:iCs/>
          <w:szCs w:val="24"/>
        </w:rPr>
        <w:t xml:space="preserve">considerable period of the loan. However, the high and fluctuating exchange rate usually increases the monthly payment of the households and threatens their ability to pay it throughout the mortgage period. This is because most of them receive their incomes in </w:t>
      </w:r>
      <w:r w:rsidR="00DE6155" w:rsidRPr="00F51F60">
        <w:rPr>
          <w:rFonts w:cs="Times New Roman"/>
          <w:iCs/>
          <w:szCs w:val="24"/>
        </w:rPr>
        <w:t>cedis</w:t>
      </w:r>
      <w:r w:rsidR="00DE6155">
        <w:rPr>
          <w:rFonts w:cs="Times New Roman"/>
          <w:iCs/>
          <w:color w:val="00B050"/>
          <w:szCs w:val="24"/>
        </w:rPr>
        <w:t xml:space="preserve"> </w:t>
      </w:r>
      <w:r w:rsidRPr="00847C6C">
        <w:rPr>
          <w:rFonts w:cs="Times New Roman"/>
          <w:iCs/>
          <w:szCs w:val="24"/>
        </w:rPr>
        <w:t xml:space="preserve">and convert </w:t>
      </w:r>
      <w:r w:rsidR="0032080E">
        <w:rPr>
          <w:rFonts w:cs="Times New Roman"/>
          <w:iCs/>
          <w:szCs w:val="24"/>
        </w:rPr>
        <w:t>them</w:t>
      </w:r>
      <w:r w:rsidRPr="00847C6C">
        <w:rPr>
          <w:rFonts w:cs="Times New Roman"/>
          <w:iCs/>
          <w:szCs w:val="24"/>
        </w:rPr>
        <w:t xml:space="preserve"> into dollars before payments are made. </w:t>
      </w:r>
    </w:p>
    <w:p w14:paraId="3224177C" w14:textId="0C6B9624" w:rsidR="00920232" w:rsidRPr="00847C6C" w:rsidRDefault="00920232" w:rsidP="008367F4">
      <w:pPr>
        <w:rPr>
          <w:rFonts w:cs="Times New Roman"/>
          <w:szCs w:val="24"/>
        </w:rPr>
      </w:pPr>
      <w:r w:rsidRPr="00847C6C">
        <w:rPr>
          <w:rFonts w:cs="Times New Roman"/>
          <w:szCs w:val="24"/>
        </w:rPr>
        <w:t xml:space="preserve">The respondent of Ecobank Ghana Limited however stated during </w:t>
      </w:r>
      <w:r w:rsidR="0032080E">
        <w:rPr>
          <w:rFonts w:cs="Times New Roman"/>
          <w:szCs w:val="24"/>
        </w:rPr>
        <w:t xml:space="preserve">a </w:t>
      </w:r>
      <w:r w:rsidRPr="00847C6C">
        <w:rPr>
          <w:rFonts w:cs="Times New Roman"/>
          <w:szCs w:val="24"/>
        </w:rPr>
        <w:t>focus group discussion that the bank give</w:t>
      </w:r>
      <w:r w:rsidR="00260BC0">
        <w:rPr>
          <w:rFonts w:cs="Times New Roman"/>
          <w:szCs w:val="24"/>
        </w:rPr>
        <w:t>s</w:t>
      </w:r>
      <w:r w:rsidRPr="00847C6C">
        <w:rPr>
          <w:rFonts w:cs="Times New Roman"/>
          <w:szCs w:val="24"/>
        </w:rPr>
        <w:t xml:space="preserve"> dollar loans to their customers who earn </w:t>
      </w:r>
      <w:r w:rsidR="0032080E">
        <w:rPr>
          <w:rFonts w:cs="Times New Roman"/>
          <w:szCs w:val="24"/>
        </w:rPr>
        <w:t xml:space="preserve">a </w:t>
      </w:r>
      <w:r w:rsidRPr="00847C6C">
        <w:rPr>
          <w:rFonts w:cs="Times New Roman"/>
          <w:szCs w:val="24"/>
        </w:rPr>
        <w:t>salary in dollars so that they are not usually affected by the volatility of the exchange rate. Though the practice is laudable and may reduce the impact of the exchange rate of those who collect their salaries in dollars</w:t>
      </w:r>
      <w:r w:rsidR="00F51F60">
        <w:rPr>
          <w:rFonts w:cs="Times New Roman"/>
          <w:szCs w:val="24"/>
        </w:rPr>
        <w:t>,</w:t>
      </w:r>
      <w:r w:rsidRPr="00847C6C">
        <w:rPr>
          <w:rFonts w:cs="Times New Roman"/>
          <w:szCs w:val="24"/>
        </w:rPr>
        <w:t xml:space="preserve"> they would be in the minority. This is because the Foreign Exchange Act 2006 restricts the payments and receipts of goods and services in foreign exchange. In the study area</w:t>
      </w:r>
      <w:r w:rsidR="0032080E">
        <w:rPr>
          <w:rFonts w:cs="Times New Roman"/>
          <w:szCs w:val="24"/>
        </w:rPr>
        <w:t>,</w:t>
      </w:r>
      <w:r w:rsidRPr="00847C6C">
        <w:rPr>
          <w:rFonts w:cs="Times New Roman"/>
          <w:szCs w:val="24"/>
        </w:rPr>
        <w:t xml:space="preserve"> none of the respondents </w:t>
      </w:r>
      <w:r w:rsidR="00F51F60">
        <w:rPr>
          <w:rFonts w:cs="Times New Roman"/>
          <w:szCs w:val="24"/>
        </w:rPr>
        <w:t xml:space="preserve">resident in Ghana indicated </w:t>
      </w:r>
      <w:r w:rsidRPr="00847C6C">
        <w:rPr>
          <w:rFonts w:cs="Times New Roman"/>
          <w:szCs w:val="24"/>
        </w:rPr>
        <w:t>that they received their incomes in any of the foreign currencies.</w:t>
      </w:r>
    </w:p>
    <w:p w14:paraId="2DA5BC7A" w14:textId="166B8FAA" w:rsidR="00920232" w:rsidRPr="00F51F60" w:rsidRDefault="00920232" w:rsidP="008367F4">
      <w:pPr>
        <w:rPr>
          <w:rFonts w:cs="Times New Roman"/>
          <w:szCs w:val="24"/>
        </w:rPr>
      </w:pPr>
      <w:r w:rsidRPr="00847C6C">
        <w:rPr>
          <w:rFonts w:cs="Times New Roman"/>
          <w:szCs w:val="24"/>
        </w:rPr>
        <w:t xml:space="preserve">The Ghana </w:t>
      </w:r>
      <w:r w:rsidR="00F00C79" w:rsidRPr="00F51F60">
        <w:rPr>
          <w:rFonts w:cs="Times New Roman"/>
          <w:szCs w:val="24"/>
        </w:rPr>
        <w:t>cedi</w:t>
      </w:r>
      <w:r w:rsidR="00F00C79">
        <w:rPr>
          <w:rFonts w:cs="Times New Roman"/>
          <w:color w:val="00B050"/>
          <w:szCs w:val="24"/>
        </w:rPr>
        <w:t xml:space="preserve"> </w:t>
      </w:r>
      <w:r w:rsidRPr="00847C6C">
        <w:rPr>
          <w:rFonts w:cs="Times New Roman"/>
          <w:szCs w:val="24"/>
        </w:rPr>
        <w:t xml:space="preserve">depreciated by 25% between January and March 2019 </w:t>
      </w:r>
      <w:r w:rsidR="00086110">
        <w:rPr>
          <w:rFonts w:cs="Times New Roman"/>
          <w:szCs w:val="24"/>
        </w:rPr>
        <w:t>and was desc</w:t>
      </w:r>
      <w:r w:rsidR="0032080E">
        <w:rPr>
          <w:rFonts w:cs="Times New Roman"/>
          <w:szCs w:val="24"/>
        </w:rPr>
        <w:t>r</w:t>
      </w:r>
      <w:r w:rsidR="00086110">
        <w:rPr>
          <w:rFonts w:cs="Times New Roman"/>
          <w:szCs w:val="24"/>
        </w:rPr>
        <w:t xml:space="preserve">ibed as </w:t>
      </w:r>
      <w:r w:rsidRPr="00847C6C">
        <w:rPr>
          <w:rFonts w:cs="Times New Roman"/>
          <w:szCs w:val="24"/>
        </w:rPr>
        <w:t>the cheapest currency in Africa</w:t>
      </w:r>
      <w:r w:rsidR="00086110">
        <w:rPr>
          <w:rFonts w:cs="Times New Roman"/>
          <w:szCs w:val="24"/>
        </w:rPr>
        <w:t xml:space="preserve"> </w:t>
      </w:r>
      <w:r w:rsidR="00D84B4E">
        <w:rPr>
          <w:rFonts w:cs="Times New Roman"/>
          <w:szCs w:val="24"/>
        </w:rPr>
        <w:t>(</w:t>
      </w:r>
      <w:r w:rsidR="00D84B4E" w:rsidRPr="00847C6C">
        <w:rPr>
          <w:rFonts w:cs="Times New Roman"/>
          <w:szCs w:val="24"/>
        </w:rPr>
        <w:t>Ghana News Agency</w:t>
      </w:r>
      <w:r w:rsidR="00D84B4E">
        <w:rPr>
          <w:rFonts w:cs="Times New Roman"/>
          <w:szCs w:val="24"/>
        </w:rPr>
        <w:t>,</w:t>
      </w:r>
      <w:r w:rsidR="00D84B4E" w:rsidRPr="00847C6C">
        <w:rPr>
          <w:rFonts w:cs="Times New Roman"/>
          <w:szCs w:val="24"/>
        </w:rPr>
        <w:t xml:space="preserve"> 2019</w:t>
      </w:r>
      <w:r w:rsidR="00D84B4E">
        <w:rPr>
          <w:rFonts w:cs="Times New Roman"/>
          <w:szCs w:val="24"/>
        </w:rPr>
        <w:t>;</w:t>
      </w:r>
      <w:r w:rsidR="00D84B4E" w:rsidRPr="00847C6C">
        <w:rPr>
          <w:rFonts w:cs="Times New Roman"/>
          <w:szCs w:val="24"/>
        </w:rPr>
        <w:t xml:space="preserve"> BBC</w:t>
      </w:r>
      <w:r w:rsidR="00D84B4E">
        <w:rPr>
          <w:rFonts w:cs="Times New Roman"/>
          <w:szCs w:val="24"/>
        </w:rPr>
        <w:t>,</w:t>
      </w:r>
      <w:r w:rsidR="00D84B4E" w:rsidRPr="00847C6C">
        <w:rPr>
          <w:rFonts w:cs="Times New Roman"/>
          <w:szCs w:val="24"/>
        </w:rPr>
        <w:t xml:space="preserve"> 2019)</w:t>
      </w:r>
      <w:r w:rsidRPr="00847C6C">
        <w:rPr>
          <w:rFonts w:cs="Times New Roman"/>
          <w:szCs w:val="24"/>
        </w:rPr>
        <w:t xml:space="preserve">. As the </w:t>
      </w:r>
      <w:r w:rsidR="00F51F60">
        <w:rPr>
          <w:rFonts w:cs="Times New Roman"/>
          <w:szCs w:val="24"/>
        </w:rPr>
        <w:t>c</w:t>
      </w:r>
      <w:r w:rsidRPr="00847C6C">
        <w:rPr>
          <w:rFonts w:cs="Times New Roman"/>
          <w:szCs w:val="24"/>
        </w:rPr>
        <w:t xml:space="preserve">edi </w:t>
      </w:r>
      <w:r w:rsidRPr="00847C6C">
        <w:rPr>
          <w:rFonts w:cs="Times New Roman"/>
          <w:szCs w:val="24"/>
        </w:rPr>
        <w:lastRenderedPageBreak/>
        <w:t>depreciated by 25% it presupposed that averagely cedi equivalent dollar loans increased by 25%</w:t>
      </w:r>
      <w:r w:rsidR="00F00C79">
        <w:rPr>
          <w:rFonts w:cs="Times New Roman"/>
          <w:szCs w:val="24"/>
        </w:rPr>
        <w:t xml:space="preserve"> </w:t>
      </w:r>
      <w:r w:rsidR="00002EB2" w:rsidRPr="00F51F60">
        <w:rPr>
          <w:rFonts w:cs="Times New Roman"/>
          <w:szCs w:val="24"/>
        </w:rPr>
        <w:t>per annum</w:t>
      </w:r>
      <w:r w:rsidRPr="00F51F60">
        <w:rPr>
          <w:rFonts w:cs="Times New Roman"/>
          <w:szCs w:val="24"/>
        </w:rPr>
        <w:t>.</w:t>
      </w:r>
    </w:p>
    <w:p w14:paraId="4A3C5249" w14:textId="6F973433" w:rsidR="00920232" w:rsidRPr="00847C6C" w:rsidRDefault="00920232" w:rsidP="008367F4">
      <w:pPr>
        <w:rPr>
          <w:rFonts w:cs="Times New Roman"/>
          <w:szCs w:val="24"/>
        </w:rPr>
      </w:pPr>
      <w:r w:rsidRPr="00847C6C">
        <w:rPr>
          <w:rFonts w:cs="Times New Roman"/>
          <w:szCs w:val="24"/>
        </w:rPr>
        <w:t xml:space="preserve">The inability of most residents to access mortgage loans to acquire </w:t>
      </w:r>
      <w:r w:rsidR="00F51F60">
        <w:rPr>
          <w:rFonts w:cs="Times New Roman"/>
          <w:szCs w:val="24"/>
        </w:rPr>
        <w:t>houses</w:t>
      </w:r>
      <w:r w:rsidRPr="00847C6C">
        <w:rPr>
          <w:rFonts w:cs="Times New Roman"/>
          <w:szCs w:val="24"/>
        </w:rPr>
        <w:t xml:space="preserve"> had resulted </w:t>
      </w:r>
      <w:r w:rsidR="0032080E">
        <w:rPr>
          <w:rFonts w:cs="Times New Roman"/>
          <w:szCs w:val="24"/>
        </w:rPr>
        <w:t>in</w:t>
      </w:r>
      <w:r w:rsidRPr="00847C6C">
        <w:rPr>
          <w:rFonts w:cs="Times New Roman"/>
          <w:szCs w:val="24"/>
        </w:rPr>
        <w:t xml:space="preserve"> engagement in incremental development by households</w:t>
      </w:r>
      <w:r w:rsidR="00F00C79">
        <w:rPr>
          <w:rFonts w:cs="Times New Roman"/>
          <w:szCs w:val="24"/>
        </w:rPr>
        <w:t xml:space="preserve">. </w:t>
      </w:r>
      <w:r w:rsidR="00F00C79" w:rsidRPr="00F51F60">
        <w:rPr>
          <w:rFonts w:cs="Times New Roman"/>
          <w:szCs w:val="24"/>
        </w:rPr>
        <w:t xml:space="preserve">These houses </w:t>
      </w:r>
      <w:r w:rsidRPr="00847C6C">
        <w:rPr>
          <w:rFonts w:cs="Times New Roman"/>
          <w:szCs w:val="24"/>
        </w:rPr>
        <w:t>are usually informal development</w:t>
      </w:r>
      <w:r w:rsidR="00F00C79">
        <w:rPr>
          <w:rFonts w:cs="Times New Roman"/>
          <w:szCs w:val="24"/>
        </w:rPr>
        <w:t>s</w:t>
      </w:r>
      <w:r w:rsidRPr="00847C6C">
        <w:rPr>
          <w:rFonts w:cs="Times New Roman"/>
          <w:szCs w:val="24"/>
        </w:rPr>
        <w:t xml:space="preserve"> and take between 15 to 20 years to complete. The said period is enough to complete </w:t>
      </w:r>
      <w:r w:rsidR="0032080E">
        <w:rPr>
          <w:rFonts w:cs="Times New Roman"/>
          <w:szCs w:val="24"/>
        </w:rPr>
        <w:t xml:space="preserve">the </w:t>
      </w:r>
      <w:r w:rsidRPr="00847C6C">
        <w:rPr>
          <w:rFonts w:cs="Times New Roman"/>
          <w:szCs w:val="24"/>
        </w:rPr>
        <w:t>mortgage payment. Additionally, whiles the mortgagor occupies the mortgaged property within the term of the mortgage and thus did not pay rent the household who undertook incremental development could not occupy the property within the period of construction since it was not completed. In addition to paying rent by occupying another property</w:t>
      </w:r>
      <w:r w:rsidR="0032080E">
        <w:rPr>
          <w:rFonts w:cs="Times New Roman"/>
          <w:szCs w:val="24"/>
        </w:rPr>
        <w:t>,</w:t>
      </w:r>
      <w:r w:rsidRPr="00847C6C">
        <w:rPr>
          <w:rFonts w:cs="Times New Roman"/>
          <w:szCs w:val="24"/>
        </w:rPr>
        <w:t xml:space="preserve"> the incremental developer locks up huge capital in the uncompleted building for long period. Though the </w:t>
      </w:r>
      <w:r w:rsidR="00F00C79" w:rsidRPr="00746BF6">
        <w:rPr>
          <w:rFonts w:cs="Times New Roman"/>
          <w:szCs w:val="24"/>
        </w:rPr>
        <w:t xml:space="preserve">value of the </w:t>
      </w:r>
      <w:r w:rsidRPr="00847C6C">
        <w:rPr>
          <w:rFonts w:cs="Times New Roman"/>
          <w:szCs w:val="24"/>
        </w:rPr>
        <w:t xml:space="preserve">uncompleted building may appreciate it </w:t>
      </w:r>
      <w:r w:rsidR="00F00C79" w:rsidRPr="00746BF6">
        <w:rPr>
          <w:rFonts w:cs="Times New Roman"/>
          <w:szCs w:val="24"/>
        </w:rPr>
        <w:t xml:space="preserve">could </w:t>
      </w:r>
      <w:r w:rsidRPr="00847C6C">
        <w:rPr>
          <w:rFonts w:cs="Times New Roman"/>
          <w:szCs w:val="24"/>
        </w:rPr>
        <w:t xml:space="preserve">not be enough to cover the cost of payment of rent for leaving in another property.  </w:t>
      </w:r>
      <w:r w:rsidR="0032080E">
        <w:rPr>
          <w:rFonts w:cs="Times New Roman"/>
          <w:szCs w:val="24"/>
        </w:rPr>
        <w:t>The a</w:t>
      </w:r>
      <w:r w:rsidRPr="00847C6C">
        <w:rPr>
          <w:rFonts w:cs="Times New Roman"/>
          <w:szCs w:val="24"/>
        </w:rPr>
        <w:t xml:space="preserve">bility of households to sustain the payment of </w:t>
      </w:r>
      <w:r w:rsidR="0032080E">
        <w:rPr>
          <w:rFonts w:cs="Times New Roman"/>
          <w:szCs w:val="24"/>
        </w:rPr>
        <w:t xml:space="preserve">the </w:t>
      </w:r>
      <w:r w:rsidRPr="00847C6C">
        <w:rPr>
          <w:rFonts w:cs="Times New Roman"/>
          <w:szCs w:val="24"/>
        </w:rPr>
        <w:t>monthly mortgage is also dependent on expenditures on utilities indicated below.</w:t>
      </w:r>
    </w:p>
    <w:p w14:paraId="072D9CAE" w14:textId="77777777" w:rsidR="00920232" w:rsidRPr="00847C6C" w:rsidRDefault="00920232" w:rsidP="009C301D">
      <w:pPr>
        <w:pStyle w:val="Heading4"/>
      </w:pPr>
      <w:r w:rsidRPr="00847C6C">
        <w:t xml:space="preserve"> Affordability and liveability </w:t>
      </w:r>
    </w:p>
    <w:p w14:paraId="7BE070BC" w14:textId="0DF0F61D" w:rsidR="00920232" w:rsidRPr="00847C6C" w:rsidRDefault="00920232" w:rsidP="008367F4">
      <w:pPr>
        <w:rPr>
          <w:rFonts w:cs="Times New Roman"/>
          <w:szCs w:val="24"/>
        </w:rPr>
      </w:pPr>
      <w:r w:rsidRPr="00847C6C">
        <w:rPr>
          <w:rFonts w:cs="Times New Roman"/>
          <w:szCs w:val="24"/>
        </w:rPr>
        <w:t xml:space="preserve">The affordability and liveability theme consider the fact that as stated in previous sections, it is not enough to qualify to access the mortgage loan, but the household should be able to sustain the payment of the monthly mortgage throughout the loan period of 30 years. Housing estates should therefore have </w:t>
      </w:r>
      <w:r w:rsidR="0032080E">
        <w:rPr>
          <w:rFonts w:cs="Times New Roman"/>
          <w:szCs w:val="24"/>
        </w:rPr>
        <w:t xml:space="preserve">an </w:t>
      </w:r>
      <w:r w:rsidRPr="00847C6C">
        <w:rPr>
          <w:rFonts w:cs="Times New Roman"/>
          <w:szCs w:val="24"/>
        </w:rPr>
        <w:t>adequate supply of infrastructural facilities like pipe</w:t>
      </w:r>
      <w:r w:rsidR="0032080E">
        <w:rPr>
          <w:rFonts w:cs="Times New Roman"/>
          <w:szCs w:val="24"/>
        </w:rPr>
        <w:t>d</w:t>
      </w:r>
      <w:r w:rsidRPr="00847C6C">
        <w:rPr>
          <w:rFonts w:cs="Times New Roman"/>
          <w:szCs w:val="24"/>
        </w:rPr>
        <w:t xml:space="preserve"> water and electricity so that households c</w:t>
      </w:r>
      <w:r w:rsidR="00C20E7F">
        <w:rPr>
          <w:rFonts w:cs="Times New Roman"/>
          <w:szCs w:val="24"/>
        </w:rPr>
        <w:t xml:space="preserve">ould </w:t>
      </w:r>
      <w:r w:rsidRPr="00847C6C">
        <w:rPr>
          <w:rFonts w:cs="Times New Roman"/>
          <w:szCs w:val="24"/>
        </w:rPr>
        <w:t xml:space="preserve">save </w:t>
      </w:r>
      <w:r w:rsidR="00C20E7F">
        <w:rPr>
          <w:rFonts w:cs="Times New Roman"/>
          <w:szCs w:val="24"/>
        </w:rPr>
        <w:t xml:space="preserve">adequate </w:t>
      </w:r>
      <w:r w:rsidRPr="00847C6C">
        <w:rPr>
          <w:rFonts w:cs="Times New Roman"/>
          <w:szCs w:val="24"/>
        </w:rPr>
        <w:t>income to service the loans (Gop</w:t>
      </w:r>
      <w:r w:rsidR="00002EB2">
        <w:rPr>
          <w:rFonts w:cs="Times New Roman"/>
          <w:szCs w:val="24"/>
        </w:rPr>
        <w:t>a</w:t>
      </w:r>
      <w:r w:rsidRPr="00847C6C">
        <w:rPr>
          <w:rFonts w:cs="Times New Roman"/>
          <w:szCs w:val="24"/>
        </w:rPr>
        <w:t>lan and Venkataraman</w:t>
      </w:r>
      <w:r w:rsidR="00002EB2" w:rsidRPr="009C301D">
        <w:rPr>
          <w:rFonts w:cs="Times New Roman"/>
          <w:szCs w:val="24"/>
        </w:rPr>
        <w:t xml:space="preserve">, </w:t>
      </w:r>
      <w:r w:rsidR="00002EB2" w:rsidRPr="00C20E7F">
        <w:rPr>
          <w:rFonts w:cs="Times New Roman"/>
          <w:szCs w:val="24"/>
        </w:rPr>
        <w:t>2015</w:t>
      </w:r>
      <w:r w:rsidRPr="00847C6C">
        <w:rPr>
          <w:rFonts w:cs="Times New Roman"/>
          <w:szCs w:val="24"/>
        </w:rPr>
        <w:t>).</w:t>
      </w:r>
    </w:p>
    <w:p w14:paraId="6C51DEF8" w14:textId="3D17917D" w:rsidR="00920232" w:rsidRPr="00847C6C" w:rsidRDefault="00920232" w:rsidP="008367F4">
      <w:pPr>
        <w:rPr>
          <w:rFonts w:cs="Times New Roman"/>
          <w:szCs w:val="24"/>
        </w:rPr>
      </w:pPr>
      <w:r w:rsidRPr="00847C6C">
        <w:rPr>
          <w:rFonts w:cs="Times New Roman"/>
          <w:szCs w:val="24"/>
        </w:rPr>
        <w:t xml:space="preserve">The study revealed that households in </w:t>
      </w:r>
      <w:r w:rsidR="0032080E">
        <w:rPr>
          <w:rFonts w:cs="Times New Roman"/>
          <w:szCs w:val="24"/>
        </w:rPr>
        <w:t xml:space="preserve">the </w:t>
      </w:r>
      <w:r w:rsidRPr="00847C6C">
        <w:rPr>
          <w:rFonts w:cs="Times New Roman"/>
          <w:szCs w:val="24"/>
        </w:rPr>
        <w:t xml:space="preserve">estates that do not have </w:t>
      </w:r>
      <w:r w:rsidR="0032080E">
        <w:rPr>
          <w:rFonts w:cs="Times New Roman"/>
          <w:szCs w:val="24"/>
        </w:rPr>
        <w:t xml:space="preserve">an </w:t>
      </w:r>
      <w:r w:rsidRPr="00847C6C">
        <w:rPr>
          <w:rFonts w:cs="Times New Roman"/>
          <w:szCs w:val="24"/>
        </w:rPr>
        <w:t>adequate supply of infrastructural services</w:t>
      </w:r>
      <w:r w:rsidR="004C082E">
        <w:rPr>
          <w:rFonts w:cs="Times New Roman"/>
          <w:szCs w:val="24"/>
        </w:rPr>
        <w:t>,</w:t>
      </w:r>
      <w:r w:rsidRPr="00847C6C">
        <w:rPr>
          <w:rFonts w:cs="Times New Roman"/>
          <w:szCs w:val="24"/>
        </w:rPr>
        <w:t xml:space="preserve"> spend </w:t>
      </w:r>
      <w:r w:rsidR="0032080E">
        <w:rPr>
          <w:rFonts w:cs="Times New Roman"/>
          <w:szCs w:val="24"/>
        </w:rPr>
        <w:t xml:space="preserve">a </w:t>
      </w:r>
      <w:r w:rsidRPr="00847C6C">
        <w:rPr>
          <w:rFonts w:cs="Times New Roman"/>
          <w:szCs w:val="24"/>
        </w:rPr>
        <w:t>considerable portion of their income</w:t>
      </w:r>
      <w:r w:rsidR="0032080E">
        <w:rPr>
          <w:rFonts w:cs="Times New Roman"/>
          <w:szCs w:val="24"/>
        </w:rPr>
        <w:t>s</w:t>
      </w:r>
      <w:r w:rsidRPr="00847C6C">
        <w:rPr>
          <w:rFonts w:cs="Times New Roman"/>
          <w:szCs w:val="24"/>
        </w:rPr>
        <w:t xml:space="preserve"> to access those services which reduce their incomes and make the payment of the monthly mortgage unaffordable. Respondents in the sample areas were worried about the difficulties that they experienced for living in communities without </w:t>
      </w:r>
      <w:r w:rsidR="0032080E">
        <w:rPr>
          <w:rFonts w:cs="Times New Roman"/>
          <w:szCs w:val="24"/>
        </w:rPr>
        <w:t xml:space="preserve">an </w:t>
      </w:r>
      <w:r w:rsidRPr="00847C6C">
        <w:rPr>
          <w:rFonts w:cs="Times New Roman"/>
          <w:szCs w:val="24"/>
        </w:rPr>
        <w:t xml:space="preserve">adequate supply of infrastructural services like pipe-borne water and electricity. They explained that these facilities are necessities of life that human beings cannot survive without them. However, they are in limited supply in the communities. Most of the respondents that complained about </w:t>
      </w:r>
      <w:r w:rsidR="0032080E">
        <w:rPr>
          <w:rFonts w:cs="Times New Roman"/>
          <w:szCs w:val="24"/>
        </w:rPr>
        <w:t xml:space="preserve">the </w:t>
      </w:r>
      <w:r w:rsidRPr="00847C6C">
        <w:rPr>
          <w:rFonts w:cs="Times New Roman"/>
          <w:szCs w:val="24"/>
        </w:rPr>
        <w:lastRenderedPageBreak/>
        <w:t>lack of supply of adequate utilities in their communities were those living in sample areas like Nyamekrom, Akwadum</w:t>
      </w:r>
      <w:r w:rsidR="0032080E">
        <w:rPr>
          <w:rFonts w:cs="Times New Roman"/>
          <w:szCs w:val="24"/>
        </w:rPr>
        <w:t>,</w:t>
      </w:r>
      <w:r w:rsidRPr="00847C6C">
        <w:rPr>
          <w:rFonts w:cs="Times New Roman"/>
          <w:szCs w:val="24"/>
        </w:rPr>
        <w:t xml:space="preserve"> and Betom</w:t>
      </w:r>
      <w:r w:rsidR="004C082E">
        <w:rPr>
          <w:rFonts w:cs="Times New Roman"/>
          <w:szCs w:val="24"/>
        </w:rPr>
        <w:t>.</w:t>
      </w:r>
      <w:r w:rsidRPr="00847C6C">
        <w:rPr>
          <w:rFonts w:cs="Times New Roman"/>
          <w:szCs w:val="24"/>
        </w:rPr>
        <w:t xml:space="preserve"> The respondents expressed the high amount of funds that they spen</w:t>
      </w:r>
      <w:r w:rsidR="00D578D5">
        <w:rPr>
          <w:rFonts w:cs="Times New Roman"/>
          <w:szCs w:val="24"/>
        </w:rPr>
        <w:t>t</w:t>
      </w:r>
      <w:r w:rsidRPr="00847C6C">
        <w:rPr>
          <w:rFonts w:cs="Times New Roman"/>
          <w:szCs w:val="24"/>
        </w:rPr>
        <w:t xml:space="preserve"> on these facilities. A respondent in Nyamekrom stated that: </w:t>
      </w:r>
    </w:p>
    <w:p w14:paraId="1BE3C7E8" w14:textId="2F1C9941" w:rsidR="006D55C8" w:rsidRDefault="00920232" w:rsidP="006D55C8">
      <w:pPr>
        <w:ind w:left="720"/>
        <w:rPr>
          <w:rFonts w:cs="Times New Roman"/>
          <w:i/>
          <w:iCs/>
          <w:szCs w:val="24"/>
        </w:rPr>
      </w:pPr>
      <w:r w:rsidRPr="00847C6C">
        <w:rPr>
          <w:rFonts w:cs="Times New Roman"/>
          <w:i/>
          <w:iCs/>
          <w:szCs w:val="24"/>
        </w:rPr>
        <w:t>Though the price of water that</w:t>
      </w:r>
      <w:r w:rsidR="00D578D5">
        <w:rPr>
          <w:rFonts w:cs="Times New Roman"/>
          <w:i/>
          <w:iCs/>
          <w:szCs w:val="24"/>
        </w:rPr>
        <w:t xml:space="preserve"> is </w:t>
      </w:r>
      <w:r w:rsidRPr="00847C6C">
        <w:rPr>
          <w:rFonts w:cs="Times New Roman"/>
          <w:i/>
          <w:iCs/>
          <w:szCs w:val="24"/>
        </w:rPr>
        <w:t xml:space="preserve">supplied to </w:t>
      </w:r>
      <w:r w:rsidR="00A45A8D" w:rsidRPr="00D578D5">
        <w:rPr>
          <w:rFonts w:cs="Times New Roman"/>
          <w:i/>
          <w:iCs/>
          <w:szCs w:val="24"/>
        </w:rPr>
        <w:t>me</w:t>
      </w:r>
      <w:r w:rsidR="00A45A8D">
        <w:rPr>
          <w:rFonts w:cs="Times New Roman"/>
          <w:i/>
          <w:iCs/>
          <w:color w:val="92D050"/>
          <w:szCs w:val="24"/>
        </w:rPr>
        <w:t xml:space="preserve"> </w:t>
      </w:r>
      <w:r w:rsidRPr="00847C6C">
        <w:rPr>
          <w:rFonts w:cs="Times New Roman"/>
          <w:i/>
          <w:iCs/>
          <w:szCs w:val="24"/>
        </w:rPr>
        <w:t xml:space="preserve">is about 10 times that which is provided from the public mains when </w:t>
      </w:r>
      <w:r w:rsidR="0032080E">
        <w:rPr>
          <w:rFonts w:cs="Times New Roman"/>
          <w:i/>
          <w:iCs/>
          <w:szCs w:val="24"/>
        </w:rPr>
        <w:t xml:space="preserve">a </w:t>
      </w:r>
      <w:r w:rsidRPr="00847C6C">
        <w:rPr>
          <w:rFonts w:cs="Times New Roman"/>
          <w:i/>
          <w:iCs/>
          <w:szCs w:val="24"/>
        </w:rPr>
        <w:t>request</w:t>
      </w:r>
      <w:r w:rsidR="004C082E">
        <w:rPr>
          <w:rFonts w:cs="Times New Roman"/>
          <w:i/>
          <w:iCs/>
          <w:szCs w:val="24"/>
        </w:rPr>
        <w:t xml:space="preserve"> </w:t>
      </w:r>
      <w:r w:rsidR="00A45A8D" w:rsidRPr="00D578D5">
        <w:rPr>
          <w:rFonts w:cs="Times New Roman"/>
          <w:i/>
          <w:iCs/>
          <w:szCs w:val="24"/>
        </w:rPr>
        <w:t>is</w:t>
      </w:r>
      <w:r w:rsidRPr="00847C6C">
        <w:rPr>
          <w:rFonts w:cs="Times New Roman"/>
          <w:i/>
          <w:iCs/>
          <w:szCs w:val="24"/>
        </w:rPr>
        <w:t xml:space="preserve"> made it takes</w:t>
      </w:r>
      <w:r w:rsidR="00264F65">
        <w:rPr>
          <w:rFonts w:cs="Times New Roman"/>
          <w:i/>
          <w:iCs/>
          <w:szCs w:val="24"/>
        </w:rPr>
        <w:t xml:space="preserve"> </w:t>
      </w:r>
      <w:r w:rsidR="0032080E">
        <w:rPr>
          <w:rFonts w:cs="Times New Roman"/>
          <w:i/>
          <w:iCs/>
          <w:szCs w:val="24"/>
        </w:rPr>
        <w:t xml:space="preserve">a </w:t>
      </w:r>
      <w:r w:rsidR="00264F65">
        <w:rPr>
          <w:rFonts w:cs="Times New Roman"/>
          <w:i/>
          <w:iCs/>
          <w:szCs w:val="24"/>
        </w:rPr>
        <w:t xml:space="preserve">considerable period </w:t>
      </w:r>
      <w:r w:rsidR="00264F65" w:rsidRPr="00847C6C">
        <w:rPr>
          <w:rFonts w:cs="Times New Roman"/>
          <w:i/>
          <w:iCs/>
          <w:szCs w:val="24"/>
        </w:rPr>
        <w:t>for</w:t>
      </w:r>
      <w:r w:rsidRPr="00847C6C">
        <w:rPr>
          <w:rFonts w:cs="Times New Roman"/>
          <w:i/>
          <w:iCs/>
          <w:szCs w:val="24"/>
        </w:rPr>
        <w:t xml:space="preserve"> the water supply companies to </w:t>
      </w:r>
      <w:r w:rsidRPr="00264F65">
        <w:rPr>
          <w:rFonts w:cs="Times New Roman"/>
          <w:i/>
          <w:iCs/>
          <w:szCs w:val="24"/>
        </w:rPr>
        <w:t>suppl</w:t>
      </w:r>
      <w:r w:rsidR="004C082E" w:rsidRPr="00264F65">
        <w:rPr>
          <w:rFonts w:cs="Times New Roman"/>
          <w:i/>
          <w:iCs/>
          <w:szCs w:val="24"/>
        </w:rPr>
        <w:t>y</w:t>
      </w:r>
      <w:r w:rsidR="00264F65">
        <w:rPr>
          <w:rFonts w:cs="Times New Roman"/>
          <w:i/>
          <w:iCs/>
          <w:szCs w:val="24"/>
        </w:rPr>
        <w:t xml:space="preserve"> to my house</w:t>
      </w:r>
      <w:r w:rsidRPr="00847C6C">
        <w:rPr>
          <w:rFonts w:cs="Times New Roman"/>
          <w:i/>
          <w:iCs/>
          <w:szCs w:val="24"/>
        </w:rPr>
        <w:t xml:space="preserve">. </w:t>
      </w:r>
      <w:r w:rsidR="00A45A8D" w:rsidRPr="00264F65">
        <w:rPr>
          <w:rFonts w:cs="Times New Roman"/>
          <w:i/>
          <w:iCs/>
          <w:szCs w:val="24"/>
        </w:rPr>
        <w:t>L</w:t>
      </w:r>
      <w:r w:rsidRPr="00847C6C">
        <w:rPr>
          <w:rFonts w:cs="Times New Roman"/>
          <w:i/>
          <w:iCs/>
          <w:szCs w:val="24"/>
        </w:rPr>
        <w:t xml:space="preserve">ack of adequate water generates serious health issues which also take a chunk of the family </w:t>
      </w:r>
      <w:r w:rsidR="00F17384" w:rsidRPr="00847C6C">
        <w:rPr>
          <w:rFonts w:cs="Times New Roman"/>
          <w:i/>
          <w:iCs/>
          <w:szCs w:val="24"/>
        </w:rPr>
        <w:t>income (</w:t>
      </w:r>
      <w:r w:rsidR="002D2A57" w:rsidRPr="00847C6C">
        <w:rPr>
          <w:rFonts w:cs="Times New Roman"/>
          <w:i/>
          <w:iCs/>
          <w:szCs w:val="24"/>
        </w:rPr>
        <w:t>Household</w:t>
      </w:r>
      <w:r w:rsidRPr="00847C6C">
        <w:rPr>
          <w:rFonts w:cs="Times New Roman"/>
          <w:i/>
          <w:iCs/>
          <w:szCs w:val="24"/>
        </w:rPr>
        <w:t xml:space="preserve">, Nyamekrom, </w:t>
      </w:r>
      <w:r w:rsidR="00F17384" w:rsidRPr="00847C6C">
        <w:rPr>
          <w:rFonts w:cs="Times New Roman"/>
          <w:i/>
          <w:iCs/>
          <w:szCs w:val="24"/>
        </w:rPr>
        <w:t>and SSI</w:t>
      </w:r>
      <w:r w:rsidRPr="00847C6C">
        <w:rPr>
          <w:rFonts w:cs="Times New Roman"/>
          <w:i/>
          <w:iCs/>
          <w:szCs w:val="24"/>
        </w:rPr>
        <w:t>: (24/11.19).</w:t>
      </w:r>
    </w:p>
    <w:p w14:paraId="0C78D3D8" w14:textId="0AB3B785" w:rsidR="00920232" w:rsidRDefault="00264F65" w:rsidP="008367F4">
      <w:pPr>
        <w:rPr>
          <w:rFonts w:cs="Times New Roman"/>
          <w:szCs w:val="24"/>
        </w:rPr>
      </w:pPr>
      <w:r>
        <w:rPr>
          <w:rFonts w:cs="Times New Roman"/>
          <w:szCs w:val="24"/>
        </w:rPr>
        <w:t>Table</w:t>
      </w:r>
      <w:r w:rsidR="00920232" w:rsidRPr="00847C6C">
        <w:rPr>
          <w:rFonts w:cs="Times New Roman"/>
          <w:szCs w:val="24"/>
        </w:rPr>
        <w:t xml:space="preserve"> 6.</w:t>
      </w:r>
      <w:r>
        <w:rPr>
          <w:rFonts w:cs="Times New Roman"/>
          <w:szCs w:val="24"/>
        </w:rPr>
        <w:t>5</w:t>
      </w:r>
      <w:r w:rsidR="00920232" w:rsidRPr="00847C6C">
        <w:rPr>
          <w:rFonts w:cs="Times New Roman"/>
          <w:szCs w:val="24"/>
        </w:rPr>
        <w:t xml:space="preserve"> illustrates the provision of infrastructural services in the study area which is based on the views that households expressed </w:t>
      </w:r>
      <w:r w:rsidR="0032080E">
        <w:rPr>
          <w:rFonts w:cs="Times New Roman"/>
          <w:szCs w:val="24"/>
        </w:rPr>
        <w:t>concerning</w:t>
      </w:r>
      <w:r w:rsidR="00920232" w:rsidRPr="00847C6C">
        <w:rPr>
          <w:rFonts w:cs="Times New Roman"/>
          <w:szCs w:val="24"/>
        </w:rPr>
        <w:t xml:space="preserve"> the impacts that it had on their incomes.</w:t>
      </w:r>
    </w:p>
    <w:p w14:paraId="182556CE" w14:textId="77777777" w:rsidR="00F812E9" w:rsidRDefault="00F812E9" w:rsidP="008367F4">
      <w:pPr>
        <w:rPr>
          <w:rFonts w:cs="Times New Roman"/>
          <w:b/>
          <w:szCs w:val="24"/>
        </w:rPr>
      </w:pPr>
    </w:p>
    <w:p w14:paraId="21B4FB3F" w14:textId="77777777" w:rsidR="00F812E9" w:rsidRDefault="00F812E9" w:rsidP="008367F4">
      <w:pPr>
        <w:rPr>
          <w:rFonts w:cs="Times New Roman"/>
          <w:b/>
          <w:szCs w:val="24"/>
        </w:rPr>
      </w:pPr>
    </w:p>
    <w:p w14:paraId="156A2283" w14:textId="77777777" w:rsidR="00F812E9" w:rsidRDefault="00F812E9" w:rsidP="008367F4">
      <w:pPr>
        <w:rPr>
          <w:rFonts w:cs="Times New Roman"/>
          <w:b/>
          <w:szCs w:val="24"/>
        </w:rPr>
      </w:pPr>
    </w:p>
    <w:p w14:paraId="4C1FEDBE" w14:textId="77777777" w:rsidR="00F812E9" w:rsidRDefault="00F812E9" w:rsidP="008367F4">
      <w:pPr>
        <w:rPr>
          <w:rFonts w:cs="Times New Roman"/>
          <w:b/>
          <w:szCs w:val="24"/>
        </w:rPr>
      </w:pPr>
    </w:p>
    <w:p w14:paraId="47C273CC" w14:textId="77777777" w:rsidR="00F812E9" w:rsidRDefault="00F812E9" w:rsidP="008367F4">
      <w:pPr>
        <w:rPr>
          <w:rFonts w:cs="Times New Roman"/>
          <w:b/>
          <w:szCs w:val="24"/>
        </w:rPr>
      </w:pPr>
    </w:p>
    <w:p w14:paraId="21E4C980" w14:textId="77777777" w:rsidR="00F812E9" w:rsidRDefault="00F812E9" w:rsidP="008367F4">
      <w:pPr>
        <w:rPr>
          <w:rFonts w:cs="Times New Roman"/>
          <w:b/>
          <w:szCs w:val="24"/>
        </w:rPr>
      </w:pPr>
    </w:p>
    <w:p w14:paraId="2F3EFEF5" w14:textId="77777777" w:rsidR="00F812E9" w:rsidRDefault="00F812E9" w:rsidP="008367F4">
      <w:pPr>
        <w:rPr>
          <w:rFonts w:cs="Times New Roman"/>
          <w:b/>
          <w:szCs w:val="24"/>
        </w:rPr>
      </w:pPr>
    </w:p>
    <w:p w14:paraId="704E1362" w14:textId="77777777" w:rsidR="00F812E9" w:rsidRDefault="00F812E9" w:rsidP="008367F4">
      <w:pPr>
        <w:rPr>
          <w:rFonts w:cs="Times New Roman"/>
          <w:b/>
          <w:szCs w:val="24"/>
        </w:rPr>
      </w:pPr>
    </w:p>
    <w:p w14:paraId="0E1AF380" w14:textId="77777777" w:rsidR="00F812E9" w:rsidRDefault="00F812E9" w:rsidP="008367F4">
      <w:pPr>
        <w:rPr>
          <w:rFonts w:cs="Times New Roman"/>
          <w:b/>
          <w:szCs w:val="24"/>
        </w:rPr>
      </w:pPr>
    </w:p>
    <w:p w14:paraId="78327FAD" w14:textId="77777777" w:rsidR="00F812E9" w:rsidRDefault="00F812E9" w:rsidP="008367F4">
      <w:pPr>
        <w:rPr>
          <w:rFonts w:cs="Times New Roman"/>
          <w:b/>
          <w:szCs w:val="24"/>
        </w:rPr>
      </w:pPr>
    </w:p>
    <w:p w14:paraId="27EC12EB" w14:textId="77777777" w:rsidR="00F812E9" w:rsidRDefault="00F812E9" w:rsidP="008367F4">
      <w:pPr>
        <w:rPr>
          <w:rFonts w:cs="Times New Roman"/>
          <w:b/>
          <w:szCs w:val="24"/>
        </w:rPr>
      </w:pPr>
    </w:p>
    <w:p w14:paraId="2D05E02E" w14:textId="77777777" w:rsidR="00F812E9" w:rsidRDefault="00F812E9" w:rsidP="008367F4">
      <w:pPr>
        <w:rPr>
          <w:rFonts w:cs="Times New Roman"/>
          <w:b/>
          <w:szCs w:val="24"/>
        </w:rPr>
      </w:pPr>
    </w:p>
    <w:p w14:paraId="1E856BE2" w14:textId="269E96A4" w:rsidR="00920232" w:rsidRPr="00847C6C" w:rsidRDefault="00920232" w:rsidP="008367F4">
      <w:pPr>
        <w:rPr>
          <w:rFonts w:cs="Times New Roman"/>
          <w:b/>
          <w:szCs w:val="24"/>
        </w:rPr>
      </w:pPr>
      <w:r w:rsidRPr="00847C6C">
        <w:rPr>
          <w:rFonts w:cs="Times New Roman"/>
          <w:b/>
          <w:szCs w:val="24"/>
        </w:rPr>
        <w:lastRenderedPageBreak/>
        <w:t>Table 6.</w:t>
      </w:r>
      <w:r w:rsidR="00EF5756">
        <w:rPr>
          <w:rFonts w:cs="Times New Roman"/>
          <w:b/>
          <w:szCs w:val="24"/>
        </w:rPr>
        <w:t>5</w:t>
      </w:r>
      <w:r w:rsidRPr="00847C6C">
        <w:rPr>
          <w:rFonts w:cs="Times New Roman"/>
          <w:b/>
          <w:szCs w:val="24"/>
        </w:rPr>
        <w:t xml:space="preserve"> Provision of main </w:t>
      </w:r>
      <w:r w:rsidR="00A03B63">
        <w:rPr>
          <w:rFonts w:cs="Times New Roman"/>
          <w:b/>
          <w:szCs w:val="24"/>
        </w:rPr>
        <w:t>i</w:t>
      </w:r>
      <w:r w:rsidRPr="00847C6C">
        <w:rPr>
          <w:rFonts w:cs="Times New Roman"/>
          <w:b/>
          <w:szCs w:val="24"/>
        </w:rPr>
        <w:t>nfrastructural services in the study area</w:t>
      </w:r>
    </w:p>
    <w:tbl>
      <w:tblPr>
        <w:tblStyle w:val="TableGrid"/>
        <w:tblW w:w="0" w:type="auto"/>
        <w:tblLook w:val="04A0" w:firstRow="1" w:lastRow="0" w:firstColumn="1" w:lastColumn="0" w:noHBand="0" w:noVBand="1"/>
      </w:tblPr>
      <w:tblGrid>
        <w:gridCol w:w="1556"/>
        <w:gridCol w:w="1019"/>
        <w:gridCol w:w="1283"/>
        <w:gridCol w:w="1532"/>
        <w:gridCol w:w="1502"/>
        <w:gridCol w:w="1630"/>
      </w:tblGrid>
      <w:tr w:rsidR="00920232" w:rsidRPr="00847C6C" w14:paraId="010B7074" w14:textId="77777777" w:rsidTr="00506DC7">
        <w:tc>
          <w:tcPr>
            <w:tcW w:w="1586" w:type="dxa"/>
          </w:tcPr>
          <w:p w14:paraId="7F8888ED" w14:textId="77777777" w:rsidR="00920232" w:rsidRPr="00847C6C" w:rsidRDefault="00920232" w:rsidP="008367F4">
            <w:pPr>
              <w:rPr>
                <w:rFonts w:cs="Times New Roman"/>
                <w:b/>
                <w:szCs w:val="24"/>
              </w:rPr>
            </w:pPr>
            <w:r w:rsidRPr="00847C6C">
              <w:rPr>
                <w:rFonts w:cs="Times New Roman"/>
                <w:b/>
                <w:szCs w:val="24"/>
              </w:rPr>
              <w:t>Settlements</w:t>
            </w:r>
          </w:p>
        </w:tc>
        <w:tc>
          <w:tcPr>
            <w:tcW w:w="1120" w:type="dxa"/>
          </w:tcPr>
          <w:p w14:paraId="33F9E568" w14:textId="0EFBD68E" w:rsidR="00920232" w:rsidRPr="00847C6C" w:rsidRDefault="00920232" w:rsidP="008367F4">
            <w:pPr>
              <w:rPr>
                <w:rFonts w:cs="Times New Roman"/>
                <w:b/>
                <w:szCs w:val="24"/>
              </w:rPr>
            </w:pPr>
            <w:r w:rsidRPr="00847C6C">
              <w:rPr>
                <w:rFonts w:cs="Times New Roman"/>
                <w:b/>
                <w:szCs w:val="24"/>
              </w:rPr>
              <w:t xml:space="preserve">Pipe </w:t>
            </w:r>
            <w:r w:rsidR="00D140EF">
              <w:rPr>
                <w:rFonts w:cs="Times New Roman"/>
                <w:b/>
                <w:szCs w:val="24"/>
              </w:rPr>
              <w:t>b</w:t>
            </w:r>
            <w:r w:rsidRPr="00847C6C">
              <w:rPr>
                <w:rFonts w:cs="Times New Roman"/>
                <w:b/>
                <w:szCs w:val="24"/>
              </w:rPr>
              <w:t xml:space="preserve">orne </w:t>
            </w:r>
            <w:r w:rsidR="00D140EF">
              <w:rPr>
                <w:rFonts w:cs="Times New Roman"/>
                <w:b/>
                <w:szCs w:val="24"/>
              </w:rPr>
              <w:t>w</w:t>
            </w:r>
            <w:r w:rsidRPr="00847C6C">
              <w:rPr>
                <w:rFonts w:cs="Times New Roman"/>
                <w:b/>
                <w:szCs w:val="24"/>
              </w:rPr>
              <w:t>ater</w:t>
            </w:r>
          </w:p>
        </w:tc>
        <w:tc>
          <w:tcPr>
            <w:tcW w:w="1197" w:type="dxa"/>
          </w:tcPr>
          <w:p w14:paraId="14E2A39F" w14:textId="77777777" w:rsidR="00920232" w:rsidRPr="00847C6C" w:rsidRDefault="00920232" w:rsidP="008367F4">
            <w:pPr>
              <w:rPr>
                <w:rFonts w:cs="Times New Roman"/>
                <w:b/>
                <w:szCs w:val="24"/>
              </w:rPr>
            </w:pPr>
            <w:r w:rsidRPr="00847C6C">
              <w:rPr>
                <w:rFonts w:cs="Times New Roman"/>
                <w:b/>
                <w:szCs w:val="24"/>
              </w:rPr>
              <w:t>Electricity</w:t>
            </w:r>
          </w:p>
        </w:tc>
        <w:tc>
          <w:tcPr>
            <w:tcW w:w="1657" w:type="dxa"/>
          </w:tcPr>
          <w:p w14:paraId="55ABC042" w14:textId="77777777" w:rsidR="00920232" w:rsidRPr="00847C6C" w:rsidRDefault="00920232" w:rsidP="008367F4">
            <w:pPr>
              <w:rPr>
                <w:rFonts w:cs="Times New Roman"/>
                <w:b/>
                <w:szCs w:val="24"/>
              </w:rPr>
            </w:pPr>
            <w:r w:rsidRPr="00847C6C">
              <w:rPr>
                <w:rFonts w:cs="Times New Roman"/>
                <w:b/>
                <w:szCs w:val="24"/>
              </w:rPr>
              <w:t>Telephone / Internet</w:t>
            </w:r>
          </w:p>
        </w:tc>
        <w:tc>
          <w:tcPr>
            <w:tcW w:w="1571" w:type="dxa"/>
          </w:tcPr>
          <w:p w14:paraId="38FB9857" w14:textId="0DB916A5" w:rsidR="00920232" w:rsidRPr="00847C6C" w:rsidRDefault="00920232" w:rsidP="008367F4">
            <w:pPr>
              <w:rPr>
                <w:rFonts w:cs="Times New Roman"/>
                <w:b/>
                <w:szCs w:val="24"/>
              </w:rPr>
            </w:pPr>
            <w:r w:rsidRPr="00847C6C">
              <w:rPr>
                <w:rFonts w:cs="Times New Roman"/>
                <w:b/>
                <w:szCs w:val="24"/>
              </w:rPr>
              <w:t xml:space="preserve">Access </w:t>
            </w:r>
            <w:r w:rsidR="00A03B63">
              <w:rPr>
                <w:rFonts w:cs="Times New Roman"/>
                <w:b/>
                <w:szCs w:val="24"/>
              </w:rPr>
              <w:t>r</w:t>
            </w:r>
            <w:r w:rsidRPr="00847C6C">
              <w:rPr>
                <w:rFonts w:cs="Times New Roman"/>
                <w:b/>
                <w:szCs w:val="24"/>
              </w:rPr>
              <w:t xml:space="preserve">oads </w:t>
            </w:r>
            <w:r w:rsidR="00A03B63">
              <w:rPr>
                <w:rFonts w:cs="Times New Roman"/>
                <w:b/>
                <w:szCs w:val="24"/>
              </w:rPr>
              <w:t>a</w:t>
            </w:r>
            <w:r w:rsidRPr="00847C6C">
              <w:rPr>
                <w:rFonts w:cs="Times New Roman"/>
                <w:b/>
                <w:szCs w:val="24"/>
              </w:rPr>
              <w:t xml:space="preserve">vailability and </w:t>
            </w:r>
            <w:r w:rsidR="00A03B63">
              <w:rPr>
                <w:rFonts w:cs="Times New Roman"/>
                <w:b/>
                <w:szCs w:val="24"/>
              </w:rPr>
              <w:t>c</w:t>
            </w:r>
            <w:r w:rsidRPr="00847C6C">
              <w:rPr>
                <w:rFonts w:cs="Times New Roman"/>
                <w:b/>
                <w:szCs w:val="24"/>
              </w:rPr>
              <w:t>ondition</w:t>
            </w:r>
          </w:p>
        </w:tc>
        <w:tc>
          <w:tcPr>
            <w:tcW w:w="1316" w:type="dxa"/>
          </w:tcPr>
          <w:p w14:paraId="27101ED1" w14:textId="77777777" w:rsidR="00920232" w:rsidRPr="00847C6C" w:rsidRDefault="00920232" w:rsidP="008367F4">
            <w:pPr>
              <w:rPr>
                <w:rFonts w:cs="Times New Roman"/>
                <w:b/>
                <w:szCs w:val="24"/>
              </w:rPr>
            </w:pPr>
            <w:r w:rsidRPr="00847C6C">
              <w:rPr>
                <w:rFonts w:cs="Times New Roman"/>
                <w:b/>
                <w:szCs w:val="24"/>
              </w:rPr>
              <w:t>Others</w:t>
            </w:r>
          </w:p>
          <w:p w14:paraId="307B1044" w14:textId="77777777" w:rsidR="00920232" w:rsidRPr="00847C6C" w:rsidRDefault="00920232" w:rsidP="008367F4">
            <w:pPr>
              <w:rPr>
                <w:rFonts w:cs="Times New Roman"/>
                <w:b/>
                <w:szCs w:val="24"/>
              </w:rPr>
            </w:pPr>
            <w:r w:rsidRPr="00847C6C">
              <w:rPr>
                <w:rFonts w:cs="Times New Roman"/>
                <w:b/>
                <w:szCs w:val="24"/>
              </w:rPr>
              <w:t>(schools,</w:t>
            </w:r>
          </w:p>
          <w:p w14:paraId="7C2BE075" w14:textId="59A20E7E" w:rsidR="00920232" w:rsidRPr="00847C6C" w:rsidRDefault="00A03B63" w:rsidP="008367F4">
            <w:pPr>
              <w:rPr>
                <w:rFonts w:cs="Times New Roman"/>
                <w:b/>
                <w:szCs w:val="24"/>
              </w:rPr>
            </w:pPr>
            <w:r>
              <w:rPr>
                <w:rFonts w:cs="Times New Roman"/>
                <w:b/>
                <w:szCs w:val="24"/>
              </w:rPr>
              <w:t>r</w:t>
            </w:r>
            <w:r w:rsidR="00920232" w:rsidRPr="00847C6C">
              <w:rPr>
                <w:rFonts w:cs="Times New Roman"/>
                <w:b/>
                <w:szCs w:val="24"/>
              </w:rPr>
              <w:t>ecreational,</w:t>
            </w:r>
          </w:p>
          <w:p w14:paraId="3A4EEDF4" w14:textId="243F2BD8" w:rsidR="00920232" w:rsidRPr="00847C6C" w:rsidRDefault="00A03B63" w:rsidP="008367F4">
            <w:pPr>
              <w:rPr>
                <w:rFonts w:cs="Times New Roman"/>
                <w:b/>
                <w:szCs w:val="24"/>
              </w:rPr>
            </w:pPr>
            <w:r>
              <w:rPr>
                <w:rFonts w:cs="Times New Roman"/>
                <w:b/>
                <w:szCs w:val="24"/>
              </w:rPr>
              <w:t>s</w:t>
            </w:r>
            <w:r w:rsidR="00920232" w:rsidRPr="00847C6C">
              <w:rPr>
                <w:rFonts w:cs="Times New Roman"/>
                <w:b/>
                <w:szCs w:val="24"/>
              </w:rPr>
              <w:t>upermarkets</w:t>
            </w:r>
          </w:p>
        </w:tc>
      </w:tr>
      <w:tr w:rsidR="00920232" w:rsidRPr="00847C6C" w14:paraId="21CFEE96" w14:textId="77777777" w:rsidTr="00506DC7">
        <w:tc>
          <w:tcPr>
            <w:tcW w:w="1586" w:type="dxa"/>
          </w:tcPr>
          <w:p w14:paraId="2EE5B835" w14:textId="77777777" w:rsidR="00920232" w:rsidRPr="00847C6C" w:rsidRDefault="00920232" w:rsidP="008367F4">
            <w:pPr>
              <w:rPr>
                <w:rFonts w:cs="Times New Roman"/>
                <w:b/>
                <w:szCs w:val="24"/>
              </w:rPr>
            </w:pPr>
            <w:r w:rsidRPr="00847C6C">
              <w:rPr>
                <w:rFonts w:cs="Times New Roman"/>
                <w:b/>
                <w:szCs w:val="24"/>
              </w:rPr>
              <w:t>Effiduase</w:t>
            </w:r>
          </w:p>
          <w:p w14:paraId="3DD88739" w14:textId="5599187E" w:rsidR="00920232" w:rsidRPr="00847C6C" w:rsidRDefault="00A03B63" w:rsidP="008367F4">
            <w:pPr>
              <w:rPr>
                <w:rFonts w:cs="Times New Roman"/>
                <w:b/>
                <w:szCs w:val="24"/>
              </w:rPr>
            </w:pPr>
            <w:r>
              <w:rPr>
                <w:rFonts w:cs="Times New Roman"/>
                <w:b/>
                <w:szCs w:val="24"/>
              </w:rPr>
              <w:t>e</w:t>
            </w:r>
            <w:r w:rsidR="00920232" w:rsidRPr="00847C6C">
              <w:rPr>
                <w:rFonts w:cs="Times New Roman"/>
                <w:b/>
                <w:szCs w:val="24"/>
              </w:rPr>
              <w:t>states</w:t>
            </w:r>
          </w:p>
        </w:tc>
        <w:tc>
          <w:tcPr>
            <w:tcW w:w="1120" w:type="dxa"/>
          </w:tcPr>
          <w:p w14:paraId="36C85D01" w14:textId="77777777" w:rsidR="00920232" w:rsidRPr="00847C6C" w:rsidRDefault="00920232" w:rsidP="008367F4">
            <w:pPr>
              <w:rPr>
                <w:rFonts w:cs="Times New Roman"/>
                <w:szCs w:val="24"/>
              </w:rPr>
            </w:pPr>
            <w:r w:rsidRPr="00847C6C">
              <w:rPr>
                <w:rFonts w:cs="Times New Roman"/>
                <w:szCs w:val="24"/>
              </w:rPr>
              <w:t>Good</w:t>
            </w:r>
          </w:p>
        </w:tc>
        <w:tc>
          <w:tcPr>
            <w:tcW w:w="1197" w:type="dxa"/>
          </w:tcPr>
          <w:p w14:paraId="3FA4AF81" w14:textId="5B53A438"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2BEDADEC" w14:textId="6B5194A3"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571" w:type="dxa"/>
          </w:tcPr>
          <w:p w14:paraId="58360A34" w14:textId="77777777" w:rsidR="00920232" w:rsidRPr="00847C6C" w:rsidRDefault="00920232" w:rsidP="008367F4">
            <w:pPr>
              <w:rPr>
                <w:rFonts w:cs="Times New Roman"/>
                <w:szCs w:val="24"/>
              </w:rPr>
            </w:pPr>
            <w:r w:rsidRPr="00847C6C">
              <w:rPr>
                <w:rFonts w:cs="Times New Roman"/>
                <w:szCs w:val="24"/>
              </w:rPr>
              <w:t xml:space="preserve"> Good</w:t>
            </w:r>
          </w:p>
        </w:tc>
        <w:tc>
          <w:tcPr>
            <w:tcW w:w="1316" w:type="dxa"/>
          </w:tcPr>
          <w:p w14:paraId="2C325412" w14:textId="6EE9EAFA"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r>
      <w:tr w:rsidR="00920232" w:rsidRPr="00847C6C" w14:paraId="51F1D00B" w14:textId="77777777" w:rsidTr="00506DC7">
        <w:tc>
          <w:tcPr>
            <w:tcW w:w="1586" w:type="dxa"/>
          </w:tcPr>
          <w:p w14:paraId="4100C53D" w14:textId="52EE1674" w:rsidR="00920232" w:rsidRPr="00847C6C" w:rsidRDefault="00920232" w:rsidP="008367F4">
            <w:pPr>
              <w:rPr>
                <w:rFonts w:cs="Times New Roman"/>
                <w:b/>
                <w:szCs w:val="24"/>
              </w:rPr>
            </w:pPr>
            <w:r w:rsidRPr="00847C6C">
              <w:rPr>
                <w:rFonts w:cs="Times New Roman"/>
                <w:b/>
                <w:szCs w:val="24"/>
              </w:rPr>
              <w:t xml:space="preserve">Akwadum </w:t>
            </w:r>
            <w:r w:rsidR="00A03B63">
              <w:rPr>
                <w:rFonts w:cs="Times New Roman"/>
                <w:b/>
                <w:szCs w:val="24"/>
              </w:rPr>
              <w:t>e</w:t>
            </w:r>
            <w:r w:rsidRPr="00847C6C">
              <w:rPr>
                <w:rFonts w:cs="Times New Roman"/>
                <w:b/>
                <w:szCs w:val="24"/>
              </w:rPr>
              <w:t>states</w:t>
            </w:r>
          </w:p>
        </w:tc>
        <w:tc>
          <w:tcPr>
            <w:tcW w:w="1120" w:type="dxa"/>
          </w:tcPr>
          <w:p w14:paraId="559B7958" w14:textId="77777777" w:rsidR="00920232" w:rsidRPr="00847C6C" w:rsidRDefault="00920232" w:rsidP="008367F4">
            <w:pPr>
              <w:rPr>
                <w:rFonts w:cs="Times New Roman"/>
                <w:szCs w:val="24"/>
              </w:rPr>
            </w:pPr>
            <w:r w:rsidRPr="00847C6C">
              <w:rPr>
                <w:rFonts w:cs="Times New Roman"/>
                <w:szCs w:val="24"/>
              </w:rPr>
              <w:t>Poor</w:t>
            </w:r>
          </w:p>
        </w:tc>
        <w:tc>
          <w:tcPr>
            <w:tcW w:w="1197" w:type="dxa"/>
          </w:tcPr>
          <w:p w14:paraId="488B0A0C" w14:textId="57410F4F"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190D497A" w14:textId="77777777" w:rsidR="00920232" w:rsidRPr="00847C6C" w:rsidRDefault="00920232" w:rsidP="008367F4">
            <w:pPr>
              <w:rPr>
                <w:rFonts w:cs="Times New Roman"/>
                <w:szCs w:val="24"/>
              </w:rPr>
            </w:pPr>
            <w:r w:rsidRPr="00847C6C">
              <w:rPr>
                <w:rFonts w:cs="Times New Roman"/>
                <w:szCs w:val="24"/>
              </w:rPr>
              <w:t>Poor</w:t>
            </w:r>
          </w:p>
        </w:tc>
        <w:tc>
          <w:tcPr>
            <w:tcW w:w="1571" w:type="dxa"/>
          </w:tcPr>
          <w:p w14:paraId="2DC87C01" w14:textId="77777777" w:rsidR="00920232" w:rsidRPr="00847C6C" w:rsidRDefault="00920232" w:rsidP="008367F4">
            <w:pPr>
              <w:rPr>
                <w:rFonts w:cs="Times New Roman"/>
                <w:szCs w:val="24"/>
              </w:rPr>
            </w:pPr>
            <w:r w:rsidRPr="00847C6C">
              <w:rPr>
                <w:rFonts w:cs="Times New Roman"/>
                <w:szCs w:val="24"/>
              </w:rPr>
              <w:t>Poor</w:t>
            </w:r>
          </w:p>
        </w:tc>
        <w:tc>
          <w:tcPr>
            <w:tcW w:w="1316" w:type="dxa"/>
          </w:tcPr>
          <w:p w14:paraId="7F49EC0E" w14:textId="77777777" w:rsidR="00920232" w:rsidRPr="00847C6C" w:rsidRDefault="00920232" w:rsidP="008367F4">
            <w:pPr>
              <w:rPr>
                <w:rFonts w:cs="Times New Roman"/>
                <w:szCs w:val="24"/>
              </w:rPr>
            </w:pPr>
            <w:r w:rsidRPr="00847C6C">
              <w:rPr>
                <w:rFonts w:cs="Times New Roman"/>
                <w:szCs w:val="24"/>
              </w:rPr>
              <w:t>Poor</w:t>
            </w:r>
          </w:p>
        </w:tc>
      </w:tr>
      <w:tr w:rsidR="00920232" w:rsidRPr="00847C6C" w14:paraId="2763FA04" w14:textId="77777777" w:rsidTr="00506DC7">
        <w:tc>
          <w:tcPr>
            <w:tcW w:w="1586" w:type="dxa"/>
          </w:tcPr>
          <w:p w14:paraId="44C712AF" w14:textId="3D84F638" w:rsidR="00920232" w:rsidRPr="00847C6C" w:rsidRDefault="00920232" w:rsidP="008367F4">
            <w:pPr>
              <w:rPr>
                <w:rFonts w:cs="Times New Roman"/>
                <w:b/>
                <w:szCs w:val="24"/>
              </w:rPr>
            </w:pPr>
            <w:r w:rsidRPr="00847C6C">
              <w:rPr>
                <w:rFonts w:cs="Times New Roman"/>
                <w:b/>
                <w:szCs w:val="24"/>
              </w:rPr>
              <w:t xml:space="preserve">Old </w:t>
            </w:r>
            <w:r w:rsidR="00A03B63">
              <w:rPr>
                <w:rFonts w:cs="Times New Roman"/>
                <w:b/>
                <w:szCs w:val="24"/>
              </w:rPr>
              <w:t>e</w:t>
            </w:r>
            <w:r w:rsidRPr="00847C6C">
              <w:rPr>
                <w:rFonts w:cs="Times New Roman"/>
                <w:b/>
                <w:szCs w:val="24"/>
              </w:rPr>
              <w:t>state</w:t>
            </w:r>
          </w:p>
        </w:tc>
        <w:tc>
          <w:tcPr>
            <w:tcW w:w="1120" w:type="dxa"/>
          </w:tcPr>
          <w:p w14:paraId="24249180" w14:textId="77777777" w:rsidR="00920232" w:rsidRPr="00847C6C" w:rsidRDefault="00920232" w:rsidP="008367F4">
            <w:pPr>
              <w:rPr>
                <w:rFonts w:cs="Times New Roman"/>
                <w:szCs w:val="24"/>
              </w:rPr>
            </w:pPr>
            <w:r w:rsidRPr="00847C6C">
              <w:rPr>
                <w:rFonts w:cs="Times New Roman"/>
                <w:szCs w:val="24"/>
              </w:rPr>
              <w:t>Good</w:t>
            </w:r>
          </w:p>
        </w:tc>
        <w:tc>
          <w:tcPr>
            <w:tcW w:w="1197" w:type="dxa"/>
          </w:tcPr>
          <w:p w14:paraId="29EEB1BE" w14:textId="588C54DD"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4525A27C" w14:textId="1BF45036"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571" w:type="dxa"/>
          </w:tcPr>
          <w:p w14:paraId="4FD74E6E" w14:textId="0A7D6F91"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316" w:type="dxa"/>
          </w:tcPr>
          <w:p w14:paraId="11E8B492" w14:textId="3A55127B"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r>
      <w:tr w:rsidR="00920232" w:rsidRPr="00847C6C" w14:paraId="5A0BB399" w14:textId="77777777" w:rsidTr="00506DC7">
        <w:tc>
          <w:tcPr>
            <w:tcW w:w="1586" w:type="dxa"/>
          </w:tcPr>
          <w:p w14:paraId="417B2F0A" w14:textId="77777777" w:rsidR="00920232" w:rsidRPr="00847C6C" w:rsidRDefault="00920232" w:rsidP="008367F4">
            <w:pPr>
              <w:rPr>
                <w:rFonts w:cs="Times New Roman"/>
                <w:b/>
                <w:szCs w:val="24"/>
              </w:rPr>
            </w:pPr>
            <w:r w:rsidRPr="00847C6C">
              <w:rPr>
                <w:rFonts w:cs="Times New Roman"/>
                <w:b/>
                <w:szCs w:val="24"/>
              </w:rPr>
              <w:t>Adweso</w:t>
            </w:r>
          </w:p>
          <w:p w14:paraId="2DC86654" w14:textId="1B66F8B6" w:rsidR="00920232" w:rsidRPr="00847C6C" w:rsidRDefault="00A03B63" w:rsidP="008367F4">
            <w:pPr>
              <w:rPr>
                <w:rFonts w:cs="Times New Roman"/>
                <w:b/>
                <w:szCs w:val="24"/>
              </w:rPr>
            </w:pPr>
            <w:r>
              <w:rPr>
                <w:rFonts w:cs="Times New Roman"/>
                <w:b/>
                <w:szCs w:val="24"/>
              </w:rPr>
              <w:t>e</w:t>
            </w:r>
            <w:r w:rsidR="00920232" w:rsidRPr="00847C6C">
              <w:rPr>
                <w:rFonts w:cs="Times New Roman"/>
                <w:b/>
                <w:szCs w:val="24"/>
              </w:rPr>
              <w:t>states</w:t>
            </w:r>
          </w:p>
        </w:tc>
        <w:tc>
          <w:tcPr>
            <w:tcW w:w="1120" w:type="dxa"/>
          </w:tcPr>
          <w:p w14:paraId="7C0A7A3B" w14:textId="77777777" w:rsidR="00920232" w:rsidRPr="00847C6C" w:rsidRDefault="00920232" w:rsidP="008367F4">
            <w:pPr>
              <w:rPr>
                <w:rFonts w:cs="Times New Roman"/>
                <w:szCs w:val="24"/>
              </w:rPr>
            </w:pPr>
            <w:r w:rsidRPr="00847C6C">
              <w:rPr>
                <w:rFonts w:cs="Times New Roman"/>
                <w:szCs w:val="24"/>
              </w:rPr>
              <w:t xml:space="preserve"> Good</w:t>
            </w:r>
          </w:p>
        </w:tc>
        <w:tc>
          <w:tcPr>
            <w:tcW w:w="1197" w:type="dxa"/>
          </w:tcPr>
          <w:p w14:paraId="390021D8" w14:textId="2149471D"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551F3169" w14:textId="3224A446"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571" w:type="dxa"/>
          </w:tcPr>
          <w:p w14:paraId="28B77019" w14:textId="77777777" w:rsidR="00920232" w:rsidRPr="00847C6C" w:rsidRDefault="00920232" w:rsidP="008367F4">
            <w:pPr>
              <w:rPr>
                <w:rFonts w:cs="Times New Roman"/>
                <w:szCs w:val="24"/>
              </w:rPr>
            </w:pPr>
            <w:r w:rsidRPr="00847C6C">
              <w:rPr>
                <w:rFonts w:cs="Times New Roman"/>
                <w:szCs w:val="24"/>
              </w:rPr>
              <w:t>Good</w:t>
            </w:r>
          </w:p>
        </w:tc>
        <w:tc>
          <w:tcPr>
            <w:tcW w:w="1316" w:type="dxa"/>
          </w:tcPr>
          <w:p w14:paraId="20543897" w14:textId="2EE1E3EF"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r>
      <w:tr w:rsidR="00920232" w:rsidRPr="00847C6C" w14:paraId="588FB003" w14:textId="77777777" w:rsidTr="00506DC7">
        <w:tc>
          <w:tcPr>
            <w:tcW w:w="1586" w:type="dxa"/>
          </w:tcPr>
          <w:p w14:paraId="0DF5DE02" w14:textId="77777777" w:rsidR="00920232" w:rsidRPr="00847C6C" w:rsidRDefault="00920232" w:rsidP="008367F4">
            <w:pPr>
              <w:rPr>
                <w:rFonts w:cs="Times New Roman"/>
                <w:b/>
                <w:szCs w:val="24"/>
              </w:rPr>
            </w:pPr>
            <w:r w:rsidRPr="00847C6C">
              <w:rPr>
                <w:rFonts w:cs="Times New Roman"/>
                <w:b/>
                <w:szCs w:val="24"/>
              </w:rPr>
              <w:t>Nyamekrom</w:t>
            </w:r>
          </w:p>
          <w:p w14:paraId="2C52BC02" w14:textId="7C66D9A8" w:rsidR="00920232" w:rsidRPr="00847C6C" w:rsidRDefault="00A03B63" w:rsidP="008367F4">
            <w:pPr>
              <w:rPr>
                <w:rFonts w:cs="Times New Roman"/>
                <w:b/>
                <w:szCs w:val="24"/>
              </w:rPr>
            </w:pPr>
            <w:r>
              <w:rPr>
                <w:rFonts w:cs="Times New Roman"/>
                <w:b/>
                <w:szCs w:val="24"/>
              </w:rPr>
              <w:t>s</w:t>
            </w:r>
            <w:r w:rsidR="00920232" w:rsidRPr="00847C6C">
              <w:rPr>
                <w:rFonts w:cs="Times New Roman"/>
                <w:b/>
                <w:szCs w:val="24"/>
              </w:rPr>
              <w:t>ettlement</w:t>
            </w:r>
          </w:p>
        </w:tc>
        <w:tc>
          <w:tcPr>
            <w:tcW w:w="1120" w:type="dxa"/>
          </w:tcPr>
          <w:p w14:paraId="7D0364ED" w14:textId="77777777" w:rsidR="00920232" w:rsidRPr="00847C6C" w:rsidRDefault="00920232" w:rsidP="008367F4">
            <w:pPr>
              <w:rPr>
                <w:rFonts w:cs="Times New Roman"/>
                <w:szCs w:val="24"/>
              </w:rPr>
            </w:pPr>
            <w:r w:rsidRPr="00847C6C">
              <w:rPr>
                <w:rFonts w:cs="Times New Roman"/>
                <w:szCs w:val="24"/>
              </w:rPr>
              <w:t>Poor</w:t>
            </w:r>
          </w:p>
        </w:tc>
        <w:tc>
          <w:tcPr>
            <w:tcW w:w="1197" w:type="dxa"/>
          </w:tcPr>
          <w:p w14:paraId="0643CDE4" w14:textId="22986FBF"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723E459E" w14:textId="77777777" w:rsidR="00920232" w:rsidRPr="00847C6C" w:rsidRDefault="00920232" w:rsidP="008367F4">
            <w:pPr>
              <w:rPr>
                <w:rFonts w:cs="Times New Roman"/>
                <w:szCs w:val="24"/>
              </w:rPr>
            </w:pPr>
            <w:r w:rsidRPr="00847C6C">
              <w:rPr>
                <w:rFonts w:cs="Times New Roman"/>
                <w:szCs w:val="24"/>
              </w:rPr>
              <w:t>Poor</w:t>
            </w:r>
          </w:p>
        </w:tc>
        <w:tc>
          <w:tcPr>
            <w:tcW w:w="1571" w:type="dxa"/>
          </w:tcPr>
          <w:p w14:paraId="5A01BB87" w14:textId="77777777" w:rsidR="00920232" w:rsidRPr="00847C6C" w:rsidRDefault="00920232" w:rsidP="008367F4">
            <w:pPr>
              <w:rPr>
                <w:rFonts w:cs="Times New Roman"/>
                <w:szCs w:val="24"/>
              </w:rPr>
            </w:pPr>
            <w:r w:rsidRPr="00847C6C">
              <w:rPr>
                <w:rFonts w:cs="Times New Roman"/>
                <w:szCs w:val="24"/>
              </w:rPr>
              <w:t>Poor</w:t>
            </w:r>
          </w:p>
        </w:tc>
        <w:tc>
          <w:tcPr>
            <w:tcW w:w="1316" w:type="dxa"/>
          </w:tcPr>
          <w:p w14:paraId="0F841113" w14:textId="77777777" w:rsidR="00920232" w:rsidRPr="00847C6C" w:rsidRDefault="00920232" w:rsidP="008367F4">
            <w:pPr>
              <w:rPr>
                <w:rFonts w:cs="Times New Roman"/>
                <w:szCs w:val="24"/>
              </w:rPr>
            </w:pPr>
            <w:r w:rsidRPr="00847C6C">
              <w:rPr>
                <w:rFonts w:cs="Times New Roman"/>
                <w:szCs w:val="24"/>
              </w:rPr>
              <w:t>Poor</w:t>
            </w:r>
          </w:p>
        </w:tc>
      </w:tr>
      <w:tr w:rsidR="00920232" w:rsidRPr="00847C6C" w14:paraId="0ACAC1D9" w14:textId="77777777" w:rsidTr="00506DC7">
        <w:tc>
          <w:tcPr>
            <w:tcW w:w="1586" w:type="dxa"/>
          </w:tcPr>
          <w:p w14:paraId="1B604014" w14:textId="260778FE" w:rsidR="00920232" w:rsidRPr="00847C6C" w:rsidRDefault="00920232" w:rsidP="008367F4">
            <w:pPr>
              <w:rPr>
                <w:rFonts w:cs="Times New Roman"/>
                <w:b/>
                <w:szCs w:val="24"/>
              </w:rPr>
            </w:pPr>
            <w:r w:rsidRPr="00847C6C">
              <w:rPr>
                <w:rFonts w:cs="Times New Roman"/>
                <w:b/>
                <w:szCs w:val="24"/>
              </w:rPr>
              <w:t xml:space="preserve">Betom </w:t>
            </w:r>
            <w:r w:rsidR="00A03B63">
              <w:rPr>
                <w:rFonts w:cs="Times New Roman"/>
                <w:b/>
                <w:szCs w:val="24"/>
              </w:rPr>
              <w:t>s</w:t>
            </w:r>
            <w:r w:rsidRPr="00847C6C">
              <w:rPr>
                <w:rFonts w:cs="Times New Roman"/>
                <w:b/>
                <w:szCs w:val="24"/>
              </w:rPr>
              <w:t>ettlement</w:t>
            </w:r>
          </w:p>
        </w:tc>
        <w:tc>
          <w:tcPr>
            <w:tcW w:w="1120" w:type="dxa"/>
          </w:tcPr>
          <w:p w14:paraId="568702B3" w14:textId="23B37648"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197" w:type="dxa"/>
          </w:tcPr>
          <w:p w14:paraId="147F7927" w14:textId="025A83D5"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657" w:type="dxa"/>
          </w:tcPr>
          <w:p w14:paraId="795784C3" w14:textId="04930DBC"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571" w:type="dxa"/>
          </w:tcPr>
          <w:p w14:paraId="2D8D2480" w14:textId="64935C74" w:rsidR="00920232" w:rsidRPr="00847C6C" w:rsidRDefault="00920232" w:rsidP="008367F4">
            <w:pPr>
              <w:rPr>
                <w:rFonts w:cs="Times New Roman"/>
                <w:szCs w:val="24"/>
              </w:rPr>
            </w:pPr>
            <w:r w:rsidRPr="00847C6C">
              <w:rPr>
                <w:rFonts w:cs="Times New Roman"/>
                <w:szCs w:val="24"/>
              </w:rPr>
              <w:t xml:space="preserve">Fairly </w:t>
            </w:r>
            <w:r w:rsidR="00A03B63">
              <w:rPr>
                <w:rFonts w:cs="Times New Roman"/>
                <w:szCs w:val="24"/>
              </w:rPr>
              <w:t>g</w:t>
            </w:r>
            <w:r w:rsidRPr="00847C6C">
              <w:rPr>
                <w:rFonts w:cs="Times New Roman"/>
                <w:szCs w:val="24"/>
              </w:rPr>
              <w:t>ood</w:t>
            </w:r>
          </w:p>
        </w:tc>
        <w:tc>
          <w:tcPr>
            <w:tcW w:w="1316" w:type="dxa"/>
          </w:tcPr>
          <w:p w14:paraId="1ABE1F7D" w14:textId="77777777" w:rsidR="00920232" w:rsidRPr="00847C6C" w:rsidRDefault="00920232" w:rsidP="008367F4">
            <w:pPr>
              <w:rPr>
                <w:rFonts w:cs="Times New Roman"/>
                <w:szCs w:val="24"/>
              </w:rPr>
            </w:pPr>
            <w:r w:rsidRPr="00847C6C">
              <w:rPr>
                <w:rFonts w:cs="Times New Roman"/>
                <w:szCs w:val="24"/>
              </w:rPr>
              <w:t>Poor</w:t>
            </w:r>
          </w:p>
        </w:tc>
      </w:tr>
    </w:tbl>
    <w:p w14:paraId="1F7B6798" w14:textId="2B941B98" w:rsidR="00920232" w:rsidRPr="00847C6C" w:rsidRDefault="00920232" w:rsidP="008367F4">
      <w:pPr>
        <w:rPr>
          <w:rFonts w:cs="Times New Roman"/>
          <w:b/>
          <w:szCs w:val="24"/>
        </w:rPr>
      </w:pPr>
      <w:r w:rsidRPr="00847C6C">
        <w:rPr>
          <w:rFonts w:cs="Times New Roman"/>
          <w:b/>
          <w:szCs w:val="24"/>
        </w:rPr>
        <w:t xml:space="preserve">Source: </w:t>
      </w:r>
      <w:r>
        <w:rPr>
          <w:rFonts w:cs="Times New Roman"/>
          <w:b/>
          <w:szCs w:val="24"/>
        </w:rPr>
        <w:t>Fieldwork (2019)</w:t>
      </w:r>
    </w:p>
    <w:p w14:paraId="5C41E9D0" w14:textId="045F15B6" w:rsidR="00920232" w:rsidRPr="00847C6C" w:rsidRDefault="00920232" w:rsidP="008367F4">
      <w:pPr>
        <w:rPr>
          <w:rFonts w:cs="Times New Roman"/>
          <w:szCs w:val="24"/>
        </w:rPr>
      </w:pPr>
      <w:r w:rsidRPr="00847C6C">
        <w:rPr>
          <w:rFonts w:cs="Times New Roman"/>
          <w:szCs w:val="24"/>
        </w:rPr>
        <w:t xml:space="preserve">Table </w:t>
      </w:r>
      <w:r w:rsidR="004C082E" w:rsidRPr="00A03B63">
        <w:rPr>
          <w:rFonts w:cs="Times New Roman"/>
          <w:szCs w:val="24"/>
        </w:rPr>
        <w:t xml:space="preserve">6.5 </w:t>
      </w:r>
      <w:r w:rsidRPr="00847C6C">
        <w:rPr>
          <w:rFonts w:cs="Times New Roman"/>
          <w:szCs w:val="24"/>
        </w:rPr>
        <w:t xml:space="preserve">indicates the views expressed by households on the provision of infrastructural facilities within their settlements. Qualitative analysis of their views indicated that though areas like Akwadum </w:t>
      </w:r>
      <w:r w:rsidR="00A03B63">
        <w:rPr>
          <w:rFonts w:cs="Times New Roman"/>
          <w:szCs w:val="24"/>
        </w:rPr>
        <w:t>e</w:t>
      </w:r>
      <w:r w:rsidRPr="00847C6C">
        <w:rPr>
          <w:rFonts w:cs="Times New Roman"/>
          <w:szCs w:val="24"/>
        </w:rPr>
        <w:t>state, Nyamekrom</w:t>
      </w:r>
      <w:r w:rsidR="0032080E">
        <w:rPr>
          <w:rFonts w:cs="Times New Roman"/>
          <w:szCs w:val="24"/>
        </w:rPr>
        <w:t>,</w:t>
      </w:r>
      <w:r w:rsidRPr="00847C6C">
        <w:rPr>
          <w:rFonts w:cs="Times New Roman"/>
          <w:szCs w:val="24"/>
        </w:rPr>
        <w:t xml:space="preserve"> and Betom </w:t>
      </w:r>
      <w:r w:rsidR="00A03B63">
        <w:rPr>
          <w:rFonts w:cs="Times New Roman"/>
          <w:szCs w:val="24"/>
        </w:rPr>
        <w:t xml:space="preserve">settlements </w:t>
      </w:r>
      <w:r w:rsidRPr="00847C6C">
        <w:rPr>
          <w:rFonts w:cs="Times New Roman"/>
          <w:szCs w:val="24"/>
        </w:rPr>
        <w:t>did not have adequate infrastructural</w:t>
      </w:r>
      <w:r w:rsidR="00A42A52">
        <w:rPr>
          <w:rFonts w:cs="Times New Roman"/>
          <w:szCs w:val="24"/>
        </w:rPr>
        <w:t>,</w:t>
      </w:r>
      <w:r w:rsidRPr="00847C6C">
        <w:rPr>
          <w:rFonts w:cs="Times New Roman"/>
          <w:szCs w:val="24"/>
        </w:rPr>
        <w:t xml:space="preserve"> communities like </w:t>
      </w:r>
      <w:r w:rsidR="00A7621D">
        <w:rPr>
          <w:rFonts w:cs="Times New Roman"/>
          <w:szCs w:val="24"/>
        </w:rPr>
        <w:t>Effiduase</w:t>
      </w:r>
      <w:r w:rsidRPr="00847C6C">
        <w:rPr>
          <w:rFonts w:cs="Times New Roman"/>
          <w:szCs w:val="24"/>
        </w:rPr>
        <w:t xml:space="preserve">, Adweso, </w:t>
      </w:r>
      <w:r w:rsidR="00A7621D">
        <w:rPr>
          <w:rFonts w:cs="Times New Roman"/>
          <w:szCs w:val="24"/>
        </w:rPr>
        <w:t xml:space="preserve">and </w:t>
      </w:r>
      <w:r w:rsidRPr="00847C6C">
        <w:rPr>
          <w:rFonts w:cs="Times New Roman"/>
          <w:szCs w:val="24"/>
        </w:rPr>
        <w:t>Old Estate</w:t>
      </w:r>
      <w:r w:rsidR="00A7621D">
        <w:rPr>
          <w:rFonts w:cs="Times New Roman"/>
          <w:szCs w:val="24"/>
        </w:rPr>
        <w:t>s</w:t>
      </w:r>
      <w:r w:rsidRPr="00847C6C">
        <w:rPr>
          <w:rFonts w:cs="Times New Roman"/>
          <w:szCs w:val="24"/>
        </w:rPr>
        <w:t xml:space="preserve"> had considerable utilities in their communities.</w:t>
      </w:r>
    </w:p>
    <w:p w14:paraId="67B3C839" w14:textId="7AE0FE9E" w:rsidR="00920232" w:rsidRPr="00847C6C" w:rsidRDefault="00920232" w:rsidP="008367F4">
      <w:pPr>
        <w:rPr>
          <w:rFonts w:cs="Times New Roman"/>
          <w:szCs w:val="24"/>
        </w:rPr>
      </w:pPr>
      <w:r w:rsidRPr="00847C6C">
        <w:rPr>
          <w:rFonts w:cs="Times New Roman"/>
          <w:szCs w:val="24"/>
        </w:rPr>
        <w:t>The respondents during face-to-face interview</w:t>
      </w:r>
      <w:r w:rsidR="0032080E">
        <w:rPr>
          <w:rFonts w:cs="Times New Roman"/>
          <w:szCs w:val="24"/>
        </w:rPr>
        <w:t>s</w:t>
      </w:r>
      <w:r w:rsidRPr="00847C6C">
        <w:rPr>
          <w:rFonts w:cs="Times New Roman"/>
          <w:szCs w:val="24"/>
        </w:rPr>
        <w:t xml:space="preserve"> argued that </w:t>
      </w:r>
      <w:r w:rsidR="0032080E">
        <w:rPr>
          <w:rFonts w:cs="Times New Roman"/>
          <w:szCs w:val="24"/>
        </w:rPr>
        <w:t xml:space="preserve">the </w:t>
      </w:r>
      <w:r w:rsidRPr="00847C6C">
        <w:rPr>
          <w:rFonts w:cs="Times New Roman"/>
          <w:szCs w:val="24"/>
        </w:rPr>
        <w:t>provision of utilities like pipe-borne water, electricity services</w:t>
      </w:r>
      <w:r w:rsidR="0032080E">
        <w:rPr>
          <w:rFonts w:cs="Times New Roman"/>
          <w:szCs w:val="24"/>
        </w:rPr>
        <w:t>,</w:t>
      </w:r>
      <w:r w:rsidRPr="00847C6C">
        <w:rPr>
          <w:rFonts w:cs="Times New Roman"/>
          <w:szCs w:val="24"/>
        </w:rPr>
        <w:t xml:space="preserve"> and telephone are quite good in Effiduase </w:t>
      </w:r>
      <w:r w:rsidR="00A7621D">
        <w:rPr>
          <w:rFonts w:cs="Times New Roman"/>
          <w:szCs w:val="24"/>
        </w:rPr>
        <w:t>e</w:t>
      </w:r>
      <w:r w:rsidRPr="00847C6C">
        <w:rPr>
          <w:rFonts w:cs="Times New Roman"/>
          <w:szCs w:val="24"/>
        </w:rPr>
        <w:t>state, Adweso estate</w:t>
      </w:r>
      <w:r w:rsidR="0032080E">
        <w:rPr>
          <w:rFonts w:cs="Times New Roman"/>
          <w:szCs w:val="24"/>
        </w:rPr>
        <w:t>,</w:t>
      </w:r>
      <w:r w:rsidRPr="00847C6C">
        <w:rPr>
          <w:rFonts w:cs="Times New Roman"/>
          <w:szCs w:val="24"/>
        </w:rPr>
        <w:t xml:space="preserve"> and Old Estate. However, other facilities like commercial and recreational centres were not provided causing households to travel to the city centre to buy their household needs. These additional expenses when accumulated monthly increase </w:t>
      </w:r>
      <w:r w:rsidR="0032080E">
        <w:rPr>
          <w:rFonts w:cs="Times New Roman"/>
          <w:szCs w:val="24"/>
        </w:rPr>
        <w:t xml:space="preserve">the </w:t>
      </w:r>
      <w:r w:rsidRPr="00847C6C">
        <w:rPr>
          <w:rFonts w:cs="Times New Roman"/>
          <w:szCs w:val="24"/>
        </w:rPr>
        <w:lastRenderedPageBreak/>
        <w:t xml:space="preserve">household’s expenditure and reduce their ability to pay the monthly mortgage. </w:t>
      </w:r>
      <w:r w:rsidR="00930104" w:rsidRPr="00A7621D">
        <w:rPr>
          <w:rFonts w:cs="Times New Roman"/>
          <w:szCs w:val="24"/>
        </w:rPr>
        <w:t xml:space="preserve">The respondents in the Effiduase estate were </w:t>
      </w:r>
      <w:r w:rsidRPr="00847C6C">
        <w:rPr>
          <w:rFonts w:cs="Times New Roman"/>
          <w:szCs w:val="24"/>
        </w:rPr>
        <w:t>appreciative of the good facilities provided in the area however</w:t>
      </w:r>
      <w:r w:rsidR="00A7621D">
        <w:rPr>
          <w:rFonts w:cs="Times New Roman"/>
          <w:szCs w:val="24"/>
        </w:rPr>
        <w:t>,</w:t>
      </w:r>
      <w:r w:rsidRPr="00847C6C">
        <w:rPr>
          <w:rFonts w:cs="Times New Roman"/>
          <w:szCs w:val="24"/>
        </w:rPr>
        <w:t xml:space="preserve"> they were not happy about the absen</w:t>
      </w:r>
      <w:r w:rsidR="0032080E">
        <w:rPr>
          <w:rFonts w:cs="Times New Roman"/>
          <w:szCs w:val="24"/>
        </w:rPr>
        <w:t>ce</w:t>
      </w:r>
      <w:r w:rsidRPr="00847C6C">
        <w:rPr>
          <w:rFonts w:cs="Times New Roman"/>
          <w:szCs w:val="24"/>
        </w:rPr>
        <w:t xml:space="preserve"> of supermarket</w:t>
      </w:r>
      <w:r w:rsidR="0032080E">
        <w:rPr>
          <w:rFonts w:cs="Times New Roman"/>
          <w:szCs w:val="24"/>
        </w:rPr>
        <w:t>s</w:t>
      </w:r>
      <w:r w:rsidRPr="00847C6C">
        <w:rPr>
          <w:rFonts w:cs="Times New Roman"/>
          <w:szCs w:val="24"/>
        </w:rPr>
        <w:t xml:space="preserve"> or commercial centres in the community. One of the respondents stated that:</w:t>
      </w:r>
    </w:p>
    <w:p w14:paraId="77150F9D" w14:textId="3EE4F15D" w:rsidR="00920232" w:rsidRPr="00847C6C" w:rsidRDefault="00920232" w:rsidP="006D55C8">
      <w:pPr>
        <w:ind w:left="720"/>
        <w:rPr>
          <w:rFonts w:cs="Times New Roman"/>
          <w:i/>
          <w:iCs/>
          <w:szCs w:val="24"/>
        </w:rPr>
      </w:pPr>
      <w:r w:rsidRPr="00847C6C">
        <w:rPr>
          <w:rFonts w:cs="Times New Roman"/>
          <w:i/>
          <w:iCs/>
          <w:szCs w:val="24"/>
        </w:rPr>
        <w:t xml:space="preserve">Since there is no commercial centre, I always travel </w:t>
      </w:r>
      <w:r w:rsidR="0032080E">
        <w:rPr>
          <w:rFonts w:cs="Times New Roman"/>
          <w:i/>
          <w:iCs/>
          <w:szCs w:val="24"/>
        </w:rPr>
        <w:t xml:space="preserve">a </w:t>
      </w:r>
      <w:r w:rsidRPr="00847C6C">
        <w:rPr>
          <w:rFonts w:cs="Times New Roman"/>
          <w:i/>
          <w:iCs/>
          <w:szCs w:val="24"/>
        </w:rPr>
        <w:t xml:space="preserve">considerable distance to buy my domestic needs which waste time and money for undertaking the journey. If a commercial centre </w:t>
      </w:r>
      <w:r w:rsidR="00A7621D" w:rsidRPr="00847C6C">
        <w:rPr>
          <w:rFonts w:cs="Times New Roman"/>
          <w:i/>
          <w:iCs/>
          <w:szCs w:val="24"/>
        </w:rPr>
        <w:t>were</w:t>
      </w:r>
      <w:r w:rsidRPr="00847C6C">
        <w:rPr>
          <w:rFonts w:cs="Times New Roman"/>
          <w:i/>
          <w:iCs/>
          <w:szCs w:val="24"/>
        </w:rPr>
        <w:t xml:space="preserve"> provided</w:t>
      </w:r>
      <w:r w:rsidR="00A7621D">
        <w:rPr>
          <w:rFonts w:cs="Times New Roman"/>
          <w:i/>
          <w:iCs/>
          <w:szCs w:val="24"/>
        </w:rPr>
        <w:t>,</w:t>
      </w:r>
      <w:r w:rsidRPr="00847C6C">
        <w:rPr>
          <w:rFonts w:cs="Times New Roman"/>
          <w:i/>
          <w:iCs/>
          <w:szCs w:val="24"/>
        </w:rPr>
        <w:t xml:space="preserve"> time and money spent on my frequent visit </w:t>
      </w:r>
      <w:r w:rsidR="0032080E">
        <w:rPr>
          <w:rFonts w:cs="Times New Roman"/>
          <w:i/>
          <w:iCs/>
          <w:szCs w:val="24"/>
        </w:rPr>
        <w:t>to</w:t>
      </w:r>
      <w:r w:rsidRPr="00847C6C">
        <w:rPr>
          <w:rFonts w:cs="Times New Roman"/>
          <w:i/>
          <w:iCs/>
          <w:szCs w:val="24"/>
        </w:rPr>
        <w:t xml:space="preserve"> the town </w:t>
      </w:r>
      <w:r w:rsidR="00A7621D">
        <w:rPr>
          <w:rFonts w:cs="Times New Roman"/>
          <w:i/>
          <w:iCs/>
          <w:szCs w:val="24"/>
        </w:rPr>
        <w:t xml:space="preserve">could </w:t>
      </w:r>
      <w:r w:rsidRPr="00847C6C">
        <w:rPr>
          <w:rFonts w:cs="Times New Roman"/>
          <w:i/>
          <w:iCs/>
          <w:szCs w:val="24"/>
        </w:rPr>
        <w:t>be avoided (Household,</w:t>
      </w:r>
      <w:r>
        <w:rPr>
          <w:rFonts w:cs="Times New Roman"/>
          <w:i/>
          <w:iCs/>
          <w:szCs w:val="24"/>
        </w:rPr>
        <w:t xml:space="preserve"> Effiduase Estate, SSI: 24/11/1)</w:t>
      </w:r>
      <w:r w:rsidRPr="00847C6C">
        <w:rPr>
          <w:rFonts w:cs="Times New Roman"/>
          <w:i/>
          <w:iCs/>
          <w:szCs w:val="24"/>
        </w:rPr>
        <w:t xml:space="preserve">. </w:t>
      </w:r>
    </w:p>
    <w:p w14:paraId="7E05033A" w14:textId="5AD31BE8" w:rsidR="00920232" w:rsidRPr="00847C6C" w:rsidRDefault="00920232" w:rsidP="008367F4">
      <w:pPr>
        <w:rPr>
          <w:rFonts w:cs="Times New Roman"/>
          <w:szCs w:val="24"/>
        </w:rPr>
      </w:pPr>
      <w:r w:rsidRPr="00847C6C">
        <w:rPr>
          <w:rFonts w:cs="Times New Roman"/>
          <w:szCs w:val="24"/>
        </w:rPr>
        <w:t xml:space="preserve">The provision of </w:t>
      </w:r>
      <w:r w:rsidR="0032080E">
        <w:rPr>
          <w:rFonts w:cs="Times New Roman"/>
          <w:szCs w:val="24"/>
        </w:rPr>
        <w:t xml:space="preserve">a </w:t>
      </w:r>
      <w:r w:rsidRPr="00847C6C">
        <w:rPr>
          <w:rFonts w:cs="Times New Roman"/>
          <w:szCs w:val="24"/>
        </w:rPr>
        <w:t xml:space="preserve">commercial centre was absent in the immediate neighbourhood of the estate though there was adequate land </w:t>
      </w:r>
      <w:r w:rsidR="00930104" w:rsidRPr="00A7621D">
        <w:rPr>
          <w:rFonts w:cs="Times New Roman"/>
          <w:szCs w:val="24"/>
        </w:rPr>
        <w:t xml:space="preserve">to develop it. </w:t>
      </w:r>
      <w:r w:rsidRPr="00847C6C">
        <w:rPr>
          <w:rFonts w:cs="Times New Roman"/>
          <w:szCs w:val="24"/>
        </w:rPr>
        <w:t xml:space="preserve">The Local </w:t>
      </w:r>
      <w:r w:rsidR="00A7621D">
        <w:rPr>
          <w:rFonts w:cs="Times New Roman"/>
          <w:szCs w:val="24"/>
        </w:rPr>
        <w:t xml:space="preserve">Government </w:t>
      </w:r>
      <w:r w:rsidRPr="00847C6C">
        <w:rPr>
          <w:rFonts w:cs="Times New Roman"/>
          <w:szCs w:val="24"/>
        </w:rPr>
        <w:t xml:space="preserve">Act 1993 (Act 462) made provision for </w:t>
      </w:r>
      <w:r w:rsidR="0032080E">
        <w:rPr>
          <w:rFonts w:cs="Times New Roman"/>
          <w:szCs w:val="24"/>
        </w:rPr>
        <w:t xml:space="preserve">the </w:t>
      </w:r>
      <w:r w:rsidRPr="00847C6C">
        <w:rPr>
          <w:rFonts w:cs="Times New Roman"/>
          <w:szCs w:val="24"/>
        </w:rPr>
        <w:t xml:space="preserve">preparation of planning schemes </w:t>
      </w:r>
      <w:r w:rsidR="0032080E">
        <w:rPr>
          <w:rFonts w:cs="Times New Roman"/>
          <w:szCs w:val="24"/>
        </w:rPr>
        <w:t>before</w:t>
      </w:r>
      <w:r w:rsidRPr="00847C6C">
        <w:rPr>
          <w:rFonts w:cs="Times New Roman"/>
          <w:szCs w:val="24"/>
        </w:rPr>
        <w:t xml:space="preserve"> </w:t>
      </w:r>
      <w:r w:rsidR="0032080E">
        <w:rPr>
          <w:rFonts w:cs="Times New Roman"/>
          <w:szCs w:val="24"/>
        </w:rPr>
        <w:t xml:space="preserve">the </w:t>
      </w:r>
      <w:r w:rsidRPr="00847C6C">
        <w:rPr>
          <w:rFonts w:cs="Times New Roman"/>
          <w:szCs w:val="24"/>
        </w:rPr>
        <w:t xml:space="preserve">development of houses in the community. Though the planning scheme was prepared and approved by the Land Use and Spatial Planning office (formally </w:t>
      </w:r>
      <w:r w:rsidR="0032080E">
        <w:rPr>
          <w:rFonts w:cs="Times New Roman"/>
          <w:szCs w:val="24"/>
        </w:rPr>
        <w:t>T</w:t>
      </w:r>
      <w:r w:rsidRPr="00847C6C">
        <w:rPr>
          <w:rFonts w:cs="Times New Roman"/>
          <w:szCs w:val="24"/>
        </w:rPr>
        <w:t>own and Country Planning office) it was not fully implemented on the ground. Though the planning scheme contained the commercial area it was not developed. One of the respondents was of the view that</w:t>
      </w:r>
      <w:r w:rsidR="006D55C8">
        <w:rPr>
          <w:rFonts w:cs="Times New Roman"/>
          <w:szCs w:val="24"/>
        </w:rPr>
        <w:t>:</w:t>
      </w:r>
    </w:p>
    <w:p w14:paraId="2159B864" w14:textId="60B6FF6F" w:rsidR="00920232" w:rsidRPr="00847C6C" w:rsidRDefault="00920232" w:rsidP="006D55C8">
      <w:pPr>
        <w:ind w:left="720"/>
        <w:rPr>
          <w:rFonts w:cs="Times New Roman"/>
          <w:i/>
          <w:iCs/>
          <w:szCs w:val="24"/>
        </w:rPr>
      </w:pPr>
      <w:r w:rsidRPr="00847C6C">
        <w:rPr>
          <w:rFonts w:cs="Times New Roman"/>
          <w:i/>
          <w:iCs/>
          <w:szCs w:val="24"/>
        </w:rPr>
        <w:t xml:space="preserve">I have 3 children and do not have a place for them to play since the estate is a </w:t>
      </w:r>
      <w:r w:rsidR="00930104" w:rsidRPr="00A7621D">
        <w:rPr>
          <w:rFonts w:cs="Times New Roman"/>
          <w:i/>
          <w:iCs/>
          <w:szCs w:val="24"/>
        </w:rPr>
        <w:t xml:space="preserve">high-rise </w:t>
      </w:r>
      <w:r w:rsidRPr="00847C6C">
        <w:rPr>
          <w:rFonts w:cs="Times New Roman"/>
          <w:i/>
          <w:iCs/>
          <w:szCs w:val="24"/>
        </w:rPr>
        <w:t xml:space="preserve">building and they have no place to play upstairs. I must take them to a distant place for them to play on the field which I pay both for the use of the field and the transport cost. The Landlord </w:t>
      </w:r>
      <w:r w:rsidR="0032080E">
        <w:rPr>
          <w:rFonts w:cs="Times New Roman"/>
          <w:i/>
          <w:iCs/>
          <w:szCs w:val="24"/>
        </w:rPr>
        <w:t>A</w:t>
      </w:r>
      <w:r w:rsidRPr="00847C6C">
        <w:rPr>
          <w:rFonts w:cs="Times New Roman"/>
          <w:i/>
          <w:iCs/>
          <w:szCs w:val="24"/>
        </w:rPr>
        <w:t>ssociation has spoken with the developers to assist to develop a recreational centre, but we have not heard anything from them (Household, Effiduase Estate, SSI: 24/11/19).</w:t>
      </w:r>
    </w:p>
    <w:p w14:paraId="0A039299" w14:textId="51D17E02" w:rsidR="00920232" w:rsidRPr="00847C6C" w:rsidRDefault="00920232" w:rsidP="008367F4">
      <w:pPr>
        <w:rPr>
          <w:rFonts w:cs="Times New Roman"/>
          <w:szCs w:val="24"/>
        </w:rPr>
      </w:pPr>
      <w:r w:rsidRPr="00847C6C">
        <w:rPr>
          <w:rFonts w:cs="Times New Roman"/>
          <w:szCs w:val="24"/>
        </w:rPr>
        <w:t xml:space="preserve">In Nyamekrom settlement and Akwadum estate, the study revealed that apart from electricity provided at some portions of the land, pipe-borne water has not been connected to the site from the public mains. There are also no schools, recreational </w:t>
      </w:r>
      <w:r w:rsidR="00A7621D" w:rsidRPr="00847C6C">
        <w:rPr>
          <w:rFonts w:cs="Times New Roman"/>
          <w:szCs w:val="24"/>
        </w:rPr>
        <w:t>centres,</w:t>
      </w:r>
      <w:r w:rsidRPr="00847C6C">
        <w:rPr>
          <w:rFonts w:cs="Times New Roman"/>
          <w:szCs w:val="24"/>
        </w:rPr>
        <w:t xml:space="preserve"> and </w:t>
      </w:r>
      <w:r w:rsidR="00A7621D">
        <w:rPr>
          <w:rFonts w:cs="Times New Roman"/>
          <w:szCs w:val="24"/>
        </w:rPr>
        <w:t>commercial centres.</w:t>
      </w:r>
      <w:r w:rsidRPr="00847C6C">
        <w:rPr>
          <w:rFonts w:cs="Times New Roman"/>
          <w:szCs w:val="24"/>
        </w:rPr>
        <w:t xml:space="preserve"> The situation in the area is very deplorable and households must spend additional money to extend some of these facilities to their households thereby increasing the cost of the properties and making them unaffordable. One of the respondents </w:t>
      </w:r>
      <w:r w:rsidR="003A2257" w:rsidRPr="00627023">
        <w:rPr>
          <w:rFonts w:cs="Times New Roman"/>
          <w:szCs w:val="24"/>
        </w:rPr>
        <w:t>presented</w:t>
      </w:r>
      <w:r w:rsidR="003A2257">
        <w:rPr>
          <w:rFonts w:cs="Times New Roman"/>
          <w:color w:val="00B050"/>
          <w:szCs w:val="24"/>
        </w:rPr>
        <w:t xml:space="preserve"> </w:t>
      </w:r>
      <w:r w:rsidRPr="00847C6C">
        <w:rPr>
          <w:rFonts w:cs="Times New Roman"/>
          <w:szCs w:val="24"/>
        </w:rPr>
        <w:t xml:space="preserve">that: </w:t>
      </w:r>
    </w:p>
    <w:p w14:paraId="461BA8E3" w14:textId="5158C345" w:rsidR="00920232" w:rsidRPr="00847C6C" w:rsidRDefault="00920232" w:rsidP="006D55C8">
      <w:pPr>
        <w:spacing w:before="240"/>
        <w:ind w:left="720"/>
        <w:rPr>
          <w:rFonts w:cs="Times New Roman"/>
          <w:i/>
          <w:iCs/>
          <w:szCs w:val="24"/>
        </w:rPr>
      </w:pPr>
      <w:r w:rsidRPr="00847C6C">
        <w:rPr>
          <w:rFonts w:cs="Times New Roman"/>
          <w:i/>
          <w:iCs/>
          <w:szCs w:val="24"/>
        </w:rPr>
        <w:lastRenderedPageBreak/>
        <w:t xml:space="preserve">The main </w:t>
      </w:r>
      <w:r w:rsidR="00627023" w:rsidRPr="00847C6C">
        <w:rPr>
          <w:rFonts w:cs="Times New Roman"/>
          <w:i/>
          <w:iCs/>
          <w:szCs w:val="24"/>
        </w:rPr>
        <w:t>pipeline</w:t>
      </w:r>
      <w:r w:rsidRPr="00847C6C">
        <w:rPr>
          <w:rFonts w:cs="Times New Roman"/>
          <w:i/>
          <w:iCs/>
          <w:szCs w:val="24"/>
        </w:rPr>
        <w:t xml:space="preserve"> is along the main road that is about 500 metres from our </w:t>
      </w:r>
      <w:r w:rsidR="00627023" w:rsidRPr="00847C6C">
        <w:rPr>
          <w:rFonts w:cs="Times New Roman"/>
          <w:i/>
          <w:iCs/>
          <w:szCs w:val="24"/>
        </w:rPr>
        <w:t>community,</w:t>
      </w:r>
      <w:r w:rsidRPr="00847C6C">
        <w:rPr>
          <w:rFonts w:cs="Times New Roman"/>
          <w:i/>
          <w:iCs/>
          <w:szCs w:val="24"/>
        </w:rPr>
        <w:t xml:space="preserve"> and we have been told to contact the water company and apply for them to </w:t>
      </w:r>
      <w:r w:rsidR="0032080E">
        <w:rPr>
          <w:rFonts w:cs="Times New Roman"/>
          <w:i/>
          <w:iCs/>
          <w:szCs w:val="24"/>
        </w:rPr>
        <w:t>assess</w:t>
      </w:r>
      <w:r w:rsidRPr="00847C6C">
        <w:rPr>
          <w:rFonts w:cs="Times New Roman"/>
          <w:i/>
          <w:iCs/>
          <w:szCs w:val="24"/>
        </w:rPr>
        <w:t xml:space="preserve"> the amount that they would charge to connect our houses to the mainline (Household, Nyamekrom, SSI (18/11/19).</w:t>
      </w:r>
    </w:p>
    <w:p w14:paraId="2E2AD3DF" w14:textId="48BA3190" w:rsidR="00920232" w:rsidRPr="00847C6C" w:rsidRDefault="00920232" w:rsidP="008367F4">
      <w:pPr>
        <w:rPr>
          <w:rFonts w:cs="Times New Roman"/>
          <w:szCs w:val="24"/>
        </w:rPr>
      </w:pPr>
      <w:r w:rsidRPr="00847C6C">
        <w:rPr>
          <w:rFonts w:cs="Times New Roman"/>
          <w:szCs w:val="24"/>
        </w:rPr>
        <w:t xml:space="preserve">These costs add </w:t>
      </w:r>
      <w:r w:rsidR="0032080E">
        <w:rPr>
          <w:rFonts w:cs="Times New Roman"/>
          <w:szCs w:val="24"/>
        </w:rPr>
        <w:t xml:space="preserve">an </w:t>
      </w:r>
      <w:r w:rsidRPr="00847C6C">
        <w:rPr>
          <w:rFonts w:cs="Times New Roman"/>
          <w:szCs w:val="24"/>
        </w:rPr>
        <w:t>extra burden to households and make the payment of the monthly mortgages difficult</w:t>
      </w:r>
      <w:r w:rsidR="00627023">
        <w:rPr>
          <w:rFonts w:cs="Times New Roman"/>
          <w:szCs w:val="24"/>
        </w:rPr>
        <w:t>.</w:t>
      </w:r>
      <w:r w:rsidRPr="00847C6C">
        <w:rPr>
          <w:rFonts w:cs="Times New Roman"/>
          <w:szCs w:val="24"/>
        </w:rPr>
        <w:t xml:space="preserve"> Due to the non-supply of the essential services</w:t>
      </w:r>
      <w:r w:rsidR="00627023">
        <w:rPr>
          <w:rFonts w:cs="Times New Roman"/>
          <w:szCs w:val="24"/>
        </w:rPr>
        <w:t>,</w:t>
      </w:r>
      <w:r w:rsidRPr="00847C6C">
        <w:rPr>
          <w:rFonts w:cs="Times New Roman"/>
          <w:szCs w:val="24"/>
        </w:rPr>
        <w:t xml:space="preserve"> the properties sold appear to be affordable however when the said costs are added</w:t>
      </w:r>
      <w:r w:rsidR="003A2257">
        <w:rPr>
          <w:rFonts w:cs="Times New Roman"/>
          <w:szCs w:val="24"/>
        </w:rPr>
        <w:t>,</w:t>
      </w:r>
      <w:r w:rsidRPr="00847C6C">
        <w:rPr>
          <w:rFonts w:cs="Times New Roman"/>
          <w:szCs w:val="24"/>
        </w:rPr>
        <w:t xml:space="preserve"> it </w:t>
      </w:r>
      <w:r w:rsidR="00627023">
        <w:rPr>
          <w:rFonts w:cs="Times New Roman"/>
          <w:szCs w:val="24"/>
        </w:rPr>
        <w:t xml:space="preserve">becomes </w:t>
      </w:r>
      <w:r w:rsidRPr="00847C6C">
        <w:rPr>
          <w:rFonts w:cs="Times New Roman"/>
          <w:szCs w:val="24"/>
        </w:rPr>
        <w:t xml:space="preserve">unaffordable. </w:t>
      </w:r>
    </w:p>
    <w:p w14:paraId="3C0EEFD3" w14:textId="2A0C4305" w:rsidR="00920232" w:rsidRPr="00847C6C" w:rsidRDefault="00920232" w:rsidP="008367F4">
      <w:pPr>
        <w:rPr>
          <w:rFonts w:cs="Times New Roman"/>
          <w:color w:val="F79646" w:themeColor="accent6"/>
          <w:szCs w:val="24"/>
        </w:rPr>
      </w:pPr>
      <w:r w:rsidRPr="00847C6C">
        <w:rPr>
          <w:rFonts w:cs="Times New Roman"/>
          <w:szCs w:val="24"/>
        </w:rPr>
        <w:t xml:space="preserve"> The 2010 </w:t>
      </w:r>
      <w:r w:rsidR="00FF29E9">
        <w:rPr>
          <w:rFonts w:cs="Times New Roman"/>
          <w:szCs w:val="24"/>
        </w:rPr>
        <w:t>p</w:t>
      </w:r>
      <w:r w:rsidRPr="00847C6C">
        <w:rPr>
          <w:rFonts w:cs="Times New Roman"/>
          <w:szCs w:val="24"/>
        </w:rPr>
        <w:t xml:space="preserve">opulation </w:t>
      </w:r>
      <w:r w:rsidR="0088610A">
        <w:rPr>
          <w:rFonts w:cs="Times New Roman"/>
          <w:szCs w:val="24"/>
        </w:rPr>
        <w:t>c</w:t>
      </w:r>
      <w:r w:rsidRPr="00847C6C">
        <w:rPr>
          <w:rFonts w:cs="Times New Roman"/>
          <w:szCs w:val="24"/>
        </w:rPr>
        <w:t xml:space="preserve">ensus in the New Juaben </w:t>
      </w:r>
      <w:r w:rsidR="00FF29E9">
        <w:rPr>
          <w:rFonts w:cs="Times New Roman"/>
          <w:szCs w:val="24"/>
        </w:rPr>
        <w:t>M</w:t>
      </w:r>
      <w:r w:rsidRPr="00847C6C">
        <w:rPr>
          <w:rFonts w:cs="Times New Roman"/>
          <w:szCs w:val="24"/>
        </w:rPr>
        <w:t xml:space="preserve">unicipality revealed that out of the 49,474 households only 32.5% of households have access to pipe-borne water in their homes whiles 28.3% have access to pipe-borne water outside their homes. The rest rely on other sources of water like boreholes, protected wells, </w:t>
      </w:r>
      <w:r w:rsidR="0088610A" w:rsidRPr="00847C6C">
        <w:rPr>
          <w:rFonts w:cs="Times New Roman"/>
          <w:szCs w:val="24"/>
        </w:rPr>
        <w:t>rainwater,</w:t>
      </w:r>
      <w:r w:rsidRPr="00847C6C">
        <w:rPr>
          <w:rFonts w:cs="Times New Roman"/>
          <w:szCs w:val="24"/>
        </w:rPr>
        <w:t xml:space="preserve"> and tanker services </w:t>
      </w:r>
      <w:r w:rsidR="003A2257">
        <w:rPr>
          <w:rFonts w:cs="Times New Roman"/>
          <w:szCs w:val="24"/>
        </w:rPr>
        <w:t>(</w:t>
      </w:r>
      <w:r w:rsidRPr="00847C6C">
        <w:rPr>
          <w:rFonts w:cs="Times New Roman"/>
          <w:szCs w:val="24"/>
        </w:rPr>
        <w:t>Ghana Statistical Service</w:t>
      </w:r>
      <w:r w:rsidR="003A2257">
        <w:rPr>
          <w:rFonts w:cs="Times New Roman"/>
          <w:szCs w:val="24"/>
        </w:rPr>
        <w:t xml:space="preserve">, </w:t>
      </w:r>
      <w:r w:rsidRPr="00847C6C">
        <w:rPr>
          <w:rFonts w:cs="Times New Roman"/>
          <w:szCs w:val="24"/>
        </w:rPr>
        <w:t>2013). Most of these water sources are not treated and not safe to drink.</w:t>
      </w:r>
    </w:p>
    <w:p w14:paraId="24133504" w14:textId="006187E2" w:rsidR="00920232" w:rsidRPr="00847C6C" w:rsidRDefault="00920232" w:rsidP="008367F4">
      <w:pPr>
        <w:rPr>
          <w:rFonts w:cs="Times New Roman"/>
          <w:b/>
          <w:bCs/>
          <w:szCs w:val="24"/>
        </w:rPr>
      </w:pPr>
      <w:r w:rsidRPr="00847C6C">
        <w:rPr>
          <w:rFonts w:cs="Times New Roman"/>
          <w:szCs w:val="24"/>
        </w:rPr>
        <w:t>Face-to</w:t>
      </w:r>
      <w:r w:rsidR="0032080E">
        <w:rPr>
          <w:rFonts w:cs="Times New Roman"/>
          <w:szCs w:val="24"/>
        </w:rPr>
        <w:t>-</w:t>
      </w:r>
      <w:r w:rsidRPr="00847C6C">
        <w:rPr>
          <w:rFonts w:cs="Times New Roman"/>
          <w:szCs w:val="24"/>
        </w:rPr>
        <w:t>face interview</w:t>
      </w:r>
      <w:r w:rsidR="0032080E">
        <w:rPr>
          <w:rFonts w:cs="Times New Roman"/>
          <w:szCs w:val="24"/>
        </w:rPr>
        <w:t>s</w:t>
      </w:r>
      <w:r w:rsidRPr="00847C6C">
        <w:rPr>
          <w:rFonts w:cs="Times New Roman"/>
          <w:szCs w:val="24"/>
        </w:rPr>
        <w:t xml:space="preserve"> with respondents in Betom revealed that a section of the town was one of the first settlement areas of the natives of New Juaben. The first settlement area by observation was not developed according to a planning scheme and most buildings are unauthorized. Most part</w:t>
      </w:r>
      <w:r w:rsidR="0088610A">
        <w:rPr>
          <w:rFonts w:cs="Times New Roman"/>
          <w:szCs w:val="24"/>
        </w:rPr>
        <w:t>s</w:t>
      </w:r>
      <w:r w:rsidRPr="00847C6C">
        <w:rPr>
          <w:rFonts w:cs="Times New Roman"/>
          <w:szCs w:val="24"/>
        </w:rPr>
        <w:t xml:space="preserve"> of the settlement had turned into slums with </w:t>
      </w:r>
      <w:r w:rsidR="0032080E">
        <w:rPr>
          <w:rFonts w:cs="Times New Roman"/>
          <w:szCs w:val="24"/>
        </w:rPr>
        <w:t xml:space="preserve">the </w:t>
      </w:r>
      <w:r w:rsidRPr="00847C6C">
        <w:rPr>
          <w:rFonts w:cs="Times New Roman"/>
          <w:szCs w:val="24"/>
        </w:rPr>
        <w:t>provision of inadequate infrastructural services like roads and pipe-borne water. The study revealed that most of these houses do not have toilets and refuse bins and must rely on public means of disposal. The sanitary situation at th</w:t>
      </w:r>
      <w:r w:rsidR="0032080E">
        <w:rPr>
          <w:rFonts w:cs="Times New Roman"/>
          <w:szCs w:val="24"/>
        </w:rPr>
        <w:t>ese</w:t>
      </w:r>
      <w:r w:rsidRPr="00847C6C">
        <w:rPr>
          <w:rFonts w:cs="Times New Roman"/>
          <w:szCs w:val="24"/>
        </w:rPr>
        <w:t xml:space="preserve"> disposal sites and public place</w:t>
      </w:r>
      <w:r w:rsidR="0032080E">
        <w:rPr>
          <w:rFonts w:cs="Times New Roman"/>
          <w:szCs w:val="24"/>
        </w:rPr>
        <w:t>s</w:t>
      </w:r>
      <w:r w:rsidRPr="00847C6C">
        <w:rPr>
          <w:rFonts w:cs="Times New Roman"/>
          <w:szCs w:val="24"/>
        </w:rPr>
        <w:t xml:space="preserve"> of convenience (Public toilet</w:t>
      </w:r>
      <w:r w:rsidR="0032080E">
        <w:rPr>
          <w:rFonts w:cs="Times New Roman"/>
          <w:szCs w:val="24"/>
        </w:rPr>
        <w:t>s</w:t>
      </w:r>
      <w:r w:rsidRPr="00847C6C">
        <w:rPr>
          <w:rFonts w:cs="Times New Roman"/>
          <w:szCs w:val="24"/>
        </w:rPr>
        <w:t xml:space="preserve">) are not well maintained. This causes diseases and households spend more funds on treating the diseases. The Ghana Statistical </w:t>
      </w:r>
      <w:r w:rsidR="0088610A">
        <w:rPr>
          <w:rFonts w:cs="Times New Roman"/>
          <w:szCs w:val="24"/>
        </w:rPr>
        <w:t>S</w:t>
      </w:r>
      <w:r w:rsidRPr="00847C6C">
        <w:rPr>
          <w:rFonts w:cs="Times New Roman"/>
          <w:szCs w:val="24"/>
        </w:rPr>
        <w:t xml:space="preserve">ervice stated in the 2010 </w:t>
      </w:r>
      <w:r w:rsidR="00FF29E9">
        <w:rPr>
          <w:rFonts w:cs="Times New Roman"/>
          <w:szCs w:val="24"/>
        </w:rPr>
        <w:t>p</w:t>
      </w:r>
      <w:r w:rsidRPr="00847C6C">
        <w:rPr>
          <w:rFonts w:cs="Times New Roman"/>
          <w:szCs w:val="24"/>
        </w:rPr>
        <w:t xml:space="preserve">opulation and </w:t>
      </w:r>
      <w:r w:rsidR="003A2257" w:rsidRPr="0088610A">
        <w:rPr>
          <w:rFonts w:cs="Times New Roman"/>
          <w:szCs w:val="24"/>
        </w:rPr>
        <w:t xml:space="preserve">housing census </w:t>
      </w:r>
      <w:r w:rsidRPr="00847C6C">
        <w:rPr>
          <w:rFonts w:cs="Times New Roman"/>
          <w:szCs w:val="24"/>
        </w:rPr>
        <w:t>report that</w:t>
      </w:r>
      <w:r w:rsidR="00330848">
        <w:rPr>
          <w:rFonts w:cs="Times New Roman"/>
          <w:szCs w:val="24"/>
        </w:rPr>
        <w:t>,</w:t>
      </w:r>
      <w:r w:rsidRPr="00847C6C">
        <w:rPr>
          <w:rFonts w:cs="Times New Roman"/>
          <w:szCs w:val="24"/>
        </w:rPr>
        <w:t xml:space="preserve"> more households use public toilets (36.2%) than households that use </w:t>
      </w:r>
      <w:r w:rsidR="003A2257" w:rsidRPr="0088610A">
        <w:rPr>
          <w:rFonts w:cs="Times New Roman"/>
          <w:szCs w:val="24"/>
        </w:rPr>
        <w:t>water closet</w:t>
      </w:r>
      <w:r w:rsidR="0032080E">
        <w:rPr>
          <w:rFonts w:cs="Times New Roman"/>
          <w:szCs w:val="24"/>
        </w:rPr>
        <w:t>s</w:t>
      </w:r>
      <w:r w:rsidR="003A2257" w:rsidRPr="0088610A">
        <w:rPr>
          <w:rFonts w:cs="Times New Roman"/>
          <w:szCs w:val="24"/>
        </w:rPr>
        <w:t xml:space="preserve"> </w:t>
      </w:r>
      <w:r w:rsidRPr="00847C6C">
        <w:rPr>
          <w:rFonts w:cs="Times New Roman"/>
          <w:szCs w:val="24"/>
        </w:rPr>
        <w:t xml:space="preserve">in their </w:t>
      </w:r>
      <w:r w:rsidR="003A2257" w:rsidRPr="0088610A">
        <w:rPr>
          <w:rFonts w:cs="Times New Roman"/>
          <w:szCs w:val="24"/>
        </w:rPr>
        <w:t>houses</w:t>
      </w:r>
      <w:r w:rsidR="003A2257">
        <w:rPr>
          <w:rFonts w:cs="Times New Roman"/>
          <w:color w:val="00B050"/>
          <w:szCs w:val="24"/>
        </w:rPr>
        <w:t xml:space="preserve"> </w:t>
      </w:r>
      <w:r w:rsidRPr="00847C6C">
        <w:rPr>
          <w:rFonts w:cs="Times New Roman"/>
          <w:szCs w:val="24"/>
        </w:rPr>
        <w:t xml:space="preserve">(31.5%) in urban centres in New Juaben </w:t>
      </w:r>
      <w:r w:rsidR="00FF29E9">
        <w:rPr>
          <w:rFonts w:cs="Times New Roman"/>
          <w:szCs w:val="24"/>
        </w:rPr>
        <w:t>M</w:t>
      </w:r>
      <w:r w:rsidR="0088610A">
        <w:rPr>
          <w:rFonts w:cs="Times New Roman"/>
          <w:szCs w:val="24"/>
        </w:rPr>
        <w:t>unicipality</w:t>
      </w:r>
      <w:r w:rsidRPr="00847C6C">
        <w:rPr>
          <w:rFonts w:cs="Times New Roman"/>
          <w:szCs w:val="24"/>
        </w:rPr>
        <w:t xml:space="preserve">. </w:t>
      </w:r>
    </w:p>
    <w:p w14:paraId="60F4283B" w14:textId="38A69E4D" w:rsidR="00920232" w:rsidRPr="003121E0" w:rsidRDefault="00920232" w:rsidP="009C301D">
      <w:pPr>
        <w:pStyle w:val="Heading4"/>
      </w:pPr>
      <w:r w:rsidRPr="003121E0">
        <w:t xml:space="preserve">Affordability due to location of </w:t>
      </w:r>
      <w:r w:rsidR="0032080E">
        <w:t xml:space="preserve">a </w:t>
      </w:r>
      <w:r w:rsidRPr="003121E0">
        <w:t>property</w:t>
      </w:r>
    </w:p>
    <w:p w14:paraId="11B83FDF" w14:textId="68C4B255" w:rsidR="00920232" w:rsidRPr="00847C6C" w:rsidRDefault="00920232" w:rsidP="008367F4">
      <w:pPr>
        <w:rPr>
          <w:rFonts w:cs="Times New Roman"/>
          <w:szCs w:val="24"/>
        </w:rPr>
      </w:pPr>
      <w:r w:rsidRPr="00847C6C">
        <w:rPr>
          <w:rFonts w:cs="Times New Roman"/>
          <w:szCs w:val="24"/>
        </w:rPr>
        <w:t xml:space="preserve">This relates to affordability influenced by the location of the property. Gan and Hill (2009) </w:t>
      </w:r>
      <w:r w:rsidR="003A2257" w:rsidRPr="00BF0374">
        <w:rPr>
          <w:rFonts w:cs="Times New Roman"/>
          <w:szCs w:val="24"/>
        </w:rPr>
        <w:t>discuss</w:t>
      </w:r>
      <w:r w:rsidR="003A2257">
        <w:rPr>
          <w:rFonts w:cs="Times New Roman"/>
          <w:szCs w:val="24"/>
        </w:rPr>
        <w:t xml:space="preserve"> </w:t>
      </w:r>
      <w:r w:rsidRPr="00847C6C">
        <w:rPr>
          <w:rFonts w:cs="Times New Roman"/>
          <w:szCs w:val="24"/>
        </w:rPr>
        <w:t xml:space="preserve">that prices of </w:t>
      </w:r>
      <w:r w:rsidR="00BF0374">
        <w:rPr>
          <w:rFonts w:cs="Times New Roman"/>
          <w:szCs w:val="24"/>
        </w:rPr>
        <w:t>houses</w:t>
      </w:r>
      <w:r w:rsidRPr="00847C6C">
        <w:rPr>
          <w:rFonts w:cs="Times New Roman"/>
          <w:szCs w:val="24"/>
        </w:rPr>
        <w:t xml:space="preserve"> usually decrease as </w:t>
      </w:r>
      <w:r w:rsidR="00931E0F">
        <w:rPr>
          <w:rFonts w:cs="Times New Roman"/>
          <w:szCs w:val="24"/>
        </w:rPr>
        <w:t xml:space="preserve">the </w:t>
      </w:r>
      <w:r w:rsidRPr="00847C6C">
        <w:rPr>
          <w:rFonts w:cs="Times New Roman"/>
          <w:szCs w:val="24"/>
        </w:rPr>
        <w:t xml:space="preserve">distance from the city centre </w:t>
      </w:r>
      <w:r w:rsidRPr="00847C6C">
        <w:rPr>
          <w:rFonts w:cs="Times New Roman"/>
          <w:szCs w:val="24"/>
        </w:rPr>
        <w:lastRenderedPageBreak/>
        <w:t xml:space="preserve">increases. Hence households could qualify to access loans to acquire properties </w:t>
      </w:r>
      <w:r w:rsidR="00F219CD">
        <w:rPr>
          <w:rFonts w:cs="Times New Roman"/>
          <w:szCs w:val="24"/>
        </w:rPr>
        <w:t>that</w:t>
      </w:r>
      <w:r w:rsidRPr="00847C6C">
        <w:rPr>
          <w:rFonts w:cs="Times New Roman"/>
          <w:szCs w:val="24"/>
        </w:rPr>
        <w:t xml:space="preserve"> are far from the city centre and are of low prices. However, there should be </w:t>
      </w:r>
      <w:r w:rsidR="00F219CD">
        <w:rPr>
          <w:rFonts w:cs="Times New Roman"/>
          <w:szCs w:val="24"/>
        </w:rPr>
        <w:t xml:space="preserve">a </w:t>
      </w:r>
      <w:r w:rsidRPr="00847C6C">
        <w:rPr>
          <w:rFonts w:cs="Times New Roman"/>
          <w:szCs w:val="24"/>
        </w:rPr>
        <w:t xml:space="preserve">reliable transport system </w:t>
      </w:r>
      <w:r w:rsidR="00BF0374">
        <w:rPr>
          <w:rFonts w:cs="Times New Roman"/>
          <w:szCs w:val="24"/>
        </w:rPr>
        <w:t xml:space="preserve">at </w:t>
      </w:r>
      <w:r w:rsidR="00F219CD">
        <w:rPr>
          <w:rFonts w:cs="Times New Roman"/>
          <w:szCs w:val="24"/>
        </w:rPr>
        <w:t xml:space="preserve">a </w:t>
      </w:r>
      <w:r w:rsidR="00BF0374">
        <w:rPr>
          <w:rFonts w:cs="Times New Roman"/>
          <w:szCs w:val="24"/>
        </w:rPr>
        <w:t xml:space="preserve">lower cost </w:t>
      </w:r>
      <w:r w:rsidRPr="00847C6C">
        <w:rPr>
          <w:rFonts w:cs="Times New Roman"/>
          <w:szCs w:val="24"/>
        </w:rPr>
        <w:t xml:space="preserve">to enable them </w:t>
      </w:r>
      <w:r w:rsidR="00F219CD">
        <w:rPr>
          <w:rFonts w:cs="Times New Roman"/>
          <w:szCs w:val="24"/>
        </w:rPr>
        <w:t xml:space="preserve">to </w:t>
      </w:r>
      <w:r w:rsidRPr="00847C6C">
        <w:rPr>
          <w:rFonts w:cs="Times New Roman"/>
          <w:szCs w:val="24"/>
        </w:rPr>
        <w:t xml:space="preserve">commute to the city centres so that they </w:t>
      </w:r>
      <w:r w:rsidR="00BF0374">
        <w:rPr>
          <w:rFonts w:cs="Times New Roman"/>
          <w:szCs w:val="24"/>
        </w:rPr>
        <w:t xml:space="preserve">can save adequate </w:t>
      </w:r>
      <w:r w:rsidRPr="00847C6C">
        <w:rPr>
          <w:rFonts w:cs="Times New Roman"/>
          <w:szCs w:val="24"/>
        </w:rPr>
        <w:t xml:space="preserve">funds </w:t>
      </w:r>
      <w:r w:rsidR="003A2257" w:rsidRPr="00BF0374">
        <w:rPr>
          <w:rFonts w:cs="Times New Roman"/>
          <w:szCs w:val="24"/>
        </w:rPr>
        <w:t xml:space="preserve">to pay </w:t>
      </w:r>
      <w:r w:rsidRPr="00847C6C">
        <w:rPr>
          <w:rFonts w:cs="Times New Roman"/>
          <w:szCs w:val="24"/>
        </w:rPr>
        <w:t>their monthly mortgage throughout the mortgage period.</w:t>
      </w:r>
    </w:p>
    <w:p w14:paraId="6476F8B8" w14:textId="0AAB00D3" w:rsidR="00920232" w:rsidRPr="00847C6C" w:rsidRDefault="00920232" w:rsidP="008367F4">
      <w:pPr>
        <w:rPr>
          <w:rFonts w:cs="Times New Roman"/>
          <w:szCs w:val="24"/>
        </w:rPr>
      </w:pPr>
      <w:r w:rsidRPr="00847C6C">
        <w:rPr>
          <w:rFonts w:cs="Times New Roman"/>
          <w:szCs w:val="24"/>
        </w:rPr>
        <w:t>The study revealed that most of the industrial estates and settlements are located quite far from the city centre where most of the residents’ jobs are located</w:t>
      </w:r>
      <w:r w:rsidR="00F81635">
        <w:rPr>
          <w:rFonts w:cs="Times New Roman"/>
          <w:szCs w:val="24"/>
        </w:rPr>
        <w:t>.</w:t>
      </w:r>
      <w:r w:rsidR="00F81635">
        <w:rPr>
          <w:rFonts w:cs="Times New Roman"/>
          <w:color w:val="00B050"/>
          <w:szCs w:val="24"/>
        </w:rPr>
        <w:t xml:space="preserve"> </w:t>
      </w:r>
      <w:r w:rsidR="00F81635" w:rsidRPr="00BF0374">
        <w:rPr>
          <w:rFonts w:cs="Times New Roman"/>
          <w:szCs w:val="24"/>
        </w:rPr>
        <w:t>They</w:t>
      </w:r>
      <w:r w:rsidR="00F219CD">
        <w:rPr>
          <w:rFonts w:cs="Times New Roman"/>
          <w:szCs w:val="24"/>
        </w:rPr>
        <w:t>, therefore,</w:t>
      </w:r>
      <w:r w:rsidR="00F81635" w:rsidRPr="00BF0374">
        <w:rPr>
          <w:rFonts w:cs="Times New Roman"/>
          <w:szCs w:val="24"/>
        </w:rPr>
        <w:t xml:space="preserve"> </w:t>
      </w:r>
      <w:r w:rsidR="00BF0374" w:rsidRPr="00BF0374">
        <w:rPr>
          <w:rFonts w:cs="Times New Roman"/>
          <w:szCs w:val="24"/>
        </w:rPr>
        <w:t>commute from</w:t>
      </w:r>
      <w:r w:rsidRPr="00847C6C">
        <w:rPr>
          <w:rFonts w:cs="Times New Roman"/>
          <w:szCs w:val="24"/>
        </w:rPr>
        <w:t xml:space="preserve"> the outskirts of the municipality for work</w:t>
      </w:r>
      <w:r w:rsidR="00F81635">
        <w:rPr>
          <w:rFonts w:cs="Times New Roman"/>
          <w:szCs w:val="24"/>
        </w:rPr>
        <w:t xml:space="preserve"> </w:t>
      </w:r>
      <w:r w:rsidR="00F81635" w:rsidRPr="00BF0374">
        <w:rPr>
          <w:rFonts w:cs="Times New Roman"/>
          <w:szCs w:val="24"/>
        </w:rPr>
        <w:t>in the city centre</w:t>
      </w:r>
      <w:r w:rsidRPr="00847C6C">
        <w:rPr>
          <w:rFonts w:cs="Times New Roman"/>
          <w:szCs w:val="24"/>
        </w:rPr>
        <w:t xml:space="preserve">. </w:t>
      </w:r>
    </w:p>
    <w:p w14:paraId="43309937" w14:textId="541973F0" w:rsidR="00920232" w:rsidRPr="00847C6C" w:rsidRDefault="00920232" w:rsidP="008367F4">
      <w:pPr>
        <w:rPr>
          <w:rFonts w:cs="Times New Roman"/>
          <w:szCs w:val="24"/>
        </w:rPr>
      </w:pPr>
      <w:r w:rsidRPr="00847C6C">
        <w:rPr>
          <w:rFonts w:cs="Times New Roman"/>
          <w:szCs w:val="24"/>
        </w:rPr>
        <w:t xml:space="preserve">Apart from </w:t>
      </w:r>
      <w:r w:rsidR="00F219CD">
        <w:rPr>
          <w:rFonts w:cs="Times New Roman"/>
          <w:szCs w:val="24"/>
        </w:rPr>
        <w:t xml:space="preserve">the </w:t>
      </w:r>
      <w:r w:rsidRPr="00847C6C">
        <w:rPr>
          <w:rFonts w:cs="Times New Roman"/>
          <w:szCs w:val="24"/>
        </w:rPr>
        <w:t xml:space="preserve">Old </w:t>
      </w:r>
      <w:r w:rsidR="00F219CD">
        <w:rPr>
          <w:rFonts w:cs="Times New Roman"/>
          <w:szCs w:val="24"/>
        </w:rPr>
        <w:t>E</w:t>
      </w:r>
      <w:r w:rsidRPr="00847C6C">
        <w:rPr>
          <w:rFonts w:cs="Times New Roman"/>
          <w:szCs w:val="24"/>
        </w:rPr>
        <w:t xml:space="preserve">state and Betom settlement which </w:t>
      </w:r>
      <w:r w:rsidR="00F219CD">
        <w:rPr>
          <w:rFonts w:cs="Times New Roman"/>
          <w:szCs w:val="24"/>
        </w:rPr>
        <w:t>is</w:t>
      </w:r>
      <w:r w:rsidRPr="00847C6C">
        <w:rPr>
          <w:rFonts w:cs="Times New Roman"/>
          <w:szCs w:val="24"/>
        </w:rPr>
        <w:t xml:space="preserve"> close to the city centre</w:t>
      </w:r>
      <w:r w:rsidR="00652CB8">
        <w:rPr>
          <w:rFonts w:cs="Times New Roman"/>
          <w:szCs w:val="24"/>
        </w:rPr>
        <w:t>,</w:t>
      </w:r>
      <w:r w:rsidR="00F81635">
        <w:rPr>
          <w:rFonts w:cs="Times New Roman"/>
          <w:szCs w:val="24"/>
        </w:rPr>
        <w:t xml:space="preserve"> </w:t>
      </w:r>
      <w:r w:rsidRPr="00847C6C">
        <w:rPr>
          <w:rFonts w:cs="Times New Roman"/>
          <w:szCs w:val="24"/>
        </w:rPr>
        <w:t>the other sample areas are far from the city centre with Nyamekrom and Akwadum estate being the farthest. The study revealed that households spen</w:t>
      </w:r>
      <w:r w:rsidR="00BF0374">
        <w:rPr>
          <w:rFonts w:cs="Times New Roman"/>
          <w:szCs w:val="24"/>
        </w:rPr>
        <w:t>t</w:t>
      </w:r>
      <w:r w:rsidRPr="00847C6C">
        <w:rPr>
          <w:rFonts w:cs="Times New Roman"/>
          <w:szCs w:val="24"/>
        </w:rPr>
        <w:t xml:space="preserve"> high transportation cost</w:t>
      </w:r>
      <w:r w:rsidR="00F219CD">
        <w:rPr>
          <w:rFonts w:cs="Times New Roman"/>
          <w:szCs w:val="24"/>
        </w:rPr>
        <w:t>s</w:t>
      </w:r>
      <w:r w:rsidRPr="00847C6C">
        <w:rPr>
          <w:rFonts w:cs="Times New Roman"/>
          <w:szCs w:val="24"/>
        </w:rPr>
        <w:t xml:space="preserve"> for commuting daily to and from the city centre where most of their jobs and schools </w:t>
      </w:r>
      <w:r w:rsidR="00BF0374">
        <w:rPr>
          <w:rFonts w:cs="Times New Roman"/>
          <w:szCs w:val="24"/>
        </w:rPr>
        <w:t xml:space="preserve">were </w:t>
      </w:r>
      <w:r w:rsidRPr="00847C6C">
        <w:rPr>
          <w:rFonts w:cs="Times New Roman"/>
          <w:szCs w:val="24"/>
        </w:rPr>
        <w:t>located. Households commuting from the fringes of the town like Nyamekrom, Akwadum</w:t>
      </w:r>
      <w:r w:rsidR="00F219CD">
        <w:rPr>
          <w:rFonts w:cs="Times New Roman"/>
          <w:szCs w:val="24"/>
        </w:rPr>
        <w:t>,</w:t>
      </w:r>
      <w:r w:rsidRPr="00847C6C">
        <w:rPr>
          <w:rFonts w:cs="Times New Roman"/>
          <w:szCs w:val="24"/>
        </w:rPr>
        <w:t xml:space="preserve"> and Adweso to the city centre spen</w:t>
      </w:r>
      <w:r w:rsidR="00BF0374">
        <w:rPr>
          <w:rFonts w:cs="Times New Roman"/>
          <w:szCs w:val="24"/>
        </w:rPr>
        <w:t>t</w:t>
      </w:r>
      <w:r w:rsidRPr="00847C6C">
        <w:rPr>
          <w:rFonts w:cs="Times New Roman"/>
          <w:szCs w:val="24"/>
        </w:rPr>
        <w:t xml:space="preserve"> an average </w:t>
      </w:r>
      <w:r w:rsidR="00BF0374">
        <w:rPr>
          <w:rFonts w:cs="Times New Roman"/>
          <w:szCs w:val="24"/>
        </w:rPr>
        <w:t xml:space="preserve">fare </w:t>
      </w:r>
      <w:r w:rsidRPr="00847C6C">
        <w:rPr>
          <w:rFonts w:cs="Times New Roman"/>
          <w:szCs w:val="24"/>
        </w:rPr>
        <w:t xml:space="preserve">of GHC60.00 daily per person. With the minimum daily wage of GHC10.65 in 2019 (£: GHC6.5, 2019) it means that it would be difficult for such households to be able to pay </w:t>
      </w:r>
      <w:r w:rsidR="00F219CD">
        <w:rPr>
          <w:rFonts w:cs="Times New Roman"/>
          <w:szCs w:val="24"/>
        </w:rPr>
        <w:t xml:space="preserve">a </w:t>
      </w:r>
      <w:r w:rsidRPr="00847C6C">
        <w:rPr>
          <w:rFonts w:cs="Times New Roman"/>
          <w:szCs w:val="24"/>
        </w:rPr>
        <w:t>monthly mortgage. Transportation cost constitutes about 5 times the minimum wage of households in the relevant sample areas. This serves as a disincentive for especially low-income earners who earn</w:t>
      </w:r>
      <w:r w:rsidR="00FD78D6">
        <w:rPr>
          <w:rFonts w:cs="Times New Roman"/>
          <w:szCs w:val="24"/>
        </w:rPr>
        <w:t>ed</w:t>
      </w:r>
      <w:r w:rsidRPr="00847C6C">
        <w:rPr>
          <w:rFonts w:cs="Times New Roman"/>
          <w:szCs w:val="24"/>
        </w:rPr>
        <w:t xml:space="preserve"> the minimum wage to afford to acquire houses.  One of the respondents at Akwadum </w:t>
      </w:r>
      <w:r w:rsidR="00FD78D6">
        <w:rPr>
          <w:rFonts w:cs="Times New Roman"/>
          <w:szCs w:val="24"/>
        </w:rPr>
        <w:t>e</w:t>
      </w:r>
      <w:r w:rsidRPr="00847C6C">
        <w:rPr>
          <w:rFonts w:cs="Times New Roman"/>
          <w:szCs w:val="24"/>
        </w:rPr>
        <w:t xml:space="preserve">state </w:t>
      </w:r>
      <w:r w:rsidR="00FD78D6">
        <w:rPr>
          <w:rFonts w:cs="Times New Roman"/>
          <w:szCs w:val="24"/>
        </w:rPr>
        <w:t xml:space="preserve">emphasised </w:t>
      </w:r>
      <w:r w:rsidR="00FD78D6" w:rsidRPr="00847C6C">
        <w:rPr>
          <w:rFonts w:cs="Times New Roman"/>
          <w:szCs w:val="24"/>
        </w:rPr>
        <w:t>that</w:t>
      </w:r>
      <w:r w:rsidR="00B14A5F">
        <w:rPr>
          <w:rFonts w:cs="Times New Roman"/>
          <w:szCs w:val="24"/>
        </w:rPr>
        <w:t>:</w:t>
      </w:r>
    </w:p>
    <w:p w14:paraId="3A729BD0" w14:textId="4ED08D1B" w:rsidR="00920232" w:rsidRPr="00847C6C" w:rsidRDefault="00920232" w:rsidP="00414FEA">
      <w:pPr>
        <w:ind w:left="720"/>
        <w:rPr>
          <w:rFonts w:cs="Times New Roman"/>
          <w:i/>
          <w:iCs/>
          <w:szCs w:val="24"/>
        </w:rPr>
      </w:pPr>
      <w:r w:rsidRPr="00847C6C">
        <w:rPr>
          <w:rFonts w:cs="Times New Roman"/>
          <w:i/>
          <w:iCs/>
          <w:szCs w:val="24"/>
        </w:rPr>
        <w:t xml:space="preserve">I commute daily throughout the working week from Akwadum Junction to the city centre. Since </w:t>
      </w:r>
      <w:r w:rsidR="00F219CD">
        <w:rPr>
          <w:rFonts w:cs="Times New Roman"/>
          <w:i/>
          <w:iCs/>
          <w:szCs w:val="24"/>
        </w:rPr>
        <w:t>no vehicle</w:t>
      </w:r>
      <w:r w:rsidRPr="00847C6C">
        <w:rPr>
          <w:rFonts w:cs="Times New Roman"/>
          <w:i/>
          <w:iCs/>
          <w:szCs w:val="24"/>
        </w:rPr>
        <w:t xml:space="preserve"> pl</w:t>
      </w:r>
      <w:r w:rsidR="00F219CD">
        <w:rPr>
          <w:rFonts w:cs="Times New Roman"/>
          <w:i/>
          <w:iCs/>
          <w:szCs w:val="24"/>
        </w:rPr>
        <w:t>ies</w:t>
      </w:r>
      <w:r w:rsidRPr="00847C6C">
        <w:rPr>
          <w:rFonts w:cs="Times New Roman"/>
          <w:i/>
          <w:iCs/>
          <w:szCs w:val="24"/>
        </w:rPr>
        <w:t xml:space="preserve"> directly from the city centre to the place</w:t>
      </w:r>
      <w:r w:rsidR="00A42A52">
        <w:rPr>
          <w:rFonts w:cs="Times New Roman"/>
          <w:i/>
          <w:iCs/>
          <w:szCs w:val="24"/>
        </w:rPr>
        <w:t>,</w:t>
      </w:r>
      <w:r w:rsidRPr="00847C6C">
        <w:rPr>
          <w:rFonts w:cs="Times New Roman"/>
          <w:i/>
          <w:iCs/>
          <w:szCs w:val="24"/>
        </w:rPr>
        <w:t xml:space="preserve"> I always board </w:t>
      </w:r>
      <w:r w:rsidR="00F81635" w:rsidRPr="00FD78D6">
        <w:rPr>
          <w:rFonts w:cs="Times New Roman"/>
          <w:i/>
          <w:iCs/>
          <w:szCs w:val="24"/>
        </w:rPr>
        <w:t>taxis</w:t>
      </w:r>
      <w:r w:rsidR="00F81635">
        <w:rPr>
          <w:rFonts w:cs="Times New Roman"/>
          <w:i/>
          <w:iCs/>
          <w:color w:val="00B050"/>
          <w:szCs w:val="24"/>
        </w:rPr>
        <w:t xml:space="preserve"> </w:t>
      </w:r>
      <w:r w:rsidRPr="00847C6C">
        <w:rPr>
          <w:rFonts w:cs="Times New Roman"/>
          <w:i/>
          <w:iCs/>
          <w:szCs w:val="24"/>
        </w:rPr>
        <w:t>and other commercial vehicles to the city centre where I work.  I am thinking of relocating to suburbs which are close</w:t>
      </w:r>
      <w:r w:rsidR="00FD78D6">
        <w:rPr>
          <w:rFonts w:cs="Times New Roman"/>
          <w:i/>
          <w:iCs/>
          <w:szCs w:val="24"/>
        </w:rPr>
        <w:t>r</w:t>
      </w:r>
      <w:r w:rsidRPr="00847C6C">
        <w:rPr>
          <w:rFonts w:cs="Times New Roman"/>
          <w:i/>
          <w:iCs/>
          <w:szCs w:val="24"/>
        </w:rPr>
        <w:t xml:space="preserve"> to the city centre to</w:t>
      </w:r>
      <w:r w:rsidR="00C02576">
        <w:rPr>
          <w:rFonts w:cs="Times New Roman"/>
          <w:i/>
          <w:iCs/>
          <w:szCs w:val="24"/>
        </w:rPr>
        <w:t xml:space="preserve"> reduce the transportation cost</w:t>
      </w:r>
      <w:r w:rsidR="006D55C8">
        <w:rPr>
          <w:rFonts w:cs="Times New Roman"/>
          <w:i/>
          <w:iCs/>
          <w:szCs w:val="24"/>
        </w:rPr>
        <w:t xml:space="preserve"> (</w:t>
      </w:r>
      <w:r w:rsidR="006D55C8" w:rsidRPr="00847C6C">
        <w:rPr>
          <w:rFonts w:cs="Times New Roman"/>
          <w:i/>
          <w:iCs/>
          <w:szCs w:val="24"/>
        </w:rPr>
        <w:t xml:space="preserve">Household, </w:t>
      </w:r>
      <w:r w:rsidR="006D55C8">
        <w:rPr>
          <w:rFonts w:cs="Times New Roman"/>
          <w:i/>
          <w:iCs/>
          <w:szCs w:val="24"/>
        </w:rPr>
        <w:t>Akwadum Estate</w:t>
      </w:r>
      <w:r w:rsidR="006D55C8" w:rsidRPr="00847C6C">
        <w:rPr>
          <w:rFonts w:cs="Times New Roman"/>
          <w:i/>
          <w:iCs/>
          <w:szCs w:val="24"/>
        </w:rPr>
        <w:t xml:space="preserve"> SSI (</w:t>
      </w:r>
      <w:r w:rsidR="00B14A5F">
        <w:rPr>
          <w:rFonts w:cs="Times New Roman"/>
          <w:i/>
          <w:iCs/>
          <w:szCs w:val="24"/>
        </w:rPr>
        <w:t>07</w:t>
      </w:r>
      <w:r w:rsidR="006D55C8" w:rsidRPr="00847C6C">
        <w:rPr>
          <w:rFonts w:cs="Times New Roman"/>
          <w:i/>
          <w:iCs/>
          <w:szCs w:val="24"/>
        </w:rPr>
        <w:t>/1</w:t>
      </w:r>
      <w:r w:rsidR="00B14A5F">
        <w:rPr>
          <w:rFonts w:cs="Times New Roman"/>
          <w:i/>
          <w:iCs/>
          <w:szCs w:val="24"/>
        </w:rPr>
        <w:t>2</w:t>
      </w:r>
      <w:r w:rsidR="006D55C8" w:rsidRPr="00847C6C">
        <w:rPr>
          <w:rFonts w:cs="Times New Roman"/>
          <w:i/>
          <w:iCs/>
          <w:szCs w:val="24"/>
        </w:rPr>
        <w:t>/19).</w:t>
      </w:r>
    </w:p>
    <w:p w14:paraId="59D04351" w14:textId="699999B8" w:rsidR="00920232" w:rsidRPr="00847C6C" w:rsidRDefault="00920232" w:rsidP="008367F4">
      <w:pPr>
        <w:rPr>
          <w:rFonts w:cs="Times New Roman"/>
          <w:szCs w:val="24"/>
        </w:rPr>
      </w:pPr>
      <w:r w:rsidRPr="00847C6C">
        <w:rPr>
          <w:rFonts w:cs="Times New Roman"/>
          <w:szCs w:val="24"/>
        </w:rPr>
        <w:t xml:space="preserve">The study revealed that the rugged nature of the roads to settlements like Nyamekrom and Akwadum prevents public and commercial busses from plying the routes. Only commercial vehicles like taxis would access those areas when they are hired or </w:t>
      </w:r>
      <w:r w:rsidR="00FD78D6" w:rsidRPr="00847C6C">
        <w:rPr>
          <w:rFonts w:cs="Times New Roman"/>
          <w:szCs w:val="24"/>
        </w:rPr>
        <w:t>chattered,</w:t>
      </w:r>
      <w:r w:rsidRPr="00847C6C">
        <w:rPr>
          <w:rFonts w:cs="Times New Roman"/>
          <w:szCs w:val="24"/>
        </w:rPr>
        <w:t xml:space="preserve"> and high transport fares (premium) have been paid.  The daily transportation cost for commuting is a burden to households and constitute</w:t>
      </w:r>
      <w:r w:rsidR="00FD78D6">
        <w:rPr>
          <w:rFonts w:cs="Times New Roman"/>
          <w:szCs w:val="24"/>
        </w:rPr>
        <w:t>s</w:t>
      </w:r>
      <w:r w:rsidRPr="00847C6C">
        <w:rPr>
          <w:rFonts w:cs="Times New Roman"/>
          <w:szCs w:val="24"/>
        </w:rPr>
        <w:t xml:space="preserve"> a substantial portion of their monthly </w:t>
      </w:r>
      <w:r w:rsidRPr="00847C6C">
        <w:rPr>
          <w:rFonts w:cs="Times New Roman"/>
          <w:szCs w:val="24"/>
        </w:rPr>
        <w:lastRenderedPageBreak/>
        <w:t>salaries. According to Jenks and Jones (2010)</w:t>
      </w:r>
      <w:r w:rsidR="00F219CD">
        <w:rPr>
          <w:rFonts w:cs="Times New Roman"/>
          <w:szCs w:val="24"/>
        </w:rPr>
        <w:t>,</w:t>
      </w:r>
      <w:r w:rsidRPr="00847C6C">
        <w:rPr>
          <w:rFonts w:cs="Times New Roman"/>
          <w:szCs w:val="24"/>
        </w:rPr>
        <w:t xml:space="preserve"> the most sustainable transport or travel is by walking, cycling</w:t>
      </w:r>
      <w:r w:rsidR="00F219CD">
        <w:rPr>
          <w:rFonts w:cs="Times New Roman"/>
          <w:szCs w:val="24"/>
        </w:rPr>
        <w:t>,</w:t>
      </w:r>
      <w:r w:rsidRPr="00847C6C">
        <w:rPr>
          <w:rFonts w:cs="Times New Roman"/>
          <w:szCs w:val="24"/>
        </w:rPr>
        <w:t xml:space="preserve"> or public transport, however</w:t>
      </w:r>
      <w:r w:rsidR="00F219CD">
        <w:rPr>
          <w:rFonts w:cs="Times New Roman"/>
          <w:szCs w:val="24"/>
        </w:rPr>
        <w:t>,</w:t>
      </w:r>
      <w:r w:rsidRPr="00847C6C">
        <w:rPr>
          <w:rFonts w:cs="Times New Roman"/>
          <w:szCs w:val="24"/>
        </w:rPr>
        <w:t xml:space="preserve"> due to the long distance the most appropriate for those living at the outskirts is by public transport. Households who engaged contractors to develop their </w:t>
      </w:r>
      <w:r w:rsidR="00FD78D6">
        <w:rPr>
          <w:rFonts w:cs="Times New Roman"/>
          <w:szCs w:val="24"/>
        </w:rPr>
        <w:t>houses</w:t>
      </w:r>
      <w:r w:rsidRPr="00847C6C">
        <w:rPr>
          <w:rFonts w:cs="Times New Roman"/>
          <w:szCs w:val="24"/>
        </w:rPr>
        <w:t xml:space="preserve"> complained about the high cost allocated to transportation of building materials to the site. The high transport cost made it difficult to complete the developments for them to occupy</w:t>
      </w:r>
      <w:r w:rsidR="00F81635">
        <w:rPr>
          <w:rFonts w:cs="Times New Roman"/>
          <w:szCs w:val="24"/>
        </w:rPr>
        <w:t>.</w:t>
      </w:r>
      <w:r w:rsidRPr="00847C6C">
        <w:rPr>
          <w:rFonts w:cs="Times New Roman"/>
          <w:szCs w:val="24"/>
        </w:rPr>
        <w:t xml:space="preserve"> Those who have not even started the development also emphasized that they have not commenced development after acquiring the land since the area is far from the </w:t>
      </w:r>
      <w:r w:rsidR="00FD78D6">
        <w:rPr>
          <w:rFonts w:cs="Times New Roman"/>
          <w:szCs w:val="24"/>
        </w:rPr>
        <w:t>city</w:t>
      </w:r>
      <w:r w:rsidRPr="00847C6C">
        <w:rPr>
          <w:rFonts w:cs="Times New Roman"/>
          <w:szCs w:val="24"/>
        </w:rPr>
        <w:t xml:space="preserve"> centre. One of the respondents in the sample area stated that:</w:t>
      </w:r>
    </w:p>
    <w:p w14:paraId="25B36294" w14:textId="650F96E6" w:rsidR="00920232" w:rsidRPr="00847C6C" w:rsidRDefault="00920232" w:rsidP="00414FEA">
      <w:pPr>
        <w:ind w:left="720"/>
        <w:rPr>
          <w:rFonts w:cs="Times New Roman"/>
          <w:i/>
          <w:iCs/>
          <w:szCs w:val="24"/>
        </w:rPr>
      </w:pPr>
      <w:r>
        <w:rPr>
          <w:rFonts w:cs="Times New Roman"/>
          <w:i/>
          <w:iCs/>
          <w:szCs w:val="24"/>
        </w:rPr>
        <w:t>T</w:t>
      </w:r>
      <w:r w:rsidRPr="00847C6C">
        <w:rPr>
          <w:rFonts w:cs="Times New Roman"/>
          <w:i/>
          <w:iCs/>
          <w:szCs w:val="24"/>
        </w:rPr>
        <w:t xml:space="preserve">hough I have completed my building in Akwadum </w:t>
      </w:r>
      <w:r w:rsidR="00FD78D6">
        <w:rPr>
          <w:rFonts w:cs="Times New Roman"/>
          <w:i/>
          <w:iCs/>
          <w:szCs w:val="24"/>
        </w:rPr>
        <w:t>e</w:t>
      </w:r>
      <w:r w:rsidRPr="00847C6C">
        <w:rPr>
          <w:rFonts w:cs="Times New Roman"/>
          <w:i/>
          <w:iCs/>
          <w:szCs w:val="24"/>
        </w:rPr>
        <w:t>state I have not been able to move to my house due to the distance from the city centre where my job is and where my newly completed house is located. The road at the estate is so bad that anytime I visit the place to inspect</w:t>
      </w:r>
      <w:r w:rsidR="00B14A5F">
        <w:rPr>
          <w:rFonts w:cs="Times New Roman"/>
          <w:i/>
          <w:iCs/>
          <w:szCs w:val="24"/>
        </w:rPr>
        <w:t xml:space="preserve"> my building my car breaks down</w:t>
      </w:r>
      <w:r w:rsidRPr="00847C6C">
        <w:rPr>
          <w:rFonts w:cs="Times New Roman"/>
          <w:i/>
          <w:iCs/>
          <w:szCs w:val="24"/>
        </w:rPr>
        <w:t xml:space="preserve"> (Household, Akwadum estate, SSI: 07/12/19)</w:t>
      </w:r>
      <w:r>
        <w:rPr>
          <w:rFonts w:cs="Times New Roman"/>
          <w:i/>
          <w:iCs/>
          <w:szCs w:val="24"/>
        </w:rPr>
        <w:t>.</w:t>
      </w:r>
    </w:p>
    <w:p w14:paraId="6DD98DAC" w14:textId="05B5105D" w:rsidR="00920232" w:rsidRPr="00847C6C" w:rsidRDefault="00920232" w:rsidP="008367F4">
      <w:pPr>
        <w:rPr>
          <w:rFonts w:cs="Times New Roman"/>
          <w:szCs w:val="24"/>
        </w:rPr>
      </w:pPr>
      <w:r w:rsidRPr="00847C6C">
        <w:rPr>
          <w:rFonts w:cs="Times New Roman"/>
          <w:szCs w:val="24"/>
        </w:rPr>
        <w:t xml:space="preserve">Contrarily to the above, those in settlements like Old </w:t>
      </w:r>
      <w:r w:rsidR="00F219CD">
        <w:rPr>
          <w:rFonts w:cs="Times New Roman"/>
          <w:szCs w:val="24"/>
        </w:rPr>
        <w:t>E</w:t>
      </w:r>
      <w:r w:rsidRPr="00847C6C">
        <w:rPr>
          <w:rFonts w:cs="Times New Roman"/>
          <w:szCs w:val="24"/>
        </w:rPr>
        <w:t>states and Betom did not have m</w:t>
      </w:r>
      <w:r w:rsidR="00F219CD">
        <w:rPr>
          <w:rFonts w:cs="Times New Roman"/>
          <w:szCs w:val="24"/>
        </w:rPr>
        <w:t>any</w:t>
      </w:r>
      <w:r w:rsidRPr="00847C6C">
        <w:rPr>
          <w:rFonts w:cs="Times New Roman"/>
          <w:szCs w:val="24"/>
        </w:rPr>
        <w:t xml:space="preserve"> transportation problems in their communities since the road networks (road and streets) were well constructed and close to the </w:t>
      </w:r>
      <w:r w:rsidR="00FD78D6">
        <w:rPr>
          <w:rFonts w:cs="Times New Roman"/>
          <w:szCs w:val="24"/>
        </w:rPr>
        <w:t xml:space="preserve">city </w:t>
      </w:r>
      <w:r w:rsidRPr="00847C6C">
        <w:rPr>
          <w:rFonts w:cs="Times New Roman"/>
          <w:szCs w:val="24"/>
        </w:rPr>
        <w:t xml:space="preserve">centre. </w:t>
      </w:r>
    </w:p>
    <w:p w14:paraId="4E1CEB61" w14:textId="392356A9" w:rsidR="00920232" w:rsidRPr="00847C6C" w:rsidRDefault="00F219CD" w:rsidP="008367F4">
      <w:pPr>
        <w:rPr>
          <w:rFonts w:cs="Times New Roman"/>
          <w:szCs w:val="24"/>
        </w:rPr>
      </w:pPr>
      <w:r>
        <w:rPr>
          <w:rFonts w:cs="Times New Roman"/>
          <w:szCs w:val="24"/>
        </w:rPr>
        <w:t>The l</w:t>
      </w:r>
      <w:r w:rsidR="00920232" w:rsidRPr="00847C6C">
        <w:rPr>
          <w:rFonts w:cs="Times New Roman"/>
          <w:szCs w:val="24"/>
        </w:rPr>
        <w:t>ocation of a property and its associated transportation cost is</w:t>
      </w:r>
      <w:r>
        <w:rPr>
          <w:rFonts w:cs="Times New Roman"/>
          <w:szCs w:val="24"/>
        </w:rPr>
        <w:t>, therefore,</w:t>
      </w:r>
      <w:r w:rsidR="00920232" w:rsidRPr="00847C6C">
        <w:rPr>
          <w:rFonts w:cs="Times New Roman"/>
          <w:szCs w:val="24"/>
        </w:rPr>
        <w:t xml:space="preserve"> a factor to consider when assessing repayment affordability of houses. Relatively low prices of </w:t>
      </w:r>
      <w:r w:rsidR="00FD78D6">
        <w:rPr>
          <w:rFonts w:cs="Times New Roman"/>
          <w:szCs w:val="24"/>
        </w:rPr>
        <w:t>houses</w:t>
      </w:r>
      <w:r w:rsidR="00920232" w:rsidRPr="00847C6C">
        <w:rPr>
          <w:rFonts w:cs="Times New Roman"/>
          <w:szCs w:val="24"/>
        </w:rPr>
        <w:t xml:space="preserve"> which are far from the city centre may not be affordable if transportation cost of commuting is very high. The study revealed that transportation cost usually increases as </w:t>
      </w:r>
      <w:r>
        <w:rPr>
          <w:rFonts w:cs="Times New Roman"/>
          <w:szCs w:val="24"/>
        </w:rPr>
        <w:t xml:space="preserve">the </w:t>
      </w:r>
      <w:r w:rsidR="00920232" w:rsidRPr="00847C6C">
        <w:rPr>
          <w:rFonts w:cs="Times New Roman"/>
          <w:szCs w:val="24"/>
        </w:rPr>
        <w:t xml:space="preserve">distance from the city centre increases and when added to the monthly mortgage may render the mortgage unaffordable. The low cost of land or houses situate at the outskirt of a community </w:t>
      </w:r>
      <w:r w:rsidR="00B40318">
        <w:rPr>
          <w:rFonts w:cs="Times New Roman"/>
          <w:szCs w:val="24"/>
        </w:rPr>
        <w:t xml:space="preserve">goes with </w:t>
      </w:r>
      <w:r>
        <w:rPr>
          <w:rFonts w:cs="Times New Roman"/>
          <w:szCs w:val="24"/>
        </w:rPr>
        <w:t xml:space="preserve">a </w:t>
      </w:r>
      <w:r w:rsidR="00920232" w:rsidRPr="00847C6C">
        <w:rPr>
          <w:rFonts w:cs="Times New Roman"/>
          <w:szCs w:val="24"/>
        </w:rPr>
        <w:t>high cost of transport</w:t>
      </w:r>
      <w:r w:rsidR="00B40318">
        <w:rPr>
          <w:rFonts w:cs="Times New Roman"/>
          <w:szCs w:val="24"/>
        </w:rPr>
        <w:t>. T</w:t>
      </w:r>
      <w:r w:rsidR="00920232" w:rsidRPr="00847C6C">
        <w:rPr>
          <w:rFonts w:cs="Times New Roman"/>
          <w:szCs w:val="24"/>
        </w:rPr>
        <w:t xml:space="preserve">here is therefore a trade-off between transportation </w:t>
      </w:r>
      <w:r w:rsidR="00B40318">
        <w:rPr>
          <w:rFonts w:cs="Times New Roman"/>
          <w:szCs w:val="24"/>
        </w:rPr>
        <w:t xml:space="preserve">costs </w:t>
      </w:r>
      <w:r w:rsidR="00920232" w:rsidRPr="00847C6C">
        <w:rPr>
          <w:rFonts w:cs="Times New Roman"/>
          <w:szCs w:val="24"/>
        </w:rPr>
        <w:t xml:space="preserve">and </w:t>
      </w:r>
      <w:r>
        <w:rPr>
          <w:rFonts w:cs="Times New Roman"/>
          <w:szCs w:val="24"/>
        </w:rPr>
        <w:t xml:space="preserve">the </w:t>
      </w:r>
      <w:r w:rsidR="00B40318">
        <w:rPr>
          <w:rFonts w:cs="Times New Roman"/>
          <w:szCs w:val="24"/>
        </w:rPr>
        <w:t>values of houses.</w:t>
      </w:r>
      <w:r w:rsidR="00920232" w:rsidRPr="00847C6C">
        <w:rPr>
          <w:rFonts w:cs="Times New Roman"/>
          <w:szCs w:val="24"/>
        </w:rPr>
        <w:t xml:space="preserve"> </w:t>
      </w:r>
    </w:p>
    <w:p w14:paraId="467ED7A8" w14:textId="5B6DD90D" w:rsidR="00920232" w:rsidRPr="00847C6C" w:rsidRDefault="00920232" w:rsidP="008367F4">
      <w:pPr>
        <w:rPr>
          <w:rFonts w:cs="Times New Roman"/>
          <w:szCs w:val="24"/>
        </w:rPr>
      </w:pPr>
      <w:r w:rsidRPr="00847C6C">
        <w:rPr>
          <w:rFonts w:cs="Times New Roman"/>
          <w:szCs w:val="24"/>
        </w:rPr>
        <w:t xml:space="preserve">In the Greater Accra region, the government of Ghana under the </w:t>
      </w:r>
      <w:r w:rsidR="00B40318">
        <w:rPr>
          <w:rFonts w:cs="Times New Roman"/>
          <w:szCs w:val="24"/>
        </w:rPr>
        <w:t>p</w:t>
      </w:r>
      <w:r w:rsidRPr="00847C6C">
        <w:rPr>
          <w:rFonts w:cs="Times New Roman"/>
          <w:szCs w:val="24"/>
        </w:rPr>
        <w:t>olicy of Public</w:t>
      </w:r>
      <w:r w:rsidR="00F219CD">
        <w:rPr>
          <w:rFonts w:cs="Times New Roman"/>
          <w:szCs w:val="24"/>
        </w:rPr>
        <w:t>-</w:t>
      </w:r>
      <w:r w:rsidRPr="00847C6C">
        <w:rPr>
          <w:rFonts w:cs="Times New Roman"/>
          <w:szCs w:val="24"/>
        </w:rPr>
        <w:t xml:space="preserve">Private Partnership (PPP) engaged the services of a United Kingdom </w:t>
      </w:r>
      <w:r w:rsidR="00B40318">
        <w:rPr>
          <w:rFonts w:cs="Times New Roman"/>
          <w:szCs w:val="24"/>
        </w:rPr>
        <w:t>t</w:t>
      </w:r>
      <w:r w:rsidR="00493636" w:rsidRPr="00847C6C">
        <w:rPr>
          <w:rFonts w:cs="Times New Roman"/>
          <w:szCs w:val="24"/>
        </w:rPr>
        <w:t xml:space="preserve">ransport </w:t>
      </w:r>
      <w:r w:rsidR="00B40318">
        <w:rPr>
          <w:rFonts w:cs="Times New Roman"/>
          <w:szCs w:val="24"/>
        </w:rPr>
        <w:t>m</w:t>
      </w:r>
      <w:r w:rsidR="00493636" w:rsidRPr="00847C6C">
        <w:rPr>
          <w:rFonts w:cs="Times New Roman"/>
          <w:szCs w:val="24"/>
        </w:rPr>
        <w:t>anufacturing</w:t>
      </w:r>
      <w:r w:rsidRPr="00847C6C">
        <w:rPr>
          <w:rFonts w:cs="Times New Roman"/>
          <w:szCs w:val="24"/>
        </w:rPr>
        <w:t xml:space="preserve"> </w:t>
      </w:r>
      <w:r w:rsidR="00B40318">
        <w:rPr>
          <w:rFonts w:cs="Times New Roman"/>
          <w:szCs w:val="24"/>
        </w:rPr>
        <w:t>c</w:t>
      </w:r>
      <w:r w:rsidRPr="00847C6C">
        <w:rPr>
          <w:rFonts w:cs="Times New Roman"/>
          <w:szCs w:val="24"/>
        </w:rPr>
        <w:t xml:space="preserve">ompany to implement the </w:t>
      </w:r>
      <w:r w:rsidR="00B40318">
        <w:rPr>
          <w:rFonts w:cs="Times New Roman"/>
          <w:szCs w:val="24"/>
        </w:rPr>
        <w:t>c</w:t>
      </w:r>
      <w:r w:rsidRPr="00847C6C">
        <w:rPr>
          <w:rFonts w:cs="Times New Roman"/>
          <w:szCs w:val="24"/>
        </w:rPr>
        <w:t xml:space="preserve">ountry’s Bus Rapid Transport (BRT) in Accra, the capital city of Ghana. The </w:t>
      </w:r>
      <w:r w:rsidR="00B40318">
        <w:rPr>
          <w:rFonts w:cs="Times New Roman"/>
          <w:szCs w:val="24"/>
        </w:rPr>
        <w:t>C</w:t>
      </w:r>
      <w:r w:rsidRPr="00847C6C">
        <w:rPr>
          <w:rFonts w:cs="Times New Roman"/>
          <w:szCs w:val="24"/>
        </w:rPr>
        <w:t>ompany has released 245 busses in the capital and help</w:t>
      </w:r>
      <w:r w:rsidR="00553A5A">
        <w:rPr>
          <w:rFonts w:cs="Times New Roman"/>
          <w:szCs w:val="24"/>
        </w:rPr>
        <w:t>ed</w:t>
      </w:r>
      <w:r w:rsidRPr="00847C6C">
        <w:rPr>
          <w:rFonts w:cs="Times New Roman"/>
          <w:szCs w:val="24"/>
        </w:rPr>
        <w:t xml:space="preserve"> households </w:t>
      </w:r>
      <w:r w:rsidRPr="00847C6C">
        <w:rPr>
          <w:rFonts w:cs="Times New Roman"/>
          <w:szCs w:val="24"/>
        </w:rPr>
        <w:lastRenderedPageBreak/>
        <w:t xml:space="preserve">living </w:t>
      </w:r>
      <w:r w:rsidR="00F219CD">
        <w:rPr>
          <w:rFonts w:cs="Times New Roman"/>
          <w:szCs w:val="24"/>
        </w:rPr>
        <w:t>o</w:t>
      </w:r>
      <w:r w:rsidRPr="00847C6C">
        <w:rPr>
          <w:rFonts w:cs="Times New Roman"/>
          <w:szCs w:val="24"/>
        </w:rPr>
        <w:t xml:space="preserve">n the outskirts of Accra commute to the CBD of Accra at </w:t>
      </w:r>
      <w:r w:rsidR="00F219CD">
        <w:rPr>
          <w:rFonts w:cs="Times New Roman"/>
          <w:szCs w:val="24"/>
        </w:rPr>
        <w:t xml:space="preserve">a </w:t>
      </w:r>
      <w:r w:rsidRPr="00847C6C">
        <w:rPr>
          <w:rFonts w:cs="Times New Roman"/>
          <w:szCs w:val="24"/>
        </w:rPr>
        <w:t>relatively low cost (</w:t>
      </w:r>
      <w:r w:rsidR="00553A5A">
        <w:rPr>
          <w:rFonts w:cs="Times New Roman"/>
          <w:szCs w:val="24"/>
        </w:rPr>
        <w:t>Poku, 2018)</w:t>
      </w:r>
      <w:r w:rsidRPr="00847C6C">
        <w:rPr>
          <w:rFonts w:cs="Times New Roman"/>
          <w:szCs w:val="24"/>
        </w:rPr>
        <w:t xml:space="preserve">. </w:t>
      </w:r>
      <w:r w:rsidR="00330848" w:rsidRPr="00847C6C">
        <w:rPr>
          <w:rFonts w:cs="Times New Roman"/>
          <w:szCs w:val="24"/>
        </w:rPr>
        <w:t xml:space="preserve">In the case of the New Juaben </w:t>
      </w:r>
      <w:r w:rsidR="00330848">
        <w:rPr>
          <w:rFonts w:cs="Times New Roman"/>
          <w:szCs w:val="24"/>
        </w:rPr>
        <w:t xml:space="preserve">municipality, though they have </w:t>
      </w:r>
      <w:r w:rsidR="00330848" w:rsidRPr="00847C6C">
        <w:rPr>
          <w:rFonts w:cs="Times New Roman"/>
          <w:szCs w:val="24"/>
        </w:rPr>
        <w:t xml:space="preserve">public buses, they only ply long distances to other </w:t>
      </w:r>
      <w:r w:rsidR="00855D65">
        <w:rPr>
          <w:rFonts w:cs="Times New Roman"/>
          <w:szCs w:val="24"/>
        </w:rPr>
        <w:t>m</w:t>
      </w:r>
      <w:r w:rsidR="00330848" w:rsidRPr="00847C6C">
        <w:rPr>
          <w:rFonts w:cs="Times New Roman"/>
          <w:szCs w:val="24"/>
        </w:rPr>
        <w:t>unicipalities and regions outside the study area.</w:t>
      </w:r>
    </w:p>
    <w:p w14:paraId="0B2425B2" w14:textId="559258F8" w:rsidR="00920232" w:rsidRPr="00847C6C" w:rsidRDefault="00920232" w:rsidP="008367F4">
      <w:pPr>
        <w:rPr>
          <w:rFonts w:cs="Times New Roman"/>
          <w:szCs w:val="24"/>
        </w:rPr>
      </w:pPr>
      <w:r w:rsidRPr="00847C6C">
        <w:rPr>
          <w:rFonts w:cs="Times New Roman"/>
          <w:szCs w:val="24"/>
        </w:rPr>
        <w:t xml:space="preserve">During focus group discussions the representative of the service providers (Ghana Water Company) stated that developers should engage the government relevant agencies to help them extend all infrastructural services including roads and streets to new sites before development commences. It could be only </w:t>
      </w:r>
      <w:r w:rsidR="00330848" w:rsidRPr="00847C6C">
        <w:rPr>
          <w:rFonts w:cs="Times New Roman"/>
          <w:szCs w:val="24"/>
        </w:rPr>
        <w:t>lateritic</w:t>
      </w:r>
      <w:r w:rsidRPr="00847C6C">
        <w:rPr>
          <w:rFonts w:cs="Times New Roman"/>
          <w:szCs w:val="24"/>
        </w:rPr>
        <w:t xml:space="preserve"> surfaces at the initial stages before providing bitumen surfaces. This is because road construction is more expensive and difficult when development precedes it.  </w:t>
      </w:r>
    </w:p>
    <w:p w14:paraId="04C6D318" w14:textId="77777777" w:rsidR="00920232" w:rsidRPr="00786240" w:rsidRDefault="00920232" w:rsidP="009C301D">
      <w:pPr>
        <w:pStyle w:val="Heading4"/>
      </w:pPr>
      <w:r>
        <w:t>Total Holding Cost of Housing</w:t>
      </w:r>
      <w:r w:rsidRPr="00786240">
        <w:t>.</w:t>
      </w:r>
    </w:p>
    <w:p w14:paraId="5A9CE063" w14:textId="7F8E85FA" w:rsidR="00920232" w:rsidRPr="00847C6C" w:rsidRDefault="00920232" w:rsidP="008367F4">
      <w:pPr>
        <w:rPr>
          <w:rFonts w:cs="Times New Roman"/>
          <w:szCs w:val="24"/>
        </w:rPr>
      </w:pPr>
      <w:r w:rsidRPr="00847C6C">
        <w:rPr>
          <w:rFonts w:cs="Times New Roman"/>
          <w:szCs w:val="24"/>
        </w:rPr>
        <w:t xml:space="preserve">Gopalan and Venkataraman (2015) stated that </w:t>
      </w:r>
      <w:r w:rsidR="00F219CD">
        <w:rPr>
          <w:rFonts w:cs="Times New Roman"/>
          <w:szCs w:val="24"/>
        </w:rPr>
        <w:t xml:space="preserve">the </w:t>
      </w:r>
      <w:r w:rsidRPr="00847C6C">
        <w:rPr>
          <w:rFonts w:cs="Times New Roman"/>
          <w:szCs w:val="24"/>
        </w:rPr>
        <w:t xml:space="preserve">relevant total cost associated with houses should be considered in accessing household’s affordability since </w:t>
      </w:r>
      <w:r w:rsidR="00330848">
        <w:rPr>
          <w:rFonts w:cs="Times New Roman"/>
          <w:szCs w:val="24"/>
        </w:rPr>
        <w:t xml:space="preserve">it is </w:t>
      </w:r>
      <w:r w:rsidRPr="00847C6C">
        <w:rPr>
          <w:rFonts w:cs="Times New Roman"/>
          <w:szCs w:val="24"/>
        </w:rPr>
        <w:t xml:space="preserve">a drain on household income. The face-to-face interviews and focus group discussions revealed that some of the costs that households incur for owning a property in the study area were regular building maintenance costs and taxes on properties like </w:t>
      </w:r>
      <w:r w:rsidR="002B658D" w:rsidRPr="00927FFC">
        <w:rPr>
          <w:rFonts w:cs="Times New Roman"/>
          <w:szCs w:val="24"/>
        </w:rPr>
        <w:t xml:space="preserve">stamp duty </w:t>
      </w:r>
      <w:r w:rsidRPr="00847C6C">
        <w:rPr>
          <w:rFonts w:cs="Times New Roman"/>
          <w:szCs w:val="24"/>
        </w:rPr>
        <w:t xml:space="preserve">and property rates (or council tax). </w:t>
      </w:r>
    </w:p>
    <w:p w14:paraId="4F59174C" w14:textId="672C61ED" w:rsidR="00920232" w:rsidRPr="00847C6C" w:rsidRDefault="00920232" w:rsidP="008367F4">
      <w:pPr>
        <w:rPr>
          <w:rFonts w:cs="Times New Roman"/>
          <w:szCs w:val="24"/>
        </w:rPr>
      </w:pPr>
      <w:r w:rsidRPr="00847C6C">
        <w:rPr>
          <w:rFonts w:cs="Times New Roman"/>
          <w:szCs w:val="24"/>
        </w:rPr>
        <w:t>Households in the sample areas were worried about the quality of the building materials used in constructing the estate buildings as they carry out maintenance work regularly on the buildings which was a drain on their incomes. These repair works are very expensive and entail both labour cost</w:t>
      </w:r>
      <w:r w:rsidR="00F219CD">
        <w:rPr>
          <w:rFonts w:cs="Times New Roman"/>
          <w:szCs w:val="24"/>
        </w:rPr>
        <w:t>s</w:t>
      </w:r>
      <w:r w:rsidRPr="00847C6C">
        <w:rPr>
          <w:rFonts w:cs="Times New Roman"/>
          <w:szCs w:val="24"/>
        </w:rPr>
        <w:t xml:space="preserve"> and the cost of the materials. Another challenge was to get a qualified artisan who </w:t>
      </w:r>
      <w:r w:rsidR="002B658D" w:rsidRPr="00927FFC">
        <w:rPr>
          <w:rFonts w:cs="Times New Roman"/>
          <w:szCs w:val="24"/>
        </w:rPr>
        <w:t>could</w:t>
      </w:r>
      <w:r w:rsidR="002B658D">
        <w:rPr>
          <w:rFonts w:cs="Times New Roman"/>
          <w:color w:val="00B050"/>
          <w:szCs w:val="24"/>
        </w:rPr>
        <w:t xml:space="preserve"> </w:t>
      </w:r>
      <w:r w:rsidRPr="00847C6C">
        <w:rPr>
          <w:rFonts w:cs="Times New Roman"/>
          <w:szCs w:val="24"/>
        </w:rPr>
        <w:t xml:space="preserve">do the maintenance work well and not repeat the poor work that was done by the original contractor. Personal observation revealed some minor and large cracks on the external walls. Some of the households showed me broken handles of door locks and how they changed most of the door locks after staying in the rooms for short periods after acquisition. Sample areas where respondents stressed that they spent </w:t>
      </w:r>
      <w:r w:rsidR="00F219CD">
        <w:rPr>
          <w:rFonts w:cs="Times New Roman"/>
          <w:szCs w:val="24"/>
        </w:rPr>
        <w:t xml:space="preserve">a </w:t>
      </w:r>
      <w:r w:rsidRPr="00847C6C">
        <w:rPr>
          <w:rFonts w:cs="Times New Roman"/>
          <w:szCs w:val="24"/>
        </w:rPr>
        <w:t xml:space="preserve">high amount of money on repairs were Adweso </w:t>
      </w:r>
      <w:r w:rsidR="00927FFC">
        <w:rPr>
          <w:rFonts w:cs="Times New Roman"/>
          <w:szCs w:val="24"/>
        </w:rPr>
        <w:t>e</w:t>
      </w:r>
      <w:r w:rsidRPr="00847C6C">
        <w:rPr>
          <w:rFonts w:cs="Times New Roman"/>
          <w:szCs w:val="24"/>
        </w:rPr>
        <w:t xml:space="preserve">state, Effiduase estate, </w:t>
      </w:r>
      <w:r w:rsidR="002B658D" w:rsidRPr="00927FFC">
        <w:rPr>
          <w:rFonts w:cs="Times New Roman"/>
          <w:szCs w:val="24"/>
        </w:rPr>
        <w:t>Old</w:t>
      </w:r>
      <w:r w:rsidR="002B658D">
        <w:rPr>
          <w:rFonts w:cs="Times New Roman"/>
          <w:color w:val="00B050"/>
          <w:szCs w:val="24"/>
        </w:rPr>
        <w:t xml:space="preserve"> </w:t>
      </w:r>
      <w:r w:rsidRPr="00847C6C">
        <w:rPr>
          <w:rFonts w:cs="Times New Roman"/>
          <w:szCs w:val="24"/>
        </w:rPr>
        <w:t>Estate</w:t>
      </w:r>
      <w:r w:rsidR="00F219CD">
        <w:rPr>
          <w:rFonts w:cs="Times New Roman"/>
          <w:szCs w:val="24"/>
        </w:rPr>
        <w:t>,</w:t>
      </w:r>
      <w:r w:rsidRPr="00847C6C">
        <w:rPr>
          <w:rFonts w:cs="Times New Roman"/>
          <w:szCs w:val="24"/>
        </w:rPr>
        <w:t xml:space="preserve"> and Betom whilst it was moderate in Nyamekrom and Akwadum Estate. The repair works were carried both on old and new buildings but w</w:t>
      </w:r>
      <w:r w:rsidR="00F219CD">
        <w:rPr>
          <w:rFonts w:cs="Times New Roman"/>
          <w:szCs w:val="24"/>
        </w:rPr>
        <w:t>ere</w:t>
      </w:r>
      <w:r w:rsidRPr="00847C6C">
        <w:rPr>
          <w:rFonts w:cs="Times New Roman"/>
          <w:szCs w:val="24"/>
        </w:rPr>
        <w:t xml:space="preserve"> regular on old buildings. A respondent at Adweso estate expressed that</w:t>
      </w:r>
      <w:r w:rsidR="00927FFC">
        <w:rPr>
          <w:rFonts w:cs="Times New Roman"/>
          <w:szCs w:val="24"/>
        </w:rPr>
        <w:t>:</w:t>
      </w:r>
      <w:r w:rsidRPr="00847C6C">
        <w:rPr>
          <w:rFonts w:cs="Times New Roman"/>
          <w:szCs w:val="24"/>
        </w:rPr>
        <w:t xml:space="preserve"> </w:t>
      </w:r>
    </w:p>
    <w:p w14:paraId="27DF9694" w14:textId="3B5FF4C8" w:rsidR="00920232" w:rsidRPr="00847C6C" w:rsidRDefault="00920232" w:rsidP="00414FEA">
      <w:pPr>
        <w:ind w:left="720"/>
        <w:rPr>
          <w:rFonts w:cs="Times New Roman"/>
          <w:i/>
          <w:iCs/>
          <w:szCs w:val="24"/>
        </w:rPr>
      </w:pPr>
      <w:r w:rsidRPr="00847C6C">
        <w:rPr>
          <w:rFonts w:cs="Times New Roman"/>
          <w:i/>
          <w:iCs/>
          <w:szCs w:val="24"/>
        </w:rPr>
        <w:lastRenderedPageBreak/>
        <w:t xml:space="preserve">The house that I bought started developing cracks 5 months after I occupied </w:t>
      </w:r>
      <w:r w:rsidR="00927FFC">
        <w:rPr>
          <w:rFonts w:cs="Times New Roman"/>
          <w:i/>
          <w:iCs/>
          <w:szCs w:val="24"/>
        </w:rPr>
        <w:t>it</w:t>
      </w:r>
      <w:r w:rsidRPr="00847C6C">
        <w:rPr>
          <w:rFonts w:cs="Times New Roman"/>
          <w:i/>
          <w:iCs/>
          <w:szCs w:val="24"/>
        </w:rPr>
        <w:t>. The repair of cracks in the bathroom caused cracks in the ceramic wall tiles and I had to change all the tiles. I also changed the painted plywood ceiling since it was destroyed by water that passed through the leaked roofing sheets. After staying in the house for 2 years I had changed almost everything in the ho</w:t>
      </w:r>
      <w:r w:rsidR="00414FEA">
        <w:rPr>
          <w:rFonts w:cs="Times New Roman"/>
          <w:i/>
          <w:iCs/>
          <w:szCs w:val="24"/>
        </w:rPr>
        <w:t>use</w:t>
      </w:r>
      <w:r w:rsidRPr="00847C6C">
        <w:rPr>
          <w:rFonts w:cs="Times New Roman"/>
          <w:i/>
          <w:iCs/>
          <w:szCs w:val="24"/>
        </w:rPr>
        <w:t>.  (Household, Adweso estates, SSI: 08/12/19)</w:t>
      </w:r>
    </w:p>
    <w:p w14:paraId="47A068AF" w14:textId="4305E49C" w:rsidR="00920232" w:rsidRPr="00847C6C" w:rsidRDefault="00920232" w:rsidP="008367F4">
      <w:pPr>
        <w:rPr>
          <w:rFonts w:cs="Times New Roman"/>
          <w:szCs w:val="24"/>
        </w:rPr>
      </w:pPr>
      <w:r w:rsidRPr="00847C6C">
        <w:rPr>
          <w:rFonts w:cs="Times New Roman"/>
          <w:szCs w:val="24"/>
        </w:rPr>
        <w:t>Another respondent in Effiduase was also worried about the challenges that his family experienced with the plumbing works in the Effiduase estate. The respondent expressed that</w:t>
      </w:r>
      <w:r w:rsidR="00414FEA">
        <w:rPr>
          <w:rFonts w:cs="Times New Roman"/>
          <w:szCs w:val="24"/>
        </w:rPr>
        <w:t>:</w:t>
      </w:r>
    </w:p>
    <w:p w14:paraId="6FDCCEE6" w14:textId="2FE73D51" w:rsidR="00920232" w:rsidRPr="00847C6C" w:rsidRDefault="00920232" w:rsidP="00414FEA">
      <w:pPr>
        <w:ind w:left="720"/>
        <w:rPr>
          <w:rFonts w:cs="Times New Roman"/>
          <w:i/>
          <w:iCs/>
          <w:szCs w:val="24"/>
        </w:rPr>
      </w:pPr>
      <w:r w:rsidRPr="00847C6C">
        <w:rPr>
          <w:rFonts w:cs="Times New Roman"/>
          <w:i/>
          <w:iCs/>
          <w:szCs w:val="24"/>
        </w:rPr>
        <w:t xml:space="preserve">I live </w:t>
      </w:r>
      <w:r w:rsidR="00F219CD">
        <w:rPr>
          <w:rFonts w:cs="Times New Roman"/>
          <w:i/>
          <w:iCs/>
          <w:szCs w:val="24"/>
        </w:rPr>
        <w:t>on</w:t>
      </w:r>
      <w:r w:rsidRPr="00847C6C">
        <w:rPr>
          <w:rFonts w:cs="Times New Roman"/>
          <w:i/>
          <w:iCs/>
          <w:szCs w:val="24"/>
        </w:rPr>
        <w:t xml:space="preserve"> the third floor of block ‘C’ within the block of flats of the Effiduase estate and my family experience serious plumbing problems in our </w:t>
      </w:r>
      <w:r w:rsidR="002B658D" w:rsidRPr="00927FFC">
        <w:rPr>
          <w:rFonts w:cs="Times New Roman"/>
          <w:i/>
          <w:iCs/>
          <w:szCs w:val="24"/>
        </w:rPr>
        <w:t>house</w:t>
      </w:r>
      <w:r w:rsidRPr="00847C6C">
        <w:rPr>
          <w:rFonts w:cs="Times New Roman"/>
          <w:i/>
          <w:iCs/>
          <w:szCs w:val="24"/>
        </w:rPr>
        <w:t xml:space="preserve">. The kitchen and bathroom sinks are usually blocked, and I had to engage plumbers to unblock </w:t>
      </w:r>
      <w:r w:rsidR="00F219CD">
        <w:rPr>
          <w:rFonts w:cs="Times New Roman"/>
          <w:i/>
          <w:iCs/>
          <w:szCs w:val="24"/>
        </w:rPr>
        <w:t xml:space="preserve">them </w:t>
      </w:r>
      <w:r w:rsidRPr="00847C6C">
        <w:rPr>
          <w:rFonts w:cs="Times New Roman"/>
          <w:i/>
          <w:iCs/>
          <w:szCs w:val="24"/>
        </w:rPr>
        <w:t>several times. Apart from the money</w:t>
      </w:r>
      <w:r w:rsidR="00927FFC">
        <w:rPr>
          <w:rFonts w:cs="Times New Roman"/>
          <w:i/>
          <w:iCs/>
          <w:szCs w:val="24"/>
        </w:rPr>
        <w:t xml:space="preserve"> that </w:t>
      </w:r>
      <w:r w:rsidRPr="00847C6C">
        <w:rPr>
          <w:rFonts w:cs="Times New Roman"/>
          <w:i/>
          <w:iCs/>
          <w:szCs w:val="24"/>
        </w:rPr>
        <w:t>we spen</w:t>
      </w:r>
      <w:r w:rsidR="00927FFC">
        <w:rPr>
          <w:rFonts w:cs="Times New Roman"/>
          <w:i/>
          <w:iCs/>
          <w:szCs w:val="24"/>
        </w:rPr>
        <w:t>t</w:t>
      </w:r>
      <w:r w:rsidRPr="00847C6C">
        <w:rPr>
          <w:rFonts w:cs="Times New Roman"/>
          <w:i/>
          <w:iCs/>
          <w:szCs w:val="24"/>
        </w:rPr>
        <w:t xml:space="preserve"> every month on the repairs</w:t>
      </w:r>
      <w:r w:rsidR="00F219CD">
        <w:rPr>
          <w:rFonts w:cs="Times New Roman"/>
          <w:i/>
          <w:iCs/>
          <w:szCs w:val="24"/>
        </w:rPr>
        <w:t>,</w:t>
      </w:r>
      <w:r w:rsidRPr="00847C6C">
        <w:rPr>
          <w:rFonts w:cs="Times New Roman"/>
          <w:i/>
          <w:iCs/>
          <w:szCs w:val="24"/>
        </w:rPr>
        <w:t xml:space="preserve"> it creates </w:t>
      </w:r>
      <w:r w:rsidR="005861E7">
        <w:rPr>
          <w:rFonts w:cs="Times New Roman"/>
          <w:i/>
          <w:iCs/>
          <w:szCs w:val="24"/>
        </w:rPr>
        <w:t>an u</w:t>
      </w:r>
      <w:r w:rsidRPr="00847C6C">
        <w:rPr>
          <w:rFonts w:cs="Times New Roman"/>
          <w:i/>
          <w:iCs/>
          <w:szCs w:val="24"/>
        </w:rPr>
        <w:t>nsanitary and unheal</w:t>
      </w:r>
      <w:r w:rsidR="00414FEA">
        <w:rPr>
          <w:rFonts w:cs="Times New Roman"/>
          <w:i/>
          <w:iCs/>
          <w:szCs w:val="24"/>
        </w:rPr>
        <w:t xml:space="preserve">thy condition in the apartment </w:t>
      </w:r>
      <w:r w:rsidRPr="00847C6C">
        <w:rPr>
          <w:rFonts w:cs="Times New Roman"/>
          <w:i/>
          <w:iCs/>
          <w:szCs w:val="24"/>
        </w:rPr>
        <w:t>(Household, Effiduase Estates, SSI: 24/11/19).</w:t>
      </w:r>
    </w:p>
    <w:p w14:paraId="04FA38C8" w14:textId="03A83A9F" w:rsidR="00920232" w:rsidRPr="00847C6C" w:rsidRDefault="00920232" w:rsidP="008367F4">
      <w:pPr>
        <w:rPr>
          <w:rFonts w:cs="Times New Roman"/>
          <w:szCs w:val="24"/>
        </w:rPr>
      </w:pPr>
      <w:r w:rsidRPr="00847C6C">
        <w:rPr>
          <w:rFonts w:cs="Times New Roman"/>
          <w:szCs w:val="24"/>
        </w:rPr>
        <w:t xml:space="preserve">The use of substandard building materials and inefficient workmanship has created several challenges in Ghana resulting in </w:t>
      </w:r>
      <w:r w:rsidR="005861E7">
        <w:rPr>
          <w:rFonts w:cs="Times New Roman"/>
          <w:szCs w:val="24"/>
        </w:rPr>
        <w:t xml:space="preserve">the </w:t>
      </w:r>
      <w:r w:rsidRPr="00847C6C">
        <w:rPr>
          <w:rFonts w:cs="Times New Roman"/>
          <w:szCs w:val="24"/>
        </w:rPr>
        <w:t xml:space="preserve">collapse of some buildings which was very fatal. During </w:t>
      </w:r>
      <w:r w:rsidR="005861E7">
        <w:rPr>
          <w:rFonts w:cs="Times New Roman"/>
          <w:szCs w:val="24"/>
        </w:rPr>
        <w:t xml:space="preserve">a </w:t>
      </w:r>
      <w:r w:rsidRPr="00847C6C">
        <w:rPr>
          <w:rFonts w:cs="Times New Roman"/>
          <w:szCs w:val="24"/>
        </w:rPr>
        <w:t>face-to-face interview with the respondent of the Effiduase estate</w:t>
      </w:r>
      <w:r w:rsidR="00927FFC">
        <w:rPr>
          <w:rFonts w:cs="Times New Roman"/>
          <w:szCs w:val="24"/>
        </w:rPr>
        <w:t>,</w:t>
      </w:r>
      <w:r w:rsidRPr="00847C6C">
        <w:rPr>
          <w:rFonts w:cs="Times New Roman"/>
          <w:szCs w:val="24"/>
        </w:rPr>
        <w:t xml:space="preserve"> he revealed that they engaged general contractors (outsourced the construction of the houses to contractors) who developed the block of houses with major problems with the plumbing works. These challenges were realised after the contractors had collected their contract sums hence, they could not make them correct the challenges. The respondent further stated that</w:t>
      </w:r>
      <w:r w:rsidR="00414FEA">
        <w:rPr>
          <w:rFonts w:cs="Times New Roman"/>
          <w:szCs w:val="24"/>
        </w:rPr>
        <w:t>:</w:t>
      </w:r>
    </w:p>
    <w:p w14:paraId="0E610170" w14:textId="19E4D3C7" w:rsidR="00920232" w:rsidRPr="00847C6C" w:rsidRDefault="00920232" w:rsidP="00414FEA">
      <w:pPr>
        <w:ind w:left="720"/>
        <w:rPr>
          <w:rFonts w:cs="Times New Roman"/>
          <w:i/>
          <w:szCs w:val="24"/>
        </w:rPr>
      </w:pPr>
      <w:r w:rsidRPr="00847C6C">
        <w:rPr>
          <w:rFonts w:cs="Times New Roman"/>
          <w:i/>
          <w:szCs w:val="24"/>
        </w:rPr>
        <w:t xml:space="preserve">During the period of the contract, the housing estate staff should have supervised the work well and ensured that </w:t>
      </w:r>
      <w:r w:rsidR="00F219CD">
        <w:rPr>
          <w:rFonts w:cs="Times New Roman"/>
          <w:i/>
          <w:szCs w:val="24"/>
        </w:rPr>
        <w:t xml:space="preserve">a </w:t>
      </w:r>
      <w:r w:rsidRPr="00847C6C">
        <w:rPr>
          <w:rFonts w:cs="Times New Roman"/>
          <w:i/>
          <w:szCs w:val="24"/>
        </w:rPr>
        <w:t xml:space="preserve">qualified workforce and </w:t>
      </w:r>
      <w:r w:rsidR="002B658D" w:rsidRPr="00927FFC">
        <w:rPr>
          <w:rFonts w:cs="Times New Roman"/>
          <w:i/>
          <w:szCs w:val="24"/>
        </w:rPr>
        <w:t xml:space="preserve">quality building </w:t>
      </w:r>
      <w:r w:rsidRPr="00847C6C">
        <w:rPr>
          <w:rFonts w:cs="Times New Roman"/>
          <w:i/>
          <w:szCs w:val="24"/>
        </w:rPr>
        <w:t xml:space="preserve">materials were </w:t>
      </w:r>
      <w:r w:rsidR="002B658D" w:rsidRPr="00927FFC">
        <w:rPr>
          <w:rFonts w:cs="Times New Roman"/>
          <w:i/>
          <w:szCs w:val="24"/>
        </w:rPr>
        <w:t>used</w:t>
      </w:r>
      <w:r w:rsidR="002B658D">
        <w:rPr>
          <w:rFonts w:cs="Times New Roman"/>
          <w:i/>
          <w:szCs w:val="24"/>
        </w:rPr>
        <w:t xml:space="preserve"> </w:t>
      </w:r>
      <w:r w:rsidRPr="00847C6C">
        <w:rPr>
          <w:rFonts w:cs="Times New Roman"/>
          <w:i/>
          <w:szCs w:val="24"/>
        </w:rPr>
        <w:t>for the work</w:t>
      </w:r>
      <w:r w:rsidR="005A6371">
        <w:rPr>
          <w:rFonts w:cs="Times New Roman"/>
          <w:i/>
          <w:szCs w:val="24"/>
        </w:rPr>
        <w:t xml:space="preserve">. </w:t>
      </w:r>
      <w:r w:rsidR="005A6371" w:rsidRPr="00927FFC">
        <w:rPr>
          <w:rFonts w:cs="Times New Roman"/>
          <w:i/>
          <w:szCs w:val="24"/>
        </w:rPr>
        <w:t>However</w:t>
      </w:r>
      <w:r w:rsidR="00927FFC">
        <w:rPr>
          <w:rFonts w:cs="Times New Roman"/>
          <w:i/>
          <w:szCs w:val="24"/>
        </w:rPr>
        <w:t>,</w:t>
      </w:r>
      <w:r w:rsidRPr="00847C6C">
        <w:rPr>
          <w:rFonts w:cs="Times New Roman"/>
          <w:i/>
          <w:szCs w:val="24"/>
        </w:rPr>
        <w:t xml:space="preserve"> </w:t>
      </w:r>
      <w:r w:rsidR="005A6371" w:rsidRPr="00927FFC">
        <w:rPr>
          <w:rFonts w:cs="Times New Roman"/>
          <w:i/>
          <w:szCs w:val="24"/>
        </w:rPr>
        <w:t>we</w:t>
      </w:r>
      <w:r w:rsidR="005A6371">
        <w:rPr>
          <w:rFonts w:cs="Times New Roman"/>
          <w:i/>
          <w:color w:val="00B050"/>
          <w:szCs w:val="24"/>
        </w:rPr>
        <w:t xml:space="preserve"> </w:t>
      </w:r>
      <w:r w:rsidRPr="00847C6C">
        <w:rPr>
          <w:rFonts w:cs="Times New Roman"/>
          <w:i/>
          <w:szCs w:val="24"/>
        </w:rPr>
        <w:t>did not have adequate staff to supervise the work and ensured that they executed the contract according to the specifications pro</w:t>
      </w:r>
      <w:r w:rsidR="00414FEA">
        <w:rPr>
          <w:rFonts w:cs="Times New Roman"/>
          <w:i/>
          <w:szCs w:val="24"/>
        </w:rPr>
        <w:t xml:space="preserve">vided in the </w:t>
      </w:r>
      <w:r w:rsidR="00775786">
        <w:rPr>
          <w:rFonts w:cs="Times New Roman"/>
          <w:i/>
          <w:szCs w:val="24"/>
        </w:rPr>
        <w:t xml:space="preserve">bill of quantities </w:t>
      </w:r>
      <w:r w:rsidRPr="00847C6C">
        <w:rPr>
          <w:rFonts w:cs="Times New Roman"/>
          <w:i/>
          <w:szCs w:val="24"/>
        </w:rPr>
        <w:t>(Official, SSNIT, SSI:  01/11/19).</w:t>
      </w:r>
    </w:p>
    <w:p w14:paraId="3A80E2AE" w14:textId="7CD63247" w:rsidR="00920232" w:rsidRPr="00847C6C" w:rsidRDefault="00920232" w:rsidP="008367F4">
      <w:pPr>
        <w:rPr>
          <w:rFonts w:cs="Times New Roman"/>
          <w:color w:val="FF0000"/>
          <w:szCs w:val="24"/>
        </w:rPr>
      </w:pPr>
      <w:r w:rsidRPr="00847C6C">
        <w:rPr>
          <w:rFonts w:cs="Times New Roman"/>
          <w:szCs w:val="24"/>
        </w:rPr>
        <w:lastRenderedPageBreak/>
        <w:t>The main cause of poor-quality buildings in Ghana which generate</w:t>
      </w:r>
      <w:r w:rsidR="00775786">
        <w:rPr>
          <w:rFonts w:cs="Times New Roman"/>
          <w:szCs w:val="24"/>
        </w:rPr>
        <w:t>s</w:t>
      </w:r>
      <w:r w:rsidRPr="00847C6C">
        <w:rPr>
          <w:rFonts w:cs="Times New Roman"/>
          <w:szCs w:val="24"/>
        </w:rPr>
        <w:t xml:space="preserve"> high maintenance cost for households are reliability and quality of specification, </w:t>
      </w:r>
      <w:r w:rsidR="001569A0" w:rsidRPr="00847C6C">
        <w:rPr>
          <w:rFonts w:cs="Times New Roman"/>
          <w:szCs w:val="24"/>
        </w:rPr>
        <w:t>leadership,</w:t>
      </w:r>
      <w:r w:rsidRPr="00847C6C">
        <w:rPr>
          <w:rFonts w:cs="Times New Roman"/>
          <w:szCs w:val="24"/>
        </w:rPr>
        <w:t xml:space="preserve"> and lack of stakeholder involvement in the development (Djokoto and Dadzie et al, 2012; Lam and Chan, 2010). Developers usually do not adhere to the Ghana Building </w:t>
      </w:r>
      <w:r w:rsidR="003302C8" w:rsidRPr="00775786">
        <w:rPr>
          <w:rFonts w:cs="Times New Roman"/>
          <w:szCs w:val="24"/>
        </w:rPr>
        <w:t>Codes</w:t>
      </w:r>
      <w:r w:rsidR="003302C8">
        <w:rPr>
          <w:rFonts w:cs="Times New Roman"/>
          <w:color w:val="00B050"/>
          <w:szCs w:val="24"/>
        </w:rPr>
        <w:t xml:space="preserve"> </w:t>
      </w:r>
      <w:r w:rsidRPr="00847C6C">
        <w:rPr>
          <w:rFonts w:cs="Times New Roman"/>
          <w:szCs w:val="24"/>
        </w:rPr>
        <w:t xml:space="preserve">2018 that provides standards and specifications of materials that are supposed to be used in housing construction. Again, the building contractors do not have the requisite knowledge to supervise and construct </w:t>
      </w:r>
      <w:r w:rsidR="003302C8" w:rsidRPr="00775786">
        <w:rPr>
          <w:rFonts w:cs="Times New Roman"/>
          <w:szCs w:val="24"/>
        </w:rPr>
        <w:t>houses</w:t>
      </w:r>
      <w:r w:rsidR="00775786">
        <w:rPr>
          <w:rFonts w:cs="Times New Roman"/>
          <w:szCs w:val="24"/>
        </w:rPr>
        <w:t>.</w:t>
      </w:r>
      <w:r w:rsidRPr="00847C6C">
        <w:rPr>
          <w:rFonts w:cs="Times New Roman"/>
          <w:szCs w:val="24"/>
        </w:rPr>
        <w:t xml:space="preserve"> </w:t>
      </w:r>
    </w:p>
    <w:p w14:paraId="7D850180" w14:textId="79F69CCE" w:rsidR="00920232" w:rsidRPr="00847C6C" w:rsidRDefault="00920232" w:rsidP="008367F4">
      <w:pPr>
        <w:rPr>
          <w:rFonts w:cs="Times New Roman"/>
          <w:szCs w:val="24"/>
        </w:rPr>
      </w:pPr>
      <w:r w:rsidRPr="00847C6C">
        <w:rPr>
          <w:rFonts w:cs="Times New Roman"/>
          <w:szCs w:val="24"/>
        </w:rPr>
        <w:t xml:space="preserve">Respondents in Nyamekrom and Akwadum estates were of the view that their properties were in good condition and </w:t>
      </w:r>
      <w:r w:rsidR="00775786">
        <w:rPr>
          <w:rFonts w:cs="Times New Roman"/>
          <w:szCs w:val="24"/>
        </w:rPr>
        <w:t xml:space="preserve">did </w:t>
      </w:r>
      <w:r w:rsidRPr="00847C6C">
        <w:rPr>
          <w:rFonts w:cs="Times New Roman"/>
          <w:szCs w:val="24"/>
        </w:rPr>
        <w:t xml:space="preserve">not experience regular maintenance work on their </w:t>
      </w:r>
      <w:r w:rsidR="00775786" w:rsidRPr="00775786">
        <w:rPr>
          <w:rFonts w:cs="Times New Roman"/>
          <w:szCs w:val="24"/>
        </w:rPr>
        <w:t xml:space="preserve">houses </w:t>
      </w:r>
      <w:r w:rsidR="00775786" w:rsidRPr="00847C6C">
        <w:rPr>
          <w:rFonts w:cs="Times New Roman"/>
          <w:szCs w:val="24"/>
        </w:rPr>
        <w:t>since</w:t>
      </w:r>
      <w:r w:rsidRPr="00847C6C">
        <w:rPr>
          <w:rFonts w:cs="Times New Roman"/>
          <w:szCs w:val="24"/>
        </w:rPr>
        <w:t xml:space="preserve"> they buy the bare lands and personally engage the contractors to develop the </w:t>
      </w:r>
      <w:r w:rsidR="00775786">
        <w:rPr>
          <w:rFonts w:cs="Times New Roman"/>
          <w:szCs w:val="24"/>
        </w:rPr>
        <w:t>houses</w:t>
      </w:r>
      <w:r w:rsidRPr="00847C6C">
        <w:rPr>
          <w:rFonts w:cs="Times New Roman"/>
          <w:szCs w:val="24"/>
        </w:rPr>
        <w:t xml:space="preserve"> for them. They</w:t>
      </w:r>
      <w:r w:rsidR="00F219CD">
        <w:rPr>
          <w:rFonts w:cs="Times New Roman"/>
          <w:szCs w:val="24"/>
        </w:rPr>
        <w:t>, therefore,</w:t>
      </w:r>
      <w:r w:rsidRPr="00847C6C">
        <w:rPr>
          <w:rFonts w:cs="Times New Roman"/>
          <w:szCs w:val="24"/>
        </w:rPr>
        <w:t xml:space="preserve"> supervise the acquisition of the materials based on what has been provided in the Bill of Quantities (BO</w:t>
      </w:r>
      <w:r w:rsidR="003302C8">
        <w:rPr>
          <w:rFonts w:cs="Times New Roman"/>
          <w:szCs w:val="24"/>
        </w:rPr>
        <w:t>Q</w:t>
      </w:r>
      <w:r w:rsidRPr="00847C6C">
        <w:rPr>
          <w:rFonts w:cs="Times New Roman"/>
          <w:szCs w:val="24"/>
        </w:rPr>
        <w:t>) and engage a professional to supervise the construction work and ensure that the houses are well constructed.</w:t>
      </w:r>
    </w:p>
    <w:p w14:paraId="729798F6" w14:textId="53DAE15B" w:rsidR="00920232" w:rsidRPr="00847C6C" w:rsidRDefault="00920232" w:rsidP="008367F4">
      <w:pPr>
        <w:rPr>
          <w:rFonts w:cs="Times New Roman"/>
          <w:szCs w:val="24"/>
        </w:rPr>
      </w:pPr>
      <w:r w:rsidRPr="00847C6C">
        <w:rPr>
          <w:rFonts w:cs="Times New Roman"/>
          <w:szCs w:val="24"/>
        </w:rPr>
        <w:t xml:space="preserve">The next expense that influenced household repayment affordability is the </w:t>
      </w:r>
      <w:r w:rsidR="003302C8" w:rsidRPr="00775786">
        <w:rPr>
          <w:rFonts w:cs="Times New Roman"/>
          <w:szCs w:val="24"/>
        </w:rPr>
        <w:t>stamp duty payment.</w:t>
      </w:r>
      <w:r w:rsidR="003302C8">
        <w:rPr>
          <w:rFonts w:cs="Times New Roman"/>
          <w:color w:val="00B050"/>
          <w:szCs w:val="24"/>
        </w:rPr>
        <w:t xml:space="preserve"> </w:t>
      </w:r>
      <w:r w:rsidRPr="00847C6C">
        <w:rPr>
          <w:rFonts w:cs="Times New Roman"/>
          <w:szCs w:val="24"/>
        </w:rPr>
        <w:t xml:space="preserve">It is a tax that is imposed on </w:t>
      </w:r>
      <w:r w:rsidR="00F219CD">
        <w:rPr>
          <w:rFonts w:cs="Times New Roman"/>
          <w:szCs w:val="24"/>
        </w:rPr>
        <w:t xml:space="preserve">the </w:t>
      </w:r>
      <w:r w:rsidRPr="00847C6C">
        <w:rPr>
          <w:rFonts w:cs="Times New Roman"/>
          <w:szCs w:val="24"/>
        </w:rPr>
        <w:t>transfer of landed properties. It is normally a percentage of the total value of the property bought. Both face</w:t>
      </w:r>
      <w:r w:rsidR="00F219CD">
        <w:rPr>
          <w:rFonts w:cs="Times New Roman"/>
          <w:szCs w:val="24"/>
        </w:rPr>
        <w:t>-to-</w:t>
      </w:r>
      <w:r w:rsidRPr="00847C6C">
        <w:rPr>
          <w:rFonts w:cs="Times New Roman"/>
          <w:szCs w:val="24"/>
        </w:rPr>
        <w:t xml:space="preserve">face interviews and focus group discussions highlighted the payment of stamp duties. Respondents were of the view that though the stamp duty is a source of revenue to the government it is very </w:t>
      </w:r>
      <w:r w:rsidR="00775786" w:rsidRPr="00847C6C">
        <w:rPr>
          <w:rFonts w:cs="Times New Roman"/>
          <w:szCs w:val="24"/>
        </w:rPr>
        <w:t>high,</w:t>
      </w:r>
      <w:r w:rsidRPr="00847C6C">
        <w:rPr>
          <w:rFonts w:cs="Times New Roman"/>
          <w:szCs w:val="24"/>
        </w:rPr>
        <w:t xml:space="preserve"> and the mortgage loan provided by the bank does not cover it.  </w:t>
      </w:r>
      <w:r w:rsidR="00F219CD">
        <w:rPr>
          <w:rFonts w:cs="Times New Roman"/>
          <w:szCs w:val="24"/>
        </w:rPr>
        <w:t>An e</w:t>
      </w:r>
      <w:r w:rsidRPr="00847C6C">
        <w:rPr>
          <w:rFonts w:cs="Times New Roman"/>
          <w:szCs w:val="24"/>
        </w:rPr>
        <w:t xml:space="preserve">xcerpt of what the representative of households said during </w:t>
      </w:r>
      <w:r w:rsidR="00F219CD">
        <w:rPr>
          <w:rFonts w:cs="Times New Roman"/>
          <w:szCs w:val="24"/>
        </w:rPr>
        <w:t xml:space="preserve">the </w:t>
      </w:r>
      <w:r w:rsidR="003302C8" w:rsidRPr="00775786">
        <w:rPr>
          <w:rFonts w:cs="Times New Roman"/>
          <w:szCs w:val="24"/>
        </w:rPr>
        <w:t xml:space="preserve">focus group discussion </w:t>
      </w:r>
      <w:r w:rsidRPr="00847C6C">
        <w:rPr>
          <w:rFonts w:cs="Times New Roman"/>
          <w:szCs w:val="24"/>
        </w:rPr>
        <w:t>was as follows</w:t>
      </w:r>
      <w:r w:rsidR="00775786">
        <w:rPr>
          <w:rFonts w:cs="Times New Roman"/>
          <w:szCs w:val="24"/>
        </w:rPr>
        <w:t>.</w:t>
      </w:r>
    </w:p>
    <w:p w14:paraId="3CD4132C" w14:textId="608A327E" w:rsidR="00920232" w:rsidRPr="00847C6C" w:rsidRDefault="00414FEA" w:rsidP="00414FEA">
      <w:pPr>
        <w:ind w:left="720"/>
        <w:rPr>
          <w:rFonts w:cs="Times New Roman"/>
          <w:i/>
          <w:szCs w:val="24"/>
        </w:rPr>
      </w:pPr>
      <w:r>
        <w:rPr>
          <w:rFonts w:cs="Times New Roman"/>
          <w:i/>
          <w:szCs w:val="24"/>
        </w:rPr>
        <w:t>T</w:t>
      </w:r>
      <w:r w:rsidR="00920232" w:rsidRPr="00847C6C">
        <w:rPr>
          <w:rFonts w:cs="Times New Roman"/>
          <w:i/>
          <w:szCs w:val="24"/>
        </w:rPr>
        <w:t>he stamp duty is very high and is charged twice on the</w:t>
      </w:r>
      <w:r>
        <w:rPr>
          <w:rFonts w:cs="Times New Roman"/>
          <w:i/>
          <w:szCs w:val="24"/>
        </w:rPr>
        <w:t xml:space="preserve"> same property that is bought; t</w:t>
      </w:r>
      <w:r w:rsidR="00920232" w:rsidRPr="00847C6C">
        <w:rPr>
          <w:rFonts w:cs="Times New Roman"/>
          <w:i/>
          <w:szCs w:val="24"/>
        </w:rPr>
        <w:t xml:space="preserve">he duty is charged on the title deed of the building that has been bought and charged on the mortgaged document that is prepared. The total stamp duty is very high and since our low monthly income </w:t>
      </w:r>
      <w:r w:rsidR="00135204">
        <w:rPr>
          <w:rFonts w:cs="Times New Roman"/>
          <w:i/>
          <w:szCs w:val="24"/>
        </w:rPr>
        <w:t xml:space="preserve">could not </w:t>
      </w:r>
      <w:r w:rsidR="00920232" w:rsidRPr="00847C6C">
        <w:rPr>
          <w:rFonts w:cs="Times New Roman"/>
          <w:i/>
          <w:szCs w:val="24"/>
        </w:rPr>
        <w:t xml:space="preserve">take care of it, we </w:t>
      </w:r>
      <w:r w:rsidR="00135204">
        <w:rPr>
          <w:rFonts w:cs="Times New Roman"/>
          <w:i/>
          <w:szCs w:val="24"/>
        </w:rPr>
        <w:t xml:space="preserve">had </w:t>
      </w:r>
      <w:r w:rsidR="00920232" w:rsidRPr="00847C6C">
        <w:rPr>
          <w:rFonts w:cs="Times New Roman"/>
          <w:i/>
          <w:szCs w:val="24"/>
        </w:rPr>
        <w:t xml:space="preserve">to access another loan with </w:t>
      </w:r>
      <w:r>
        <w:rPr>
          <w:rFonts w:cs="Times New Roman"/>
          <w:i/>
          <w:szCs w:val="24"/>
        </w:rPr>
        <w:t xml:space="preserve">interest to pay it </w:t>
      </w:r>
      <w:r w:rsidR="00920232" w:rsidRPr="00847C6C">
        <w:rPr>
          <w:rFonts w:cs="Times New Roman"/>
          <w:i/>
          <w:szCs w:val="24"/>
        </w:rPr>
        <w:t xml:space="preserve">(Household, FGD: 14/11/19)  </w:t>
      </w:r>
    </w:p>
    <w:p w14:paraId="2EF057ED" w14:textId="3005C00A" w:rsidR="00920232" w:rsidRPr="00847C6C" w:rsidRDefault="00920232" w:rsidP="008367F4">
      <w:pPr>
        <w:rPr>
          <w:rFonts w:cs="Times New Roman"/>
          <w:szCs w:val="24"/>
        </w:rPr>
      </w:pPr>
      <w:r w:rsidRPr="00847C6C">
        <w:rPr>
          <w:rFonts w:cs="Times New Roman"/>
          <w:szCs w:val="24"/>
        </w:rPr>
        <w:t xml:space="preserve">During focus group discussion </w:t>
      </w:r>
      <w:r w:rsidR="00135204">
        <w:rPr>
          <w:rFonts w:cs="Times New Roman"/>
          <w:szCs w:val="24"/>
        </w:rPr>
        <w:t xml:space="preserve">a </w:t>
      </w:r>
      <w:r w:rsidRPr="00847C6C">
        <w:rPr>
          <w:rFonts w:cs="Times New Roman"/>
          <w:szCs w:val="24"/>
        </w:rPr>
        <w:t xml:space="preserve">representative of </w:t>
      </w:r>
      <w:r w:rsidR="00F219CD">
        <w:rPr>
          <w:rFonts w:cs="Times New Roman"/>
          <w:szCs w:val="24"/>
        </w:rPr>
        <w:t xml:space="preserve">the </w:t>
      </w:r>
      <w:r w:rsidRPr="00847C6C">
        <w:rPr>
          <w:rFonts w:cs="Times New Roman"/>
          <w:szCs w:val="24"/>
        </w:rPr>
        <w:t>Lands Commission emphasized that</w:t>
      </w:r>
      <w:r w:rsidR="00AE7BC9" w:rsidRPr="00847C6C">
        <w:rPr>
          <w:rFonts w:cs="Times New Roman"/>
          <w:szCs w:val="24"/>
        </w:rPr>
        <w:t xml:space="preserve"> </w:t>
      </w:r>
      <w:r w:rsidR="00875BD0" w:rsidRPr="00135204">
        <w:rPr>
          <w:rFonts w:cs="Times New Roman"/>
          <w:szCs w:val="24"/>
        </w:rPr>
        <w:t xml:space="preserve">stamp duty </w:t>
      </w:r>
      <w:r w:rsidRPr="00847C6C">
        <w:rPr>
          <w:rFonts w:cs="Times New Roman"/>
          <w:szCs w:val="24"/>
        </w:rPr>
        <w:t xml:space="preserve">on mortgage properties in Ghana entails the payment of a percentage of the price of the house and another percentage payment </w:t>
      </w:r>
      <w:r w:rsidR="002E21FC">
        <w:rPr>
          <w:rFonts w:cs="Times New Roman"/>
          <w:szCs w:val="24"/>
        </w:rPr>
        <w:t>on</w:t>
      </w:r>
      <w:r w:rsidRPr="00847C6C">
        <w:rPr>
          <w:rFonts w:cs="Times New Roman"/>
          <w:szCs w:val="24"/>
        </w:rPr>
        <w:t xml:space="preserve"> the mortgage loan </w:t>
      </w:r>
      <w:r w:rsidR="002E21FC">
        <w:rPr>
          <w:rFonts w:cs="Times New Roman"/>
          <w:szCs w:val="24"/>
        </w:rPr>
        <w:t>provided by the bank.</w:t>
      </w:r>
      <w:r w:rsidRPr="00847C6C">
        <w:rPr>
          <w:rFonts w:cs="Times New Roman"/>
          <w:szCs w:val="24"/>
        </w:rPr>
        <w:t xml:space="preserve"> The respondent stated further that in Ghana the </w:t>
      </w:r>
      <w:r w:rsidR="00875BD0" w:rsidRPr="002E21FC">
        <w:rPr>
          <w:rFonts w:cs="Times New Roman"/>
          <w:szCs w:val="24"/>
        </w:rPr>
        <w:t xml:space="preserve">stamp duty </w:t>
      </w:r>
      <w:r w:rsidRPr="00847C6C">
        <w:rPr>
          <w:rFonts w:cs="Times New Roman"/>
          <w:szCs w:val="24"/>
        </w:rPr>
        <w:t xml:space="preserve">payments on any </w:t>
      </w:r>
      <w:r w:rsidR="002E21FC">
        <w:rPr>
          <w:rFonts w:cs="Times New Roman"/>
          <w:szCs w:val="24"/>
        </w:rPr>
        <w:lastRenderedPageBreak/>
        <w:t xml:space="preserve">mortgage </w:t>
      </w:r>
      <w:r w:rsidRPr="00847C6C">
        <w:rPr>
          <w:rFonts w:cs="Times New Roman"/>
          <w:szCs w:val="24"/>
        </w:rPr>
        <w:t>loan are in two forms. One payment is on the value of the house that has been transferred from the housing estate to the household and the other on the mortgage loan</w:t>
      </w:r>
      <w:r w:rsidR="002E21FC">
        <w:rPr>
          <w:rFonts w:cs="Times New Roman"/>
          <w:szCs w:val="24"/>
        </w:rPr>
        <w:t xml:space="preserve"> provided to buy the house</w:t>
      </w:r>
      <w:r w:rsidRPr="00847C6C">
        <w:rPr>
          <w:rFonts w:cs="Times New Roman"/>
          <w:szCs w:val="24"/>
        </w:rPr>
        <w:t xml:space="preserve">. The assessment on the house is a percentage of the value of the house whilst concerning the mortgage amount it is a percentage of the loan. The </w:t>
      </w:r>
      <w:r w:rsidR="002E21FC">
        <w:rPr>
          <w:rFonts w:cs="Times New Roman"/>
          <w:szCs w:val="24"/>
        </w:rPr>
        <w:t>s</w:t>
      </w:r>
      <w:r w:rsidRPr="00847C6C">
        <w:rPr>
          <w:rFonts w:cs="Times New Roman"/>
          <w:szCs w:val="24"/>
        </w:rPr>
        <w:t xml:space="preserve">tamp </w:t>
      </w:r>
      <w:r w:rsidR="002E21FC">
        <w:rPr>
          <w:rFonts w:cs="Times New Roman"/>
          <w:szCs w:val="24"/>
        </w:rPr>
        <w:t>d</w:t>
      </w:r>
      <w:r w:rsidRPr="00847C6C">
        <w:rPr>
          <w:rFonts w:cs="Times New Roman"/>
          <w:szCs w:val="24"/>
        </w:rPr>
        <w:t>uty on the house that has been transferred is up to 1% of the value of the house whilst it is a fixed percentage of 0.5% of the loan. The stamp duty payment of a respondent has been illustrated below.</w:t>
      </w:r>
    </w:p>
    <w:p w14:paraId="5569E9E0" w14:textId="0EF3AC45" w:rsidR="00920232" w:rsidRPr="00847C6C" w:rsidRDefault="00920232" w:rsidP="008367F4">
      <w:pPr>
        <w:rPr>
          <w:rFonts w:cs="Times New Roman"/>
          <w:b/>
          <w:bCs/>
          <w:szCs w:val="24"/>
        </w:rPr>
      </w:pPr>
      <w:r w:rsidRPr="00847C6C">
        <w:rPr>
          <w:rFonts w:cs="Times New Roman"/>
          <w:b/>
          <w:bCs/>
          <w:szCs w:val="24"/>
        </w:rPr>
        <w:t>Table 6.</w:t>
      </w:r>
      <w:r w:rsidR="00984684">
        <w:rPr>
          <w:rFonts w:cs="Times New Roman"/>
          <w:b/>
          <w:bCs/>
          <w:szCs w:val="24"/>
        </w:rPr>
        <w:t>6</w:t>
      </w:r>
      <w:r w:rsidRPr="00847C6C">
        <w:rPr>
          <w:rFonts w:cs="Times New Roman"/>
          <w:b/>
          <w:bCs/>
          <w:szCs w:val="24"/>
        </w:rPr>
        <w:t xml:space="preserve"> Stamp </w:t>
      </w:r>
      <w:r w:rsidR="00984684">
        <w:rPr>
          <w:rFonts w:cs="Times New Roman"/>
          <w:b/>
          <w:bCs/>
          <w:szCs w:val="24"/>
        </w:rPr>
        <w:t>d</w:t>
      </w:r>
      <w:r w:rsidRPr="00847C6C">
        <w:rPr>
          <w:rFonts w:cs="Times New Roman"/>
          <w:b/>
          <w:bCs/>
          <w:szCs w:val="24"/>
        </w:rPr>
        <w:t xml:space="preserve">uty payment of a respondent </w:t>
      </w:r>
      <w:r w:rsidR="005349B7">
        <w:rPr>
          <w:rFonts w:cs="Times New Roman"/>
          <w:b/>
          <w:bCs/>
          <w:szCs w:val="24"/>
        </w:rPr>
        <w:t xml:space="preserve">in the study area. </w:t>
      </w:r>
    </w:p>
    <w:tbl>
      <w:tblPr>
        <w:tblStyle w:val="TableGrid"/>
        <w:tblW w:w="0" w:type="auto"/>
        <w:tblLook w:val="04A0" w:firstRow="1" w:lastRow="0" w:firstColumn="1" w:lastColumn="0" w:noHBand="0" w:noVBand="1"/>
      </w:tblPr>
      <w:tblGrid>
        <w:gridCol w:w="1770"/>
        <w:gridCol w:w="1637"/>
        <w:gridCol w:w="1709"/>
        <w:gridCol w:w="1834"/>
        <w:gridCol w:w="1572"/>
      </w:tblGrid>
      <w:tr w:rsidR="00920232" w:rsidRPr="00FB3CB6" w14:paraId="0EAA1333" w14:textId="77777777" w:rsidTr="00506DC7">
        <w:tc>
          <w:tcPr>
            <w:tcW w:w="2004" w:type="dxa"/>
          </w:tcPr>
          <w:p w14:paraId="5B3E1ADA" w14:textId="57529CC2" w:rsidR="00920232" w:rsidRPr="00FB3CB6" w:rsidRDefault="00920232" w:rsidP="008367F4">
            <w:pPr>
              <w:rPr>
                <w:rFonts w:cs="Times New Roman"/>
                <w:bCs/>
                <w:szCs w:val="24"/>
              </w:rPr>
            </w:pPr>
            <w:r w:rsidRPr="00FB3CB6">
              <w:rPr>
                <w:rFonts w:cs="Times New Roman"/>
                <w:bCs/>
                <w:szCs w:val="24"/>
              </w:rPr>
              <w:t xml:space="preserve">Value of </w:t>
            </w:r>
            <w:r w:rsidR="005349B7">
              <w:rPr>
                <w:rFonts w:cs="Times New Roman"/>
                <w:bCs/>
                <w:szCs w:val="24"/>
              </w:rPr>
              <w:t>h</w:t>
            </w:r>
            <w:r w:rsidRPr="00FB3CB6">
              <w:rPr>
                <w:rFonts w:cs="Times New Roman"/>
                <w:bCs/>
                <w:szCs w:val="24"/>
              </w:rPr>
              <w:t>ouse</w:t>
            </w:r>
          </w:p>
          <w:p w14:paraId="78990D49" w14:textId="77777777" w:rsidR="00920232" w:rsidRPr="00FB3CB6" w:rsidRDefault="00920232" w:rsidP="008367F4">
            <w:pPr>
              <w:rPr>
                <w:rFonts w:cs="Times New Roman"/>
                <w:bCs/>
                <w:szCs w:val="24"/>
              </w:rPr>
            </w:pPr>
            <w:r w:rsidRPr="00FB3CB6">
              <w:rPr>
                <w:rFonts w:cs="Times New Roman"/>
                <w:bCs/>
                <w:szCs w:val="24"/>
              </w:rPr>
              <w:t>(GHC)</w:t>
            </w:r>
          </w:p>
        </w:tc>
        <w:tc>
          <w:tcPr>
            <w:tcW w:w="1781" w:type="dxa"/>
          </w:tcPr>
          <w:p w14:paraId="229F9F89" w14:textId="26862905" w:rsidR="00920232" w:rsidRPr="00FB3CB6" w:rsidRDefault="00920232" w:rsidP="008367F4">
            <w:pPr>
              <w:rPr>
                <w:rFonts w:cs="Times New Roman"/>
                <w:bCs/>
                <w:szCs w:val="24"/>
              </w:rPr>
            </w:pPr>
            <w:r w:rsidRPr="00FB3CB6">
              <w:rPr>
                <w:rFonts w:cs="Times New Roman"/>
                <w:bCs/>
                <w:szCs w:val="24"/>
              </w:rPr>
              <w:t xml:space="preserve">Loan </w:t>
            </w:r>
            <w:r w:rsidR="005349B7">
              <w:rPr>
                <w:rFonts w:cs="Times New Roman"/>
                <w:bCs/>
                <w:szCs w:val="24"/>
              </w:rPr>
              <w:t>a</w:t>
            </w:r>
            <w:r w:rsidRPr="00FB3CB6">
              <w:rPr>
                <w:rFonts w:cs="Times New Roman"/>
                <w:bCs/>
                <w:szCs w:val="24"/>
              </w:rPr>
              <w:t>mount after deduction of 20% deposit</w:t>
            </w:r>
          </w:p>
        </w:tc>
        <w:tc>
          <w:tcPr>
            <w:tcW w:w="1960" w:type="dxa"/>
          </w:tcPr>
          <w:p w14:paraId="60B8018A" w14:textId="67A505FD" w:rsidR="00920232" w:rsidRPr="00FB3CB6" w:rsidRDefault="00920232" w:rsidP="008367F4">
            <w:pPr>
              <w:rPr>
                <w:rFonts w:cs="Times New Roman"/>
                <w:bCs/>
                <w:szCs w:val="24"/>
              </w:rPr>
            </w:pPr>
            <w:r w:rsidRPr="00FB3CB6">
              <w:rPr>
                <w:rFonts w:cs="Times New Roman"/>
                <w:bCs/>
                <w:szCs w:val="24"/>
              </w:rPr>
              <w:t xml:space="preserve">Stamp duty of 1% on </w:t>
            </w:r>
            <w:r w:rsidR="00F219CD">
              <w:rPr>
                <w:rFonts w:cs="Times New Roman"/>
                <w:bCs/>
                <w:szCs w:val="24"/>
              </w:rPr>
              <w:t xml:space="preserve">the </w:t>
            </w:r>
            <w:r w:rsidRPr="00FB3CB6">
              <w:rPr>
                <w:rFonts w:cs="Times New Roman"/>
                <w:bCs/>
                <w:szCs w:val="24"/>
              </w:rPr>
              <w:t xml:space="preserve">value of the house </w:t>
            </w:r>
          </w:p>
          <w:p w14:paraId="0E2002DF" w14:textId="77777777" w:rsidR="00920232" w:rsidRPr="00FB3CB6" w:rsidRDefault="00920232" w:rsidP="008367F4">
            <w:pPr>
              <w:rPr>
                <w:rFonts w:cs="Times New Roman"/>
                <w:bCs/>
                <w:szCs w:val="24"/>
              </w:rPr>
            </w:pPr>
            <w:r w:rsidRPr="00FB3CB6">
              <w:rPr>
                <w:rFonts w:cs="Times New Roman"/>
                <w:bCs/>
                <w:szCs w:val="24"/>
              </w:rPr>
              <w:t>(GHC)</w:t>
            </w:r>
          </w:p>
        </w:tc>
        <w:tc>
          <w:tcPr>
            <w:tcW w:w="2050" w:type="dxa"/>
          </w:tcPr>
          <w:p w14:paraId="7D1AE286" w14:textId="77777777" w:rsidR="00920232" w:rsidRPr="00FB3CB6" w:rsidRDefault="00920232" w:rsidP="008367F4">
            <w:pPr>
              <w:rPr>
                <w:rFonts w:cs="Times New Roman"/>
                <w:bCs/>
                <w:szCs w:val="24"/>
              </w:rPr>
            </w:pPr>
            <w:r w:rsidRPr="00FB3CB6">
              <w:rPr>
                <w:rFonts w:cs="Times New Roman"/>
                <w:bCs/>
                <w:szCs w:val="24"/>
              </w:rPr>
              <w:t>Stamp duty on 0.5% mortgage loans</w:t>
            </w:r>
          </w:p>
          <w:p w14:paraId="0B7133C2" w14:textId="77777777" w:rsidR="00920232" w:rsidRPr="00FB3CB6" w:rsidRDefault="00920232" w:rsidP="008367F4">
            <w:pPr>
              <w:rPr>
                <w:rFonts w:cs="Times New Roman"/>
                <w:bCs/>
                <w:szCs w:val="24"/>
              </w:rPr>
            </w:pPr>
            <w:r w:rsidRPr="00FB3CB6">
              <w:rPr>
                <w:rFonts w:cs="Times New Roman"/>
                <w:bCs/>
                <w:szCs w:val="24"/>
              </w:rPr>
              <w:t>(GHC)</w:t>
            </w:r>
          </w:p>
        </w:tc>
        <w:tc>
          <w:tcPr>
            <w:tcW w:w="1781" w:type="dxa"/>
          </w:tcPr>
          <w:p w14:paraId="10DB3D5F" w14:textId="16095EE5" w:rsidR="00920232" w:rsidRPr="00FB3CB6" w:rsidRDefault="00920232" w:rsidP="008367F4">
            <w:pPr>
              <w:rPr>
                <w:rFonts w:cs="Times New Roman"/>
                <w:bCs/>
                <w:szCs w:val="24"/>
              </w:rPr>
            </w:pPr>
            <w:r w:rsidRPr="00FB3CB6">
              <w:rPr>
                <w:rFonts w:cs="Times New Roman"/>
                <w:bCs/>
                <w:szCs w:val="24"/>
              </w:rPr>
              <w:t xml:space="preserve">Total </w:t>
            </w:r>
            <w:r w:rsidR="005349B7">
              <w:rPr>
                <w:rFonts w:cs="Times New Roman"/>
                <w:bCs/>
                <w:szCs w:val="24"/>
              </w:rPr>
              <w:t>s</w:t>
            </w:r>
            <w:r w:rsidRPr="00FB3CB6">
              <w:rPr>
                <w:rFonts w:cs="Times New Roman"/>
                <w:bCs/>
                <w:szCs w:val="24"/>
              </w:rPr>
              <w:t xml:space="preserve">tamp </w:t>
            </w:r>
            <w:r w:rsidR="005349B7">
              <w:rPr>
                <w:rFonts w:cs="Times New Roman"/>
                <w:bCs/>
                <w:szCs w:val="24"/>
              </w:rPr>
              <w:t>d</w:t>
            </w:r>
            <w:r w:rsidRPr="00FB3CB6">
              <w:rPr>
                <w:rFonts w:cs="Times New Roman"/>
                <w:bCs/>
                <w:szCs w:val="24"/>
              </w:rPr>
              <w:t>uty</w:t>
            </w:r>
          </w:p>
          <w:p w14:paraId="45CE1936" w14:textId="77777777" w:rsidR="00920232" w:rsidRPr="00FB3CB6" w:rsidRDefault="00920232" w:rsidP="008367F4">
            <w:pPr>
              <w:rPr>
                <w:rFonts w:cs="Times New Roman"/>
                <w:bCs/>
                <w:szCs w:val="24"/>
              </w:rPr>
            </w:pPr>
            <w:r w:rsidRPr="00FB3CB6">
              <w:rPr>
                <w:rFonts w:cs="Times New Roman"/>
                <w:bCs/>
                <w:szCs w:val="24"/>
              </w:rPr>
              <w:t>(GHC)</w:t>
            </w:r>
          </w:p>
        </w:tc>
      </w:tr>
      <w:tr w:rsidR="00920232" w:rsidRPr="00FB3CB6" w14:paraId="124033CE" w14:textId="77777777" w:rsidTr="00506DC7">
        <w:tc>
          <w:tcPr>
            <w:tcW w:w="2004" w:type="dxa"/>
          </w:tcPr>
          <w:p w14:paraId="2DAF3231" w14:textId="77777777" w:rsidR="00920232" w:rsidRPr="00FB3CB6" w:rsidRDefault="00920232" w:rsidP="008367F4">
            <w:pPr>
              <w:rPr>
                <w:rFonts w:cs="Times New Roman"/>
                <w:szCs w:val="24"/>
              </w:rPr>
            </w:pPr>
            <w:r w:rsidRPr="00FB3CB6">
              <w:rPr>
                <w:rFonts w:cs="Times New Roman"/>
                <w:szCs w:val="24"/>
              </w:rPr>
              <w:t>420,000</w:t>
            </w:r>
          </w:p>
        </w:tc>
        <w:tc>
          <w:tcPr>
            <w:tcW w:w="1781" w:type="dxa"/>
          </w:tcPr>
          <w:p w14:paraId="35255127" w14:textId="77777777" w:rsidR="00920232" w:rsidRPr="00FB3CB6" w:rsidRDefault="00920232" w:rsidP="008367F4">
            <w:pPr>
              <w:rPr>
                <w:rFonts w:cs="Times New Roman"/>
                <w:szCs w:val="24"/>
              </w:rPr>
            </w:pPr>
            <w:r w:rsidRPr="00FB3CB6">
              <w:rPr>
                <w:rFonts w:cs="Times New Roman"/>
                <w:szCs w:val="24"/>
              </w:rPr>
              <w:t>336,000</w:t>
            </w:r>
          </w:p>
        </w:tc>
        <w:tc>
          <w:tcPr>
            <w:tcW w:w="1960" w:type="dxa"/>
          </w:tcPr>
          <w:p w14:paraId="73A7065A" w14:textId="77777777" w:rsidR="00920232" w:rsidRPr="00FB3CB6" w:rsidRDefault="00920232" w:rsidP="008367F4">
            <w:pPr>
              <w:rPr>
                <w:rFonts w:cs="Times New Roman"/>
                <w:szCs w:val="24"/>
              </w:rPr>
            </w:pPr>
            <w:r w:rsidRPr="00FB3CB6">
              <w:rPr>
                <w:rFonts w:cs="Times New Roman"/>
                <w:szCs w:val="24"/>
              </w:rPr>
              <w:t>4,200</w:t>
            </w:r>
          </w:p>
        </w:tc>
        <w:tc>
          <w:tcPr>
            <w:tcW w:w="2050" w:type="dxa"/>
          </w:tcPr>
          <w:p w14:paraId="69ABABF2" w14:textId="77777777" w:rsidR="00920232" w:rsidRPr="00FB3CB6" w:rsidRDefault="00920232" w:rsidP="008367F4">
            <w:pPr>
              <w:rPr>
                <w:rFonts w:cs="Times New Roman"/>
                <w:szCs w:val="24"/>
              </w:rPr>
            </w:pPr>
            <w:r w:rsidRPr="00FB3CB6">
              <w:rPr>
                <w:rFonts w:cs="Times New Roman"/>
                <w:szCs w:val="24"/>
              </w:rPr>
              <w:t>1,680</w:t>
            </w:r>
          </w:p>
        </w:tc>
        <w:tc>
          <w:tcPr>
            <w:tcW w:w="1781" w:type="dxa"/>
          </w:tcPr>
          <w:p w14:paraId="79F0497D" w14:textId="77777777" w:rsidR="00920232" w:rsidRPr="00FB3CB6" w:rsidRDefault="00920232" w:rsidP="008367F4">
            <w:pPr>
              <w:rPr>
                <w:rFonts w:cs="Times New Roman"/>
                <w:szCs w:val="24"/>
              </w:rPr>
            </w:pPr>
            <w:r w:rsidRPr="00FB3CB6">
              <w:rPr>
                <w:rFonts w:cs="Times New Roman"/>
                <w:szCs w:val="24"/>
              </w:rPr>
              <w:t>5,880</w:t>
            </w:r>
          </w:p>
        </w:tc>
      </w:tr>
    </w:tbl>
    <w:p w14:paraId="44100ED2" w14:textId="77777777" w:rsidR="00920232" w:rsidRPr="00847C6C" w:rsidRDefault="00920232" w:rsidP="008367F4">
      <w:pPr>
        <w:rPr>
          <w:rFonts w:cs="Times New Roman"/>
          <w:b/>
          <w:bCs/>
          <w:szCs w:val="24"/>
        </w:rPr>
      </w:pPr>
      <w:r w:rsidRPr="00847C6C">
        <w:rPr>
          <w:rFonts w:cs="Times New Roman"/>
          <w:b/>
          <w:bCs/>
          <w:szCs w:val="24"/>
        </w:rPr>
        <w:t xml:space="preserve">Source: </w:t>
      </w:r>
      <w:r>
        <w:rPr>
          <w:rFonts w:cs="Times New Roman"/>
          <w:b/>
          <w:bCs/>
          <w:szCs w:val="24"/>
        </w:rPr>
        <w:t>Field work (2019)</w:t>
      </w:r>
    </w:p>
    <w:p w14:paraId="371575D7" w14:textId="40E3AA41" w:rsidR="00920232" w:rsidRPr="00847C6C" w:rsidRDefault="00875BD0" w:rsidP="008367F4">
      <w:pPr>
        <w:rPr>
          <w:rFonts w:cs="Times New Roman"/>
          <w:szCs w:val="24"/>
        </w:rPr>
      </w:pPr>
      <w:r w:rsidRPr="005349B7">
        <w:rPr>
          <w:rFonts w:cs="Times New Roman"/>
          <w:szCs w:val="24"/>
        </w:rPr>
        <w:t xml:space="preserve">Table 6.6 </w:t>
      </w:r>
      <w:r w:rsidR="00920232" w:rsidRPr="00847C6C">
        <w:rPr>
          <w:rFonts w:cs="Times New Roman"/>
          <w:szCs w:val="24"/>
        </w:rPr>
        <w:t>indicates the total stamp duty paid by a respondent in the Betom estate. The total stamp duty paid on both the title document (GHC4, 200. 00) which indicates the transfer of the house</w:t>
      </w:r>
      <w:r w:rsidR="00F219CD">
        <w:rPr>
          <w:rFonts w:cs="Times New Roman"/>
          <w:szCs w:val="24"/>
        </w:rPr>
        <w:t>,</w:t>
      </w:r>
      <w:r w:rsidR="00920232" w:rsidRPr="00847C6C">
        <w:rPr>
          <w:rFonts w:cs="Times New Roman"/>
          <w:szCs w:val="24"/>
        </w:rPr>
        <w:t xml:space="preserve"> and the mortgage deed (GHC1</w:t>
      </w:r>
      <w:r w:rsidR="00AE7BC9" w:rsidRPr="00847C6C">
        <w:rPr>
          <w:rFonts w:cs="Times New Roman"/>
          <w:szCs w:val="24"/>
        </w:rPr>
        <w:t>, 680</w:t>
      </w:r>
      <w:r w:rsidR="00920232" w:rsidRPr="00847C6C">
        <w:rPr>
          <w:rFonts w:cs="Times New Roman"/>
          <w:szCs w:val="24"/>
        </w:rPr>
        <w:t>) was GHC 5,880. The respondent further expressed that in addition to the payment of the stamp duty he paid an amount of GHC500 for the registration of both the title deed of the house and the mortgage deed. He stated that</w:t>
      </w:r>
      <w:r>
        <w:rPr>
          <w:rFonts w:cs="Times New Roman"/>
          <w:szCs w:val="24"/>
        </w:rPr>
        <w:t xml:space="preserve"> </w:t>
      </w:r>
      <w:r w:rsidR="00920232" w:rsidRPr="00847C6C">
        <w:rPr>
          <w:rFonts w:cs="Times New Roman"/>
          <w:szCs w:val="24"/>
        </w:rPr>
        <w:t xml:space="preserve">since the monthly salary was GHC 3,000 and was not adequate to take care of the monthly mortgage, the stamp </w:t>
      </w:r>
      <w:r w:rsidR="001569A0" w:rsidRPr="00847C6C">
        <w:rPr>
          <w:rFonts w:cs="Times New Roman"/>
          <w:szCs w:val="24"/>
        </w:rPr>
        <w:t>duty,</w:t>
      </w:r>
      <w:r w:rsidR="00920232" w:rsidRPr="00847C6C">
        <w:rPr>
          <w:rFonts w:cs="Times New Roman"/>
          <w:szCs w:val="24"/>
        </w:rPr>
        <w:t xml:space="preserve"> and the registration fees of the documents</w:t>
      </w:r>
      <w:r>
        <w:rPr>
          <w:rFonts w:cs="Times New Roman"/>
          <w:szCs w:val="24"/>
        </w:rPr>
        <w:t>,</w:t>
      </w:r>
      <w:r w:rsidR="00920232" w:rsidRPr="00847C6C">
        <w:rPr>
          <w:rFonts w:cs="Times New Roman"/>
          <w:szCs w:val="24"/>
        </w:rPr>
        <w:t xml:space="preserve"> he took another loan from his employers before he could pay the stamp duty. The respondent expressed that:</w:t>
      </w:r>
    </w:p>
    <w:p w14:paraId="4D5693FE" w14:textId="7907564D" w:rsidR="00920232" w:rsidRPr="00847C6C" w:rsidRDefault="00920232" w:rsidP="00414FEA">
      <w:pPr>
        <w:ind w:left="720"/>
        <w:rPr>
          <w:rFonts w:cs="Times New Roman"/>
          <w:i/>
          <w:iCs/>
          <w:szCs w:val="24"/>
        </w:rPr>
      </w:pPr>
      <w:r w:rsidRPr="00847C6C">
        <w:rPr>
          <w:rFonts w:cs="Times New Roman"/>
          <w:i/>
          <w:iCs/>
          <w:szCs w:val="24"/>
        </w:rPr>
        <w:t>The stamp duty payment on mortgage loans is high and the Lands Commission must reduce the rate if the government want</w:t>
      </w:r>
      <w:r w:rsidR="00130129">
        <w:rPr>
          <w:rFonts w:cs="Times New Roman"/>
          <w:i/>
          <w:iCs/>
          <w:szCs w:val="24"/>
        </w:rPr>
        <w:t>s</w:t>
      </w:r>
      <w:r w:rsidRPr="00847C6C">
        <w:rPr>
          <w:rFonts w:cs="Times New Roman"/>
          <w:i/>
          <w:iCs/>
          <w:szCs w:val="24"/>
        </w:rPr>
        <w:t xml:space="preserve"> to encourage more households to acquire estate houses. I </w:t>
      </w:r>
      <w:r w:rsidR="00182140">
        <w:rPr>
          <w:rFonts w:cs="Times New Roman"/>
          <w:i/>
          <w:iCs/>
          <w:szCs w:val="24"/>
        </w:rPr>
        <w:t xml:space="preserve">took </w:t>
      </w:r>
      <w:r w:rsidRPr="00847C6C">
        <w:rPr>
          <w:rFonts w:cs="Times New Roman"/>
          <w:i/>
          <w:iCs/>
          <w:szCs w:val="24"/>
        </w:rPr>
        <w:t xml:space="preserve">another loan from my employers with </w:t>
      </w:r>
      <w:r w:rsidR="00F219CD">
        <w:rPr>
          <w:rFonts w:cs="Times New Roman"/>
          <w:i/>
          <w:iCs/>
          <w:szCs w:val="24"/>
        </w:rPr>
        <w:t xml:space="preserve">a </w:t>
      </w:r>
      <w:r w:rsidRPr="00847C6C">
        <w:rPr>
          <w:rFonts w:cs="Times New Roman"/>
          <w:i/>
          <w:iCs/>
          <w:szCs w:val="24"/>
        </w:rPr>
        <w:t xml:space="preserve">10% interest rate to enable me </w:t>
      </w:r>
      <w:r w:rsidR="00130129" w:rsidRPr="00847C6C">
        <w:rPr>
          <w:rFonts w:cs="Times New Roman"/>
          <w:i/>
          <w:iCs/>
          <w:szCs w:val="24"/>
        </w:rPr>
        <w:t>to pay</w:t>
      </w:r>
      <w:r w:rsidRPr="00847C6C">
        <w:rPr>
          <w:rFonts w:cs="Times New Roman"/>
          <w:i/>
          <w:iCs/>
          <w:szCs w:val="24"/>
        </w:rPr>
        <w:t xml:space="preserve"> the stamp dut</w:t>
      </w:r>
      <w:r w:rsidR="00130129">
        <w:rPr>
          <w:rFonts w:cs="Times New Roman"/>
          <w:i/>
          <w:iCs/>
          <w:szCs w:val="24"/>
        </w:rPr>
        <w:t xml:space="preserve">ies </w:t>
      </w:r>
      <w:r w:rsidRPr="00847C6C">
        <w:rPr>
          <w:rFonts w:cs="Times New Roman"/>
          <w:i/>
          <w:iCs/>
          <w:szCs w:val="24"/>
        </w:rPr>
        <w:t xml:space="preserve">otherwise the loan would not be </w:t>
      </w:r>
      <w:r w:rsidR="00130129">
        <w:rPr>
          <w:rFonts w:cs="Times New Roman"/>
          <w:i/>
          <w:iCs/>
          <w:szCs w:val="24"/>
        </w:rPr>
        <w:t xml:space="preserve">given </w:t>
      </w:r>
      <w:r w:rsidR="00130129" w:rsidRPr="00847C6C">
        <w:rPr>
          <w:rFonts w:cs="Times New Roman"/>
          <w:i/>
          <w:iCs/>
          <w:szCs w:val="24"/>
        </w:rPr>
        <w:lastRenderedPageBreak/>
        <w:t>to</w:t>
      </w:r>
      <w:r w:rsidRPr="00847C6C">
        <w:rPr>
          <w:rFonts w:cs="Times New Roman"/>
          <w:i/>
          <w:iCs/>
          <w:szCs w:val="24"/>
        </w:rPr>
        <w:t xml:space="preserve"> me. The banks ensure that both the house and mortgage document</w:t>
      </w:r>
      <w:r w:rsidR="00130129">
        <w:rPr>
          <w:rFonts w:cs="Times New Roman"/>
          <w:i/>
          <w:iCs/>
          <w:szCs w:val="24"/>
        </w:rPr>
        <w:t>s</w:t>
      </w:r>
      <w:r w:rsidRPr="00847C6C">
        <w:rPr>
          <w:rFonts w:cs="Times New Roman"/>
          <w:i/>
          <w:iCs/>
          <w:szCs w:val="24"/>
        </w:rPr>
        <w:t xml:space="preserve"> are registered bef</w:t>
      </w:r>
      <w:r w:rsidR="00414FEA">
        <w:rPr>
          <w:rFonts w:cs="Times New Roman"/>
          <w:i/>
          <w:iCs/>
          <w:szCs w:val="24"/>
        </w:rPr>
        <w:t>ore the loan amount is released</w:t>
      </w:r>
      <w:r w:rsidRPr="00847C6C">
        <w:rPr>
          <w:rFonts w:cs="Times New Roman"/>
          <w:i/>
          <w:iCs/>
          <w:szCs w:val="24"/>
        </w:rPr>
        <w:t xml:space="preserve"> (Household, Betom, SSI: 19/11/19).</w:t>
      </w:r>
    </w:p>
    <w:p w14:paraId="0D785DC7" w14:textId="2249668D" w:rsidR="00920232" w:rsidRPr="00847C6C" w:rsidRDefault="00920232" w:rsidP="008367F4">
      <w:pPr>
        <w:rPr>
          <w:rFonts w:cs="Times New Roman"/>
          <w:szCs w:val="24"/>
        </w:rPr>
      </w:pPr>
      <w:r w:rsidRPr="00847C6C">
        <w:rPr>
          <w:rFonts w:cs="Times New Roman"/>
          <w:szCs w:val="24"/>
        </w:rPr>
        <w:t xml:space="preserve">In Ghana according to the Stamp Duty Act, 2005 (Act 689) Schedule one (1), the stamp duty assessment is based on the value of the house and the loan amount. The Schedule of the stamp </w:t>
      </w:r>
      <w:r w:rsidR="00875BD0" w:rsidRPr="00130129">
        <w:rPr>
          <w:rFonts w:cs="Times New Roman"/>
          <w:szCs w:val="24"/>
        </w:rPr>
        <w:t>duty</w:t>
      </w:r>
      <w:r w:rsidR="00875BD0">
        <w:rPr>
          <w:rFonts w:cs="Times New Roman"/>
          <w:color w:val="00B050"/>
          <w:szCs w:val="24"/>
        </w:rPr>
        <w:t xml:space="preserve"> </w:t>
      </w:r>
      <w:r w:rsidRPr="00847C6C">
        <w:rPr>
          <w:rFonts w:cs="Times New Roman"/>
          <w:szCs w:val="24"/>
        </w:rPr>
        <w:t xml:space="preserve">payment presented in the </w:t>
      </w:r>
      <w:r w:rsidR="00875BD0">
        <w:rPr>
          <w:rFonts w:cs="Times New Roman"/>
          <w:szCs w:val="24"/>
        </w:rPr>
        <w:t>A</w:t>
      </w:r>
      <w:r w:rsidRPr="00847C6C">
        <w:rPr>
          <w:rFonts w:cs="Times New Roman"/>
          <w:szCs w:val="24"/>
        </w:rPr>
        <w:t>ct is as follows</w:t>
      </w:r>
      <w:r w:rsidR="00130129">
        <w:rPr>
          <w:rFonts w:cs="Times New Roman"/>
          <w:szCs w:val="24"/>
        </w:rPr>
        <w:t>.</w:t>
      </w:r>
    </w:p>
    <w:p w14:paraId="2A8280E7" w14:textId="4654867D" w:rsidR="00920232" w:rsidRPr="00847C6C" w:rsidRDefault="00920232" w:rsidP="008367F4">
      <w:pPr>
        <w:rPr>
          <w:rFonts w:cs="Times New Roman"/>
          <w:b/>
          <w:bCs/>
          <w:szCs w:val="24"/>
        </w:rPr>
      </w:pPr>
      <w:r w:rsidRPr="00847C6C">
        <w:rPr>
          <w:rFonts w:cs="Times New Roman"/>
          <w:b/>
          <w:bCs/>
          <w:szCs w:val="24"/>
        </w:rPr>
        <w:t>Table 6.</w:t>
      </w:r>
      <w:r w:rsidR="00984684">
        <w:rPr>
          <w:rFonts w:cs="Times New Roman"/>
          <w:b/>
          <w:bCs/>
          <w:szCs w:val="24"/>
        </w:rPr>
        <w:t>7</w:t>
      </w:r>
      <w:r w:rsidR="00130129">
        <w:rPr>
          <w:rFonts w:cs="Times New Roman"/>
          <w:b/>
          <w:bCs/>
          <w:szCs w:val="24"/>
        </w:rPr>
        <w:t xml:space="preserve">: </w:t>
      </w:r>
      <w:r w:rsidRPr="00847C6C">
        <w:rPr>
          <w:rFonts w:cs="Times New Roman"/>
          <w:b/>
          <w:bCs/>
          <w:szCs w:val="24"/>
        </w:rPr>
        <w:t>Schedule of stamp duty pay</w:t>
      </w:r>
      <w:r w:rsidR="00F219CD">
        <w:rPr>
          <w:rFonts w:cs="Times New Roman"/>
          <w:b/>
          <w:bCs/>
          <w:szCs w:val="24"/>
        </w:rPr>
        <w:t>able</w:t>
      </w:r>
      <w:r w:rsidRPr="00847C6C">
        <w:rPr>
          <w:rFonts w:cs="Times New Roman"/>
          <w:b/>
          <w:bCs/>
          <w:szCs w:val="24"/>
        </w:rPr>
        <w:t xml:space="preserve"> on </w:t>
      </w:r>
      <w:r w:rsidR="00F219CD">
        <w:rPr>
          <w:rFonts w:cs="Times New Roman"/>
          <w:b/>
          <w:bCs/>
          <w:szCs w:val="24"/>
        </w:rPr>
        <w:t xml:space="preserve">the </w:t>
      </w:r>
      <w:r w:rsidRPr="00847C6C">
        <w:rPr>
          <w:rFonts w:cs="Times New Roman"/>
          <w:b/>
          <w:bCs/>
          <w:szCs w:val="24"/>
        </w:rPr>
        <w:t>transfer of properties and mortgage loans</w:t>
      </w:r>
    </w:p>
    <w:tbl>
      <w:tblPr>
        <w:tblStyle w:val="TableGrid"/>
        <w:tblW w:w="0" w:type="auto"/>
        <w:tblLook w:val="04A0" w:firstRow="1" w:lastRow="0" w:firstColumn="1" w:lastColumn="0" w:noHBand="0" w:noVBand="1"/>
      </w:tblPr>
      <w:tblGrid>
        <w:gridCol w:w="2394"/>
        <w:gridCol w:w="2394"/>
      </w:tblGrid>
      <w:tr w:rsidR="00920232" w:rsidRPr="00847C6C" w14:paraId="692518B7" w14:textId="77777777" w:rsidTr="00506DC7">
        <w:tc>
          <w:tcPr>
            <w:tcW w:w="2394" w:type="dxa"/>
          </w:tcPr>
          <w:p w14:paraId="6B97E852" w14:textId="64054B14" w:rsidR="00920232" w:rsidRPr="00FB3CB6" w:rsidRDefault="00920232" w:rsidP="008367F4">
            <w:pPr>
              <w:rPr>
                <w:rFonts w:cs="Times New Roman"/>
                <w:b/>
                <w:bCs/>
                <w:szCs w:val="24"/>
              </w:rPr>
            </w:pPr>
            <w:r w:rsidRPr="00FB3CB6">
              <w:rPr>
                <w:rFonts w:cs="Times New Roman"/>
                <w:b/>
                <w:bCs/>
                <w:szCs w:val="24"/>
              </w:rPr>
              <w:t xml:space="preserve">Value of the landed property/ </w:t>
            </w:r>
            <w:r w:rsidR="00130129">
              <w:rPr>
                <w:rFonts w:cs="Times New Roman"/>
                <w:b/>
                <w:bCs/>
                <w:szCs w:val="24"/>
              </w:rPr>
              <w:t>l</w:t>
            </w:r>
            <w:r w:rsidRPr="00FB3CB6">
              <w:rPr>
                <w:rFonts w:cs="Times New Roman"/>
                <w:b/>
                <w:bCs/>
                <w:szCs w:val="24"/>
              </w:rPr>
              <w:t>oan amount</w:t>
            </w:r>
          </w:p>
        </w:tc>
        <w:tc>
          <w:tcPr>
            <w:tcW w:w="2394" w:type="dxa"/>
          </w:tcPr>
          <w:p w14:paraId="3DB879CA" w14:textId="0B529918" w:rsidR="00920232" w:rsidRPr="00FB3CB6" w:rsidRDefault="00920232" w:rsidP="008367F4">
            <w:pPr>
              <w:rPr>
                <w:rFonts w:cs="Times New Roman"/>
                <w:b/>
                <w:bCs/>
                <w:szCs w:val="24"/>
              </w:rPr>
            </w:pPr>
            <w:r w:rsidRPr="00FB3CB6">
              <w:rPr>
                <w:rFonts w:cs="Times New Roman"/>
                <w:b/>
                <w:bCs/>
                <w:szCs w:val="24"/>
              </w:rPr>
              <w:t xml:space="preserve">Stamp </w:t>
            </w:r>
            <w:r w:rsidR="00130129">
              <w:rPr>
                <w:rFonts w:cs="Times New Roman"/>
                <w:b/>
                <w:bCs/>
                <w:szCs w:val="24"/>
              </w:rPr>
              <w:t>d</w:t>
            </w:r>
            <w:r w:rsidRPr="00FB3CB6">
              <w:rPr>
                <w:rFonts w:cs="Times New Roman"/>
                <w:b/>
                <w:bCs/>
                <w:szCs w:val="24"/>
              </w:rPr>
              <w:t>uty %</w:t>
            </w:r>
          </w:p>
        </w:tc>
      </w:tr>
      <w:tr w:rsidR="00920232" w:rsidRPr="00847C6C" w14:paraId="7890F4E0" w14:textId="77777777" w:rsidTr="00506DC7">
        <w:tc>
          <w:tcPr>
            <w:tcW w:w="2394" w:type="dxa"/>
          </w:tcPr>
          <w:p w14:paraId="4F32189E" w14:textId="77777777" w:rsidR="00920232" w:rsidRPr="00FB3CB6" w:rsidRDefault="00920232" w:rsidP="008367F4">
            <w:pPr>
              <w:rPr>
                <w:rFonts w:cs="Times New Roman"/>
                <w:szCs w:val="24"/>
              </w:rPr>
            </w:pPr>
            <w:r w:rsidRPr="00FB3CB6">
              <w:rPr>
                <w:rFonts w:cs="Times New Roman"/>
                <w:szCs w:val="24"/>
              </w:rPr>
              <w:t>Where the value of the house does not exceed GHC 10,000</w:t>
            </w:r>
          </w:p>
        </w:tc>
        <w:tc>
          <w:tcPr>
            <w:tcW w:w="2394" w:type="dxa"/>
          </w:tcPr>
          <w:p w14:paraId="4FE75411" w14:textId="77777777" w:rsidR="00920232" w:rsidRPr="00FB3CB6" w:rsidRDefault="00920232" w:rsidP="008367F4">
            <w:pPr>
              <w:rPr>
                <w:rFonts w:cs="Times New Roman"/>
                <w:szCs w:val="24"/>
              </w:rPr>
            </w:pPr>
            <w:r w:rsidRPr="00FB3CB6">
              <w:rPr>
                <w:rFonts w:cs="Times New Roman"/>
                <w:szCs w:val="24"/>
              </w:rPr>
              <w:t>0.25</w:t>
            </w:r>
          </w:p>
        </w:tc>
      </w:tr>
      <w:tr w:rsidR="00920232" w:rsidRPr="00847C6C" w14:paraId="575D3B06" w14:textId="77777777" w:rsidTr="00506DC7">
        <w:tc>
          <w:tcPr>
            <w:tcW w:w="2394" w:type="dxa"/>
          </w:tcPr>
          <w:p w14:paraId="6C0F3A5F" w14:textId="115582FA" w:rsidR="00920232" w:rsidRPr="00FB3CB6" w:rsidRDefault="00920232" w:rsidP="008367F4">
            <w:pPr>
              <w:rPr>
                <w:rFonts w:cs="Times New Roman"/>
                <w:szCs w:val="24"/>
              </w:rPr>
            </w:pPr>
            <w:r w:rsidRPr="00FB3CB6">
              <w:rPr>
                <w:rFonts w:cs="Times New Roman"/>
                <w:szCs w:val="24"/>
              </w:rPr>
              <w:t xml:space="preserve">Where the value of the </w:t>
            </w:r>
            <w:r w:rsidRPr="006C78EE">
              <w:rPr>
                <w:rFonts w:cs="Times New Roman"/>
                <w:szCs w:val="24"/>
              </w:rPr>
              <w:t>house</w:t>
            </w:r>
            <w:r w:rsidRPr="00FB3CB6">
              <w:rPr>
                <w:rFonts w:cs="Times New Roman"/>
                <w:szCs w:val="24"/>
              </w:rPr>
              <w:t xml:space="preserve"> is between GHC 10,000 and 50,000</w:t>
            </w:r>
          </w:p>
        </w:tc>
        <w:tc>
          <w:tcPr>
            <w:tcW w:w="2394" w:type="dxa"/>
          </w:tcPr>
          <w:p w14:paraId="1F3F383D" w14:textId="77777777" w:rsidR="00920232" w:rsidRPr="00FB3CB6" w:rsidRDefault="00920232" w:rsidP="008367F4">
            <w:pPr>
              <w:rPr>
                <w:rFonts w:cs="Times New Roman"/>
                <w:szCs w:val="24"/>
              </w:rPr>
            </w:pPr>
            <w:r w:rsidRPr="00FB3CB6">
              <w:rPr>
                <w:rFonts w:cs="Times New Roman"/>
                <w:szCs w:val="24"/>
              </w:rPr>
              <w:t>0.5%</w:t>
            </w:r>
          </w:p>
        </w:tc>
      </w:tr>
      <w:tr w:rsidR="00920232" w:rsidRPr="00847C6C" w14:paraId="34DF209B" w14:textId="77777777" w:rsidTr="00506DC7">
        <w:tc>
          <w:tcPr>
            <w:tcW w:w="2394" w:type="dxa"/>
          </w:tcPr>
          <w:p w14:paraId="2EAE3E3B" w14:textId="2C9307CA" w:rsidR="00920232" w:rsidRPr="00FB3CB6" w:rsidRDefault="00920232" w:rsidP="008367F4">
            <w:pPr>
              <w:rPr>
                <w:rFonts w:cs="Times New Roman"/>
                <w:szCs w:val="24"/>
              </w:rPr>
            </w:pPr>
            <w:r w:rsidRPr="00FB3CB6">
              <w:rPr>
                <w:rFonts w:cs="Times New Roman"/>
                <w:szCs w:val="24"/>
              </w:rPr>
              <w:t xml:space="preserve">Where the value of the </w:t>
            </w:r>
            <w:r w:rsidR="006C78EE">
              <w:rPr>
                <w:rFonts w:cs="Times New Roman"/>
                <w:szCs w:val="24"/>
              </w:rPr>
              <w:t>h</w:t>
            </w:r>
            <w:r w:rsidRPr="00FB3CB6">
              <w:rPr>
                <w:rFonts w:cs="Times New Roman"/>
                <w:szCs w:val="24"/>
              </w:rPr>
              <w:t>ouse is above GHC50, 000.00</w:t>
            </w:r>
          </w:p>
        </w:tc>
        <w:tc>
          <w:tcPr>
            <w:tcW w:w="2394" w:type="dxa"/>
          </w:tcPr>
          <w:p w14:paraId="6D962A3C" w14:textId="77777777" w:rsidR="00920232" w:rsidRPr="00FB3CB6" w:rsidRDefault="00920232" w:rsidP="008367F4">
            <w:pPr>
              <w:rPr>
                <w:rFonts w:cs="Times New Roman"/>
                <w:szCs w:val="24"/>
              </w:rPr>
            </w:pPr>
            <w:r w:rsidRPr="00FB3CB6">
              <w:rPr>
                <w:rFonts w:cs="Times New Roman"/>
                <w:szCs w:val="24"/>
              </w:rPr>
              <w:t>1%</w:t>
            </w:r>
          </w:p>
        </w:tc>
      </w:tr>
      <w:tr w:rsidR="00920232" w:rsidRPr="00847C6C" w14:paraId="22A236CB" w14:textId="77777777" w:rsidTr="00506DC7">
        <w:tc>
          <w:tcPr>
            <w:tcW w:w="2394" w:type="dxa"/>
          </w:tcPr>
          <w:p w14:paraId="6EF2A7DB" w14:textId="77777777" w:rsidR="00920232" w:rsidRPr="00FB3CB6" w:rsidRDefault="00920232" w:rsidP="008367F4">
            <w:pPr>
              <w:rPr>
                <w:rFonts w:cs="Times New Roman"/>
                <w:szCs w:val="24"/>
              </w:rPr>
            </w:pPr>
            <w:r w:rsidRPr="00FB3CB6">
              <w:rPr>
                <w:rFonts w:cs="Times New Roman"/>
                <w:szCs w:val="24"/>
              </w:rPr>
              <w:t>All Mortgage Loans</w:t>
            </w:r>
          </w:p>
        </w:tc>
        <w:tc>
          <w:tcPr>
            <w:tcW w:w="2394" w:type="dxa"/>
          </w:tcPr>
          <w:p w14:paraId="6E1E7CAF" w14:textId="77777777" w:rsidR="00920232" w:rsidRPr="00FB3CB6" w:rsidRDefault="00920232" w:rsidP="008367F4">
            <w:pPr>
              <w:rPr>
                <w:rFonts w:cs="Times New Roman"/>
                <w:szCs w:val="24"/>
              </w:rPr>
            </w:pPr>
            <w:r w:rsidRPr="00FB3CB6">
              <w:rPr>
                <w:rFonts w:cs="Times New Roman"/>
                <w:szCs w:val="24"/>
              </w:rPr>
              <w:t>0.5%</w:t>
            </w:r>
          </w:p>
        </w:tc>
      </w:tr>
    </w:tbl>
    <w:p w14:paraId="441CCEE8" w14:textId="77777777" w:rsidR="00920232" w:rsidRPr="00847C6C" w:rsidRDefault="00920232" w:rsidP="008367F4">
      <w:pPr>
        <w:rPr>
          <w:rFonts w:cs="Times New Roman"/>
          <w:b/>
          <w:bCs/>
          <w:szCs w:val="24"/>
        </w:rPr>
      </w:pPr>
      <w:r w:rsidRPr="00847C6C">
        <w:rPr>
          <w:rFonts w:cs="Times New Roman"/>
          <w:b/>
          <w:bCs/>
          <w:szCs w:val="24"/>
        </w:rPr>
        <w:t xml:space="preserve">Source: </w:t>
      </w:r>
      <w:r>
        <w:rPr>
          <w:rFonts w:cs="Times New Roman"/>
          <w:b/>
          <w:bCs/>
          <w:szCs w:val="24"/>
        </w:rPr>
        <w:t xml:space="preserve">Ghana </w:t>
      </w:r>
      <w:r w:rsidRPr="00847C6C">
        <w:rPr>
          <w:rFonts w:cs="Times New Roman"/>
          <w:b/>
          <w:bCs/>
          <w:szCs w:val="24"/>
        </w:rPr>
        <w:t>Stamp Duty Act 2005 (Act 689)</w:t>
      </w:r>
    </w:p>
    <w:p w14:paraId="203A66DC" w14:textId="36A0CF29" w:rsidR="00920232" w:rsidRPr="00847C6C" w:rsidRDefault="00920232" w:rsidP="008367F4">
      <w:pPr>
        <w:rPr>
          <w:rFonts w:cs="Times New Roman"/>
          <w:szCs w:val="24"/>
        </w:rPr>
      </w:pPr>
      <w:r w:rsidRPr="00847C6C">
        <w:rPr>
          <w:rFonts w:cs="Times New Roman"/>
          <w:szCs w:val="24"/>
        </w:rPr>
        <w:t xml:space="preserve">Table </w:t>
      </w:r>
      <w:r w:rsidR="006C78EE" w:rsidRPr="00130129">
        <w:rPr>
          <w:rFonts w:cs="Times New Roman"/>
          <w:szCs w:val="24"/>
        </w:rPr>
        <w:t xml:space="preserve">6.7 </w:t>
      </w:r>
      <w:r w:rsidRPr="00847C6C">
        <w:rPr>
          <w:rFonts w:cs="Times New Roman"/>
          <w:szCs w:val="24"/>
        </w:rPr>
        <w:t>indicates an excerpt of the stamp duty schedule presented in the Stamp Duty Act 2005. The stamp duties must be paid on both the house and the mortgage deed before registration can be done. Additionally, section 12 (1) of the Act stipulates that stamp duty payment must be made two months after the execution of the documents otherwise a penalty would be imposed for the applicant to pay</w:t>
      </w:r>
      <w:r w:rsidR="00130129">
        <w:rPr>
          <w:rFonts w:cs="Times New Roman"/>
          <w:szCs w:val="24"/>
        </w:rPr>
        <w:t xml:space="preserve"> additional duty </w:t>
      </w:r>
      <w:r w:rsidRPr="00847C6C">
        <w:rPr>
          <w:rFonts w:cs="Times New Roman"/>
          <w:szCs w:val="24"/>
        </w:rPr>
        <w:t>which would be determined by the assessors. The stringent monetary requirements and penalties associated with the payment of stamp duty in the study area and Ghana make it difficult for households to access mortgage loans to finance their houses.</w:t>
      </w:r>
    </w:p>
    <w:p w14:paraId="7B88D1D2" w14:textId="2EEBFB53" w:rsidR="00920232" w:rsidRPr="00847C6C" w:rsidRDefault="00920232" w:rsidP="008367F4">
      <w:pPr>
        <w:rPr>
          <w:rFonts w:cs="Times New Roman"/>
          <w:szCs w:val="24"/>
        </w:rPr>
      </w:pPr>
      <w:r w:rsidRPr="00847C6C">
        <w:rPr>
          <w:rFonts w:cs="Times New Roman"/>
          <w:szCs w:val="24"/>
        </w:rPr>
        <w:lastRenderedPageBreak/>
        <w:t xml:space="preserve">The situation is contrary in the United Kingdom as the government waived the payment of </w:t>
      </w:r>
      <w:r w:rsidR="006C78EE" w:rsidRPr="002A0C82">
        <w:rPr>
          <w:rFonts w:cs="Times New Roman"/>
          <w:szCs w:val="24"/>
        </w:rPr>
        <w:t>stamp duty</w:t>
      </w:r>
      <w:r w:rsidRPr="00847C6C">
        <w:rPr>
          <w:rFonts w:cs="Times New Roman"/>
          <w:szCs w:val="24"/>
        </w:rPr>
        <w:t xml:space="preserve"> for </w:t>
      </w:r>
      <w:r w:rsidR="006C78EE" w:rsidRPr="00847C6C">
        <w:rPr>
          <w:rFonts w:cs="Times New Roman"/>
          <w:szCs w:val="24"/>
        </w:rPr>
        <w:t>low-income</w:t>
      </w:r>
      <w:r w:rsidRPr="00847C6C">
        <w:rPr>
          <w:rFonts w:cs="Times New Roman"/>
          <w:szCs w:val="24"/>
        </w:rPr>
        <w:t xml:space="preserve"> earners (especially First Time Buyers) in 2017 for houses that are below £300,000, saving up to £15,000 (GOV.UK Policy Paper, 2017). The inten</w:t>
      </w:r>
      <w:r w:rsidR="00F219CD">
        <w:rPr>
          <w:rFonts w:cs="Times New Roman"/>
          <w:szCs w:val="24"/>
        </w:rPr>
        <w:t>t</w:t>
      </w:r>
      <w:r w:rsidRPr="00847C6C">
        <w:rPr>
          <w:rFonts w:cs="Times New Roman"/>
          <w:szCs w:val="24"/>
        </w:rPr>
        <w:t xml:space="preserve">ion according to the policy paper was to encourage </w:t>
      </w:r>
      <w:r w:rsidR="002A0C82" w:rsidRPr="00847C6C">
        <w:rPr>
          <w:rFonts w:cs="Times New Roman"/>
          <w:szCs w:val="24"/>
        </w:rPr>
        <w:t>low-income</w:t>
      </w:r>
      <w:r w:rsidRPr="00847C6C">
        <w:rPr>
          <w:rFonts w:cs="Times New Roman"/>
          <w:szCs w:val="24"/>
        </w:rPr>
        <w:t xml:space="preserve"> earners to acquire their own houses. </w:t>
      </w:r>
    </w:p>
    <w:p w14:paraId="4AE66591" w14:textId="0992F128" w:rsidR="00920232" w:rsidRDefault="00920232" w:rsidP="008367F4">
      <w:pPr>
        <w:rPr>
          <w:rFonts w:cs="Times New Roman"/>
          <w:szCs w:val="24"/>
        </w:rPr>
      </w:pPr>
      <w:r w:rsidRPr="00847C6C">
        <w:rPr>
          <w:rFonts w:cs="Times New Roman"/>
          <w:szCs w:val="24"/>
        </w:rPr>
        <w:t xml:space="preserve">The last expense that households spent on their </w:t>
      </w:r>
      <w:r w:rsidR="006C78EE" w:rsidRPr="002A0C82">
        <w:rPr>
          <w:rFonts w:cs="Times New Roman"/>
          <w:szCs w:val="24"/>
        </w:rPr>
        <w:t>houses</w:t>
      </w:r>
      <w:r w:rsidR="006C78EE">
        <w:rPr>
          <w:rFonts w:cs="Times New Roman"/>
          <w:color w:val="00B050"/>
          <w:szCs w:val="24"/>
        </w:rPr>
        <w:t xml:space="preserve"> </w:t>
      </w:r>
      <w:r w:rsidR="00F219CD">
        <w:rPr>
          <w:rFonts w:cs="Times New Roman"/>
          <w:szCs w:val="24"/>
        </w:rPr>
        <w:t>are</w:t>
      </w:r>
      <w:r w:rsidRPr="00847C6C">
        <w:rPr>
          <w:rFonts w:cs="Times New Roman"/>
          <w:szCs w:val="24"/>
        </w:rPr>
        <w:t xml:space="preserve"> the property rate. It is a property tax that is imposed on buildings by the local assembly and is spent on the development activities of the local community. Respondents during both face-to-face interviews and focus group discussions stressed that though the property tax itself is not much as it is paid annually when added to other expenditures and taxes like the stamp duty it becomes difficult for them to pay their </w:t>
      </w:r>
      <w:r w:rsidR="002A0C82">
        <w:rPr>
          <w:rFonts w:cs="Times New Roman"/>
          <w:szCs w:val="24"/>
        </w:rPr>
        <w:t>monthly</w:t>
      </w:r>
      <w:r w:rsidRPr="00847C6C">
        <w:rPr>
          <w:rFonts w:cs="Times New Roman"/>
          <w:szCs w:val="24"/>
        </w:rPr>
        <w:t xml:space="preserve"> mortgage. The Local Government Act 1993 (Act 462) empowers the </w:t>
      </w:r>
      <w:r w:rsidR="002A0C82">
        <w:rPr>
          <w:rFonts w:cs="Times New Roman"/>
          <w:szCs w:val="24"/>
        </w:rPr>
        <w:t>l</w:t>
      </w:r>
      <w:r w:rsidRPr="00847C6C">
        <w:rPr>
          <w:rFonts w:cs="Times New Roman"/>
          <w:szCs w:val="24"/>
        </w:rPr>
        <w:t xml:space="preserve">ocal </w:t>
      </w:r>
      <w:r w:rsidR="002A0C82">
        <w:rPr>
          <w:rFonts w:cs="Times New Roman"/>
          <w:szCs w:val="24"/>
        </w:rPr>
        <w:t>a</w:t>
      </w:r>
      <w:r w:rsidRPr="00847C6C">
        <w:rPr>
          <w:rFonts w:cs="Times New Roman"/>
          <w:szCs w:val="24"/>
        </w:rPr>
        <w:t xml:space="preserve">ssembly to raise revenue by collecting property tax from households in the </w:t>
      </w:r>
      <w:r w:rsidR="002A0C82">
        <w:rPr>
          <w:rFonts w:cs="Times New Roman"/>
          <w:szCs w:val="24"/>
        </w:rPr>
        <w:t>community.</w:t>
      </w:r>
      <w:r w:rsidRPr="00847C6C">
        <w:rPr>
          <w:rFonts w:cs="Times New Roman"/>
          <w:szCs w:val="24"/>
        </w:rPr>
        <w:t xml:space="preserve"> </w:t>
      </w:r>
    </w:p>
    <w:p w14:paraId="03D34452" w14:textId="77777777" w:rsidR="00920232" w:rsidRPr="00847C6C" w:rsidRDefault="00920232" w:rsidP="009C301D">
      <w:pPr>
        <w:pStyle w:val="Heading3"/>
      </w:pPr>
      <w:r>
        <w:t xml:space="preserve">6.2.3 </w:t>
      </w:r>
      <w:r w:rsidRPr="00847C6C">
        <w:t xml:space="preserve">Households who </w:t>
      </w:r>
      <w:r>
        <w:t>did not apply for mortgage loans.</w:t>
      </w:r>
    </w:p>
    <w:p w14:paraId="5AF0ACB1" w14:textId="41E545CB" w:rsidR="00920232" w:rsidRPr="00847C6C" w:rsidRDefault="00920232" w:rsidP="008367F4">
      <w:pPr>
        <w:rPr>
          <w:rFonts w:cs="Times New Roman"/>
          <w:szCs w:val="24"/>
        </w:rPr>
      </w:pPr>
      <w:r w:rsidRPr="00847C6C">
        <w:rPr>
          <w:rFonts w:cs="Times New Roman"/>
          <w:szCs w:val="24"/>
        </w:rPr>
        <w:t xml:space="preserve">The study revealed that </w:t>
      </w:r>
      <w:r w:rsidR="00F219CD">
        <w:rPr>
          <w:rFonts w:cs="Times New Roman"/>
          <w:szCs w:val="24"/>
        </w:rPr>
        <w:t xml:space="preserve">a </w:t>
      </w:r>
      <w:r w:rsidR="005B7CAA" w:rsidRPr="000F2796">
        <w:rPr>
          <w:rFonts w:cs="Times New Roman"/>
          <w:szCs w:val="24"/>
        </w:rPr>
        <w:t>greater</w:t>
      </w:r>
      <w:r w:rsidRPr="005B7CAA">
        <w:rPr>
          <w:rFonts w:cs="Times New Roman"/>
          <w:color w:val="FF0000"/>
          <w:szCs w:val="24"/>
        </w:rPr>
        <w:t xml:space="preserve"> </w:t>
      </w:r>
      <w:r w:rsidRPr="005B7CAA">
        <w:rPr>
          <w:rFonts w:cs="Times New Roman"/>
          <w:szCs w:val="24"/>
        </w:rPr>
        <w:t>number</w:t>
      </w:r>
      <w:r w:rsidRPr="005B7CAA">
        <w:rPr>
          <w:rFonts w:cs="Times New Roman"/>
          <w:color w:val="FF0000"/>
          <w:szCs w:val="24"/>
        </w:rPr>
        <w:t xml:space="preserve"> </w:t>
      </w:r>
      <w:r w:rsidRPr="005B7CAA">
        <w:rPr>
          <w:rFonts w:cs="Times New Roman"/>
          <w:szCs w:val="24"/>
        </w:rPr>
        <w:t>of respondents</w:t>
      </w:r>
      <w:r w:rsidRPr="005B7CAA">
        <w:rPr>
          <w:rFonts w:cs="Times New Roman"/>
          <w:color w:val="FF0000"/>
          <w:szCs w:val="24"/>
        </w:rPr>
        <w:t xml:space="preserve"> </w:t>
      </w:r>
      <w:r w:rsidRPr="00847C6C">
        <w:rPr>
          <w:rFonts w:cs="Times New Roman"/>
          <w:szCs w:val="24"/>
        </w:rPr>
        <w:t xml:space="preserve">were not interested to access mortgage loans. </w:t>
      </w:r>
      <w:r w:rsidR="00AE7BC9" w:rsidRPr="00847C6C">
        <w:rPr>
          <w:rFonts w:cs="Times New Roman"/>
          <w:szCs w:val="24"/>
        </w:rPr>
        <w:t xml:space="preserve">The reasons for lack of interest were not only economic in terms of unaffordability but also for social and cultural reasons. </w:t>
      </w:r>
      <w:r w:rsidRPr="00847C6C">
        <w:rPr>
          <w:rFonts w:cs="Times New Roman"/>
          <w:szCs w:val="24"/>
        </w:rPr>
        <w:t xml:space="preserve">Baye (2006) discussed that the factors of demand </w:t>
      </w:r>
      <w:r w:rsidR="00F219CD">
        <w:rPr>
          <w:rFonts w:cs="Times New Roman"/>
          <w:szCs w:val="24"/>
        </w:rPr>
        <w:t>for</w:t>
      </w:r>
      <w:r w:rsidRPr="00847C6C">
        <w:rPr>
          <w:rFonts w:cs="Times New Roman"/>
          <w:szCs w:val="24"/>
        </w:rPr>
        <w:t xml:space="preserve"> a product are not only economic but also based on the taste and preference of the customer. The lack of interest to access mortgage loans in the study area were low incomes, lack of trust in the financial system, high prices of houses constructed by housing developers</w:t>
      </w:r>
      <w:r w:rsidR="00F219CD">
        <w:rPr>
          <w:rFonts w:cs="Times New Roman"/>
          <w:szCs w:val="24"/>
        </w:rPr>
        <w:t>,</w:t>
      </w:r>
      <w:r w:rsidRPr="00847C6C">
        <w:rPr>
          <w:rFonts w:cs="Times New Roman"/>
          <w:szCs w:val="24"/>
        </w:rPr>
        <w:t xml:space="preserve"> and the psychological stress associated with the payment of the monthly mortgage throughout the mortgage period.</w:t>
      </w:r>
    </w:p>
    <w:p w14:paraId="5E1DF743" w14:textId="2C6F8235" w:rsidR="00920232" w:rsidRPr="00847C6C" w:rsidRDefault="00920232" w:rsidP="008367F4">
      <w:pPr>
        <w:rPr>
          <w:rFonts w:cs="Times New Roman"/>
          <w:szCs w:val="24"/>
        </w:rPr>
      </w:pPr>
      <w:r w:rsidRPr="00847C6C">
        <w:rPr>
          <w:rFonts w:cs="Times New Roman"/>
          <w:szCs w:val="24"/>
        </w:rPr>
        <w:t>Some of the respondents in the study area appear</w:t>
      </w:r>
      <w:r>
        <w:rPr>
          <w:rFonts w:cs="Times New Roman"/>
          <w:szCs w:val="24"/>
        </w:rPr>
        <w:t>ed</w:t>
      </w:r>
      <w:r w:rsidRPr="00847C6C">
        <w:rPr>
          <w:rFonts w:cs="Times New Roman"/>
          <w:szCs w:val="24"/>
        </w:rPr>
        <w:t xml:space="preserve"> to have lost trust in the financial institutions due to the frequent increases of payments of </w:t>
      </w:r>
      <w:r>
        <w:rPr>
          <w:rFonts w:cs="Times New Roman"/>
          <w:szCs w:val="24"/>
        </w:rPr>
        <w:t xml:space="preserve">bank loans </w:t>
      </w:r>
      <w:r w:rsidRPr="00847C6C">
        <w:rPr>
          <w:rFonts w:cs="Times New Roman"/>
          <w:szCs w:val="24"/>
        </w:rPr>
        <w:t xml:space="preserve">due to regular increases of the policy rate. One of the respondents stressed that she took a </w:t>
      </w:r>
      <w:r w:rsidR="000F2796" w:rsidRPr="00847C6C">
        <w:rPr>
          <w:rFonts w:cs="Times New Roman"/>
          <w:szCs w:val="24"/>
        </w:rPr>
        <w:t>short-term</w:t>
      </w:r>
      <w:r w:rsidRPr="00847C6C">
        <w:rPr>
          <w:rFonts w:cs="Times New Roman"/>
          <w:szCs w:val="24"/>
        </w:rPr>
        <w:t xml:space="preserve"> loan from one of the banks and </w:t>
      </w:r>
      <w:r>
        <w:rPr>
          <w:rFonts w:cs="Times New Roman"/>
          <w:szCs w:val="24"/>
        </w:rPr>
        <w:t>due to frequent increases in the interest rate large amounts of funds beyond what was initially agreed in the loan document w</w:t>
      </w:r>
      <w:r w:rsidR="00F219CD">
        <w:rPr>
          <w:rFonts w:cs="Times New Roman"/>
          <w:szCs w:val="24"/>
        </w:rPr>
        <w:t>ere</w:t>
      </w:r>
      <w:r>
        <w:rPr>
          <w:rFonts w:cs="Times New Roman"/>
          <w:szCs w:val="24"/>
        </w:rPr>
        <w:t xml:space="preserve"> deducted from her monthly income leaving </w:t>
      </w:r>
      <w:r w:rsidR="00F219CD">
        <w:rPr>
          <w:rFonts w:cs="Times New Roman"/>
          <w:szCs w:val="24"/>
        </w:rPr>
        <w:t xml:space="preserve">a </w:t>
      </w:r>
      <w:r>
        <w:rPr>
          <w:rFonts w:cs="Times New Roman"/>
          <w:szCs w:val="24"/>
        </w:rPr>
        <w:t xml:space="preserve">small amount for her other needs. </w:t>
      </w:r>
      <w:r w:rsidRPr="00847C6C">
        <w:rPr>
          <w:rFonts w:cs="Times New Roman"/>
          <w:szCs w:val="24"/>
        </w:rPr>
        <w:t>She</w:t>
      </w:r>
      <w:r w:rsidR="00F219CD">
        <w:rPr>
          <w:rFonts w:cs="Times New Roman"/>
          <w:szCs w:val="24"/>
        </w:rPr>
        <w:t>, therefore,</w:t>
      </w:r>
      <w:r w:rsidRPr="00847C6C">
        <w:rPr>
          <w:rFonts w:cs="Times New Roman"/>
          <w:szCs w:val="24"/>
        </w:rPr>
        <w:t xml:space="preserve"> does not trust the financial system since she believes that if she takes the mortgage </w:t>
      </w:r>
      <w:r w:rsidR="00794493" w:rsidRPr="000F2796">
        <w:rPr>
          <w:rFonts w:cs="Times New Roman"/>
          <w:szCs w:val="24"/>
        </w:rPr>
        <w:t>with a longer</w:t>
      </w:r>
      <w:r w:rsidR="00F219CD">
        <w:rPr>
          <w:rFonts w:cs="Times New Roman"/>
          <w:szCs w:val="24"/>
        </w:rPr>
        <w:t>-</w:t>
      </w:r>
      <w:r w:rsidR="00794493" w:rsidRPr="000F2796">
        <w:rPr>
          <w:rFonts w:cs="Times New Roman"/>
          <w:szCs w:val="24"/>
        </w:rPr>
        <w:t xml:space="preserve">term </w:t>
      </w:r>
      <w:r w:rsidR="00794493" w:rsidRPr="000F2796">
        <w:rPr>
          <w:rFonts w:cs="Times New Roman"/>
          <w:szCs w:val="24"/>
        </w:rPr>
        <w:lastRenderedPageBreak/>
        <w:t xml:space="preserve">and higher </w:t>
      </w:r>
      <w:r w:rsidR="000F2796" w:rsidRPr="000F2796">
        <w:rPr>
          <w:rFonts w:cs="Times New Roman"/>
          <w:szCs w:val="24"/>
        </w:rPr>
        <w:t>amount,</w:t>
      </w:r>
      <w:r w:rsidR="00794493">
        <w:rPr>
          <w:rFonts w:cs="Times New Roman"/>
          <w:color w:val="00B050"/>
          <w:szCs w:val="24"/>
        </w:rPr>
        <w:t xml:space="preserve"> </w:t>
      </w:r>
      <w:r>
        <w:rPr>
          <w:rFonts w:cs="Times New Roman"/>
          <w:szCs w:val="24"/>
        </w:rPr>
        <w:t xml:space="preserve">she </w:t>
      </w:r>
      <w:r w:rsidR="000F2796">
        <w:rPr>
          <w:rFonts w:cs="Times New Roman"/>
          <w:szCs w:val="24"/>
        </w:rPr>
        <w:t xml:space="preserve">could not </w:t>
      </w:r>
      <w:r w:rsidRPr="00847C6C">
        <w:rPr>
          <w:rFonts w:cs="Times New Roman"/>
          <w:szCs w:val="24"/>
        </w:rPr>
        <w:t xml:space="preserve">pay within the mortgage period. </w:t>
      </w:r>
      <w:r w:rsidR="000F2796">
        <w:rPr>
          <w:rFonts w:cs="Times New Roman"/>
          <w:szCs w:val="24"/>
        </w:rPr>
        <w:t xml:space="preserve">The </w:t>
      </w:r>
      <w:r w:rsidR="00794493">
        <w:rPr>
          <w:rFonts w:cs="Times New Roman"/>
          <w:szCs w:val="24"/>
        </w:rPr>
        <w:t>r</w:t>
      </w:r>
      <w:r w:rsidRPr="00847C6C">
        <w:rPr>
          <w:rFonts w:cs="Times New Roman"/>
          <w:szCs w:val="24"/>
        </w:rPr>
        <w:t xml:space="preserve">espondent stressed that if the houses </w:t>
      </w:r>
      <w:r w:rsidR="000F2796">
        <w:rPr>
          <w:rFonts w:cs="Times New Roman"/>
          <w:szCs w:val="24"/>
        </w:rPr>
        <w:t xml:space="preserve">could </w:t>
      </w:r>
      <w:r w:rsidRPr="00847C6C">
        <w:rPr>
          <w:rFonts w:cs="Times New Roman"/>
          <w:szCs w:val="24"/>
        </w:rPr>
        <w:t xml:space="preserve">be sold to them directly </w:t>
      </w:r>
      <w:r>
        <w:rPr>
          <w:rFonts w:cs="Times New Roman"/>
          <w:szCs w:val="24"/>
        </w:rPr>
        <w:t xml:space="preserve">without mortgage loans </w:t>
      </w:r>
      <w:r w:rsidRPr="00847C6C">
        <w:rPr>
          <w:rFonts w:cs="Times New Roman"/>
          <w:szCs w:val="24"/>
        </w:rPr>
        <w:t xml:space="preserve">and deductions made from source by the estate developers over </w:t>
      </w:r>
      <w:r w:rsidR="003A0DFA" w:rsidRPr="00847C6C">
        <w:rPr>
          <w:rFonts w:cs="Times New Roman"/>
          <w:szCs w:val="24"/>
        </w:rPr>
        <w:t>a period</w:t>
      </w:r>
      <w:r w:rsidRPr="00847C6C">
        <w:rPr>
          <w:rFonts w:cs="Times New Roman"/>
          <w:szCs w:val="24"/>
        </w:rPr>
        <w:t xml:space="preserve"> it would be affordable to them. This system of housing acquisition was practi</w:t>
      </w:r>
      <w:r w:rsidR="00F219CD">
        <w:rPr>
          <w:rFonts w:cs="Times New Roman"/>
          <w:szCs w:val="24"/>
        </w:rPr>
        <w:t>c</w:t>
      </w:r>
      <w:r w:rsidRPr="00847C6C">
        <w:rPr>
          <w:rFonts w:cs="Times New Roman"/>
          <w:szCs w:val="24"/>
        </w:rPr>
        <w:t>ed by SSNIT when their rented premises were sold to sitting tenants in the study area.</w:t>
      </w:r>
    </w:p>
    <w:p w14:paraId="293AB590" w14:textId="290F5ECF" w:rsidR="00920232" w:rsidRPr="00847C6C" w:rsidRDefault="00920232" w:rsidP="008367F4">
      <w:pPr>
        <w:rPr>
          <w:rFonts w:cs="Times New Roman"/>
          <w:szCs w:val="24"/>
        </w:rPr>
      </w:pPr>
      <w:r w:rsidRPr="00847C6C">
        <w:rPr>
          <w:rFonts w:cs="Times New Roman"/>
          <w:szCs w:val="24"/>
        </w:rPr>
        <w:t xml:space="preserve">Furthermore, some of the households were used to the self-help project introduced by some of the </w:t>
      </w:r>
      <w:r w:rsidR="000F2796" w:rsidRPr="00847C6C">
        <w:rPr>
          <w:rFonts w:cs="Times New Roman"/>
          <w:szCs w:val="24"/>
        </w:rPr>
        <w:t>pre</w:t>
      </w:r>
      <w:r w:rsidR="00BB619B">
        <w:rPr>
          <w:rFonts w:cs="Times New Roman"/>
          <w:szCs w:val="24"/>
        </w:rPr>
        <w:t xml:space="preserve"> </w:t>
      </w:r>
      <w:r w:rsidR="000F2796" w:rsidRPr="00847C6C">
        <w:rPr>
          <w:rFonts w:cs="Times New Roman"/>
          <w:szCs w:val="24"/>
        </w:rPr>
        <w:t>and post-independent</w:t>
      </w:r>
      <w:r w:rsidRPr="00847C6C">
        <w:rPr>
          <w:rFonts w:cs="Times New Roman"/>
          <w:szCs w:val="24"/>
        </w:rPr>
        <w:t xml:space="preserve"> governments discussed under Chapter 2. They prefer to acquire a piece of land and personally engage building contractors to construct their own houses based on </w:t>
      </w:r>
      <w:r w:rsidR="00F219CD">
        <w:rPr>
          <w:rFonts w:cs="Times New Roman"/>
          <w:szCs w:val="24"/>
        </w:rPr>
        <w:t xml:space="preserve">the </w:t>
      </w:r>
      <w:r w:rsidRPr="00847C6C">
        <w:rPr>
          <w:rFonts w:cs="Times New Roman"/>
          <w:szCs w:val="24"/>
        </w:rPr>
        <w:t xml:space="preserve">availability of funds. This type of house is financed by varied sources of income referred to as alternative sources of </w:t>
      </w:r>
      <w:r>
        <w:rPr>
          <w:rFonts w:cs="Times New Roman"/>
          <w:szCs w:val="24"/>
        </w:rPr>
        <w:t>housing finance</w:t>
      </w:r>
      <w:r w:rsidRPr="00847C6C">
        <w:rPr>
          <w:rFonts w:cs="Times New Roman"/>
          <w:szCs w:val="24"/>
        </w:rPr>
        <w:t xml:space="preserve">. The income sources consist of </w:t>
      </w:r>
      <w:r w:rsidR="00F219CD">
        <w:rPr>
          <w:rFonts w:cs="Times New Roman"/>
          <w:szCs w:val="24"/>
        </w:rPr>
        <w:t xml:space="preserve">the </w:t>
      </w:r>
      <w:r w:rsidRPr="00847C6C">
        <w:rPr>
          <w:rFonts w:cs="Times New Roman"/>
          <w:szCs w:val="24"/>
        </w:rPr>
        <w:t>use of households’ income, support from family members abroad</w:t>
      </w:r>
      <w:r>
        <w:rPr>
          <w:rFonts w:cs="Times New Roman"/>
          <w:szCs w:val="24"/>
        </w:rPr>
        <w:t>,</w:t>
      </w:r>
      <w:r w:rsidRPr="00847C6C">
        <w:rPr>
          <w:rFonts w:cs="Times New Roman"/>
          <w:szCs w:val="24"/>
        </w:rPr>
        <w:t xml:space="preserve"> loans from </w:t>
      </w:r>
      <w:r w:rsidR="00794493" w:rsidRPr="000F2796">
        <w:rPr>
          <w:rFonts w:cs="Times New Roman"/>
          <w:szCs w:val="24"/>
        </w:rPr>
        <w:t>mutual funds</w:t>
      </w:r>
      <w:r w:rsidR="00F219CD">
        <w:rPr>
          <w:rFonts w:cs="Times New Roman"/>
          <w:szCs w:val="24"/>
        </w:rPr>
        <w:t>,</w:t>
      </w:r>
      <w:r w:rsidR="00794493" w:rsidRPr="000F2796">
        <w:rPr>
          <w:rFonts w:cs="Times New Roman"/>
          <w:szCs w:val="24"/>
        </w:rPr>
        <w:t xml:space="preserve"> </w:t>
      </w:r>
      <w:r>
        <w:rPr>
          <w:rFonts w:cs="Times New Roman"/>
          <w:szCs w:val="24"/>
        </w:rPr>
        <w:t>and microfinance institutions</w:t>
      </w:r>
      <w:r w:rsidRPr="00847C6C">
        <w:rPr>
          <w:rFonts w:cs="Times New Roman"/>
          <w:szCs w:val="24"/>
        </w:rPr>
        <w:t xml:space="preserve">. This </w:t>
      </w:r>
      <w:r w:rsidR="000F2796" w:rsidRPr="00847C6C">
        <w:rPr>
          <w:rFonts w:cs="Times New Roman"/>
          <w:szCs w:val="24"/>
        </w:rPr>
        <w:t>enables</w:t>
      </w:r>
      <w:r w:rsidRPr="00847C6C">
        <w:rPr>
          <w:rFonts w:cs="Times New Roman"/>
          <w:szCs w:val="24"/>
        </w:rPr>
        <w:t xml:space="preserve"> the households to construct the houses in stages referred to as incremental </w:t>
      </w:r>
      <w:r>
        <w:rPr>
          <w:rFonts w:cs="Times New Roman"/>
          <w:szCs w:val="24"/>
        </w:rPr>
        <w:t xml:space="preserve">or progressive </w:t>
      </w:r>
      <w:r w:rsidRPr="00847C6C">
        <w:rPr>
          <w:rFonts w:cs="Times New Roman"/>
          <w:szCs w:val="24"/>
        </w:rPr>
        <w:t>development. They</w:t>
      </w:r>
      <w:r w:rsidR="00F219CD">
        <w:rPr>
          <w:rFonts w:cs="Times New Roman"/>
          <w:szCs w:val="24"/>
        </w:rPr>
        <w:t>,</w:t>
      </w:r>
      <w:r w:rsidRPr="00847C6C">
        <w:rPr>
          <w:rFonts w:cs="Times New Roman"/>
          <w:szCs w:val="24"/>
        </w:rPr>
        <w:t xml:space="preserve"> however, stated that though they were free from the burden of mortgage it takes about 10 to 15 years to complete the houses.  </w:t>
      </w:r>
      <w:r w:rsidR="00AE7BC9" w:rsidRPr="00847C6C">
        <w:rPr>
          <w:rFonts w:cs="Times New Roman"/>
          <w:szCs w:val="24"/>
        </w:rPr>
        <w:t>One of</w:t>
      </w:r>
      <w:r w:rsidRPr="00847C6C">
        <w:rPr>
          <w:rFonts w:cs="Times New Roman"/>
          <w:szCs w:val="24"/>
        </w:rPr>
        <w:t xml:space="preserve"> the respondents </w:t>
      </w:r>
      <w:r w:rsidR="000F2796">
        <w:rPr>
          <w:rFonts w:cs="Times New Roman"/>
          <w:szCs w:val="24"/>
        </w:rPr>
        <w:t xml:space="preserve">was of the view </w:t>
      </w:r>
      <w:r w:rsidRPr="00847C6C">
        <w:rPr>
          <w:rFonts w:cs="Times New Roman"/>
          <w:szCs w:val="24"/>
        </w:rPr>
        <w:t>that</w:t>
      </w:r>
      <w:r>
        <w:rPr>
          <w:rFonts w:cs="Times New Roman"/>
          <w:szCs w:val="24"/>
        </w:rPr>
        <w:t>:</w:t>
      </w:r>
    </w:p>
    <w:p w14:paraId="4C5411B4" w14:textId="5DFBE156" w:rsidR="00434B2E" w:rsidRPr="00847C6C" w:rsidRDefault="00920232" w:rsidP="00434B2E">
      <w:pPr>
        <w:ind w:left="720"/>
        <w:rPr>
          <w:rFonts w:cs="Times New Roman"/>
          <w:i/>
          <w:iCs/>
          <w:szCs w:val="24"/>
        </w:rPr>
      </w:pPr>
      <w:r w:rsidRPr="00032327">
        <w:rPr>
          <w:rFonts w:cs="Times New Roman"/>
          <w:i/>
          <w:szCs w:val="24"/>
        </w:rPr>
        <w:t xml:space="preserve">The prices of houses constructed by housing developers are very high and I believe they charge supernormal profits. If I acquire a serviced land and engage specific artisans and </w:t>
      </w:r>
      <w:r w:rsidR="00794493" w:rsidRPr="00032327">
        <w:rPr>
          <w:rFonts w:cs="Times New Roman"/>
          <w:i/>
          <w:szCs w:val="24"/>
        </w:rPr>
        <w:t>contractors</w:t>
      </w:r>
      <w:r w:rsidR="000F2796" w:rsidRPr="000F2796">
        <w:rPr>
          <w:rFonts w:cs="Times New Roman"/>
          <w:i/>
          <w:szCs w:val="24"/>
        </w:rPr>
        <w:t>,</w:t>
      </w:r>
      <w:r w:rsidRPr="00032327">
        <w:rPr>
          <w:rFonts w:cs="Times New Roman"/>
          <w:i/>
          <w:szCs w:val="24"/>
        </w:rPr>
        <w:t xml:space="preserve"> they </w:t>
      </w:r>
      <w:r w:rsidR="000F2796">
        <w:rPr>
          <w:rFonts w:cs="Times New Roman"/>
          <w:i/>
          <w:szCs w:val="24"/>
        </w:rPr>
        <w:t xml:space="preserve">could </w:t>
      </w:r>
      <w:r w:rsidRPr="00032327">
        <w:rPr>
          <w:rFonts w:cs="Times New Roman"/>
          <w:i/>
          <w:szCs w:val="24"/>
        </w:rPr>
        <w:t>help me to construct a house at a lower price compared with the houses</w:t>
      </w:r>
      <w:r w:rsidR="00FE3860">
        <w:rPr>
          <w:rFonts w:cs="Times New Roman"/>
          <w:i/>
          <w:szCs w:val="24"/>
        </w:rPr>
        <w:t xml:space="preserve"> sold by the housing </w:t>
      </w:r>
      <w:r w:rsidR="00AE7BC9">
        <w:rPr>
          <w:rFonts w:cs="Times New Roman"/>
          <w:i/>
          <w:szCs w:val="24"/>
        </w:rPr>
        <w:t>developers</w:t>
      </w:r>
      <w:r w:rsidR="00794493">
        <w:rPr>
          <w:rFonts w:cs="Times New Roman"/>
          <w:i/>
          <w:szCs w:val="24"/>
        </w:rPr>
        <w:t xml:space="preserve"> </w:t>
      </w:r>
      <w:r w:rsidR="00794493" w:rsidRPr="00794493">
        <w:rPr>
          <w:rFonts w:cs="Times New Roman"/>
          <w:i/>
          <w:iCs/>
          <w:szCs w:val="24"/>
        </w:rPr>
        <w:t>(</w:t>
      </w:r>
      <w:r w:rsidR="00AE7BC9" w:rsidRPr="00847C6C">
        <w:rPr>
          <w:rFonts w:cs="Times New Roman"/>
          <w:i/>
          <w:iCs/>
          <w:szCs w:val="24"/>
        </w:rPr>
        <w:t>Household</w:t>
      </w:r>
      <w:r w:rsidR="00434B2E" w:rsidRPr="00847C6C">
        <w:rPr>
          <w:rFonts w:cs="Times New Roman"/>
          <w:i/>
          <w:iCs/>
          <w:szCs w:val="24"/>
        </w:rPr>
        <w:t>, Adweso estates, SSI: 08/12/19)</w:t>
      </w:r>
    </w:p>
    <w:p w14:paraId="50380FAA" w14:textId="199A2E78" w:rsidR="00920232" w:rsidRPr="00847C6C" w:rsidRDefault="00920232" w:rsidP="008367F4">
      <w:pPr>
        <w:rPr>
          <w:rFonts w:cs="Times New Roman"/>
          <w:szCs w:val="24"/>
        </w:rPr>
      </w:pPr>
      <w:r w:rsidRPr="00847C6C">
        <w:rPr>
          <w:rFonts w:cs="Times New Roman"/>
          <w:szCs w:val="24"/>
        </w:rPr>
        <w:t xml:space="preserve">During </w:t>
      </w:r>
      <w:r w:rsidR="00F219CD">
        <w:rPr>
          <w:rFonts w:cs="Times New Roman"/>
          <w:szCs w:val="24"/>
        </w:rPr>
        <w:t xml:space="preserve">a </w:t>
      </w:r>
      <w:r w:rsidRPr="00847C6C">
        <w:rPr>
          <w:rFonts w:cs="Times New Roman"/>
          <w:szCs w:val="24"/>
        </w:rPr>
        <w:t xml:space="preserve">face-to-face interview with the respondent of Old </w:t>
      </w:r>
      <w:r w:rsidR="00ED628E">
        <w:rPr>
          <w:rFonts w:cs="Times New Roman"/>
          <w:szCs w:val="24"/>
        </w:rPr>
        <w:t>E</w:t>
      </w:r>
      <w:r w:rsidRPr="00847C6C">
        <w:rPr>
          <w:rFonts w:cs="Times New Roman"/>
          <w:szCs w:val="24"/>
        </w:rPr>
        <w:t xml:space="preserve">state, he stated that they outsource their construction activities by engaging a general housing contractor. Since </w:t>
      </w:r>
      <w:r w:rsidR="00E80583" w:rsidRPr="00847C6C">
        <w:rPr>
          <w:rFonts w:cs="Times New Roman"/>
          <w:szCs w:val="24"/>
        </w:rPr>
        <w:t>both,</w:t>
      </w:r>
      <w:r w:rsidRPr="00847C6C">
        <w:rPr>
          <w:rFonts w:cs="Times New Roman"/>
          <w:szCs w:val="24"/>
        </w:rPr>
        <w:t xml:space="preserve"> the contractor and the housing estate charge profits</w:t>
      </w:r>
      <w:r w:rsidR="0015733E">
        <w:rPr>
          <w:rFonts w:cs="Times New Roman"/>
          <w:szCs w:val="24"/>
        </w:rPr>
        <w:t>,</w:t>
      </w:r>
      <w:r w:rsidRPr="00847C6C">
        <w:rPr>
          <w:rFonts w:cs="Times New Roman"/>
          <w:szCs w:val="24"/>
        </w:rPr>
        <w:t xml:space="preserve"> it result</w:t>
      </w:r>
      <w:r w:rsidR="00794493">
        <w:rPr>
          <w:rFonts w:cs="Times New Roman"/>
          <w:szCs w:val="24"/>
        </w:rPr>
        <w:t>s</w:t>
      </w:r>
      <w:r w:rsidRPr="00847C6C">
        <w:rPr>
          <w:rFonts w:cs="Times New Roman"/>
          <w:szCs w:val="24"/>
        </w:rPr>
        <w:t xml:space="preserve"> in the charging of super profit. However, the estate respondent stated that they intend to engage their specific artisans or contractors so that the profit margin would be reduced. This confirms what was stated by the household respondent above.  </w:t>
      </w:r>
    </w:p>
    <w:p w14:paraId="11BDCE78" w14:textId="284DE08B" w:rsidR="00920232" w:rsidRPr="00847C6C" w:rsidRDefault="00920232" w:rsidP="008367F4">
      <w:pPr>
        <w:rPr>
          <w:rFonts w:cs="Times New Roman"/>
          <w:szCs w:val="24"/>
        </w:rPr>
      </w:pPr>
      <w:r w:rsidRPr="00847C6C">
        <w:rPr>
          <w:rFonts w:cs="Times New Roman"/>
          <w:szCs w:val="24"/>
        </w:rPr>
        <w:t xml:space="preserve">Additionally, households who </w:t>
      </w:r>
      <w:r>
        <w:rPr>
          <w:rFonts w:cs="Times New Roman"/>
          <w:szCs w:val="24"/>
        </w:rPr>
        <w:t>did</w:t>
      </w:r>
      <w:r w:rsidRPr="00847C6C">
        <w:rPr>
          <w:rFonts w:cs="Times New Roman"/>
          <w:szCs w:val="24"/>
        </w:rPr>
        <w:t xml:space="preserve"> not show interest in accessing mortgage loans were of the view that they were petty traders who want to develop houses to live in. Since their income</w:t>
      </w:r>
      <w:r w:rsidR="00794493">
        <w:rPr>
          <w:rFonts w:cs="Times New Roman"/>
          <w:szCs w:val="24"/>
        </w:rPr>
        <w:t>s</w:t>
      </w:r>
      <w:r w:rsidRPr="00847C6C">
        <w:rPr>
          <w:rFonts w:cs="Times New Roman"/>
          <w:szCs w:val="24"/>
        </w:rPr>
        <w:t xml:space="preserve"> </w:t>
      </w:r>
      <w:r w:rsidR="000F2796">
        <w:rPr>
          <w:rFonts w:cs="Times New Roman"/>
          <w:szCs w:val="24"/>
        </w:rPr>
        <w:t xml:space="preserve">were </w:t>
      </w:r>
      <w:r w:rsidRPr="00847C6C">
        <w:rPr>
          <w:rFonts w:cs="Times New Roman"/>
          <w:szCs w:val="24"/>
        </w:rPr>
        <w:t xml:space="preserve">in bits and not </w:t>
      </w:r>
      <w:r w:rsidR="00BC6717" w:rsidRPr="00847C6C">
        <w:rPr>
          <w:rFonts w:cs="Times New Roman"/>
          <w:szCs w:val="24"/>
        </w:rPr>
        <w:t>reliable,</w:t>
      </w:r>
      <w:r w:rsidRPr="00847C6C">
        <w:rPr>
          <w:rFonts w:cs="Times New Roman"/>
          <w:szCs w:val="24"/>
        </w:rPr>
        <w:t xml:space="preserve"> they decided to use their meagre funds to acquire </w:t>
      </w:r>
      <w:r w:rsidRPr="00847C6C">
        <w:rPr>
          <w:rFonts w:cs="Times New Roman"/>
          <w:szCs w:val="24"/>
        </w:rPr>
        <w:lastRenderedPageBreak/>
        <w:t>lands in instalment</w:t>
      </w:r>
      <w:r>
        <w:rPr>
          <w:rFonts w:cs="Times New Roman"/>
          <w:szCs w:val="24"/>
        </w:rPr>
        <w:t>s</w:t>
      </w:r>
      <w:r w:rsidRPr="00847C6C">
        <w:rPr>
          <w:rFonts w:cs="Times New Roman"/>
          <w:szCs w:val="24"/>
        </w:rPr>
        <w:t xml:space="preserve"> and engage specific contractors and artisans to construct their houses for them. The construction activities are done in stages based on the availability of income from their trading activities. They</w:t>
      </w:r>
      <w:r w:rsidR="0015733E">
        <w:rPr>
          <w:rFonts w:cs="Times New Roman"/>
          <w:szCs w:val="24"/>
        </w:rPr>
        <w:t>, therefore,</w:t>
      </w:r>
      <w:r w:rsidRPr="00847C6C">
        <w:rPr>
          <w:rFonts w:cs="Times New Roman"/>
          <w:szCs w:val="24"/>
        </w:rPr>
        <w:t xml:space="preserve"> rent a house and continue with the development till the house is completed for them to move in. One of the respondents stated that though they could not keep proper records of their incomes from their trading activities they could spend between GHC600 and GHC900 </w:t>
      </w:r>
      <w:r>
        <w:rPr>
          <w:rFonts w:cs="Times New Roman"/>
          <w:szCs w:val="24"/>
        </w:rPr>
        <w:t xml:space="preserve">(£1: GHC 6.5, 2019) </w:t>
      </w:r>
      <w:r w:rsidRPr="00847C6C">
        <w:rPr>
          <w:rFonts w:cs="Times New Roman"/>
          <w:szCs w:val="24"/>
        </w:rPr>
        <w:t xml:space="preserve">on the construction of the house every month. It can however be stated that the monthly expenditure on the houses is far below the monthly mortgage of houses </w:t>
      </w:r>
      <w:r w:rsidRPr="005201FC">
        <w:rPr>
          <w:rFonts w:cs="Times New Roman"/>
          <w:szCs w:val="24"/>
        </w:rPr>
        <w:t xml:space="preserve">stated under </w:t>
      </w:r>
      <w:r w:rsidR="00E80583" w:rsidRPr="005201FC">
        <w:rPr>
          <w:rFonts w:cs="Times New Roman"/>
          <w:szCs w:val="24"/>
        </w:rPr>
        <w:t>previous sections</w:t>
      </w:r>
      <w:r w:rsidR="00E80583" w:rsidRPr="00E80583">
        <w:rPr>
          <w:rFonts w:cs="Times New Roman"/>
          <w:color w:val="00B050"/>
          <w:szCs w:val="24"/>
        </w:rPr>
        <w:t xml:space="preserve"> </w:t>
      </w:r>
      <w:r w:rsidRPr="00847C6C">
        <w:rPr>
          <w:rFonts w:cs="Times New Roman"/>
          <w:szCs w:val="24"/>
        </w:rPr>
        <w:t xml:space="preserve">and they could therefore not afford to access </w:t>
      </w:r>
      <w:r w:rsidR="0015733E">
        <w:rPr>
          <w:rFonts w:cs="Times New Roman"/>
          <w:szCs w:val="24"/>
        </w:rPr>
        <w:t xml:space="preserve">a </w:t>
      </w:r>
      <w:r w:rsidRPr="00847C6C">
        <w:rPr>
          <w:rFonts w:cs="Times New Roman"/>
          <w:szCs w:val="24"/>
        </w:rPr>
        <w:t>mortgage. Self-help financing was their best choice.</w:t>
      </w:r>
    </w:p>
    <w:p w14:paraId="39A67FAD" w14:textId="350020D8" w:rsidR="00920232" w:rsidRPr="00847C6C" w:rsidRDefault="00920232" w:rsidP="008367F4">
      <w:pPr>
        <w:rPr>
          <w:rFonts w:cs="Times New Roman"/>
          <w:szCs w:val="24"/>
        </w:rPr>
      </w:pPr>
      <w:r>
        <w:rPr>
          <w:rFonts w:cs="Times New Roman"/>
          <w:szCs w:val="24"/>
        </w:rPr>
        <w:t xml:space="preserve">Moreover, </w:t>
      </w:r>
      <w:r w:rsidRPr="00847C6C">
        <w:rPr>
          <w:rFonts w:cs="Times New Roman"/>
          <w:szCs w:val="24"/>
        </w:rPr>
        <w:t xml:space="preserve">households who never applied for mortgage loans were Ghanaians living abroad. The households who were available stated that they did not apply for mortgage loans since they </w:t>
      </w:r>
      <w:r w:rsidR="0015733E">
        <w:rPr>
          <w:rFonts w:cs="Times New Roman"/>
          <w:szCs w:val="24"/>
        </w:rPr>
        <w:t>agreed</w:t>
      </w:r>
      <w:r w:rsidRPr="00847C6C">
        <w:rPr>
          <w:rFonts w:cs="Times New Roman"/>
          <w:szCs w:val="24"/>
        </w:rPr>
        <w:t xml:space="preserve"> with the housing estates to acquire their houses. One of the respondents stated that</w:t>
      </w:r>
      <w:r w:rsidR="00F34072">
        <w:rPr>
          <w:rFonts w:cs="Times New Roman"/>
          <w:szCs w:val="24"/>
        </w:rPr>
        <w:t>:</w:t>
      </w:r>
    </w:p>
    <w:p w14:paraId="437CDE86" w14:textId="4E1D6143" w:rsidR="00F34072" w:rsidRPr="00847C6C" w:rsidRDefault="00920232" w:rsidP="00F34072">
      <w:pPr>
        <w:ind w:left="720"/>
        <w:rPr>
          <w:rFonts w:cs="Times New Roman"/>
          <w:i/>
          <w:iCs/>
          <w:szCs w:val="24"/>
        </w:rPr>
      </w:pPr>
      <w:r w:rsidRPr="00F34072">
        <w:rPr>
          <w:rFonts w:cs="Times New Roman"/>
          <w:i/>
          <w:szCs w:val="24"/>
        </w:rPr>
        <w:t>I paid a deposit of 20% of the price of the house at Akwadum estate and the housing developer gave me 6 months to complete the remaining payment of 80%. As at the time I inspected the house it was about 85% complete. After I made the payment of the remaining 80% it took them 4 mont</w:t>
      </w:r>
      <w:r w:rsidR="00F34072" w:rsidRPr="00F34072">
        <w:rPr>
          <w:rFonts w:cs="Times New Roman"/>
          <w:i/>
          <w:szCs w:val="24"/>
        </w:rPr>
        <w:t>hs to complete the house for me</w:t>
      </w:r>
      <w:r w:rsidR="005201FC">
        <w:rPr>
          <w:rFonts w:cs="Times New Roman"/>
          <w:i/>
          <w:szCs w:val="24"/>
        </w:rPr>
        <w:t xml:space="preserve"> </w:t>
      </w:r>
      <w:r w:rsidR="00F34072">
        <w:rPr>
          <w:rFonts w:cs="Times New Roman"/>
          <w:i/>
          <w:szCs w:val="24"/>
        </w:rPr>
        <w:t>(</w:t>
      </w:r>
      <w:r w:rsidR="00F34072" w:rsidRPr="00847C6C">
        <w:rPr>
          <w:rFonts w:cs="Times New Roman"/>
          <w:i/>
          <w:iCs/>
          <w:szCs w:val="24"/>
        </w:rPr>
        <w:t>Adweso estates, SSI: 08/12/19)</w:t>
      </w:r>
      <w:r w:rsidR="00F34072">
        <w:rPr>
          <w:rFonts w:cs="Times New Roman"/>
          <w:i/>
          <w:iCs/>
          <w:szCs w:val="24"/>
        </w:rPr>
        <w:t>.</w:t>
      </w:r>
    </w:p>
    <w:p w14:paraId="287189E1" w14:textId="4E51CC09" w:rsidR="00920232" w:rsidRDefault="00920232" w:rsidP="008367F4">
      <w:pPr>
        <w:rPr>
          <w:rFonts w:cs="Times New Roman"/>
          <w:szCs w:val="24"/>
        </w:rPr>
      </w:pPr>
      <w:r>
        <w:rPr>
          <w:rFonts w:cs="Times New Roman"/>
          <w:szCs w:val="24"/>
        </w:rPr>
        <w:t xml:space="preserve">The study revealed that most Ghanaians leaving abroad </w:t>
      </w:r>
      <w:r w:rsidR="00E80583" w:rsidRPr="005201FC">
        <w:rPr>
          <w:rFonts w:cs="Times New Roman"/>
          <w:szCs w:val="24"/>
        </w:rPr>
        <w:t xml:space="preserve">were </w:t>
      </w:r>
      <w:r>
        <w:rPr>
          <w:rFonts w:cs="Times New Roman"/>
          <w:szCs w:val="24"/>
        </w:rPr>
        <w:t xml:space="preserve">able to afford the houses sold by the housing developers since the foreign exchange fluctuations favour those living in developed countries like </w:t>
      </w:r>
      <w:r w:rsidR="0015733E">
        <w:rPr>
          <w:rFonts w:cs="Times New Roman"/>
          <w:szCs w:val="24"/>
        </w:rPr>
        <w:t xml:space="preserve">the </w:t>
      </w:r>
      <w:r>
        <w:rPr>
          <w:rFonts w:cs="Times New Roman"/>
          <w:szCs w:val="24"/>
        </w:rPr>
        <w:t xml:space="preserve">United Kingdom and </w:t>
      </w:r>
      <w:r w:rsidR="0015733E">
        <w:rPr>
          <w:rFonts w:cs="Times New Roman"/>
          <w:szCs w:val="24"/>
        </w:rPr>
        <w:t xml:space="preserve">the </w:t>
      </w:r>
      <w:r>
        <w:rPr>
          <w:rFonts w:cs="Times New Roman"/>
          <w:szCs w:val="24"/>
        </w:rPr>
        <w:t xml:space="preserve">United States of America which use the </w:t>
      </w:r>
      <w:r w:rsidR="005201FC">
        <w:rPr>
          <w:rFonts w:cs="Times New Roman"/>
          <w:szCs w:val="24"/>
        </w:rPr>
        <w:t>p</w:t>
      </w:r>
      <w:r>
        <w:rPr>
          <w:rFonts w:cs="Times New Roman"/>
          <w:szCs w:val="24"/>
        </w:rPr>
        <w:t xml:space="preserve">ounds </w:t>
      </w:r>
      <w:r w:rsidR="005201FC">
        <w:rPr>
          <w:rFonts w:cs="Times New Roman"/>
          <w:szCs w:val="24"/>
        </w:rPr>
        <w:t>s</w:t>
      </w:r>
      <w:r>
        <w:rPr>
          <w:rFonts w:cs="Times New Roman"/>
          <w:szCs w:val="24"/>
        </w:rPr>
        <w:t>terling and the US</w:t>
      </w:r>
      <w:r w:rsidR="005201FC">
        <w:rPr>
          <w:rFonts w:cs="Times New Roman"/>
          <w:szCs w:val="24"/>
        </w:rPr>
        <w:t>D</w:t>
      </w:r>
      <w:r>
        <w:rPr>
          <w:rFonts w:cs="Times New Roman"/>
          <w:szCs w:val="24"/>
        </w:rPr>
        <w:t xml:space="preserve"> respectively. Karley (2008) discuss</w:t>
      </w:r>
      <w:r w:rsidR="00E80583" w:rsidRPr="00280337">
        <w:rPr>
          <w:rFonts w:cs="Times New Roman"/>
          <w:szCs w:val="24"/>
        </w:rPr>
        <w:t>es</w:t>
      </w:r>
      <w:r w:rsidRPr="00280337">
        <w:rPr>
          <w:rFonts w:cs="Times New Roman"/>
          <w:szCs w:val="24"/>
        </w:rPr>
        <w:t xml:space="preserve"> </w:t>
      </w:r>
      <w:r>
        <w:rPr>
          <w:rFonts w:cs="Times New Roman"/>
          <w:szCs w:val="24"/>
        </w:rPr>
        <w:t>that 60% of houses constructed by housing estates were acquired by Ghanaians living abroad.</w:t>
      </w:r>
    </w:p>
    <w:p w14:paraId="26C3565B" w14:textId="4AEC06D1" w:rsidR="00920232" w:rsidRDefault="00920232" w:rsidP="008367F4">
      <w:pPr>
        <w:rPr>
          <w:rFonts w:cs="Times New Roman"/>
          <w:szCs w:val="24"/>
        </w:rPr>
      </w:pPr>
      <w:r>
        <w:rPr>
          <w:rFonts w:cs="Times New Roman"/>
          <w:szCs w:val="24"/>
        </w:rPr>
        <w:t xml:space="preserve">The last group of households did not want to access mortgage loans since they want to avoid mortgage loan stress. They were of the view that though they could afford to access mortgage loans they wanted to avoid the stress of paying </w:t>
      </w:r>
      <w:r w:rsidR="0015733E">
        <w:rPr>
          <w:rFonts w:cs="Times New Roman"/>
          <w:szCs w:val="24"/>
        </w:rPr>
        <w:t xml:space="preserve">a </w:t>
      </w:r>
      <w:r>
        <w:rPr>
          <w:rFonts w:cs="Times New Roman"/>
          <w:szCs w:val="24"/>
        </w:rPr>
        <w:t xml:space="preserve">monthly mortgage. They stated that they may be out of work in </w:t>
      </w:r>
      <w:r w:rsidR="0015733E">
        <w:rPr>
          <w:rFonts w:cs="Times New Roman"/>
          <w:szCs w:val="24"/>
        </w:rPr>
        <w:t xml:space="preserve">the </w:t>
      </w:r>
      <w:r>
        <w:rPr>
          <w:rFonts w:cs="Times New Roman"/>
          <w:szCs w:val="24"/>
        </w:rPr>
        <w:t xml:space="preserve">future and may not be able to pay the monthly mortgage. When this </w:t>
      </w:r>
      <w:r w:rsidR="005201FC">
        <w:rPr>
          <w:rFonts w:cs="Times New Roman"/>
          <w:szCs w:val="24"/>
        </w:rPr>
        <w:t>happens,</w:t>
      </w:r>
      <w:r>
        <w:rPr>
          <w:rFonts w:cs="Times New Roman"/>
          <w:szCs w:val="24"/>
        </w:rPr>
        <w:t xml:space="preserve"> the financial institutions may foreclose the mortgage </w:t>
      </w:r>
      <w:r>
        <w:rPr>
          <w:rFonts w:cs="Times New Roman"/>
          <w:szCs w:val="24"/>
        </w:rPr>
        <w:lastRenderedPageBreak/>
        <w:t xml:space="preserve">transaction and would lose the house that they had toiled to acquire throughout their working life. The respondent of financial institutions during focus group discussions stated that their interactions with other stakeholders including households over the years revealed that </w:t>
      </w:r>
      <w:r w:rsidR="0015733E">
        <w:rPr>
          <w:rFonts w:cs="Times New Roman"/>
          <w:szCs w:val="24"/>
        </w:rPr>
        <w:t xml:space="preserve">a </w:t>
      </w:r>
      <w:r>
        <w:rPr>
          <w:rFonts w:cs="Times New Roman"/>
          <w:szCs w:val="24"/>
        </w:rPr>
        <w:t xml:space="preserve">greater proportion of households in the study area lack detailed knowledge about mortgage loans. </w:t>
      </w:r>
      <w:r w:rsidR="005201FC">
        <w:rPr>
          <w:rFonts w:cs="Times New Roman"/>
          <w:szCs w:val="24"/>
        </w:rPr>
        <w:t>Hence,</w:t>
      </w:r>
      <w:r>
        <w:rPr>
          <w:rFonts w:cs="Times New Roman"/>
          <w:szCs w:val="24"/>
        </w:rPr>
        <w:t xml:space="preserve"> they frequently organise periodic educational workshops and durbars for sections of the communities to sensitise households and the other stakeholders in the housing industry so that </w:t>
      </w:r>
      <w:r w:rsidR="00280337" w:rsidRPr="005201FC">
        <w:rPr>
          <w:rFonts w:cs="Times New Roman"/>
          <w:szCs w:val="24"/>
        </w:rPr>
        <w:t xml:space="preserve">they </w:t>
      </w:r>
      <w:r>
        <w:rPr>
          <w:rFonts w:cs="Times New Roman"/>
          <w:szCs w:val="24"/>
        </w:rPr>
        <w:t xml:space="preserve">would be familiar with the mortgage loans. </w:t>
      </w:r>
    </w:p>
    <w:p w14:paraId="2ED49DD4" w14:textId="77777777" w:rsidR="00C97C56" w:rsidRPr="009C301D" w:rsidRDefault="00C97C56" w:rsidP="009C301D">
      <w:pPr>
        <w:pStyle w:val="Heading2"/>
        <w:rPr>
          <w:b w:val="0"/>
          <w:bCs/>
        </w:rPr>
      </w:pPr>
      <w:r w:rsidRPr="009C301D">
        <w:t>6</w:t>
      </w:r>
      <w:r w:rsidRPr="009C301D">
        <w:rPr>
          <w:rStyle w:val="Heading2Char"/>
          <w:b/>
          <w:bCs/>
        </w:rPr>
        <w:t>.</w:t>
      </w:r>
      <w:r w:rsidR="00E46FD9" w:rsidRPr="009C301D">
        <w:rPr>
          <w:rStyle w:val="Heading2Char"/>
          <w:b/>
          <w:bCs/>
        </w:rPr>
        <w:t>3</w:t>
      </w:r>
      <w:r w:rsidRPr="009C301D">
        <w:rPr>
          <w:rStyle w:val="Heading2Char"/>
          <w:b/>
          <w:bCs/>
        </w:rPr>
        <w:t xml:space="preserve"> Mortgage financing by financial institutions</w:t>
      </w:r>
      <w:r w:rsidR="00D83CBF" w:rsidRPr="009C301D">
        <w:rPr>
          <w:b w:val="0"/>
          <w:bCs/>
        </w:rPr>
        <w:tab/>
      </w:r>
    </w:p>
    <w:p w14:paraId="2DB78D68" w14:textId="153CD28D" w:rsidR="00C97C56" w:rsidRPr="002C0900" w:rsidRDefault="00C97C56" w:rsidP="008367F4">
      <w:pPr>
        <w:rPr>
          <w:rFonts w:cs="Times New Roman"/>
          <w:szCs w:val="24"/>
        </w:rPr>
      </w:pPr>
      <w:r w:rsidRPr="002C0900">
        <w:rPr>
          <w:rFonts w:cs="Times New Roman"/>
          <w:szCs w:val="24"/>
        </w:rPr>
        <w:t>This section present</w:t>
      </w:r>
      <w:r w:rsidR="00F819AE" w:rsidRPr="002C0900">
        <w:rPr>
          <w:rFonts w:cs="Times New Roman"/>
          <w:szCs w:val="24"/>
        </w:rPr>
        <w:t>s</w:t>
      </w:r>
      <w:r w:rsidRPr="002C0900">
        <w:rPr>
          <w:rFonts w:cs="Times New Roman"/>
          <w:szCs w:val="24"/>
        </w:rPr>
        <w:t xml:space="preserve"> the outcome of both semi-in-depth and focu</w:t>
      </w:r>
      <w:r w:rsidR="0015733E">
        <w:rPr>
          <w:rFonts w:cs="Times New Roman"/>
          <w:szCs w:val="24"/>
        </w:rPr>
        <w:t>se</w:t>
      </w:r>
      <w:r w:rsidRPr="002C0900">
        <w:rPr>
          <w:rFonts w:cs="Times New Roman"/>
          <w:szCs w:val="24"/>
        </w:rPr>
        <w:t xml:space="preserve">s group interviews that were held with relevant respondents relating to </w:t>
      </w:r>
      <w:r w:rsidR="0015733E">
        <w:rPr>
          <w:rFonts w:cs="Times New Roman"/>
          <w:szCs w:val="24"/>
        </w:rPr>
        <w:t xml:space="preserve">the </w:t>
      </w:r>
      <w:r w:rsidRPr="002C0900">
        <w:rPr>
          <w:rFonts w:cs="Times New Roman"/>
          <w:szCs w:val="24"/>
        </w:rPr>
        <w:t xml:space="preserve">financing of </w:t>
      </w:r>
      <w:r w:rsidR="0034446C" w:rsidRPr="002C0900">
        <w:rPr>
          <w:rFonts w:cs="Times New Roman"/>
          <w:szCs w:val="24"/>
        </w:rPr>
        <w:t xml:space="preserve">housing </w:t>
      </w:r>
      <w:r w:rsidRPr="002C0900">
        <w:rPr>
          <w:rFonts w:cs="Times New Roman"/>
          <w:szCs w:val="24"/>
        </w:rPr>
        <w:t>in the study area. The</w:t>
      </w:r>
      <w:r w:rsidR="00651C33" w:rsidRPr="002C0900">
        <w:rPr>
          <w:rFonts w:cs="Times New Roman"/>
          <w:szCs w:val="24"/>
        </w:rPr>
        <w:t xml:space="preserve"> section </w:t>
      </w:r>
      <w:r w:rsidR="00B32EE5" w:rsidRPr="002C0900">
        <w:rPr>
          <w:rFonts w:cs="Times New Roman"/>
          <w:szCs w:val="24"/>
        </w:rPr>
        <w:t>identifie</w:t>
      </w:r>
      <w:r w:rsidR="00F819AE" w:rsidRPr="002C0900">
        <w:rPr>
          <w:rFonts w:cs="Times New Roman"/>
          <w:szCs w:val="24"/>
        </w:rPr>
        <w:t>s</w:t>
      </w:r>
      <w:r w:rsidR="00B32EE5" w:rsidRPr="002C0900">
        <w:rPr>
          <w:rFonts w:cs="Times New Roman"/>
          <w:szCs w:val="24"/>
        </w:rPr>
        <w:t xml:space="preserve"> t</w:t>
      </w:r>
      <w:r w:rsidR="00651C33" w:rsidRPr="002C0900">
        <w:rPr>
          <w:rFonts w:cs="Times New Roman"/>
          <w:szCs w:val="24"/>
        </w:rPr>
        <w:t>he challenges that financial institutions encounter</w:t>
      </w:r>
      <w:r w:rsidR="00C5224F" w:rsidRPr="002C0900">
        <w:rPr>
          <w:rFonts w:cs="Times New Roman"/>
          <w:szCs w:val="24"/>
        </w:rPr>
        <w:t>ed</w:t>
      </w:r>
      <w:r w:rsidR="00651C33" w:rsidRPr="002C0900">
        <w:rPr>
          <w:rFonts w:cs="Times New Roman"/>
          <w:szCs w:val="24"/>
        </w:rPr>
        <w:t xml:space="preserve"> in providing mortgage loans to households. The challenges</w:t>
      </w:r>
      <w:r w:rsidR="00C334C5" w:rsidRPr="002C0900">
        <w:rPr>
          <w:rFonts w:cs="Times New Roman"/>
          <w:szCs w:val="24"/>
        </w:rPr>
        <w:t xml:space="preserve"> do not attract financial institutions </w:t>
      </w:r>
      <w:r w:rsidR="00825E95" w:rsidRPr="0080213B">
        <w:rPr>
          <w:rFonts w:cs="Times New Roman"/>
          <w:szCs w:val="24"/>
        </w:rPr>
        <w:t xml:space="preserve">to grant </w:t>
      </w:r>
      <w:r w:rsidR="00C334C5" w:rsidRPr="002C0900">
        <w:rPr>
          <w:rFonts w:cs="Times New Roman"/>
          <w:szCs w:val="24"/>
        </w:rPr>
        <w:t xml:space="preserve">loans to households in the study area. </w:t>
      </w:r>
      <w:r w:rsidRPr="002C0900">
        <w:rPr>
          <w:rFonts w:cs="Times New Roman"/>
          <w:szCs w:val="24"/>
        </w:rPr>
        <w:t>Th</w:t>
      </w:r>
      <w:r w:rsidR="00B32EE5" w:rsidRPr="002C0900">
        <w:rPr>
          <w:rFonts w:cs="Times New Roman"/>
          <w:szCs w:val="24"/>
        </w:rPr>
        <w:t xml:space="preserve">is section </w:t>
      </w:r>
      <w:r w:rsidR="00AE2B53" w:rsidRPr="002C0900">
        <w:rPr>
          <w:rFonts w:cs="Times New Roman"/>
          <w:szCs w:val="24"/>
        </w:rPr>
        <w:t xml:space="preserve">therefore </w:t>
      </w:r>
      <w:r w:rsidR="00C5224F" w:rsidRPr="002C0900">
        <w:rPr>
          <w:rFonts w:cs="Times New Roman"/>
          <w:szCs w:val="24"/>
        </w:rPr>
        <w:t xml:space="preserve">as stated under section 6.1 </w:t>
      </w:r>
      <w:r w:rsidR="00493636" w:rsidRPr="002C0900">
        <w:rPr>
          <w:rFonts w:cs="Times New Roman"/>
          <w:szCs w:val="24"/>
        </w:rPr>
        <w:t>answers the</w:t>
      </w:r>
      <w:r w:rsidR="00AE2B53" w:rsidRPr="002C0900">
        <w:rPr>
          <w:rFonts w:cs="Times New Roman"/>
          <w:szCs w:val="24"/>
        </w:rPr>
        <w:t xml:space="preserve"> research </w:t>
      </w:r>
      <w:r w:rsidR="00C5224F" w:rsidRPr="002C0900">
        <w:rPr>
          <w:rFonts w:cs="Times New Roman"/>
          <w:szCs w:val="24"/>
        </w:rPr>
        <w:t xml:space="preserve">question: </w:t>
      </w:r>
      <w:r w:rsidR="004A36B9" w:rsidRPr="002C0900">
        <w:rPr>
          <w:rFonts w:cs="Times New Roman"/>
          <w:szCs w:val="24"/>
        </w:rPr>
        <w:t>Why</w:t>
      </w:r>
      <w:r w:rsidRPr="002C0900">
        <w:rPr>
          <w:rFonts w:cs="Times New Roman"/>
          <w:szCs w:val="24"/>
        </w:rPr>
        <w:t xml:space="preserve"> are financial institutions hesitant to provide mortgage loans to </w:t>
      </w:r>
      <w:r w:rsidR="00C5224F" w:rsidRPr="002C0900">
        <w:rPr>
          <w:rFonts w:cs="Times New Roman"/>
          <w:szCs w:val="24"/>
        </w:rPr>
        <w:t>households</w:t>
      </w:r>
      <w:r w:rsidR="00493636" w:rsidRPr="002C0900">
        <w:rPr>
          <w:rFonts w:cs="Times New Roman"/>
          <w:szCs w:val="24"/>
        </w:rPr>
        <w:t>?</w:t>
      </w:r>
    </w:p>
    <w:p w14:paraId="75B89BE1" w14:textId="5966327A" w:rsidR="00BD189E" w:rsidRDefault="00BD189E" w:rsidP="008367F4">
      <w:pPr>
        <w:rPr>
          <w:rFonts w:cs="Times New Roman"/>
          <w:szCs w:val="24"/>
        </w:rPr>
      </w:pPr>
      <w:r w:rsidRPr="002C0900">
        <w:rPr>
          <w:rFonts w:cs="Times New Roman"/>
          <w:szCs w:val="24"/>
        </w:rPr>
        <w:t>Discussions on this section ha</w:t>
      </w:r>
      <w:r w:rsidR="00C5224F" w:rsidRPr="002C0900">
        <w:rPr>
          <w:rFonts w:cs="Times New Roman"/>
          <w:szCs w:val="24"/>
        </w:rPr>
        <w:t>ve</w:t>
      </w:r>
      <w:r w:rsidRPr="002C0900">
        <w:rPr>
          <w:rFonts w:cs="Times New Roman"/>
          <w:szCs w:val="24"/>
        </w:rPr>
        <w:t xml:space="preserve"> been presented under four main challenges identified in the study area. These challenges </w:t>
      </w:r>
      <w:r w:rsidR="00C5224F" w:rsidRPr="002C0900">
        <w:rPr>
          <w:rFonts w:cs="Times New Roman"/>
          <w:szCs w:val="24"/>
        </w:rPr>
        <w:t xml:space="preserve">are </w:t>
      </w:r>
      <w:r w:rsidRPr="002C0900">
        <w:rPr>
          <w:rFonts w:cs="Times New Roman"/>
          <w:szCs w:val="24"/>
        </w:rPr>
        <w:t xml:space="preserve">associated with interest rate risk, foreign exchange risk, </w:t>
      </w:r>
      <w:r w:rsidR="002C4C04" w:rsidRPr="002C0900">
        <w:rPr>
          <w:rFonts w:cs="Times New Roman"/>
          <w:szCs w:val="24"/>
        </w:rPr>
        <w:t>credit</w:t>
      </w:r>
      <w:r w:rsidRPr="002C0900">
        <w:rPr>
          <w:rFonts w:cs="Times New Roman"/>
          <w:szCs w:val="24"/>
        </w:rPr>
        <w:t xml:space="preserve"> risk</w:t>
      </w:r>
      <w:r w:rsidR="0015733E">
        <w:rPr>
          <w:rFonts w:cs="Times New Roman"/>
          <w:szCs w:val="24"/>
        </w:rPr>
        <w:t>,</w:t>
      </w:r>
      <w:r w:rsidRPr="002C0900">
        <w:rPr>
          <w:rFonts w:cs="Times New Roman"/>
          <w:szCs w:val="24"/>
        </w:rPr>
        <w:t xml:space="preserve"> and foreclosure period in the New Juaben </w:t>
      </w:r>
      <w:r w:rsidR="0080213B">
        <w:rPr>
          <w:rFonts w:cs="Times New Roman"/>
          <w:szCs w:val="24"/>
        </w:rPr>
        <w:t>m</w:t>
      </w:r>
      <w:r w:rsidRPr="002C0900">
        <w:rPr>
          <w:rFonts w:cs="Times New Roman"/>
          <w:szCs w:val="24"/>
        </w:rPr>
        <w:t xml:space="preserve">unicipality. </w:t>
      </w:r>
    </w:p>
    <w:p w14:paraId="4641036B" w14:textId="77777777" w:rsidR="008F4DF6" w:rsidRPr="008F4DF6" w:rsidRDefault="008F4DF6" w:rsidP="009C301D">
      <w:pPr>
        <w:pStyle w:val="Heading3"/>
      </w:pPr>
      <w:r>
        <w:t xml:space="preserve">6.3.1 Interest rate risk discourages </w:t>
      </w:r>
      <w:r w:rsidR="008E6260">
        <w:t xml:space="preserve">mortgage lending in the study area </w:t>
      </w:r>
    </w:p>
    <w:p w14:paraId="472D034D" w14:textId="77777777" w:rsidR="00912FA0" w:rsidRPr="002C0900" w:rsidRDefault="00C97C56" w:rsidP="008367F4">
      <w:pPr>
        <w:rPr>
          <w:rFonts w:cs="Times New Roman"/>
          <w:szCs w:val="24"/>
        </w:rPr>
      </w:pPr>
      <w:r w:rsidRPr="002C0900">
        <w:rPr>
          <w:rFonts w:cs="Times New Roman"/>
          <w:szCs w:val="24"/>
        </w:rPr>
        <w:t>The study revealed that interest rates are the main determinants of hous</w:t>
      </w:r>
      <w:r w:rsidR="000452F3" w:rsidRPr="002C0900">
        <w:rPr>
          <w:rFonts w:cs="Times New Roman"/>
          <w:szCs w:val="24"/>
        </w:rPr>
        <w:t>eholds accessing mortgage loans</w:t>
      </w:r>
      <w:r w:rsidR="00912FA0" w:rsidRPr="002C0900">
        <w:rPr>
          <w:rFonts w:cs="Times New Roman"/>
          <w:szCs w:val="24"/>
        </w:rPr>
        <w:t>. All the three mortgage institutions interviewed attested that interest rates influence the number of mortgages that are accessed by households. The representative of Ecobank stated that</w:t>
      </w:r>
      <w:r w:rsidR="006D01D4" w:rsidRPr="002C0900">
        <w:rPr>
          <w:rFonts w:cs="Times New Roman"/>
          <w:szCs w:val="24"/>
        </w:rPr>
        <w:t>:</w:t>
      </w:r>
    </w:p>
    <w:p w14:paraId="24E47C3D" w14:textId="40103FAB" w:rsidR="00912FA0" w:rsidRPr="002C0900" w:rsidRDefault="00FF0FBB" w:rsidP="00F34072">
      <w:pPr>
        <w:ind w:left="720"/>
        <w:rPr>
          <w:rFonts w:cs="Times New Roman"/>
          <w:i/>
          <w:color w:val="F79646" w:themeColor="accent6"/>
          <w:szCs w:val="24"/>
        </w:rPr>
      </w:pPr>
      <w:r w:rsidRPr="002C0900">
        <w:rPr>
          <w:rFonts w:cs="Times New Roman"/>
          <w:i/>
          <w:szCs w:val="24"/>
        </w:rPr>
        <w:t>I</w:t>
      </w:r>
      <w:r w:rsidR="00912FA0" w:rsidRPr="002C0900">
        <w:rPr>
          <w:rFonts w:cs="Times New Roman"/>
          <w:i/>
          <w:szCs w:val="24"/>
        </w:rPr>
        <w:t xml:space="preserve">n 2018 the average policy rate </w:t>
      </w:r>
      <w:r w:rsidRPr="002C0900">
        <w:rPr>
          <w:rFonts w:cs="Times New Roman"/>
          <w:i/>
          <w:szCs w:val="24"/>
        </w:rPr>
        <w:t xml:space="preserve">was low which resulted </w:t>
      </w:r>
      <w:r w:rsidR="0015733E">
        <w:rPr>
          <w:rFonts w:cs="Times New Roman"/>
          <w:i/>
          <w:szCs w:val="24"/>
        </w:rPr>
        <w:t>in</w:t>
      </w:r>
      <w:r w:rsidRPr="002C0900">
        <w:rPr>
          <w:rFonts w:cs="Times New Roman"/>
          <w:i/>
          <w:szCs w:val="24"/>
        </w:rPr>
        <w:t xml:space="preserve"> </w:t>
      </w:r>
      <w:r w:rsidR="0015733E">
        <w:rPr>
          <w:rFonts w:cs="Times New Roman"/>
          <w:i/>
          <w:szCs w:val="24"/>
        </w:rPr>
        <w:t xml:space="preserve">a </w:t>
      </w:r>
      <w:r w:rsidRPr="002C0900">
        <w:rPr>
          <w:rFonts w:cs="Times New Roman"/>
          <w:i/>
          <w:szCs w:val="24"/>
        </w:rPr>
        <w:t>low mortgage rate. The low mortgage rate attracted more households to access more loans in the financial institution</w:t>
      </w:r>
      <w:r w:rsidR="009303A4" w:rsidRPr="002C0900">
        <w:rPr>
          <w:rFonts w:cs="Times New Roman"/>
          <w:i/>
          <w:szCs w:val="24"/>
        </w:rPr>
        <w:t>. Though</w:t>
      </w:r>
      <w:r w:rsidR="00FE5056">
        <w:rPr>
          <w:rFonts w:cs="Times New Roman"/>
          <w:i/>
          <w:szCs w:val="24"/>
        </w:rPr>
        <w:t>,</w:t>
      </w:r>
      <w:r w:rsidR="009303A4" w:rsidRPr="002C0900">
        <w:rPr>
          <w:rFonts w:cs="Times New Roman"/>
          <w:i/>
          <w:szCs w:val="24"/>
        </w:rPr>
        <w:t xml:space="preserve"> I cannot give the exact percentage rise in mortgage </w:t>
      </w:r>
      <w:r w:rsidR="009303A4" w:rsidRPr="002C0900">
        <w:rPr>
          <w:rFonts w:cs="Times New Roman"/>
          <w:i/>
          <w:szCs w:val="24"/>
        </w:rPr>
        <w:lastRenderedPageBreak/>
        <w:t xml:space="preserve">applications, the number of applicants in 2018 </w:t>
      </w:r>
      <w:r w:rsidR="002C4C04" w:rsidRPr="002C0900">
        <w:rPr>
          <w:rFonts w:cs="Times New Roman"/>
          <w:i/>
          <w:szCs w:val="24"/>
        </w:rPr>
        <w:t>was</w:t>
      </w:r>
      <w:r w:rsidR="009303A4" w:rsidRPr="002C0900">
        <w:rPr>
          <w:rFonts w:cs="Times New Roman"/>
          <w:i/>
          <w:szCs w:val="24"/>
        </w:rPr>
        <w:t xml:space="preserve"> relatively higher than in 2017</w:t>
      </w:r>
      <w:r w:rsidR="003D1335">
        <w:rPr>
          <w:rFonts w:cs="Times New Roman"/>
          <w:i/>
          <w:szCs w:val="24"/>
        </w:rPr>
        <w:t xml:space="preserve"> </w:t>
      </w:r>
      <w:r w:rsidR="006D01D4" w:rsidRPr="00404F73">
        <w:rPr>
          <w:rFonts w:cs="Times New Roman"/>
          <w:i/>
          <w:szCs w:val="24"/>
        </w:rPr>
        <w:t>(</w:t>
      </w:r>
      <w:r w:rsidR="006D01D4" w:rsidRPr="00404F73">
        <w:rPr>
          <w:rFonts w:cs="Times New Roman"/>
          <w:szCs w:val="24"/>
        </w:rPr>
        <w:t>Official, Ecobank SSI</w:t>
      </w:r>
      <w:r w:rsidR="00AE7BC9" w:rsidRPr="00404F73">
        <w:rPr>
          <w:rFonts w:cs="Times New Roman"/>
          <w:szCs w:val="24"/>
        </w:rPr>
        <w:t>: 22</w:t>
      </w:r>
      <w:r w:rsidR="00A81931" w:rsidRPr="00404F73">
        <w:rPr>
          <w:rFonts w:cs="Times New Roman"/>
          <w:szCs w:val="24"/>
        </w:rPr>
        <w:t>/10/19</w:t>
      </w:r>
      <w:r w:rsidR="006D01D4" w:rsidRPr="00404F73">
        <w:rPr>
          <w:rFonts w:cs="Times New Roman"/>
          <w:i/>
          <w:szCs w:val="24"/>
        </w:rPr>
        <w:t>)</w:t>
      </w:r>
      <w:r w:rsidR="00404F73">
        <w:rPr>
          <w:rFonts w:cs="Times New Roman"/>
          <w:i/>
          <w:szCs w:val="24"/>
        </w:rPr>
        <w:t>.</w:t>
      </w:r>
    </w:p>
    <w:p w14:paraId="6C7EECC6" w14:textId="07353332" w:rsidR="00C97C56" w:rsidRPr="002C0900" w:rsidRDefault="00C334C5" w:rsidP="008367F4">
      <w:pPr>
        <w:rPr>
          <w:rFonts w:cs="Times New Roman"/>
          <w:szCs w:val="24"/>
        </w:rPr>
      </w:pPr>
      <w:r w:rsidRPr="002C0900">
        <w:rPr>
          <w:rFonts w:cs="Times New Roman"/>
          <w:szCs w:val="24"/>
        </w:rPr>
        <w:t xml:space="preserve">The households interviewed were of the </w:t>
      </w:r>
      <w:r w:rsidR="00275330" w:rsidRPr="002C0900">
        <w:rPr>
          <w:rFonts w:cs="Times New Roman"/>
          <w:szCs w:val="24"/>
        </w:rPr>
        <w:t xml:space="preserve">view that </w:t>
      </w:r>
      <w:r w:rsidR="00C97C56" w:rsidRPr="002C0900">
        <w:rPr>
          <w:rFonts w:cs="Times New Roman"/>
          <w:szCs w:val="24"/>
        </w:rPr>
        <w:t xml:space="preserve">there </w:t>
      </w:r>
      <w:r w:rsidR="00275330" w:rsidRPr="002C0900">
        <w:rPr>
          <w:rFonts w:cs="Times New Roman"/>
          <w:szCs w:val="24"/>
        </w:rPr>
        <w:t xml:space="preserve">were </w:t>
      </w:r>
      <w:r w:rsidR="00C97C56" w:rsidRPr="002C0900">
        <w:rPr>
          <w:rFonts w:cs="Times New Roman"/>
          <w:szCs w:val="24"/>
        </w:rPr>
        <w:t xml:space="preserve">few mortgage institutions in the country making the market </w:t>
      </w:r>
      <w:r w:rsidR="004A36B9" w:rsidRPr="002C0900">
        <w:rPr>
          <w:rFonts w:cs="Times New Roman"/>
          <w:szCs w:val="24"/>
        </w:rPr>
        <w:t>non-competitive</w:t>
      </w:r>
      <w:r w:rsidR="00C97C56" w:rsidRPr="002C0900">
        <w:rPr>
          <w:rFonts w:cs="Times New Roman"/>
          <w:szCs w:val="24"/>
        </w:rPr>
        <w:t xml:space="preserve"> over interest rate charges. This has resulted in high</w:t>
      </w:r>
      <w:r w:rsidR="00C92B06">
        <w:rPr>
          <w:rFonts w:cs="Times New Roman"/>
          <w:szCs w:val="24"/>
        </w:rPr>
        <w:t xml:space="preserve"> </w:t>
      </w:r>
      <w:r w:rsidR="00C97C56" w:rsidRPr="002C0900">
        <w:rPr>
          <w:rFonts w:cs="Times New Roman"/>
          <w:szCs w:val="24"/>
        </w:rPr>
        <w:t xml:space="preserve">interest </w:t>
      </w:r>
      <w:r w:rsidR="005A188F" w:rsidRPr="002C0900">
        <w:rPr>
          <w:rFonts w:cs="Times New Roman"/>
          <w:szCs w:val="24"/>
        </w:rPr>
        <w:t>rate charges by</w:t>
      </w:r>
      <w:r w:rsidR="00C97C56" w:rsidRPr="002C0900">
        <w:rPr>
          <w:rFonts w:cs="Times New Roman"/>
          <w:szCs w:val="24"/>
        </w:rPr>
        <w:t xml:space="preserve"> the few mortgage financial institutions</w:t>
      </w:r>
      <w:r w:rsidR="00DC743E" w:rsidRPr="002C0900">
        <w:rPr>
          <w:rFonts w:cs="Times New Roman"/>
          <w:szCs w:val="24"/>
        </w:rPr>
        <w:t>.</w:t>
      </w:r>
      <w:r w:rsidR="00C97C56" w:rsidRPr="002C0900">
        <w:rPr>
          <w:rFonts w:cs="Times New Roman"/>
          <w:szCs w:val="24"/>
        </w:rPr>
        <w:t xml:space="preserve"> The </w:t>
      </w:r>
      <w:r w:rsidRPr="002C0900">
        <w:rPr>
          <w:rFonts w:cs="Times New Roman"/>
          <w:szCs w:val="24"/>
        </w:rPr>
        <w:t>study revealed that apart from the interest rate</w:t>
      </w:r>
      <w:r w:rsidR="00FE5056">
        <w:rPr>
          <w:rFonts w:cs="Times New Roman"/>
          <w:szCs w:val="24"/>
        </w:rPr>
        <w:t xml:space="preserve"> which</w:t>
      </w:r>
      <w:r w:rsidRPr="002C0900">
        <w:rPr>
          <w:rFonts w:cs="Times New Roman"/>
          <w:szCs w:val="24"/>
        </w:rPr>
        <w:t xml:space="preserve"> </w:t>
      </w:r>
      <w:r w:rsidR="0015733E">
        <w:rPr>
          <w:rFonts w:cs="Times New Roman"/>
          <w:szCs w:val="24"/>
        </w:rPr>
        <w:t>is</w:t>
      </w:r>
      <w:r w:rsidRPr="002C0900">
        <w:rPr>
          <w:rFonts w:cs="Times New Roman"/>
          <w:szCs w:val="24"/>
        </w:rPr>
        <w:t xml:space="preserve"> </w:t>
      </w:r>
      <w:r w:rsidR="00FE5056">
        <w:rPr>
          <w:rFonts w:cs="Times New Roman"/>
          <w:szCs w:val="24"/>
        </w:rPr>
        <w:t xml:space="preserve">already </w:t>
      </w:r>
      <w:r w:rsidRPr="002C0900">
        <w:rPr>
          <w:rFonts w:cs="Times New Roman"/>
          <w:szCs w:val="24"/>
        </w:rPr>
        <w:t>high</w:t>
      </w:r>
      <w:r w:rsidR="00FE5056">
        <w:rPr>
          <w:rFonts w:cs="Times New Roman"/>
          <w:szCs w:val="24"/>
        </w:rPr>
        <w:t>,</w:t>
      </w:r>
      <w:r w:rsidRPr="002C0900">
        <w:rPr>
          <w:rFonts w:cs="Times New Roman"/>
          <w:szCs w:val="24"/>
        </w:rPr>
        <w:t xml:space="preserve"> it also fluctuates frequently </w:t>
      </w:r>
      <w:r w:rsidR="00630BCF" w:rsidRPr="002C0900">
        <w:rPr>
          <w:rFonts w:cs="Times New Roman"/>
          <w:szCs w:val="24"/>
        </w:rPr>
        <w:t>throughout</w:t>
      </w:r>
      <w:r w:rsidR="00DC743E" w:rsidRPr="002C0900">
        <w:rPr>
          <w:rFonts w:cs="Times New Roman"/>
          <w:szCs w:val="24"/>
        </w:rPr>
        <w:t xml:space="preserve"> the year as indicated under Figure </w:t>
      </w:r>
      <w:r w:rsidR="008718AF" w:rsidRPr="0080213B">
        <w:rPr>
          <w:rFonts w:cs="Times New Roman"/>
          <w:szCs w:val="24"/>
        </w:rPr>
        <w:t>6.1</w:t>
      </w:r>
      <w:r w:rsidR="0080213B">
        <w:rPr>
          <w:rFonts w:cs="Times New Roman"/>
          <w:szCs w:val="24"/>
        </w:rPr>
        <w:t>.</w:t>
      </w:r>
      <w:r w:rsidR="008718AF" w:rsidRPr="0080213B">
        <w:rPr>
          <w:rFonts w:cs="Times New Roman"/>
          <w:szCs w:val="24"/>
        </w:rPr>
        <w:t xml:space="preserve"> </w:t>
      </w:r>
      <w:r w:rsidR="00DC743E" w:rsidRPr="0080213B">
        <w:rPr>
          <w:rFonts w:cs="Times New Roman"/>
          <w:szCs w:val="24"/>
        </w:rPr>
        <w:t xml:space="preserve"> </w:t>
      </w:r>
      <w:r w:rsidR="00AE7E0D" w:rsidRPr="002C0900">
        <w:rPr>
          <w:rFonts w:cs="Times New Roman"/>
          <w:szCs w:val="24"/>
        </w:rPr>
        <w:t xml:space="preserve">One </w:t>
      </w:r>
      <w:r w:rsidR="0080213B">
        <w:rPr>
          <w:rFonts w:cs="Times New Roman"/>
          <w:szCs w:val="24"/>
        </w:rPr>
        <w:t>h</w:t>
      </w:r>
      <w:r w:rsidR="00AE7E0D" w:rsidRPr="002C0900">
        <w:rPr>
          <w:rFonts w:cs="Times New Roman"/>
          <w:szCs w:val="24"/>
        </w:rPr>
        <w:t xml:space="preserve">ousehold </w:t>
      </w:r>
      <w:r w:rsidR="0080213B">
        <w:rPr>
          <w:rFonts w:cs="Times New Roman"/>
          <w:szCs w:val="24"/>
        </w:rPr>
        <w:t xml:space="preserve">expressed </w:t>
      </w:r>
      <w:r w:rsidR="00AE7BC9" w:rsidRPr="002C0900">
        <w:rPr>
          <w:rFonts w:cs="Times New Roman"/>
          <w:szCs w:val="24"/>
        </w:rPr>
        <w:t>that:</w:t>
      </w:r>
    </w:p>
    <w:p w14:paraId="5C4E661C" w14:textId="4CB123DA" w:rsidR="00AE7E0D" w:rsidRPr="002C0900" w:rsidRDefault="00AE7E0D" w:rsidP="008367F4">
      <w:pPr>
        <w:rPr>
          <w:rFonts w:cs="Times New Roman"/>
          <w:i/>
          <w:color w:val="F79646" w:themeColor="accent6"/>
          <w:szCs w:val="24"/>
        </w:rPr>
      </w:pPr>
      <w:r w:rsidRPr="002C0900">
        <w:rPr>
          <w:rFonts w:cs="Times New Roman"/>
          <w:i/>
          <w:szCs w:val="24"/>
        </w:rPr>
        <w:t>The rampant fluctuation of the interest rates makes me lose trust in my bankers and make</w:t>
      </w:r>
      <w:r w:rsidR="0015733E">
        <w:rPr>
          <w:rFonts w:cs="Times New Roman"/>
          <w:i/>
          <w:szCs w:val="24"/>
        </w:rPr>
        <w:t>s</w:t>
      </w:r>
      <w:r w:rsidRPr="002C0900">
        <w:rPr>
          <w:rFonts w:cs="Times New Roman"/>
          <w:i/>
          <w:szCs w:val="24"/>
        </w:rPr>
        <w:t xml:space="preserve"> me scared that based on the current fluctuations I would </w:t>
      </w:r>
      <w:r w:rsidR="00DC743E" w:rsidRPr="002C0900">
        <w:rPr>
          <w:rFonts w:cs="Times New Roman"/>
          <w:i/>
          <w:szCs w:val="24"/>
        </w:rPr>
        <w:t xml:space="preserve">not </w:t>
      </w:r>
      <w:r w:rsidRPr="002C0900">
        <w:rPr>
          <w:rFonts w:cs="Times New Roman"/>
          <w:i/>
          <w:szCs w:val="24"/>
        </w:rPr>
        <w:t>be able to service the loa</w:t>
      </w:r>
      <w:r w:rsidR="006D01D4" w:rsidRPr="002C0900">
        <w:rPr>
          <w:rFonts w:cs="Times New Roman"/>
          <w:i/>
          <w:szCs w:val="24"/>
        </w:rPr>
        <w:t>n within the mortgage period</w:t>
      </w:r>
      <w:r w:rsidR="008718AF">
        <w:rPr>
          <w:rFonts w:cs="Times New Roman"/>
          <w:i/>
          <w:szCs w:val="24"/>
        </w:rPr>
        <w:t xml:space="preserve"> </w:t>
      </w:r>
      <w:r w:rsidR="006D01D4" w:rsidRPr="00404F73">
        <w:rPr>
          <w:rFonts w:cs="Times New Roman"/>
          <w:i/>
          <w:szCs w:val="24"/>
        </w:rPr>
        <w:t xml:space="preserve">(Household, Adweso Estate, SSI: </w:t>
      </w:r>
      <w:r w:rsidR="00A81931" w:rsidRPr="00404F73">
        <w:rPr>
          <w:rFonts w:cs="Times New Roman"/>
          <w:i/>
          <w:szCs w:val="24"/>
        </w:rPr>
        <w:t>23/10/19</w:t>
      </w:r>
      <w:r w:rsidR="006D01D4" w:rsidRPr="00404F73">
        <w:rPr>
          <w:rFonts w:cs="Times New Roman"/>
          <w:i/>
          <w:szCs w:val="24"/>
        </w:rPr>
        <w:t>)</w:t>
      </w:r>
      <w:r w:rsidR="00404F73">
        <w:rPr>
          <w:rFonts w:cs="Times New Roman"/>
          <w:i/>
          <w:szCs w:val="24"/>
        </w:rPr>
        <w:t>.</w:t>
      </w:r>
    </w:p>
    <w:p w14:paraId="46B01584" w14:textId="6EBFAB24" w:rsidR="00C97C56" w:rsidRPr="002C0900" w:rsidRDefault="00DC743E" w:rsidP="008367F4">
      <w:pPr>
        <w:rPr>
          <w:rFonts w:cs="Times New Roman"/>
          <w:szCs w:val="24"/>
        </w:rPr>
      </w:pPr>
      <w:r w:rsidRPr="002C0900">
        <w:rPr>
          <w:rFonts w:cs="Times New Roman"/>
          <w:szCs w:val="24"/>
        </w:rPr>
        <w:t xml:space="preserve">The representative of </w:t>
      </w:r>
      <w:r w:rsidR="00C97C56" w:rsidRPr="002C0900">
        <w:rPr>
          <w:rFonts w:cs="Times New Roman"/>
          <w:szCs w:val="24"/>
        </w:rPr>
        <w:t>the</w:t>
      </w:r>
      <w:r w:rsidR="001C4EDA" w:rsidRPr="002C0900">
        <w:rPr>
          <w:rFonts w:cs="Times New Roman"/>
          <w:szCs w:val="24"/>
        </w:rPr>
        <w:t xml:space="preserve"> financial institutions </w:t>
      </w:r>
      <w:r w:rsidR="00FF0FBB" w:rsidRPr="002C0900">
        <w:rPr>
          <w:rFonts w:cs="Times New Roman"/>
          <w:szCs w:val="24"/>
        </w:rPr>
        <w:t xml:space="preserve">during focus group discussions </w:t>
      </w:r>
      <w:r w:rsidR="001C4EDA" w:rsidRPr="002C0900">
        <w:rPr>
          <w:rFonts w:cs="Times New Roman"/>
          <w:szCs w:val="24"/>
        </w:rPr>
        <w:t xml:space="preserve">emphasized </w:t>
      </w:r>
      <w:r w:rsidR="00C97C56" w:rsidRPr="002C0900">
        <w:rPr>
          <w:rFonts w:cs="Times New Roman"/>
          <w:szCs w:val="24"/>
        </w:rPr>
        <w:t xml:space="preserve">that </w:t>
      </w:r>
      <w:r w:rsidR="00095A3B" w:rsidRPr="002C0900">
        <w:rPr>
          <w:rFonts w:cs="Times New Roman"/>
          <w:szCs w:val="24"/>
        </w:rPr>
        <w:t xml:space="preserve">since </w:t>
      </w:r>
      <w:r w:rsidR="00C97C56" w:rsidRPr="002C0900">
        <w:rPr>
          <w:rFonts w:cs="Times New Roman"/>
          <w:szCs w:val="24"/>
        </w:rPr>
        <w:t xml:space="preserve">the level of interest rates mainly determines </w:t>
      </w:r>
      <w:r w:rsidR="0015733E">
        <w:rPr>
          <w:rFonts w:cs="Times New Roman"/>
          <w:szCs w:val="24"/>
        </w:rPr>
        <w:t xml:space="preserve">the </w:t>
      </w:r>
      <w:r w:rsidR="00C97C56" w:rsidRPr="002C0900">
        <w:rPr>
          <w:rFonts w:cs="Times New Roman"/>
          <w:szCs w:val="24"/>
        </w:rPr>
        <w:t xml:space="preserve">accessibility of households to mortgage loans, they are careful in fixing the interest rate </w:t>
      </w:r>
      <w:r w:rsidR="0080213B" w:rsidRPr="002C0900">
        <w:rPr>
          <w:rFonts w:cs="Times New Roman"/>
          <w:szCs w:val="24"/>
        </w:rPr>
        <w:t>to</w:t>
      </w:r>
      <w:r w:rsidR="00C97C56" w:rsidRPr="002C0900">
        <w:rPr>
          <w:rFonts w:cs="Times New Roman"/>
          <w:szCs w:val="24"/>
        </w:rPr>
        <w:t xml:space="preserve"> attract more customers. </w:t>
      </w:r>
      <w:r w:rsidR="00095A3B" w:rsidRPr="002C0900">
        <w:rPr>
          <w:rFonts w:cs="Times New Roman"/>
          <w:szCs w:val="24"/>
        </w:rPr>
        <w:t xml:space="preserve">He </w:t>
      </w:r>
      <w:r w:rsidR="00C97C56" w:rsidRPr="002C0900">
        <w:rPr>
          <w:rFonts w:cs="Times New Roman"/>
          <w:szCs w:val="24"/>
        </w:rPr>
        <w:t xml:space="preserve">further explained that the interest rate mainly consists of </w:t>
      </w:r>
      <w:r w:rsidR="0015733E">
        <w:rPr>
          <w:rFonts w:cs="Times New Roman"/>
          <w:szCs w:val="24"/>
        </w:rPr>
        <w:t xml:space="preserve">a </w:t>
      </w:r>
      <w:r w:rsidR="00503132" w:rsidRPr="002C0900">
        <w:rPr>
          <w:rFonts w:cs="Times New Roman"/>
          <w:szCs w:val="24"/>
        </w:rPr>
        <w:t>risk-free</w:t>
      </w:r>
      <w:r w:rsidR="00C97C56" w:rsidRPr="002C0900">
        <w:rPr>
          <w:rFonts w:cs="Times New Roman"/>
          <w:szCs w:val="24"/>
        </w:rPr>
        <w:t xml:space="preserve"> rate (Interest on </w:t>
      </w:r>
      <w:r w:rsidR="0080213B" w:rsidRPr="002C0900">
        <w:rPr>
          <w:rFonts w:cs="Times New Roman"/>
          <w:szCs w:val="24"/>
        </w:rPr>
        <w:t>low-risk</w:t>
      </w:r>
      <w:r w:rsidR="00C97C56" w:rsidRPr="002C0900">
        <w:rPr>
          <w:rFonts w:cs="Times New Roman"/>
          <w:szCs w:val="24"/>
        </w:rPr>
        <w:t xml:space="preserve"> investment like treasury bills rate) and </w:t>
      </w:r>
      <w:r w:rsidR="0015733E">
        <w:rPr>
          <w:rFonts w:cs="Times New Roman"/>
          <w:szCs w:val="24"/>
        </w:rPr>
        <w:t xml:space="preserve">a </w:t>
      </w:r>
      <w:r w:rsidR="00C97C56" w:rsidRPr="002C0900">
        <w:rPr>
          <w:rFonts w:cs="Times New Roman"/>
          <w:szCs w:val="24"/>
        </w:rPr>
        <w:t>risk premium (interest associated with the particular transaction or applicant). Hence the rate is dependent on the risk associated with the households applying for the loan. The higher the risk</w:t>
      </w:r>
      <w:r w:rsidR="00FE5056">
        <w:rPr>
          <w:rFonts w:cs="Times New Roman"/>
          <w:szCs w:val="24"/>
        </w:rPr>
        <w:t>,</w:t>
      </w:r>
      <w:r w:rsidR="00C97C56" w:rsidRPr="002C0900">
        <w:rPr>
          <w:rFonts w:cs="Times New Roman"/>
          <w:szCs w:val="24"/>
        </w:rPr>
        <w:t xml:space="preserve"> the more interest that the </w:t>
      </w:r>
      <w:r w:rsidR="00BB678C" w:rsidRPr="002C0900">
        <w:rPr>
          <w:rFonts w:cs="Times New Roman"/>
          <w:szCs w:val="24"/>
        </w:rPr>
        <w:t>mortgagor would pay on the loan</w:t>
      </w:r>
      <w:r w:rsidR="00C97C56" w:rsidRPr="002C0900">
        <w:rPr>
          <w:rFonts w:cs="Times New Roman"/>
          <w:szCs w:val="24"/>
        </w:rPr>
        <w:t>.</w:t>
      </w:r>
    </w:p>
    <w:p w14:paraId="6C363E85" w14:textId="07E86336" w:rsidR="00C97C56" w:rsidRPr="002C0900" w:rsidRDefault="00C97C56" w:rsidP="008367F4">
      <w:pPr>
        <w:rPr>
          <w:rFonts w:cs="Times New Roman"/>
          <w:szCs w:val="24"/>
        </w:rPr>
      </w:pPr>
      <w:r w:rsidRPr="002C0900">
        <w:rPr>
          <w:rFonts w:cs="Times New Roman"/>
          <w:szCs w:val="24"/>
        </w:rPr>
        <w:t xml:space="preserve">All the </w:t>
      </w:r>
      <w:r w:rsidR="0070186C" w:rsidRPr="002C0900">
        <w:rPr>
          <w:rFonts w:cs="Times New Roman"/>
          <w:szCs w:val="24"/>
        </w:rPr>
        <w:t>three re</w:t>
      </w:r>
      <w:r w:rsidR="00DC743E" w:rsidRPr="002C0900">
        <w:rPr>
          <w:rFonts w:cs="Times New Roman"/>
          <w:szCs w:val="24"/>
        </w:rPr>
        <w:t xml:space="preserve">spondents </w:t>
      </w:r>
      <w:r w:rsidR="0070186C" w:rsidRPr="002C0900">
        <w:rPr>
          <w:rFonts w:cs="Times New Roman"/>
          <w:szCs w:val="24"/>
        </w:rPr>
        <w:t xml:space="preserve">of the </w:t>
      </w:r>
      <w:r w:rsidRPr="002C0900">
        <w:rPr>
          <w:rFonts w:cs="Times New Roman"/>
          <w:szCs w:val="24"/>
        </w:rPr>
        <w:t>bank</w:t>
      </w:r>
      <w:r w:rsidR="0070186C" w:rsidRPr="002C0900">
        <w:rPr>
          <w:rFonts w:cs="Times New Roman"/>
          <w:szCs w:val="24"/>
        </w:rPr>
        <w:t>s</w:t>
      </w:r>
      <w:r w:rsidR="00275330" w:rsidRPr="002C0900">
        <w:rPr>
          <w:rFonts w:cs="Times New Roman"/>
          <w:szCs w:val="24"/>
        </w:rPr>
        <w:t xml:space="preserve"> namely </w:t>
      </w:r>
      <w:r w:rsidR="00275330" w:rsidRPr="009D13E6">
        <w:rPr>
          <w:rFonts w:cs="Times New Roman"/>
          <w:szCs w:val="24"/>
        </w:rPr>
        <w:t>Ecobank, Republic Bank</w:t>
      </w:r>
      <w:r w:rsidR="0015733E">
        <w:rPr>
          <w:rFonts w:cs="Times New Roman"/>
          <w:szCs w:val="24"/>
        </w:rPr>
        <w:t>,</w:t>
      </w:r>
      <w:r w:rsidR="00275330" w:rsidRPr="009D13E6">
        <w:rPr>
          <w:rFonts w:cs="Times New Roman"/>
          <w:szCs w:val="24"/>
        </w:rPr>
        <w:t xml:space="preserve"> and GHL </w:t>
      </w:r>
      <w:r w:rsidR="00493636" w:rsidRPr="009D13E6">
        <w:rPr>
          <w:rFonts w:cs="Times New Roman"/>
          <w:szCs w:val="24"/>
        </w:rPr>
        <w:t>Bank</w:t>
      </w:r>
      <w:r w:rsidR="00493636" w:rsidRPr="002C0900">
        <w:rPr>
          <w:rFonts w:cs="Times New Roman"/>
          <w:szCs w:val="24"/>
        </w:rPr>
        <w:t xml:space="preserve"> who</w:t>
      </w:r>
      <w:r w:rsidR="00F32F0B" w:rsidRPr="002C0900">
        <w:rPr>
          <w:rFonts w:cs="Times New Roman"/>
          <w:szCs w:val="24"/>
        </w:rPr>
        <w:t xml:space="preserve"> were</w:t>
      </w:r>
      <w:r w:rsidRPr="002C0900">
        <w:rPr>
          <w:rFonts w:cs="Times New Roman"/>
          <w:szCs w:val="24"/>
        </w:rPr>
        <w:t xml:space="preserve"> interviewed stated that they operated the </w:t>
      </w:r>
      <w:r w:rsidR="00095A3B" w:rsidRPr="002C0900">
        <w:rPr>
          <w:rFonts w:cs="Times New Roman"/>
          <w:szCs w:val="24"/>
        </w:rPr>
        <w:t>v</w:t>
      </w:r>
      <w:r w:rsidRPr="002C0900">
        <w:rPr>
          <w:rFonts w:cs="Times New Roman"/>
          <w:szCs w:val="24"/>
        </w:rPr>
        <w:t xml:space="preserve">ariable mortgage due to high and fluctuating </w:t>
      </w:r>
      <w:r w:rsidR="00383A3D" w:rsidRPr="002C0900">
        <w:rPr>
          <w:rFonts w:cs="Times New Roman"/>
          <w:szCs w:val="24"/>
        </w:rPr>
        <w:t xml:space="preserve">government </w:t>
      </w:r>
      <w:r w:rsidRPr="002C0900">
        <w:rPr>
          <w:rFonts w:cs="Times New Roman"/>
          <w:szCs w:val="24"/>
        </w:rPr>
        <w:t xml:space="preserve">policy </w:t>
      </w:r>
      <w:r w:rsidR="00095A3B" w:rsidRPr="002C0900">
        <w:rPr>
          <w:rFonts w:cs="Times New Roman"/>
          <w:szCs w:val="24"/>
        </w:rPr>
        <w:t xml:space="preserve">rates </w:t>
      </w:r>
      <w:r w:rsidRPr="002C0900">
        <w:rPr>
          <w:rFonts w:cs="Times New Roman"/>
          <w:szCs w:val="24"/>
        </w:rPr>
        <w:t>and inflationary rates</w:t>
      </w:r>
      <w:r w:rsidR="0070186C" w:rsidRPr="002C0900">
        <w:rPr>
          <w:rFonts w:cs="Times New Roman"/>
          <w:szCs w:val="24"/>
        </w:rPr>
        <w:t>.</w:t>
      </w:r>
      <w:r w:rsidRPr="002C0900">
        <w:rPr>
          <w:rFonts w:cs="Times New Roman"/>
          <w:szCs w:val="24"/>
        </w:rPr>
        <w:t xml:space="preserve"> They </w:t>
      </w:r>
      <w:r w:rsidR="00AE7E0D" w:rsidRPr="002C0900">
        <w:rPr>
          <w:rFonts w:cs="Times New Roman"/>
          <w:szCs w:val="24"/>
        </w:rPr>
        <w:t>expressed f</w:t>
      </w:r>
      <w:r w:rsidRPr="002C0900">
        <w:rPr>
          <w:rFonts w:cs="Times New Roman"/>
          <w:szCs w:val="24"/>
        </w:rPr>
        <w:t xml:space="preserve">urther that since </w:t>
      </w:r>
      <w:r w:rsidR="0015733E">
        <w:rPr>
          <w:rFonts w:cs="Times New Roman"/>
          <w:szCs w:val="24"/>
        </w:rPr>
        <w:t xml:space="preserve">a </w:t>
      </w:r>
      <w:r w:rsidRPr="002C0900">
        <w:rPr>
          <w:rFonts w:cs="Times New Roman"/>
          <w:szCs w:val="24"/>
        </w:rPr>
        <w:t xml:space="preserve">mortgage is </w:t>
      </w:r>
      <w:r w:rsidR="002E4E37">
        <w:rPr>
          <w:rFonts w:cs="Times New Roman"/>
          <w:szCs w:val="24"/>
        </w:rPr>
        <w:t xml:space="preserve">a </w:t>
      </w:r>
      <w:r w:rsidR="00680E33" w:rsidRPr="002C0900">
        <w:rPr>
          <w:rFonts w:cs="Times New Roman"/>
          <w:szCs w:val="24"/>
        </w:rPr>
        <w:t>long-term loan</w:t>
      </w:r>
      <w:r w:rsidR="002E4E37">
        <w:rPr>
          <w:rFonts w:cs="Times New Roman"/>
          <w:szCs w:val="24"/>
        </w:rPr>
        <w:t>,</w:t>
      </w:r>
      <w:r w:rsidRPr="002C0900">
        <w:rPr>
          <w:rFonts w:cs="Times New Roman"/>
          <w:szCs w:val="24"/>
        </w:rPr>
        <w:t xml:space="preserve"> interest rates </w:t>
      </w:r>
      <w:r w:rsidR="002E4E37">
        <w:rPr>
          <w:rFonts w:cs="Times New Roman"/>
          <w:szCs w:val="24"/>
        </w:rPr>
        <w:t xml:space="preserve">could not </w:t>
      </w:r>
      <w:r w:rsidRPr="002C0900">
        <w:rPr>
          <w:rFonts w:cs="Times New Roman"/>
          <w:szCs w:val="24"/>
        </w:rPr>
        <w:t xml:space="preserve">be fixed at a </w:t>
      </w:r>
      <w:r w:rsidR="00503132" w:rsidRPr="002C0900">
        <w:rPr>
          <w:rFonts w:cs="Times New Roman"/>
          <w:szCs w:val="24"/>
        </w:rPr>
        <w:t>rate</w:t>
      </w:r>
      <w:r w:rsidRPr="002C0900">
        <w:rPr>
          <w:rFonts w:cs="Times New Roman"/>
          <w:szCs w:val="24"/>
        </w:rPr>
        <w:t xml:space="preserve"> otherwise the banks would lose when it increases within the term of the loan. To avoid the </w:t>
      </w:r>
      <w:r w:rsidR="002E4E37">
        <w:rPr>
          <w:rFonts w:cs="Times New Roman"/>
          <w:szCs w:val="24"/>
        </w:rPr>
        <w:t>b</w:t>
      </w:r>
      <w:r w:rsidRPr="002C0900">
        <w:rPr>
          <w:rFonts w:cs="Times New Roman"/>
          <w:szCs w:val="24"/>
        </w:rPr>
        <w:t>ank</w:t>
      </w:r>
      <w:r w:rsidR="002E4E37">
        <w:rPr>
          <w:rFonts w:cs="Times New Roman"/>
          <w:szCs w:val="24"/>
        </w:rPr>
        <w:t>s</w:t>
      </w:r>
      <w:r w:rsidRPr="002C0900">
        <w:rPr>
          <w:rFonts w:cs="Times New Roman"/>
          <w:szCs w:val="24"/>
        </w:rPr>
        <w:t xml:space="preserve"> from losing their capital and becoming bankrupt their interest rate</w:t>
      </w:r>
      <w:r w:rsidR="002E4E37">
        <w:rPr>
          <w:rFonts w:cs="Times New Roman"/>
          <w:szCs w:val="24"/>
        </w:rPr>
        <w:t>s</w:t>
      </w:r>
      <w:r w:rsidRPr="002C0900">
        <w:rPr>
          <w:rFonts w:cs="Times New Roman"/>
          <w:szCs w:val="24"/>
        </w:rPr>
        <w:t xml:space="preserve"> especially for the </w:t>
      </w:r>
      <w:r w:rsidR="007245CA" w:rsidRPr="002E4E37">
        <w:rPr>
          <w:rFonts w:cs="Times New Roman"/>
          <w:szCs w:val="24"/>
        </w:rPr>
        <w:t xml:space="preserve">cedi </w:t>
      </w:r>
      <w:r w:rsidRPr="002C0900">
        <w:rPr>
          <w:rFonts w:cs="Times New Roman"/>
          <w:szCs w:val="24"/>
        </w:rPr>
        <w:t>loan</w:t>
      </w:r>
      <w:r w:rsidR="002E4E37">
        <w:rPr>
          <w:rFonts w:cs="Times New Roman"/>
          <w:szCs w:val="24"/>
        </w:rPr>
        <w:t>s</w:t>
      </w:r>
      <w:r w:rsidRPr="002C0900">
        <w:rPr>
          <w:rFonts w:cs="Times New Roman"/>
          <w:szCs w:val="24"/>
        </w:rPr>
        <w:t xml:space="preserve"> </w:t>
      </w:r>
      <w:r w:rsidR="002E4E37">
        <w:rPr>
          <w:rFonts w:cs="Times New Roman"/>
          <w:szCs w:val="24"/>
        </w:rPr>
        <w:t>are</w:t>
      </w:r>
      <w:r w:rsidRPr="002C0900">
        <w:rPr>
          <w:rFonts w:cs="Times New Roman"/>
          <w:szCs w:val="24"/>
        </w:rPr>
        <w:t xml:space="preserve"> indexed to the policy rate</w:t>
      </w:r>
      <w:r w:rsidR="00680E33" w:rsidRPr="002C0900">
        <w:rPr>
          <w:rFonts w:cs="Times New Roman"/>
          <w:szCs w:val="24"/>
        </w:rPr>
        <w:t>.</w:t>
      </w:r>
    </w:p>
    <w:p w14:paraId="78095EC9" w14:textId="1233E606" w:rsidR="001C4EDA" w:rsidRPr="002C0900" w:rsidRDefault="001C4EDA" w:rsidP="008367F4">
      <w:pPr>
        <w:rPr>
          <w:rFonts w:cs="Times New Roman"/>
          <w:szCs w:val="24"/>
        </w:rPr>
      </w:pPr>
      <w:r w:rsidRPr="002C0900">
        <w:rPr>
          <w:rFonts w:cs="Times New Roman"/>
          <w:szCs w:val="24"/>
        </w:rPr>
        <w:t xml:space="preserve">According to </w:t>
      </w:r>
      <w:r w:rsidR="000452F3" w:rsidRPr="002C0900">
        <w:rPr>
          <w:rFonts w:cs="Times New Roman"/>
          <w:szCs w:val="24"/>
        </w:rPr>
        <w:t>Mishkin and Eakins (2012</w:t>
      </w:r>
      <w:r w:rsidRPr="002C0900">
        <w:rPr>
          <w:rFonts w:cs="Times New Roman"/>
          <w:szCs w:val="24"/>
        </w:rPr>
        <w:t>)</w:t>
      </w:r>
      <w:r w:rsidR="0015733E">
        <w:rPr>
          <w:rFonts w:cs="Times New Roman"/>
          <w:szCs w:val="24"/>
        </w:rPr>
        <w:t>,</w:t>
      </w:r>
      <w:r w:rsidRPr="002C0900">
        <w:rPr>
          <w:rFonts w:cs="Times New Roman"/>
          <w:szCs w:val="24"/>
        </w:rPr>
        <w:t xml:space="preserve"> financial institutions </w:t>
      </w:r>
      <w:r w:rsidR="00825E95" w:rsidRPr="002E4E37">
        <w:rPr>
          <w:rFonts w:cs="Times New Roman"/>
          <w:szCs w:val="24"/>
        </w:rPr>
        <w:t xml:space="preserve">are </w:t>
      </w:r>
      <w:r w:rsidRPr="002C0900">
        <w:rPr>
          <w:rFonts w:cs="Times New Roman"/>
          <w:szCs w:val="24"/>
        </w:rPr>
        <w:t>risk</w:t>
      </w:r>
      <w:r w:rsidR="0015733E">
        <w:rPr>
          <w:rFonts w:cs="Times New Roman"/>
          <w:szCs w:val="24"/>
        </w:rPr>
        <w:t>-</w:t>
      </w:r>
      <w:r w:rsidRPr="002C0900">
        <w:rPr>
          <w:rFonts w:cs="Times New Roman"/>
          <w:szCs w:val="24"/>
        </w:rPr>
        <w:t>averse which means that they mostly pr</w:t>
      </w:r>
      <w:r w:rsidR="00EE08BB" w:rsidRPr="002C0900">
        <w:rPr>
          <w:rFonts w:cs="Times New Roman"/>
          <w:szCs w:val="24"/>
        </w:rPr>
        <w:t>otect themselves from losing the value of their capital. Financial institutions operating in the study area</w:t>
      </w:r>
      <w:r w:rsidR="0015733E">
        <w:rPr>
          <w:rFonts w:cs="Times New Roman"/>
          <w:szCs w:val="24"/>
        </w:rPr>
        <w:t>, therefore,</w:t>
      </w:r>
      <w:r w:rsidR="00EE08BB" w:rsidRPr="002C0900">
        <w:rPr>
          <w:rFonts w:cs="Times New Roman"/>
          <w:szCs w:val="24"/>
        </w:rPr>
        <w:t xml:space="preserve"> protect themselves from losing the value </w:t>
      </w:r>
      <w:r w:rsidR="00EE08BB" w:rsidRPr="002C0900">
        <w:rPr>
          <w:rFonts w:cs="Times New Roman"/>
          <w:szCs w:val="24"/>
        </w:rPr>
        <w:lastRenderedPageBreak/>
        <w:t>of the loans given to households hence</w:t>
      </w:r>
      <w:r w:rsidR="00FE5056">
        <w:rPr>
          <w:rFonts w:cs="Times New Roman"/>
          <w:szCs w:val="24"/>
        </w:rPr>
        <w:t>,</w:t>
      </w:r>
      <w:r w:rsidR="00EE08BB" w:rsidRPr="002C0900">
        <w:rPr>
          <w:rFonts w:cs="Times New Roman"/>
          <w:szCs w:val="24"/>
        </w:rPr>
        <w:t xml:space="preserve"> they index the interest rate of the loans to the policy rate.  The policy rate of Ghana is reviewed quarterly</w:t>
      </w:r>
      <w:r w:rsidR="00BB678C" w:rsidRPr="002C0900">
        <w:rPr>
          <w:rFonts w:cs="Times New Roman"/>
          <w:szCs w:val="24"/>
        </w:rPr>
        <w:t xml:space="preserve"> in a year</w:t>
      </w:r>
      <w:r w:rsidR="00EE08BB" w:rsidRPr="002C0900">
        <w:rPr>
          <w:rFonts w:cs="Times New Roman"/>
          <w:szCs w:val="24"/>
        </w:rPr>
        <w:t xml:space="preserve"> and can either increase or decrease. If the interest rate increases </w:t>
      </w:r>
      <w:r w:rsidR="004B5DBF" w:rsidRPr="002C0900">
        <w:rPr>
          <w:rFonts w:cs="Times New Roman"/>
          <w:szCs w:val="24"/>
        </w:rPr>
        <w:t>the banks lose the value of their capital however</w:t>
      </w:r>
      <w:r w:rsidR="00D51B50">
        <w:rPr>
          <w:rFonts w:cs="Times New Roman"/>
          <w:szCs w:val="24"/>
        </w:rPr>
        <w:t>,</w:t>
      </w:r>
      <w:r w:rsidR="004B5DBF" w:rsidRPr="002C0900">
        <w:rPr>
          <w:rFonts w:cs="Times New Roman"/>
          <w:szCs w:val="24"/>
        </w:rPr>
        <w:t xml:space="preserve"> if it </w:t>
      </w:r>
      <w:r w:rsidR="00503132" w:rsidRPr="002C0900">
        <w:rPr>
          <w:rFonts w:cs="Times New Roman"/>
          <w:szCs w:val="24"/>
        </w:rPr>
        <w:t>decreases,</w:t>
      </w:r>
      <w:r w:rsidR="004B5DBF" w:rsidRPr="002C0900">
        <w:rPr>
          <w:rFonts w:cs="Times New Roman"/>
          <w:szCs w:val="24"/>
        </w:rPr>
        <w:t xml:space="preserve"> they gain. To avoid the </w:t>
      </w:r>
      <w:r w:rsidR="000452F3" w:rsidRPr="002C0900">
        <w:rPr>
          <w:rFonts w:cs="Times New Roman"/>
          <w:szCs w:val="24"/>
        </w:rPr>
        <w:t>fluctuations</w:t>
      </w:r>
      <w:r w:rsidR="004B5DBF" w:rsidRPr="002C0900">
        <w:rPr>
          <w:rFonts w:cs="Times New Roman"/>
          <w:szCs w:val="24"/>
        </w:rPr>
        <w:t xml:space="preserve"> of the value of the loan that they give to households throughout the mortgage term they index the loan to the policy rate. </w:t>
      </w:r>
      <w:r w:rsidR="000452F3" w:rsidRPr="002C0900">
        <w:rPr>
          <w:rFonts w:cs="Times New Roman"/>
          <w:szCs w:val="24"/>
        </w:rPr>
        <w:t>This helps</w:t>
      </w:r>
      <w:r w:rsidR="004B5DBF" w:rsidRPr="002C0900">
        <w:rPr>
          <w:rFonts w:cs="Times New Roman"/>
          <w:szCs w:val="24"/>
        </w:rPr>
        <w:t xml:space="preserve"> them to maintain the value of the loans and avoid the risk of losing their capital</w:t>
      </w:r>
      <w:r w:rsidR="00E53B9E" w:rsidRPr="002C0900">
        <w:rPr>
          <w:rFonts w:cs="Times New Roman"/>
          <w:szCs w:val="24"/>
        </w:rPr>
        <w:t>.</w:t>
      </w:r>
    </w:p>
    <w:p w14:paraId="1A864992" w14:textId="2B6B11E9" w:rsidR="008D22A4" w:rsidRPr="002C0900" w:rsidRDefault="00BB678C" w:rsidP="008367F4">
      <w:pPr>
        <w:rPr>
          <w:rFonts w:cs="Times New Roman"/>
          <w:szCs w:val="24"/>
        </w:rPr>
      </w:pPr>
      <w:r w:rsidRPr="002C0900">
        <w:rPr>
          <w:rFonts w:cs="Times New Roman"/>
          <w:szCs w:val="24"/>
        </w:rPr>
        <w:t xml:space="preserve">Furthermore, </w:t>
      </w:r>
      <w:r w:rsidR="00095A3B" w:rsidRPr="002C0900">
        <w:rPr>
          <w:rFonts w:cs="Times New Roman"/>
          <w:szCs w:val="24"/>
        </w:rPr>
        <w:t xml:space="preserve">the </w:t>
      </w:r>
      <w:r w:rsidRPr="002C0900">
        <w:rPr>
          <w:rFonts w:cs="Times New Roman"/>
          <w:szCs w:val="24"/>
        </w:rPr>
        <w:t xml:space="preserve">respondent </w:t>
      </w:r>
      <w:r w:rsidR="00095A3B" w:rsidRPr="002C0900">
        <w:rPr>
          <w:rFonts w:cs="Times New Roman"/>
          <w:szCs w:val="24"/>
        </w:rPr>
        <w:t xml:space="preserve">of Ecobank discussed </w:t>
      </w:r>
      <w:r w:rsidRPr="002C0900">
        <w:rPr>
          <w:rFonts w:cs="Times New Roman"/>
          <w:szCs w:val="24"/>
        </w:rPr>
        <w:t xml:space="preserve">that </w:t>
      </w:r>
      <w:r w:rsidR="00C97C56" w:rsidRPr="002C0900">
        <w:rPr>
          <w:rFonts w:cs="Times New Roman"/>
          <w:szCs w:val="24"/>
        </w:rPr>
        <w:t>provision of mortgage loans in Ghana is mainly dependent on access to long</w:t>
      </w:r>
      <w:r w:rsidR="0015733E">
        <w:rPr>
          <w:rFonts w:cs="Times New Roman"/>
          <w:szCs w:val="24"/>
        </w:rPr>
        <w:t>-</w:t>
      </w:r>
      <w:r w:rsidR="00C97C56" w:rsidRPr="002C0900">
        <w:rPr>
          <w:rFonts w:cs="Times New Roman"/>
          <w:szCs w:val="24"/>
        </w:rPr>
        <w:t>term funds. This is because mortgage loans cannot be financed with short</w:t>
      </w:r>
      <w:r w:rsidR="0015733E">
        <w:rPr>
          <w:rFonts w:cs="Times New Roman"/>
          <w:szCs w:val="24"/>
        </w:rPr>
        <w:t>-</w:t>
      </w:r>
      <w:r w:rsidR="00C97C56" w:rsidRPr="002C0900">
        <w:rPr>
          <w:rFonts w:cs="Times New Roman"/>
          <w:szCs w:val="24"/>
        </w:rPr>
        <w:t>term deposits from customers</w:t>
      </w:r>
      <w:r w:rsidR="0070186C" w:rsidRPr="002C0900">
        <w:rPr>
          <w:rFonts w:cs="Times New Roman"/>
          <w:szCs w:val="24"/>
        </w:rPr>
        <w:t xml:space="preserve"> since they withdraw their funds within short periods. </w:t>
      </w:r>
      <w:r w:rsidR="00F97073" w:rsidRPr="002C0900">
        <w:rPr>
          <w:rFonts w:cs="Times New Roman"/>
          <w:szCs w:val="24"/>
        </w:rPr>
        <w:t>The respondent</w:t>
      </w:r>
      <w:r w:rsidR="00D51B50">
        <w:rPr>
          <w:rFonts w:cs="Times New Roman"/>
          <w:szCs w:val="24"/>
        </w:rPr>
        <w:t>,</w:t>
      </w:r>
      <w:r w:rsidR="00F97073" w:rsidRPr="002C0900">
        <w:rPr>
          <w:rFonts w:cs="Times New Roman"/>
          <w:szCs w:val="24"/>
        </w:rPr>
        <w:t xml:space="preserve"> however</w:t>
      </w:r>
      <w:r w:rsidR="00D51B50">
        <w:rPr>
          <w:rFonts w:cs="Times New Roman"/>
          <w:szCs w:val="24"/>
        </w:rPr>
        <w:t>,</w:t>
      </w:r>
      <w:r w:rsidR="00F97073" w:rsidRPr="002C0900">
        <w:rPr>
          <w:rFonts w:cs="Times New Roman"/>
          <w:szCs w:val="24"/>
        </w:rPr>
        <w:t xml:space="preserve"> stated that f</w:t>
      </w:r>
      <w:r w:rsidR="00C97C56" w:rsidRPr="002C0900">
        <w:rPr>
          <w:rFonts w:cs="Times New Roman"/>
          <w:szCs w:val="24"/>
        </w:rPr>
        <w:t xml:space="preserve">oreign loans </w:t>
      </w:r>
      <w:r w:rsidR="00F97073" w:rsidRPr="002C0900">
        <w:rPr>
          <w:rFonts w:cs="Times New Roman"/>
          <w:szCs w:val="24"/>
        </w:rPr>
        <w:t xml:space="preserve">or bonds </w:t>
      </w:r>
      <w:r w:rsidR="00C97C56" w:rsidRPr="002C0900">
        <w:rPr>
          <w:rFonts w:cs="Times New Roman"/>
          <w:szCs w:val="24"/>
        </w:rPr>
        <w:t>are usually of</w:t>
      </w:r>
      <w:r w:rsidR="00F97073" w:rsidRPr="002C0900">
        <w:rPr>
          <w:rFonts w:cs="Times New Roman"/>
          <w:szCs w:val="24"/>
        </w:rPr>
        <w:t xml:space="preserve"> long</w:t>
      </w:r>
      <w:r w:rsidR="00C92B06">
        <w:rPr>
          <w:rFonts w:cs="Times New Roman"/>
          <w:szCs w:val="24"/>
        </w:rPr>
        <w:t>-</w:t>
      </w:r>
      <w:r w:rsidR="00F97073" w:rsidRPr="002C0900">
        <w:rPr>
          <w:rFonts w:cs="Times New Roman"/>
          <w:szCs w:val="24"/>
        </w:rPr>
        <w:t xml:space="preserve">term and </w:t>
      </w:r>
      <w:r w:rsidR="00C97C56" w:rsidRPr="002C0900">
        <w:rPr>
          <w:rFonts w:cs="Times New Roman"/>
          <w:szCs w:val="24"/>
        </w:rPr>
        <w:t>low</w:t>
      </w:r>
      <w:r w:rsidR="00C92B06">
        <w:rPr>
          <w:rFonts w:cs="Times New Roman"/>
          <w:szCs w:val="24"/>
        </w:rPr>
        <w:t xml:space="preserve"> </w:t>
      </w:r>
      <w:r w:rsidR="00C97C56" w:rsidRPr="002C0900">
        <w:rPr>
          <w:rFonts w:cs="Times New Roman"/>
          <w:szCs w:val="24"/>
        </w:rPr>
        <w:t>interest rates</w:t>
      </w:r>
      <w:r w:rsidR="00F97073" w:rsidRPr="002C0900">
        <w:rPr>
          <w:rFonts w:cs="Times New Roman"/>
          <w:szCs w:val="24"/>
        </w:rPr>
        <w:t>.</w:t>
      </w:r>
      <w:r w:rsidR="00C97C56" w:rsidRPr="002C0900">
        <w:rPr>
          <w:rFonts w:cs="Times New Roman"/>
          <w:szCs w:val="24"/>
        </w:rPr>
        <w:t xml:space="preserve">  Access to long</w:t>
      </w:r>
      <w:r w:rsidR="0015733E">
        <w:rPr>
          <w:rFonts w:cs="Times New Roman"/>
          <w:szCs w:val="24"/>
        </w:rPr>
        <w:t>-</w:t>
      </w:r>
      <w:r w:rsidR="00C97C56" w:rsidRPr="002C0900">
        <w:rPr>
          <w:rFonts w:cs="Times New Roman"/>
          <w:szCs w:val="24"/>
        </w:rPr>
        <w:t xml:space="preserve">term funds matches with </w:t>
      </w:r>
      <w:r w:rsidR="0015733E">
        <w:rPr>
          <w:rFonts w:cs="Times New Roman"/>
          <w:szCs w:val="24"/>
        </w:rPr>
        <w:t xml:space="preserve">the </w:t>
      </w:r>
      <w:r w:rsidR="00C97C56" w:rsidRPr="002C0900">
        <w:rPr>
          <w:rFonts w:cs="Times New Roman"/>
          <w:szCs w:val="24"/>
        </w:rPr>
        <w:t xml:space="preserve">provision of mortgage loans </w:t>
      </w:r>
      <w:r w:rsidR="00F020D5">
        <w:rPr>
          <w:rFonts w:cs="Times New Roman"/>
          <w:szCs w:val="24"/>
        </w:rPr>
        <w:t xml:space="preserve">and </w:t>
      </w:r>
      <w:r w:rsidR="00C97C56" w:rsidRPr="002C0900">
        <w:rPr>
          <w:rFonts w:cs="Times New Roman"/>
          <w:szCs w:val="24"/>
        </w:rPr>
        <w:t xml:space="preserve">mostly attracts investment in mortgage </w:t>
      </w:r>
      <w:r w:rsidR="00D83D54" w:rsidRPr="002C0900">
        <w:rPr>
          <w:rFonts w:cs="Times New Roman"/>
          <w:szCs w:val="24"/>
        </w:rPr>
        <w:t xml:space="preserve">loans. </w:t>
      </w:r>
      <w:r w:rsidR="008D22A4" w:rsidRPr="002C0900">
        <w:rPr>
          <w:rFonts w:cs="Times New Roman"/>
          <w:szCs w:val="24"/>
        </w:rPr>
        <w:t xml:space="preserve">Hence since some of the commercial </w:t>
      </w:r>
      <w:r w:rsidR="007245CA" w:rsidRPr="002E4E37">
        <w:rPr>
          <w:rFonts w:cs="Times New Roman"/>
          <w:szCs w:val="24"/>
        </w:rPr>
        <w:t>banks</w:t>
      </w:r>
      <w:r w:rsidR="007245CA">
        <w:rPr>
          <w:rFonts w:cs="Times New Roman"/>
          <w:color w:val="00B050"/>
          <w:szCs w:val="24"/>
        </w:rPr>
        <w:t xml:space="preserve"> </w:t>
      </w:r>
      <w:r w:rsidR="008D22A4" w:rsidRPr="002C0900">
        <w:rPr>
          <w:rFonts w:cs="Times New Roman"/>
          <w:szCs w:val="24"/>
        </w:rPr>
        <w:t>in Ghana do not have access to long</w:t>
      </w:r>
      <w:r w:rsidR="0015733E">
        <w:rPr>
          <w:rFonts w:cs="Times New Roman"/>
          <w:szCs w:val="24"/>
        </w:rPr>
        <w:t>-</w:t>
      </w:r>
      <w:r w:rsidR="008D22A4" w:rsidRPr="002C0900">
        <w:rPr>
          <w:rFonts w:cs="Times New Roman"/>
          <w:szCs w:val="24"/>
        </w:rPr>
        <w:t>term loans, they are unable to grant mortgage loans.</w:t>
      </w:r>
    </w:p>
    <w:p w14:paraId="2CC125F4" w14:textId="23C5A73F" w:rsidR="00C97C56" w:rsidRPr="002C0900" w:rsidRDefault="003177A7" w:rsidP="008367F4">
      <w:pPr>
        <w:rPr>
          <w:rFonts w:cs="Times New Roman"/>
          <w:szCs w:val="24"/>
        </w:rPr>
      </w:pPr>
      <w:r w:rsidRPr="002C0900">
        <w:rPr>
          <w:rFonts w:cs="Times New Roman"/>
          <w:szCs w:val="24"/>
        </w:rPr>
        <w:t>The</w:t>
      </w:r>
      <w:r w:rsidR="00C97C56" w:rsidRPr="002C0900">
        <w:rPr>
          <w:rFonts w:cs="Times New Roman"/>
          <w:szCs w:val="24"/>
        </w:rPr>
        <w:t xml:space="preserve"> first </w:t>
      </w:r>
      <w:r w:rsidR="00BF5DD2">
        <w:rPr>
          <w:rFonts w:cs="Times New Roman"/>
          <w:szCs w:val="24"/>
        </w:rPr>
        <w:t>m</w:t>
      </w:r>
      <w:r w:rsidR="00C97C56" w:rsidRPr="002C0900">
        <w:rPr>
          <w:rFonts w:cs="Times New Roman"/>
          <w:szCs w:val="24"/>
        </w:rPr>
        <w:t>ortgage financial institution established in Ghana was the Home Finance Company (HFC)</w:t>
      </w:r>
      <w:r w:rsidR="00F97073" w:rsidRPr="002C0900">
        <w:rPr>
          <w:rFonts w:cs="Times New Roman"/>
          <w:szCs w:val="24"/>
        </w:rPr>
        <w:t xml:space="preserve"> currently called Republic Bank</w:t>
      </w:r>
      <w:r w:rsidR="00C97C56" w:rsidRPr="002C0900">
        <w:rPr>
          <w:rFonts w:cs="Times New Roman"/>
          <w:szCs w:val="24"/>
        </w:rPr>
        <w:t>. The company was f</w:t>
      </w:r>
      <w:r w:rsidR="0015733E">
        <w:rPr>
          <w:rFonts w:cs="Times New Roman"/>
          <w:szCs w:val="24"/>
        </w:rPr>
        <w:t>o</w:t>
      </w:r>
      <w:r w:rsidR="00C97C56" w:rsidRPr="002C0900">
        <w:rPr>
          <w:rFonts w:cs="Times New Roman"/>
          <w:szCs w:val="24"/>
        </w:rPr>
        <w:t>unded by mainly the flotation of</w:t>
      </w:r>
      <w:r w:rsidR="00C92B06">
        <w:rPr>
          <w:rFonts w:cs="Times New Roman"/>
          <w:szCs w:val="24"/>
        </w:rPr>
        <w:t xml:space="preserve"> </w:t>
      </w:r>
      <w:r w:rsidR="00C97C56" w:rsidRPr="002C0900">
        <w:rPr>
          <w:rFonts w:cs="Times New Roman"/>
          <w:szCs w:val="24"/>
        </w:rPr>
        <w:t>mortgage</w:t>
      </w:r>
      <w:r w:rsidR="00C92B06">
        <w:rPr>
          <w:rFonts w:cs="Times New Roman"/>
          <w:szCs w:val="24"/>
        </w:rPr>
        <w:t>-</w:t>
      </w:r>
      <w:r w:rsidR="00C97C56" w:rsidRPr="002C0900">
        <w:rPr>
          <w:rFonts w:cs="Times New Roman"/>
          <w:szCs w:val="24"/>
        </w:rPr>
        <w:t xml:space="preserve">back 10 to 20 years housing bonds by Social Security and National Insurance Trust (Pension Fund Institution) and the Ghana Government </w:t>
      </w:r>
      <w:r w:rsidR="00956ADF" w:rsidRPr="002C0900">
        <w:rPr>
          <w:rFonts w:cs="Times New Roman"/>
          <w:szCs w:val="24"/>
        </w:rPr>
        <w:t>(</w:t>
      </w:r>
      <w:r w:rsidR="00C97C56" w:rsidRPr="002C0900">
        <w:rPr>
          <w:rFonts w:cs="Times New Roman"/>
          <w:szCs w:val="24"/>
        </w:rPr>
        <w:t>Douglas and Lea</w:t>
      </w:r>
      <w:r w:rsidR="00956ADF" w:rsidRPr="002C0900">
        <w:rPr>
          <w:rFonts w:cs="Times New Roman"/>
          <w:szCs w:val="24"/>
        </w:rPr>
        <w:t>, 1995</w:t>
      </w:r>
      <w:r w:rsidR="00C97C56" w:rsidRPr="002C0900">
        <w:rPr>
          <w:rFonts w:cs="Times New Roman"/>
          <w:szCs w:val="24"/>
        </w:rPr>
        <w:t>; Asare and Whitehead</w:t>
      </w:r>
      <w:r w:rsidR="00956ADF" w:rsidRPr="002C0900">
        <w:rPr>
          <w:rFonts w:cs="Times New Roman"/>
          <w:szCs w:val="24"/>
        </w:rPr>
        <w:t xml:space="preserve">, </w:t>
      </w:r>
      <w:r w:rsidR="00C97C56" w:rsidRPr="002C0900">
        <w:rPr>
          <w:rFonts w:cs="Times New Roman"/>
          <w:szCs w:val="24"/>
        </w:rPr>
        <w:t>2006).</w:t>
      </w:r>
      <w:r w:rsidR="00956ADF" w:rsidRPr="002C0900">
        <w:rPr>
          <w:rFonts w:cs="Times New Roman"/>
          <w:szCs w:val="24"/>
        </w:rPr>
        <w:t xml:space="preserve"> If the government provide</w:t>
      </w:r>
      <w:r w:rsidR="00BF21EE">
        <w:rPr>
          <w:rFonts w:cs="Times New Roman"/>
          <w:szCs w:val="24"/>
        </w:rPr>
        <w:t>s</w:t>
      </w:r>
      <w:r w:rsidR="00956ADF" w:rsidRPr="002C0900">
        <w:rPr>
          <w:rFonts w:cs="Times New Roman"/>
          <w:szCs w:val="24"/>
        </w:rPr>
        <w:t xml:space="preserve"> </w:t>
      </w:r>
      <w:r w:rsidR="0015733E">
        <w:rPr>
          <w:rFonts w:cs="Times New Roman"/>
          <w:szCs w:val="24"/>
        </w:rPr>
        <w:t xml:space="preserve">a </w:t>
      </w:r>
      <w:r w:rsidR="00956ADF" w:rsidRPr="002C0900">
        <w:rPr>
          <w:rFonts w:cs="Times New Roman"/>
          <w:szCs w:val="24"/>
        </w:rPr>
        <w:t>guarantee for the financial institutions</w:t>
      </w:r>
      <w:r w:rsidR="00C92B06">
        <w:rPr>
          <w:rFonts w:cs="Times New Roman"/>
          <w:szCs w:val="24"/>
        </w:rPr>
        <w:t>,</w:t>
      </w:r>
      <w:r w:rsidR="00956ADF" w:rsidRPr="002C0900">
        <w:rPr>
          <w:rFonts w:cs="Times New Roman"/>
          <w:szCs w:val="24"/>
        </w:rPr>
        <w:t xml:space="preserve"> </w:t>
      </w:r>
      <w:r w:rsidR="00D83D54" w:rsidRPr="002C0900">
        <w:rPr>
          <w:rFonts w:cs="Times New Roman"/>
          <w:szCs w:val="24"/>
        </w:rPr>
        <w:t xml:space="preserve">bonds </w:t>
      </w:r>
      <w:r w:rsidR="00956ADF" w:rsidRPr="002C0900">
        <w:rPr>
          <w:rFonts w:cs="Times New Roman"/>
          <w:szCs w:val="24"/>
        </w:rPr>
        <w:t>c</w:t>
      </w:r>
      <w:r w:rsidR="00BF5DD2">
        <w:rPr>
          <w:rFonts w:cs="Times New Roman"/>
          <w:szCs w:val="24"/>
        </w:rPr>
        <w:t xml:space="preserve">ould </w:t>
      </w:r>
      <w:r w:rsidR="00956ADF" w:rsidRPr="002C0900">
        <w:rPr>
          <w:rFonts w:cs="Times New Roman"/>
          <w:szCs w:val="24"/>
        </w:rPr>
        <w:t>be issued</w:t>
      </w:r>
      <w:r w:rsidR="00D83D54" w:rsidRPr="002C0900">
        <w:rPr>
          <w:rFonts w:cs="Times New Roman"/>
          <w:szCs w:val="24"/>
        </w:rPr>
        <w:t xml:space="preserve"> internationally</w:t>
      </w:r>
      <w:r w:rsidR="00956ADF" w:rsidRPr="002C0900">
        <w:rPr>
          <w:rFonts w:cs="Times New Roman"/>
          <w:szCs w:val="24"/>
        </w:rPr>
        <w:t xml:space="preserve"> to attract investors at a lower interest rate. This would make more funds available to households at </w:t>
      </w:r>
      <w:r w:rsidR="0015733E">
        <w:rPr>
          <w:rFonts w:cs="Times New Roman"/>
          <w:szCs w:val="24"/>
        </w:rPr>
        <w:t xml:space="preserve">a </w:t>
      </w:r>
      <w:r w:rsidR="00956ADF" w:rsidRPr="002C0900">
        <w:rPr>
          <w:rFonts w:cs="Times New Roman"/>
          <w:szCs w:val="24"/>
        </w:rPr>
        <w:t>lower interest</w:t>
      </w:r>
      <w:r w:rsidR="00D83D54" w:rsidRPr="002C0900">
        <w:rPr>
          <w:rFonts w:cs="Times New Roman"/>
          <w:szCs w:val="24"/>
        </w:rPr>
        <w:t xml:space="preserve"> rate</w:t>
      </w:r>
      <w:r w:rsidR="00956ADF" w:rsidRPr="002C0900">
        <w:rPr>
          <w:rFonts w:cs="Times New Roman"/>
          <w:szCs w:val="24"/>
        </w:rPr>
        <w:t>.</w:t>
      </w:r>
    </w:p>
    <w:p w14:paraId="286CB35E" w14:textId="551F3E65" w:rsidR="00E53B9E" w:rsidRPr="002C0900" w:rsidRDefault="008C408C" w:rsidP="008367F4">
      <w:pPr>
        <w:rPr>
          <w:rFonts w:cs="Times New Roman"/>
          <w:szCs w:val="24"/>
        </w:rPr>
      </w:pPr>
      <w:r w:rsidRPr="002C0900">
        <w:rPr>
          <w:rFonts w:cs="Times New Roman"/>
          <w:szCs w:val="24"/>
        </w:rPr>
        <w:t xml:space="preserve">All the three banks </w:t>
      </w:r>
      <w:r w:rsidR="00C97C56" w:rsidRPr="002C0900">
        <w:rPr>
          <w:rFonts w:cs="Times New Roman"/>
          <w:szCs w:val="24"/>
        </w:rPr>
        <w:t>interviewed operate</w:t>
      </w:r>
      <w:r w:rsidR="008D22A4" w:rsidRPr="002C0900">
        <w:rPr>
          <w:rFonts w:cs="Times New Roman"/>
          <w:szCs w:val="24"/>
        </w:rPr>
        <w:t>d</w:t>
      </w:r>
      <w:r w:rsidR="00C97C56" w:rsidRPr="002C0900">
        <w:rPr>
          <w:rFonts w:cs="Times New Roman"/>
          <w:szCs w:val="24"/>
        </w:rPr>
        <w:t xml:space="preserve"> both </w:t>
      </w:r>
      <w:r w:rsidR="00BF21EE" w:rsidRPr="00BF5DD2">
        <w:rPr>
          <w:rFonts w:cs="Times New Roman"/>
          <w:szCs w:val="24"/>
        </w:rPr>
        <w:t>cedi</w:t>
      </w:r>
      <w:r w:rsidR="00C97C56" w:rsidRPr="002C0900">
        <w:rPr>
          <w:rFonts w:cs="Times New Roman"/>
          <w:szCs w:val="24"/>
        </w:rPr>
        <w:t xml:space="preserve"> and </w:t>
      </w:r>
      <w:r w:rsidR="00BF21EE" w:rsidRPr="00BF5DD2">
        <w:rPr>
          <w:rFonts w:cs="Times New Roman"/>
          <w:szCs w:val="24"/>
        </w:rPr>
        <w:t>dollar</w:t>
      </w:r>
      <w:r w:rsidR="00BF21EE">
        <w:rPr>
          <w:rFonts w:cs="Times New Roman"/>
          <w:color w:val="00B050"/>
          <w:szCs w:val="24"/>
        </w:rPr>
        <w:t xml:space="preserve"> </w:t>
      </w:r>
      <w:r w:rsidR="00C97C56" w:rsidRPr="002C0900">
        <w:rPr>
          <w:rFonts w:cs="Times New Roman"/>
          <w:szCs w:val="24"/>
        </w:rPr>
        <w:t>mortgages</w:t>
      </w:r>
      <w:r w:rsidR="00F97073" w:rsidRPr="002C0900">
        <w:rPr>
          <w:rFonts w:cs="Times New Roman"/>
          <w:szCs w:val="24"/>
        </w:rPr>
        <w:t xml:space="preserve">. </w:t>
      </w:r>
      <w:r w:rsidR="00C97C56" w:rsidRPr="002C0900">
        <w:rPr>
          <w:rFonts w:cs="Times New Roman"/>
          <w:szCs w:val="24"/>
        </w:rPr>
        <w:t xml:space="preserve">They </w:t>
      </w:r>
      <w:r w:rsidRPr="002C0900">
        <w:rPr>
          <w:rFonts w:cs="Times New Roman"/>
          <w:szCs w:val="24"/>
        </w:rPr>
        <w:t>discussed t</w:t>
      </w:r>
      <w:r w:rsidR="00C97C56" w:rsidRPr="002C0900">
        <w:rPr>
          <w:rFonts w:cs="Times New Roman"/>
          <w:szCs w:val="24"/>
        </w:rPr>
        <w:t xml:space="preserve">hat the </w:t>
      </w:r>
      <w:r w:rsidR="00BF21EE" w:rsidRPr="00BF5DD2">
        <w:rPr>
          <w:rFonts w:cs="Times New Roman"/>
          <w:szCs w:val="24"/>
        </w:rPr>
        <w:t>cedi</w:t>
      </w:r>
      <w:r w:rsidR="00C97C56" w:rsidRPr="002C0900">
        <w:rPr>
          <w:rFonts w:cs="Times New Roman"/>
          <w:szCs w:val="24"/>
        </w:rPr>
        <w:t xml:space="preserve"> mortgage attracts </w:t>
      </w:r>
      <w:r w:rsidR="0015733E">
        <w:rPr>
          <w:rFonts w:cs="Times New Roman"/>
          <w:szCs w:val="24"/>
        </w:rPr>
        <w:t xml:space="preserve">a </w:t>
      </w:r>
      <w:r w:rsidR="00C97C56" w:rsidRPr="002C0900">
        <w:rPr>
          <w:rFonts w:cs="Times New Roman"/>
          <w:szCs w:val="24"/>
        </w:rPr>
        <w:t xml:space="preserve">higher interest rate than the </w:t>
      </w:r>
      <w:r w:rsidR="00BF21EE" w:rsidRPr="00BF5DD2">
        <w:rPr>
          <w:rFonts w:cs="Times New Roman"/>
          <w:szCs w:val="24"/>
        </w:rPr>
        <w:t>dollar</w:t>
      </w:r>
      <w:r w:rsidR="00BF21EE">
        <w:rPr>
          <w:rFonts w:cs="Times New Roman"/>
          <w:color w:val="00B050"/>
          <w:szCs w:val="24"/>
        </w:rPr>
        <w:t xml:space="preserve"> </w:t>
      </w:r>
      <w:r w:rsidR="00C97C56" w:rsidRPr="002C0900">
        <w:rPr>
          <w:rFonts w:cs="Times New Roman"/>
          <w:szCs w:val="24"/>
        </w:rPr>
        <w:t xml:space="preserve">mortgage since the value of the cedi falls rapidly due to the high inflation than the </w:t>
      </w:r>
      <w:r w:rsidR="00BF21EE" w:rsidRPr="00BF5DD2">
        <w:rPr>
          <w:rFonts w:cs="Times New Roman"/>
          <w:szCs w:val="24"/>
        </w:rPr>
        <w:t xml:space="preserve">dollar </w:t>
      </w:r>
      <w:r w:rsidR="00C97C56" w:rsidRPr="002C0900">
        <w:rPr>
          <w:rFonts w:cs="Times New Roman"/>
          <w:szCs w:val="24"/>
        </w:rPr>
        <w:t xml:space="preserve">which is not directly affected by the local inflation. </w:t>
      </w:r>
      <w:r w:rsidR="00BF5DD2">
        <w:rPr>
          <w:rFonts w:cs="Times New Roman"/>
          <w:szCs w:val="24"/>
        </w:rPr>
        <w:t>As presented in previous sections, t</w:t>
      </w:r>
      <w:r w:rsidR="00C97C56" w:rsidRPr="002C0900">
        <w:rPr>
          <w:rFonts w:cs="Times New Roman"/>
          <w:szCs w:val="24"/>
        </w:rPr>
        <w:t>he type of mortgage (</w:t>
      </w:r>
      <w:r w:rsidR="00BF5DD2">
        <w:rPr>
          <w:rFonts w:cs="Times New Roman"/>
          <w:szCs w:val="24"/>
        </w:rPr>
        <w:t>c</w:t>
      </w:r>
      <w:r w:rsidR="00C97C56" w:rsidRPr="002C0900">
        <w:rPr>
          <w:rFonts w:cs="Times New Roman"/>
          <w:szCs w:val="24"/>
        </w:rPr>
        <w:t xml:space="preserve">edi or </w:t>
      </w:r>
      <w:r w:rsidR="00BF5DD2">
        <w:rPr>
          <w:rFonts w:cs="Times New Roman"/>
          <w:szCs w:val="24"/>
        </w:rPr>
        <w:t>d</w:t>
      </w:r>
      <w:r w:rsidR="00C97C56" w:rsidRPr="002C0900">
        <w:rPr>
          <w:rFonts w:cs="Times New Roman"/>
          <w:szCs w:val="24"/>
        </w:rPr>
        <w:t>ollar) provided is based on the type of salary that prospective mortgagors receive. Those who receive</w:t>
      </w:r>
      <w:r w:rsidR="00F32F0B" w:rsidRPr="002C0900">
        <w:rPr>
          <w:rFonts w:cs="Times New Roman"/>
          <w:szCs w:val="24"/>
        </w:rPr>
        <w:t>d</w:t>
      </w:r>
      <w:r w:rsidR="00C97C56" w:rsidRPr="002C0900">
        <w:rPr>
          <w:rFonts w:cs="Times New Roman"/>
          <w:szCs w:val="24"/>
        </w:rPr>
        <w:t xml:space="preserve"> their salaries in </w:t>
      </w:r>
      <w:r w:rsidR="00BF21EE" w:rsidRPr="00BF5DD2">
        <w:rPr>
          <w:rFonts w:cs="Times New Roman"/>
          <w:szCs w:val="24"/>
        </w:rPr>
        <w:t xml:space="preserve">dollars </w:t>
      </w:r>
      <w:r w:rsidR="00F32F0B" w:rsidRPr="002C0900">
        <w:rPr>
          <w:rFonts w:cs="Times New Roman"/>
          <w:szCs w:val="24"/>
        </w:rPr>
        <w:t xml:space="preserve">were </w:t>
      </w:r>
      <w:r w:rsidR="00512A46" w:rsidRPr="002C0900">
        <w:rPr>
          <w:rFonts w:cs="Times New Roman"/>
          <w:szCs w:val="24"/>
        </w:rPr>
        <w:t>given</w:t>
      </w:r>
      <w:r w:rsidR="00C97C56" w:rsidRPr="002C0900">
        <w:rPr>
          <w:rFonts w:cs="Times New Roman"/>
          <w:szCs w:val="24"/>
        </w:rPr>
        <w:t xml:space="preserve"> </w:t>
      </w:r>
      <w:r w:rsidR="00BF21EE" w:rsidRPr="00BF5DD2">
        <w:rPr>
          <w:rFonts w:cs="Times New Roman"/>
          <w:szCs w:val="24"/>
        </w:rPr>
        <w:t xml:space="preserve">dollar </w:t>
      </w:r>
      <w:r w:rsidR="00C97C56" w:rsidRPr="002C0900">
        <w:rPr>
          <w:rFonts w:cs="Times New Roman"/>
          <w:szCs w:val="24"/>
        </w:rPr>
        <w:t xml:space="preserve">mortgages whiles </w:t>
      </w:r>
      <w:r w:rsidR="00C97C56" w:rsidRPr="002C0900">
        <w:rPr>
          <w:rFonts w:cs="Times New Roman"/>
          <w:szCs w:val="24"/>
        </w:rPr>
        <w:lastRenderedPageBreak/>
        <w:t>those who receive</w:t>
      </w:r>
      <w:r w:rsidR="00512A46" w:rsidRPr="002C0900">
        <w:rPr>
          <w:rFonts w:cs="Times New Roman"/>
          <w:szCs w:val="24"/>
        </w:rPr>
        <w:t>d</w:t>
      </w:r>
      <w:r w:rsidR="00C97C56" w:rsidRPr="002C0900">
        <w:rPr>
          <w:rFonts w:cs="Times New Roman"/>
          <w:szCs w:val="24"/>
        </w:rPr>
        <w:t xml:space="preserve"> theirs in </w:t>
      </w:r>
      <w:r w:rsidR="00BF21EE" w:rsidRPr="00BF5DD2">
        <w:rPr>
          <w:rFonts w:cs="Times New Roman"/>
          <w:szCs w:val="24"/>
        </w:rPr>
        <w:t>cedi</w:t>
      </w:r>
      <w:r w:rsidR="00BF5DD2">
        <w:rPr>
          <w:rFonts w:cs="Times New Roman"/>
          <w:szCs w:val="24"/>
        </w:rPr>
        <w:t>s</w:t>
      </w:r>
      <w:r w:rsidR="00BF21EE">
        <w:rPr>
          <w:rFonts w:cs="Times New Roman"/>
          <w:color w:val="00B050"/>
          <w:szCs w:val="24"/>
        </w:rPr>
        <w:t xml:space="preserve"> </w:t>
      </w:r>
      <w:r w:rsidR="00512A46" w:rsidRPr="002C0900">
        <w:rPr>
          <w:rFonts w:cs="Times New Roman"/>
          <w:szCs w:val="24"/>
        </w:rPr>
        <w:t>were</w:t>
      </w:r>
      <w:r w:rsidR="00C97C56" w:rsidRPr="002C0900">
        <w:rPr>
          <w:rFonts w:cs="Times New Roman"/>
          <w:szCs w:val="24"/>
        </w:rPr>
        <w:t xml:space="preserve"> given </w:t>
      </w:r>
      <w:r w:rsidR="00BF5DD2">
        <w:rPr>
          <w:rFonts w:cs="Times New Roman"/>
          <w:szCs w:val="24"/>
        </w:rPr>
        <w:t>c</w:t>
      </w:r>
      <w:r w:rsidR="00C97C56" w:rsidRPr="002C0900">
        <w:rPr>
          <w:rFonts w:cs="Times New Roman"/>
          <w:szCs w:val="24"/>
        </w:rPr>
        <w:t xml:space="preserve">edi mortgages. The main aim of this practice </w:t>
      </w:r>
      <w:r w:rsidR="00512A46" w:rsidRPr="002C0900">
        <w:rPr>
          <w:rFonts w:cs="Times New Roman"/>
          <w:szCs w:val="24"/>
        </w:rPr>
        <w:t>was</w:t>
      </w:r>
      <w:r w:rsidR="00C97C56" w:rsidRPr="002C0900">
        <w:rPr>
          <w:rFonts w:cs="Times New Roman"/>
          <w:szCs w:val="24"/>
        </w:rPr>
        <w:t xml:space="preserve"> to make monthly mortgage</w:t>
      </w:r>
      <w:r w:rsidR="0015733E">
        <w:rPr>
          <w:rFonts w:cs="Times New Roman"/>
          <w:szCs w:val="24"/>
        </w:rPr>
        <w:t>s</w:t>
      </w:r>
      <w:r w:rsidR="00C97C56" w:rsidRPr="002C0900">
        <w:rPr>
          <w:rFonts w:cs="Times New Roman"/>
          <w:szCs w:val="24"/>
        </w:rPr>
        <w:t xml:space="preserve"> affordable to household</w:t>
      </w:r>
      <w:r w:rsidR="00E53B9E" w:rsidRPr="002C0900">
        <w:rPr>
          <w:rFonts w:cs="Times New Roman"/>
          <w:szCs w:val="24"/>
        </w:rPr>
        <w:t xml:space="preserve">s </w:t>
      </w:r>
      <w:r w:rsidR="00B32EE5" w:rsidRPr="002C0900">
        <w:rPr>
          <w:rFonts w:cs="Times New Roman"/>
          <w:szCs w:val="24"/>
        </w:rPr>
        <w:t>and</w:t>
      </w:r>
      <w:r w:rsidR="00E53B9E" w:rsidRPr="002C0900">
        <w:rPr>
          <w:rFonts w:cs="Times New Roman"/>
          <w:szCs w:val="24"/>
        </w:rPr>
        <w:t xml:space="preserve"> to avoid credit risk.</w:t>
      </w:r>
      <w:r w:rsidR="00AF0C83">
        <w:rPr>
          <w:rFonts w:cs="Times New Roman"/>
          <w:szCs w:val="24"/>
        </w:rPr>
        <w:t xml:space="preserve"> </w:t>
      </w:r>
      <w:r w:rsidR="00E53B9E" w:rsidRPr="002C0900">
        <w:rPr>
          <w:rFonts w:cs="Times New Roman"/>
          <w:szCs w:val="24"/>
        </w:rPr>
        <w:t xml:space="preserve">The graph under Figure </w:t>
      </w:r>
      <w:r w:rsidR="00BF21EE">
        <w:rPr>
          <w:rFonts w:cs="Times New Roman"/>
          <w:szCs w:val="24"/>
        </w:rPr>
        <w:t xml:space="preserve">6.1 </w:t>
      </w:r>
      <w:r w:rsidR="00E53B9E" w:rsidRPr="002C0900">
        <w:rPr>
          <w:rFonts w:cs="Times New Roman"/>
          <w:szCs w:val="24"/>
        </w:rPr>
        <w:t>below shows the levels and fluctuating nature of the policy rate from 2015 to 2018.</w:t>
      </w:r>
    </w:p>
    <w:p w14:paraId="6D29DCD6" w14:textId="2A21E70B" w:rsidR="00E53B9E" w:rsidRDefault="00606BB8" w:rsidP="008367F4">
      <w:pPr>
        <w:rPr>
          <w:rFonts w:cs="Times New Roman"/>
          <w:b/>
          <w:szCs w:val="24"/>
        </w:rPr>
      </w:pPr>
      <w:r w:rsidRPr="002C0900">
        <w:rPr>
          <w:rFonts w:cs="Times New Roman"/>
          <w:b/>
          <w:szCs w:val="24"/>
        </w:rPr>
        <w:t>Figure</w:t>
      </w:r>
      <w:r w:rsidR="00BF21EE">
        <w:rPr>
          <w:rFonts w:cs="Times New Roman"/>
          <w:b/>
          <w:szCs w:val="24"/>
        </w:rPr>
        <w:t xml:space="preserve"> </w:t>
      </w:r>
      <w:r w:rsidR="002258A4" w:rsidRPr="00BF21EE">
        <w:rPr>
          <w:rFonts w:cs="Times New Roman"/>
          <w:b/>
          <w:szCs w:val="24"/>
        </w:rPr>
        <w:t>6.1</w:t>
      </w:r>
      <w:r w:rsidR="00E53B9E" w:rsidRPr="002C0900">
        <w:rPr>
          <w:rFonts w:cs="Times New Roman"/>
          <w:b/>
          <w:szCs w:val="24"/>
        </w:rPr>
        <w:t xml:space="preserve">: Policy </w:t>
      </w:r>
      <w:r w:rsidR="00BF5DD2">
        <w:rPr>
          <w:rFonts w:cs="Times New Roman"/>
          <w:b/>
          <w:szCs w:val="24"/>
        </w:rPr>
        <w:t>i</w:t>
      </w:r>
      <w:r w:rsidR="00E53B9E" w:rsidRPr="002C0900">
        <w:rPr>
          <w:rFonts w:cs="Times New Roman"/>
          <w:b/>
          <w:szCs w:val="24"/>
        </w:rPr>
        <w:t xml:space="preserve">nterest </w:t>
      </w:r>
      <w:r w:rsidR="00BF5DD2">
        <w:rPr>
          <w:rFonts w:cs="Times New Roman"/>
          <w:b/>
          <w:szCs w:val="24"/>
        </w:rPr>
        <w:t>r</w:t>
      </w:r>
      <w:r w:rsidR="00E53B9E" w:rsidRPr="002C0900">
        <w:rPr>
          <w:rFonts w:cs="Times New Roman"/>
          <w:b/>
          <w:szCs w:val="24"/>
        </w:rPr>
        <w:t xml:space="preserve">ate </w:t>
      </w:r>
      <w:r w:rsidR="00BF5DD2">
        <w:rPr>
          <w:rFonts w:cs="Times New Roman"/>
          <w:b/>
          <w:szCs w:val="24"/>
        </w:rPr>
        <w:t>v</w:t>
      </w:r>
      <w:r w:rsidR="00E53B9E" w:rsidRPr="002C0900">
        <w:rPr>
          <w:rFonts w:cs="Times New Roman"/>
          <w:b/>
          <w:szCs w:val="24"/>
        </w:rPr>
        <w:t>ariations in Ghana</w:t>
      </w:r>
    </w:p>
    <w:p w14:paraId="7A09E6B7" w14:textId="77777777" w:rsidR="009D13E6" w:rsidRDefault="00846A05" w:rsidP="008367F4">
      <w:pPr>
        <w:rPr>
          <w:rFonts w:cs="Times New Roman"/>
          <w:b/>
          <w:szCs w:val="24"/>
        </w:rPr>
      </w:pPr>
      <w:r>
        <w:rPr>
          <w:szCs w:val="24"/>
          <w:lang w:val="en-US"/>
        </w:rPr>
        <w:drawing>
          <wp:inline distT="0" distB="0" distL="0" distR="0" wp14:anchorId="636CC34A" wp14:editId="12E22344">
            <wp:extent cx="5486400" cy="3200400"/>
            <wp:effectExtent l="0" t="0" r="0" b="0"/>
            <wp:docPr id="30" name="Chart 30" descr="P1766#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8E4E6C0" w14:textId="77777777" w:rsidR="00C97C56" w:rsidRPr="002C0900" w:rsidRDefault="00C97C56" w:rsidP="008367F4">
      <w:pPr>
        <w:rPr>
          <w:rFonts w:cs="Times New Roman"/>
          <w:b/>
          <w:szCs w:val="24"/>
        </w:rPr>
      </w:pPr>
      <w:r w:rsidRPr="002C0900">
        <w:rPr>
          <w:rFonts w:cs="Times New Roman"/>
          <w:b/>
          <w:szCs w:val="24"/>
        </w:rPr>
        <w:t xml:space="preserve">Source: </w:t>
      </w:r>
      <w:r w:rsidR="00786240">
        <w:rPr>
          <w:rFonts w:cs="Times New Roman"/>
          <w:b/>
          <w:szCs w:val="24"/>
        </w:rPr>
        <w:t xml:space="preserve">Bank of Ghana (2019) </w:t>
      </w:r>
    </w:p>
    <w:p w14:paraId="30753FB9" w14:textId="459AD3D0" w:rsidR="00C97C56" w:rsidRPr="002C0900" w:rsidRDefault="00C97C56" w:rsidP="008367F4">
      <w:pPr>
        <w:rPr>
          <w:rFonts w:cs="Times New Roman"/>
          <w:szCs w:val="24"/>
        </w:rPr>
      </w:pPr>
      <w:r w:rsidRPr="002C0900">
        <w:rPr>
          <w:rFonts w:cs="Times New Roman"/>
          <w:szCs w:val="24"/>
        </w:rPr>
        <w:t xml:space="preserve">According to Figure </w:t>
      </w:r>
      <w:r w:rsidR="00BF21EE">
        <w:rPr>
          <w:rFonts w:cs="Times New Roman"/>
          <w:szCs w:val="24"/>
        </w:rPr>
        <w:t xml:space="preserve">6.1 </w:t>
      </w:r>
      <w:r w:rsidRPr="002C0900">
        <w:rPr>
          <w:rFonts w:cs="Times New Roman"/>
          <w:szCs w:val="24"/>
        </w:rPr>
        <w:t xml:space="preserve">above, the highest annual interest rates were in 2016 and the lowest in 2018. Between the two levels, </w:t>
      </w:r>
      <w:r w:rsidR="0015733E">
        <w:rPr>
          <w:rFonts w:cs="Times New Roman"/>
          <w:szCs w:val="24"/>
        </w:rPr>
        <w:t xml:space="preserve">the </w:t>
      </w:r>
      <w:r w:rsidRPr="002C0900">
        <w:rPr>
          <w:rFonts w:cs="Times New Roman"/>
          <w:szCs w:val="24"/>
        </w:rPr>
        <w:t xml:space="preserve">interest rate rose consistently in 2015 and was volatile. </w:t>
      </w:r>
      <w:r w:rsidR="00BF21EE" w:rsidRPr="000F7617">
        <w:rPr>
          <w:rFonts w:cs="Times New Roman"/>
          <w:szCs w:val="24"/>
        </w:rPr>
        <w:t>Moreover,</w:t>
      </w:r>
      <w:r w:rsidR="00BF5DD2">
        <w:rPr>
          <w:rFonts w:cs="Times New Roman"/>
          <w:color w:val="00B050"/>
          <w:szCs w:val="24"/>
        </w:rPr>
        <w:t xml:space="preserve"> </w:t>
      </w:r>
      <w:r w:rsidRPr="00BF21EE">
        <w:rPr>
          <w:rFonts w:cs="Times New Roman"/>
          <w:szCs w:val="24"/>
        </w:rPr>
        <w:t>in</w:t>
      </w:r>
      <w:r w:rsidRPr="002C0900">
        <w:rPr>
          <w:rFonts w:cs="Times New Roman"/>
          <w:szCs w:val="24"/>
        </w:rPr>
        <w:t xml:space="preserve"> 2017 it fell consistently and was volatile. It was good that the </w:t>
      </w:r>
      <w:r w:rsidR="00BF5DD2">
        <w:rPr>
          <w:rFonts w:cs="Times New Roman"/>
          <w:szCs w:val="24"/>
        </w:rPr>
        <w:t xml:space="preserve">rate in </w:t>
      </w:r>
      <w:r w:rsidRPr="002C0900">
        <w:rPr>
          <w:rFonts w:cs="Times New Roman"/>
          <w:szCs w:val="24"/>
        </w:rPr>
        <w:t>2016 was mainly constant but the disadvantage was that it was</w:t>
      </w:r>
      <w:r w:rsidR="00606BB8" w:rsidRPr="002C0900">
        <w:rPr>
          <w:rFonts w:cs="Times New Roman"/>
          <w:szCs w:val="24"/>
        </w:rPr>
        <w:t xml:space="preserve"> very </w:t>
      </w:r>
      <w:r w:rsidRPr="002C0900">
        <w:rPr>
          <w:rFonts w:cs="Times New Roman"/>
          <w:szCs w:val="24"/>
        </w:rPr>
        <w:t>high. When it is constant</w:t>
      </w:r>
      <w:r w:rsidR="00D51B50">
        <w:rPr>
          <w:rFonts w:cs="Times New Roman"/>
          <w:szCs w:val="24"/>
        </w:rPr>
        <w:t>,</w:t>
      </w:r>
      <w:r w:rsidRPr="002C0900">
        <w:rPr>
          <w:rFonts w:cs="Times New Roman"/>
          <w:szCs w:val="24"/>
        </w:rPr>
        <w:t xml:space="preserve"> households </w:t>
      </w:r>
      <w:r w:rsidR="00F52C93" w:rsidRPr="002C0900">
        <w:rPr>
          <w:rFonts w:cs="Times New Roman"/>
          <w:szCs w:val="24"/>
        </w:rPr>
        <w:t>can</w:t>
      </w:r>
      <w:r w:rsidRPr="002C0900">
        <w:rPr>
          <w:rFonts w:cs="Times New Roman"/>
          <w:szCs w:val="24"/>
        </w:rPr>
        <w:t xml:space="preserve"> budget for it than when it fluctuates. However</w:t>
      </w:r>
      <w:r w:rsidR="00F52C93" w:rsidRPr="002C0900">
        <w:rPr>
          <w:rFonts w:cs="Times New Roman"/>
          <w:szCs w:val="24"/>
        </w:rPr>
        <w:t>,</w:t>
      </w:r>
      <w:r w:rsidRPr="002C0900">
        <w:rPr>
          <w:rFonts w:cs="Times New Roman"/>
          <w:szCs w:val="24"/>
        </w:rPr>
        <w:t xml:space="preserve"> when it is high the study revealed that </w:t>
      </w:r>
      <w:r w:rsidR="0015733E">
        <w:rPr>
          <w:rFonts w:cs="Times New Roman"/>
          <w:szCs w:val="24"/>
        </w:rPr>
        <w:t xml:space="preserve">the </w:t>
      </w:r>
      <w:r w:rsidRPr="002C0900">
        <w:rPr>
          <w:rFonts w:cs="Times New Roman"/>
          <w:szCs w:val="24"/>
        </w:rPr>
        <w:t xml:space="preserve">demand </w:t>
      </w:r>
      <w:r w:rsidR="003B7B04" w:rsidRPr="002C0900">
        <w:rPr>
          <w:rFonts w:cs="Times New Roman"/>
          <w:szCs w:val="24"/>
        </w:rPr>
        <w:t>and supply of</w:t>
      </w:r>
      <w:r w:rsidRPr="002C0900">
        <w:rPr>
          <w:rFonts w:cs="Times New Roman"/>
          <w:szCs w:val="24"/>
        </w:rPr>
        <w:t xml:space="preserve"> mortgage</w:t>
      </w:r>
      <w:r w:rsidR="00C92B06">
        <w:rPr>
          <w:rFonts w:cs="Times New Roman"/>
          <w:szCs w:val="24"/>
        </w:rPr>
        <w:t>s</w:t>
      </w:r>
      <w:r w:rsidRPr="002C0900">
        <w:rPr>
          <w:rFonts w:cs="Times New Roman"/>
          <w:szCs w:val="24"/>
        </w:rPr>
        <w:t xml:space="preserve"> </w:t>
      </w:r>
      <w:r w:rsidR="0015733E">
        <w:rPr>
          <w:rFonts w:cs="Times New Roman"/>
          <w:szCs w:val="24"/>
        </w:rPr>
        <w:t>are</w:t>
      </w:r>
      <w:r w:rsidRPr="002C0900">
        <w:rPr>
          <w:rFonts w:cs="Times New Roman"/>
          <w:szCs w:val="24"/>
        </w:rPr>
        <w:t xml:space="preserve"> relatively low than when </w:t>
      </w:r>
      <w:r w:rsidR="0015733E">
        <w:rPr>
          <w:rFonts w:cs="Times New Roman"/>
          <w:szCs w:val="24"/>
        </w:rPr>
        <w:t xml:space="preserve">the </w:t>
      </w:r>
      <w:r w:rsidRPr="002C0900">
        <w:rPr>
          <w:rFonts w:cs="Times New Roman"/>
          <w:szCs w:val="24"/>
        </w:rPr>
        <w:t>interest rate is low</w:t>
      </w:r>
      <w:r w:rsidR="00E53B9E" w:rsidRPr="002C0900">
        <w:rPr>
          <w:rFonts w:cs="Times New Roman"/>
          <w:szCs w:val="24"/>
        </w:rPr>
        <w:t xml:space="preserve">. </w:t>
      </w:r>
    </w:p>
    <w:p w14:paraId="1D1A6C3C" w14:textId="2E8E7081" w:rsidR="00C97C56" w:rsidRPr="002C0900" w:rsidRDefault="00C97C56" w:rsidP="008367F4">
      <w:pPr>
        <w:rPr>
          <w:rFonts w:cs="Times New Roman"/>
          <w:szCs w:val="24"/>
        </w:rPr>
      </w:pPr>
      <w:r w:rsidRPr="002C0900">
        <w:rPr>
          <w:rFonts w:cs="Times New Roman"/>
          <w:szCs w:val="24"/>
        </w:rPr>
        <w:t xml:space="preserve">In 2018 the rate was averagely low and constant and did not fluctuate consistently. Hence more households </w:t>
      </w:r>
      <w:r w:rsidR="00E53B9E" w:rsidRPr="002C0900">
        <w:rPr>
          <w:rFonts w:cs="Times New Roman"/>
          <w:szCs w:val="24"/>
        </w:rPr>
        <w:t xml:space="preserve">were </w:t>
      </w:r>
      <w:r w:rsidRPr="002C0900">
        <w:rPr>
          <w:rFonts w:cs="Times New Roman"/>
          <w:szCs w:val="24"/>
        </w:rPr>
        <w:t>attracted to borrow more. Further</w:t>
      </w:r>
      <w:r w:rsidR="00725D46">
        <w:rPr>
          <w:rFonts w:cs="Times New Roman"/>
          <w:szCs w:val="24"/>
        </w:rPr>
        <w:t>more</w:t>
      </w:r>
      <w:r w:rsidRPr="002C0900">
        <w:rPr>
          <w:rFonts w:cs="Times New Roman"/>
          <w:szCs w:val="24"/>
        </w:rPr>
        <w:t xml:space="preserve">, 2015 rates were the worse. </w:t>
      </w:r>
      <w:r w:rsidRPr="002C0900">
        <w:rPr>
          <w:rFonts w:cs="Times New Roman"/>
          <w:szCs w:val="24"/>
        </w:rPr>
        <w:lastRenderedPageBreak/>
        <w:t>The rise and fluctuating nature discourage</w:t>
      </w:r>
      <w:r w:rsidR="00E53B9E" w:rsidRPr="002C0900">
        <w:rPr>
          <w:rFonts w:cs="Times New Roman"/>
          <w:szCs w:val="24"/>
        </w:rPr>
        <w:t>d</w:t>
      </w:r>
      <w:r w:rsidRPr="002C0900">
        <w:rPr>
          <w:rFonts w:cs="Times New Roman"/>
          <w:szCs w:val="24"/>
        </w:rPr>
        <w:t xml:space="preserve"> households to access loans </w:t>
      </w:r>
      <w:r w:rsidR="00F52C93" w:rsidRPr="002C0900">
        <w:rPr>
          <w:rFonts w:cs="Times New Roman"/>
          <w:szCs w:val="24"/>
        </w:rPr>
        <w:t>and</w:t>
      </w:r>
      <w:r w:rsidRPr="002C0900">
        <w:rPr>
          <w:rFonts w:cs="Times New Roman"/>
          <w:szCs w:val="24"/>
        </w:rPr>
        <w:t xml:space="preserve"> increase credit risk for </w:t>
      </w:r>
      <w:r w:rsidR="004143EB" w:rsidRPr="002C0900">
        <w:rPr>
          <w:rFonts w:cs="Times New Roman"/>
          <w:szCs w:val="24"/>
        </w:rPr>
        <w:t>the l</w:t>
      </w:r>
      <w:r w:rsidR="003B7B04" w:rsidRPr="002C0900">
        <w:rPr>
          <w:rFonts w:cs="Times New Roman"/>
          <w:szCs w:val="24"/>
        </w:rPr>
        <w:t>enders</w:t>
      </w:r>
      <w:r w:rsidRPr="002C0900">
        <w:rPr>
          <w:rFonts w:cs="Times New Roman"/>
          <w:szCs w:val="24"/>
        </w:rPr>
        <w:t xml:space="preserve">. </w:t>
      </w:r>
    </w:p>
    <w:p w14:paraId="19B6ECFA" w14:textId="50066350" w:rsidR="00C97C56" w:rsidRPr="002C0900" w:rsidRDefault="00DB1EBE" w:rsidP="008367F4">
      <w:pPr>
        <w:rPr>
          <w:rFonts w:cs="Times New Roman"/>
          <w:szCs w:val="24"/>
        </w:rPr>
      </w:pPr>
      <w:r>
        <w:rPr>
          <w:rFonts w:cs="Times New Roman"/>
          <w:szCs w:val="24"/>
        </w:rPr>
        <w:t xml:space="preserve">In </w:t>
      </w:r>
      <w:r w:rsidR="00C97C56" w:rsidRPr="002C0900">
        <w:rPr>
          <w:rFonts w:cs="Times New Roman"/>
          <w:szCs w:val="24"/>
        </w:rPr>
        <w:t>2017 the constant fall will also attract households to access loans but not to the level of 2018 since the 2018 rates did not fluctuate.</w:t>
      </w:r>
    </w:p>
    <w:p w14:paraId="19ADE89F" w14:textId="09F3F844" w:rsidR="003B7B04" w:rsidRPr="002C0900" w:rsidRDefault="003B7B04" w:rsidP="008367F4">
      <w:pPr>
        <w:rPr>
          <w:rFonts w:cs="Times New Roman"/>
          <w:szCs w:val="24"/>
        </w:rPr>
      </w:pPr>
      <w:r w:rsidRPr="002C0900">
        <w:rPr>
          <w:rFonts w:cs="Times New Roman"/>
          <w:szCs w:val="24"/>
        </w:rPr>
        <w:t xml:space="preserve">A quantitative analysis of the policy rate as indicated by the attached regression analysis under </w:t>
      </w:r>
      <w:r w:rsidR="00F32F0B" w:rsidRPr="002C0900">
        <w:rPr>
          <w:rFonts w:cs="Times New Roman"/>
          <w:szCs w:val="24"/>
        </w:rPr>
        <w:t>A</w:t>
      </w:r>
      <w:r w:rsidRPr="002C0900">
        <w:rPr>
          <w:rFonts w:cs="Times New Roman"/>
          <w:szCs w:val="24"/>
        </w:rPr>
        <w:t>ppendix</w:t>
      </w:r>
      <w:r w:rsidR="00725D46">
        <w:rPr>
          <w:rFonts w:cs="Times New Roman"/>
          <w:szCs w:val="24"/>
        </w:rPr>
        <w:t xml:space="preserve"> </w:t>
      </w:r>
      <w:r w:rsidR="00F32F0B" w:rsidRPr="002C0900">
        <w:rPr>
          <w:rFonts w:cs="Times New Roman"/>
          <w:szCs w:val="24"/>
        </w:rPr>
        <w:t>3</w:t>
      </w:r>
      <w:r w:rsidRPr="002C0900">
        <w:rPr>
          <w:rFonts w:cs="Times New Roman"/>
          <w:szCs w:val="24"/>
        </w:rPr>
        <w:t xml:space="preserve"> indicated that the </w:t>
      </w:r>
      <w:r w:rsidR="00005A9F" w:rsidRPr="002C0900">
        <w:rPr>
          <w:rFonts w:cs="Times New Roman"/>
          <w:szCs w:val="24"/>
        </w:rPr>
        <w:t xml:space="preserve">average </w:t>
      </w:r>
      <w:r w:rsidRPr="002C0900">
        <w:rPr>
          <w:rFonts w:cs="Times New Roman"/>
          <w:szCs w:val="24"/>
        </w:rPr>
        <w:t xml:space="preserve">annual </w:t>
      </w:r>
      <w:r w:rsidR="00606BB8" w:rsidRPr="002C0900">
        <w:rPr>
          <w:rFonts w:cs="Times New Roman"/>
          <w:szCs w:val="24"/>
        </w:rPr>
        <w:t xml:space="preserve">variations of the interest rate </w:t>
      </w:r>
      <w:r w:rsidR="00AE7BC9" w:rsidRPr="002C0900">
        <w:rPr>
          <w:rFonts w:cs="Times New Roman"/>
          <w:szCs w:val="24"/>
        </w:rPr>
        <w:t>were not</w:t>
      </w:r>
      <w:r w:rsidR="00725D46">
        <w:rPr>
          <w:rFonts w:cs="Times New Roman"/>
          <w:szCs w:val="24"/>
        </w:rPr>
        <w:t xml:space="preserve"> </w:t>
      </w:r>
      <w:r w:rsidRPr="002C0900">
        <w:rPr>
          <w:rFonts w:cs="Times New Roman"/>
          <w:szCs w:val="24"/>
        </w:rPr>
        <w:t>significant</w:t>
      </w:r>
      <w:r w:rsidR="00725D46">
        <w:rPr>
          <w:rFonts w:cs="Times New Roman"/>
          <w:szCs w:val="24"/>
        </w:rPr>
        <w:t>.</w:t>
      </w:r>
      <w:r w:rsidRPr="002C0900">
        <w:rPr>
          <w:rFonts w:cs="Times New Roman"/>
          <w:szCs w:val="24"/>
        </w:rPr>
        <w:t xml:space="preserve"> It explained further that </w:t>
      </w:r>
      <w:r w:rsidR="009A1490" w:rsidRPr="002C0900">
        <w:rPr>
          <w:rFonts w:cs="Times New Roman"/>
          <w:szCs w:val="24"/>
        </w:rPr>
        <w:t xml:space="preserve">the interest rate risk was not significant hence lenders can provide more loans to households. </w:t>
      </w:r>
    </w:p>
    <w:p w14:paraId="3FC1DF46" w14:textId="5FC450FC" w:rsidR="00C97C56" w:rsidRPr="002C0900" w:rsidRDefault="00C97C56" w:rsidP="008367F4">
      <w:pPr>
        <w:rPr>
          <w:rFonts w:cs="Times New Roman"/>
          <w:szCs w:val="24"/>
        </w:rPr>
      </w:pPr>
      <w:r w:rsidRPr="002C0900">
        <w:rPr>
          <w:rFonts w:cs="Times New Roman"/>
          <w:szCs w:val="24"/>
        </w:rPr>
        <w:t xml:space="preserve">The </w:t>
      </w:r>
      <w:r w:rsidR="00383A3D" w:rsidRPr="002C0900">
        <w:rPr>
          <w:rFonts w:cs="Times New Roman"/>
          <w:szCs w:val="24"/>
        </w:rPr>
        <w:t>respondent of the G</w:t>
      </w:r>
      <w:r w:rsidR="00D77289">
        <w:rPr>
          <w:rFonts w:cs="Times New Roman"/>
          <w:szCs w:val="24"/>
        </w:rPr>
        <w:t xml:space="preserve">HL Bank </w:t>
      </w:r>
      <w:r w:rsidRPr="002C0900">
        <w:rPr>
          <w:rFonts w:cs="Times New Roman"/>
          <w:szCs w:val="24"/>
        </w:rPr>
        <w:t>pr</w:t>
      </w:r>
      <w:r w:rsidR="00DB1EBE">
        <w:rPr>
          <w:rFonts w:cs="Times New Roman"/>
          <w:szCs w:val="24"/>
        </w:rPr>
        <w:t xml:space="preserve">esented </w:t>
      </w:r>
      <w:r w:rsidRPr="002C0900">
        <w:rPr>
          <w:rFonts w:cs="Times New Roman"/>
          <w:szCs w:val="24"/>
        </w:rPr>
        <w:t xml:space="preserve">the following data on the interest rate charged by the </w:t>
      </w:r>
      <w:r w:rsidR="00725D46" w:rsidRPr="00DB1EBE">
        <w:rPr>
          <w:rFonts w:cs="Times New Roman"/>
          <w:szCs w:val="24"/>
        </w:rPr>
        <w:t>bank</w:t>
      </w:r>
      <w:r w:rsidR="00DB1EBE">
        <w:rPr>
          <w:rFonts w:cs="Times New Roman"/>
          <w:szCs w:val="24"/>
        </w:rPr>
        <w:t xml:space="preserve"> </w:t>
      </w:r>
      <w:r w:rsidR="00725D46" w:rsidRPr="00DB1EBE">
        <w:rPr>
          <w:rFonts w:cs="Times New Roman"/>
          <w:szCs w:val="24"/>
        </w:rPr>
        <w:t>from</w:t>
      </w:r>
      <w:r w:rsidR="00725D46">
        <w:rPr>
          <w:rFonts w:cs="Times New Roman"/>
          <w:color w:val="00B050"/>
          <w:szCs w:val="24"/>
        </w:rPr>
        <w:t xml:space="preserve"> </w:t>
      </w:r>
      <w:r w:rsidRPr="002C0900">
        <w:rPr>
          <w:rFonts w:cs="Times New Roman"/>
          <w:szCs w:val="24"/>
        </w:rPr>
        <w:t>2014</w:t>
      </w:r>
      <w:r w:rsidR="00512A46" w:rsidRPr="002C0900">
        <w:rPr>
          <w:rFonts w:cs="Times New Roman"/>
          <w:szCs w:val="24"/>
        </w:rPr>
        <w:t xml:space="preserve"> to 2018</w:t>
      </w:r>
      <w:r w:rsidRPr="002C0900">
        <w:rPr>
          <w:rFonts w:cs="Times New Roman"/>
          <w:szCs w:val="24"/>
        </w:rPr>
        <w:t xml:space="preserve">. These interest rates have been compared with the average policy rates charged over the years to illustrate the </w:t>
      </w:r>
      <w:r w:rsidR="00512A46" w:rsidRPr="002C0900">
        <w:rPr>
          <w:rFonts w:cs="Times New Roman"/>
          <w:szCs w:val="24"/>
        </w:rPr>
        <w:t xml:space="preserve">index of mortgage </w:t>
      </w:r>
      <w:r w:rsidRPr="002C0900">
        <w:rPr>
          <w:rFonts w:cs="Times New Roman"/>
          <w:szCs w:val="24"/>
        </w:rPr>
        <w:t xml:space="preserve">interest rate </w:t>
      </w:r>
      <w:r w:rsidR="00512A46" w:rsidRPr="002C0900">
        <w:rPr>
          <w:rFonts w:cs="Times New Roman"/>
          <w:szCs w:val="24"/>
        </w:rPr>
        <w:t>to the policy rate</w:t>
      </w:r>
      <w:r w:rsidRPr="002C0900">
        <w:rPr>
          <w:rFonts w:cs="Times New Roman"/>
          <w:szCs w:val="24"/>
        </w:rPr>
        <w:t>.</w:t>
      </w:r>
    </w:p>
    <w:p w14:paraId="4CF67019" w14:textId="77777777" w:rsidR="00DB1EBE" w:rsidRDefault="00DB1EBE" w:rsidP="008367F4">
      <w:pPr>
        <w:rPr>
          <w:rFonts w:cs="Times New Roman"/>
          <w:b/>
          <w:szCs w:val="24"/>
        </w:rPr>
      </w:pPr>
    </w:p>
    <w:p w14:paraId="53F582EA" w14:textId="77777777" w:rsidR="00DB1EBE" w:rsidRDefault="00DB1EBE" w:rsidP="008367F4">
      <w:pPr>
        <w:rPr>
          <w:rFonts w:cs="Times New Roman"/>
          <w:b/>
          <w:szCs w:val="24"/>
        </w:rPr>
      </w:pPr>
    </w:p>
    <w:p w14:paraId="4636262A" w14:textId="77777777" w:rsidR="00DB1EBE" w:rsidRDefault="00DB1EBE" w:rsidP="008367F4">
      <w:pPr>
        <w:rPr>
          <w:rFonts w:cs="Times New Roman"/>
          <w:b/>
          <w:szCs w:val="24"/>
        </w:rPr>
      </w:pPr>
    </w:p>
    <w:p w14:paraId="3BF284D1" w14:textId="77777777" w:rsidR="00DB1EBE" w:rsidRDefault="00DB1EBE" w:rsidP="008367F4">
      <w:pPr>
        <w:rPr>
          <w:rFonts w:cs="Times New Roman"/>
          <w:b/>
          <w:szCs w:val="24"/>
        </w:rPr>
      </w:pPr>
    </w:p>
    <w:p w14:paraId="79667C17" w14:textId="77777777" w:rsidR="00DB1EBE" w:rsidRDefault="00DB1EBE" w:rsidP="008367F4">
      <w:pPr>
        <w:rPr>
          <w:rFonts w:cs="Times New Roman"/>
          <w:b/>
          <w:szCs w:val="24"/>
        </w:rPr>
      </w:pPr>
    </w:p>
    <w:p w14:paraId="299890A4" w14:textId="77777777" w:rsidR="00E83EDA" w:rsidRDefault="00E83EDA" w:rsidP="008367F4">
      <w:pPr>
        <w:rPr>
          <w:rFonts w:cs="Times New Roman"/>
          <w:b/>
          <w:szCs w:val="24"/>
        </w:rPr>
      </w:pPr>
    </w:p>
    <w:p w14:paraId="3EB21DED" w14:textId="77777777" w:rsidR="00E83EDA" w:rsidRDefault="00E83EDA" w:rsidP="008367F4">
      <w:pPr>
        <w:rPr>
          <w:rFonts w:cs="Times New Roman"/>
          <w:b/>
          <w:szCs w:val="24"/>
        </w:rPr>
      </w:pPr>
    </w:p>
    <w:p w14:paraId="05429D54" w14:textId="77777777" w:rsidR="00E83EDA" w:rsidRDefault="00E83EDA" w:rsidP="008367F4">
      <w:pPr>
        <w:rPr>
          <w:rFonts w:cs="Times New Roman"/>
          <w:b/>
          <w:szCs w:val="24"/>
        </w:rPr>
      </w:pPr>
    </w:p>
    <w:p w14:paraId="287F9427" w14:textId="77777777" w:rsidR="00E83EDA" w:rsidRDefault="00E83EDA" w:rsidP="008367F4">
      <w:pPr>
        <w:rPr>
          <w:rFonts w:cs="Times New Roman"/>
          <w:b/>
          <w:szCs w:val="24"/>
        </w:rPr>
      </w:pPr>
    </w:p>
    <w:p w14:paraId="1B3AEFDF" w14:textId="77777777" w:rsidR="00E83EDA" w:rsidRDefault="00E83EDA" w:rsidP="008367F4">
      <w:pPr>
        <w:rPr>
          <w:rFonts w:cs="Times New Roman"/>
          <w:b/>
          <w:szCs w:val="24"/>
        </w:rPr>
      </w:pPr>
    </w:p>
    <w:p w14:paraId="4B2FAEFC" w14:textId="77777777" w:rsidR="00CB0DA8" w:rsidRDefault="00CB0DA8" w:rsidP="008367F4">
      <w:pPr>
        <w:rPr>
          <w:rFonts w:cs="Times New Roman"/>
          <w:b/>
          <w:szCs w:val="24"/>
        </w:rPr>
      </w:pPr>
    </w:p>
    <w:p w14:paraId="0B9F4D29" w14:textId="65997523" w:rsidR="00606BB8" w:rsidRPr="002C0900" w:rsidRDefault="00005A9F" w:rsidP="008367F4">
      <w:pPr>
        <w:rPr>
          <w:rFonts w:cs="Times New Roman"/>
          <w:b/>
          <w:szCs w:val="24"/>
        </w:rPr>
      </w:pPr>
      <w:r w:rsidRPr="002C0900">
        <w:rPr>
          <w:rFonts w:cs="Times New Roman"/>
          <w:b/>
          <w:szCs w:val="24"/>
        </w:rPr>
        <w:lastRenderedPageBreak/>
        <w:t>Figure</w:t>
      </w:r>
      <w:r w:rsidR="00725D46">
        <w:rPr>
          <w:rFonts w:cs="Times New Roman"/>
          <w:b/>
          <w:szCs w:val="24"/>
        </w:rPr>
        <w:t xml:space="preserve"> </w:t>
      </w:r>
      <w:r w:rsidR="002258A4" w:rsidRPr="00725D46">
        <w:rPr>
          <w:rFonts w:cs="Times New Roman"/>
          <w:b/>
          <w:szCs w:val="24"/>
        </w:rPr>
        <w:t>6.2</w:t>
      </w:r>
      <w:r w:rsidRPr="002C0900">
        <w:rPr>
          <w:rFonts w:cs="Times New Roman"/>
          <w:b/>
          <w:szCs w:val="24"/>
        </w:rPr>
        <w:t>:</w:t>
      </w:r>
      <w:r w:rsidR="00D77289">
        <w:rPr>
          <w:rFonts w:cs="Times New Roman"/>
          <w:b/>
          <w:szCs w:val="24"/>
        </w:rPr>
        <w:t xml:space="preserve"> Policy interest r</w:t>
      </w:r>
      <w:r w:rsidR="00606BB8" w:rsidRPr="002C0900">
        <w:rPr>
          <w:rFonts w:cs="Times New Roman"/>
          <w:b/>
          <w:szCs w:val="24"/>
        </w:rPr>
        <w:t xml:space="preserve">ate </w:t>
      </w:r>
      <w:r w:rsidR="00D77289">
        <w:rPr>
          <w:rFonts w:cs="Times New Roman"/>
          <w:b/>
          <w:szCs w:val="24"/>
        </w:rPr>
        <w:t xml:space="preserve">indexed to GHL Bank mortgage interest </w:t>
      </w:r>
      <w:r w:rsidR="00BC6717">
        <w:rPr>
          <w:rFonts w:cs="Times New Roman"/>
          <w:b/>
          <w:szCs w:val="24"/>
        </w:rPr>
        <w:t>rate.</w:t>
      </w:r>
    </w:p>
    <w:p w14:paraId="795FD15E" w14:textId="77777777" w:rsidR="00C97C56" w:rsidRPr="002C0900" w:rsidRDefault="00C97C56" w:rsidP="008367F4">
      <w:pPr>
        <w:rPr>
          <w:rFonts w:cs="Times New Roman"/>
          <w:szCs w:val="24"/>
        </w:rPr>
      </w:pPr>
      <w:r w:rsidRPr="002C0900">
        <w:rPr>
          <w:rFonts w:cs="Times New Roman"/>
          <w:szCs w:val="24"/>
          <w:lang w:val="en-US"/>
        </w:rPr>
        <w:drawing>
          <wp:inline distT="0" distB="0" distL="0" distR="0" wp14:anchorId="5DBC4900" wp14:editId="17A45A78">
            <wp:extent cx="5486400" cy="3200400"/>
            <wp:effectExtent l="0" t="0" r="0" b="0"/>
            <wp:docPr id="9" name="Chart 9" descr="P1785#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BEFFB2E" w14:textId="77777777" w:rsidR="00C97C56" w:rsidRPr="002C0900" w:rsidRDefault="004B070D" w:rsidP="008367F4">
      <w:pPr>
        <w:rPr>
          <w:rFonts w:cs="Times New Roman"/>
          <w:b/>
          <w:szCs w:val="24"/>
        </w:rPr>
      </w:pPr>
      <w:r w:rsidRPr="002C0900">
        <w:rPr>
          <w:rFonts w:cs="Times New Roman"/>
          <w:b/>
          <w:szCs w:val="24"/>
        </w:rPr>
        <w:t>SOURCE: Bank o</w:t>
      </w:r>
      <w:r w:rsidR="00C97C56" w:rsidRPr="002C0900">
        <w:rPr>
          <w:rFonts w:cs="Times New Roman"/>
          <w:b/>
          <w:szCs w:val="24"/>
        </w:rPr>
        <w:t xml:space="preserve">f </w:t>
      </w:r>
      <w:r w:rsidR="00AE7BC9" w:rsidRPr="002C0900">
        <w:rPr>
          <w:rFonts w:cs="Times New Roman"/>
          <w:b/>
          <w:szCs w:val="24"/>
        </w:rPr>
        <w:t>Ghana (</w:t>
      </w:r>
      <w:r w:rsidR="00005A9F" w:rsidRPr="002C0900">
        <w:rPr>
          <w:rFonts w:cs="Times New Roman"/>
          <w:b/>
          <w:szCs w:val="24"/>
        </w:rPr>
        <w:t>2019</w:t>
      </w:r>
      <w:r w:rsidR="00310773" w:rsidRPr="002C0900">
        <w:rPr>
          <w:rFonts w:cs="Times New Roman"/>
          <w:b/>
          <w:szCs w:val="24"/>
        </w:rPr>
        <w:t>)</w:t>
      </w:r>
      <w:r w:rsidR="00D77289">
        <w:rPr>
          <w:rFonts w:cs="Times New Roman"/>
          <w:b/>
          <w:szCs w:val="24"/>
        </w:rPr>
        <w:t xml:space="preserve"> and GHL Bank</w:t>
      </w:r>
    </w:p>
    <w:p w14:paraId="7084139C" w14:textId="3FBDFF12" w:rsidR="00C97C56" w:rsidRPr="002C0900" w:rsidRDefault="00C97C56" w:rsidP="008367F4">
      <w:pPr>
        <w:rPr>
          <w:rFonts w:cs="Times New Roman"/>
          <w:szCs w:val="24"/>
        </w:rPr>
      </w:pPr>
      <w:r w:rsidRPr="002C0900">
        <w:rPr>
          <w:rFonts w:cs="Times New Roman"/>
          <w:szCs w:val="24"/>
        </w:rPr>
        <w:t xml:space="preserve">The </w:t>
      </w:r>
      <w:r w:rsidR="00F52C93" w:rsidRPr="002C0900">
        <w:rPr>
          <w:rFonts w:cs="Times New Roman"/>
          <w:szCs w:val="24"/>
        </w:rPr>
        <w:t>two-</w:t>
      </w:r>
      <w:r w:rsidR="00630BCF" w:rsidRPr="002C0900">
        <w:rPr>
          <w:rFonts w:cs="Times New Roman"/>
          <w:szCs w:val="24"/>
        </w:rPr>
        <w:t>line graphs</w:t>
      </w:r>
      <w:r w:rsidR="00247861" w:rsidRPr="002C0900">
        <w:rPr>
          <w:rFonts w:cs="Times New Roman"/>
          <w:szCs w:val="24"/>
        </w:rPr>
        <w:t xml:space="preserve"> above indicate the interest rate and the policy rate</w:t>
      </w:r>
      <w:r w:rsidR="00DB1EBE">
        <w:rPr>
          <w:rFonts w:cs="Times New Roman"/>
          <w:szCs w:val="24"/>
        </w:rPr>
        <w:t xml:space="preserve"> lines</w:t>
      </w:r>
      <w:r w:rsidR="00247861" w:rsidRPr="002C0900">
        <w:rPr>
          <w:rFonts w:cs="Times New Roman"/>
          <w:szCs w:val="24"/>
        </w:rPr>
        <w:t xml:space="preserve"> and establish the relationship between the two interest rates.</w:t>
      </w:r>
      <w:r w:rsidRPr="002C0900">
        <w:rPr>
          <w:rFonts w:cs="Times New Roman"/>
          <w:szCs w:val="24"/>
        </w:rPr>
        <w:t xml:space="preserve"> For </w:t>
      </w:r>
      <w:r w:rsidR="00F52C93" w:rsidRPr="002C0900">
        <w:rPr>
          <w:rFonts w:cs="Times New Roman"/>
          <w:szCs w:val="24"/>
        </w:rPr>
        <w:t>instance,</w:t>
      </w:r>
      <w:r w:rsidRPr="002C0900">
        <w:rPr>
          <w:rFonts w:cs="Times New Roman"/>
          <w:szCs w:val="24"/>
        </w:rPr>
        <w:t xml:space="preserve"> when the average policy rate rose from 2014 to 2015 (18.5% to 23.0</w:t>
      </w:r>
      <w:r w:rsidR="00DB1EBE">
        <w:rPr>
          <w:rFonts w:cs="Times New Roman"/>
          <w:szCs w:val="24"/>
        </w:rPr>
        <w:t>%</w:t>
      </w:r>
      <w:r w:rsidRPr="002C0900">
        <w:rPr>
          <w:rFonts w:cs="Times New Roman"/>
          <w:szCs w:val="24"/>
        </w:rPr>
        <w:t xml:space="preserve">) the mortgage interest rate of the </w:t>
      </w:r>
      <w:r w:rsidR="00725D46" w:rsidRPr="00DB1EBE">
        <w:rPr>
          <w:rFonts w:cs="Times New Roman"/>
          <w:szCs w:val="24"/>
        </w:rPr>
        <w:t>bank</w:t>
      </w:r>
      <w:r w:rsidR="00725D46">
        <w:rPr>
          <w:rFonts w:cs="Times New Roman"/>
          <w:color w:val="00B050"/>
          <w:szCs w:val="24"/>
        </w:rPr>
        <w:t xml:space="preserve"> </w:t>
      </w:r>
      <w:r w:rsidRPr="002C0900">
        <w:rPr>
          <w:rFonts w:cs="Times New Roman"/>
          <w:szCs w:val="24"/>
        </w:rPr>
        <w:t>also increased during the same period (28.00% to 34.00%). Further</w:t>
      </w:r>
      <w:r w:rsidR="00512A46" w:rsidRPr="002C0900">
        <w:rPr>
          <w:rFonts w:cs="Times New Roman"/>
          <w:szCs w:val="24"/>
        </w:rPr>
        <w:t>more,</w:t>
      </w:r>
      <w:r w:rsidRPr="002C0900">
        <w:rPr>
          <w:rFonts w:cs="Times New Roman"/>
          <w:szCs w:val="24"/>
        </w:rPr>
        <w:t xml:space="preserve"> the policy rate fell from 2017 to 2018 (22.75 to 16 </w:t>
      </w:r>
      <w:r w:rsidR="00005A9F" w:rsidRPr="002C0900">
        <w:rPr>
          <w:rFonts w:cs="Times New Roman"/>
          <w:szCs w:val="24"/>
        </w:rPr>
        <w:t>.</w:t>
      </w:r>
      <w:r w:rsidRPr="002C0900">
        <w:rPr>
          <w:rFonts w:cs="Times New Roman"/>
          <w:szCs w:val="24"/>
        </w:rPr>
        <w:t xml:space="preserve">17) and the mortgage interest rate also fell during the same period. </w:t>
      </w:r>
      <w:r w:rsidR="004B070D" w:rsidRPr="002C0900">
        <w:rPr>
          <w:rFonts w:cs="Times New Roman"/>
          <w:szCs w:val="24"/>
        </w:rPr>
        <w:t>This illustrates</w:t>
      </w:r>
      <w:r w:rsidRPr="002C0900">
        <w:rPr>
          <w:rFonts w:cs="Times New Roman"/>
          <w:szCs w:val="24"/>
        </w:rPr>
        <w:t xml:space="preserve"> the fact that the mortgage interest rate is dependent on the policy rate. Further</w:t>
      </w:r>
      <w:r w:rsidR="008C1EC7" w:rsidRPr="002C0900">
        <w:rPr>
          <w:rFonts w:cs="Times New Roman"/>
          <w:szCs w:val="24"/>
        </w:rPr>
        <w:t>more</w:t>
      </w:r>
      <w:r w:rsidRPr="002C0900">
        <w:rPr>
          <w:rFonts w:cs="Times New Roman"/>
          <w:szCs w:val="24"/>
        </w:rPr>
        <w:t>, the mortgage interest rate was always higher than the policy rate. Th</w:t>
      </w:r>
      <w:r w:rsidR="008C1EC7" w:rsidRPr="002C0900">
        <w:rPr>
          <w:rFonts w:cs="Times New Roman"/>
          <w:szCs w:val="24"/>
        </w:rPr>
        <w:t>e difference between the policy rate and the mortgage interest rate is based on the risk associated with the mortgage loan</w:t>
      </w:r>
      <w:r w:rsidR="00744553" w:rsidRPr="002C0900">
        <w:rPr>
          <w:rFonts w:cs="Times New Roman"/>
          <w:szCs w:val="24"/>
        </w:rPr>
        <w:t xml:space="preserve"> (</w:t>
      </w:r>
      <w:r w:rsidR="00630BCF" w:rsidRPr="002C0900">
        <w:rPr>
          <w:rFonts w:cs="Times New Roman"/>
          <w:szCs w:val="24"/>
        </w:rPr>
        <w:t>Brealey</w:t>
      </w:r>
      <w:r w:rsidR="00744553" w:rsidRPr="002C0900">
        <w:rPr>
          <w:rFonts w:cs="Times New Roman"/>
          <w:szCs w:val="24"/>
        </w:rPr>
        <w:t xml:space="preserve"> and Miles, 1998). </w:t>
      </w:r>
    </w:p>
    <w:p w14:paraId="15F14A46" w14:textId="201CDFE3" w:rsidR="00C97C56" w:rsidRPr="002C0900" w:rsidRDefault="00C97C56" w:rsidP="008367F4">
      <w:pPr>
        <w:rPr>
          <w:rFonts w:cs="Times New Roman"/>
          <w:szCs w:val="24"/>
        </w:rPr>
      </w:pPr>
      <w:r w:rsidRPr="002C0900">
        <w:rPr>
          <w:rFonts w:cs="Times New Roman"/>
          <w:szCs w:val="24"/>
        </w:rPr>
        <w:t xml:space="preserve">In addition to the impact of </w:t>
      </w:r>
      <w:r w:rsidR="0015733E">
        <w:rPr>
          <w:rFonts w:cs="Times New Roman"/>
          <w:szCs w:val="24"/>
        </w:rPr>
        <w:t xml:space="preserve">the </w:t>
      </w:r>
      <w:r w:rsidRPr="002C0900">
        <w:rPr>
          <w:rFonts w:cs="Times New Roman"/>
          <w:szCs w:val="24"/>
        </w:rPr>
        <w:t>high and fluctuating nature of policy rates in the study area</w:t>
      </w:r>
      <w:r w:rsidR="00364F47">
        <w:rPr>
          <w:rFonts w:cs="Times New Roman"/>
          <w:szCs w:val="24"/>
        </w:rPr>
        <w:t>,</w:t>
      </w:r>
      <w:r w:rsidRPr="002C0900">
        <w:rPr>
          <w:rFonts w:cs="Times New Roman"/>
          <w:szCs w:val="24"/>
        </w:rPr>
        <w:t xml:space="preserve"> the study also </w:t>
      </w:r>
      <w:r w:rsidR="007136F9" w:rsidRPr="002C0900">
        <w:rPr>
          <w:rFonts w:cs="Times New Roman"/>
          <w:szCs w:val="24"/>
        </w:rPr>
        <w:t xml:space="preserve">indicated </w:t>
      </w:r>
      <w:r w:rsidRPr="002C0900">
        <w:rPr>
          <w:rFonts w:cs="Times New Roman"/>
          <w:szCs w:val="24"/>
        </w:rPr>
        <w:t xml:space="preserve">the nature of the foreign exchange rate and its impact on mortgage loan lending in Ghana. </w:t>
      </w:r>
    </w:p>
    <w:p w14:paraId="79CA9E4F" w14:textId="77777777" w:rsidR="00364F47" w:rsidRDefault="00364F47" w:rsidP="008367F4">
      <w:pPr>
        <w:rPr>
          <w:rFonts w:cs="Times New Roman"/>
          <w:b/>
          <w:szCs w:val="24"/>
        </w:rPr>
      </w:pPr>
    </w:p>
    <w:p w14:paraId="64BB29FB" w14:textId="133BD798" w:rsidR="00C97C56" w:rsidRPr="002C0900" w:rsidRDefault="00C97C56" w:rsidP="009C301D">
      <w:pPr>
        <w:pStyle w:val="Heading3"/>
      </w:pPr>
      <w:r w:rsidRPr="002C0900">
        <w:lastRenderedPageBreak/>
        <w:t>6.</w:t>
      </w:r>
      <w:r w:rsidR="00170D87" w:rsidRPr="002C0900">
        <w:t>3</w:t>
      </w:r>
      <w:r w:rsidRPr="002C0900">
        <w:t>.</w:t>
      </w:r>
      <w:r w:rsidR="008E6260">
        <w:t>2</w:t>
      </w:r>
      <w:r w:rsidRPr="002C0900">
        <w:t xml:space="preserve"> The impact of foreign exchange risk on mortgage lending in Ghana</w:t>
      </w:r>
    </w:p>
    <w:p w14:paraId="7B46781E" w14:textId="0EC5C98E" w:rsidR="00E10740" w:rsidRPr="002C0900" w:rsidRDefault="001477CF" w:rsidP="008367F4">
      <w:pPr>
        <w:tabs>
          <w:tab w:val="right" w:pos="9360"/>
        </w:tabs>
        <w:rPr>
          <w:rFonts w:cs="Times New Roman"/>
          <w:szCs w:val="24"/>
        </w:rPr>
      </w:pPr>
      <w:r w:rsidRPr="002C0900">
        <w:rPr>
          <w:rFonts w:cs="Times New Roman"/>
          <w:szCs w:val="24"/>
        </w:rPr>
        <w:t xml:space="preserve">Foreign exchange of the </w:t>
      </w:r>
      <w:r w:rsidR="00054A31">
        <w:rPr>
          <w:rFonts w:cs="Times New Roman"/>
          <w:szCs w:val="24"/>
        </w:rPr>
        <w:t xml:space="preserve">cedi </w:t>
      </w:r>
      <w:r w:rsidRPr="002C0900">
        <w:rPr>
          <w:rFonts w:cs="Times New Roman"/>
          <w:szCs w:val="24"/>
        </w:rPr>
        <w:t xml:space="preserve">to the major foreign currencies especially the </w:t>
      </w:r>
      <w:r w:rsidR="003E7DE2" w:rsidRPr="00054A31">
        <w:rPr>
          <w:rFonts w:cs="Times New Roman"/>
          <w:szCs w:val="24"/>
        </w:rPr>
        <w:t xml:space="preserve">US </w:t>
      </w:r>
      <w:r w:rsidR="00364F47">
        <w:rPr>
          <w:rFonts w:cs="Times New Roman"/>
          <w:szCs w:val="24"/>
        </w:rPr>
        <w:t xml:space="preserve">dollar </w:t>
      </w:r>
      <w:r w:rsidR="00364F47" w:rsidRPr="002C0900">
        <w:rPr>
          <w:rFonts w:cs="Times New Roman"/>
          <w:szCs w:val="24"/>
        </w:rPr>
        <w:t>carries</w:t>
      </w:r>
      <w:r w:rsidRPr="002C0900">
        <w:rPr>
          <w:rFonts w:cs="Times New Roman"/>
          <w:szCs w:val="24"/>
        </w:rPr>
        <w:t xml:space="preserve"> </w:t>
      </w:r>
      <w:r w:rsidR="0015733E">
        <w:rPr>
          <w:rFonts w:cs="Times New Roman"/>
          <w:szCs w:val="24"/>
        </w:rPr>
        <w:t xml:space="preserve">a </w:t>
      </w:r>
      <w:r w:rsidRPr="002C0900">
        <w:rPr>
          <w:rFonts w:cs="Times New Roman"/>
          <w:szCs w:val="24"/>
        </w:rPr>
        <w:t xml:space="preserve">major influence on the property market and mortgage financing. This is due to the high and fluctuating </w:t>
      </w:r>
      <w:r w:rsidR="00364F47">
        <w:rPr>
          <w:rFonts w:cs="Times New Roman"/>
          <w:szCs w:val="24"/>
        </w:rPr>
        <w:t xml:space="preserve">foreign </w:t>
      </w:r>
      <w:r w:rsidRPr="002C0900">
        <w:rPr>
          <w:rFonts w:cs="Times New Roman"/>
          <w:szCs w:val="24"/>
        </w:rPr>
        <w:t xml:space="preserve">exchange rates of the </w:t>
      </w:r>
      <w:r w:rsidR="00054A31">
        <w:rPr>
          <w:rFonts w:cs="Times New Roman"/>
          <w:szCs w:val="24"/>
        </w:rPr>
        <w:t>cedi</w:t>
      </w:r>
      <w:r w:rsidR="00364F47">
        <w:rPr>
          <w:rFonts w:cs="Times New Roman"/>
          <w:szCs w:val="24"/>
        </w:rPr>
        <w:t>.</w:t>
      </w:r>
    </w:p>
    <w:p w14:paraId="597B135A" w14:textId="0307F829" w:rsidR="00C97C56" w:rsidRDefault="00C97C56" w:rsidP="008367F4">
      <w:pPr>
        <w:rPr>
          <w:rFonts w:cs="Times New Roman"/>
          <w:szCs w:val="24"/>
        </w:rPr>
      </w:pPr>
      <w:r w:rsidRPr="002C0900">
        <w:rPr>
          <w:rFonts w:cs="Times New Roman"/>
          <w:szCs w:val="24"/>
        </w:rPr>
        <w:t>The study revealed that most estate developers price their properties in dollars or equivale</w:t>
      </w:r>
      <w:r w:rsidR="00D33561" w:rsidRPr="002C0900">
        <w:rPr>
          <w:rFonts w:cs="Times New Roman"/>
          <w:szCs w:val="24"/>
        </w:rPr>
        <w:t xml:space="preserve">nt in </w:t>
      </w:r>
      <w:r w:rsidR="00054A31">
        <w:rPr>
          <w:rFonts w:cs="Times New Roman"/>
          <w:szCs w:val="24"/>
        </w:rPr>
        <w:t>cedis</w:t>
      </w:r>
      <w:r w:rsidR="008C41CA">
        <w:rPr>
          <w:rFonts w:cs="Times New Roman"/>
          <w:szCs w:val="24"/>
        </w:rPr>
        <w:t>.</w:t>
      </w:r>
      <w:r w:rsidR="00F71C83" w:rsidRPr="002C0900">
        <w:rPr>
          <w:rFonts w:cs="Times New Roman"/>
          <w:szCs w:val="24"/>
        </w:rPr>
        <w:t xml:space="preserve"> This is done </w:t>
      </w:r>
      <w:r w:rsidR="001477CF" w:rsidRPr="002C0900">
        <w:rPr>
          <w:rFonts w:cs="Times New Roman"/>
          <w:szCs w:val="24"/>
        </w:rPr>
        <w:t xml:space="preserve">to avoid the loss in value of their capital used to construct the houses. </w:t>
      </w:r>
      <w:r w:rsidR="00323E7A" w:rsidRPr="002C0900">
        <w:rPr>
          <w:rFonts w:cs="Times New Roman"/>
          <w:szCs w:val="24"/>
        </w:rPr>
        <w:t>F</w:t>
      </w:r>
      <w:r w:rsidRPr="002C0900">
        <w:rPr>
          <w:rFonts w:cs="Times New Roman"/>
          <w:szCs w:val="24"/>
        </w:rPr>
        <w:t xml:space="preserve">inancial institutions usually pay for the properties on behalf of the mortgagors in dollars and must ensure that the value of the amount paid is maintained in other not to erode the capital of their investment. </w:t>
      </w:r>
      <w:r w:rsidR="00F532D5" w:rsidRPr="002C0900">
        <w:rPr>
          <w:rFonts w:cs="Times New Roman"/>
          <w:szCs w:val="24"/>
        </w:rPr>
        <w:t xml:space="preserve">Households </w:t>
      </w:r>
      <w:r w:rsidRPr="002C0900">
        <w:rPr>
          <w:rFonts w:cs="Times New Roman"/>
          <w:szCs w:val="24"/>
        </w:rPr>
        <w:t xml:space="preserve">that accessed </w:t>
      </w:r>
      <w:r w:rsidR="00054A31">
        <w:rPr>
          <w:rFonts w:cs="Times New Roman"/>
          <w:szCs w:val="24"/>
        </w:rPr>
        <w:t xml:space="preserve">cedi </w:t>
      </w:r>
      <w:r w:rsidRPr="002C0900">
        <w:rPr>
          <w:rFonts w:cs="Times New Roman"/>
          <w:szCs w:val="24"/>
        </w:rPr>
        <w:t xml:space="preserve">loans </w:t>
      </w:r>
      <w:r w:rsidR="00F532D5" w:rsidRPr="002C0900">
        <w:rPr>
          <w:rFonts w:cs="Times New Roman"/>
          <w:szCs w:val="24"/>
        </w:rPr>
        <w:t xml:space="preserve">indicated that </w:t>
      </w:r>
      <w:r w:rsidRPr="002C0900">
        <w:rPr>
          <w:rFonts w:cs="Times New Roman"/>
          <w:szCs w:val="24"/>
        </w:rPr>
        <w:t>in addition to paying high</w:t>
      </w:r>
      <w:r w:rsidR="00C92B06">
        <w:rPr>
          <w:rFonts w:cs="Times New Roman"/>
          <w:szCs w:val="24"/>
        </w:rPr>
        <w:t xml:space="preserve"> </w:t>
      </w:r>
      <w:r w:rsidRPr="002C0900">
        <w:rPr>
          <w:rFonts w:cs="Times New Roman"/>
          <w:szCs w:val="24"/>
        </w:rPr>
        <w:t>interest rate</w:t>
      </w:r>
      <w:r w:rsidR="0015733E">
        <w:rPr>
          <w:rFonts w:cs="Times New Roman"/>
          <w:szCs w:val="24"/>
        </w:rPr>
        <w:t>s</w:t>
      </w:r>
      <w:r w:rsidRPr="002C0900">
        <w:rPr>
          <w:rFonts w:cs="Times New Roman"/>
          <w:szCs w:val="24"/>
        </w:rPr>
        <w:t xml:space="preserve"> they also suffer seriously from the volatility of the foreign exchange rate. They </w:t>
      </w:r>
      <w:r w:rsidR="007136F9" w:rsidRPr="002C0900">
        <w:rPr>
          <w:rFonts w:cs="Times New Roman"/>
          <w:szCs w:val="24"/>
        </w:rPr>
        <w:t xml:space="preserve">argued </w:t>
      </w:r>
      <w:r w:rsidRPr="002C0900">
        <w:rPr>
          <w:rFonts w:cs="Times New Roman"/>
          <w:szCs w:val="24"/>
        </w:rPr>
        <w:t xml:space="preserve">that their monthly mortgage </w:t>
      </w:r>
      <w:r w:rsidR="00042C35" w:rsidRPr="002C0900">
        <w:rPr>
          <w:rFonts w:cs="Times New Roman"/>
          <w:szCs w:val="24"/>
        </w:rPr>
        <w:t>increases</w:t>
      </w:r>
      <w:r w:rsidRPr="002C0900">
        <w:rPr>
          <w:rFonts w:cs="Times New Roman"/>
          <w:szCs w:val="24"/>
        </w:rPr>
        <w:t xml:space="preserve"> drastically when the cedi depreciates against the United States </w:t>
      </w:r>
      <w:r w:rsidR="00054A31">
        <w:rPr>
          <w:rFonts w:cs="Times New Roman"/>
          <w:szCs w:val="24"/>
        </w:rPr>
        <w:t>d</w:t>
      </w:r>
      <w:r w:rsidRPr="002C0900">
        <w:rPr>
          <w:rFonts w:cs="Times New Roman"/>
          <w:szCs w:val="24"/>
        </w:rPr>
        <w:t>ollar</w:t>
      </w:r>
      <w:r w:rsidR="008C41CA">
        <w:rPr>
          <w:rFonts w:cs="Times New Roman"/>
          <w:szCs w:val="24"/>
        </w:rPr>
        <w:t>.</w:t>
      </w:r>
      <w:r w:rsidRPr="002C0900">
        <w:rPr>
          <w:rFonts w:cs="Times New Roman"/>
          <w:szCs w:val="24"/>
        </w:rPr>
        <w:t xml:space="preserve"> This is because their bankers adjust their deductions based on the percentage fall of the </w:t>
      </w:r>
      <w:r w:rsidR="00753910">
        <w:rPr>
          <w:rFonts w:cs="Times New Roman"/>
          <w:szCs w:val="24"/>
        </w:rPr>
        <w:t xml:space="preserve">cedi </w:t>
      </w:r>
      <w:r w:rsidRPr="002C0900">
        <w:rPr>
          <w:rFonts w:cs="Times New Roman"/>
          <w:szCs w:val="24"/>
        </w:rPr>
        <w:t xml:space="preserve">against the </w:t>
      </w:r>
      <w:r w:rsidR="00BC6717" w:rsidRPr="002C0900">
        <w:rPr>
          <w:rFonts w:cs="Times New Roman"/>
          <w:szCs w:val="24"/>
        </w:rPr>
        <w:t>US</w:t>
      </w:r>
      <w:r w:rsidR="00BC6717">
        <w:rPr>
          <w:rFonts w:cs="Times New Roman"/>
          <w:szCs w:val="24"/>
        </w:rPr>
        <w:t xml:space="preserve">D </w:t>
      </w:r>
      <w:r w:rsidR="00BC6717" w:rsidRPr="002C0900">
        <w:rPr>
          <w:rFonts w:cs="Times New Roman"/>
          <w:szCs w:val="24"/>
        </w:rPr>
        <w:t>and</w:t>
      </w:r>
      <w:r w:rsidRPr="002C0900">
        <w:rPr>
          <w:rFonts w:cs="Times New Roman"/>
          <w:szCs w:val="24"/>
        </w:rPr>
        <w:t xml:space="preserve"> since their incomes are </w:t>
      </w:r>
      <w:r w:rsidR="00042C35" w:rsidRPr="002C0900">
        <w:rPr>
          <w:rFonts w:cs="Times New Roman"/>
          <w:szCs w:val="24"/>
        </w:rPr>
        <w:t>low,</w:t>
      </w:r>
      <w:r w:rsidRPr="002C0900">
        <w:rPr>
          <w:rFonts w:cs="Times New Roman"/>
          <w:szCs w:val="24"/>
        </w:rPr>
        <w:t xml:space="preserve"> they are left with virtually nothing to spend on the other household responsibilities like food, </w:t>
      </w:r>
      <w:r w:rsidR="00FB2D52" w:rsidRPr="002C0900">
        <w:rPr>
          <w:rFonts w:cs="Times New Roman"/>
          <w:szCs w:val="24"/>
        </w:rPr>
        <w:t>clothing,</w:t>
      </w:r>
      <w:r w:rsidRPr="002C0900">
        <w:rPr>
          <w:rFonts w:cs="Times New Roman"/>
          <w:szCs w:val="24"/>
        </w:rPr>
        <w:t xml:space="preserve"> and emergencies. One of the respondents </w:t>
      </w:r>
      <w:r w:rsidR="00C60120" w:rsidRPr="002C0900">
        <w:rPr>
          <w:rFonts w:cs="Times New Roman"/>
          <w:szCs w:val="24"/>
        </w:rPr>
        <w:t xml:space="preserve">stated </w:t>
      </w:r>
      <w:r w:rsidR="00EE4A8D" w:rsidRPr="002C0900">
        <w:rPr>
          <w:rFonts w:cs="Times New Roman"/>
          <w:szCs w:val="24"/>
        </w:rPr>
        <w:t>as follows</w:t>
      </w:r>
      <w:r w:rsidR="008C41CA">
        <w:rPr>
          <w:rFonts w:cs="Times New Roman"/>
          <w:szCs w:val="24"/>
        </w:rPr>
        <w:t>.</w:t>
      </w:r>
    </w:p>
    <w:p w14:paraId="4C3FE0AD" w14:textId="4FB16661" w:rsidR="00C97C56" w:rsidRPr="00786240" w:rsidRDefault="004B070D" w:rsidP="00F34072">
      <w:pPr>
        <w:ind w:left="720"/>
        <w:rPr>
          <w:rFonts w:cs="Times New Roman"/>
          <w:i/>
          <w:szCs w:val="24"/>
        </w:rPr>
      </w:pPr>
      <w:r w:rsidRPr="002C0900">
        <w:rPr>
          <w:rFonts w:cs="Times New Roman"/>
          <w:szCs w:val="24"/>
        </w:rPr>
        <w:t>My</w:t>
      </w:r>
      <w:r w:rsidR="00C97C56" w:rsidRPr="002C0900">
        <w:rPr>
          <w:rFonts w:cs="Times New Roman"/>
          <w:i/>
          <w:szCs w:val="24"/>
        </w:rPr>
        <w:t xml:space="preserve"> bankers informed me that due to the rise of the exchange rate my</w:t>
      </w:r>
      <w:r w:rsidR="004F370D">
        <w:rPr>
          <w:rFonts w:cs="Times New Roman"/>
          <w:i/>
          <w:szCs w:val="24"/>
        </w:rPr>
        <w:t xml:space="preserve"> </w:t>
      </w:r>
      <w:r w:rsidR="004F370D" w:rsidRPr="008C41CA">
        <w:rPr>
          <w:rFonts w:cs="Times New Roman"/>
          <w:i/>
          <w:szCs w:val="24"/>
        </w:rPr>
        <w:t xml:space="preserve">expected </w:t>
      </w:r>
      <w:r w:rsidR="004F370D" w:rsidRPr="002C0900">
        <w:rPr>
          <w:rFonts w:cs="Times New Roman"/>
          <w:i/>
          <w:szCs w:val="24"/>
        </w:rPr>
        <w:t>monthly</w:t>
      </w:r>
      <w:r w:rsidR="00C97C56" w:rsidRPr="002C0900">
        <w:rPr>
          <w:rFonts w:cs="Times New Roman"/>
          <w:i/>
          <w:szCs w:val="24"/>
        </w:rPr>
        <w:t xml:space="preserve"> deduction </w:t>
      </w:r>
      <w:r w:rsidR="00C97C56" w:rsidRPr="008C41CA">
        <w:rPr>
          <w:rFonts w:cs="Times New Roman"/>
          <w:i/>
          <w:szCs w:val="24"/>
        </w:rPr>
        <w:t>has</w:t>
      </w:r>
      <w:r w:rsidR="004F370D" w:rsidRPr="008C41CA">
        <w:rPr>
          <w:rFonts w:cs="Times New Roman"/>
          <w:i/>
          <w:szCs w:val="24"/>
        </w:rPr>
        <w:t xml:space="preserve"> risen above the 50% ceiling of my salary</w:t>
      </w:r>
      <w:r w:rsidR="00C97C56" w:rsidRPr="008C41CA">
        <w:rPr>
          <w:rFonts w:cs="Times New Roman"/>
          <w:i/>
          <w:szCs w:val="24"/>
        </w:rPr>
        <w:t xml:space="preserve"> </w:t>
      </w:r>
      <w:r w:rsidR="00C97C56" w:rsidRPr="002C0900">
        <w:rPr>
          <w:rFonts w:cs="Times New Roman"/>
          <w:i/>
          <w:szCs w:val="24"/>
        </w:rPr>
        <w:t xml:space="preserve">hence I have defaulted, </w:t>
      </w:r>
      <w:r w:rsidRPr="002C0900">
        <w:rPr>
          <w:rFonts w:cs="Times New Roman"/>
          <w:i/>
          <w:szCs w:val="24"/>
        </w:rPr>
        <w:t xml:space="preserve">and </w:t>
      </w:r>
      <w:r w:rsidR="00C97C56" w:rsidRPr="002C0900">
        <w:rPr>
          <w:rFonts w:cs="Times New Roman"/>
          <w:i/>
          <w:szCs w:val="24"/>
        </w:rPr>
        <w:t>they are processing the default at the court for an order to sell my collateral property</w:t>
      </w:r>
      <w:r w:rsidR="00EE4A8D" w:rsidRPr="002C0900">
        <w:rPr>
          <w:rFonts w:cs="Times New Roman"/>
          <w:i/>
          <w:szCs w:val="24"/>
        </w:rPr>
        <w:t xml:space="preserve"> to defray the outstanding debt</w:t>
      </w:r>
      <w:r w:rsidR="00FB2D52">
        <w:rPr>
          <w:rFonts w:cs="Times New Roman"/>
          <w:i/>
          <w:szCs w:val="24"/>
        </w:rPr>
        <w:t xml:space="preserve"> </w:t>
      </w:r>
      <w:r w:rsidR="00EE4A8D" w:rsidRPr="00786240">
        <w:rPr>
          <w:rFonts w:cs="Times New Roman"/>
          <w:i/>
          <w:szCs w:val="24"/>
        </w:rPr>
        <w:t xml:space="preserve">(Household, Akwadum Estate, SSI: </w:t>
      </w:r>
      <w:r w:rsidR="00A81931" w:rsidRPr="00786240">
        <w:rPr>
          <w:rFonts w:cs="Times New Roman"/>
          <w:i/>
          <w:szCs w:val="24"/>
        </w:rPr>
        <w:t>24/10/19</w:t>
      </w:r>
      <w:r w:rsidR="00EE4A8D" w:rsidRPr="00786240">
        <w:rPr>
          <w:rFonts w:cs="Times New Roman"/>
          <w:i/>
          <w:szCs w:val="24"/>
        </w:rPr>
        <w:t>).</w:t>
      </w:r>
    </w:p>
    <w:p w14:paraId="499B361F" w14:textId="0F7323CC" w:rsidR="00D33561" w:rsidRPr="002C0900" w:rsidRDefault="00323E7A" w:rsidP="008367F4">
      <w:pPr>
        <w:rPr>
          <w:rFonts w:cs="Times New Roman"/>
          <w:szCs w:val="24"/>
        </w:rPr>
      </w:pPr>
      <w:r w:rsidRPr="002C0900">
        <w:rPr>
          <w:rFonts w:cs="Times New Roman"/>
          <w:szCs w:val="24"/>
        </w:rPr>
        <w:t xml:space="preserve">According to </w:t>
      </w:r>
      <w:r w:rsidR="00D33561" w:rsidRPr="002C0900">
        <w:rPr>
          <w:rFonts w:cs="Times New Roman"/>
          <w:szCs w:val="24"/>
        </w:rPr>
        <w:t>Levina and Zamulin (2002)</w:t>
      </w:r>
      <w:r w:rsidRPr="002C0900">
        <w:rPr>
          <w:rFonts w:cs="Times New Roman"/>
          <w:szCs w:val="24"/>
        </w:rPr>
        <w:t xml:space="preserve"> institutions price their properties in dollars in countries that experience high inflationary rates. This </w:t>
      </w:r>
      <w:r w:rsidR="00290126" w:rsidRPr="002C0900">
        <w:rPr>
          <w:rFonts w:cs="Times New Roman"/>
          <w:szCs w:val="24"/>
        </w:rPr>
        <w:t xml:space="preserve">is </w:t>
      </w:r>
      <w:r w:rsidRPr="002C0900">
        <w:rPr>
          <w:rFonts w:cs="Times New Roman"/>
          <w:szCs w:val="24"/>
        </w:rPr>
        <w:t xml:space="preserve">done to avoid regular adjustments of the cost when the foreign exchange </w:t>
      </w:r>
      <w:r w:rsidR="00290126" w:rsidRPr="002C0900">
        <w:rPr>
          <w:rFonts w:cs="Times New Roman"/>
          <w:szCs w:val="24"/>
        </w:rPr>
        <w:t>fluctuates</w:t>
      </w:r>
      <w:r w:rsidRPr="002C0900">
        <w:rPr>
          <w:rFonts w:cs="Times New Roman"/>
          <w:szCs w:val="24"/>
        </w:rPr>
        <w:t xml:space="preserve"> and allow</w:t>
      </w:r>
      <w:r w:rsidR="00290126" w:rsidRPr="002C0900">
        <w:rPr>
          <w:rFonts w:cs="Times New Roman"/>
          <w:szCs w:val="24"/>
        </w:rPr>
        <w:t xml:space="preserve"> prices of products to be stable for </w:t>
      </w:r>
      <w:r w:rsidR="0015733E">
        <w:rPr>
          <w:rFonts w:cs="Times New Roman"/>
          <w:szCs w:val="24"/>
        </w:rPr>
        <w:t xml:space="preserve">a </w:t>
      </w:r>
      <w:r w:rsidR="00290126" w:rsidRPr="002C0900">
        <w:rPr>
          <w:rFonts w:cs="Times New Roman"/>
          <w:szCs w:val="24"/>
        </w:rPr>
        <w:t xml:space="preserve">considerable </w:t>
      </w:r>
      <w:r w:rsidR="00042C35" w:rsidRPr="002C0900">
        <w:rPr>
          <w:rFonts w:cs="Times New Roman"/>
          <w:szCs w:val="24"/>
        </w:rPr>
        <w:t>period</w:t>
      </w:r>
      <w:r w:rsidR="00290126" w:rsidRPr="002C0900">
        <w:rPr>
          <w:rFonts w:cs="Times New Roman"/>
          <w:szCs w:val="24"/>
        </w:rPr>
        <w:t>.</w:t>
      </w:r>
      <w:r w:rsidR="00D33561" w:rsidRPr="002C0900">
        <w:rPr>
          <w:rFonts w:cs="Times New Roman"/>
          <w:szCs w:val="24"/>
        </w:rPr>
        <w:t xml:space="preserve"> However, the laws of Ghana frown on </w:t>
      </w:r>
      <w:r w:rsidR="0015733E">
        <w:rPr>
          <w:rFonts w:cs="Times New Roman"/>
          <w:szCs w:val="24"/>
        </w:rPr>
        <w:t xml:space="preserve">the </w:t>
      </w:r>
      <w:r w:rsidR="00D33561" w:rsidRPr="002C0900">
        <w:rPr>
          <w:rFonts w:cs="Times New Roman"/>
          <w:szCs w:val="24"/>
        </w:rPr>
        <w:t>sale of properties in foreign currency. The foreign exchange Act, 2006 (Act 723) prohibits the pricing, advertising</w:t>
      </w:r>
      <w:r w:rsidR="0015733E">
        <w:rPr>
          <w:rFonts w:cs="Times New Roman"/>
          <w:szCs w:val="24"/>
        </w:rPr>
        <w:t>,</w:t>
      </w:r>
      <w:r w:rsidR="00D33561" w:rsidRPr="002C0900">
        <w:rPr>
          <w:rFonts w:cs="Times New Roman"/>
          <w:szCs w:val="24"/>
        </w:rPr>
        <w:t xml:space="preserve"> and receipt or payment for goods and services in foreign currency. When the properties are priced in for instance dollars </w:t>
      </w:r>
      <w:r w:rsidR="00C60120" w:rsidRPr="002C0900">
        <w:rPr>
          <w:rFonts w:cs="Times New Roman"/>
          <w:szCs w:val="24"/>
        </w:rPr>
        <w:t xml:space="preserve">and </w:t>
      </w:r>
      <w:r w:rsidR="00D33561" w:rsidRPr="002C0900">
        <w:rPr>
          <w:rFonts w:cs="Times New Roman"/>
          <w:szCs w:val="24"/>
        </w:rPr>
        <w:t xml:space="preserve">demand for goods sold in dollars </w:t>
      </w:r>
      <w:r w:rsidR="00493636" w:rsidRPr="002C0900">
        <w:rPr>
          <w:rFonts w:cs="Times New Roman"/>
          <w:szCs w:val="24"/>
        </w:rPr>
        <w:t>increases, the</w:t>
      </w:r>
      <w:r w:rsidR="00C60120" w:rsidRPr="002C0900">
        <w:rPr>
          <w:rFonts w:cs="Times New Roman"/>
          <w:szCs w:val="24"/>
        </w:rPr>
        <w:t xml:space="preserve"> </w:t>
      </w:r>
      <w:r w:rsidR="00BC6717" w:rsidRPr="002C0900">
        <w:rPr>
          <w:rFonts w:cs="Times New Roman"/>
          <w:szCs w:val="24"/>
        </w:rPr>
        <w:t>US</w:t>
      </w:r>
      <w:r w:rsidR="00BC6717">
        <w:rPr>
          <w:rFonts w:cs="Times New Roman"/>
          <w:szCs w:val="24"/>
        </w:rPr>
        <w:t>D</w:t>
      </w:r>
      <w:r w:rsidR="00BC6717" w:rsidRPr="002C0900">
        <w:rPr>
          <w:rFonts w:cs="Times New Roman"/>
          <w:szCs w:val="24"/>
        </w:rPr>
        <w:t xml:space="preserve"> would</w:t>
      </w:r>
      <w:r w:rsidR="00C60120" w:rsidRPr="002C0900">
        <w:rPr>
          <w:rFonts w:cs="Times New Roman"/>
          <w:szCs w:val="24"/>
        </w:rPr>
        <w:t xml:space="preserve"> continuously appreciate against the </w:t>
      </w:r>
      <w:r w:rsidR="00FB2D52">
        <w:rPr>
          <w:rFonts w:cs="Times New Roman"/>
          <w:szCs w:val="24"/>
        </w:rPr>
        <w:t>cedi</w:t>
      </w:r>
      <w:r w:rsidR="008C41CA">
        <w:rPr>
          <w:rFonts w:cs="Times New Roman"/>
          <w:szCs w:val="24"/>
        </w:rPr>
        <w:t>.</w:t>
      </w:r>
      <w:r w:rsidR="00C60120" w:rsidRPr="002C0900">
        <w:rPr>
          <w:rFonts w:cs="Times New Roman"/>
          <w:szCs w:val="24"/>
        </w:rPr>
        <w:t xml:space="preserve"> </w:t>
      </w:r>
    </w:p>
    <w:p w14:paraId="362F128A" w14:textId="27C0DC5C" w:rsidR="00C97C56" w:rsidRPr="002C0900" w:rsidRDefault="00C97C56" w:rsidP="008367F4">
      <w:pPr>
        <w:rPr>
          <w:rFonts w:cs="Times New Roman"/>
          <w:szCs w:val="24"/>
        </w:rPr>
      </w:pPr>
      <w:r w:rsidRPr="002C0900">
        <w:rPr>
          <w:rFonts w:cs="Times New Roman"/>
          <w:szCs w:val="24"/>
        </w:rPr>
        <w:lastRenderedPageBreak/>
        <w:t xml:space="preserve">The study however revealed that financial institutions </w:t>
      </w:r>
      <w:r w:rsidR="00042C35" w:rsidRPr="002C0900">
        <w:rPr>
          <w:rFonts w:cs="Times New Roman"/>
          <w:szCs w:val="24"/>
        </w:rPr>
        <w:t>must</w:t>
      </w:r>
      <w:r w:rsidRPr="002C0900">
        <w:rPr>
          <w:rFonts w:cs="Times New Roman"/>
          <w:szCs w:val="24"/>
        </w:rPr>
        <w:t xml:space="preserve"> protect their capital invest</w:t>
      </w:r>
      <w:r w:rsidR="0015733E">
        <w:rPr>
          <w:rFonts w:cs="Times New Roman"/>
          <w:szCs w:val="24"/>
        </w:rPr>
        <w:t>ment</w:t>
      </w:r>
      <w:r w:rsidRPr="002C0900">
        <w:rPr>
          <w:rFonts w:cs="Times New Roman"/>
          <w:szCs w:val="24"/>
        </w:rPr>
        <w:t xml:space="preserve"> from the volatility of the foreign exchange rate otherwise their capital would be </w:t>
      </w:r>
      <w:r w:rsidR="00042C35" w:rsidRPr="002C0900">
        <w:rPr>
          <w:rFonts w:cs="Times New Roman"/>
          <w:szCs w:val="24"/>
        </w:rPr>
        <w:t>eroded,</w:t>
      </w:r>
      <w:r w:rsidRPr="002C0900">
        <w:rPr>
          <w:rFonts w:cs="Times New Roman"/>
          <w:szCs w:val="24"/>
        </w:rPr>
        <w:t xml:space="preserve"> and they would be bankrupt.</w:t>
      </w:r>
      <w:r w:rsidR="008C41CA">
        <w:rPr>
          <w:rFonts w:cs="Times New Roman"/>
          <w:szCs w:val="24"/>
        </w:rPr>
        <w:t xml:space="preserve"> </w:t>
      </w:r>
      <w:r w:rsidRPr="002C0900">
        <w:rPr>
          <w:rFonts w:cs="Times New Roman"/>
          <w:szCs w:val="24"/>
        </w:rPr>
        <w:t>One of the officials of a foreign mortgage institution stated that</w:t>
      </w:r>
      <w:r w:rsidR="00FF54DF" w:rsidRPr="002C0900">
        <w:rPr>
          <w:rFonts w:cs="Times New Roman"/>
          <w:szCs w:val="24"/>
        </w:rPr>
        <w:t>:</w:t>
      </w:r>
    </w:p>
    <w:p w14:paraId="46E706CF" w14:textId="46A42A59" w:rsidR="00C97C56" w:rsidRPr="00786240" w:rsidRDefault="004B070D" w:rsidP="00C27E99">
      <w:pPr>
        <w:ind w:left="720"/>
        <w:rPr>
          <w:rFonts w:cs="Times New Roman"/>
          <w:i/>
          <w:szCs w:val="24"/>
        </w:rPr>
      </w:pPr>
      <w:r w:rsidRPr="002C0900">
        <w:rPr>
          <w:rFonts w:cs="Times New Roman"/>
          <w:i/>
          <w:szCs w:val="24"/>
        </w:rPr>
        <w:t>We</w:t>
      </w:r>
      <w:r w:rsidR="00C97C56" w:rsidRPr="002C0900">
        <w:rPr>
          <w:rFonts w:cs="Times New Roman"/>
          <w:i/>
          <w:szCs w:val="24"/>
        </w:rPr>
        <w:t xml:space="preserve"> remit the funds that we generate to our parent branch abroad hence the value of the funds that we generate in Ghana is eroded or falls greatly when the exchange rate rises since they </w:t>
      </w:r>
      <w:r w:rsidR="00FC7479" w:rsidRPr="002C0900">
        <w:rPr>
          <w:rFonts w:cs="Times New Roman"/>
          <w:i/>
          <w:szCs w:val="24"/>
        </w:rPr>
        <w:t>must</w:t>
      </w:r>
      <w:r w:rsidR="00C97C56" w:rsidRPr="002C0900">
        <w:rPr>
          <w:rFonts w:cs="Times New Roman"/>
          <w:i/>
          <w:szCs w:val="24"/>
        </w:rPr>
        <w:t xml:space="preserve"> convert mo</w:t>
      </w:r>
      <w:r w:rsidR="00FF54DF" w:rsidRPr="002C0900">
        <w:rPr>
          <w:rFonts w:cs="Times New Roman"/>
          <w:i/>
          <w:szCs w:val="24"/>
        </w:rPr>
        <w:t xml:space="preserve">re </w:t>
      </w:r>
      <w:r w:rsidR="00FC7479" w:rsidRPr="00FC7479">
        <w:rPr>
          <w:rFonts w:cs="Times New Roman"/>
          <w:i/>
          <w:szCs w:val="24"/>
        </w:rPr>
        <w:t>cedis</w:t>
      </w:r>
      <w:r w:rsidR="00FC7479">
        <w:rPr>
          <w:rFonts w:cs="Times New Roman"/>
          <w:i/>
          <w:color w:val="00B050"/>
          <w:szCs w:val="24"/>
        </w:rPr>
        <w:t xml:space="preserve"> </w:t>
      </w:r>
      <w:r w:rsidR="00FF54DF" w:rsidRPr="002C0900">
        <w:rPr>
          <w:rFonts w:cs="Times New Roman"/>
          <w:i/>
          <w:szCs w:val="24"/>
        </w:rPr>
        <w:t xml:space="preserve">to get a </w:t>
      </w:r>
      <w:r w:rsidR="008C41CA">
        <w:rPr>
          <w:rFonts w:cs="Times New Roman"/>
          <w:i/>
          <w:szCs w:val="24"/>
        </w:rPr>
        <w:t>d</w:t>
      </w:r>
      <w:r w:rsidR="00FF54DF" w:rsidRPr="002C0900">
        <w:rPr>
          <w:rFonts w:cs="Times New Roman"/>
          <w:i/>
          <w:szCs w:val="24"/>
        </w:rPr>
        <w:t>ollar</w:t>
      </w:r>
      <w:r w:rsidR="00FC7479">
        <w:rPr>
          <w:rFonts w:cs="Times New Roman"/>
          <w:i/>
          <w:szCs w:val="24"/>
        </w:rPr>
        <w:t xml:space="preserve"> </w:t>
      </w:r>
      <w:r w:rsidR="00FF54DF" w:rsidRPr="00786240">
        <w:rPr>
          <w:rFonts w:cs="Times New Roman"/>
          <w:i/>
          <w:szCs w:val="24"/>
        </w:rPr>
        <w:t>(Official, Republic Bank, SSI:</w:t>
      </w:r>
      <w:r w:rsidR="00D77289">
        <w:rPr>
          <w:rFonts w:cs="Times New Roman"/>
          <w:i/>
          <w:szCs w:val="24"/>
        </w:rPr>
        <w:t>25/10/</w:t>
      </w:r>
      <w:r w:rsidR="00786240" w:rsidRPr="00786240">
        <w:rPr>
          <w:rFonts w:cs="Times New Roman"/>
          <w:i/>
          <w:szCs w:val="24"/>
        </w:rPr>
        <w:t>19</w:t>
      </w:r>
      <w:r w:rsidR="00FF54DF" w:rsidRPr="00786240">
        <w:rPr>
          <w:rFonts w:cs="Times New Roman"/>
          <w:i/>
          <w:szCs w:val="24"/>
        </w:rPr>
        <w:t>)</w:t>
      </w:r>
    </w:p>
    <w:p w14:paraId="27FD0266" w14:textId="40D9C456" w:rsidR="00302688" w:rsidRPr="00FC7479" w:rsidRDefault="00C97C56" w:rsidP="00302688">
      <w:pPr>
        <w:rPr>
          <w:rFonts w:cs="Times New Roman"/>
          <w:color w:val="FF0000"/>
          <w:szCs w:val="24"/>
        </w:rPr>
      </w:pPr>
      <w:r w:rsidRPr="002C0900">
        <w:rPr>
          <w:rFonts w:cs="Times New Roman"/>
          <w:szCs w:val="24"/>
        </w:rPr>
        <w:t xml:space="preserve">The uncertainty about the exchange rate </w:t>
      </w:r>
      <w:r w:rsidR="0015733E">
        <w:rPr>
          <w:rFonts w:cs="Times New Roman"/>
          <w:szCs w:val="24"/>
        </w:rPr>
        <w:t>throughout</w:t>
      </w:r>
      <w:r w:rsidRPr="002C0900">
        <w:rPr>
          <w:rFonts w:cs="Times New Roman"/>
          <w:szCs w:val="24"/>
        </w:rPr>
        <w:t xml:space="preserve"> the loan </w:t>
      </w:r>
      <w:r w:rsidR="0015733E">
        <w:rPr>
          <w:rFonts w:cs="Times New Roman"/>
          <w:szCs w:val="24"/>
        </w:rPr>
        <w:t xml:space="preserve">term </w:t>
      </w:r>
      <w:r w:rsidRPr="002C0900">
        <w:rPr>
          <w:rFonts w:cs="Times New Roman"/>
          <w:szCs w:val="24"/>
        </w:rPr>
        <w:t xml:space="preserve">is considered as the foreign exchange risk </w:t>
      </w:r>
      <w:r w:rsidR="00042C35" w:rsidRPr="002C0900">
        <w:rPr>
          <w:rFonts w:cs="Times New Roman"/>
          <w:szCs w:val="24"/>
        </w:rPr>
        <w:t>(</w:t>
      </w:r>
      <w:r w:rsidR="009104C2" w:rsidRPr="002C0900">
        <w:rPr>
          <w:rFonts w:cs="Times New Roman"/>
          <w:szCs w:val="24"/>
        </w:rPr>
        <w:t xml:space="preserve">Diamond and Lea, 1995; </w:t>
      </w:r>
      <w:r w:rsidRPr="002C0900">
        <w:rPr>
          <w:rFonts w:cs="Times New Roman"/>
          <w:szCs w:val="24"/>
        </w:rPr>
        <w:t>Mishkin and Eakins</w:t>
      </w:r>
      <w:r w:rsidR="009104C2" w:rsidRPr="002C0900">
        <w:rPr>
          <w:rFonts w:cs="Times New Roman"/>
          <w:szCs w:val="24"/>
        </w:rPr>
        <w:t>,</w:t>
      </w:r>
      <w:r w:rsidRPr="002C0900">
        <w:rPr>
          <w:rFonts w:cs="Times New Roman"/>
          <w:szCs w:val="24"/>
        </w:rPr>
        <w:t xml:space="preserve"> 2012). This is a great concern for mortgage financial institutions especially in Ghana where the fluctuation of the rate is high and </w:t>
      </w:r>
      <w:r w:rsidR="00A350EE">
        <w:rPr>
          <w:rFonts w:cs="Times New Roman"/>
          <w:szCs w:val="24"/>
        </w:rPr>
        <w:t xml:space="preserve">serves as </w:t>
      </w:r>
      <w:r w:rsidR="0015733E">
        <w:rPr>
          <w:rFonts w:cs="Times New Roman"/>
          <w:szCs w:val="24"/>
        </w:rPr>
        <w:t xml:space="preserve">a </w:t>
      </w:r>
      <w:r w:rsidR="00A350EE">
        <w:rPr>
          <w:rFonts w:cs="Times New Roman"/>
          <w:szCs w:val="24"/>
        </w:rPr>
        <w:t>disincentive to p</w:t>
      </w:r>
      <w:r w:rsidRPr="002C0900">
        <w:rPr>
          <w:rFonts w:cs="Times New Roman"/>
          <w:szCs w:val="24"/>
        </w:rPr>
        <w:t xml:space="preserve">rovide mortgage loans to households to acquire </w:t>
      </w:r>
      <w:r w:rsidR="00A350EE">
        <w:rPr>
          <w:rFonts w:cs="Times New Roman"/>
          <w:szCs w:val="24"/>
        </w:rPr>
        <w:t>houses</w:t>
      </w:r>
      <w:r w:rsidRPr="002C0900">
        <w:rPr>
          <w:rFonts w:cs="Times New Roman"/>
          <w:szCs w:val="24"/>
        </w:rPr>
        <w:t xml:space="preserve"> in the </w:t>
      </w:r>
      <w:r w:rsidR="00FC7479">
        <w:rPr>
          <w:rFonts w:cs="Times New Roman"/>
          <w:szCs w:val="24"/>
        </w:rPr>
        <w:t>m</w:t>
      </w:r>
      <w:r w:rsidRPr="002C0900">
        <w:rPr>
          <w:rFonts w:cs="Times New Roman"/>
          <w:szCs w:val="24"/>
        </w:rPr>
        <w:t>unicipality to reduce the housing deficit.</w:t>
      </w:r>
      <w:r w:rsidR="00302688">
        <w:rPr>
          <w:rFonts w:cs="Times New Roman"/>
          <w:szCs w:val="24"/>
        </w:rPr>
        <w:t xml:space="preserve"> F</w:t>
      </w:r>
      <w:r w:rsidR="00302688" w:rsidRPr="002C0900">
        <w:rPr>
          <w:rFonts w:cs="Times New Roman"/>
          <w:szCs w:val="24"/>
        </w:rPr>
        <w:t>oreign exchange rate</w:t>
      </w:r>
      <w:r w:rsidR="00302688">
        <w:rPr>
          <w:rFonts w:cs="Times New Roman"/>
          <w:szCs w:val="24"/>
        </w:rPr>
        <w:t>s</w:t>
      </w:r>
      <w:r w:rsidR="00302688" w:rsidRPr="002C0900">
        <w:rPr>
          <w:rFonts w:cs="Times New Roman"/>
          <w:szCs w:val="24"/>
        </w:rPr>
        <w:t xml:space="preserve"> from 2015 to 2018</w:t>
      </w:r>
      <w:r w:rsidR="00302688">
        <w:rPr>
          <w:rFonts w:cs="Times New Roman"/>
          <w:szCs w:val="24"/>
        </w:rPr>
        <w:t xml:space="preserve"> in Ghana have been presented in Figure </w:t>
      </w:r>
      <w:r w:rsidR="00FC7479" w:rsidRPr="00FC7479">
        <w:rPr>
          <w:rFonts w:cs="Times New Roman"/>
          <w:szCs w:val="24"/>
        </w:rPr>
        <w:t>6.3</w:t>
      </w:r>
      <w:r w:rsidR="008C41CA">
        <w:rPr>
          <w:rFonts w:cs="Times New Roman"/>
          <w:szCs w:val="24"/>
        </w:rPr>
        <w:t>.</w:t>
      </w:r>
    </w:p>
    <w:p w14:paraId="7F338376" w14:textId="790989B1" w:rsidR="00EC0AC8" w:rsidRPr="002C0900" w:rsidRDefault="00EC0AC8" w:rsidP="008367F4">
      <w:pPr>
        <w:rPr>
          <w:rFonts w:cs="Times New Roman"/>
          <w:b/>
          <w:szCs w:val="24"/>
        </w:rPr>
      </w:pPr>
      <w:r w:rsidRPr="002C0900">
        <w:rPr>
          <w:rFonts w:cs="Times New Roman"/>
          <w:b/>
          <w:szCs w:val="24"/>
        </w:rPr>
        <w:t xml:space="preserve">Figure </w:t>
      </w:r>
      <w:r w:rsidR="002258A4" w:rsidRPr="00FC7479">
        <w:rPr>
          <w:rFonts w:cs="Times New Roman"/>
          <w:b/>
          <w:szCs w:val="24"/>
        </w:rPr>
        <w:t>6.3</w:t>
      </w:r>
      <w:r w:rsidRPr="002C0900">
        <w:rPr>
          <w:rFonts w:cs="Times New Roman"/>
          <w:b/>
          <w:szCs w:val="24"/>
        </w:rPr>
        <w:t xml:space="preserve">: Cedi - </w:t>
      </w:r>
      <w:r w:rsidR="008C41CA">
        <w:rPr>
          <w:rFonts w:cs="Times New Roman"/>
          <w:b/>
          <w:szCs w:val="24"/>
        </w:rPr>
        <w:t>d</w:t>
      </w:r>
      <w:r w:rsidRPr="002C0900">
        <w:rPr>
          <w:rFonts w:cs="Times New Roman"/>
          <w:b/>
          <w:szCs w:val="24"/>
        </w:rPr>
        <w:t xml:space="preserve">ollar </w:t>
      </w:r>
      <w:r w:rsidR="008C41CA">
        <w:rPr>
          <w:rFonts w:cs="Times New Roman"/>
          <w:b/>
          <w:szCs w:val="24"/>
        </w:rPr>
        <w:t>e</w:t>
      </w:r>
      <w:r w:rsidRPr="002C0900">
        <w:rPr>
          <w:rFonts w:cs="Times New Roman"/>
          <w:b/>
          <w:szCs w:val="24"/>
        </w:rPr>
        <w:t xml:space="preserve">xchange </w:t>
      </w:r>
      <w:r w:rsidR="008C41CA">
        <w:rPr>
          <w:rFonts w:cs="Times New Roman"/>
          <w:b/>
          <w:szCs w:val="24"/>
        </w:rPr>
        <w:t>r</w:t>
      </w:r>
      <w:r w:rsidRPr="002C0900">
        <w:rPr>
          <w:rFonts w:cs="Times New Roman"/>
          <w:b/>
          <w:szCs w:val="24"/>
        </w:rPr>
        <w:t xml:space="preserve">ate </w:t>
      </w:r>
      <w:r w:rsidR="008C41CA">
        <w:rPr>
          <w:rFonts w:cs="Times New Roman"/>
          <w:b/>
          <w:szCs w:val="24"/>
        </w:rPr>
        <w:t>v</w:t>
      </w:r>
      <w:r w:rsidRPr="002C0900">
        <w:rPr>
          <w:rFonts w:cs="Times New Roman"/>
          <w:b/>
          <w:szCs w:val="24"/>
        </w:rPr>
        <w:t>ariations in Ghana</w:t>
      </w:r>
    </w:p>
    <w:p w14:paraId="26D0D84B" w14:textId="77777777" w:rsidR="00B3782E" w:rsidRPr="002C0900" w:rsidRDefault="00B3782E" w:rsidP="008367F4">
      <w:pPr>
        <w:rPr>
          <w:rFonts w:cs="Times New Roman"/>
          <w:b/>
          <w:szCs w:val="24"/>
        </w:rPr>
      </w:pPr>
      <w:r w:rsidRPr="002C0900">
        <w:rPr>
          <w:rFonts w:cs="Times New Roman"/>
          <w:lang w:val="en-US"/>
        </w:rPr>
        <w:drawing>
          <wp:inline distT="0" distB="0" distL="0" distR="0" wp14:anchorId="6CE16092" wp14:editId="73F87B7F">
            <wp:extent cx="4572000" cy="2743200"/>
            <wp:effectExtent l="0" t="0" r="0" b="0"/>
            <wp:docPr id="3" name="Chart 3" descr="P1799#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5066A39" w14:textId="77777777" w:rsidR="00EC0AC8" w:rsidRPr="002C0900" w:rsidRDefault="00EC0AC8" w:rsidP="008367F4">
      <w:pPr>
        <w:rPr>
          <w:rFonts w:cs="Times New Roman"/>
          <w:b/>
          <w:szCs w:val="24"/>
        </w:rPr>
      </w:pPr>
      <w:r w:rsidRPr="002C0900">
        <w:rPr>
          <w:rFonts w:cs="Times New Roman"/>
          <w:b/>
          <w:szCs w:val="24"/>
        </w:rPr>
        <w:t xml:space="preserve">Source: </w:t>
      </w:r>
      <w:r w:rsidR="008D655F">
        <w:rPr>
          <w:rFonts w:cs="Times New Roman"/>
          <w:b/>
          <w:szCs w:val="24"/>
        </w:rPr>
        <w:t xml:space="preserve">Bank of Ghana </w:t>
      </w:r>
      <w:r w:rsidR="00310773" w:rsidRPr="002C0900">
        <w:rPr>
          <w:rFonts w:cs="Times New Roman"/>
          <w:b/>
          <w:szCs w:val="24"/>
        </w:rPr>
        <w:t>(</w:t>
      </w:r>
      <w:r w:rsidRPr="002C0900">
        <w:rPr>
          <w:rFonts w:cs="Times New Roman"/>
          <w:b/>
          <w:szCs w:val="24"/>
        </w:rPr>
        <w:t>2019</w:t>
      </w:r>
      <w:r w:rsidR="00310773" w:rsidRPr="002C0900">
        <w:rPr>
          <w:rFonts w:cs="Times New Roman"/>
          <w:b/>
          <w:szCs w:val="24"/>
        </w:rPr>
        <w:t>)</w:t>
      </w:r>
    </w:p>
    <w:p w14:paraId="5225D04B" w14:textId="7D5E1B10" w:rsidR="00C97C56" w:rsidRPr="002C0900" w:rsidRDefault="0015733E" w:rsidP="008367F4">
      <w:pPr>
        <w:rPr>
          <w:rFonts w:cs="Times New Roman"/>
          <w:szCs w:val="24"/>
        </w:rPr>
      </w:pPr>
      <w:r>
        <w:rPr>
          <w:rFonts w:cs="Times New Roman"/>
          <w:szCs w:val="24"/>
        </w:rPr>
        <w:lastRenderedPageBreak/>
        <w:t>Concerning</w:t>
      </w:r>
      <w:r w:rsidR="00C97C56" w:rsidRPr="002C0900">
        <w:rPr>
          <w:rFonts w:cs="Times New Roman"/>
          <w:szCs w:val="24"/>
        </w:rPr>
        <w:t xml:space="preserve"> Figure </w:t>
      </w:r>
      <w:r w:rsidR="00FC7479">
        <w:rPr>
          <w:rFonts w:cs="Times New Roman"/>
          <w:szCs w:val="24"/>
        </w:rPr>
        <w:t xml:space="preserve">6.3 </w:t>
      </w:r>
      <w:r w:rsidR="00DF6C92" w:rsidRPr="002C0900">
        <w:rPr>
          <w:rFonts w:cs="Times New Roman"/>
          <w:szCs w:val="24"/>
        </w:rPr>
        <w:t>above</w:t>
      </w:r>
      <w:r w:rsidR="00C97C56" w:rsidRPr="002C0900">
        <w:rPr>
          <w:rFonts w:cs="Times New Roman"/>
          <w:szCs w:val="24"/>
        </w:rPr>
        <w:t xml:space="preserve"> the highest exchange rate was in 2018 which increased marginally but consistently whilst the lowest was mainly in 2015 but fluctuated over the year. In between was that of 2016 which mainly increased marginally while in 2017 the rates both increased and fluctuated.</w:t>
      </w:r>
    </w:p>
    <w:p w14:paraId="0FB4A0F2" w14:textId="4A315CB9" w:rsidR="006331EE" w:rsidRPr="002C0900" w:rsidRDefault="006331EE" w:rsidP="008367F4">
      <w:pPr>
        <w:rPr>
          <w:rFonts w:cs="Times New Roman"/>
          <w:szCs w:val="24"/>
        </w:rPr>
      </w:pPr>
      <w:r w:rsidRPr="002C0900">
        <w:rPr>
          <w:rFonts w:cs="Times New Roman"/>
          <w:szCs w:val="24"/>
        </w:rPr>
        <w:t xml:space="preserve">A quantitative analysis of the annual average foreign exchange rates </w:t>
      </w:r>
      <w:r w:rsidR="009104C2" w:rsidRPr="002C0900">
        <w:rPr>
          <w:rFonts w:cs="Times New Roman"/>
          <w:szCs w:val="24"/>
        </w:rPr>
        <w:t xml:space="preserve">presented under Appendix 3 </w:t>
      </w:r>
      <w:r w:rsidRPr="002C0900">
        <w:rPr>
          <w:rFonts w:cs="Times New Roman"/>
          <w:szCs w:val="24"/>
        </w:rPr>
        <w:t>revealed that the variations were significant and that the foreign exchange rate increased by 10% annually. This indicates that dollar loans to households should be discouraged. This is because though</w:t>
      </w:r>
      <w:r w:rsidR="00DE1768" w:rsidRPr="002C0900">
        <w:rPr>
          <w:rFonts w:cs="Times New Roman"/>
          <w:szCs w:val="24"/>
        </w:rPr>
        <w:t xml:space="preserve"> the interest rate on the dollar loan is relatively low the value of the loan would be increasing by </w:t>
      </w:r>
      <w:r w:rsidR="007E746E" w:rsidRPr="002C0900">
        <w:rPr>
          <w:rFonts w:cs="Times New Roman"/>
          <w:szCs w:val="24"/>
        </w:rPr>
        <w:t>a</w:t>
      </w:r>
      <w:r w:rsidR="00DE1768" w:rsidRPr="002C0900">
        <w:rPr>
          <w:rFonts w:cs="Times New Roman"/>
          <w:szCs w:val="24"/>
        </w:rPr>
        <w:t xml:space="preserve">n </w:t>
      </w:r>
      <w:r w:rsidR="007E746E" w:rsidRPr="002C0900">
        <w:rPr>
          <w:rFonts w:cs="Times New Roman"/>
          <w:szCs w:val="24"/>
        </w:rPr>
        <w:t xml:space="preserve">annual </w:t>
      </w:r>
      <w:r w:rsidR="00DE1768" w:rsidRPr="002C0900">
        <w:rPr>
          <w:rFonts w:cs="Times New Roman"/>
          <w:szCs w:val="24"/>
        </w:rPr>
        <w:t xml:space="preserve">average amount of 10% which would be unbearable to most households and the banks would foreclose the </w:t>
      </w:r>
      <w:r w:rsidR="00493636" w:rsidRPr="002C0900">
        <w:rPr>
          <w:rFonts w:cs="Times New Roman"/>
          <w:szCs w:val="24"/>
        </w:rPr>
        <w:t>mortgage transactions</w:t>
      </w:r>
      <w:r w:rsidR="007E746E" w:rsidRPr="002C0900">
        <w:rPr>
          <w:rFonts w:cs="Times New Roman"/>
          <w:szCs w:val="24"/>
        </w:rPr>
        <w:t xml:space="preserve">. </w:t>
      </w:r>
      <w:r w:rsidR="00C41A30" w:rsidRPr="002C0900">
        <w:rPr>
          <w:rFonts w:cs="Times New Roman"/>
          <w:szCs w:val="24"/>
        </w:rPr>
        <w:t>Furthermore,</w:t>
      </w:r>
      <w:r w:rsidR="00C14D3E" w:rsidRPr="002C0900">
        <w:rPr>
          <w:rFonts w:cs="Times New Roman"/>
          <w:szCs w:val="24"/>
        </w:rPr>
        <w:t xml:space="preserve"> it would </w:t>
      </w:r>
      <w:r w:rsidR="00A350EE" w:rsidRPr="002C0900">
        <w:rPr>
          <w:rFonts w:cs="Times New Roman"/>
          <w:szCs w:val="24"/>
        </w:rPr>
        <w:t>result</w:t>
      </w:r>
      <w:r w:rsidR="00C14D3E" w:rsidRPr="002C0900">
        <w:rPr>
          <w:rFonts w:cs="Times New Roman"/>
          <w:szCs w:val="24"/>
        </w:rPr>
        <w:t xml:space="preserve"> </w:t>
      </w:r>
      <w:r w:rsidR="0015733E">
        <w:rPr>
          <w:rFonts w:cs="Times New Roman"/>
          <w:szCs w:val="24"/>
        </w:rPr>
        <w:t>in</w:t>
      </w:r>
      <w:r w:rsidR="00C14D3E" w:rsidRPr="002C0900">
        <w:rPr>
          <w:rFonts w:cs="Times New Roman"/>
          <w:szCs w:val="24"/>
        </w:rPr>
        <w:t xml:space="preserve"> high default rates </w:t>
      </w:r>
      <w:r w:rsidR="00634276" w:rsidRPr="002C0900">
        <w:rPr>
          <w:rFonts w:cs="Times New Roman"/>
          <w:szCs w:val="24"/>
        </w:rPr>
        <w:t>which would affect the bank</w:t>
      </w:r>
      <w:r w:rsidR="0015733E">
        <w:rPr>
          <w:rFonts w:cs="Times New Roman"/>
          <w:szCs w:val="24"/>
        </w:rPr>
        <w:t>'</w:t>
      </w:r>
      <w:r w:rsidR="00634276" w:rsidRPr="002C0900">
        <w:rPr>
          <w:rFonts w:cs="Times New Roman"/>
          <w:szCs w:val="24"/>
        </w:rPr>
        <w:t>s cash flow</w:t>
      </w:r>
      <w:r w:rsidR="00A35B70" w:rsidRPr="002C0900">
        <w:rPr>
          <w:rFonts w:cs="Times New Roman"/>
          <w:szCs w:val="24"/>
        </w:rPr>
        <w:t xml:space="preserve"> especially when auctioned collateral properties do not yield adequate funds </w:t>
      </w:r>
      <w:r w:rsidR="00FC7479">
        <w:rPr>
          <w:rFonts w:cs="Times New Roman"/>
          <w:szCs w:val="24"/>
        </w:rPr>
        <w:t xml:space="preserve">to </w:t>
      </w:r>
      <w:r w:rsidR="00634276" w:rsidRPr="002C0900">
        <w:rPr>
          <w:rFonts w:cs="Times New Roman"/>
          <w:szCs w:val="24"/>
        </w:rPr>
        <w:t xml:space="preserve">pay the outstanding loan and </w:t>
      </w:r>
      <w:r w:rsidR="00630BCF" w:rsidRPr="002C0900">
        <w:rPr>
          <w:rFonts w:cs="Times New Roman"/>
          <w:szCs w:val="24"/>
        </w:rPr>
        <w:t>interests. The</w:t>
      </w:r>
      <w:r w:rsidR="002954D1" w:rsidRPr="002C0900">
        <w:rPr>
          <w:rFonts w:cs="Times New Roman"/>
          <w:szCs w:val="24"/>
        </w:rPr>
        <w:t xml:space="preserve"> dollar loan can however be given to households who earn income in dollars and would not need to convert </w:t>
      </w:r>
      <w:r w:rsidR="00FC7479">
        <w:rPr>
          <w:rFonts w:cs="Times New Roman"/>
          <w:szCs w:val="24"/>
        </w:rPr>
        <w:t xml:space="preserve">cedis </w:t>
      </w:r>
      <w:r w:rsidR="002954D1" w:rsidRPr="002C0900">
        <w:rPr>
          <w:rFonts w:cs="Times New Roman"/>
          <w:szCs w:val="24"/>
        </w:rPr>
        <w:t xml:space="preserve">to dollars to pay </w:t>
      </w:r>
      <w:r w:rsidR="0015733E">
        <w:rPr>
          <w:rFonts w:cs="Times New Roman"/>
          <w:szCs w:val="24"/>
        </w:rPr>
        <w:t xml:space="preserve">a </w:t>
      </w:r>
      <w:r w:rsidR="002954D1" w:rsidRPr="002C0900">
        <w:rPr>
          <w:rFonts w:cs="Times New Roman"/>
          <w:szCs w:val="24"/>
        </w:rPr>
        <w:t>monthly mortgage.</w:t>
      </w:r>
    </w:p>
    <w:p w14:paraId="1F8F1345" w14:textId="57871BC9" w:rsidR="00C97C56" w:rsidRPr="002C0900" w:rsidRDefault="00C97C56" w:rsidP="008367F4">
      <w:pPr>
        <w:rPr>
          <w:rFonts w:cs="Times New Roman"/>
          <w:szCs w:val="24"/>
        </w:rPr>
      </w:pPr>
      <w:r w:rsidRPr="002C0900">
        <w:rPr>
          <w:rFonts w:cs="Times New Roman"/>
          <w:szCs w:val="24"/>
        </w:rPr>
        <w:t xml:space="preserve">During focus group discussions </w:t>
      </w:r>
      <w:r w:rsidR="00CF171A" w:rsidRPr="002C0900">
        <w:rPr>
          <w:rFonts w:cs="Times New Roman"/>
          <w:szCs w:val="24"/>
        </w:rPr>
        <w:t>the representative of the banks explained that the d</w:t>
      </w:r>
      <w:r w:rsidRPr="002C0900">
        <w:rPr>
          <w:rFonts w:cs="Times New Roman"/>
          <w:szCs w:val="24"/>
        </w:rPr>
        <w:t xml:space="preserve">eterminants of foreign exchange volatility in the country are relative prices of foreign traded goods in the country. The relative </w:t>
      </w:r>
      <w:r w:rsidR="004B070D" w:rsidRPr="002C0900">
        <w:rPr>
          <w:rFonts w:cs="Times New Roman"/>
          <w:szCs w:val="24"/>
        </w:rPr>
        <w:t>increase in prices of traded goods in the country due to high inflationary levels increases the prices of the traded goods and therefore cause</w:t>
      </w:r>
      <w:r w:rsidR="0015733E">
        <w:rPr>
          <w:rFonts w:cs="Times New Roman"/>
          <w:szCs w:val="24"/>
        </w:rPr>
        <w:t>s</w:t>
      </w:r>
      <w:r w:rsidRPr="002C0900">
        <w:rPr>
          <w:rFonts w:cs="Times New Roman"/>
          <w:szCs w:val="24"/>
        </w:rPr>
        <w:t xml:space="preserve"> the </w:t>
      </w:r>
      <w:r w:rsidR="0010543B">
        <w:rPr>
          <w:rFonts w:cs="Times New Roman"/>
          <w:szCs w:val="24"/>
        </w:rPr>
        <w:t xml:space="preserve">cedi </w:t>
      </w:r>
      <w:r w:rsidRPr="002C0900">
        <w:rPr>
          <w:rFonts w:cs="Times New Roman"/>
          <w:szCs w:val="24"/>
        </w:rPr>
        <w:t xml:space="preserve">to </w:t>
      </w:r>
      <w:r w:rsidR="00AE7BC9" w:rsidRPr="002C0900">
        <w:rPr>
          <w:rFonts w:cs="Times New Roman"/>
          <w:szCs w:val="24"/>
        </w:rPr>
        <w:t>depreciate. Again</w:t>
      </w:r>
      <w:r w:rsidR="00042C35" w:rsidRPr="002C0900">
        <w:rPr>
          <w:rFonts w:cs="Times New Roman"/>
          <w:szCs w:val="24"/>
        </w:rPr>
        <w:t>,</w:t>
      </w:r>
      <w:r w:rsidRPr="002C0900">
        <w:rPr>
          <w:rFonts w:cs="Times New Roman"/>
          <w:szCs w:val="24"/>
        </w:rPr>
        <w:t xml:space="preserve"> preference of foreign goods against local goods in the country causes the prices of foreign goods to increase</w:t>
      </w:r>
      <w:r w:rsidR="0015733E">
        <w:rPr>
          <w:rFonts w:cs="Times New Roman"/>
          <w:szCs w:val="24"/>
        </w:rPr>
        <w:t>,</w:t>
      </w:r>
      <w:r w:rsidRPr="002C0900">
        <w:rPr>
          <w:rFonts w:cs="Times New Roman"/>
          <w:szCs w:val="24"/>
        </w:rPr>
        <w:t xml:space="preserve"> </w:t>
      </w:r>
      <w:r w:rsidR="00B93758">
        <w:rPr>
          <w:rFonts w:cs="Times New Roman"/>
          <w:szCs w:val="24"/>
        </w:rPr>
        <w:t>and based on the theory of Purchase Power Parity (PPP) explained in Chapter 3 results in the depreciation of the cedi.</w:t>
      </w:r>
      <w:r w:rsidRPr="002C0900">
        <w:rPr>
          <w:rFonts w:cs="Times New Roman"/>
          <w:szCs w:val="24"/>
        </w:rPr>
        <w:t xml:space="preserve"> </w:t>
      </w:r>
    </w:p>
    <w:p w14:paraId="4EE3101D" w14:textId="77777777" w:rsidR="00C97C56" w:rsidRPr="002C0900" w:rsidRDefault="00C97C56" w:rsidP="009C301D">
      <w:pPr>
        <w:pStyle w:val="Heading3"/>
      </w:pPr>
      <w:r w:rsidRPr="002C0900">
        <w:t>6.</w:t>
      </w:r>
      <w:r w:rsidR="00170D87" w:rsidRPr="002C0900">
        <w:t>3</w:t>
      </w:r>
      <w:r w:rsidRPr="002C0900">
        <w:t>.</w:t>
      </w:r>
      <w:r w:rsidR="008E6260">
        <w:t xml:space="preserve">3 Ineffective </w:t>
      </w:r>
      <w:r w:rsidRPr="002C0900">
        <w:t>foreclosure law</w:t>
      </w:r>
      <w:r w:rsidR="008E6260">
        <w:t xml:space="preserve">s affect mortgage lending </w:t>
      </w:r>
    </w:p>
    <w:p w14:paraId="77EDFE66" w14:textId="67DD96C3" w:rsidR="00C97C56" w:rsidRPr="002C0900" w:rsidRDefault="00C97C56" w:rsidP="008367F4">
      <w:pPr>
        <w:rPr>
          <w:rFonts w:cs="Times New Roman"/>
          <w:szCs w:val="24"/>
        </w:rPr>
      </w:pPr>
      <w:r w:rsidRPr="002C0900">
        <w:rPr>
          <w:rFonts w:cs="Times New Roman"/>
          <w:szCs w:val="24"/>
        </w:rPr>
        <w:t xml:space="preserve">When a borrower defaults consistently </w:t>
      </w:r>
      <w:r w:rsidR="0015733E">
        <w:rPr>
          <w:rFonts w:cs="Times New Roman"/>
          <w:szCs w:val="24"/>
        </w:rPr>
        <w:t xml:space="preserve">on </w:t>
      </w:r>
      <w:r w:rsidRPr="002C0900">
        <w:rPr>
          <w:rFonts w:cs="Times New Roman"/>
          <w:szCs w:val="24"/>
        </w:rPr>
        <w:t xml:space="preserve">the payment of </w:t>
      </w:r>
      <w:r w:rsidR="0015733E">
        <w:rPr>
          <w:rFonts w:cs="Times New Roman"/>
          <w:szCs w:val="24"/>
        </w:rPr>
        <w:t xml:space="preserve">a </w:t>
      </w:r>
      <w:r w:rsidRPr="002C0900">
        <w:rPr>
          <w:rFonts w:cs="Times New Roman"/>
          <w:szCs w:val="24"/>
        </w:rPr>
        <w:t xml:space="preserve">monthly mortgage, the lender has a legal right under the mortgage contract and foreclosure laws to apply to the courts for an order to auction or dispose of the collateral property to defray the outstanding loan. </w:t>
      </w:r>
      <w:r w:rsidR="00391892" w:rsidRPr="002C0900">
        <w:rPr>
          <w:rFonts w:cs="Times New Roman"/>
          <w:szCs w:val="24"/>
        </w:rPr>
        <w:t>Two out of the three respondents of b</w:t>
      </w:r>
      <w:r w:rsidRPr="002C0900">
        <w:rPr>
          <w:rFonts w:cs="Times New Roman"/>
          <w:szCs w:val="24"/>
        </w:rPr>
        <w:t xml:space="preserve">anks </w:t>
      </w:r>
      <w:r w:rsidR="00391892" w:rsidRPr="002C0900">
        <w:rPr>
          <w:rFonts w:cs="Times New Roman"/>
          <w:szCs w:val="24"/>
        </w:rPr>
        <w:t xml:space="preserve">interviewed </w:t>
      </w:r>
      <w:r w:rsidR="00EE4842" w:rsidRPr="002C0900">
        <w:rPr>
          <w:rFonts w:cs="Times New Roman"/>
          <w:szCs w:val="24"/>
        </w:rPr>
        <w:t xml:space="preserve">were of the view that </w:t>
      </w:r>
      <w:r w:rsidRPr="002C0900">
        <w:rPr>
          <w:rFonts w:cs="Times New Roman"/>
          <w:szCs w:val="24"/>
        </w:rPr>
        <w:t xml:space="preserve">the courts delay in granting </w:t>
      </w:r>
      <w:r w:rsidR="0015733E">
        <w:rPr>
          <w:rFonts w:cs="Times New Roman"/>
          <w:szCs w:val="24"/>
        </w:rPr>
        <w:t xml:space="preserve">an </w:t>
      </w:r>
      <w:r w:rsidRPr="002C0900">
        <w:rPr>
          <w:rFonts w:cs="Times New Roman"/>
          <w:szCs w:val="24"/>
        </w:rPr>
        <w:t>order for propert</w:t>
      </w:r>
      <w:r w:rsidR="00EE4842" w:rsidRPr="002C0900">
        <w:rPr>
          <w:rFonts w:cs="Times New Roman"/>
          <w:szCs w:val="24"/>
        </w:rPr>
        <w:t xml:space="preserve">ies </w:t>
      </w:r>
      <w:r w:rsidRPr="002C0900">
        <w:rPr>
          <w:rFonts w:cs="Times New Roman"/>
          <w:szCs w:val="24"/>
        </w:rPr>
        <w:t xml:space="preserve">to be auctioned </w:t>
      </w:r>
      <w:r w:rsidR="00EE4842" w:rsidRPr="002C0900">
        <w:rPr>
          <w:rFonts w:cs="Times New Roman"/>
          <w:szCs w:val="24"/>
        </w:rPr>
        <w:t xml:space="preserve">when there is </w:t>
      </w:r>
      <w:r w:rsidR="005861E7">
        <w:rPr>
          <w:rFonts w:cs="Times New Roman"/>
          <w:szCs w:val="24"/>
        </w:rPr>
        <w:t xml:space="preserve">a </w:t>
      </w:r>
      <w:r w:rsidR="00EE4842" w:rsidRPr="002C0900">
        <w:rPr>
          <w:rFonts w:cs="Times New Roman"/>
          <w:szCs w:val="24"/>
        </w:rPr>
        <w:t xml:space="preserve">default of payment of </w:t>
      </w:r>
      <w:r w:rsidR="0015733E">
        <w:rPr>
          <w:rFonts w:cs="Times New Roman"/>
          <w:szCs w:val="24"/>
        </w:rPr>
        <w:t xml:space="preserve">a </w:t>
      </w:r>
      <w:r w:rsidR="00EE4842" w:rsidRPr="002C0900">
        <w:rPr>
          <w:rFonts w:cs="Times New Roman"/>
          <w:szCs w:val="24"/>
        </w:rPr>
        <w:t xml:space="preserve">monthly mortgage. The </w:t>
      </w:r>
      <w:r w:rsidR="00AE7BC9" w:rsidRPr="002C0900">
        <w:rPr>
          <w:rFonts w:cs="Times New Roman"/>
          <w:szCs w:val="24"/>
        </w:rPr>
        <w:t>court tends</w:t>
      </w:r>
      <w:r w:rsidRPr="002C0900">
        <w:rPr>
          <w:rFonts w:cs="Times New Roman"/>
          <w:szCs w:val="24"/>
        </w:rPr>
        <w:t xml:space="preserve"> to give the lender some time to pay the mortgage </w:t>
      </w:r>
      <w:r w:rsidRPr="002C0900">
        <w:rPr>
          <w:rFonts w:cs="Times New Roman"/>
          <w:szCs w:val="24"/>
        </w:rPr>
        <w:lastRenderedPageBreak/>
        <w:t>to prevent the sale of the property.</w:t>
      </w:r>
      <w:r w:rsidR="00A479EE" w:rsidRPr="002C0900">
        <w:rPr>
          <w:rFonts w:cs="Times New Roman"/>
          <w:szCs w:val="24"/>
        </w:rPr>
        <w:t xml:space="preserve"> The study </w:t>
      </w:r>
      <w:r w:rsidRPr="002C0900">
        <w:rPr>
          <w:rFonts w:cs="Times New Roman"/>
          <w:szCs w:val="24"/>
        </w:rPr>
        <w:t>revealed that the inten</w:t>
      </w:r>
      <w:r w:rsidR="0015733E">
        <w:rPr>
          <w:rFonts w:cs="Times New Roman"/>
          <w:szCs w:val="24"/>
        </w:rPr>
        <w:t>t</w:t>
      </w:r>
      <w:r w:rsidRPr="002C0900">
        <w:rPr>
          <w:rFonts w:cs="Times New Roman"/>
          <w:szCs w:val="24"/>
        </w:rPr>
        <w:t xml:space="preserve">ion of the Mortgage Act was not for the mortgagor to lose the collateral property but to obtain </w:t>
      </w:r>
      <w:r w:rsidR="0015733E">
        <w:rPr>
          <w:rFonts w:cs="Times New Roman"/>
          <w:szCs w:val="24"/>
        </w:rPr>
        <w:t xml:space="preserve">a </w:t>
      </w:r>
      <w:r w:rsidRPr="002C0900">
        <w:rPr>
          <w:rFonts w:cs="Times New Roman"/>
          <w:szCs w:val="24"/>
        </w:rPr>
        <w:t xml:space="preserve">loan from the financial institutions hence usually the </w:t>
      </w:r>
      <w:r w:rsidR="0010543B">
        <w:rPr>
          <w:rFonts w:cs="Times New Roman"/>
          <w:szCs w:val="24"/>
        </w:rPr>
        <w:t xml:space="preserve">lawyers </w:t>
      </w:r>
      <w:r w:rsidRPr="002C0900">
        <w:rPr>
          <w:rFonts w:cs="Times New Roman"/>
          <w:szCs w:val="24"/>
        </w:rPr>
        <w:t>request some time for their clients to be able to pay the outstanding loan so that th</w:t>
      </w:r>
      <w:r w:rsidR="00CC642E" w:rsidRPr="002C0900">
        <w:rPr>
          <w:rFonts w:cs="Times New Roman"/>
          <w:szCs w:val="24"/>
        </w:rPr>
        <w:t>ey can maintain their houses</w:t>
      </w:r>
      <w:r w:rsidRPr="002C0900">
        <w:rPr>
          <w:rFonts w:cs="Times New Roman"/>
          <w:szCs w:val="24"/>
        </w:rPr>
        <w:t>.</w:t>
      </w:r>
    </w:p>
    <w:p w14:paraId="00459568" w14:textId="5D29F231" w:rsidR="00CF76A4" w:rsidRPr="002C0900" w:rsidRDefault="00953570" w:rsidP="008367F4">
      <w:pPr>
        <w:rPr>
          <w:rFonts w:cs="Times New Roman"/>
          <w:szCs w:val="24"/>
        </w:rPr>
      </w:pPr>
      <w:r w:rsidRPr="002C0900">
        <w:rPr>
          <w:rFonts w:cs="Times New Roman"/>
          <w:szCs w:val="24"/>
        </w:rPr>
        <w:t>During focus group discussions</w:t>
      </w:r>
      <w:r w:rsidR="0010543B">
        <w:rPr>
          <w:rFonts w:cs="Times New Roman"/>
          <w:szCs w:val="24"/>
        </w:rPr>
        <w:t xml:space="preserve"> the </w:t>
      </w:r>
      <w:r w:rsidRPr="002C0900">
        <w:rPr>
          <w:rFonts w:cs="Times New Roman"/>
          <w:szCs w:val="24"/>
        </w:rPr>
        <w:t xml:space="preserve">representative for households argued </w:t>
      </w:r>
      <w:r w:rsidR="00C97C56" w:rsidRPr="002C0900">
        <w:rPr>
          <w:rFonts w:cs="Times New Roman"/>
          <w:szCs w:val="24"/>
        </w:rPr>
        <w:t>that they always want to save the property from being sold since such properties are auctioned at low prices below the market price.</w:t>
      </w:r>
      <w:r w:rsidR="00AE58B0" w:rsidRPr="002C0900">
        <w:rPr>
          <w:rFonts w:cs="Times New Roman"/>
          <w:szCs w:val="24"/>
        </w:rPr>
        <w:t xml:space="preserve"> The respondent of Ecobank however, indicated that </w:t>
      </w:r>
      <w:r w:rsidR="00C97C56" w:rsidRPr="002C0900">
        <w:rPr>
          <w:rFonts w:cs="Times New Roman"/>
          <w:szCs w:val="24"/>
        </w:rPr>
        <w:t>usually</w:t>
      </w:r>
      <w:r w:rsidR="0015733E">
        <w:rPr>
          <w:rFonts w:cs="Times New Roman"/>
          <w:szCs w:val="24"/>
        </w:rPr>
        <w:t>,</w:t>
      </w:r>
      <w:r w:rsidR="00C97C56" w:rsidRPr="002C0900">
        <w:rPr>
          <w:rFonts w:cs="Times New Roman"/>
          <w:szCs w:val="24"/>
        </w:rPr>
        <w:t xml:space="preserve"> they are unable to sell the properties at the forced sale price provided by the </w:t>
      </w:r>
      <w:r w:rsidR="0010543B">
        <w:rPr>
          <w:rFonts w:cs="Times New Roman"/>
          <w:szCs w:val="24"/>
        </w:rPr>
        <w:t>valuers</w:t>
      </w:r>
      <w:r w:rsidR="00C97C56" w:rsidRPr="002C0900">
        <w:rPr>
          <w:rFonts w:cs="Times New Roman"/>
          <w:szCs w:val="24"/>
        </w:rPr>
        <w:t xml:space="preserve">. </w:t>
      </w:r>
      <w:r w:rsidR="0044068D" w:rsidRPr="002C0900">
        <w:rPr>
          <w:rFonts w:cs="Times New Roman"/>
          <w:szCs w:val="24"/>
        </w:rPr>
        <w:t xml:space="preserve">She attributed </w:t>
      </w:r>
      <w:r w:rsidR="00C97C56" w:rsidRPr="002C0900">
        <w:rPr>
          <w:rFonts w:cs="Times New Roman"/>
          <w:szCs w:val="24"/>
        </w:rPr>
        <w:t xml:space="preserve">the low prices of the properties </w:t>
      </w:r>
      <w:r w:rsidR="0044068D" w:rsidRPr="002C0900">
        <w:rPr>
          <w:rFonts w:cs="Times New Roman"/>
          <w:szCs w:val="24"/>
        </w:rPr>
        <w:t xml:space="preserve">to the fall in the prices of the collateral due to the long period of </w:t>
      </w:r>
      <w:r w:rsidR="00630BCF" w:rsidRPr="002C0900">
        <w:rPr>
          <w:rFonts w:cs="Times New Roman"/>
          <w:szCs w:val="24"/>
        </w:rPr>
        <w:t>the</w:t>
      </w:r>
      <w:r w:rsidR="0044068D" w:rsidRPr="002C0900">
        <w:rPr>
          <w:rFonts w:cs="Times New Roman"/>
          <w:szCs w:val="24"/>
        </w:rPr>
        <w:t xml:space="preserve"> foreclosure by the courts. </w:t>
      </w:r>
      <w:r w:rsidR="0015733E">
        <w:rPr>
          <w:rFonts w:cs="Times New Roman"/>
          <w:szCs w:val="24"/>
        </w:rPr>
        <w:t>The property should</w:t>
      </w:r>
      <w:r w:rsidR="00CF76A4" w:rsidRPr="002C0900">
        <w:rPr>
          <w:rFonts w:cs="Times New Roman"/>
          <w:szCs w:val="24"/>
        </w:rPr>
        <w:t xml:space="preserve"> be auctioned early so that</w:t>
      </w:r>
      <w:r w:rsidR="00B97BD6" w:rsidRPr="002C0900">
        <w:rPr>
          <w:rFonts w:cs="Times New Roman"/>
          <w:szCs w:val="24"/>
        </w:rPr>
        <w:t xml:space="preserve"> they can </w:t>
      </w:r>
      <w:r w:rsidR="00CF76A4" w:rsidRPr="002C0900">
        <w:rPr>
          <w:rFonts w:cs="Times New Roman"/>
          <w:szCs w:val="24"/>
        </w:rPr>
        <w:t xml:space="preserve">save the loan from accumulating more interest which would go against the borrower. It was also suggested that </w:t>
      </w:r>
      <w:r w:rsidR="0010543B">
        <w:rPr>
          <w:rFonts w:cs="Times New Roman"/>
          <w:szCs w:val="24"/>
        </w:rPr>
        <w:t xml:space="preserve">special </w:t>
      </w:r>
      <w:r w:rsidR="00CF76A4" w:rsidRPr="002C0900">
        <w:rPr>
          <w:rFonts w:cs="Times New Roman"/>
          <w:szCs w:val="24"/>
        </w:rPr>
        <w:t xml:space="preserve">courts like the </w:t>
      </w:r>
      <w:r w:rsidR="00E97CF1">
        <w:rPr>
          <w:rFonts w:cs="Times New Roman"/>
          <w:szCs w:val="24"/>
        </w:rPr>
        <w:t>c</w:t>
      </w:r>
      <w:r w:rsidR="00CF76A4" w:rsidRPr="002C0900">
        <w:rPr>
          <w:rFonts w:cs="Times New Roman"/>
          <w:szCs w:val="24"/>
        </w:rPr>
        <w:t xml:space="preserve">ommercial </w:t>
      </w:r>
      <w:r w:rsidR="00E97CF1">
        <w:rPr>
          <w:rFonts w:cs="Times New Roman"/>
          <w:szCs w:val="24"/>
        </w:rPr>
        <w:t>c</w:t>
      </w:r>
      <w:r w:rsidR="00CF76A4" w:rsidRPr="002C0900">
        <w:rPr>
          <w:rFonts w:cs="Times New Roman"/>
          <w:szCs w:val="24"/>
        </w:rPr>
        <w:t xml:space="preserve">ourts should always adjudicate forfeiture cases so that </w:t>
      </w:r>
      <w:r w:rsidR="005F2BEC" w:rsidRPr="002C0900">
        <w:rPr>
          <w:rFonts w:cs="Times New Roman"/>
          <w:szCs w:val="24"/>
        </w:rPr>
        <w:t xml:space="preserve">the process could be </w:t>
      </w:r>
      <w:r w:rsidR="00CF76A4" w:rsidRPr="002C0900">
        <w:rPr>
          <w:rFonts w:cs="Times New Roman"/>
          <w:szCs w:val="24"/>
        </w:rPr>
        <w:t>expedited</w:t>
      </w:r>
      <w:r w:rsidR="005F2BEC" w:rsidRPr="002C0900">
        <w:rPr>
          <w:rFonts w:cs="Times New Roman"/>
          <w:szCs w:val="24"/>
        </w:rPr>
        <w:t xml:space="preserve"> to</w:t>
      </w:r>
      <w:r w:rsidR="00CF76A4" w:rsidRPr="002C0900">
        <w:rPr>
          <w:rFonts w:cs="Times New Roman"/>
          <w:szCs w:val="24"/>
        </w:rPr>
        <w:t xml:space="preserve"> attract more investments into the mortgage sector.</w:t>
      </w:r>
    </w:p>
    <w:p w14:paraId="08815E1F" w14:textId="50FC6F64" w:rsidR="00CF76A4" w:rsidRPr="002C0900" w:rsidRDefault="00C97C56" w:rsidP="008367F4">
      <w:pPr>
        <w:rPr>
          <w:rFonts w:cs="Times New Roman"/>
          <w:szCs w:val="24"/>
        </w:rPr>
      </w:pPr>
      <w:r w:rsidRPr="002C0900">
        <w:rPr>
          <w:rFonts w:cs="Times New Roman"/>
          <w:szCs w:val="24"/>
        </w:rPr>
        <w:t xml:space="preserve">Section 18 of the </w:t>
      </w:r>
      <w:r w:rsidR="00B97BD6" w:rsidRPr="002C0900">
        <w:rPr>
          <w:rFonts w:cs="Times New Roman"/>
          <w:szCs w:val="24"/>
        </w:rPr>
        <w:t>Ghana Mortgage Act 1972 (NRCD 96)</w:t>
      </w:r>
      <w:r w:rsidRPr="002C0900">
        <w:rPr>
          <w:rFonts w:cs="Times New Roman"/>
          <w:szCs w:val="24"/>
        </w:rPr>
        <w:t xml:space="preserve"> focuses on </w:t>
      </w:r>
      <w:r w:rsidR="0015733E">
        <w:rPr>
          <w:rFonts w:cs="Times New Roman"/>
          <w:szCs w:val="24"/>
        </w:rPr>
        <w:t xml:space="preserve">the </w:t>
      </w:r>
      <w:r w:rsidR="00E97CF1">
        <w:rPr>
          <w:rFonts w:cs="Times New Roman"/>
          <w:szCs w:val="24"/>
        </w:rPr>
        <w:t>j</w:t>
      </w:r>
      <w:r w:rsidRPr="002C0900">
        <w:rPr>
          <w:rFonts w:cs="Times New Roman"/>
          <w:szCs w:val="24"/>
        </w:rPr>
        <w:t>udicial sale and section 18 (14) provided that the sale or auction cannot take place until the expiration of 30 days after the date of the order. This means that depend</w:t>
      </w:r>
      <w:r w:rsidR="0015733E">
        <w:rPr>
          <w:rFonts w:cs="Times New Roman"/>
          <w:szCs w:val="24"/>
        </w:rPr>
        <w:t>ing</w:t>
      </w:r>
      <w:r w:rsidRPr="002C0900">
        <w:rPr>
          <w:rFonts w:cs="Times New Roman"/>
          <w:szCs w:val="24"/>
        </w:rPr>
        <w:t xml:space="preserve"> on the value of the loan</w:t>
      </w:r>
      <w:r w:rsidR="0010543B">
        <w:rPr>
          <w:rFonts w:cs="Times New Roman"/>
          <w:szCs w:val="24"/>
        </w:rPr>
        <w:t xml:space="preserve"> a</w:t>
      </w:r>
      <w:r w:rsidRPr="002C0900">
        <w:rPr>
          <w:rFonts w:cs="Times New Roman"/>
          <w:szCs w:val="24"/>
        </w:rPr>
        <w:t xml:space="preserve"> </w:t>
      </w:r>
      <w:r w:rsidR="0010543B">
        <w:rPr>
          <w:rFonts w:cs="Times New Roman"/>
          <w:szCs w:val="24"/>
        </w:rPr>
        <w:t xml:space="preserve">minimum of </w:t>
      </w:r>
      <w:r w:rsidR="00503132" w:rsidRPr="002C0900">
        <w:rPr>
          <w:rFonts w:cs="Times New Roman"/>
          <w:szCs w:val="24"/>
        </w:rPr>
        <w:t>one</w:t>
      </w:r>
      <w:r w:rsidR="0015733E">
        <w:rPr>
          <w:rFonts w:cs="Times New Roman"/>
          <w:szCs w:val="24"/>
        </w:rPr>
        <w:t xml:space="preserve"> </w:t>
      </w:r>
      <w:r w:rsidR="00503132" w:rsidRPr="002C0900">
        <w:rPr>
          <w:rFonts w:cs="Times New Roman"/>
          <w:szCs w:val="24"/>
        </w:rPr>
        <w:t>month</w:t>
      </w:r>
      <w:r w:rsidRPr="002C0900">
        <w:rPr>
          <w:rFonts w:cs="Times New Roman"/>
          <w:szCs w:val="24"/>
        </w:rPr>
        <w:t xml:space="preserve"> interest would accrue on the loan to the disadvantage of the household before sale proceedings commence. </w:t>
      </w:r>
    </w:p>
    <w:p w14:paraId="66048C99" w14:textId="63C7EC53" w:rsidR="00C97C56" w:rsidRDefault="00C97C56" w:rsidP="008367F4">
      <w:pPr>
        <w:rPr>
          <w:rFonts w:cs="Times New Roman"/>
          <w:szCs w:val="24"/>
        </w:rPr>
      </w:pPr>
      <w:r w:rsidRPr="002C0900">
        <w:rPr>
          <w:rFonts w:cs="Times New Roman"/>
          <w:szCs w:val="24"/>
        </w:rPr>
        <w:t xml:space="preserve">Diamond and Lea (1995) </w:t>
      </w:r>
      <w:r w:rsidR="00CA3156" w:rsidRPr="002C0900">
        <w:rPr>
          <w:rFonts w:cs="Times New Roman"/>
          <w:szCs w:val="24"/>
        </w:rPr>
        <w:t>discussed</w:t>
      </w:r>
      <w:r w:rsidRPr="002C0900">
        <w:rPr>
          <w:rFonts w:cs="Times New Roman"/>
          <w:szCs w:val="24"/>
        </w:rPr>
        <w:t xml:space="preserve"> that a legal system that provides, records, and enforces property rights encourage housing finance. In comparing three countries Mexico, </w:t>
      </w:r>
      <w:r w:rsidR="00E97CF1" w:rsidRPr="002C0900">
        <w:rPr>
          <w:rFonts w:cs="Times New Roman"/>
          <w:szCs w:val="24"/>
        </w:rPr>
        <w:t>Canada,</w:t>
      </w:r>
      <w:r w:rsidRPr="002C0900">
        <w:rPr>
          <w:rFonts w:cs="Times New Roman"/>
          <w:szCs w:val="24"/>
        </w:rPr>
        <w:t xml:space="preserve"> and </w:t>
      </w:r>
      <w:r w:rsidR="0015733E">
        <w:rPr>
          <w:rFonts w:cs="Times New Roman"/>
          <w:szCs w:val="24"/>
        </w:rPr>
        <w:t xml:space="preserve">the </w:t>
      </w:r>
      <w:r w:rsidRPr="002C0900">
        <w:rPr>
          <w:rFonts w:cs="Times New Roman"/>
          <w:szCs w:val="24"/>
        </w:rPr>
        <w:t>United States of America, they stated that Mexican property rights have not been strongly supported by the legal system of the courts, hence the ability of lenders to enforce liens through the courts has been more expensive, time</w:t>
      </w:r>
      <w:r w:rsidR="0015733E">
        <w:rPr>
          <w:rFonts w:cs="Times New Roman"/>
          <w:szCs w:val="24"/>
        </w:rPr>
        <w:t>-</w:t>
      </w:r>
      <w:r w:rsidRPr="002C0900">
        <w:rPr>
          <w:rFonts w:cs="Times New Roman"/>
          <w:szCs w:val="24"/>
        </w:rPr>
        <w:t>consuming and problematic. The effects are higher credit risk premium</w:t>
      </w:r>
      <w:r w:rsidR="0015733E">
        <w:rPr>
          <w:rFonts w:cs="Times New Roman"/>
          <w:szCs w:val="24"/>
        </w:rPr>
        <w:t>s</w:t>
      </w:r>
      <w:r w:rsidRPr="002C0900">
        <w:rPr>
          <w:rFonts w:cs="Times New Roman"/>
          <w:szCs w:val="24"/>
        </w:rPr>
        <w:t xml:space="preserve"> and scarce funds available for housing. However</w:t>
      </w:r>
      <w:r w:rsidR="0015733E">
        <w:rPr>
          <w:rFonts w:cs="Times New Roman"/>
          <w:szCs w:val="24"/>
        </w:rPr>
        <w:t>,</w:t>
      </w:r>
      <w:r w:rsidRPr="002C0900">
        <w:rPr>
          <w:rFonts w:cs="Times New Roman"/>
          <w:szCs w:val="24"/>
        </w:rPr>
        <w:t xml:space="preserve"> </w:t>
      </w:r>
      <w:r w:rsidR="00C92B06">
        <w:rPr>
          <w:rFonts w:cs="Times New Roman"/>
          <w:szCs w:val="24"/>
        </w:rPr>
        <w:t xml:space="preserve">the </w:t>
      </w:r>
      <w:r w:rsidRPr="002C0900">
        <w:rPr>
          <w:rFonts w:cs="Times New Roman"/>
          <w:szCs w:val="24"/>
        </w:rPr>
        <w:t>United States and Canada experiences have revealed strong</w:t>
      </w:r>
      <w:r w:rsidR="00E97CF1">
        <w:rPr>
          <w:rFonts w:cs="Times New Roman"/>
          <w:szCs w:val="24"/>
        </w:rPr>
        <w:t>er</w:t>
      </w:r>
      <w:r w:rsidRPr="002C0900">
        <w:rPr>
          <w:rFonts w:cs="Times New Roman"/>
          <w:szCs w:val="24"/>
        </w:rPr>
        <w:t xml:space="preserve"> property rights and efficient foreclosure procedures that facilitate lending at high </w:t>
      </w:r>
      <w:bookmarkStart w:id="39" w:name="_Hlk31915428"/>
      <w:r w:rsidRPr="002C0900">
        <w:rPr>
          <w:rFonts w:cs="Times New Roman"/>
          <w:szCs w:val="24"/>
        </w:rPr>
        <w:t xml:space="preserve">Loan </w:t>
      </w:r>
      <w:r w:rsidR="00503132" w:rsidRPr="002C0900">
        <w:rPr>
          <w:rFonts w:cs="Times New Roman"/>
          <w:szCs w:val="24"/>
        </w:rPr>
        <w:t>to</w:t>
      </w:r>
      <w:r w:rsidRPr="002C0900">
        <w:rPr>
          <w:rFonts w:cs="Times New Roman"/>
          <w:szCs w:val="24"/>
        </w:rPr>
        <w:t xml:space="preserve"> Value (LTV) </w:t>
      </w:r>
      <w:bookmarkEnd w:id="39"/>
      <w:r w:rsidRPr="002C0900">
        <w:rPr>
          <w:rFonts w:cs="Times New Roman"/>
          <w:szCs w:val="24"/>
        </w:rPr>
        <w:t>ratios and all types of borrowers. Further</w:t>
      </w:r>
      <w:r w:rsidR="0015490E">
        <w:rPr>
          <w:rFonts w:cs="Times New Roman"/>
          <w:szCs w:val="24"/>
        </w:rPr>
        <w:t>more</w:t>
      </w:r>
      <w:r w:rsidRPr="002C0900">
        <w:rPr>
          <w:rFonts w:cs="Times New Roman"/>
          <w:szCs w:val="24"/>
        </w:rPr>
        <w:t>, expediting foreclosure and other penalties of default has been an effective means of reducing default rate</w:t>
      </w:r>
      <w:r w:rsidR="0015733E">
        <w:rPr>
          <w:rFonts w:cs="Times New Roman"/>
          <w:szCs w:val="24"/>
        </w:rPr>
        <w:t>s</w:t>
      </w:r>
      <w:r w:rsidRPr="002C0900">
        <w:rPr>
          <w:rFonts w:cs="Times New Roman"/>
          <w:szCs w:val="24"/>
        </w:rPr>
        <w:t xml:space="preserve"> and access to increased funds </w:t>
      </w:r>
      <w:r w:rsidR="00A8397B" w:rsidRPr="002C0900">
        <w:rPr>
          <w:rFonts w:cs="Times New Roman"/>
          <w:szCs w:val="24"/>
        </w:rPr>
        <w:lastRenderedPageBreak/>
        <w:t>(</w:t>
      </w:r>
      <w:r w:rsidRPr="002C0900">
        <w:rPr>
          <w:rFonts w:cs="Times New Roman"/>
          <w:szCs w:val="24"/>
        </w:rPr>
        <w:t>Van</w:t>
      </w:r>
      <w:r w:rsidR="00A8397B" w:rsidRPr="002C0900">
        <w:rPr>
          <w:rFonts w:cs="Times New Roman"/>
          <w:szCs w:val="24"/>
        </w:rPr>
        <w:t>, 1</w:t>
      </w:r>
      <w:r w:rsidRPr="002C0900">
        <w:rPr>
          <w:rFonts w:cs="Times New Roman"/>
          <w:szCs w:val="24"/>
        </w:rPr>
        <w:t>990). Again, active resale and rental markets encourage</w:t>
      </w:r>
      <w:r w:rsidRPr="001D408F">
        <w:rPr>
          <w:rFonts w:cs="Times New Roman"/>
          <w:color w:val="FF0000"/>
          <w:szCs w:val="24"/>
        </w:rPr>
        <w:t xml:space="preserve"> </w:t>
      </w:r>
      <w:r w:rsidRPr="002C0900">
        <w:rPr>
          <w:rFonts w:cs="Times New Roman"/>
          <w:szCs w:val="24"/>
        </w:rPr>
        <w:t xml:space="preserve">governments to provide effective foreclosure laws </w:t>
      </w:r>
      <w:r w:rsidR="00A8397B" w:rsidRPr="002C0900">
        <w:rPr>
          <w:rFonts w:cs="Times New Roman"/>
          <w:szCs w:val="24"/>
        </w:rPr>
        <w:t>(</w:t>
      </w:r>
      <w:r w:rsidRPr="002C0900">
        <w:rPr>
          <w:rFonts w:cs="Times New Roman"/>
          <w:szCs w:val="24"/>
        </w:rPr>
        <w:t>Diamond and Lea</w:t>
      </w:r>
      <w:r w:rsidR="00A8397B" w:rsidRPr="002C0900">
        <w:rPr>
          <w:rFonts w:cs="Times New Roman"/>
          <w:szCs w:val="24"/>
        </w:rPr>
        <w:t>,</w:t>
      </w:r>
      <w:r w:rsidRPr="002C0900">
        <w:rPr>
          <w:rFonts w:cs="Times New Roman"/>
          <w:szCs w:val="24"/>
        </w:rPr>
        <w:t xml:space="preserve"> 1995</w:t>
      </w:r>
      <w:r w:rsidR="00503132" w:rsidRPr="002C0900">
        <w:rPr>
          <w:rFonts w:cs="Times New Roman"/>
          <w:szCs w:val="24"/>
        </w:rPr>
        <w:t>). The</w:t>
      </w:r>
      <w:r w:rsidRPr="002C0900">
        <w:rPr>
          <w:rFonts w:cs="Times New Roman"/>
          <w:szCs w:val="24"/>
        </w:rPr>
        <w:t xml:space="preserve"> study also revealed that high credit risk also prevents most financial institutions from entering the mortgage market as considered below.</w:t>
      </w:r>
    </w:p>
    <w:p w14:paraId="47A763F7" w14:textId="7CEAAC5A" w:rsidR="00FF1618" w:rsidRDefault="00170D87" w:rsidP="009C301D">
      <w:pPr>
        <w:pStyle w:val="Heading3"/>
      </w:pPr>
      <w:r w:rsidRPr="002C0900">
        <w:t>6.3</w:t>
      </w:r>
      <w:r w:rsidR="00C97C56" w:rsidRPr="002C0900">
        <w:t>.</w:t>
      </w:r>
      <w:r w:rsidR="008E6260">
        <w:t>4</w:t>
      </w:r>
      <w:r w:rsidR="00C97C56" w:rsidRPr="002C0900">
        <w:t xml:space="preserve"> The effect of credit risk on </w:t>
      </w:r>
      <w:r w:rsidR="0015733E">
        <w:t xml:space="preserve">the </w:t>
      </w:r>
      <w:r w:rsidR="00C97C56" w:rsidRPr="002C0900">
        <w:t xml:space="preserve">provision of </w:t>
      </w:r>
      <w:r w:rsidR="0015733E">
        <w:t xml:space="preserve">a </w:t>
      </w:r>
      <w:r w:rsidR="00C97C56" w:rsidRPr="002C0900">
        <w:t>mortgage in the New Juaben</w:t>
      </w:r>
      <w:r w:rsidR="009C301D">
        <w:t xml:space="preserve"> </w:t>
      </w:r>
      <w:r w:rsidR="00FF1618">
        <w:t>Municipality.</w:t>
      </w:r>
      <w:r w:rsidR="00C97C56" w:rsidRPr="002C0900">
        <w:t xml:space="preserve"> </w:t>
      </w:r>
    </w:p>
    <w:p w14:paraId="33FAA933" w14:textId="3022D736" w:rsidR="00AE7E54" w:rsidRPr="002C0900" w:rsidRDefault="009738E7" w:rsidP="008367F4">
      <w:pPr>
        <w:rPr>
          <w:rFonts w:cs="Times New Roman"/>
          <w:szCs w:val="24"/>
        </w:rPr>
      </w:pPr>
      <w:r w:rsidRPr="002C0900">
        <w:rPr>
          <w:rFonts w:cs="Times New Roman"/>
          <w:szCs w:val="24"/>
        </w:rPr>
        <w:t>Mishkin and Eakins</w:t>
      </w:r>
      <w:r w:rsidR="001D408F">
        <w:rPr>
          <w:rFonts w:cs="Times New Roman"/>
          <w:color w:val="FF0000"/>
          <w:szCs w:val="24"/>
        </w:rPr>
        <w:t xml:space="preserve"> </w:t>
      </w:r>
      <w:r w:rsidR="0015490E">
        <w:rPr>
          <w:rFonts w:cs="Times New Roman"/>
          <w:szCs w:val="24"/>
        </w:rPr>
        <w:t>(</w:t>
      </w:r>
      <w:r w:rsidRPr="002C0900">
        <w:rPr>
          <w:rFonts w:cs="Times New Roman"/>
          <w:szCs w:val="24"/>
        </w:rPr>
        <w:t>2012</w:t>
      </w:r>
      <w:r w:rsidR="001D408F">
        <w:rPr>
          <w:rFonts w:cs="Times New Roman"/>
          <w:szCs w:val="24"/>
        </w:rPr>
        <w:t>)</w:t>
      </w:r>
      <w:r w:rsidRPr="002C0900">
        <w:rPr>
          <w:rFonts w:cs="Times New Roman"/>
          <w:szCs w:val="24"/>
        </w:rPr>
        <w:t xml:space="preserve"> discussed that credit risk depends on the provision of </w:t>
      </w:r>
      <w:r w:rsidR="0015733E">
        <w:rPr>
          <w:rFonts w:cs="Times New Roman"/>
          <w:szCs w:val="24"/>
        </w:rPr>
        <w:t xml:space="preserve">a </w:t>
      </w:r>
      <w:r w:rsidRPr="002C0900">
        <w:rPr>
          <w:rFonts w:cs="Times New Roman"/>
          <w:szCs w:val="24"/>
        </w:rPr>
        <w:t xml:space="preserve">loan to </w:t>
      </w:r>
      <w:r w:rsidR="00AE7E54" w:rsidRPr="002C0900">
        <w:rPr>
          <w:rFonts w:cs="Times New Roman"/>
          <w:szCs w:val="24"/>
        </w:rPr>
        <w:t xml:space="preserve">someone who is creditworthy and </w:t>
      </w:r>
      <w:r w:rsidR="00C41A30" w:rsidRPr="002C0900">
        <w:rPr>
          <w:rFonts w:cs="Times New Roman"/>
          <w:szCs w:val="24"/>
        </w:rPr>
        <w:t>non-diversion</w:t>
      </w:r>
      <w:r w:rsidR="00AE7E54" w:rsidRPr="002C0900">
        <w:rPr>
          <w:rFonts w:cs="Times New Roman"/>
          <w:szCs w:val="24"/>
        </w:rPr>
        <w:t xml:space="preserve"> of loan for unintended use.</w:t>
      </w:r>
    </w:p>
    <w:p w14:paraId="3239DCA0" w14:textId="4EEEFA02" w:rsidR="008D655F" w:rsidRDefault="00C97C56" w:rsidP="008367F4">
      <w:pPr>
        <w:rPr>
          <w:rFonts w:cs="Times New Roman"/>
          <w:szCs w:val="24"/>
        </w:rPr>
      </w:pPr>
      <w:r w:rsidRPr="002C0900">
        <w:rPr>
          <w:rFonts w:cs="Times New Roman"/>
          <w:szCs w:val="24"/>
        </w:rPr>
        <w:t xml:space="preserve">The study revealed that the inability of households to </w:t>
      </w:r>
      <w:r w:rsidR="004F358B" w:rsidRPr="002C0900">
        <w:rPr>
          <w:rFonts w:cs="Times New Roman"/>
          <w:szCs w:val="24"/>
        </w:rPr>
        <w:t xml:space="preserve">present </w:t>
      </w:r>
      <w:r w:rsidRPr="002C0900">
        <w:rPr>
          <w:rFonts w:cs="Times New Roman"/>
          <w:szCs w:val="24"/>
        </w:rPr>
        <w:t xml:space="preserve">adequate information about </w:t>
      </w:r>
      <w:r w:rsidR="007E0A76" w:rsidRPr="002C0900">
        <w:rPr>
          <w:rFonts w:cs="Times New Roman"/>
          <w:szCs w:val="24"/>
        </w:rPr>
        <w:t>their finances</w:t>
      </w:r>
      <w:r w:rsidR="004F358B" w:rsidRPr="002C0900">
        <w:rPr>
          <w:rFonts w:cs="Times New Roman"/>
          <w:szCs w:val="24"/>
        </w:rPr>
        <w:t xml:space="preserve"> (deb</w:t>
      </w:r>
      <w:r w:rsidR="0015733E">
        <w:rPr>
          <w:rFonts w:cs="Times New Roman"/>
          <w:szCs w:val="24"/>
        </w:rPr>
        <w:t>i</w:t>
      </w:r>
      <w:r w:rsidR="004F358B" w:rsidRPr="002C0900">
        <w:rPr>
          <w:rFonts w:cs="Times New Roman"/>
          <w:szCs w:val="24"/>
        </w:rPr>
        <w:t xml:space="preserve">ts and credits) </w:t>
      </w:r>
      <w:r w:rsidRPr="002C0900">
        <w:rPr>
          <w:rFonts w:cs="Times New Roman"/>
          <w:szCs w:val="24"/>
        </w:rPr>
        <w:t>make</w:t>
      </w:r>
      <w:r w:rsidR="0015733E">
        <w:rPr>
          <w:rFonts w:cs="Times New Roman"/>
          <w:szCs w:val="24"/>
        </w:rPr>
        <w:t>s</w:t>
      </w:r>
      <w:r w:rsidRPr="002C0900">
        <w:rPr>
          <w:rFonts w:cs="Times New Roman"/>
          <w:szCs w:val="24"/>
        </w:rPr>
        <w:t xml:space="preserve"> it difficult to screen out bad applicants with bad cre</w:t>
      </w:r>
      <w:r w:rsidR="001A2670" w:rsidRPr="002C0900">
        <w:rPr>
          <w:rFonts w:cs="Times New Roman"/>
          <w:szCs w:val="24"/>
        </w:rPr>
        <w:t xml:space="preserve">dit risk from the good and </w:t>
      </w:r>
      <w:r w:rsidR="00493636" w:rsidRPr="002C0900">
        <w:rPr>
          <w:rFonts w:cs="Times New Roman"/>
          <w:szCs w:val="24"/>
        </w:rPr>
        <w:t>make the</w:t>
      </w:r>
      <w:r w:rsidR="00AE7E54" w:rsidRPr="002C0900">
        <w:rPr>
          <w:rFonts w:cs="Times New Roman"/>
          <w:szCs w:val="24"/>
        </w:rPr>
        <w:t xml:space="preserve"> banks </w:t>
      </w:r>
      <w:r w:rsidRPr="002C0900">
        <w:rPr>
          <w:rFonts w:cs="Times New Roman"/>
          <w:szCs w:val="24"/>
        </w:rPr>
        <w:t xml:space="preserve">record high default rates. </w:t>
      </w:r>
      <w:r w:rsidR="00AE7E54" w:rsidRPr="002C0900">
        <w:rPr>
          <w:rFonts w:cs="Times New Roman"/>
          <w:szCs w:val="24"/>
        </w:rPr>
        <w:t xml:space="preserve">The respondent of Ghana Home </w:t>
      </w:r>
      <w:r w:rsidR="0015490E">
        <w:rPr>
          <w:rFonts w:cs="Times New Roman"/>
          <w:szCs w:val="24"/>
        </w:rPr>
        <w:t xml:space="preserve">Loans </w:t>
      </w:r>
      <w:r w:rsidR="00AE7E54" w:rsidRPr="002C0900">
        <w:rPr>
          <w:rFonts w:cs="Times New Roman"/>
          <w:szCs w:val="24"/>
        </w:rPr>
        <w:t xml:space="preserve">revealed during </w:t>
      </w:r>
      <w:r w:rsidR="0015733E">
        <w:rPr>
          <w:rFonts w:cs="Times New Roman"/>
          <w:szCs w:val="24"/>
        </w:rPr>
        <w:t xml:space="preserve">a </w:t>
      </w:r>
      <w:r w:rsidR="0015490E" w:rsidRPr="002C0900">
        <w:rPr>
          <w:rFonts w:cs="Times New Roman"/>
          <w:szCs w:val="24"/>
        </w:rPr>
        <w:t>face-to-face</w:t>
      </w:r>
      <w:r w:rsidR="00AE7E54" w:rsidRPr="002C0900">
        <w:rPr>
          <w:rFonts w:cs="Times New Roman"/>
          <w:szCs w:val="24"/>
        </w:rPr>
        <w:t xml:space="preserve"> interview that, p</w:t>
      </w:r>
      <w:r w:rsidRPr="002C0900">
        <w:rPr>
          <w:rFonts w:cs="Times New Roman"/>
          <w:szCs w:val="24"/>
        </w:rPr>
        <w:t xml:space="preserve">ersonal data that the </w:t>
      </w:r>
      <w:r w:rsidR="00AE7E54" w:rsidRPr="002C0900">
        <w:rPr>
          <w:rFonts w:cs="Times New Roman"/>
          <w:szCs w:val="24"/>
        </w:rPr>
        <w:t>bank</w:t>
      </w:r>
      <w:r w:rsidR="0015733E">
        <w:rPr>
          <w:rFonts w:cs="Times New Roman"/>
          <w:szCs w:val="24"/>
        </w:rPr>
        <w:t>s</w:t>
      </w:r>
      <w:r w:rsidR="00AE7E54" w:rsidRPr="002C0900">
        <w:rPr>
          <w:rFonts w:cs="Times New Roman"/>
          <w:szCs w:val="24"/>
        </w:rPr>
        <w:t xml:space="preserve"> request </w:t>
      </w:r>
      <w:r w:rsidR="0015733E">
        <w:rPr>
          <w:rFonts w:cs="Times New Roman"/>
          <w:szCs w:val="24"/>
        </w:rPr>
        <w:t>are</w:t>
      </w:r>
      <w:r w:rsidRPr="002C0900">
        <w:rPr>
          <w:rFonts w:cs="Times New Roman"/>
          <w:szCs w:val="24"/>
        </w:rPr>
        <w:t xml:space="preserve"> age, marital </w:t>
      </w:r>
      <w:r w:rsidR="0051151B" w:rsidRPr="002C0900">
        <w:rPr>
          <w:rFonts w:cs="Times New Roman"/>
          <w:szCs w:val="24"/>
        </w:rPr>
        <w:t>status,</w:t>
      </w:r>
      <w:r w:rsidRPr="002C0900">
        <w:rPr>
          <w:rFonts w:cs="Times New Roman"/>
          <w:szCs w:val="24"/>
        </w:rPr>
        <w:t xml:space="preserve"> and </w:t>
      </w:r>
      <w:r w:rsidR="0015733E">
        <w:rPr>
          <w:rFonts w:cs="Times New Roman"/>
          <w:szCs w:val="24"/>
        </w:rPr>
        <w:t xml:space="preserve">the </w:t>
      </w:r>
      <w:r w:rsidRPr="002C0900">
        <w:rPr>
          <w:rFonts w:cs="Times New Roman"/>
          <w:szCs w:val="24"/>
        </w:rPr>
        <w:t xml:space="preserve">number of children. Again, information about personal finance that </w:t>
      </w:r>
      <w:r w:rsidR="0015733E">
        <w:rPr>
          <w:rFonts w:cs="Times New Roman"/>
          <w:szCs w:val="24"/>
        </w:rPr>
        <w:t>is</w:t>
      </w:r>
      <w:r w:rsidR="0015490E">
        <w:rPr>
          <w:rFonts w:cs="Times New Roman"/>
          <w:szCs w:val="24"/>
        </w:rPr>
        <w:t xml:space="preserve"> requested are </w:t>
      </w:r>
      <w:r w:rsidRPr="002C0900">
        <w:rPr>
          <w:rFonts w:cs="Times New Roman"/>
          <w:szCs w:val="24"/>
        </w:rPr>
        <w:t>salaries, bank accounts</w:t>
      </w:r>
      <w:r w:rsidR="0015733E">
        <w:rPr>
          <w:rFonts w:cs="Times New Roman"/>
          <w:szCs w:val="24"/>
        </w:rPr>
        <w:t>,</w:t>
      </w:r>
      <w:r w:rsidRPr="002C0900">
        <w:rPr>
          <w:rFonts w:cs="Times New Roman"/>
          <w:szCs w:val="24"/>
        </w:rPr>
        <w:t xml:space="preserve"> and other assets like insurance policies and cars. </w:t>
      </w:r>
      <w:r w:rsidR="00DA082C" w:rsidRPr="002C0900">
        <w:rPr>
          <w:rFonts w:cs="Times New Roman"/>
          <w:szCs w:val="24"/>
        </w:rPr>
        <w:t>Additionally,</w:t>
      </w:r>
      <w:r w:rsidRPr="002C0900">
        <w:rPr>
          <w:rFonts w:cs="Times New Roman"/>
          <w:szCs w:val="24"/>
        </w:rPr>
        <w:t xml:space="preserve"> questions about outstanding loans, number of years worked are also asked. </w:t>
      </w:r>
      <w:r w:rsidR="00AE7E54" w:rsidRPr="002C0900">
        <w:rPr>
          <w:rFonts w:cs="Times New Roman"/>
          <w:szCs w:val="24"/>
        </w:rPr>
        <w:t>However,</w:t>
      </w:r>
      <w:r w:rsidRPr="002C0900">
        <w:rPr>
          <w:rFonts w:cs="Times New Roman"/>
          <w:szCs w:val="24"/>
        </w:rPr>
        <w:t xml:space="preserve"> since the said information </w:t>
      </w:r>
      <w:r w:rsidR="00AE7BC9" w:rsidRPr="002C0900">
        <w:rPr>
          <w:rFonts w:cs="Times New Roman"/>
          <w:szCs w:val="24"/>
        </w:rPr>
        <w:t>is</w:t>
      </w:r>
      <w:r w:rsidRPr="002C0900">
        <w:rPr>
          <w:rFonts w:cs="Times New Roman"/>
          <w:szCs w:val="24"/>
        </w:rPr>
        <w:t xml:space="preserve"> not usually made available to them it becomes difficult to access the creditworthiness of the applicants. </w:t>
      </w:r>
      <w:r w:rsidR="00AE7E54" w:rsidRPr="002C0900">
        <w:rPr>
          <w:rFonts w:cs="Times New Roman"/>
          <w:szCs w:val="24"/>
        </w:rPr>
        <w:t>He further stated that</w:t>
      </w:r>
      <w:r w:rsidR="00FF54DF" w:rsidRPr="002C0900">
        <w:rPr>
          <w:rFonts w:cs="Times New Roman"/>
          <w:szCs w:val="24"/>
        </w:rPr>
        <w:t>:</w:t>
      </w:r>
    </w:p>
    <w:p w14:paraId="70D1AA75" w14:textId="01C60F91" w:rsidR="00C97C56" w:rsidRPr="008D655F" w:rsidRDefault="008D655F" w:rsidP="008367F4">
      <w:pPr>
        <w:rPr>
          <w:rFonts w:cs="Times New Roman"/>
          <w:szCs w:val="24"/>
        </w:rPr>
      </w:pPr>
      <w:r>
        <w:rPr>
          <w:rFonts w:cs="Times New Roman"/>
          <w:szCs w:val="24"/>
        </w:rPr>
        <w:t>Th</w:t>
      </w:r>
      <w:r w:rsidR="006C28A7" w:rsidRPr="002C0900">
        <w:rPr>
          <w:rFonts w:cs="Times New Roman"/>
          <w:i/>
          <w:szCs w:val="24"/>
        </w:rPr>
        <w:t>ere</w:t>
      </w:r>
      <w:r w:rsidR="00C97C56" w:rsidRPr="002C0900">
        <w:rPr>
          <w:rFonts w:cs="Times New Roman"/>
          <w:i/>
          <w:szCs w:val="24"/>
        </w:rPr>
        <w:t xml:space="preserve"> are no reliable credit rating institutions in the country to help us to identify the bad nuts from the good ones and this has generated high credit</w:t>
      </w:r>
      <w:r w:rsidR="00FF54DF" w:rsidRPr="002C0900">
        <w:rPr>
          <w:rFonts w:cs="Times New Roman"/>
          <w:i/>
          <w:szCs w:val="24"/>
        </w:rPr>
        <w:t xml:space="preserve"> risk in our credit institution</w:t>
      </w:r>
      <w:r w:rsidR="0051151B">
        <w:rPr>
          <w:rFonts w:cs="Times New Roman"/>
          <w:i/>
          <w:szCs w:val="24"/>
        </w:rPr>
        <w:t xml:space="preserve"> </w:t>
      </w:r>
      <w:r w:rsidR="00FF54DF" w:rsidRPr="008D655F">
        <w:rPr>
          <w:rFonts w:cs="Times New Roman"/>
          <w:i/>
          <w:szCs w:val="24"/>
        </w:rPr>
        <w:t xml:space="preserve">(Official, GHL Bank, SSI: </w:t>
      </w:r>
      <w:r w:rsidR="0020622F" w:rsidRPr="008D655F">
        <w:rPr>
          <w:rFonts w:cs="Times New Roman"/>
          <w:i/>
          <w:szCs w:val="24"/>
        </w:rPr>
        <w:t>25/10/</w:t>
      </w:r>
      <w:r w:rsidR="00A81931" w:rsidRPr="008D655F">
        <w:rPr>
          <w:rFonts w:cs="Times New Roman"/>
          <w:i/>
          <w:szCs w:val="24"/>
        </w:rPr>
        <w:t>19</w:t>
      </w:r>
      <w:r w:rsidR="00FF54DF" w:rsidRPr="008D655F">
        <w:rPr>
          <w:rFonts w:cs="Times New Roman"/>
          <w:i/>
          <w:szCs w:val="24"/>
        </w:rPr>
        <w:t>)</w:t>
      </w:r>
    </w:p>
    <w:p w14:paraId="36853D85" w14:textId="40F9EBFA" w:rsidR="00C97C56" w:rsidRPr="0051151B" w:rsidRDefault="00C97C56" w:rsidP="008367F4">
      <w:pPr>
        <w:rPr>
          <w:rFonts w:cs="Times New Roman"/>
          <w:color w:val="FF0000"/>
          <w:szCs w:val="24"/>
        </w:rPr>
      </w:pPr>
      <w:r w:rsidRPr="002C0900">
        <w:rPr>
          <w:rFonts w:cs="Times New Roman"/>
          <w:szCs w:val="24"/>
        </w:rPr>
        <w:t xml:space="preserve">The Credit Reporting Act 2007 (Act 726) was enacted to </w:t>
      </w:r>
      <w:r w:rsidR="00FF1618">
        <w:rPr>
          <w:rFonts w:cs="Times New Roman"/>
          <w:szCs w:val="24"/>
        </w:rPr>
        <w:t xml:space="preserve">mainly </w:t>
      </w:r>
      <w:r w:rsidRPr="002C0900">
        <w:rPr>
          <w:rFonts w:cs="Times New Roman"/>
          <w:szCs w:val="24"/>
        </w:rPr>
        <w:t xml:space="preserve">provide a framework for credit </w:t>
      </w:r>
      <w:r w:rsidR="00FF1618" w:rsidRPr="002C0900">
        <w:rPr>
          <w:rFonts w:cs="Times New Roman"/>
          <w:szCs w:val="24"/>
        </w:rPr>
        <w:t>reporting</w:t>
      </w:r>
      <w:r w:rsidRPr="002C0900">
        <w:rPr>
          <w:rFonts w:cs="Times New Roman"/>
          <w:szCs w:val="24"/>
        </w:rPr>
        <w:t xml:space="preserve">. Section 24 of the Act requires financial institutions to present data on credits to </w:t>
      </w:r>
      <w:r w:rsidR="00FF1618">
        <w:rPr>
          <w:rFonts w:cs="Times New Roman"/>
          <w:szCs w:val="24"/>
        </w:rPr>
        <w:t>c</w:t>
      </w:r>
      <w:r w:rsidRPr="002C0900">
        <w:rPr>
          <w:rFonts w:cs="Times New Roman"/>
          <w:szCs w:val="24"/>
        </w:rPr>
        <w:t xml:space="preserve">redit </w:t>
      </w:r>
      <w:r w:rsidR="00FF1618">
        <w:rPr>
          <w:rFonts w:cs="Times New Roman"/>
          <w:szCs w:val="24"/>
        </w:rPr>
        <w:t>b</w:t>
      </w:r>
      <w:r w:rsidRPr="002C0900">
        <w:rPr>
          <w:rFonts w:cs="Times New Roman"/>
          <w:szCs w:val="24"/>
        </w:rPr>
        <w:t>ureaus within 72 hours of entering into credit agreements. However</w:t>
      </w:r>
      <w:r w:rsidR="0015733E">
        <w:rPr>
          <w:rFonts w:cs="Times New Roman"/>
          <w:szCs w:val="24"/>
        </w:rPr>
        <w:t>,</w:t>
      </w:r>
      <w:r w:rsidRPr="002C0900">
        <w:rPr>
          <w:rFonts w:cs="Times New Roman"/>
          <w:szCs w:val="24"/>
        </w:rPr>
        <w:t xml:space="preserve"> most financial institutions do not comply with the act making data provided by the three credit </w:t>
      </w:r>
      <w:r w:rsidR="00FF1618">
        <w:rPr>
          <w:rFonts w:cs="Times New Roman"/>
          <w:szCs w:val="24"/>
        </w:rPr>
        <w:t>b</w:t>
      </w:r>
      <w:r w:rsidRPr="002C0900">
        <w:rPr>
          <w:rFonts w:cs="Times New Roman"/>
          <w:szCs w:val="24"/>
        </w:rPr>
        <w:t>ureaus (XDS Data Limited, Hudson Price Data Solutions Limited</w:t>
      </w:r>
      <w:r w:rsidR="0051151B">
        <w:rPr>
          <w:rFonts w:cs="Times New Roman"/>
          <w:szCs w:val="24"/>
        </w:rPr>
        <w:t>,</w:t>
      </w:r>
      <w:r w:rsidRPr="002C0900">
        <w:rPr>
          <w:rFonts w:cs="Times New Roman"/>
          <w:szCs w:val="24"/>
        </w:rPr>
        <w:t xml:space="preserve"> and Dun and Bradstreet Credit Bureau Limited) unreliable </w:t>
      </w:r>
      <w:r w:rsidR="000D69D9" w:rsidRPr="002C0900">
        <w:rPr>
          <w:rFonts w:cs="Times New Roman"/>
          <w:szCs w:val="24"/>
        </w:rPr>
        <w:t>(</w:t>
      </w:r>
      <w:r w:rsidR="008130A2" w:rsidRPr="002C0900">
        <w:rPr>
          <w:rFonts w:cs="Times New Roman"/>
          <w:szCs w:val="24"/>
        </w:rPr>
        <w:t>Ghana News Agency</w:t>
      </w:r>
      <w:r w:rsidR="000D69D9" w:rsidRPr="002C0900">
        <w:rPr>
          <w:rFonts w:cs="Times New Roman"/>
          <w:szCs w:val="24"/>
        </w:rPr>
        <w:t xml:space="preserve">, </w:t>
      </w:r>
      <w:r w:rsidRPr="002C0900">
        <w:rPr>
          <w:rFonts w:cs="Times New Roman"/>
          <w:szCs w:val="24"/>
        </w:rPr>
        <w:t xml:space="preserve">2018). For </w:t>
      </w:r>
      <w:r w:rsidR="00503132" w:rsidRPr="002C0900">
        <w:rPr>
          <w:rFonts w:cs="Times New Roman"/>
          <w:szCs w:val="24"/>
        </w:rPr>
        <w:t>instance,</w:t>
      </w:r>
      <w:r w:rsidRPr="002C0900">
        <w:rPr>
          <w:rFonts w:cs="Times New Roman"/>
          <w:szCs w:val="24"/>
        </w:rPr>
        <w:t xml:space="preserve"> in 2017 only 53% of the </w:t>
      </w:r>
      <w:r w:rsidR="00FF1618">
        <w:rPr>
          <w:rFonts w:cs="Times New Roman"/>
          <w:szCs w:val="24"/>
        </w:rPr>
        <w:t>u</w:t>
      </w:r>
      <w:r w:rsidRPr="002C0900">
        <w:rPr>
          <w:rFonts w:cs="Times New Roman"/>
          <w:szCs w:val="24"/>
        </w:rPr>
        <w:t xml:space="preserve">niversal </w:t>
      </w:r>
      <w:r w:rsidR="00FF1618">
        <w:rPr>
          <w:rFonts w:cs="Times New Roman"/>
          <w:szCs w:val="24"/>
        </w:rPr>
        <w:t>b</w:t>
      </w:r>
      <w:r w:rsidRPr="002C0900">
        <w:rPr>
          <w:rFonts w:cs="Times New Roman"/>
          <w:szCs w:val="24"/>
        </w:rPr>
        <w:t>anks pr</w:t>
      </w:r>
      <w:r w:rsidR="00FF1618">
        <w:rPr>
          <w:rFonts w:cs="Times New Roman"/>
          <w:szCs w:val="24"/>
        </w:rPr>
        <w:t xml:space="preserve">esented </w:t>
      </w:r>
      <w:r w:rsidRPr="002C0900">
        <w:rPr>
          <w:rFonts w:cs="Times New Roman"/>
          <w:szCs w:val="24"/>
        </w:rPr>
        <w:t xml:space="preserve">credit data to the </w:t>
      </w:r>
      <w:r w:rsidR="00FF1618">
        <w:rPr>
          <w:rFonts w:cs="Times New Roman"/>
          <w:szCs w:val="24"/>
        </w:rPr>
        <w:t>c</w:t>
      </w:r>
      <w:r w:rsidRPr="002C0900">
        <w:rPr>
          <w:rFonts w:cs="Times New Roman"/>
          <w:szCs w:val="24"/>
        </w:rPr>
        <w:t xml:space="preserve">redit </w:t>
      </w:r>
      <w:r w:rsidR="00FF1618">
        <w:rPr>
          <w:rFonts w:cs="Times New Roman"/>
          <w:szCs w:val="24"/>
        </w:rPr>
        <w:t>b</w:t>
      </w:r>
      <w:r w:rsidRPr="002C0900">
        <w:rPr>
          <w:rFonts w:cs="Times New Roman"/>
          <w:szCs w:val="24"/>
        </w:rPr>
        <w:t xml:space="preserve">ureaus and </w:t>
      </w:r>
      <w:r w:rsidRPr="002C0900">
        <w:rPr>
          <w:rFonts w:cs="Times New Roman"/>
          <w:szCs w:val="24"/>
        </w:rPr>
        <w:lastRenderedPageBreak/>
        <w:t>only 23% of the Rural Banks did so. The report</w:t>
      </w:r>
      <w:r w:rsidR="006E30FE">
        <w:rPr>
          <w:rFonts w:cs="Times New Roman"/>
          <w:szCs w:val="24"/>
        </w:rPr>
        <w:t>s</w:t>
      </w:r>
      <w:r w:rsidRPr="002C0900">
        <w:rPr>
          <w:rFonts w:cs="Times New Roman"/>
          <w:szCs w:val="24"/>
        </w:rPr>
        <w:t xml:space="preserve"> that w</w:t>
      </w:r>
      <w:r w:rsidR="006E30FE">
        <w:rPr>
          <w:rFonts w:cs="Times New Roman"/>
          <w:szCs w:val="24"/>
        </w:rPr>
        <w:t xml:space="preserve">ere </w:t>
      </w:r>
      <w:r w:rsidR="00FF1618">
        <w:rPr>
          <w:rFonts w:cs="Times New Roman"/>
          <w:szCs w:val="24"/>
        </w:rPr>
        <w:t xml:space="preserve">released </w:t>
      </w:r>
      <w:r w:rsidR="006E30FE">
        <w:rPr>
          <w:rFonts w:cs="Times New Roman"/>
          <w:szCs w:val="24"/>
        </w:rPr>
        <w:t xml:space="preserve">by the financial institutions </w:t>
      </w:r>
      <w:r w:rsidR="0051151B" w:rsidRPr="00FF1618">
        <w:rPr>
          <w:rFonts w:cs="Times New Roman"/>
          <w:szCs w:val="24"/>
        </w:rPr>
        <w:t>w</w:t>
      </w:r>
      <w:r w:rsidR="006E30FE" w:rsidRPr="00FF1618">
        <w:rPr>
          <w:rFonts w:cs="Times New Roman"/>
          <w:szCs w:val="24"/>
        </w:rPr>
        <w:t xml:space="preserve">ere </w:t>
      </w:r>
      <w:r w:rsidR="0051151B" w:rsidRPr="00FF1618">
        <w:rPr>
          <w:rFonts w:cs="Times New Roman"/>
          <w:szCs w:val="24"/>
        </w:rPr>
        <w:t>not reliable due to inconsistencies in the data presented</w:t>
      </w:r>
      <w:r w:rsidR="006E30FE" w:rsidRPr="00FF1618">
        <w:rPr>
          <w:rFonts w:cs="Times New Roman"/>
          <w:szCs w:val="24"/>
        </w:rPr>
        <w:t xml:space="preserve"> </w:t>
      </w:r>
      <w:r w:rsidR="006E30FE" w:rsidRPr="002C0900">
        <w:rPr>
          <w:rFonts w:cs="Times New Roman"/>
          <w:szCs w:val="24"/>
        </w:rPr>
        <w:t>(Ghana News Agency, 2018</w:t>
      </w:r>
      <w:r w:rsidR="006E30FE">
        <w:rPr>
          <w:rFonts w:cs="Times New Roman"/>
          <w:szCs w:val="24"/>
        </w:rPr>
        <w:t>).</w:t>
      </w:r>
      <w:r w:rsidR="006E30FE">
        <w:rPr>
          <w:rFonts w:cs="Times New Roman"/>
          <w:color w:val="00B050"/>
          <w:szCs w:val="24"/>
        </w:rPr>
        <w:t xml:space="preserve"> </w:t>
      </w:r>
      <w:r w:rsidR="0051151B" w:rsidRPr="0051151B">
        <w:rPr>
          <w:rFonts w:cs="Times New Roman"/>
          <w:color w:val="FF0000"/>
          <w:szCs w:val="24"/>
        </w:rPr>
        <w:t xml:space="preserve"> </w:t>
      </w:r>
    </w:p>
    <w:p w14:paraId="0248E91B" w14:textId="4EDEBA13" w:rsidR="00C97C56" w:rsidRPr="002C0900" w:rsidRDefault="00417326" w:rsidP="008367F4">
      <w:pPr>
        <w:rPr>
          <w:rFonts w:cs="Times New Roman"/>
          <w:szCs w:val="24"/>
        </w:rPr>
      </w:pPr>
      <w:r w:rsidRPr="002C0900">
        <w:rPr>
          <w:rFonts w:cs="Times New Roman"/>
          <w:szCs w:val="24"/>
        </w:rPr>
        <w:t>The r</w:t>
      </w:r>
      <w:r w:rsidR="00C97C56" w:rsidRPr="002C0900">
        <w:rPr>
          <w:rFonts w:cs="Times New Roman"/>
          <w:szCs w:val="24"/>
        </w:rPr>
        <w:t xml:space="preserve">epresentative of the financial institutions </w:t>
      </w:r>
      <w:r w:rsidR="00DD6FAE" w:rsidRPr="002C0900">
        <w:rPr>
          <w:rFonts w:cs="Times New Roman"/>
          <w:szCs w:val="24"/>
        </w:rPr>
        <w:t>stated</w:t>
      </w:r>
      <w:r w:rsidRPr="002C0900">
        <w:rPr>
          <w:rFonts w:cs="Times New Roman"/>
          <w:szCs w:val="24"/>
        </w:rPr>
        <w:t xml:space="preserve"> during focus group </w:t>
      </w:r>
      <w:r w:rsidR="00493636" w:rsidRPr="002C0900">
        <w:rPr>
          <w:rFonts w:cs="Times New Roman"/>
          <w:szCs w:val="24"/>
        </w:rPr>
        <w:t>discussions that</w:t>
      </w:r>
      <w:r w:rsidRPr="002C0900">
        <w:rPr>
          <w:rFonts w:cs="Times New Roman"/>
          <w:szCs w:val="24"/>
        </w:rPr>
        <w:t>,</w:t>
      </w:r>
      <w:r w:rsidR="00C97C56" w:rsidRPr="002C0900">
        <w:rPr>
          <w:rFonts w:cs="Times New Roman"/>
          <w:szCs w:val="24"/>
        </w:rPr>
        <w:t xml:space="preserve"> to make the credit report credible</w:t>
      </w:r>
      <w:r w:rsidRPr="002C0900">
        <w:rPr>
          <w:rFonts w:cs="Times New Roman"/>
          <w:szCs w:val="24"/>
        </w:rPr>
        <w:t xml:space="preserve"> and </w:t>
      </w:r>
      <w:r w:rsidR="00493636" w:rsidRPr="002C0900">
        <w:rPr>
          <w:rFonts w:cs="Times New Roman"/>
          <w:szCs w:val="24"/>
        </w:rPr>
        <w:t>reliable, the</w:t>
      </w:r>
      <w:r w:rsidR="00C97C56" w:rsidRPr="002C0900">
        <w:rPr>
          <w:rFonts w:cs="Times New Roman"/>
          <w:szCs w:val="24"/>
        </w:rPr>
        <w:t xml:space="preserve"> Bank of Ghana must ensure the full implementation of the relevant act by imposing sanctions on the financial institutions </w:t>
      </w:r>
      <w:r w:rsidR="006C28A7" w:rsidRPr="002C0900">
        <w:rPr>
          <w:rFonts w:cs="Times New Roman"/>
          <w:szCs w:val="24"/>
        </w:rPr>
        <w:t>that</w:t>
      </w:r>
      <w:r w:rsidR="00C97C56" w:rsidRPr="002C0900">
        <w:rPr>
          <w:rFonts w:cs="Times New Roman"/>
          <w:szCs w:val="24"/>
        </w:rPr>
        <w:t xml:space="preserve"> do not comply with the provisions of the </w:t>
      </w:r>
      <w:r w:rsidR="00FF1618">
        <w:rPr>
          <w:rFonts w:cs="Times New Roman"/>
          <w:szCs w:val="24"/>
        </w:rPr>
        <w:t>A</w:t>
      </w:r>
      <w:r w:rsidR="00C97C56" w:rsidRPr="002C0900">
        <w:rPr>
          <w:rFonts w:cs="Times New Roman"/>
          <w:szCs w:val="24"/>
        </w:rPr>
        <w:t xml:space="preserve">ct. This would ensure reliable data on </w:t>
      </w:r>
      <w:r w:rsidR="006C28A7" w:rsidRPr="002C0900">
        <w:rPr>
          <w:rFonts w:cs="Times New Roman"/>
          <w:szCs w:val="24"/>
        </w:rPr>
        <w:t>households’</w:t>
      </w:r>
      <w:r w:rsidR="00C97C56" w:rsidRPr="002C0900">
        <w:rPr>
          <w:rFonts w:cs="Times New Roman"/>
          <w:szCs w:val="24"/>
        </w:rPr>
        <w:t xml:space="preserve"> credit </w:t>
      </w:r>
      <w:r w:rsidR="00396E47" w:rsidRPr="002C0900">
        <w:rPr>
          <w:rFonts w:cs="Times New Roman"/>
          <w:szCs w:val="24"/>
        </w:rPr>
        <w:t>records</w:t>
      </w:r>
      <w:r w:rsidR="00C97C56" w:rsidRPr="002C0900">
        <w:rPr>
          <w:rFonts w:cs="Times New Roman"/>
          <w:szCs w:val="24"/>
        </w:rPr>
        <w:t xml:space="preserve"> and would reduce </w:t>
      </w:r>
      <w:r w:rsidR="0015733E">
        <w:rPr>
          <w:rFonts w:cs="Times New Roman"/>
          <w:szCs w:val="24"/>
        </w:rPr>
        <w:t xml:space="preserve">the </w:t>
      </w:r>
      <w:r w:rsidR="00C97C56" w:rsidRPr="002C0900">
        <w:rPr>
          <w:rFonts w:cs="Times New Roman"/>
          <w:szCs w:val="24"/>
        </w:rPr>
        <w:t xml:space="preserve">risk associated with granting mortgage loans to attract more investments in the </w:t>
      </w:r>
      <w:r w:rsidR="00493636" w:rsidRPr="002C0900">
        <w:rPr>
          <w:rFonts w:cs="Times New Roman"/>
          <w:szCs w:val="24"/>
        </w:rPr>
        <w:t>sector. Again</w:t>
      </w:r>
      <w:r w:rsidR="00503132" w:rsidRPr="002C0900">
        <w:rPr>
          <w:rFonts w:cs="Times New Roman"/>
          <w:szCs w:val="24"/>
        </w:rPr>
        <w:t>,</w:t>
      </w:r>
      <w:r w:rsidR="006C28A7" w:rsidRPr="002C0900">
        <w:rPr>
          <w:rFonts w:cs="Times New Roman"/>
          <w:szCs w:val="24"/>
        </w:rPr>
        <w:t xml:space="preserve"> when credit risks reduce</w:t>
      </w:r>
      <w:r w:rsidR="00C97C56" w:rsidRPr="002C0900">
        <w:rPr>
          <w:rFonts w:cs="Times New Roman"/>
          <w:szCs w:val="24"/>
        </w:rPr>
        <w:t xml:space="preserve"> most financial institutions are likely to reduce their interest rate on mortgage loans to attract more </w:t>
      </w:r>
      <w:r w:rsidR="006C28A7" w:rsidRPr="002C0900">
        <w:rPr>
          <w:rFonts w:cs="Times New Roman"/>
          <w:szCs w:val="24"/>
        </w:rPr>
        <w:t>household’s</w:t>
      </w:r>
      <w:r w:rsidR="00C97C56" w:rsidRPr="002C0900">
        <w:rPr>
          <w:rFonts w:cs="Times New Roman"/>
          <w:szCs w:val="24"/>
        </w:rPr>
        <w:t xml:space="preserve"> especially </w:t>
      </w:r>
      <w:r w:rsidR="00503132" w:rsidRPr="002C0900">
        <w:rPr>
          <w:rFonts w:cs="Times New Roman"/>
          <w:szCs w:val="24"/>
        </w:rPr>
        <w:t>low-income</w:t>
      </w:r>
      <w:r w:rsidR="006C28A7" w:rsidRPr="002C0900">
        <w:rPr>
          <w:rFonts w:cs="Times New Roman"/>
          <w:szCs w:val="24"/>
        </w:rPr>
        <w:t xml:space="preserve"> earners </w:t>
      </w:r>
      <w:r w:rsidR="00C97C56" w:rsidRPr="002C0900">
        <w:rPr>
          <w:rFonts w:cs="Times New Roman"/>
          <w:szCs w:val="24"/>
        </w:rPr>
        <w:t xml:space="preserve">to access mortgage loans to acquire </w:t>
      </w:r>
      <w:r w:rsidR="00FF1618">
        <w:rPr>
          <w:rFonts w:cs="Times New Roman"/>
          <w:szCs w:val="24"/>
        </w:rPr>
        <w:t>houses</w:t>
      </w:r>
      <w:r w:rsidR="00C97C56" w:rsidRPr="002C0900">
        <w:rPr>
          <w:rFonts w:cs="Times New Roman"/>
          <w:szCs w:val="24"/>
        </w:rPr>
        <w:t xml:space="preserve"> in the </w:t>
      </w:r>
      <w:r w:rsidR="00FF1618">
        <w:rPr>
          <w:rFonts w:cs="Times New Roman"/>
          <w:szCs w:val="24"/>
        </w:rPr>
        <w:t>m</w:t>
      </w:r>
      <w:r w:rsidR="00C97C56" w:rsidRPr="002C0900">
        <w:rPr>
          <w:rFonts w:cs="Times New Roman"/>
          <w:szCs w:val="24"/>
        </w:rPr>
        <w:t xml:space="preserve">unicipality. </w:t>
      </w:r>
      <w:r w:rsidR="005A5EA2" w:rsidRPr="002C0900">
        <w:rPr>
          <w:rFonts w:cs="Times New Roman"/>
          <w:szCs w:val="24"/>
        </w:rPr>
        <w:t>Households’</w:t>
      </w:r>
      <w:r w:rsidR="00C97C56" w:rsidRPr="002C0900">
        <w:rPr>
          <w:rFonts w:cs="Times New Roman"/>
          <w:szCs w:val="24"/>
        </w:rPr>
        <w:t xml:space="preserve"> respondents also </w:t>
      </w:r>
      <w:r w:rsidR="007E0A76" w:rsidRPr="002C0900">
        <w:rPr>
          <w:rFonts w:cs="Times New Roman"/>
          <w:szCs w:val="24"/>
        </w:rPr>
        <w:t>indicated t</w:t>
      </w:r>
      <w:r w:rsidR="00C97C56" w:rsidRPr="002C0900">
        <w:rPr>
          <w:rFonts w:cs="Times New Roman"/>
          <w:szCs w:val="24"/>
        </w:rPr>
        <w:t xml:space="preserve">hat the fluctuating and high </w:t>
      </w:r>
      <w:r w:rsidR="006E30FE">
        <w:rPr>
          <w:rFonts w:cs="Times New Roman"/>
          <w:szCs w:val="24"/>
        </w:rPr>
        <w:t xml:space="preserve">cedi-dollar </w:t>
      </w:r>
      <w:r w:rsidR="00C97C56" w:rsidRPr="002C0900">
        <w:rPr>
          <w:rFonts w:cs="Times New Roman"/>
          <w:szCs w:val="24"/>
        </w:rPr>
        <w:t>exchange rate also influence</w:t>
      </w:r>
      <w:r w:rsidR="00FF1618">
        <w:rPr>
          <w:rFonts w:cs="Times New Roman"/>
          <w:szCs w:val="24"/>
        </w:rPr>
        <w:t>d</w:t>
      </w:r>
      <w:r w:rsidR="00C97C56" w:rsidRPr="002C0900">
        <w:rPr>
          <w:rFonts w:cs="Times New Roman"/>
          <w:szCs w:val="24"/>
        </w:rPr>
        <w:t xml:space="preserve"> the default rate. They </w:t>
      </w:r>
      <w:r w:rsidR="00DD6FAE" w:rsidRPr="002C0900">
        <w:rPr>
          <w:rFonts w:cs="Times New Roman"/>
          <w:szCs w:val="24"/>
        </w:rPr>
        <w:t xml:space="preserve">were of the view </w:t>
      </w:r>
      <w:r w:rsidR="006C28A7" w:rsidRPr="002C0900">
        <w:rPr>
          <w:rFonts w:cs="Times New Roman"/>
          <w:szCs w:val="24"/>
        </w:rPr>
        <w:t xml:space="preserve">that </w:t>
      </w:r>
      <w:r w:rsidR="00C97C56" w:rsidRPr="002C0900">
        <w:rPr>
          <w:rFonts w:cs="Times New Roman"/>
          <w:szCs w:val="24"/>
        </w:rPr>
        <w:t xml:space="preserve">the rampant fall of the </w:t>
      </w:r>
      <w:r w:rsidR="001A2670" w:rsidRPr="002C0900">
        <w:rPr>
          <w:rFonts w:cs="Times New Roman"/>
          <w:szCs w:val="24"/>
        </w:rPr>
        <w:t xml:space="preserve">value of the local currency </w:t>
      </w:r>
      <w:r w:rsidR="00DD6FAE" w:rsidRPr="002C0900">
        <w:rPr>
          <w:rFonts w:cs="Times New Roman"/>
          <w:szCs w:val="24"/>
        </w:rPr>
        <w:t xml:space="preserve">causes </w:t>
      </w:r>
      <w:r w:rsidR="00C97C56" w:rsidRPr="002C0900">
        <w:rPr>
          <w:rFonts w:cs="Times New Roman"/>
          <w:szCs w:val="24"/>
        </w:rPr>
        <w:t xml:space="preserve">most mortgagors to default payment of monthly mortgage since their incomes </w:t>
      </w:r>
      <w:r w:rsidR="00FF1618">
        <w:rPr>
          <w:rFonts w:cs="Times New Roman"/>
          <w:szCs w:val="24"/>
        </w:rPr>
        <w:t>were</w:t>
      </w:r>
      <w:r w:rsidR="00C97C56" w:rsidRPr="002C0900">
        <w:rPr>
          <w:rFonts w:cs="Times New Roman"/>
          <w:szCs w:val="24"/>
        </w:rPr>
        <w:t xml:space="preserve"> low.</w:t>
      </w:r>
      <w:r w:rsidR="003611A5">
        <w:rPr>
          <w:rFonts w:cs="Times New Roman"/>
          <w:szCs w:val="24"/>
        </w:rPr>
        <w:t xml:space="preserve"> </w:t>
      </w:r>
      <w:r w:rsidR="00293CB3" w:rsidRPr="002C0900">
        <w:rPr>
          <w:rFonts w:cs="Times New Roman"/>
          <w:szCs w:val="24"/>
        </w:rPr>
        <w:t xml:space="preserve">The respondent of the </w:t>
      </w:r>
      <w:r w:rsidR="00FF1618">
        <w:rPr>
          <w:rFonts w:cs="Times New Roman"/>
          <w:szCs w:val="24"/>
        </w:rPr>
        <w:t xml:space="preserve">GHL Bank </w:t>
      </w:r>
      <w:r w:rsidR="00C97C56" w:rsidRPr="002C0900">
        <w:rPr>
          <w:rFonts w:cs="Times New Roman"/>
          <w:szCs w:val="24"/>
        </w:rPr>
        <w:t>in Ghana pr</w:t>
      </w:r>
      <w:r w:rsidR="00FF1618">
        <w:rPr>
          <w:rFonts w:cs="Times New Roman"/>
          <w:szCs w:val="24"/>
        </w:rPr>
        <w:t>esented</w:t>
      </w:r>
      <w:r w:rsidR="00C97C56" w:rsidRPr="002C0900">
        <w:rPr>
          <w:rFonts w:cs="Times New Roman"/>
          <w:szCs w:val="24"/>
        </w:rPr>
        <w:t xml:space="preserve"> the following records concerning the</w:t>
      </w:r>
      <w:r w:rsidR="007B66D9" w:rsidRPr="002C0900">
        <w:rPr>
          <w:rFonts w:cs="Times New Roman"/>
          <w:szCs w:val="24"/>
        </w:rPr>
        <w:t>ir financial institution under F</w:t>
      </w:r>
      <w:r w:rsidR="00C97C56" w:rsidRPr="002C0900">
        <w:rPr>
          <w:rFonts w:cs="Times New Roman"/>
          <w:szCs w:val="24"/>
        </w:rPr>
        <w:t xml:space="preserve">igure </w:t>
      </w:r>
      <w:r w:rsidR="00C762EE">
        <w:rPr>
          <w:rFonts w:cs="Times New Roman"/>
          <w:szCs w:val="24"/>
        </w:rPr>
        <w:t>6.4</w:t>
      </w:r>
      <w:r w:rsidR="00FF1618">
        <w:rPr>
          <w:rFonts w:cs="Times New Roman"/>
          <w:szCs w:val="24"/>
        </w:rPr>
        <w:t>.</w:t>
      </w:r>
    </w:p>
    <w:p w14:paraId="2E1CBA26" w14:textId="77777777" w:rsidR="003611A5" w:rsidRDefault="003611A5" w:rsidP="008367F4">
      <w:pPr>
        <w:tabs>
          <w:tab w:val="right" w:pos="9360"/>
        </w:tabs>
        <w:rPr>
          <w:rFonts w:cs="Times New Roman"/>
          <w:b/>
          <w:szCs w:val="24"/>
        </w:rPr>
      </w:pPr>
    </w:p>
    <w:p w14:paraId="61AED140" w14:textId="77777777" w:rsidR="003611A5" w:rsidRDefault="003611A5" w:rsidP="008367F4">
      <w:pPr>
        <w:tabs>
          <w:tab w:val="right" w:pos="9360"/>
        </w:tabs>
        <w:rPr>
          <w:rFonts w:cs="Times New Roman"/>
          <w:b/>
          <w:szCs w:val="24"/>
        </w:rPr>
      </w:pPr>
    </w:p>
    <w:p w14:paraId="79ABDD17" w14:textId="77777777" w:rsidR="003611A5" w:rsidRDefault="003611A5" w:rsidP="008367F4">
      <w:pPr>
        <w:tabs>
          <w:tab w:val="right" w:pos="9360"/>
        </w:tabs>
        <w:rPr>
          <w:rFonts w:cs="Times New Roman"/>
          <w:b/>
          <w:szCs w:val="24"/>
        </w:rPr>
      </w:pPr>
    </w:p>
    <w:p w14:paraId="2F8B5E67" w14:textId="77777777" w:rsidR="003611A5" w:rsidRDefault="003611A5" w:rsidP="008367F4">
      <w:pPr>
        <w:tabs>
          <w:tab w:val="right" w:pos="9360"/>
        </w:tabs>
        <w:rPr>
          <w:rFonts w:cs="Times New Roman"/>
          <w:b/>
          <w:szCs w:val="24"/>
        </w:rPr>
      </w:pPr>
    </w:p>
    <w:p w14:paraId="7FEC80D4" w14:textId="77777777" w:rsidR="003611A5" w:rsidRDefault="003611A5" w:rsidP="008367F4">
      <w:pPr>
        <w:tabs>
          <w:tab w:val="right" w:pos="9360"/>
        </w:tabs>
        <w:rPr>
          <w:rFonts w:cs="Times New Roman"/>
          <w:b/>
          <w:szCs w:val="24"/>
        </w:rPr>
      </w:pPr>
    </w:p>
    <w:p w14:paraId="2B376220" w14:textId="77777777" w:rsidR="003611A5" w:rsidRDefault="003611A5" w:rsidP="008367F4">
      <w:pPr>
        <w:tabs>
          <w:tab w:val="right" w:pos="9360"/>
        </w:tabs>
        <w:rPr>
          <w:rFonts w:cs="Times New Roman"/>
          <w:b/>
          <w:szCs w:val="24"/>
        </w:rPr>
      </w:pPr>
    </w:p>
    <w:p w14:paraId="7A0A6161" w14:textId="77777777" w:rsidR="003611A5" w:rsidRDefault="003611A5" w:rsidP="008367F4">
      <w:pPr>
        <w:tabs>
          <w:tab w:val="right" w:pos="9360"/>
        </w:tabs>
        <w:rPr>
          <w:rFonts w:cs="Times New Roman"/>
          <w:b/>
          <w:szCs w:val="24"/>
        </w:rPr>
      </w:pPr>
    </w:p>
    <w:p w14:paraId="65A209F0" w14:textId="77777777" w:rsidR="003611A5" w:rsidRDefault="003611A5" w:rsidP="008367F4">
      <w:pPr>
        <w:tabs>
          <w:tab w:val="right" w:pos="9360"/>
        </w:tabs>
        <w:rPr>
          <w:rFonts w:cs="Times New Roman"/>
          <w:b/>
          <w:szCs w:val="24"/>
        </w:rPr>
      </w:pPr>
    </w:p>
    <w:p w14:paraId="0B7DC14E" w14:textId="77777777" w:rsidR="00C07E9F" w:rsidRDefault="00C07E9F" w:rsidP="008367F4">
      <w:pPr>
        <w:tabs>
          <w:tab w:val="right" w:pos="9360"/>
        </w:tabs>
        <w:rPr>
          <w:rFonts w:cs="Times New Roman"/>
          <w:b/>
          <w:szCs w:val="24"/>
        </w:rPr>
      </w:pPr>
    </w:p>
    <w:p w14:paraId="42235F57" w14:textId="3D6FF7AF" w:rsidR="007B66D9" w:rsidRPr="002C0900" w:rsidRDefault="007B66D9" w:rsidP="008367F4">
      <w:pPr>
        <w:tabs>
          <w:tab w:val="right" w:pos="9360"/>
        </w:tabs>
        <w:rPr>
          <w:rFonts w:cs="Times New Roman"/>
          <w:b/>
          <w:szCs w:val="24"/>
        </w:rPr>
      </w:pPr>
      <w:r w:rsidRPr="002C0900">
        <w:rPr>
          <w:rFonts w:cs="Times New Roman"/>
          <w:b/>
          <w:szCs w:val="24"/>
        </w:rPr>
        <w:lastRenderedPageBreak/>
        <w:t>F</w:t>
      </w:r>
      <w:r w:rsidR="00D140EF">
        <w:rPr>
          <w:rFonts w:cs="Times New Roman"/>
          <w:b/>
          <w:szCs w:val="24"/>
        </w:rPr>
        <w:t>igure</w:t>
      </w:r>
      <w:r w:rsidRPr="002C0900">
        <w:rPr>
          <w:rFonts w:cs="Times New Roman"/>
          <w:b/>
          <w:szCs w:val="24"/>
        </w:rPr>
        <w:t xml:space="preserve"> </w:t>
      </w:r>
      <w:r w:rsidR="002258A4" w:rsidRPr="003611A5">
        <w:rPr>
          <w:rFonts w:cs="Times New Roman"/>
          <w:b/>
          <w:szCs w:val="24"/>
        </w:rPr>
        <w:t>6.4</w:t>
      </w:r>
      <w:r w:rsidRPr="003611A5">
        <w:rPr>
          <w:rFonts w:cs="Times New Roman"/>
          <w:b/>
          <w:szCs w:val="24"/>
        </w:rPr>
        <w:t xml:space="preserve">: </w:t>
      </w:r>
      <w:r w:rsidRPr="002C0900">
        <w:rPr>
          <w:rFonts w:cs="Times New Roman"/>
          <w:b/>
          <w:szCs w:val="24"/>
        </w:rPr>
        <w:t xml:space="preserve">Number of loans and defaults </w:t>
      </w:r>
      <w:r w:rsidR="00786240">
        <w:rPr>
          <w:rFonts w:cs="Times New Roman"/>
          <w:b/>
          <w:szCs w:val="24"/>
        </w:rPr>
        <w:t xml:space="preserve">in </w:t>
      </w:r>
      <w:r w:rsidR="00E7585B">
        <w:rPr>
          <w:rFonts w:cs="Times New Roman"/>
          <w:b/>
          <w:szCs w:val="24"/>
        </w:rPr>
        <w:t>the GHL Bank.</w:t>
      </w:r>
    </w:p>
    <w:p w14:paraId="620D5EBA" w14:textId="77777777" w:rsidR="00C97C56" w:rsidRPr="002C0900" w:rsidRDefault="00C97C56" w:rsidP="008367F4">
      <w:pPr>
        <w:tabs>
          <w:tab w:val="right" w:pos="9360"/>
        </w:tabs>
        <w:rPr>
          <w:rFonts w:cs="Times New Roman"/>
          <w:b/>
          <w:szCs w:val="24"/>
        </w:rPr>
      </w:pPr>
    </w:p>
    <w:p w14:paraId="35F7F969" w14:textId="77777777" w:rsidR="00C97C56" w:rsidRPr="002C0900" w:rsidRDefault="00C97C56" w:rsidP="008367F4">
      <w:pPr>
        <w:tabs>
          <w:tab w:val="right" w:pos="9360"/>
        </w:tabs>
        <w:rPr>
          <w:rFonts w:cs="Times New Roman"/>
          <w:b/>
          <w:szCs w:val="24"/>
        </w:rPr>
      </w:pPr>
      <w:r w:rsidRPr="002C0900">
        <w:rPr>
          <w:rFonts w:cs="Times New Roman"/>
          <w:b/>
          <w:szCs w:val="24"/>
          <w:lang w:val="en-US"/>
        </w:rPr>
        <w:drawing>
          <wp:inline distT="0" distB="0" distL="0" distR="0" wp14:anchorId="23B767F6" wp14:editId="6C2FD7DB">
            <wp:extent cx="5486400" cy="3200400"/>
            <wp:effectExtent l="0" t="0" r="19050" b="19050"/>
            <wp:docPr id="42" name="Chart 42" descr="P1826#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52803F2" w14:textId="77777777" w:rsidR="00C97C56" w:rsidRPr="002C0900" w:rsidRDefault="005B585F" w:rsidP="008367F4">
      <w:pPr>
        <w:tabs>
          <w:tab w:val="right" w:pos="9360"/>
        </w:tabs>
        <w:rPr>
          <w:rFonts w:cs="Times New Roman"/>
          <w:b/>
          <w:szCs w:val="24"/>
        </w:rPr>
      </w:pPr>
      <w:r w:rsidRPr="002C0900">
        <w:rPr>
          <w:rFonts w:cs="Times New Roman"/>
          <w:b/>
          <w:szCs w:val="24"/>
        </w:rPr>
        <w:t>Source:</w:t>
      </w:r>
      <w:r>
        <w:rPr>
          <w:rFonts w:cs="Times New Roman"/>
          <w:b/>
          <w:szCs w:val="24"/>
        </w:rPr>
        <w:t xml:space="preserve"> GHL</w:t>
      </w:r>
      <w:r w:rsidR="008D655F">
        <w:rPr>
          <w:rFonts w:cs="Times New Roman"/>
          <w:b/>
          <w:szCs w:val="24"/>
        </w:rPr>
        <w:t xml:space="preserve"> Bank (2019)</w:t>
      </w:r>
    </w:p>
    <w:p w14:paraId="6B2C035F" w14:textId="587D3E16" w:rsidR="00C97C56" w:rsidRPr="002C0900" w:rsidRDefault="005A5EA2" w:rsidP="008367F4">
      <w:pPr>
        <w:tabs>
          <w:tab w:val="right" w:pos="9360"/>
        </w:tabs>
        <w:rPr>
          <w:rFonts w:cs="Times New Roman"/>
          <w:szCs w:val="24"/>
        </w:rPr>
      </w:pPr>
      <w:r w:rsidRPr="002C0900">
        <w:rPr>
          <w:rFonts w:cs="Times New Roman"/>
          <w:szCs w:val="24"/>
        </w:rPr>
        <w:t>F</w:t>
      </w:r>
      <w:r w:rsidR="00C97C56" w:rsidRPr="002C0900">
        <w:rPr>
          <w:rFonts w:cs="Times New Roman"/>
          <w:szCs w:val="24"/>
        </w:rPr>
        <w:t xml:space="preserve">igure </w:t>
      </w:r>
      <w:r w:rsidR="00C762EE">
        <w:rPr>
          <w:rFonts w:cs="Times New Roman"/>
          <w:szCs w:val="24"/>
        </w:rPr>
        <w:t xml:space="preserve">6.4 </w:t>
      </w:r>
      <w:r w:rsidR="00C97C56" w:rsidRPr="002C0900">
        <w:rPr>
          <w:rFonts w:cs="Times New Roman"/>
          <w:szCs w:val="24"/>
        </w:rPr>
        <w:t>indicates that though the number of loans provided decreased from 2016 (340) to 2018 (200) the number of defaults increased from 2017 (57) to 2018 (83). The increase in the default rate from 2017 to 2018</w:t>
      </w:r>
      <w:r w:rsidR="00C762EE">
        <w:rPr>
          <w:rFonts w:cs="Times New Roman"/>
          <w:szCs w:val="24"/>
        </w:rPr>
        <w:t xml:space="preserve"> could be </w:t>
      </w:r>
      <w:r w:rsidR="00C97C56" w:rsidRPr="002C0900">
        <w:rPr>
          <w:rFonts w:cs="Times New Roman"/>
          <w:szCs w:val="24"/>
        </w:rPr>
        <w:t xml:space="preserve">due to the high exchange rate rise from 2017 to 2018 indicated under the foreign exchange line graph shown </w:t>
      </w:r>
      <w:r w:rsidR="0015733E">
        <w:rPr>
          <w:rFonts w:cs="Times New Roman"/>
          <w:szCs w:val="24"/>
        </w:rPr>
        <w:t>in</w:t>
      </w:r>
      <w:r w:rsidR="00C97C56" w:rsidRPr="002C0900">
        <w:rPr>
          <w:rFonts w:cs="Times New Roman"/>
          <w:szCs w:val="24"/>
        </w:rPr>
        <w:t xml:space="preserve"> </w:t>
      </w:r>
      <w:r w:rsidR="00EF665F" w:rsidRPr="00C762EE">
        <w:rPr>
          <w:rFonts w:cs="Times New Roman"/>
          <w:szCs w:val="24"/>
        </w:rPr>
        <w:t>Figure</w:t>
      </w:r>
      <w:r w:rsidR="00C97C56" w:rsidRPr="002C0900">
        <w:rPr>
          <w:rFonts w:cs="Times New Roman"/>
          <w:szCs w:val="24"/>
        </w:rPr>
        <w:t xml:space="preserve"> 6</w:t>
      </w:r>
      <w:r w:rsidR="007B66D9" w:rsidRPr="002C0900">
        <w:rPr>
          <w:rFonts w:cs="Times New Roman"/>
          <w:szCs w:val="24"/>
        </w:rPr>
        <w:t>.</w:t>
      </w:r>
      <w:r w:rsidR="00C762EE">
        <w:rPr>
          <w:rFonts w:cs="Times New Roman"/>
          <w:szCs w:val="24"/>
        </w:rPr>
        <w:t>3.</w:t>
      </w:r>
      <w:r w:rsidR="001A2670" w:rsidRPr="002C0900">
        <w:rPr>
          <w:rFonts w:cs="Times New Roman"/>
          <w:szCs w:val="24"/>
        </w:rPr>
        <w:t xml:space="preserve"> This was </w:t>
      </w:r>
      <w:r w:rsidR="00293CB3" w:rsidRPr="002C0900">
        <w:rPr>
          <w:rFonts w:cs="Times New Roman"/>
          <w:szCs w:val="24"/>
        </w:rPr>
        <w:t xml:space="preserve">because as the Ghana </w:t>
      </w:r>
      <w:r w:rsidR="00C762EE">
        <w:rPr>
          <w:rFonts w:cs="Times New Roman"/>
          <w:szCs w:val="24"/>
        </w:rPr>
        <w:t xml:space="preserve">cedi </w:t>
      </w:r>
      <w:r w:rsidR="00293CB3" w:rsidRPr="002C0900">
        <w:rPr>
          <w:rFonts w:cs="Times New Roman"/>
          <w:szCs w:val="24"/>
        </w:rPr>
        <w:t>depreciates against the US</w:t>
      </w:r>
      <w:r w:rsidR="00C762EE">
        <w:rPr>
          <w:rFonts w:cs="Times New Roman"/>
          <w:szCs w:val="24"/>
        </w:rPr>
        <w:t>D</w:t>
      </w:r>
      <w:r w:rsidR="00293CB3" w:rsidRPr="002C0900">
        <w:rPr>
          <w:rFonts w:cs="Times New Roman"/>
          <w:szCs w:val="24"/>
        </w:rPr>
        <w:t xml:space="preserve"> more </w:t>
      </w:r>
      <w:r w:rsidR="00C762EE">
        <w:rPr>
          <w:rFonts w:cs="Times New Roman"/>
          <w:szCs w:val="24"/>
        </w:rPr>
        <w:t xml:space="preserve">cedis </w:t>
      </w:r>
      <w:r w:rsidR="003611A5">
        <w:rPr>
          <w:rFonts w:cs="Times New Roman"/>
          <w:szCs w:val="24"/>
        </w:rPr>
        <w:t>were</w:t>
      </w:r>
      <w:r w:rsidR="00293CB3" w:rsidRPr="002C0900">
        <w:rPr>
          <w:rFonts w:cs="Times New Roman"/>
          <w:szCs w:val="24"/>
        </w:rPr>
        <w:t xml:space="preserve"> required to pay the same monthly mortgage in </w:t>
      </w:r>
      <w:r w:rsidR="00C762EE">
        <w:rPr>
          <w:rFonts w:cs="Times New Roman"/>
          <w:szCs w:val="24"/>
        </w:rPr>
        <w:t>dollars.</w:t>
      </w:r>
      <w:r w:rsidR="003611A5">
        <w:rPr>
          <w:rFonts w:cs="Times New Roman"/>
          <w:szCs w:val="24"/>
        </w:rPr>
        <w:t xml:space="preserve"> </w:t>
      </w:r>
      <w:r w:rsidR="00293CB3" w:rsidRPr="002C0900">
        <w:rPr>
          <w:rFonts w:cs="Times New Roman"/>
          <w:szCs w:val="24"/>
        </w:rPr>
        <w:t xml:space="preserve">However, since </w:t>
      </w:r>
      <w:r w:rsidR="003B56C6" w:rsidRPr="002C0900">
        <w:rPr>
          <w:rFonts w:cs="Times New Roman"/>
          <w:szCs w:val="24"/>
        </w:rPr>
        <w:t xml:space="preserve">households’ </w:t>
      </w:r>
      <w:r w:rsidR="00977110" w:rsidRPr="002C0900">
        <w:rPr>
          <w:rFonts w:cs="Times New Roman"/>
          <w:szCs w:val="24"/>
        </w:rPr>
        <w:t>incomes remain</w:t>
      </w:r>
      <w:r w:rsidR="00673D5F" w:rsidRPr="002C0900">
        <w:rPr>
          <w:rFonts w:cs="Times New Roman"/>
          <w:szCs w:val="24"/>
        </w:rPr>
        <w:t>ed relatively low</w:t>
      </w:r>
      <w:r w:rsidR="00293CB3" w:rsidRPr="002C0900">
        <w:rPr>
          <w:rFonts w:cs="Times New Roman"/>
          <w:szCs w:val="24"/>
        </w:rPr>
        <w:t xml:space="preserve">, they </w:t>
      </w:r>
      <w:r w:rsidR="00673D5F" w:rsidRPr="002C0900">
        <w:rPr>
          <w:rFonts w:cs="Times New Roman"/>
          <w:szCs w:val="24"/>
        </w:rPr>
        <w:t xml:space="preserve">were </w:t>
      </w:r>
      <w:r w:rsidR="00293CB3" w:rsidRPr="002C0900">
        <w:rPr>
          <w:rFonts w:cs="Times New Roman"/>
          <w:szCs w:val="24"/>
        </w:rPr>
        <w:t xml:space="preserve">unable to get additional funds to pay </w:t>
      </w:r>
      <w:r w:rsidR="00316E97" w:rsidRPr="002C0900">
        <w:rPr>
          <w:rFonts w:cs="Times New Roman"/>
          <w:szCs w:val="24"/>
        </w:rPr>
        <w:t>the monthly mortgage.</w:t>
      </w:r>
    </w:p>
    <w:p w14:paraId="128A5704" w14:textId="115CD539" w:rsidR="001A2670" w:rsidRPr="002C0900" w:rsidRDefault="00A35B70" w:rsidP="008367F4">
      <w:pPr>
        <w:tabs>
          <w:tab w:val="right" w:pos="9360"/>
        </w:tabs>
        <w:rPr>
          <w:rFonts w:cs="Times New Roman"/>
          <w:szCs w:val="24"/>
        </w:rPr>
      </w:pPr>
      <w:r w:rsidRPr="002C0900">
        <w:rPr>
          <w:rFonts w:cs="Times New Roman"/>
          <w:szCs w:val="24"/>
        </w:rPr>
        <w:t xml:space="preserve">A quantitative analysis of the mortgage loan defaults </w:t>
      </w:r>
      <w:r w:rsidR="008321B0" w:rsidRPr="002C0900">
        <w:rPr>
          <w:rFonts w:cs="Times New Roman"/>
          <w:szCs w:val="24"/>
        </w:rPr>
        <w:t xml:space="preserve">presented under Appendix 3 </w:t>
      </w:r>
      <w:r w:rsidRPr="002C0900">
        <w:rPr>
          <w:rFonts w:cs="Times New Roman"/>
          <w:szCs w:val="24"/>
        </w:rPr>
        <w:t>revealed that the variation in the annual number of defaults w</w:t>
      </w:r>
      <w:r w:rsidR="0015733E">
        <w:rPr>
          <w:rFonts w:cs="Times New Roman"/>
          <w:szCs w:val="24"/>
        </w:rPr>
        <w:t>as</w:t>
      </w:r>
      <w:r w:rsidRPr="002C0900">
        <w:rPr>
          <w:rFonts w:cs="Times New Roman"/>
          <w:szCs w:val="24"/>
        </w:rPr>
        <w:t xml:space="preserve"> significant. </w:t>
      </w:r>
      <w:r w:rsidR="008321B0" w:rsidRPr="002C0900">
        <w:rPr>
          <w:rFonts w:cs="Times New Roman"/>
          <w:szCs w:val="24"/>
        </w:rPr>
        <w:t>Furthermore</w:t>
      </w:r>
      <w:r w:rsidR="003611A5">
        <w:rPr>
          <w:rFonts w:cs="Times New Roman"/>
          <w:szCs w:val="24"/>
        </w:rPr>
        <w:t>,</w:t>
      </w:r>
      <w:r w:rsidR="008321B0" w:rsidRPr="002C0900">
        <w:rPr>
          <w:rFonts w:cs="Times New Roman"/>
          <w:szCs w:val="24"/>
        </w:rPr>
        <w:t xml:space="preserve"> t</w:t>
      </w:r>
      <w:r w:rsidRPr="002C0900">
        <w:rPr>
          <w:rFonts w:cs="Times New Roman"/>
          <w:szCs w:val="24"/>
        </w:rPr>
        <w:t>here w</w:t>
      </w:r>
      <w:r w:rsidR="008321B0" w:rsidRPr="002C0900">
        <w:rPr>
          <w:rFonts w:cs="Times New Roman"/>
          <w:szCs w:val="24"/>
        </w:rPr>
        <w:t>as</w:t>
      </w:r>
      <w:r w:rsidRPr="002C0900">
        <w:rPr>
          <w:rFonts w:cs="Times New Roman"/>
          <w:szCs w:val="24"/>
        </w:rPr>
        <w:t xml:space="preserve"> an annual average increase of 11</w:t>
      </w:r>
      <w:r w:rsidR="003611A5">
        <w:rPr>
          <w:rFonts w:cs="Times New Roman"/>
          <w:szCs w:val="24"/>
        </w:rPr>
        <w:t xml:space="preserve"> </w:t>
      </w:r>
      <w:r w:rsidRPr="002C0900">
        <w:rPr>
          <w:rFonts w:cs="Times New Roman"/>
          <w:szCs w:val="24"/>
        </w:rPr>
        <w:t xml:space="preserve">defaults </w:t>
      </w:r>
      <w:r w:rsidR="008321B0" w:rsidRPr="002C0900">
        <w:rPr>
          <w:rFonts w:cs="Times New Roman"/>
          <w:szCs w:val="24"/>
        </w:rPr>
        <w:t>from 2015 to 2018</w:t>
      </w:r>
      <w:r w:rsidR="004A1384" w:rsidRPr="002C0900">
        <w:rPr>
          <w:rFonts w:cs="Times New Roman"/>
          <w:szCs w:val="24"/>
        </w:rPr>
        <w:t>.</w:t>
      </w:r>
      <w:r w:rsidR="0015733E">
        <w:rPr>
          <w:rFonts w:cs="Times New Roman"/>
          <w:szCs w:val="24"/>
        </w:rPr>
        <w:t xml:space="preserve"> </w:t>
      </w:r>
      <w:r w:rsidR="00BC6DAE" w:rsidRPr="002C0900">
        <w:rPr>
          <w:rFonts w:cs="Times New Roman"/>
          <w:szCs w:val="24"/>
        </w:rPr>
        <w:t>The increase in the number of defaults serves as a disincentive for other financial institutions to give mortgage loans to households.</w:t>
      </w:r>
    </w:p>
    <w:p w14:paraId="6038DF89" w14:textId="4D817847" w:rsidR="00106C5D" w:rsidRPr="002C0900" w:rsidRDefault="00106C5D" w:rsidP="008367F4">
      <w:pPr>
        <w:rPr>
          <w:rFonts w:cs="Times New Roman"/>
          <w:szCs w:val="24"/>
        </w:rPr>
      </w:pPr>
      <w:r w:rsidRPr="002C0900">
        <w:rPr>
          <w:rFonts w:cs="Times New Roman"/>
          <w:szCs w:val="24"/>
        </w:rPr>
        <w:lastRenderedPageBreak/>
        <w:t xml:space="preserve">The study also revealed that </w:t>
      </w:r>
      <w:r w:rsidR="00C97C56" w:rsidRPr="002C0900">
        <w:rPr>
          <w:rFonts w:cs="Times New Roman"/>
          <w:szCs w:val="24"/>
        </w:rPr>
        <w:t>to reduce the risk of default</w:t>
      </w:r>
      <w:r w:rsidR="003611A5">
        <w:rPr>
          <w:rFonts w:cs="Times New Roman"/>
          <w:szCs w:val="24"/>
        </w:rPr>
        <w:t>,</w:t>
      </w:r>
      <w:r w:rsidR="00C97C56" w:rsidRPr="002C0900">
        <w:rPr>
          <w:rFonts w:cs="Times New Roman"/>
          <w:szCs w:val="24"/>
        </w:rPr>
        <w:t xml:space="preserve"> financial institutions provide loans mainly to applicants who keep salary accounts with the banks so that the loans c</w:t>
      </w:r>
      <w:r w:rsidR="003611A5">
        <w:rPr>
          <w:rFonts w:cs="Times New Roman"/>
          <w:szCs w:val="24"/>
        </w:rPr>
        <w:t>ould</w:t>
      </w:r>
      <w:r w:rsidR="00C97C56" w:rsidRPr="002C0900">
        <w:rPr>
          <w:rFonts w:cs="Times New Roman"/>
          <w:szCs w:val="24"/>
        </w:rPr>
        <w:t xml:space="preserve"> be deducted from households’ salary from source and the remainder release</w:t>
      </w:r>
      <w:r w:rsidR="003611A5">
        <w:rPr>
          <w:rFonts w:cs="Times New Roman"/>
          <w:szCs w:val="24"/>
        </w:rPr>
        <w:t>d</w:t>
      </w:r>
      <w:r w:rsidR="00C97C56" w:rsidRPr="002C0900">
        <w:rPr>
          <w:rFonts w:cs="Times New Roman"/>
          <w:szCs w:val="24"/>
        </w:rPr>
        <w:t xml:space="preserve"> to them. Further</w:t>
      </w:r>
      <w:r w:rsidR="006A0348">
        <w:rPr>
          <w:rFonts w:cs="Times New Roman"/>
          <w:szCs w:val="24"/>
        </w:rPr>
        <w:t>more,</w:t>
      </w:r>
      <w:r w:rsidR="00C97C56" w:rsidRPr="002C0900">
        <w:rPr>
          <w:rFonts w:cs="Times New Roman"/>
          <w:szCs w:val="24"/>
        </w:rPr>
        <w:t xml:space="preserve"> the prospective borrower is requested to get two customers of the bank who have adequate funds in their accounts to guarantee the loan. Sometimes too employers, community leaders</w:t>
      </w:r>
      <w:r w:rsidR="0015733E">
        <w:rPr>
          <w:rFonts w:cs="Times New Roman"/>
          <w:szCs w:val="24"/>
        </w:rPr>
        <w:t>,</w:t>
      </w:r>
      <w:r w:rsidR="00C97C56" w:rsidRPr="002C0900">
        <w:rPr>
          <w:rFonts w:cs="Times New Roman"/>
          <w:szCs w:val="24"/>
        </w:rPr>
        <w:t xml:space="preserve"> and </w:t>
      </w:r>
      <w:r w:rsidR="00603F1D" w:rsidRPr="002C0900">
        <w:rPr>
          <w:rFonts w:cs="Times New Roman"/>
          <w:szCs w:val="24"/>
        </w:rPr>
        <w:t>religious</w:t>
      </w:r>
      <w:r w:rsidR="00C97C56" w:rsidRPr="002C0900">
        <w:rPr>
          <w:rFonts w:cs="Times New Roman"/>
          <w:szCs w:val="24"/>
        </w:rPr>
        <w:t xml:space="preserve"> leaders </w:t>
      </w:r>
      <w:r w:rsidR="009E38C5" w:rsidRPr="002C0900">
        <w:rPr>
          <w:rFonts w:cs="Times New Roman"/>
          <w:szCs w:val="24"/>
        </w:rPr>
        <w:t>can</w:t>
      </w:r>
      <w:r w:rsidR="00C97C56" w:rsidRPr="002C0900">
        <w:rPr>
          <w:rFonts w:cs="Times New Roman"/>
          <w:szCs w:val="24"/>
        </w:rPr>
        <w:t xml:space="preserve"> guarantee</w:t>
      </w:r>
      <w:r w:rsidR="006A0348">
        <w:rPr>
          <w:rFonts w:cs="Times New Roman"/>
          <w:szCs w:val="24"/>
        </w:rPr>
        <w:t xml:space="preserve"> </w:t>
      </w:r>
      <w:r w:rsidR="00EF665F" w:rsidRPr="006A0348">
        <w:rPr>
          <w:rFonts w:cs="Times New Roman"/>
          <w:szCs w:val="24"/>
        </w:rPr>
        <w:t>the loans</w:t>
      </w:r>
      <w:r w:rsidR="00C97C56" w:rsidRPr="002C0900">
        <w:rPr>
          <w:rFonts w:cs="Times New Roman"/>
          <w:szCs w:val="24"/>
        </w:rPr>
        <w:t>.</w:t>
      </w:r>
    </w:p>
    <w:p w14:paraId="00E4759F" w14:textId="77777777" w:rsidR="00C97C56" w:rsidRPr="008D655F" w:rsidRDefault="00106C5D" w:rsidP="008367F4">
      <w:pPr>
        <w:rPr>
          <w:rFonts w:cs="Times New Roman"/>
          <w:szCs w:val="24"/>
        </w:rPr>
      </w:pPr>
      <w:r w:rsidRPr="008D655F">
        <w:rPr>
          <w:rFonts w:cs="Times New Roman"/>
          <w:szCs w:val="24"/>
        </w:rPr>
        <w:t xml:space="preserve">The representative of </w:t>
      </w:r>
      <w:r w:rsidR="00630BCF" w:rsidRPr="008D655F">
        <w:rPr>
          <w:rFonts w:cs="Times New Roman"/>
          <w:szCs w:val="24"/>
        </w:rPr>
        <w:t>households</w:t>
      </w:r>
      <w:r w:rsidRPr="008D655F">
        <w:rPr>
          <w:rFonts w:cs="Times New Roman"/>
          <w:szCs w:val="24"/>
        </w:rPr>
        <w:t xml:space="preserve"> during focus group discussions however stated that though </w:t>
      </w:r>
      <w:r w:rsidR="00C97C56" w:rsidRPr="008D655F">
        <w:rPr>
          <w:rFonts w:cs="Times New Roman"/>
          <w:szCs w:val="24"/>
        </w:rPr>
        <w:t>the above restrictions protect the lenders it serves as a disincentive to access mortgage to acquire more buildings in the municipality to mitigate the acute accommodation challenges in the study area.</w:t>
      </w:r>
    </w:p>
    <w:p w14:paraId="578108FC" w14:textId="13432FBB" w:rsidR="00106C5D" w:rsidRPr="002C0900" w:rsidRDefault="00106C5D" w:rsidP="008367F4">
      <w:pPr>
        <w:tabs>
          <w:tab w:val="right" w:pos="9360"/>
        </w:tabs>
        <w:rPr>
          <w:rFonts w:cs="Times New Roman"/>
          <w:szCs w:val="24"/>
        </w:rPr>
      </w:pPr>
      <w:r w:rsidRPr="002C0900">
        <w:rPr>
          <w:rFonts w:cs="Times New Roman"/>
          <w:szCs w:val="24"/>
        </w:rPr>
        <w:t xml:space="preserve">On the </w:t>
      </w:r>
      <w:r w:rsidR="00630BCF" w:rsidRPr="002C0900">
        <w:rPr>
          <w:rFonts w:cs="Times New Roman"/>
          <w:szCs w:val="24"/>
        </w:rPr>
        <w:t>other hand</w:t>
      </w:r>
      <w:r w:rsidRPr="002C0900">
        <w:rPr>
          <w:rFonts w:cs="Times New Roman"/>
          <w:szCs w:val="24"/>
        </w:rPr>
        <w:t>,</w:t>
      </w:r>
      <w:r w:rsidR="00AC1A6B" w:rsidRPr="002C0900">
        <w:rPr>
          <w:rFonts w:cs="Times New Roman"/>
          <w:szCs w:val="24"/>
        </w:rPr>
        <w:t xml:space="preserve"> the representative of Republic Bank raised the challenge that some of the households divert the use of the mortgage loans from </w:t>
      </w:r>
      <w:r w:rsidR="00640F2B">
        <w:rPr>
          <w:rFonts w:cs="Times New Roman"/>
          <w:szCs w:val="24"/>
        </w:rPr>
        <w:t xml:space="preserve">the </w:t>
      </w:r>
      <w:r w:rsidR="00AC1A6B" w:rsidRPr="002C0900">
        <w:rPr>
          <w:rFonts w:cs="Times New Roman"/>
          <w:szCs w:val="24"/>
        </w:rPr>
        <w:t xml:space="preserve">acquisition of houses to invest in their businesses. Some of these customers are not able to </w:t>
      </w:r>
      <w:r w:rsidR="008D655F" w:rsidRPr="002C0900">
        <w:rPr>
          <w:rFonts w:cs="Times New Roman"/>
          <w:szCs w:val="24"/>
        </w:rPr>
        <w:t>fulfil</w:t>
      </w:r>
      <w:r w:rsidR="00AC1A6B" w:rsidRPr="002C0900">
        <w:rPr>
          <w:rFonts w:cs="Times New Roman"/>
          <w:szCs w:val="24"/>
        </w:rPr>
        <w:t xml:space="preserve"> their obligations under the loans when the businesses fail. Hence to ensure </w:t>
      </w:r>
      <w:r w:rsidRPr="002C0900">
        <w:rPr>
          <w:rFonts w:cs="Times New Roman"/>
          <w:szCs w:val="24"/>
        </w:rPr>
        <w:t xml:space="preserve">that the purpose of the mortgage loan which is acquisition or development of </w:t>
      </w:r>
      <w:r w:rsidR="00AC1A6B" w:rsidRPr="002C0900">
        <w:rPr>
          <w:rFonts w:cs="Times New Roman"/>
          <w:szCs w:val="24"/>
        </w:rPr>
        <w:t xml:space="preserve">houses </w:t>
      </w:r>
      <w:r w:rsidRPr="002C0900">
        <w:rPr>
          <w:rFonts w:cs="Times New Roman"/>
          <w:szCs w:val="24"/>
        </w:rPr>
        <w:t>is achieved the loan is deposited in the mortgagors account for a short period for it to reflect in the accounts before it is transferred to the developer’s account for the house to be constructed</w:t>
      </w:r>
      <w:r w:rsidR="00AC1A6B" w:rsidRPr="002C0900">
        <w:rPr>
          <w:rFonts w:cs="Times New Roman"/>
          <w:szCs w:val="24"/>
        </w:rPr>
        <w:t xml:space="preserve"> or acquired.</w:t>
      </w:r>
    </w:p>
    <w:p w14:paraId="0C429C8B" w14:textId="3BB0D5A9" w:rsidR="00C97C56" w:rsidRPr="00FA671E" w:rsidRDefault="00603F1D" w:rsidP="008367F4">
      <w:pPr>
        <w:rPr>
          <w:rFonts w:cs="Times New Roman"/>
          <w:szCs w:val="24"/>
        </w:rPr>
      </w:pPr>
      <w:r w:rsidRPr="002C0900">
        <w:rPr>
          <w:rFonts w:cs="Times New Roman"/>
          <w:szCs w:val="24"/>
        </w:rPr>
        <w:t xml:space="preserve">During focus group discussions it was </w:t>
      </w:r>
      <w:r w:rsidR="009E38C5" w:rsidRPr="002C0900">
        <w:rPr>
          <w:rFonts w:cs="Times New Roman"/>
          <w:szCs w:val="24"/>
        </w:rPr>
        <w:t xml:space="preserve">discussed </w:t>
      </w:r>
      <w:r w:rsidRPr="002C0900">
        <w:rPr>
          <w:rFonts w:cs="Times New Roman"/>
          <w:szCs w:val="24"/>
        </w:rPr>
        <w:t xml:space="preserve">that to reduce default risks both the mortgagor and mortgagee must ensure to implement the mortgage terms that </w:t>
      </w:r>
      <w:r w:rsidR="00EF665F" w:rsidRPr="006A0348">
        <w:rPr>
          <w:rFonts w:cs="Times New Roman"/>
          <w:szCs w:val="24"/>
        </w:rPr>
        <w:t>have</w:t>
      </w:r>
      <w:r w:rsidR="006A0348">
        <w:rPr>
          <w:rFonts w:cs="Times New Roman"/>
          <w:color w:val="9BBB59" w:themeColor="accent3"/>
          <w:szCs w:val="24"/>
        </w:rPr>
        <w:t xml:space="preserve"> </w:t>
      </w:r>
      <w:r w:rsidRPr="006A0348">
        <w:rPr>
          <w:rFonts w:cs="Times New Roman"/>
          <w:szCs w:val="24"/>
        </w:rPr>
        <w:t>been</w:t>
      </w:r>
      <w:r w:rsidRPr="002C0900">
        <w:rPr>
          <w:rFonts w:cs="Times New Roman"/>
          <w:szCs w:val="24"/>
        </w:rPr>
        <w:t xml:space="preserve"> agreed between </w:t>
      </w:r>
      <w:r w:rsidR="00493636" w:rsidRPr="002C0900">
        <w:rPr>
          <w:rFonts w:cs="Times New Roman"/>
          <w:szCs w:val="24"/>
        </w:rPr>
        <w:t>them. Additionally</w:t>
      </w:r>
      <w:r w:rsidR="00C97C56" w:rsidRPr="002C0900">
        <w:rPr>
          <w:rFonts w:cs="Times New Roman"/>
          <w:szCs w:val="24"/>
        </w:rPr>
        <w:t>, to reduce credit risk and encourage more investments in the mortgage market the insurance companies can insure mortgage loans</w:t>
      </w:r>
      <w:r w:rsidR="009E38C5" w:rsidRPr="002C0900">
        <w:rPr>
          <w:rFonts w:cs="Times New Roman"/>
          <w:szCs w:val="24"/>
        </w:rPr>
        <w:t>.</w:t>
      </w:r>
      <w:r w:rsidR="00C97C56" w:rsidRPr="002C0900">
        <w:rPr>
          <w:rFonts w:cs="Times New Roman"/>
          <w:szCs w:val="24"/>
        </w:rPr>
        <w:t xml:space="preserve"> In Ghana</w:t>
      </w:r>
      <w:r w:rsidR="00640F2B">
        <w:rPr>
          <w:rFonts w:cs="Times New Roman"/>
          <w:szCs w:val="24"/>
        </w:rPr>
        <w:t>,</w:t>
      </w:r>
      <w:r w:rsidR="00C97C56" w:rsidRPr="002C0900">
        <w:rPr>
          <w:rFonts w:cs="Times New Roman"/>
          <w:szCs w:val="24"/>
        </w:rPr>
        <w:t xml:space="preserve"> </w:t>
      </w:r>
      <w:r w:rsidR="006A0348">
        <w:rPr>
          <w:rFonts w:cs="Times New Roman"/>
          <w:szCs w:val="24"/>
        </w:rPr>
        <w:t>i</w:t>
      </w:r>
      <w:r w:rsidR="00C97C56" w:rsidRPr="002C0900">
        <w:rPr>
          <w:rFonts w:cs="Times New Roman"/>
          <w:szCs w:val="24"/>
        </w:rPr>
        <w:t>nsurance companies are noted for insuring against</w:t>
      </w:r>
      <w:r w:rsidR="00640F2B">
        <w:rPr>
          <w:rFonts w:cs="Times New Roman"/>
          <w:szCs w:val="24"/>
        </w:rPr>
        <w:t xml:space="preserve"> </w:t>
      </w:r>
      <w:r w:rsidR="00C97C56" w:rsidRPr="002C0900">
        <w:rPr>
          <w:rFonts w:cs="Times New Roman"/>
          <w:szCs w:val="24"/>
        </w:rPr>
        <w:t xml:space="preserve">fire of collateral properties </w:t>
      </w:r>
      <w:r w:rsidR="006A0348">
        <w:rPr>
          <w:rFonts w:cs="Times New Roman"/>
          <w:szCs w:val="24"/>
        </w:rPr>
        <w:t xml:space="preserve">and </w:t>
      </w:r>
      <w:r w:rsidR="00C97C56" w:rsidRPr="002C0900">
        <w:rPr>
          <w:rFonts w:cs="Times New Roman"/>
          <w:szCs w:val="24"/>
        </w:rPr>
        <w:t xml:space="preserve">life assurance for mortgagors. </w:t>
      </w:r>
      <w:r w:rsidR="00C97C56" w:rsidRPr="00FA671E">
        <w:rPr>
          <w:rFonts w:cs="Times New Roman"/>
          <w:szCs w:val="24"/>
        </w:rPr>
        <w:t xml:space="preserve">Adding mortgage insurance would reduce credit risk, lower mortgage interest </w:t>
      </w:r>
      <w:r w:rsidR="00FA671E" w:rsidRPr="00FA671E">
        <w:rPr>
          <w:rFonts w:cs="Times New Roman"/>
          <w:szCs w:val="24"/>
        </w:rPr>
        <w:t>rate</w:t>
      </w:r>
      <w:r w:rsidR="00640F2B">
        <w:rPr>
          <w:rFonts w:cs="Times New Roman"/>
          <w:szCs w:val="24"/>
        </w:rPr>
        <w:t>s</w:t>
      </w:r>
      <w:r w:rsidR="00FA671E" w:rsidRPr="00FA671E">
        <w:rPr>
          <w:rFonts w:cs="Times New Roman"/>
          <w:szCs w:val="24"/>
        </w:rPr>
        <w:t>,</w:t>
      </w:r>
      <w:r w:rsidR="00C97C56" w:rsidRPr="00FA671E">
        <w:rPr>
          <w:rFonts w:cs="Times New Roman"/>
          <w:szCs w:val="24"/>
        </w:rPr>
        <w:t xml:space="preserve"> and attract more investments in the sector.</w:t>
      </w:r>
    </w:p>
    <w:p w14:paraId="727C3C23" w14:textId="77777777" w:rsidR="00C97C56" w:rsidRPr="002C0900" w:rsidRDefault="00AC1A6B" w:rsidP="009C301D">
      <w:pPr>
        <w:pStyle w:val="Heading2"/>
      </w:pPr>
      <w:r w:rsidRPr="002C0900">
        <w:t xml:space="preserve">6.4 </w:t>
      </w:r>
      <w:r w:rsidR="000D69D9" w:rsidRPr="002C0900">
        <w:t>Conclu</w:t>
      </w:r>
      <w:r w:rsidR="00BB1E86" w:rsidRPr="002C0900">
        <w:t>s</w:t>
      </w:r>
      <w:r w:rsidR="000D69D9" w:rsidRPr="002C0900">
        <w:t>ion</w:t>
      </w:r>
    </w:p>
    <w:p w14:paraId="231BFB09" w14:textId="703A67D4" w:rsidR="00C97C56" w:rsidRPr="002C0900" w:rsidRDefault="00306F91" w:rsidP="008367F4">
      <w:pPr>
        <w:rPr>
          <w:rFonts w:cs="Times New Roman"/>
          <w:szCs w:val="24"/>
        </w:rPr>
      </w:pPr>
      <w:r w:rsidRPr="002C0900">
        <w:rPr>
          <w:rFonts w:cs="Times New Roman"/>
          <w:szCs w:val="24"/>
        </w:rPr>
        <w:t xml:space="preserve">It was realised from the field that </w:t>
      </w:r>
      <w:r w:rsidR="00E82918" w:rsidRPr="002C0900">
        <w:rPr>
          <w:rFonts w:cs="Times New Roman"/>
          <w:szCs w:val="24"/>
        </w:rPr>
        <w:t>households could afford to acquire houses using mortgage if they could meet the requirement</w:t>
      </w:r>
      <w:r w:rsidR="005B1632">
        <w:rPr>
          <w:rFonts w:cs="Times New Roman"/>
          <w:szCs w:val="24"/>
        </w:rPr>
        <w:t>s</w:t>
      </w:r>
      <w:r w:rsidR="00E82918" w:rsidRPr="002C0900">
        <w:rPr>
          <w:rFonts w:cs="Times New Roman"/>
          <w:szCs w:val="24"/>
        </w:rPr>
        <w:t xml:space="preserve"> of accessing loans and able to pay monthly mortgage throughout the mortgage period. The requirements of the loans pr</w:t>
      </w:r>
      <w:r w:rsidR="005B1632">
        <w:rPr>
          <w:rFonts w:cs="Times New Roman"/>
          <w:szCs w:val="24"/>
        </w:rPr>
        <w:t xml:space="preserve">esented </w:t>
      </w:r>
      <w:r w:rsidR="00E82918" w:rsidRPr="002C0900">
        <w:rPr>
          <w:rFonts w:cs="Times New Roman"/>
          <w:szCs w:val="24"/>
        </w:rPr>
        <w:t xml:space="preserve">in </w:t>
      </w:r>
      <w:r w:rsidR="00E82918" w:rsidRPr="002C0900">
        <w:rPr>
          <w:rFonts w:cs="Times New Roman"/>
          <w:szCs w:val="24"/>
        </w:rPr>
        <w:lastRenderedPageBreak/>
        <w:t>previous sections were difficult to be met by households due to their low incomes</w:t>
      </w:r>
      <w:r w:rsidR="003617C3" w:rsidRPr="002C0900">
        <w:rPr>
          <w:rFonts w:cs="Times New Roman"/>
          <w:szCs w:val="24"/>
        </w:rPr>
        <w:t>, government monitory policies</w:t>
      </w:r>
      <w:r w:rsidR="00640F2B">
        <w:rPr>
          <w:rFonts w:cs="Times New Roman"/>
          <w:szCs w:val="24"/>
        </w:rPr>
        <w:t>,</w:t>
      </w:r>
      <w:r w:rsidR="003617C3" w:rsidRPr="002C0900">
        <w:rPr>
          <w:rFonts w:cs="Times New Roman"/>
          <w:szCs w:val="24"/>
        </w:rPr>
        <w:t xml:space="preserve"> and high prices of the houses. These factors made financial institutions charge monthly mortgage payment</w:t>
      </w:r>
      <w:r w:rsidR="00640F2B">
        <w:rPr>
          <w:rFonts w:cs="Times New Roman"/>
          <w:szCs w:val="24"/>
        </w:rPr>
        <w:t>s</w:t>
      </w:r>
      <w:r w:rsidR="003617C3" w:rsidRPr="002C0900">
        <w:rPr>
          <w:rFonts w:cs="Times New Roman"/>
          <w:szCs w:val="24"/>
        </w:rPr>
        <w:t xml:space="preserve"> of 50% of households instead of the 35% which is generally recommended. The study further revealed that the payment of the monthly mortgage throughout the mortgage was difficult due to </w:t>
      </w:r>
      <w:r w:rsidR="004442D7" w:rsidRPr="002C0900">
        <w:rPr>
          <w:rFonts w:cs="Times New Roman"/>
          <w:szCs w:val="24"/>
        </w:rPr>
        <w:t xml:space="preserve">frequent changes of the interest and foreign exchange rates, cost incurred on frequent house maintenance works, high stamp </w:t>
      </w:r>
      <w:r w:rsidR="0014438C">
        <w:rPr>
          <w:rFonts w:cs="Times New Roman"/>
          <w:szCs w:val="24"/>
        </w:rPr>
        <w:t xml:space="preserve">duty </w:t>
      </w:r>
      <w:r w:rsidR="004442D7" w:rsidRPr="002C0900">
        <w:rPr>
          <w:rFonts w:cs="Times New Roman"/>
          <w:szCs w:val="24"/>
        </w:rPr>
        <w:t>payment</w:t>
      </w:r>
      <w:r w:rsidR="00640F2B">
        <w:rPr>
          <w:rFonts w:cs="Times New Roman"/>
          <w:szCs w:val="24"/>
        </w:rPr>
        <w:t>,</w:t>
      </w:r>
      <w:r w:rsidR="004442D7" w:rsidRPr="002C0900">
        <w:rPr>
          <w:rFonts w:cs="Times New Roman"/>
          <w:szCs w:val="24"/>
        </w:rPr>
        <w:t xml:space="preserve"> and high transportation cost especially for households who reside in areas like Nyamekrom, Adweso</w:t>
      </w:r>
      <w:r w:rsidR="00640F2B">
        <w:rPr>
          <w:rFonts w:cs="Times New Roman"/>
          <w:szCs w:val="24"/>
        </w:rPr>
        <w:t>,</w:t>
      </w:r>
      <w:r w:rsidR="004442D7" w:rsidRPr="002C0900">
        <w:rPr>
          <w:rFonts w:cs="Times New Roman"/>
          <w:szCs w:val="24"/>
        </w:rPr>
        <w:t xml:space="preserve"> and </w:t>
      </w:r>
      <w:r w:rsidR="00630BCF" w:rsidRPr="002C0900">
        <w:rPr>
          <w:rFonts w:cs="Times New Roman"/>
          <w:szCs w:val="24"/>
        </w:rPr>
        <w:t>Akwadum</w:t>
      </w:r>
      <w:r w:rsidR="004442D7" w:rsidRPr="002C0900">
        <w:rPr>
          <w:rFonts w:cs="Times New Roman"/>
          <w:szCs w:val="24"/>
        </w:rPr>
        <w:t xml:space="preserve"> </w:t>
      </w:r>
      <w:r w:rsidR="005B1632">
        <w:rPr>
          <w:rFonts w:cs="Times New Roman"/>
          <w:szCs w:val="24"/>
        </w:rPr>
        <w:t>e</w:t>
      </w:r>
      <w:r w:rsidR="004442D7" w:rsidRPr="002C0900">
        <w:rPr>
          <w:rFonts w:cs="Times New Roman"/>
          <w:szCs w:val="24"/>
        </w:rPr>
        <w:t xml:space="preserve">states. In addition to household affordability situations, financial institutions also indicated their challenges that do not attract more financial institutions to grant mortgage loans to households. These challenges were the </w:t>
      </w:r>
      <w:r w:rsidR="00216428" w:rsidRPr="002C0900">
        <w:rPr>
          <w:rFonts w:cs="Times New Roman"/>
          <w:szCs w:val="24"/>
        </w:rPr>
        <w:t xml:space="preserve">high and </w:t>
      </w:r>
      <w:r w:rsidR="004442D7" w:rsidRPr="002C0900">
        <w:rPr>
          <w:rFonts w:cs="Times New Roman"/>
          <w:szCs w:val="24"/>
        </w:rPr>
        <w:t>fluctuati</w:t>
      </w:r>
      <w:r w:rsidR="00640F2B">
        <w:rPr>
          <w:rFonts w:cs="Times New Roman"/>
          <w:szCs w:val="24"/>
        </w:rPr>
        <w:t>ng</w:t>
      </w:r>
      <w:r w:rsidR="004442D7" w:rsidRPr="002C0900">
        <w:rPr>
          <w:rFonts w:cs="Times New Roman"/>
          <w:szCs w:val="24"/>
        </w:rPr>
        <w:t xml:space="preserve"> nature of the</w:t>
      </w:r>
      <w:r w:rsidR="00216428" w:rsidRPr="002C0900">
        <w:rPr>
          <w:rFonts w:cs="Times New Roman"/>
          <w:szCs w:val="24"/>
        </w:rPr>
        <w:t xml:space="preserve"> interest rate and exchange rates. The fluctuation nature of the rates posed interest rate risk and foreign exchange risk of </w:t>
      </w:r>
      <w:r w:rsidR="00630BCF" w:rsidRPr="002C0900">
        <w:rPr>
          <w:rFonts w:cs="Times New Roman"/>
          <w:szCs w:val="24"/>
        </w:rPr>
        <w:t>losing</w:t>
      </w:r>
      <w:r w:rsidR="00216428" w:rsidRPr="002C0900">
        <w:rPr>
          <w:rFonts w:cs="Times New Roman"/>
          <w:szCs w:val="24"/>
        </w:rPr>
        <w:t xml:space="preserve"> the value of their capital explained in the previous sections. Furthermore, the inability of the financial institution</w:t>
      </w:r>
      <w:r w:rsidR="0014438C">
        <w:rPr>
          <w:rFonts w:cs="Times New Roman"/>
          <w:szCs w:val="24"/>
        </w:rPr>
        <w:t xml:space="preserve">s </w:t>
      </w:r>
      <w:r w:rsidR="00216428" w:rsidRPr="002C0900">
        <w:rPr>
          <w:rFonts w:cs="Times New Roman"/>
          <w:szCs w:val="24"/>
        </w:rPr>
        <w:t>to obtain credit information about households</w:t>
      </w:r>
      <w:r w:rsidR="0014438C">
        <w:rPr>
          <w:rFonts w:cs="Times New Roman"/>
          <w:szCs w:val="24"/>
        </w:rPr>
        <w:t>,</w:t>
      </w:r>
      <w:r w:rsidR="00216428" w:rsidRPr="002C0900">
        <w:rPr>
          <w:rFonts w:cs="Times New Roman"/>
          <w:szCs w:val="24"/>
        </w:rPr>
        <w:t xml:space="preserve"> cause</w:t>
      </w:r>
      <w:r w:rsidR="005B1632">
        <w:rPr>
          <w:rFonts w:cs="Times New Roman"/>
          <w:szCs w:val="24"/>
        </w:rPr>
        <w:t xml:space="preserve">d </w:t>
      </w:r>
      <w:r w:rsidR="00216428" w:rsidRPr="002C0900">
        <w:rPr>
          <w:rFonts w:cs="Times New Roman"/>
          <w:szCs w:val="24"/>
        </w:rPr>
        <w:t xml:space="preserve">them to make </w:t>
      </w:r>
      <w:r w:rsidR="00640F2B">
        <w:rPr>
          <w:rFonts w:cs="Times New Roman"/>
          <w:szCs w:val="24"/>
        </w:rPr>
        <w:t xml:space="preserve">an </w:t>
      </w:r>
      <w:r w:rsidR="00216428" w:rsidRPr="002C0900">
        <w:rPr>
          <w:rFonts w:cs="Times New Roman"/>
          <w:szCs w:val="24"/>
        </w:rPr>
        <w:t xml:space="preserve">adverse selection of households </w:t>
      </w:r>
      <w:r w:rsidR="00FC4026" w:rsidRPr="002C0900">
        <w:rPr>
          <w:rFonts w:cs="Times New Roman"/>
          <w:szCs w:val="24"/>
        </w:rPr>
        <w:t xml:space="preserve">who </w:t>
      </w:r>
      <w:r w:rsidR="005B1632">
        <w:rPr>
          <w:rFonts w:cs="Times New Roman"/>
          <w:szCs w:val="24"/>
        </w:rPr>
        <w:t xml:space="preserve">were </w:t>
      </w:r>
      <w:r w:rsidR="00FC4026" w:rsidRPr="002C0900">
        <w:rPr>
          <w:rFonts w:cs="Times New Roman"/>
          <w:szCs w:val="24"/>
        </w:rPr>
        <w:t>not creditworthy and use</w:t>
      </w:r>
      <w:r w:rsidR="005B1632">
        <w:rPr>
          <w:rFonts w:cs="Times New Roman"/>
          <w:szCs w:val="24"/>
        </w:rPr>
        <w:t>d</w:t>
      </w:r>
      <w:r w:rsidR="00FC4026" w:rsidRPr="002C0900">
        <w:rPr>
          <w:rFonts w:cs="Times New Roman"/>
          <w:szCs w:val="24"/>
        </w:rPr>
        <w:t xml:space="preserve"> the loan for unintended purposes. The activities of these households result</w:t>
      </w:r>
      <w:r w:rsidR="005B1632">
        <w:rPr>
          <w:rFonts w:cs="Times New Roman"/>
          <w:szCs w:val="24"/>
        </w:rPr>
        <w:t>ed</w:t>
      </w:r>
      <w:r w:rsidR="00FC4026" w:rsidRPr="002C0900">
        <w:rPr>
          <w:rFonts w:cs="Times New Roman"/>
          <w:szCs w:val="24"/>
        </w:rPr>
        <w:t xml:space="preserve"> in </w:t>
      </w:r>
      <w:r w:rsidR="00640F2B">
        <w:rPr>
          <w:rFonts w:cs="Times New Roman"/>
          <w:szCs w:val="24"/>
        </w:rPr>
        <w:t xml:space="preserve">a </w:t>
      </w:r>
      <w:r w:rsidR="00FC4026" w:rsidRPr="002C0900">
        <w:rPr>
          <w:rFonts w:cs="Times New Roman"/>
          <w:szCs w:val="24"/>
        </w:rPr>
        <w:t>high default rate which bec</w:t>
      </w:r>
      <w:r w:rsidR="005B1632">
        <w:rPr>
          <w:rFonts w:cs="Times New Roman"/>
          <w:szCs w:val="24"/>
        </w:rPr>
        <w:t>a</w:t>
      </w:r>
      <w:r w:rsidR="00FC4026" w:rsidRPr="002C0900">
        <w:rPr>
          <w:rFonts w:cs="Times New Roman"/>
          <w:szCs w:val="24"/>
        </w:rPr>
        <w:t xml:space="preserve">me unattractive to financial institutions to grant loans to households. Lastly, the long foreclosure period of mortgage loans provided in the Ghana </w:t>
      </w:r>
      <w:r w:rsidR="004029B4">
        <w:rPr>
          <w:rFonts w:cs="Times New Roman"/>
          <w:szCs w:val="24"/>
        </w:rPr>
        <w:t xml:space="preserve">mortgage </w:t>
      </w:r>
      <w:r w:rsidR="00FC4026" w:rsidRPr="002C0900">
        <w:rPr>
          <w:rFonts w:cs="Times New Roman"/>
          <w:szCs w:val="24"/>
        </w:rPr>
        <w:t>act serve</w:t>
      </w:r>
      <w:r w:rsidR="005B1632">
        <w:rPr>
          <w:rFonts w:cs="Times New Roman"/>
          <w:szCs w:val="24"/>
        </w:rPr>
        <w:t>d</w:t>
      </w:r>
      <w:r w:rsidR="00FC4026" w:rsidRPr="002C0900">
        <w:rPr>
          <w:rFonts w:cs="Times New Roman"/>
          <w:szCs w:val="24"/>
        </w:rPr>
        <w:t xml:space="preserve"> as </w:t>
      </w:r>
      <w:r w:rsidR="00640F2B">
        <w:rPr>
          <w:rFonts w:cs="Times New Roman"/>
          <w:szCs w:val="24"/>
        </w:rPr>
        <w:t xml:space="preserve">a </w:t>
      </w:r>
      <w:r w:rsidR="00FC4026" w:rsidRPr="002C0900">
        <w:rPr>
          <w:rFonts w:cs="Times New Roman"/>
          <w:szCs w:val="24"/>
        </w:rPr>
        <w:t xml:space="preserve">disincentive for most financial institutions. The study revealed that the said law allows 30 days for the auctioning of collateral </w:t>
      </w:r>
      <w:r w:rsidR="004029B4">
        <w:rPr>
          <w:rFonts w:cs="Times New Roman"/>
          <w:szCs w:val="24"/>
        </w:rPr>
        <w:t xml:space="preserve">of </w:t>
      </w:r>
      <w:r w:rsidR="00FC4026" w:rsidRPr="002C0900">
        <w:rPr>
          <w:rFonts w:cs="Times New Roman"/>
          <w:szCs w:val="24"/>
        </w:rPr>
        <w:t>defaulted loans. Th</w:t>
      </w:r>
      <w:r w:rsidR="004029B4">
        <w:rPr>
          <w:rFonts w:cs="Times New Roman"/>
          <w:szCs w:val="24"/>
        </w:rPr>
        <w:t>e long period of processing court order</w:t>
      </w:r>
      <w:r w:rsidR="00640F2B">
        <w:rPr>
          <w:rFonts w:cs="Times New Roman"/>
          <w:szCs w:val="24"/>
        </w:rPr>
        <w:t>s</w:t>
      </w:r>
      <w:r w:rsidR="004029B4">
        <w:rPr>
          <w:rFonts w:cs="Times New Roman"/>
          <w:szCs w:val="24"/>
        </w:rPr>
        <w:t xml:space="preserve"> </w:t>
      </w:r>
      <w:r w:rsidR="00FC4026" w:rsidRPr="002C0900">
        <w:rPr>
          <w:rFonts w:cs="Times New Roman"/>
          <w:szCs w:val="24"/>
        </w:rPr>
        <w:t xml:space="preserve">causes the value of the houses to fall and the proceeds are not able to cover the outstanding </w:t>
      </w:r>
      <w:r w:rsidR="00493636" w:rsidRPr="002C0900">
        <w:rPr>
          <w:rFonts w:cs="Times New Roman"/>
          <w:szCs w:val="24"/>
        </w:rPr>
        <w:t xml:space="preserve">loan. </w:t>
      </w:r>
      <w:r w:rsidR="004029B4">
        <w:rPr>
          <w:rFonts w:cs="Times New Roman"/>
          <w:szCs w:val="24"/>
        </w:rPr>
        <w:t xml:space="preserve">After </w:t>
      </w:r>
      <w:r w:rsidR="00C97C56" w:rsidRPr="002C0900">
        <w:rPr>
          <w:rFonts w:cs="Times New Roman"/>
          <w:szCs w:val="24"/>
        </w:rPr>
        <w:t>accessing mortgage loan</w:t>
      </w:r>
      <w:r w:rsidR="004029B4">
        <w:rPr>
          <w:rFonts w:cs="Times New Roman"/>
          <w:szCs w:val="24"/>
        </w:rPr>
        <w:t>s</w:t>
      </w:r>
      <w:r w:rsidR="00C97C56" w:rsidRPr="002C0900">
        <w:rPr>
          <w:rFonts w:cs="Times New Roman"/>
          <w:szCs w:val="24"/>
        </w:rPr>
        <w:t xml:space="preserve"> </w:t>
      </w:r>
      <w:r w:rsidR="004029B4">
        <w:rPr>
          <w:rFonts w:cs="Times New Roman"/>
          <w:szCs w:val="24"/>
        </w:rPr>
        <w:t>from the banks, households acquire</w:t>
      </w:r>
      <w:r w:rsidR="007868DF">
        <w:rPr>
          <w:rFonts w:cs="Times New Roman"/>
          <w:szCs w:val="24"/>
        </w:rPr>
        <w:t>d</w:t>
      </w:r>
      <w:r w:rsidR="004029B4">
        <w:rPr>
          <w:rFonts w:cs="Times New Roman"/>
          <w:szCs w:val="24"/>
        </w:rPr>
        <w:t xml:space="preserve"> houses from </w:t>
      </w:r>
      <w:r w:rsidR="00C97C56" w:rsidRPr="002C0900">
        <w:rPr>
          <w:rFonts w:cs="Times New Roman"/>
          <w:szCs w:val="24"/>
        </w:rPr>
        <w:t xml:space="preserve">property developers. The activities of real estate developers that </w:t>
      </w:r>
      <w:r w:rsidR="005B1632">
        <w:rPr>
          <w:rFonts w:cs="Times New Roman"/>
          <w:szCs w:val="24"/>
        </w:rPr>
        <w:t xml:space="preserve">are associated with the supply of houses </w:t>
      </w:r>
      <w:r w:rsidR="00C97C56" w:rsidRPr="002C0900">
        <w:rPr>
          <w:rFonts w:cs="Times New Roman"/>
          <w:szCs w:val="24"/>
        </w:rPr>
        <w:t xml:space="preserve">have been </w:t>
      </w:r>
      <w:r w:rsidR="004029B4">
        <w:rPr>
          <w:rFonts w:cs="Times New Roman"/>
          <w:szCs w:val="24"/>
        </w:rPr>
        <w:t xml:space="preserve">presented </w:t>
      </w:r>
      <w:r w:rsidR="00C97C56" w:rsidRPr="002C0900">
        <w:rPr>
          <w:rFonts w:cs="Times New Roman"/>
          <w:szCs w:val="24"/>
        </w:rPr>
        <w:t>in the next chapter.</w:t>
      </w:r>
    </w:p>
    <w:p w14:paraId="037A468A" w14:textId="77777777" w:rsidR="00506DC7" w:rsidRDefault="00506DC7" w:rsidP="008367F4">
      <w:pPr>
        <w:rPr>
          <w:rFonts w:cs="Times New Roman"/>
          <w:szCs w:val="24"/>
        </w:rPr>
      </w:pPr>
    </w:p>
    <w:p w14:paraId="04F0CD71" w14:textId="77777777" w:rsidR="00DC386C" w:rsidRDefault="00DC386C" w:rsidP="008367F4">
      <w:pPr>
        <w:rPr>
          <w:rFonts w:cs="Times New Roman"/>
          <w:szCs w:val="24"/>
        </w:rPr>
      </w:pPr>
    </w:p>
    <w:p w14:paraId="25060919" w14:textId="77777777" w:rsidR="00DC386C" w:rsidRDefault="00DC386C" w:rsidP="008367F4">
      <w:pPr>
        <w:rPr>
          <w:rFonts w:cs="Times New Roman"/>
          <w:szCs w:val="24"/>
        </w:rPr>
      </w:pPr>
    </w:p>
    <w:p w14:paraId="7397BB87" w14:textId="77777777" w:rsidR="00DC386C" w:rsidRDefault="00DC386C" w:rsidP="008367F4">
      <w:pPr>
        <w:rPr>
          <w:rFonts w:cs="Times New Roman"/>
          <w:szCs w:val="24"/>
        </w:rPr>
      </w:pPr>
    </w:p>
    <w:p w14:paraId="6C3F3DC6" w14:textId="77777777" w:rsidR="00C97C56" w:rsidRPr="004029B4" w:rsidRDefault="00C97C56" w:rsidP="009C301D">
      <w:pPr>
        <w:pStyle w:val="Heading1"/>
      </w:pPr>
      <w:r w:rsidRPr="004029B4">
        <w:lastRenderedPageBreak/>
        <w:t xml:space="preserve">CHAPTER </w:t>
      </w:r>
      <w:r w:rsidR="00C53FD1" w:rsidRPr="004029B4">
        <w:t>7</w:t>
      </w:r>
    </w:p>
    <w:p w14:paraId="5131D49B" w14:textId="77777777" w:rsidR="00C97C56" w:rsidRPr="002C0900" w:rsidRDefault="00C97C56" w:rsidP="008367F4">
      <w:pPr>
        <w:tabs>
          <w:tab w:val="center" w:pos="4680"/>
          <w:tab w:val="left" w:pos="6199"/>
          <w:tab w:val="right" w:pos="9360"/>
        </w:tabs>
        <w:jc w:val="center"/>
        <w:rPr>
          <w:rFonts w:cs="Times New Roman"/>
          <w:b/>
          <w:szCs w:val="24"/>
        </w:rPr>
      </w:pPr>
      <w:r w:rsidRPr="002C0900">
        <w:rPr>
          <w:rFonts w:cs="Times New Roman"/>
          <w:b/>
          <w:szCs w:val="24"/>
        </w:rPr>
        <w:t>HOUSING DEVELOPMENT CHALLENGES IN NEW JUABEN MUNICIPALITY</w:t>
      </w:r>
    </w:p>
    <w:p w14:paraId="7FB62BED" w14:textId="77777777" w:rsidR="00C97C56" w:rsidRPr="002C0900" w:rsidRDefault="00C97C56" w:rsidP="009C301D">
      <w:pPr>
        <w:pStyle w:val="Heading2"/>
      </w:pPr>
      <w:r w:rsidRPr="002C0900">
        <w:t>7.1 Introduction</w:t>
      </w:r>
    </w:p>
    <w:p w14:paraId="0AC01957" w14:textId="5DD16AA0" w:rsidR="00C97C56" w:rsidRPr="002C0900" w:rsidRDefault="00C12B17" w:rsidP="008367F4">
      <w:pPr>
        <w:rPr>
          <w:rFonts w:cs="Times New Roman"/>
          <w:szCs w:val="24"/>
        </w:rPr>
      </w:pPr>
      <w:r w:rsidRPr="002C0900">
        <w:rPr>
          <w:rFonts w:cs="Times New Roman"/>
          <w:szCs w:val="24"/>
        </w:rPr>
        <w:t>C</w:t>
      </w:r>
      <w:r w:rsidR="00C97C56" w:rsidRPr="002C0900">
        <w:rPr>
          <w:rFonts w:cs="Times New Roman"/>
          <w:szCs w:val="24"/>
        </w:rPr>
        <w:t xml:space="preserve">hallenges have been raised by </w:t>
      </w:r>
      <w:r w:rsidR="00E9028C" w:rsidRPr="002C0900">
        <w:rPr>
          <w:rFonts w:cs="Times New Roman"/>
          <w:szCs w:val="24"/>
        </w:rPr>
        <w:t xml:space="preserve">households and the </w:t>
      </w:r>
      <w:r w:rsidR="002D2A57">
        <w:rPr>
          <w:rFonts w:cs="Times New Roman"/>
          <w:szCs w:val="24"/>
        </w:rPr>
        <w:t xml:space="preserve">Ghana </w:t>
      </w:r>
      <w:r w:rsidR="00E9028C" w:rsidRPr="002C0900">
        <w:rPr>
          <w:rFonts w:cs="Times New Roman"/>
          <w:szCs w:val="24"/>
        </w:rPr>
        <w:t xml:space="preserve">government </w:t>
      </w:r>
      <w:r w:rsidR="00C97C56" w:rsidRPr="002C0900">
        <w:rPr>
          <w:rFonts w:cs="Times New Roman"/>
          <w:szCs w:val="24"/>
        </w:rPr>
        <w:t xml:space="preserve">about the activities of real estate developers in the </w:t>
      </w:r>
      <w:r w:rsidR="006D36DC" w:rsidRPr="002C0900">
        <w:rPr>
          <w:rFonts w:cs="Times New Roman"/>
          <w:szCs w:val="24"/>
        </w:rPr>
        <w:t>construction</w:t>
      </w:r>
      <w:r w:rsidR="00C97C56" w:rsidRPr="002C0900">
        <w:rPr>
          <w:rFonts w:cs="Times New Roman"/>
          <w:szCs w:val="24"/>
        </w:rPr>
        <w:t xml:space="preserve"> and sale</w:t>
      </w:r>
      <w:r w:rsidR="00342391">
        <w:rPr>
          <w:rFonts w:cs="Times New Roman"/>
          <w:szCs w:val="24"/>
        </w:rPr>
        <w:t xml:space="preserve"> (prices)</w:t>
      </w:r>
      <w:r w:rsidR="00C97C56" w:rsidRPr="002C0900">
        <w:rPr>
          <w:rFonts w:cs="Times New Roman"/>
          <w:szCs w:val="24"/>
        </w:rPr>
        <w:t xml:space="preserve"> of </w:t>
      </w:r>
      <w:r w:rsidR="00E9028C" w:rsidRPr="002C0900">
        <w:rPr>
          <w:rFonts w:cs="Times New Roman"/>
          <w:szCs w:val="24"/>
        </w:rPr>
        <w:t>houses</w:t>
      </w:r>
      <w:r w:rsidR="00C97C56" w:rsidRPr="002C0900">
        <w:rPr>
          <w:rFonts w:cs="Times New Roman"/>
          <w:szCs w:val="24"/>
        </w:rPr>
        <w:t xml:space="preserve"> in the previous chapters. This chapter seeks to present data that relates </w:t>
      </w:r>
      <w:r w:rsidR="00B24662" w:rsidRPr="002C0900">
        <w:rPr>
          <w:rFonts w:cs="Times New Roman"/>
          <w:szCs w:val="24"/>
        </w:rPr>
        <w:t xml:space="preserve">to </w:t>
      </w:r>
      <w:r w:rsidR="00A10E9D">
        <w:rPr>
          <w:rFonts w:cs="Times New Roman"/>
          <w:szCs w:val="24"/>
        </w:rPr>
        <w:t xml:space="preserve">the </w:t>
      </w:r>
      <w:r w:rsidR="00B24662" w:rsidRPr="002C0900">
        <w:rPr>
          <w:rFonts w:cs="Times New Roman"/>
          <w:szCs w:val="24"/>
        </w:rPr>
        <w:t xml:space="preserve">construction activities of developers to be able to identify challenges associated </w:t>
      </w:r>
      <w:r w:rsidR="006D36DC" w:rsidRPr="002C0900">
        <w:rPr>
          <w:rFonts w:cs="Times New Roman"/>
          <w:szCs w:val="24"/>
        </w:rPr>
        <w:t>with housing</w:t>
      </w:r>
      <w:r w:rsidR="00B24662" w:rsidRPr="002C0900">
        <w:rPr>
          <w:rFonts w:cs="Times New Roman"/>
          <w:szCs w:val="24"/>
        </w:rPr>
        <w:t xml:space="preserve"> supply in the sample communities. </w:t>
      </w:r>
      <w:r w:rsidR="00C97C56" w:rsidRPr="002C0900">
        <w:rPr>
          <w:rFonts w:cs="Times New Roman"/>
          <w:szCs w:val="24"/>
        </w:rPr>
        <w:t>It</w:t>
      </w:r>
      <w:r w:rsidR="00A10E9D">
        <w:rPr>
          <w:rFonts w:cs="Times New Roman"/>
          <w:szCs w:val="24"/>
        </w:rPr>
        <w:t>, therefore,</w:t>
      </w:r>
      <w:r w:rsidR="00C97C56" w:rsidRPr="002C0900">
        <w:rPr>
          <w:rFonts w:cs="Times New Roman"/>
          <w:szCs w:val="24"/>
        </w:rPr>
        <w:t xml:space="preserve"> seeks to consider the research question</w:t>
      </w:r>
      <w:r w:rsidR="00BE31AF">
        <w:rPr>
          <w:rFonts w:cs="Times New Roman"/>
          <w:szCs w:val="24"/>
        </w:rPr>
        <w:t>,</w:t>
      </w:r>
      <w:r w:rsidR="00C97C56" w:rsidRPr="002C0900">
        <w:rPr>
          <w:rFonts w:cs="Times New Roman"/>
          <w:szCs w:val="24"/>
        </w:rPr>
        <w:t xml:space="preserve"> </w:t>
      </w:r>
    </w:p>
    <w:p w14:paraId="0698C400" w14:textId="296D7914" w:rsidR="00C97C56" w:rsidRPr="002C0900" w:rsidRDefault="00C97C56" w:rsidP="008367F4">
      <w:pPr>
        <w:rPr>
          <w:rFonts w:cs="Times New Roman"/>
          <w:i/>
          <w:iCs/>
          <w:szCs w:val="24"/>
        </w:rPr>
      </w:pPr>
      <w:r w:rsidRPr="002C0900">
        <w:rPr>
          <w:rFonts w:cs="Times New Roman"/>
          <w:i/>
          <w:iCs/>
          <w:szCs w:val="24"/>
        </w:rPr>
        <w:t>“</w:t>
      </w:r>
      <w:r w:rsidR="00AE7BC9" w:rsidRPr="00BE31AF">
        <w:rPr>
          <w:rFonts w:cs="Times New Roman"/>
          <w:szCs w:val="24"/>
        </w:rPr>
        <w:t>What</w:t>
      </w:r>
      <w:r w:rsidR="00BE31AF" w:rsidRPr="00BE31AF">
        <w:rPr>
          <w:rFonts w:cs="Times New Roman"/>
          <w:szCs w:val="24"/>
        </w:rPr>
        <w:t xml:space="preserve"> </w:t>
      </w:r>
      <w:r w:rsidR="00700B2A" w:rsidRPr="00BE31AF">
        <w:rPr>
          <w:rFonts w:cs="Times New Roman"/>
          <w:szCs w:val="24"/>
        </w:rPr>
        <w:t>are</w:t>
      </w:r>
      <w:r w:rsidRPr="00BE31AF">
        <w:rPr>
          <w:rFonts w:cs="Times New Roman"/>
          <w:szCs w:val="24"/>
        </w:rPr>
        <w:t xml:space="preserve"> the housing development </w:t>
      </w:r>
      <w:r w:rsidR="00AE7BC9" w:rsidRPr="00BE31AF">
        <w:rPr>
          <w:rFonts w:cs="Times New Roman"/>
          <w:szCs w:val="24"/>
        </w:rPr>
        <w:t>challenges</w:t>
      </w:r>
      <w:r w:rsidR="00AE7BC9" w:rsidRPr="002C0900">
        <w:rPr>
          <w:rFonts w:cs="Times New Roman"/>
          <w:i/>
          <w:iCs/>
          <w:szCs w:val="24"/>
        </w:rPr>
        <w:t>?</w:t>
      </w:r>
      <w:r w:rsidRPr="002C0900">
        <w:rPr>
          <w:rFonts w:cs="Times New Roman"/>
          <w:i/>
          <w:iCs/>
          <w:szCs w:val="24"/>
        </w:rPr>
        <w:t>”</w:t>
      </w:r>
    </w:p>
    <w:p w14:paraId="2DA3D99E" w14:textId="45F45DC2" w:rsidR="00BF5A95" w:rsidRPr="002C0900" w:rsidRDefault="004B4090" w:rsidP="008367F4">
      <w:pPr>
        <w:rPr>
          <w:rFonts w:cs="Times New Roman"/>
          <w:szCs w:val="24"/>
        </w:rPr>
      </w:pPr>
      <w:r w:rsidRPr="002C0900">
        <w:rPr>
          <w:rFonts w:cs="Times New Roman"/>
          <w:szCs w:val="24"/>
        </w:rPr>
        <w:t>Discussion</w:t>
      </w:r>
      <w:r w:rsidR="00BE31AF">
        <w:rPr>
          <w:rFonts w:cs="Times New Roman"/>
          <w:szCs w:val="24"/>
        </w:rPr>
        <w:t>s</w:t>
      </w:r>
      <w:r w:rsidRPr="002C0900">
        <w:rPr>
          <w:rFonts w:cs="Times New Roman"/>
          <w:szCs w:val="24"/>
        </w:rPr>
        <w:t xml:space="preserve"> made under this chapter </w:t>
      </w:r>
      <w:r w:rsidR="00BE31AF">
        <w:rPr>
          <w:rFonts w:cs="Times New Roman"/>
          <w:szCs w:val="24"/>
        </w:rPr>
        <w:t xml:space="preserve">are </w:t>
      </w:r>
      <w:r w:rsidRPr="002C0900">
        <w:rPr>
          <w:rFonts w:cs="Times New Roman"/>
          <w:szCs w:val="24"/>
        </w:rPr>
        <w:t>b</w:t>
      </w:r>
      <w:r w:rsidR="00C97C56" w:rsidRPr="002C0900">
        <w:rPr>
          <w:rFonts w:cs="Times New Roman"/>
          <w:szCs w:val="24"/>
        </w:rPr>
        <w:t>ased</w:t>
      </w:r>
      <w:r w:rsidRPr="002C0900">
        <w:rPr>
          <w:rFonts w:cs="Times New Roman"/>
          <w:szCs w:val="24"/>
        </w:rPr>
        <w:t xml:space="preserve"> on </w:t>
      </w:r>
      <w:r w:rsidR="00BF5A95" w:rsidRPr="002C0900">
        <w:rPr>
          <w:rFonts w:cs="Times New Roman"/>
          <w:szCs w:val="24"/>
        </w:rPr>
        <w:t xml:space="preserve">four key themes </w:t>
      </w:r>
      <w:r w:rsidR="00767E3D" w:rsidRPr="002C0900">
        <w:rPr>
          <w:rFonts w:cs="Times New Roman"/>
          <w:szCs w:val="24"/>
        </w:rPr>
        <w:t xml:space="preserve">which </w:t>
      </w:r>
      <w:r w:rsidRPr="002C0900">
        <w:rPr>
          <w:rFonts w:cs="Times New Roman"/>
          <w:szCs w:val="24"/>
        </w:rPr>
        <w:t xml:space="preserve">are </w:t>
      </w:r>
      <w:r w:rsidR="00CC344E" w:rsidRPr="002C0900">
        <w:rPr>
          <w:rFonts w:cs="Times New Roman"/>
          <w:szCs w:val="24"/>
        </w:rPr>
        <w:t>access</w:t>
      </w:r>
      <w:r w:rsidR="00BF5A95" w:rsidRPr="002C0900">
        <w:rPr>
          <w:rFonts w:cs="Times New Roman"/>
          <w:szCs w:val="24"/>
        </w:rPr>
        <w:t xml:space="preserve"> to land </w:t>
      </w:r>
      <w:r w:rsidR="00CC344E" w:rsidRPr="002C0900">
        <w:rPr>
          <w:rFonts w:cs="Times New Roman"/>
          <w:szCs w:val="24"/>
        </w:rPr>
        <w:t xml:space="preserve">and cost of land for </w:t>
      </w:r>
      <w:r w:rsidR="007614EA" w:rsidRPr="002C0900">
        <w:rPr>
          <w:rFonts w:cs="Times New Roman"/>
          <w:szCs w:val="24"/>
        </w:rPr>
        <w:t xml:space="preserve">housing </w:t>
      </w:r>
      <w:r w:rsidR="00CC344E" w:rsidRPr="002C0900">
        <w:rPr>
          <w:rFonts w:cs="Times New Roman"/>
          <w:szCs w:val="24"/>
        </w:rPr>
        <w:t>development, labour cost and efficiency, accessibility to capital for development</w:t>
      </w:r>
      <w:r w:rsidR="00A10E9D">
        <w:rPr>
          <w:rFonts w:cs="Times New Roman"/>
          <w:szCs w:val="24"/>
        </w:rPr>
        <w:t>,</w:t>
      </w:r>
      <w:r w:rsidR="00CC344E" w:rsidRPr="002C0900">
        <w:rPr>
          <w:rFonts w:cs="Times New Roman"/>
          <w:szCs w:val="24"/>
        </w:rPr>
        <w:t xml:space="preserve"> and sales of houses to </w:t>
      </w:r>
      <w:r w:rsidR="00493636" w:rsidRPr="002C0900">
        <w:rPr>
          <w:rFonts w:cs="Times New Roman"/>
          <w:szCs w:val="24"/>
        </w:rPr>
        <w:t>households. These</w:t>
      </w:r>
      <w:r w:rsidR="00E57A9F" w:rsidRPr="002C0900">
        <w:rPr>
          <w:rFonts w:cs="Times New Roman"/>
          <w:szCs w:val="24"/>
        </w:rPr>
        <w:t xml:space="preserve"> themes were developed </w:t>
      </w:r>
      <w:r w:rsidR="004905BC" w:rsidRPr="002C0900">
        <w:rPr>
          <w:rFonts w:cs="Times New Roman"/>
          <w:szCs w:val="24"/>
        </w:rPr>
        <w:t>based on factors that determine supply under the demand and supply theory and the factors associated with establishing industrial estate</w:t>
      </w:r>
      <w:r w:rsidR="00C148C0" w:rsidRPr="002C0900">
        <w:rPr>
          <w:rFonts w:cs="Times New Roman"/>
          <w:szCs w:val="24"/>
        </w:rPr>
        <w:t xml:space="preserve">s in communities analysed by </w:t>
      </w:r>
      <w:r w:rsidR="00630BCF" w:rsidRPr="002C0900">
        <w:rPr>
          <w:rFonts w:cs="Times New Roman"/>
          <w:szCs w:val="24"/>
        </w:rPr>
        <w:t>MacLennan</w:t>
      </w:r>
      <w:r w:rsidR="00C148C0" w:rsidRPr="002C0900">
        <w:rPr>
          <w:rFonts w:cs="Times New Roman"/>
          <w:szCs w:val="24"/>
        </w:rPr>
        <w:t xml:space="preserve"> (1982)</w:t>
      </w:r>
      <w:r w:rsidR="005578D3" w:rsidRPr="002C0900">
        <w:rPr>
          <w:rFonts w:cs="Times New Roman"/>
          <w:szCs w:val="24"/>
        </w:rPr>
        <w:t xml:space="preserve"> </w:t>
      </w:r>
      <w:r w:rsidR="00BE31AF">
        <w:rPr>
          <w:rFonts w:cs="Times New Roman"/>
          <w:szCs w:val="24"/>
        </w:rPr>
        <w:t>u</w:t>
      </w:r>
      <w:r w:rsidR="005578D3" w:rsidRPr="002C0900">
        <w:rPr>
          <w:rFonts w:cs="Times New Roman"/>
          <w:szCs w:val="24"/>
        </w:rPr>
        <w:t xml:space="preserve">nder </w:t>
      </w:r>
      <w:r w:rsidR="002D2A57">
        <w:rPr>
          <w:rFonts w:cs="Times New Roman"/>
          <w:szCs w:val="24"/>
        </w:rPr>
        <w:t>C</w:t>
      </w:r>
      <w:r w:rsidR="005578D3" w:rsidRPr="002C0900">
        <w:rPr>
          <w:rFonts w:cs="Times New Roman"/>
          <w:szCs w:val="24"/>
        </w:rPr>
        <w:t xml:space="preserve">hapter </w:t>
      </w:r>
      <w:r w:rsidR="002D2A57">
        <w:rPr>
          <w:rFonts w:cs="Times New Roman"/>
          <w:szCs w:val="24"/>
        </w:rPr>
        <w:t>3</w:t>
      </w:r>
      <w:r w:rsidR="005578D3" w:rsidRPr="002C0900">
        <w:rPr>
          <w:rFonts w:cs="Times New Roman"/>
          <w:szCs w:val="24"/>
        </w:rPr>
        <w:t xml:space="preserve">. </w:t>
      </w:r>
      <w:r w:rsidR="0070586C" w:rsidRPr="002C0900">
        <w:rPr>
          <w:rFonts w:cs="Times New Roman"/>
          <w:szCs w:val="24"/>
        </w:rPr>
        <w:t xml:space="preserve">The </w:t>
      </w:r>
      <w:r w:rsidR="00344257" w:rsidRPr="002C0900">
        <w:rPr>
          <w:rFonts w:cs="Times New Roman"/>
          <w:szCs w:val="24"/>
        </w:rPr>
        <w:t>themes were developed because the</w:t>
      </w:r>
      <w:r w:rsidR="00626D58" w:rsidRPr="002C0900">
        <w:rPr>
          <w:rFonts w:cs="Times New Roman"/>
          <w:szCs w:val="24"/>
        </w:rPr>
        <w:t>y</w:t>
      </w:r>
      <w:r w:rsidR="00344257" w:rsidRPr="002C0900">
        <w:rPr>
          <w:rFonts w:cs="Times New Roman"/>
          <w:szCs w:val="24"/>
        </w:rPr>
        <w:t xml:space="preserve"> constitute the factors required for housing construction</w:t>
      </w:r>
      <w:r w:rsidR="007614EA" w:rsidRPr="002C0900">
        <w:rPr>
          <w:rFonts w:cs="Times New Roman"/>
          <w:szCs w:val="24"/>
        </w:rPr>
        <w:t xml:space="preserve"> and would help in the discussion o</w:t>
      </w:r>
      <w:r w:rsidR="00BE31AF">
        <w:rPr>
          <w:rFonts w:cs="Times New Roman"/>
          <w:szCs w:val="24"/>
        </w:rPr>
        <w:t>n</w:t>
      </w:r>
      <w:r w:rsidR="007614EA" w:rsidRPr="002C0900">
        <w:rPr>
          <w:rFonts w:cs="Times New Roman"/>
          <w:szCs w:val="24"/>
        </w:rPr>
        <w:t xml:space="preserve"> housing development challenges in the study area.</w:t>
      </w:r>
    </w:p>
    <w:p w14:paraId="01E03CEC" w14:textId="1E1E1CF2" w:rsidR="00C148C0" w:rsidRPr="002C0900" w:rsidRDefault="00344257" w:rsidP="008367F4">
      <w:pPr>
        <w:rPr>
          <w:rFonts w:cs="Times New Roman"/>
          <w:szCs w:val="24"/>
        </w:rPr>
      </w:pPr>
      <w:r w:rsidRPr="002C0900">
        <w:rPr>
          <w:rFonts w:cs="Times New Roman"/>
          <w:szCs w:val="24"/>
        </w:rPr>
        <w:t xml:space="preserve">The chapter starts by considering </w:t>
      </w:r>
      <w:r w:rsidR="00A10E9D">
        <w:rPr>
          <w:rFonts w:cs="Times New Roman"/>
          <w:szCs w:val="24"/>
        </w:rPr>
        <w:t xml:space="preserve">the </w:t>
      </w:r>
      <w:r w:rsidR="00FD28C3" w:rsidRPr="002C0900">
        <w:rPr>
          <w:rFonts w:cs="Times New Roman"/>
          <w:szCs w:val="24"/>
        </w:rPr>
        <w:t xml:space="preserve">availability </w:t>
      </w:r>
      <w:r w:rsidR="00AE25FB" w:rsidRPr="002C0900">
        <w:rPr>
          <w:rFonts w:cs="Times New Roman"/>
          <w:szCs w:val="24"/>
        </w:rPr>
        <w:t xml:space="preserve">and cost of </w:t>
      </w:r>
      <w:r w:rsidRPr="002C0900">
        <w:rPr>
          <w:rFonts w:cs="Times New Roman"/>
          <w:szCs w:val="24"/>
        </w:rPr>
        <w:t>land for development</w:t>
      </w:r>
      <w:r w:rsidR="00082B7E" w:rsidRPr="002C0900">
        <w:rPr>
          <w:rFonts w:cs="Times New Roman"/>
          <w:szCs w:val="24"/>
        </w:rPr>
        <w:t xml:space="preserve"> by housing developers</w:t>
      </w:r>
      <w:r w:rsidR="00103A8D">
        <w:rPr>
          <w:rFonts w:cs="Times New Roman"/>
          <w:szCs w:val="24"/>
        </w:rPr>
        <w:t xml:space="preserve"> in the community</w:t>
      </w:r>
      <w:r w:rsidRPr="002C0900">
        <w:rPr>
          <w:rFonts w:cs="Times New Roman"/>
          <w:szCs w:val="24"/>
        </w:rPr>
        <w:t>. This consists of land acquisition, registration</w:t>
      </w:r>
      <w:r w:rsidR="00A10E9D">
        <w:rPr>
          <w:rFonts w:cs="Times New Roman"/>
          <w:szCs w:val="24"/>
        </w:rPr>
        <w:t>,</w:t>
      </w:r>
      <w:r w:rsidRPr="002C0900">
        <w:rPr>
          <w:rFonts w:cs="Times New Roman"/>
          <w:szCs w:val="24"/>
        </w:rPr>
        <w:t xml:space="preserve"> and obtaining planning permits for </w:t>
      </w:r>
      <w:r w:rsidR="00FD28C3" w:rsidRPr="002C0900">
        <w:rPr>
          <w:rFonts w:cs="Times New Roman"/>
          <w:szCs w:val="24"/>
        </w:rPr>
        <w:t>housing construction</w:t>
      </w:r>
      <w:r w:rsidR="009701E2" w:rsidRPr="002C0900">
        <w:rPr>
          <w:rFonts w:cs="Times New Roman"/>
          <w:szCs w:val="24"/>
        </w:rPr>
        <w:t xml:space="preserve"> in the study area</w:t>
      </w:r>
      <w:r w:rsidRPr="002C0900">
        <w:rPr>
          <w:rFonts w:cs="Times New Roman"/>
          <w:szCs w:val="24"/>
        </w:rPr>
        <w:t xml:space="preserve">. </w:t>
      </w:r>
      <w:r w:rsidR="00AE7BC9" w:rsidRPr="002C0900">
        <w:rPr>
          <w:rFonts w:cs="Times New Roman"/>
          <w:szCs w:val="24"/>
        </w:rPr>
        <w:t>After getting access to land housing developers consider</w:t>
      </w:r>
      <w:r w:rsidR="00AE7BC9">
        <w:rPr>
          <w:rFonts w:cs="Times New Roman"/>
          <w:szCs w:val="24"/>
        </w:rPr>
        <w:t>ed</w:t>
      </w:r>
      <w:r w:rsidR="00AE7BC9" w:rsidRPr="002C0900">
        <w:rPr>
          <w:rFonts w:cs="Times New Roman"/>
          <w:szCs w:val="24"/>
        </w:rPr>
        <w:t xml:space="preserve"> the labour force and building materials for the construction </w:t>
      </w:r>
      <w:r w:rsidR="00AE7BC9">
        <w:rPr>
          <w:rFonts w:cs="Times New Roman"/>
          <w:szCs w:val="24"/>
        </w:rPr>
        <w:t xml:space="preserve">of </w:t>
      </w:r>
      <w:r w:rsidR="00AE7BC9" w:rsidRPr="002C0900">
        <w:rPr>
          <w:rFonts w:cs="Times New Roman"/>
          <w:szCs w:val="24"/>
        </w:rPr>
        <w:t xml:space="preserve">houses. </w:t>
      </w:r>
      <w:r w:rsidR="00626D58" w:rsidRPr="002C0900">
        <w:rPr>
          <w:rFonts w:cs="Times New Roman"/>
          <w:szCs w:val="24"/>
        </w:rPr>
        <w:t>Additionally</w:t>
      </w:r>
      <w:r w:rsidR="00E7217F" w:rsidRPr="002C0900">
        <w:rPr>
          <w:rFonts w:cs="Times New Roman"/>
          <w:szCs w:val="24"/>
        </w:rPr>
        <w:t>,</w:t>
      </w:r>
      <w:r w:rsidR="00626D58" w:rsidRPr="002C0900">
        <w:rPr>
          <w:rFonts w:cs="Times New Roman"/>
          <w:szCs w:val="24"/>
        </w:rPr>
        <w:t xml:space="preserve"> the sources of capital for </w:t>
      </w:r>
      <w:r w:rsidR="00082B7E" w:rsidRPr="002C0900">
        <w:rPr>
          <w:rFonts w:cs="Times New Roman"/>
          <w:szCs w:val="24"/>
        </w:rPr>
        <w:t xml:space="preserve">housing </w:t>
      </w:r>
      <w:r w:rsidR="00493636">
        <w:rPr>
          <w:rFonts w:cs="Times New Roman"/>
          <w:szCs w:val="24"/>
        </w:rPr>
        <w:t>construction</w:t>
      </w:r>
      <w:r w:rsidR="00493636" w:rsidRPr="002C0900">
        <w:rPr>
          <w:rFonts w:cs="Times New Roman"/>
          <w:szCs w:val="24"/>
        </w:rPr>
        <w:t xml:space="preserve"> have</w:t>
      </w:r>
      <w:r w:rsidR="00082B7E" w:rsidRPr="002C0900">
        <w:rPr>
          <w:rFonts w:cs="Times New Roman"/>
          <w:szCs w:val="24"/>
        </w:rPr>
        <w:t xml:space="preserve"> also been discussed </w:t>
      </w:r>
      <w:r w:rsidR="00A10E9D">
        <w:rPr>
          <w:rFonts w:cs="Times New Roman"/>
          <w:szCs w:val="24"/>
        </w:rPr>
        <w:t>in</w:t>
      </w:r>
      <w:r w:rsidR="00082B7E" w:rsidRPr="002C0900">
        <w:rPr>
          <w:rFonts w:cs="Times New Roman"/>
          <w:szCs w:val="24"/>
        </w:rPr>
        <w:t xml:space="preserve"> the </w:t>
      </w:r>
      <w:r w:rsidR="00032A26">
        <w:rPr>
          <w:rFonts w:cs="Times New Roman"/>
          <w:szCs w:val="24"/>
        </w:rPr>
        <w:t>chapter</w:t>
      </w:r>
      <w:r w:rsidR="00493636" w:rsidRPr="002C0900">
        <w:rPr>
          <w:rFonts w:cs="Times New Roman"/>
          <w:szCs w:val="24"/>
        </w:rPr>
        <w:t>. Data</w:t>
      </w:r>
      <w:r w:rsidR="00AE25FB" w:rsidRPr="002C0900">
        <w:rPr>
          <w:rFonts w:cs="Times New Roman"/>
          <w:szCs w:val="24"/>
        </w:rPr>
        <w:t xml:space="preserve"> obtained on these factors of housing construction in the study area have been considerably discussed to identify the challenges that confront </w:t>
      </w:r>
      <w:r w:rsidR="00103A8D">
        <w:rPr>
          <w:rFonts w:cs="Times New Roman"/>
          <w:szCs w:val="24"/>
        </w:rPr>
        <w:t>estate</w:t>
      </w:r>
      <w:r w:rsidR="00AE25FB" w:rsidRPr="002C0900">
        <w:rPr>
          <w:rFonts w:cs="Times New Roman"/>
          <w:szCs w:val="24"/>
        </w:rPr>
        <w:t xml:space="preserve"> developers in their </w:t>
      </w:r>
      <w:r w:rsidR="00630BCF" w:rsidRPr="002C0900">
        <w:rPr>
          <w:rFonts w:cs="Times New Roman"/>
          <w:szCs w:val="24"/>
        </w:rPr>
        <w:t>construction</w:t>
      </w:r>
      <w:r w:rsidR="00AE25FB" w:rsidRPr="002C0900">
        <w:rPr>
          <w:rFonts w:cs="Times New Roman"/>
          <w:szCs w:val="24"/>
        </w:rPr>
        <w:t xml:space="preserve"> activities. The chapter </w:t>
      </w:r>
      <w:r w:rsidR="00E7217F" w:rsidRPr="002C0900">
        <w:rPr>
          <w:rFonts w:cs="Times New Roman"/>
          <w:szCs w:val="24"/>
        </w:rPr>
        <w:t>ended up with factors that influence</w:t>
      </w:r>
      <w:r w:rsidR="00103A8D">
        <w:rPr>
          <w:rFonts w:cs="Times New Roman"/>
          <w:szCs w:val="24"/>
        </w:rPr>
        <w:t>d</w:t>
      </w:r>
      <w:r w:rsidR="00E7217F" w:rsidRPr="002C0900">
        <w:rPr>
          <w:rFonts w:cs="Times New Roman"/>
          <w:szCs w:val="24"/>
        </w:rPr>
        <w:t xml:space="preserve"> </w:t>
      </w:r>
      <w:r w:rsidR="00A10E9D">
        <w:rPr>
          <w:rFonts w:cs="Times New Roman"/>
          <w:szCs w:val="24"/>
        </w:rPr>
        <w:t xml:space="preserve">the </w:t>
      </w:r>
      <w:r w:rsidR="00E7217F" w:rsidRPr="002C0900">
        <w:rPr>
          <w:rFonts w:cs="Times New Roman"/>
          <w:szCs w:val="24"/>
        </w:rPr>
        <w:t xml:space="preserve">sale of houses to households </w:t>
      </w:r>
      <w:r w:rsidR="00103A8D">
        <w:rPr>
          <w:rFonts w:cs="Times New Roman"/>
          <w:szCs w:val="24"/>
        </w:rPr>
        <w:t xml:space="preserve">in the study </w:t>
      </w:r>
      <w:r w:rsidR="00493636">
        <w:rPr>
          <w:rFonts w:cs="Times New Roman"/>
          <w:szCs w:val="24"/>
        </w:rPr>
        <w:t>area.</w:t>
      </w:r>
      <w:r w:rsidR="00493636" w:rsidRPr="002C0900">
        <w:rPr>
          <w:rFonts w:cs="Times New Roman"/>
          <w:szCs w:val="24"/>
        </w:rPr>
        <w:t xml:space="preserve"> The</w:t>
      </w:r>
      <w:r w:rsidR="00E7217F" w:rsidRPr="002C0900">
        <w:rPr>
          <w:rFonts w:cs="Times New Roman"/>
          <w:szCs w:val="24"/>
        </w:rPr>
        <w:t xml:space="preserve"> analysis in this chapter </w:t>
      </w:r>
      <w:r w:rsidR="00E7217F" w:rsidRPr="002C0900">
        <w:rPr>
          <w:rFonts w:cs="Times New Roman"/>
          <w:szCs w:val="24"/>
        </w:rPr>
        <w:lastRenderedPageBreak/>
        <w:t xml:space="preserve">revealed the practices in each of the sample areas to form the basis of identifying challenges associated with housing development in the New Juaben </w:t>
      </w:r>
      <w:r w:rsidR="00032A26">
        <w:rPr>
          <w:rFonts w:cs="Times New Roman"/>
          <w:szCs w:val="24"/>
        </w:rPr>
        <w:t>municipality</w:t>
      </w:r>
      <w:r w:rsidR="009768B9">
        <w:rPr>
          <w:rFonts w:cs="Times New Roman"/>
          <w:szCs w:val="24"/>
        </w:rPr>
        <w:t>.</w:t>
      </w:r>
      <w:r w:rsidR="00032A26">
        <w:rPr>
          <w:rFonts w:cs="Times New Roman"/>
          <w:szCs w:val="24"/>
        </w:rPr>
        <w:t xml:space="preserve"> </w:t>
      </w:r>
    </w:p>
    <w:p w14:paraId="128DD7E5" w14:textId="77777777" w:rsidR="00C97C56" w:rsidRPr="002C0900" w:rsidRDefault="00C97C56" w:rsidP="009C301D">
      <w:pPr>
        <w:pStyle w:val="Heading2"/>
      </w:pPr>
      <w:r w:rsidRPr="002C0900">
        <w:t>7.</w:t>
      </w:r>
      <w:r w:rsidR="00E65C68">
        <w:t xml:space="preserve">2 </w:t>
      </w:r>
      <w:r w:rsidR="00C52885" w:rsidRPr="002C0900">
        <w:t>Accessibility and cost of land for development</w:t>
      </w:r>
    </w:p>
    <w:p w14:paraId="66A01B79" w14:textId="7C3B3B7C" w:rsidR="00AD48F5" w:rsidRDefault="00C92B06" w:rsidP="008367F4">
      <w:pPr>
        <w:rPr>
          <w:rFonts w:cs="Times New Roman"/>
          <w:szCs w:val="24"/>
        </w:rPr>
      </w:pPr>
      <w:r>
        <w:rPr>
          <w:rFonts w:cs="Times New Roman"/>
          <w:szCs w:val="24"/>
        </w:rPr>
        <w:t>L</w:t>
      </w:r>
      <w:r w:rsidR="00771B3A" w:rsidRPr="002C0900">
        <w:rPr>
          <w:rFonts w:cs="Times New Roman"/>
          <w:szCs w:val="24"/>
        </w:rPr>
        <w:t xml:space="preserve">and is considered one of the factors required for </w:t>
      </w:r>
      <w:r w:rsidR="00A10E9D">
        <w:rPr>
          <w:rFonts w:cs="Times New Roman"/>
          <w:szCs w:val="24"/>
        </w:rPr>
        <w:t xml:space="preserve">the </w:t>
      </w:r>
      <w:r w:rsidR="00F8075F">
        <w:rPr>
          <w:rFonts w:cs="Times New Roman"/>
          <w:szCs w:val="24"/>
        </w:rPr>
        <w:t>construction</w:t>
      </w:r>
      <w:r w:rsidR="00771B3A" w:rsidRPr="002C0900">
        <w:rPr>
          <w:rFonts w:cs="Times New Roman"/>
          <w:szCs w:val="24"/>
        </w:rPr>
        <w:t xml:space="preserve"> of houses (Shapi</w:t>
      </w:r>
      <w:r w:rsidR="002E0111" w:rsidRPr="002C0900">
        <w:rPr>
          <w:rFonts w:cs="Times New Roman"/>
          <w:szCs w:val="24"/>
        </w:rPr>
        <w:t>ro and Mackmin et al</w:t>
      </w:r>
      <w:r w:rsidR="00771B3A" w:rsidRPr="002C0900">
        <w:rPr>
          <w:rFonts w:cs="Times New Roman"/>
          <w:szCs w:val="24"/>
        </w:rPr>
        <w:t>, 2019)</w:t>
      </w:r>
      <w:r w:rsidR="00C97C56" w:rsidRPr="002C0900">
        <w:rPr>
          <w:rFonts w:cs="Times New Roman"/>
          <w:szCs w:val="24"/>
        </w:rPr>
        <w:t xml:space="preserve">. </w:t>
      </w:r>
      <w:r w:rsidR="001528D5" w:rsidRPr="002C0900">
        <w:rPr>
          <w:rFonts w:cs="Times New Roman"/>
          <w:szCs w:val="24"/>
        </w:rPr>
        <w:t>In the study area</w:t>
      </w:r>
      <w:r w:rsidR="00A10E9D">
        <w:rPr>
          <w:rFonts w:cs="Times New Roman"/>
          <w:szCs w:val="24"/>
        </w:rPr>
        <w:t>,</w:t>
      </w:r>
      <w:r w:rsidR="001528D5" w:rsidRPr="002C0900">
        <w:rPr>
          <w:rFonts w:cs="Times New Roman"/>
          <w:szCs w:val="24"/>
        </w:rPr>
        <w:t xml:space="preserve"> it was </w:t>
      </w:r>
      <w:r w:rsidR="00493636">
        <w:rPr>
          <w:rFonts w:cs="Times New Roman"/>
          <w:szCs w:val="24"/>
        </w:rPr>
        <w:t>revealed</w:t>
      </w:r>
      <w:r w:rsidR="00493636" w:rsidRPr="002C0900">
        <w:rPr>
          <w:rFonts w:cs="Times New Roman"/>
          <w:szCs w:val="24"/>
        </w:rPr>
        <w:t xml:space="preserve"> by</w:t>
      </w:r>
      <w:r w:rsidR="001528D5" w:rsidRPr="002C0900">
        <w:rPr>
          <w:rFonts w:cs="Times New Roman"/>
          <w:szCs w:val="24"/>
        </w:rPr>
        <w:t xml:space="preserve"> the representative of </w:t>
      </w:r>
      <w:r w:rsidR="00A10E9D">
        <w:rPr>
          <w:rFonts w:cs="Times New Roman"/>
          <w:szCs w:val="24"/>
        </w:rPr>
        <w:t xml:space="preserve">the </w:t>
      </w:r>
      <w:r w:rsidR="00767E3D" w:rsidRPr="002C0900">
        <w:rPr>
          <w:rFonts w:cs="Times New Roman"/>
          <w:szCs w:val="24"/>
        </w:rPr>
        <w:t>L</w:t>
      </w:r>
      <w:r w:rsidR="001528D5" w:rsidRPr="002C0900">
        <w:rPr>
          <w:rFonts w:cs="Times New Roman"/>
          <w:szCs w:val="24"/>
        </w:rPr>
        <w:t xml:space="preserve">ands </w:t>
      </w:r>
      <w:r w:rsidR="00767E3D" w:rsidRPr="002C0900">
        <w:rPr>
          <w:rFonts w:cs="Times New Roman"/>
          <w:szCs w:val="24"/>
        </w:rPr>
        <w:t>C</w:t>
      </w:r>
      <w:r w:rsidR="001528D5" w:rsidRPr="002C0900">
        <w:rPr>
          <w:rFonts w:cs="Times New Roman"/>
          <w:szCs w:val="24"/>
        </w:rPr>
        <w:t xml:space="preserve">ommission that all the lands in the </w:t>
      </w:r>
      <w:r w:rsidR="002E0111" w:rsidRPr="002C0900">
        <w:rPr>
          <w:rFonts w:cs="Times New Roman"/>
          <w:szCs w:val="24"/>
        </w:rPr>
        <w:t xml:space="preserve">sample </w:t>
      </w:r>
      <w:r w:rsidR="00493636" w:rsidRPr="002C0900">
        <w:rPr>
          <w:rFonts w:cs="Times New Roman"/>
          <w:szCs w:val="24"/>
        </w:rPr>
        <w:t>areas</w:t>
      </w:r>
      <w:r w:rsidR="00493636">
        <w:rPr>
          <w:rFonts w:cs="Times New Roman"/>
          <w:szCs w:val="24"/>
        </w:rPr>
        <w:t xml:space="preserve"> were</w:t>
      </w:r>
      <w:r w:rsidR="001528D5" w:rsidRPr="002C0900">
        <w:rPr>
          <w:rFonts w:cs="Times New Roman"/>
          <w:szCs w:val="24"/>
        </w:rPr>
        <w:t xml:space="preserve"> stool lands and </w:t>
      </w:r>
      <w:r w:rsidR="00700B2A" w:rsidRPr="002C0900">
        <w:rPr>
          <w:rFonts w:cs="Times New Roman"/>
          <w:szCs w:val="24"/>
        </w:rPr>
        <w:t>state lands</w:t>
      </w:r>
      <w:r w:rsidR="001528D5" w:rsidRPr="002C0900">
        <w:rPr>
          <w:rFonts w:cs="Times New Roman"/>
          <w:szCs w:val="24"/>
        </w:rPr>
        <w:t>.</w:t>
      </w:r>
      <w:r w:rsidR="00700B2A" w:rsidRPr="002C0900">
        <w:rPr>
          <w:rFonts w:cs="Times New Roman"/>
          <w:szCs w:val="24"/>
        </w:rPr>
        <w:t xml:space="preserve"> This confirms what was discussed under chapte</w:t>
      </w:r>
      <w:r w:rsidR="00417FED" w:rsidRPr="002C0900">
        <w:rPr>
          <w:rFonts w:cs="Times New Roman"/>
          <w:szCs w:val="24"/>
        </w:rPr>
        <w:t>r 3 that lands in Ghana consist</w:t>
      </w:r>
      <w:r w:rsidR="00700B2A" w:rsidRPr="002C0900">
        <w:rPr>
          <w:rFonts w:cs="Times New Roman"/>
          <w:szCs w:val="24"/>
        </w:rPr>
        <w:t xml:space="preserve"> of stool lands, state lands</w:t>
      </w:r>
      <w:r w:rsidR="00A10E9D">
        <w:rPr>
          <w:rFonts w:cs="Times New Roman"/>
          <w:szCs w:val="24"/>
        </w:rPr>
        <w:t>,</w:t>
      </w:r>
      <w:r w:rsidR="00700B2A" w:rsidRPr="002C0900">
        <w:rPr>
          <w:rFonts w:cs="Times New Roman"/>
          <w:szCs w:val="24"/>
        </w:rPr>
        <w:t xml:space="preserve"> and family </w:t>
      </w:r>
      <w:r w:rsidR="00493636" w:rsidRPr="002C0900">
        <w:rPr>
          <w:rFonts w:cs="Times New Roman"/>
          <w:szCs w:val="24"/>
        </w:rPr>
        <w:t>lands. He</w:t>
      </w:r>
      <w:r w:rsidR="007805C5" w:rsidRPr="002C0900">
        <w:rPr>
          <w:rFonts w:cs="Times New Roman"/>
          <w:szCs w:val="24"/>
        </w:rPr>
        <w:t xml:space="preserve"> also </w:t>
      </w:r>
      <w:r w:rsidR="00630BCF" w:rsidRPr="002C0900">
        <w:rPr>
          <w:rFonts w:cs="Times New Roman"/>
          <w:szCs w:val="24"/>
        </w:rPr>
        <w:t>emphasized</w:t>
      </w:r>
      <w:r w:rsidR="007805C5" w:rsidRPr="002C0900">
        <w:rPr>
          <w:rFonts w:cs="Times New Roman"/>
          <w:szCs w:val="24"/>
        </w:rPr>
        <w:t xml:space="preserve"> that the mode of acquisition of these lands var</w:t>
      </w:r>
      <w:r w:rsidR="003D2B9F">
        <w:rPr>
          <w:rFonts w:cs="Times New Roman"/>
          <w:szCs w:val="24"/>
        </w:rPr>
        <w:t>ies</w:t>
      </w:r>
      <w:r w:rsidR="007805C5" w:rsidRPr="002C0900">
        <w:rPr>
          <w:rFonts w:cs="Times New Roman"/>
          <w:szCs w:val="24"/>
        </w:rPr>
        <w:t xml:space="preserve"> in terms of the type of land</w:t>
      </w:r>
      <w:r w:rsidR="00FD28C3" w:rsidRPr="002C0900">
        <w:rPr>
          <w:rFonts w:cs="Times New Roman"/>
          <w:szCs w:val="24"/>
        </w:rPr>
        <w:t xml:space="preserve"> or interest</w:t>
      </w:r>
      <w:r w:rsidR="007805C5" w:rsidRPr="002C0900">
        <w:rPr>
          <w:rFonts w:cs="Times New Roman"/>
          <w:szCs w:val="24"/>
        </w:rPr>
        <w:t xml:space="preserve"> that is being acquired</w:t>
      </w:r>
      <w:r w:rsidR="00A70714" w:rsidRPr="002C0900">
        <w:rPr>
          <w:rFonts w:cs="Times New Roman"/>
          <w:szCs w:val="24"/>
        </w:rPr>
        <w:t xml:space="preserve"> or </w:t>
      </w:r>
      <w:r w:rsidR="00630BCF" w:rsidRPr="002C0900">
        <w:rPr>
          <w:rFonts w:cs="Times New Roman"/>
          <w:szCs w:val="24"/>
        </w:rPr>
        <w:t>transferred</w:t>
      </w:r>
      <w:r w:rsidR="007805C5" w:rsidRPr="002C0900">
        <w:rPr>
          <w:rFonts w:cs="Times New Roman"/>
          <w:szCs w:val="24"/>
        </w:rPr>
        <w:t>.</w:t>
      </w:r>
      <w:r w:rsidR="00A70714" w:rsidRPr="002C0900">
        <w:rPr>
          <w:rFonts w:cs="Times New Roman"/>
          <w:szCs w:val="24"/>
        </w:rPr>
        <w:t xml:space="preserve"> The respondent also stated that the </w:t>
      </w:r>
      <w:r w:rsidR="00F8075F">
        <w:rPr>
          <w:rFonts w:cs="Times New Roman"/>
          <w:szCs w:val="24"/>
        </w:rPr>
        <w:t>d</w:t>
      </w:r>
      <w:r w:rsidR="00A70714" w:rsidRPr="002C0900">
        <w:rPr>
          <w:rFonts w:cs="Times New Roman"/>
          <w:szCs w:val="24"/>
        </w:rPr>
        <w:t>eed registration system is practi</w:t>
      </w:r>
      <w:r w:rsidR="00A10E9D">
        <w:rPr>
          <w:rFonts w:cs="Times New Roman"/>
          <w:szCs w:val="24"/>
        </w:rPr>
        <w:t>c</w:t>
      </w:r>
      <w:r w:rsidR="00A70714" w:rsidRPr="002C0900">
        <w:rPr>
          <w:rFonts w:cs="Times New Roman"/>
          <w:szCs w:val="24"/>
        </w:rPr>
        <w:t>ed in the study area and the process of registration is based on the Land Registry Act</w:t>
      </w:r>
      <w:r w:rsidR="002E0111" w:rsidRPr="002C0900">
        <w:rPr>
          <w:rFonts w:cs="Times New Roman"/>
          <w:szCs w:val="24"/>
        </w:rPr>
        <w:t xml:space="preserve"> 1962</w:t>
      </w:r>
      <w:r w:rsidR="00417FED" w:rsidRPr="002C0900">
        <w:rPr>
          <w:rFonts w:cs="Times New Roman"/>
          <w:szCs w:val="24"/>
        </w:rPr>
        <w:t xml:space="preserve"> (Act 125)</w:t>
      </w:r>
      <w:r w:rsidR="00A70714" w:rsidRPr="002C0900">
        <w:rPr>
          <w:rFonts w:cs="Times New Roman"/>
          <w:szCs w:val="24"/>
        </w:rPr>
        <w:t>.</w:t>
      </w:r>
      <w:r w:rsidR="00842770">
        <w:rPr>
          <w:rFonts w:cs="Times New Roman"/>
          <w:szCs w:val="24"/>
        </w:rPr>
        <w:t xml:space="preserve"> </w:t>
      </w:r>
      <w:r w:rsidR="002E0111" w:rsidRPr="002C0900">
        <w:rPr>
          <w:rFonts w:cs="Times New Roman"/>
          <w:szCs w:val="24"/>
        </w:rPr>
        <w:t xml:space="preserve">Table </w:t>
      </w:r>
      <w:r w:rsidR="00CB7E5E" w:rsidRPr="002C0900">
        <w:rPr>
          <w:rFonts w:cs="Times New Roman"/>
          <w:szCs w:val="24"/>
        </w:rPr>
        <w:t xml:space="preserve">7.1 illustrates the mode of acquisition and registration of the lands </w:t>
      </w:r>
      <w:r w:rsidR="003378FC" w:rsidRPr="002C0900">
        <w:rPr>
          <w:rFonts w:cs="Times New Roman"/>
          <w:szCs w:val="24"/>
        </w:rPr>
        <w:t xml:space="preserve">used to develop the sample </w:t>
      </w:r>
      <w:r w:rsidR="00F8075F">
        <w:rPr>
          <w:rFonts w:cs="Times New Roman"/>
          <w:szCs w:val="24"/>
        </w:rPr>
        <w:t>communities</w:t>
      </w:r>
      <w:r w:rsidR="003378FC" w:rsidRPr="002C0900">
        <w:rPr>
          <w:rFonts w:cs="Times New Roman"/>
          <w:szCs w:val="24"/>
        </w:rPr>
        <w:t xml:space="preserve">. </w:t>
      </w:r>
    </w:p>
    <w:p w14:paraId="274AD30A" w14:textId="77777777" w:rsidR="00BE1E56" w:rsidRDefault="00BE1E56" w:rsidP="008367F4">
      <w:pPr>
        <w:rPr>
          <w:rFonts w:cs="Times New Roman"/>
          <w:szCs w:val="24"/>
        </w:rPr>
      </w:pPr>
    </w:p>
    <w:p w14:paraId="7C8EF78D" w14:textId="77777777" w:rsidR="00BE1E56" w:rsidRDefault="00BE1E56" w:rsidP="008367F4">
      <w:pPr>
        <w:rPr>
          <w:rFonts w:cs="Times New Roman"/>
          <w:szCs w:val="24"/>
        </w:rPr>
      </w:pPr>
    </w:p>
    <w:p w14:paraId="13BBE306" w14:textId="77777777" w:rsidR="00BE1E56" w:rsidRDefault="00BE1E56" w:rsidP="008367F4">
      <w:pPr>
        <w:rPr>
          <w:rFonts w:cs="Times New Roman"/>
          <w:szCs w:val="24"/>
        </w:rPr>
      </w:pPr>
    </w:p>
    <w:p w14:paraId="2A0107F7" w14:textId="77777777" w:rsidR="00BE1E56" w:rsidRDefault="00BE1E56" w:rsidP="008367F4">
      <w:pPr>
        <w:rPr>
          <w:rFonts w:cs="Times New Roman"/>
          <w:szCs w:val="24"/>
        </w:rPr>
      </w:pPr>
    </w:p>
    <w:p w14:paraId="049B5DB5" w14:textId="77777777" w:rsidR="00BE1E56" w:rsidRDefault="00BE1E56" w:rsidP="008367F4">
      <w:pPr>
        <w:rPr>
          <w:rFonts w:cs="Times New Roman"/>
          <w:szCs w:val="24"/>
        </w:rPr>
      </w:pPr>
    </w:p>
    <w:p w14:paraId="5766AD76" w14:textId="77777777" w:rsidR="00BE1E56" w:rsidRDefault="00BE1E56" w:rsidP="008367F4">
      <w:pPr>
        <w:rPr>
          <w:rFonts w:cs="Times New Roman"/>
          <w:szCs w:val="24"/>
        </w:rPr>
      </w:pPr>
    </w:p>
    <w:p w14:paraId="1919775D" w14:textId="77777777" w:rsidR="00BE1E56" w:rsidRDefault="00BE1E56" w:rsidP="008367F4">
      <w:pPr>
        <w:rPr>
          <w:rFonts w:cs="Times New Roman"/>
          <w:szCs w:val="24"/>
        </w:rPr>
      </w:pPr>
    </w:p>
    <w:p w14:paraId="0104E90E" w14:textId="77777777" w:rsidR="00BE1E56" w:rsidRDefault="00BE1E56" w:rsidP="008367F4">
      <w:pPr>
        <w:rPr>
          <w:rFonts w:cs="Times New Roman"/>
          <w:szCs w:val="24"/>
        </w:rPr>
      </w:pPr>
    </w:p>
    <w:p w14:paraId="346D6F64" w14:textId="77777777" w:rsidR="00BE1E56" w:rsidRDefault="00BE1E56" w:rsidP="008367F4">
      <w:pPr>
        <w:rPr>
          <w:rFonts w:cs="Times New Roman"/>
          <w:szCs w:val="24"/>
        </w:rPr>
      </w:pPr>
    </w:p>
    <w:p w14:paraId="655716BC" w14:textId="77777777" w:rsidR="00BE1E56" w:rsidRDefault="00BE1E56" w:rsidP="008367F4">
      <w:pPr>
        <w:rPr>
          <w:rFonts w:cs="Times New Roman"/>
          <w:szCs w:val="24"/>
        </w:rPr>
      </w:pPr>
    </w:p>
    <w:p w14:paraId="5910139B" w14:textId="77777777" w:rsidR="00BE1E56" w:rsidRDefault="00BE1E56" w:rsidP="008367F4">
      <w:pPr>
        <w:rPr>
          <w:rFonts w:cs="Times New Roman"/>
          <w:szCs w:val="24"/>
        </w:rPr>
      </w:pPr>
    </w:p>
    <w:p w14:paraId="58CD19A4" w14:textId="01DE58F1" w:rsidR="003378FC" w:rsidRPr="002C0900" w:rsidRDefault="003378FC" w:rsidP="008367F4">
      <w:pPr>
        <w:rPr>
          <w:rFonts w:cs="Times New Roman"/>
          <w:b/>
          <w:szCs w:val="24"/>
        </w:rPr>
      </w:pPr>
      <w:r w:rsidRPr="002C0900">
        <w:rPr>
          <w:rFonts w:cs="Times New Roman"/>
          <w:b/>
          <w:szCs w:val="24"/>
        </w:rPr>
        <w:lastRenderedPageBreak/>
        <w:t xml:space="preserve">Table 7.1: Land </w:t>
      </w:r>
      <w:r w:rsidR="003D2B9F">
        <w:rPr>
          <w:rFonts w:cs="Times New Roman"/>
          <w:b/>
          <w:szCs w:val="24"/>
        </w:rPr>
        <w:t>i</w:t>
      </w:r>
      <w:r w:rsidRPr="002C0900">
        <w:rPr>
          <w:rFonts w:cs="Times New Roman"/>
          <w:b/>
          <w:szCs w:val="24"/>
        </w:rPr>
        <w:t xml:space="preserve">nstruments and titles </w:t>
      </w:r>
      <w:r w:rsidR="00417FED" w:rsidRPr="002C0900">
        <w:rPr>
          <w:rFonts w:cs="Times New Roman"/>
          <w:b/>
          <w:szCs w:val="24"/>
        </w:rPr>
        <w:t xml:space="preserve">in the </w:t>
      </w:r>
      <w:r w:rsidRPr="002C0900">
        <w:rPr>
          <w:rFonts w:cs="Times New Roman"/>
          <w:b/>
          <w:szCs w:val="24"/>
        </w:rPr>
        <w:t>sample areas.</w:t>
      </w:r>
    </w:p>
    <w:tbl>
      <w:tblPr>
        <w:tblStyle w:val="TableGrid"/>
        <w:tblW w:w="0" w:type="auto"/>
        <w:tblLook w:val="04A0" w:firstRow="1" w:lastRow="0" w:firstColumn="1" w:lastColumn="0" w:noHBand="0" w:noVBand="1"/>
      </w:tblPr>
      <w:tblGrid>
        <w:gridCol w:w="1218"/>
        <w:gridCol w:w="1289"/>
        <w:gridCol w:w="1252"/>
        <w:gridCol w:w="1222"/>
        <w:gridCol w:w="1294"/>
        <w:gridCol w:w="1274"/>
        <w:gridCol w:w="973"/>
      </w:tblGrid>
      <w:tr w:rsidR="00F8075F" w:rsidRPr="00564867" w14:paraId="25B1B003" w14:textId="77777777" w:rsidTr="00F8075F">
        <w:tc>
          <w:tcPr>
            <w:tcW w:w="1219" w:type="dxa"/>
          </w:tcPr>
          <w:p w14:paraId="4F5D9DD7" w14:textId="77777777" w:rsidR="003378FC" w:rsidRPr="00564867" w:rsidRDefault="00F8075F" w:rsidP="008367F4">
            <w:pPr>
              <w:rPr>
                <w:rFonts w:cs="Times New Roman"/>
                <w:b/>
                <w:sz w:val="20"/>
                <w:szCs w:val="20"/>
              </w:rPr>
            </w:pPr>
            <w:r w:rsidRPr="00564867">
              <w:rPr>
                <w:rFonts w:cs="Times New Roman"/>
                <w:b/>
                <w:sz w:val="20"/>
                <w:szCs w:val="20"/>
              </w:rPr>
              <w:t>Sample</w:t>
            </w:r>
          </w:p>
          <w:p w14:paraId="557D2535" w14:textId="3CD2CDF3" w:rsidR="00F8075F" w:rsidRPr="00564867" w:rsidRDefault="003D2B9F" w:rsidP="008367F4">
            <w:pPr>
              <w:rPr>
                <w:rFonts w:cs="Times New Roman"/>
                <w:b/>
                <w:sz w:val="20"/>
                <w:szCs w:val="20"/>
              </w:rPr>
            </w:pPr>
            <w:r>
              <w:rPr>
                <w:rFonts w:cs="Times New Roman"/>
                <w:b/>
                <w:sz w:val="20"/>
                <w:szCs w:val="20"/>
              </w:rPr>
              <w:t>a</w:t>
            </w:r>
            <w:r w:rsidR="00F8075F" w:rsidRPr="00564867">
              <w:rPr>
                <w:rFonts w:cs="Times New Roman"/>
                <w:b/>
                <w:sz w:val="20"/>
                <w:szCs w:val="20"/>
              </w:rPr>
              <w:t>reas</w:t>
            </w:r>
          </w:p>
        </w:tc>
        <w:tc>
          <w:tcPr>
            <w:tcW w:w="1451" w:type="dxa"/>
          </w:tcPr>
          <w:p w14:paraId="3D0955DE" w14:textId="77777777" w:rsidR="003378FC" w:rsidRPr="00564867" w:rsidRDefault="00F8075F" w:rsidP="008367F4">
            <w:pPr>
              <w:rPr>
                <w:rFonts w:cs="Times New Roman"/>
                <w:b/>
                <w:sz w:val="20"/>
                <w:szCs w:val="20"/>
              </w:rPr>
            </w:pPr>
            <w:r w:rsidRPr="00564867">
              <w:rPr>
                <w:rFonts w:cs="Times New Roman"/>
                <w:b/>
                <w:sz w:val="20"/>
                <w:szCs w:val="20"/>
              </w:rPr>
              <w:t>Developers</w:t>
            </w:r>
          </w:p>
        </w:tc>
        <w:tc>
          <w:tcPr>
            <w:tcW w:w="1350" w:type="dxa"/>
          </w:tcPr>
          <w:p w14:paraId="2A3009E7" w14:textId="20BA4748" w:rsidR="003378FC" w:rsidRPr="00564867" w:rsidRDefault="00F8075F" w:rsidP="008367F4">
            <w:pPr>
              <w:rPr>
                <w:rFonts w:cs="Times New Roman"/>
                <w:b/>
                <w:sz w:val="20"/>
                <w:szCs w:val="20"/>
              </w:rPr>
            </w:pPr>
            <w:r w:rsidRPr="00564867">
              <w:rPr>
                <w:rFonts w:cs="Times New Roman"/>
                <w:b/>
                <w:sz w:val="20"/>
                <w:szCs w:val="20"/>
              </w:rPr>
              <w:t xml:space="preserve">Land </w:t>
            </w:r>
            <w:r w:rsidR="003D2B9F">
              <w:rPr>
                <w:rFonts w:cs="Times New Roman"/>
                <w:b/>
                <w:sz w:val="20"/>
                <w:szCs w:val="20"/>
              </w:rPr>
              <w:t>o</w:t>
            </w:r>
            <w:r w:rsidRPr="00564867">
              <w:rPr>
                <w:rFonts w:cs="Times New Roman"/>
                <w:b/>
                <w:sz w:val="20"/>
                <w:szCs w:val="20"/>
              </w:rPr>
              <w:t>wnership</w:t>
            </w:r>
          </w:p>
        </w:tc>
        <w:tc>
          <w:tcPr>
            <w:tcW w:w="1239" w:type="dxa"/>
          </w:tcPr>
          <w:p w14:paraId="0FF8BE1C" w14:textId="231027B2" w:rsidR="003378FC" w:rsidRPr="00564867" w:rsidRDefault="00BE1E56" w:rsidP="008367F4">
            <w:pPr>
              <w:rPr>
                <w:rFonts w:cs="Times New Roman"/>
                <w:b/>
                <w:sz w:val="20"/>
                <w:szCs w:val="20"/>
              </w:rPr>
            </w:pPr>
            <w:r w:rsidRPr="00564867">
              <w:rPr>
                <w:rFonts w:cs="Times New Roman"/>
                <w:b/>
                <w:sz w:val="20"/>
                <w:szCs w:val="20"/>
              </w:rPr>
              <w:t xml:space="preserve">Land </w:t>
            </w:r>
            <w:r w:rsidR="003D2B9F">
              <w:rPr>
                <w:rFonts w:cs="Times New Roman"/>
                <w:b/>
                <w:sz w:val="20"/>
                <w:szCs w:val="20"/>
              </w:rPr>
              <w:t>r</w:t>
            </w:r>
            <w:r w:rsidRPr="00564867">
              <w:rPr>
                <w:rFonts w:cs="Times New Roman"/>
                <w:b/>
                <w:sz w:val="20"/>
                <w:szCs w:val="20"/>
              </w:rPr>
              <w:t>ights/ Interests</w:t>
            </w:r>
          </w:p>
        </w:tc>
        <w:tc>
          <w:tcPr>
            <w:tcW w:w="1502" w:type="dxa"/>
          </w:tcPr>
          <w:p w14:paraId="54A1EDD2" w14:textId="60305DB2" w:rsidR="003378FC" w:rsidRPr="00564867" w:rsidRDefault="00BE1E56" w:rsidP="008367F4">
            <w:pPr>
              <w:rPr>
                <w:rFonts w:cs="Times New Roman"/>
                <w:b/>
                <w:sz w:val="20"/>
                <w:szCs w:val="20"/>
              </w:rPr>
            </w:pPr>
            <w:r w:rsidRPr="00564867">
              <w:rPr>
                <w:rFonts w:cs="Times New Roman"/>
                <w:b/>
                <w:sz w:val="20"/>
                <w:szCs w:val="20"/>
              </w:rPr>
              <w:t xml:space="preserve">Term </w:t>
            </w:r>
            <w:r w:rsidR="00842770" w:rsidRPr="00564867">
              <w:rPr>
                <w:rFonts w:cs="Times New Roman"/>
                <w:b/>
                <w:sz w:val="20"/>
                <w:szCs w:val="20"/>
              </w:rPr>
              <w:t>to</w:t>
            </w:r>
            <w:r w:rsidRPr="00564867">
              <w:rPr>
                <w:rFonts w:cs="Times New Roman"/>
                <w:b/>
                <w:sz w:val="20"/>
                <w:szCs w:val="20"/>
              </w:rPr>
              <w:t xml:space="preserve"> </w:t>
            </w:r>
            <w:r w:rsidR="003D2B9F">
              <w:rPr>
                <w:rFonts w:cs="Times New Roman"/>
                <w:b/>
                <w:sz w:val="20"/>
                <w:szCs w:val="20"/>
              </w:rPr>
              <w:t>d</w:t>
            </w:r>
            <w:r w:rsidRPr="00564867">
              <w:rPr>
                <w:rFonts w:cs="Times New Roman"/>
                <w:b/>
                <w:sz w:val="20"/>
                <w:szCs w:val="20"/>
              </w:rPr>
              <w:t>evelopers/</w:t>
            </w:r>
          </w:p>
          <w:p w14:paraId="632D6D39" w14:textId="77777777" w:rsidR="003378FC" w:rsidRPr="00564867" w:rsidRDefault="00BE1E56" w:rsidP="008367F4">
            <w:pPr>
              <w:rPr>
                <w:rFonts w:cs="Times New Roman"/>
                <w:b/>
                <w:sz w:val="20"/>
                <w:szCs w:val="20"/>
              </w:rPr>
            </w:pPr>
            <w:r w:rsidRPr="00564867">
              <w:rPr>
                <w:rFonts w:cs="Times New Roman"/>
                <w:b/>
                <w:sz w:val="20"/>
                <w:szCs w:val="20"/>
              </w:rPr>
              <w:t>Households</w:t>
            </w:r>
          </w:p>
        </w:tc>
        <w:tc>
          <w:tcPr>
            <w:tcW w:w="1461" w:type="dxa"/>
          </w:tcPr>
          <w:p w14:paraId="60C41F0A" w14:textId="77777777" w:rsidR="003378FC" w:rsidRPr="00564867" w:rsidRDefault="00BE1E56" w:rsidP="008367F4">
            <w:pPr>
              <w:rPr>
                <w:rFonts w:cs="Times New Roman"/>
                <w:b/>
                <w:sz w:val="20"/>
                <w:szCs w:val="20"/>
              </w:rPr>
            </w:pPr>
            <w:r w:rsidRPr="00564867">
              <w:rPr>
                <w:rFonts w:cs="Times New Roman"/>
                <w:b/>
                <w:sz w:val="20"/>
                <w:szCs w:val="20"/>
              </w:rPr>
              <w:t xml:space="preserve">Acquisition </w:t>
            </w:r>
          </w:p>
          <w:p w14:paraId="5EE79BB9" w14:textId="740D5904" w:rsidR="003378FC" w:rsidRPr="00564867" w:rsidRDefault="003D2B9F" w:rsidP="008367F4">
            <w:pPr>
              <w:rPr>
                <w:rFonts w:cs="Times New Roman"/>
                <w:b/>
                <w:sz w:val="20"/>
                <w:szCs w:val="20"/>
              </w:rPr>
            </w:pPr>
            <w:r>
              <w:rPr>
                <w:rFonts w:cs="Times New Roman"/>
                <w:b/>
                <w:sz w:val="20"/>
                <w:szCs w:val="20"/>
              </w:rPr>
              <w:t>i</w:t>
            </w:r>
            <w:r w:rsidR="00BE1E56" w:rsidRPr="00564867">
              <w:rPr>
                <w:rFonts w:cs="Times New Roman"/>
                <w:b/>
                <w:sz w:val="20"/>
                <w:szCs w:val="20"/>
              </w:rPr>
              <w:t>nstrument</w:t>
            </w:r>
          </w:p>
          <w:p w14:paraId="764DE0EB" w14:textId="5172D201" w:rsidR="003378FC" w:rsidRPr="00564867" w:rsidRDefault="00842770" w:rsidP="008367F4">
            <w:pPr>
              <w:rPr>
                <w:rFonts w:cs="Times New Roman"/>
                <w:b/>
                <w:sz w:val="20"/>
                <w:szCs w:val="20"/>
              </w:rPr>
            </w:pPr>
            <w:r>
              <w:rPr>
                <w:rFonts w:cs="Times New Roman"/>
                <w:b/>
                <w:sz w:val="20"/>
                <w:szCs w:val="20"/>
              </w:rPr>
              <w:t>a</w:t>
            </w:r>
            <w:r w:rsidR="00BE1E56" w:rsidRPr="00564867">
              <w:rPr>
                <w:rFonts w:cs="Times New Roman"/>
                <w:b/>
                <w:sz w:val="20"/>
                <w:szCs w:val="20"/>
              </w:rPr>
              <w:t xml:space="preserve">nd </w:t>
            </w:r>
            <w:r w:rsidR="003D2B9F">
              <w:rPr>
                <w:rFonts w:cs="Times New Roman"/>
                <w:b/>
                <w:sz w:val="20"/>
                <w:szCs w:val="20"/>
              </w:rPr>
              <w:t>d</w:t>
            </w:r>
            <w:r w:rsidR="00BE1E56" w:rsidRPr="00564867">
              <w:rPr>
                <w:rFonts w:cs="Times New Roman"/>
                <w:b/>
                <w:sz w:val="20"/>
                <w:szCs w:val="20"/>
              </w:rPr>
              <w:t>ate</w:t>
            </w:r>
          </w:p>
        </w:tc>
        <w:tc>
          <w:tcPr>
            <w:tcW w:w="1128" w:type="dxa"/>
          </w:tcPr>
          <w:p w14:paraId="24BA99F9" w14:textId="77777777" w:rsidR="003378FC" w:rsidRPr="00564867" w:rsidRDefault="00BE1E56" w:rsidP="008367F4">
            <w:pPr>
              <w:rPr>
                <w:rFonts w:cs="Times New Roman"/>
                <w:b/>
                <w:sz w:val="20"/>
                <w:szCs w:val="20"/>
              </w:rPr>
            </w:pPr>
            <w:r w:rsidRPr="00564867">
              <w:rPr>
                <w:rFonts w:cs="Times New Roman"/>
                <w:b/>
                <w:sz w:val="20"/>
                <w:szCs w:val="20"/>
              </w:rPr>
              <w:t>Acreage</w:t>
            </w:r>
          </w:p>
        </w:tc>
      </w:tr>
      <w:tr w:rsidR="00F8075F" w:rsidRPr="00564867" w14:paraId="585267FB" w14:textId="77777777" w:rsidTr="00F8075F">
        <w:tc>
          <w:tcPr>
            <w:tcW w:w="1219" w:type="dxa"/>
          </w:tcPr>
          <w:p w14:paraId="2CBA32AA" w14:textId="4590C0F2" w:rsidR="003378FC" w:rsidRPr="00564867" w:rsidRDefault="003378FC" w:rsidP="008367F4">
            <w:pPr>
              <w:rPr>
                <w:rFonts w:cs="Times New Roman"/>
                <w:sz w:val="20"/>
                <w:szCs w:val="20"/>
              </w:rPr>
            </w:pPr>
            <w:r w:rsidRPr="00564867">
              <w:rPr>
                <w:rFonts w:cs="Times New Roman"/>
                <w:sz w:val="20"/>
                <w:szCs w:val="20"/>
              </w:rPr>
              <w:t xml:space="preserve">Adweso </w:t>
            </w:r>
            <w:r w:rsidR="003D2B9F">
              <w:rPr>
                <w:rFonts w:cs="Times New Roman"/>
                <w:sz w:val="20"/>
                <w:szCs w:val="20"/>
              </w:rPr>
              <w:t>e</w:t>
            </w:r>
            <w:r w:rsidRPr="00564867">
              <w:rPr>
                <w:rFonts w:cs="Times New Roman"/>
                <w:sz w:val="20"/>
                <w:szCs w:val="20"/>
              </w:rPr>
              <w:t>states</w:t>
            </w:r>
          </w:p>
        </w:tc>
        <w:tc>
          <w:tcPr>
            <w:tcW w:w="1451" w:type="dxa"/>
          </w:tcPr>
          <w:p w14:paraId="7E3679D9" w14:textId="3C4E5B65" w:rsidR="003378FC" w:rsidRPr="00564867" w:rsidRDefault="003378FC" w:rsidP="008367F4">
            <w:pPr>
              <w:rPr>
                <w:rFonts w:cs="Times New Roman"/>
                <w:sz w:val="20"/>
                <w:szCs w:val="20"/>
              </w:rPr>
            </w:pPr>
            <w:r w:rsidRPr="00564867">
              <w:rPr>
                <w:rFonts w:cs="Times New Roman"/>
                <w:sz w:val="20"/>
                <w:szCs w:val="20"/>
              </w:rPr>
              <w:t>SSNIT &amp;</w:t>
            </w:r>
            <w:r w:rsidR="00842770">
              <w:rPr>
                <w:rFonts w:cs="Times New Roman"/>
                <w:sz w:val="20"/>
                <w:szCs w:val="20"/>
              </w:rPr>
              <w:t xml:space="preserve"> </w:t>
            </w:r>
            <w:r w:rsidRPr="00564867">
              <w:rPr>
                <w:rFonts w:cs="Times New Roman"/>
                <w:sz w:val="20"/>
                <w:szCs w:val="20"/>
              </w:rPr>
              <w:t>SHC</w:t>
            </w:r>
          </w:p>
        </w:tc>
        <w:tc>
          <w:tcPr>
            <w:tcW w:w="1350" w:type="dxa"/>
          </w:tcPr>
          <w:p w14:paraId="0AED6EB9" w14:textId="77777777" w:rsidR="003378FC" w:rsidRPr="00564867" w:rsidRDefault="003378FC" w:rsidP="008367F4">
            <w:pPr>
              <w:rPr>
                <w:rFonts w:cs="Times New Roman"/>
                <w:sz w:val="20"/>
                <w:szCs w:val="20"/>
              </w:rPr>
            </w:pPr>
          </w:p>
          <w:p w14:paraId="51BD7078" w14:textId="41FBAFAA" w:rsidR="003378FC" w:rsidRPr="00564867" w:rsidRDefault="003378FC" w:rsidP="008367F4">
            <w:pPr>
              <w:rPr>
                <w:rFonts w:cs="Times New Roman"/>
                <w:sz w:val="20"/>
                <w:szCs w:val="20"/>
              </w:rPr>
            </w:pPr>
            <w:r w:rsidRPr="00564867">
              <w:rPr>
                <w:rFonts w:cs="Times New Roman"/>
                <w:sz w:val="20"/>
                <w:szCs w:val="20"/>
              </w:rPr>
              <w:t xml:space="preserve">Government &amp; </w:t>
            </w:r>
            <w:r w:rsidR="00A92110">
              <w:rPr>
                <w:rFonts w:cs="Times New Roman"/>
                <w:sz w:val="20"/>
                <w:szCs w:val="20"/>
              </w:rPr>
              <w:t>p</w:t>
            </w:r>
            <w:r w:rsidRPr="00564867">
              <w:rPr>
                <w:rFonts w:cs="Times New Roman"/>
                <w:sz w:val="20"/>
                <w:szCs w:val="20"/>
              </w:rPr>
              <w:t xml:space="preserve">rivate </w:t>
            </w:r>
            <w:r w:rsidR="00A92110">
              <w:rPr>
                <w:rFonts w:cs="Times New Roman"/>
                <w:sz w:val="20"/>
                <w:szCs w:val="20"/>
              </w:rPr>
              <w:t>l</w:t>
            </w:r>
            <w:r w:rsidRPr="00564867">
              <w:rPr>
                <w:rFonts w:cs="Times New Roman"/>
                <w:sz w:val="20"/>
                <w:szCs w:val="20"/>
              </w:rPr>
              <w:t>and</w:t>
            </w:r>
            <w:r w:rsidR="00A92110">
              <w:rPr>
                <w:rFonts w:cs="Times New Roman"/>
                <w:sz w:val="20"/>
                <w:szCs w:val="20"/>
              </w:rPr>
              <w:t>.</w:t>
            </w:r>
          </w:p>
        </w:tc>
        <w:tc>
          <w:tcPr>
            <w:tcW w:w="1239" w:type="dxa"/>
          </w:tcPr>
          <w:p w14:paraId="6B908D73" w14:textId="6F8EE578" w:rsidR="003378FC" w:rsidRPr="00564867" w:rsidRDefault="003378FC" w:rsidP="008367F4">
            <w:pPr>
              <w:rPr>
                <w:rFonts w:cs="Times New Roman"/>
                <w:sz w:val="20"/>
                <w:szCs w:val="20"/>
              </w:rPr>
            </w:pPr>
            <w:r w:rsidRPr="00564867">
              <w:rPr>
                <w:rFonts w:cs="Times New Roman"/>
                <w:sz w:val="20"/>
                <w:szCs w:val="20"/>
              </w:rPr>
              <w:t xml:space="preserve"> Government </w:t>
            </w:r>
            <w:r w:rsidR="00A92110">
              <w:rPr>
                <w:rFonts w:cs="Times New Roman"/>
                <w:sz w:val="20"/>
                <w:szCs w:val="20"/>
              </w:rPr>
              <w:t>l</w:t>
            </w:r>
            <w:r w:rsidRPr="00564867">
              <w:rPr>
                <w:rFonts w:cs="Times New Roman"/>
                <w:sz w:val="20"/>
                <w:szCs w:val="20"/>
              </w:rPr>
              <w:t xml:space="preserve">ease/ </w:t>
            </w:r>
            <w:r w:rsidR="00A92110">
              <w:rPr>
                <w:rFonts w:cs="Times New Roman"/>
                <w:sz w:val="20"/>
                <w:szCs w:val="20"/>
              </w:rPr>
              <w:t>f</w:t>
            </w:r>
            <w:r w:rsidRPr="00564867">
              <w:rPr>
                <w:rFonts w:cs="Times New Roman"/>
                <w:sz w:val="20"/>
                <w:szCs w:val="20"/>
              </w:rPr>
              <w:t>reehold</w:t>
            </w:r>
            <w:r w:rsidR="00A92110">
              <w:rPr>
                <w:rFonts w:cs="Times New Roman"/>
                <w:sz w:val="20"/>
                <w:szCs w:val="20"/>
              </w:rPr>
              <w:t>.</w:t>
            </w:r>
          </w:p>
        </w:tc>
        <w:tc>
          <w:tcPr>
            <w:tcW w:w="1502" w:type="dxa"/>
          </w:tcPr>
          <w:p w14:paraId="238F5729" w14:textId="6AC8DF4C" w:rsidR="003378FC" w:rsidRPr="00564867" w:rsidRDefault="003378FC" w:rsidP="008367F4">
            <w:pPr>
              <w:rPr>
                <w:rFonts w:cs="Times New Roman"/>
                <w:sz w:val="20"/>
                <w:szCs w:val="20"/>
              </w:rPr>
            </w:pPr>
            <w:r w:rsidRPr="00564867">
              <w:rPr>
                <w:rFonts w:cs="Times New Roman"/>
                <w:sz w:val="20"/>
                <w:szCs w:val="20"/>
              </w:rPr>
              <w:t xml:space="preserve">Government </w:t>
            </w:r>
            <w:r w:rsidR="00A92110">
              <w:rPr>
                <w:rFonts w:cs="Times New Roman"/>
                <w:sz w:val="20"/>
                <w:szCs w:val="20"/>
              </w:rPr>
              <w:t>l</w:t>
            </w:r>
            <w:r w:rsidRPr="00564867">
              <w:rPr>
                <w:rFonts w:cs="Times New Roman"/>
                <w:sz w:val="20"/>
                <w:szCs w:val="20"/>
              </w:rPr>
              <w:t xml:space="preserve">ease of 99 years to SHC/SSNIT  14/02/14. </w:t>
            </w:r>
          </w:p>
        </w:tc>
        <w:tc>
          <w:tcPr>
            <w:tcW w:w="1461" w:type="dxa"/>
          </w:tcPr>
          <w:p w14:paraId="4D0F8667" w14:textId="77777777" w:rsidR="003378FC" w:rsidRPr="00564867" w:rsidRDefault="003378FC" w:rsidP="008367F4">
            <w:pPr>
              <w:rPr>
                <w:rFonts w:cs="Times New Roman"/>
                <w:sz w:val="20"/>
                <w:szCs w:val="20"/>
              </w:rPr>
            </w:pPr>
            <w:r w:rsidRPr="00564867">
              <w:rPr>
                <w:rFonts w:cs="Times New Roman"/>
                <w:sz w:val="20"/>
                <w:szCs w:val="20"/>
              </w:rPr>
              <w:t xml:space="preserve">Compulsory acquisition. </w:t>
            </w:r>
          </w:p>
          <w:p w14:paraId="67A3F455" w14:textId="004D5BB9" w:rsidR="003378FC" w:rsidRPr="00564867" w:rsidRDefault="003378FC" w:rsidP="008367F4">
            <w:pPr>
              <w:rPr>
                <w:rFonts w:cs="Times New Roman"/>
                <w:sz w:val="20"/>
                <w:szCs w:val="20"/>
              </w:rPr>
            </w:pPr>
            <w:r w:rsidRPr="00564867">
              <w:rPr>
                <w:rFonts w:cs="Times New Roman"/>
                <w:sz w:val="20"/>
                <w:szCs w:val="20"/>
              </w:rPr>
              <w:t>(E.I.) 12 1961</w:t>
            </w:r>
            <w:r w:rsidR="00A92110">
              <w:rPr>
                <w:rFonts w:cs="Times New Roman"/>
                <w:sz w:val="20"/>
                <w:szCs w:val="20"/>
              </w:rPr>
              <w:t>.</w:t>
            </w:r>
          </w:p>
        </w:tc>
        <w:tc>
          <w:tcPr>
            <w:tcW w:w="1128" w:type="dxa"/>
          </w:tcPr>
          <w:p w14:paraId="17E155B2" w14:textId="77777777" w:rsidR="003378FC" w:rsidRPr="00564867" w:rsidRDefault="003378FC" w:rsidP="008367F4">
            <w:pPr>
              <w:rPr>
                <w:rFonts w:cs="Times New Roman"/>
                <w:sz w:val="20"/>
                <w:szCs w:val="20"/>
              </w:rPr>
            </w:pPr>
            <w:r w:rsidRPr="00564867">
              <w:rPr>
                <w:rFonts w:cs="Times New Roman"/>
                <w:sz w:val="20"/>
                <w:szCs w:val="20"/>
              </w:rPr>
              <w:t>181.616</w:t>
            </w:r>
          </w:p>
          <w:p w14:paraId="3AA147F5" w14:textId="77777777" w:rsidR="003378FC" w:rsidRPr="00564867" w:rsidRDefault="003378FC" w:rsidP="008367F4">
            <w:pPr>
              <w:rPr>
                <w:rFonts w:cs="Times New Roman"/>
                <w:sz w:val="20"/>
                <w:szCs w:val="20"/>
              </w:rPr>
            </w:pPr>
          </w:p>
        </w:tc>
      </w:tr>
      <w:tr w:rsidR="00F8075F" w:rsidRPr="00564867" w14:paraId="54759BD2" w14:textId="77777777" w:rsidTr="00F8075F">
        <w:tc>
          <w:tcPr>
            <w:tcW w:w="1219" w:type="dxa"/>
          </w:tcPr>
          <w:p w14:paraId="6C6BEA30" w14:textId="04F20D0E" w:rsidR="003378FC" w:rsidRPr="00564867" w:rsidRDefault="003378FC" w:rsidP="008367F4">
            <w:pPr>
              <w:rPr>
                <w:rFonts w:cs="Times New Roman"/>
                <w:sz w:val="20"/>
                <w:szCs w:val="20"/>
              </w:rPr>
            </w:pPr>
            <w:r w:rsidRPr="00564867">
              <w:rPr>
                <w:rFonts w:cs="Times New Roman"/>
                <w:sz w:val="20"/>
                <w:szCs w:val="20"/>
              </w:rPr>
              <w:t xml:space="preserve">Effiduase </w:t>
            </w:r>
            <w:r w:rsidR="003D2B9F">
              <w:rPr>
                <w:rFonts w:cs="Times New Roman"/>
                <w:sz w:val="20"/>
                <w:szCs w:val="20"/>
              </w:rPr>
              <w:t>e</w:t>
            </w:r>
            <w:r w:rsidRPr="00564867">
              <w:rPr>
                <w:rFonts w:cs="Times New Roman"/>
                <w:sz w:val="20"/>
                <w:szCs w:val="20"/>
              </w:rPr>
              <w:t>state</w:t>
            </w:r>
          </w:p>
          <w:p w14:paraId="030423C2" w14:textId="77777777" w:rsidR="003378FC" w:rsidRPr="00564867" w:rsidRDefault="003378FC" w:rsidP="008367F4">
            <w:pPr>
              <w:rPr>
                <w:rFonts w:cs="Times New Roman"/>
                <w:b/>
                <w:sz w:val="20"/>
                <w:szCs w:val="20"/>
              </w:rPr>
            </w:pPr>
            <w:r w:rsidRPr="00564867">
              <w:rPr>
                <w:rFonts w:cs="Times New Roman"/>
                <w:sz w:val="20"/>
                <w:szCs w:val="20"/>
              </w:rPr>
              <w:t>(Sector 11)</w:t>
            </w:r>
          </w:p>
        </w:tc>
        <w:tc>
          <w:tcPr>
            <w:tcW w:w="1451" w:type="dxa"/>
          </w:tcPr>
          <w:p w14:paraId="50DC87BE" w14:textId="77777777" w:rsidR="003378FC" w:rsidRPr="00564867" w:rsidRDefault="003378FC" w:rsidP="008367F4">
            <w:pPr>
              <w:rPr>
                <w:rFonts w:cs="Times New Roman"/>
                <w:sz w:val="20"/>
                <w:szCs w:val="20"/>
              </w:rPr>
            </w:pPr>
          </w:p>
          <w:p w14:paraId="37505BB1" w14:textId="77777777" w:rsidR="003378FC" w:rsidRPr="00564867" w:rsidRDefault="003378FC" w:rsidP="008367F4">
            <w:pPr>
              <w:rPr>
                <w:rFonts w:cs="Times New Roman"/>
                <w:sz w:val="20"/>
                <w:szCs w:val="20"/>
              </w:rPr>
            </w:pPr>
            <w:r w:rsidRPr="00564867">
              <w:rPr>
                <w:rFonts w:cs="Times New Roman"/>
                <w:sz w:val="20"/>
                <w:szCs w:val="20"/>
              </w:rPr>
              <w:t>SSNIT</w:t>
            </w:r>
          </w:p>
        </w:tc>
        <w:tc>
          <w:tcPr>
            <w:tcW w:w="1350" w:type="dxa"/>
          </w:tcPr>
          <w:p w14:paraId="20DA73B6" w14:textId="320341AF" w:rsidR="003378FC" w:rsidRPr="00564867" w:rsidRDefault="003378FC" w:rsidP="00BE1E56">
            <w:pPr>
              <w:rPr>
                <w:rFonts w:cs="Times New Roman"/>
                <w:sz w:val="20"/>
                <w:szCs w:val="20"/>
              </w:rPr>
            </w:pPr>
            <w:r w:rsidRPr="00564867">
              <w:rPr>
                <w:rFonts w:cs="Times New Roman"/>
                <w:sz w:val="20"/>
                <w:szCs w:val="20"/>
              </w:rPr>
              <w:t xml:space="preserve">Stool </w:t>
            </w:r>
            <w:r w:rsidR="00842770">
              <w:rPr>
                <w:rFonts w:cs="Times New Roman"/>
                <w:sz w:val="20"/>
                <w:szCs w:val="20"/>
              </w:rPr>
              <w:t>l</w:t>
            </w:r>
            <w:r w:rsidRPr="00564867">
              <w:rPr>
                <w:rFonts w:cs="Times New Roman"/>
                <w:sz w:val="20"/>
                <w:szCs w:val="20"/>
              </w:rPr>
              <w:t xml:space="preserve">and </w:t>
            </w:r>
            <w:r w:rsidR="00842770">
              <w:rPr>
                <w:rFonts w:cs="Times New Roman"/>
                <w:sz w:val="20"/>
                <w:szCs w:val="20"/>
              </w:rPr>
              <w:t>v</w:t>
            </w:r>
            <w:r w:rsidRPr="00564867">
              <w:rPr>
                <w:rFonts w:cs="Times New Roman"/>
                <w:sz w:val="20"/>
                <w:szCs w:val="20"/>
              </w:rPr>
              <w:t xml:space="preserve">ested </w:t>
            </w:r>
            <w:r w:rsidR="00842770" w:rsidRPr="00564867">
              <w:rPr>
                <w:rFonts w:cs="Times New Roman"/>
                <w:sz w:val="20"/>
                <w:szCs w:val="20"/>
              </w:rPr>
              <w:t>in trust</w:t>
            </w:r>
            <w:r w:rsidRPr="00564867">
              <w:rPr>
                <w:rFonts w:cs="Times New Roman"/>
                <w:sz w:val="20"/>
                <w:szCs w:val="20"/>
              </w:rPr>
              <w:t xml:space="preserve"> for New Juaben </w:t>
            </w:r>
            <w:r w:rsidR="00A92110">
              <w:rPr>
                <w:rFonts w:cs="Times New Roman"/>
                <w:sz w:val="20"/>
                <w:szCs w:val="20"/>
              </w:rPr>
              <w:t>s</w:t>
            </w:r>
            <w:r w:rsidRPr="00564867">
              <w:rPr>
                <w:rFonts w:cs="Times New Roman"/>
                <w:sz w:val="20"/>
                <w:szCs w:val="20"/>
              </w:rPr>
              <w:t>tool</w:t>
            </w:r>
            <w:r w:rsidR="00A92110">
              <w:rPr>
                <w:rFonts w:cs="Times New Roman"/>
                <w:sz w:val="20"/>
                <w:szCs w:val="20"/>
              </w:rPr>
              <w:t>.</w:t>
            </w:r>
          </w:p>
        </w:tc>
        <w:tc>
          <w:tcPr>
            <w:tcW w:w="1239" w:type="dxa"/>
          </w:tcPr>
          <w:p w14:paraId="7795E1DC" w14:textId="58062F31" w:rsidR="003378FC" w:rsidRPr="00564867" w:rsidRDefault="003378FC" w:rsidP="008367F4">
            <w:pPr>
              <w:rPr>
                <w:rFonts w:cs="Times New Roman"/>
                <w:sz w:val="20"/>
                <w:szCs w:val="20"/>
              </w:rPr>
            </w:pPr>
            <w:r w:rsidRPr="00564867">
              <w:rPr>
                <w:rFonts w:cs="Times New Roman"/>
                <w:sz w:val="20"/>
                <w:szCs w:val="20"/>
              </w:rPr>
              <w:t xml:space="preserve">Government </w:t>
            </w:r>
            <w:r w:rsidR="00842770">
              <w:rPr>
                <w:rFonts w:cs="Times New Roman"/>
                <w:sz w:val="20"/>
                <w:szCs w:val="20"/>
              </w:rPr>
              <w:t>l</w:t>
            </w:r>
            <w:r w:rsidRPr="00564867">
              <w:rPr>
                <w:rFonts w:cs="Times New Roman"/>
                <w:sz w:val="20"/>
                <w:szCs w:val="20"/>
              </w:rPr>
              <w:t>ease</w:t>
            </w:r>
            <w:r w:rsidR="00A92110">
              <w:rPr>
                <w:rFonts w:cs="Times New Roman"/>
                <w:sz w:val="20"/>
                <w:szCs w:val="20"/>
              </w:rPr>
              <w:t>.</w:t>
            </w:r>
          </w:p>
        </w:tc>
        <w:tc>
          <w:tcPr>
            <w:tcW w:w="1502" w:type="dxa"/>
          </w:tcPr>
          <w:p w14:paraId="4C069F78" w14:textId="77777777" w:rsidR="003378FC" w:rsidRPr="00564867" w:rsidRDefault="003378FC" w:rsidP="008367F4">
            <w:pPr>
              <w:rPr>
                <w:rFonts w:cs="Times New Roman"/>
                <w:sz w:val="20"/>
                <w:szCs w:val="20"/>
              </w:rPr>
            </w:pPr>
            <w:r w:rsidRPr="00564867">
              <w:rPr>
                <w:rFonts w:cs="Times New Roman"/>
                <w:sz w:val="20"/>
                <w:szCs w:val="20"/>
              </w:rPr>
              <w:t xml:space="preserve">Leased to SSNIT for </w:t>
            </w:r>
          </w:p>
          <w:p w14:paraId="3520A3D3" w14:textId="2514FCD9" w:rsidR="003378FC" w:rsidRPr="00564867" w:rsidRDefault="003378FC" w:rsidP="008367F4">
            <w:pPr>
              <w:rPr>
                <w:rFonts w:cs="Times New Roman"/>
                <w:sz w:val="20"/>
                <w:szCs w:val="20"/>
              </w:rPr>
            </w:pPr>
            <w:r w:rsidRPr="00564867">
              <w:rPr>
                <w:rFonts w:cs="Times New Roman"/>
                <w:sz w:val="20"/>
                <w:szCs w:val="20"/>
              </w:rPr>
              <w:t>60 years dated 2002</w:t>
            </w:r>
            <w:r w:rsidR="00842770">
              <w:rPr>
                <w:rFonts w:cs="Times New Roman"/>
                <w:sz w:val="20"/>
                <w:szCs w:val="20"/>
              </w:rPr>
              <w:t>.</w:t>
            </w:r>
          </w:p>
          <w:p w14:paraId="40399857" w14:textId="77777777" w:rsidR="003378FC" w:rsidRPr="00564867" w:rsidRDefault="003378FC" w:rsidP="008367F4">
            <w:pPr>
              <w:rPr>
                <w:rFonts w:cs="Times New Roman"/>
                <w:sz w:val="20"/>
                <w:szCs w:val="20"/>
              </w:rPr>
            </w:pPr>
          </w:p>
        </w:tc>
        <w:tc>
          <w:tcPr>
            <w:tcW w:w="1461" w:type="dxa"/>
          </w:tcPr>
          <w:p w14:paraId="7C960E67" w14:textId="3B87BEAF" w:rsidR="00A47A39" w:rsidRPr="00564867" w:rsidRDefault="003378FC" w:rsidP="008367F4">
            <w:pPr>
              <w:rPr>
                <w:rFonts w:cs="Times New Roman"/>
                <w:sz w:val="20"/>
                <w:szCs w:val="20"/>
              </w:rPr>
            </w:pPr>
            <w:r w:rsidRPr="00564867">
              <w:rPr>
                <w:rFonts w:cs="Times New Roman"/>
                <w:sz w:val="20"/>
                <w:szCs w:val="20"/>
              </w:rPr>
              <w:t xml:space="preserve">Vesting </w:t>
            </w:r>
            <w:r w:rsidR="00842770">
              <w:rPr>
                <w:rFonts w:cs="Times New Roman"/>
                <w:sz w:val="20"/>
                <w:szCs w:val="20"/>
              </w:rPr>
              <w:t>i</w:t>
            </w:r>
            <w:r w:rsidRPr="00564867">
              <w:rPr>
                <w:rFonts w:cs="Times New Roman"/>
                <w:sz w:val="20"/>
                <w:szCs w:val="20"/>
              </w:rPr>
              <w:t>nstrument</w:t>
            </w:r>
          </w:p>
          <w:p w14:paraId="23B38C97" w14:textId="77777777" w:rsidR="003378FC" w:rsidRPr="00564867" w:rsidRDefault="003378FC" w:rsidP="008367F4">
            <w:pPr>
              <w:rPr>
                <w:rFonts w:cs="Times New Roman"/>
                <w:sz w:val="20"/>
                <w:szCs w:val="20"/>
              </w:rPr>
            </w:pPr>
            <w:r w:rsidRPr="00564867">
              <w:rPr>
                <w:rFonts w:cs="Times New Roman"/>
                <w:sz w:val="20"/>
                <w:szCs w:val="20"/>
              </w:rPr>
              <w:t>EI 196/1961</w:t>
            </w:r>
          </w:p>
          <w:p w14:paraId="3A254A68" w14:textId="77777777" w:rsidR="003378FC" w:rsidRPr="00564867" w:rsidRDefault="003378FC" w:rsidP="008367F4">
            <w:pPr>
              <w:rPr>
                <w:rFonts w:cs="Times New Roman"/>
                <w:sz w:val="20"/>
                <w:szCs w:val="20"/>
              </w:rPr>
            </w:pPr>
            <w:r w:rsidRPr="00564867">
              <w:rPr>
                <w:rFonts w:cs="Times New Roman"/>
                <w:sz w:val="20"/>
                <w:szCs w:val="20"/>
              </w:rPr>
              <w:t>1/11/1961</w:t>
            </w:r>
            <w:r w:rsidR="00D04B0D" w:rsidRPr="00564867">
              <w:rPr>
                <w:rFonts w:cs="Times New Roman"/>
                <w:sz w:val="20"/>
                <w:szCs w:val="20"/>
              </w:rPr>
              <w:t>.</w:t>
            </w:r>
          </w:p>
          <w:p w14:paraId="43A4518C" w14:textId="32C4716B" w:rsidR="003378FC" w:rsidRPr="00564867" w:rsidRDefault="003378FC" w:rsidP="008367F4">
            <w:pPr>
              <w:rPr>
                <w:rFonts w:cs="Times New Roman"/>
                <w:sz w:val="20"/>
                <w:szCs w:val="20"/>
              </w:rPr>
            </w:pPr>
            <w:r w:rsidRPr="00564867">
              <w:rPr>
                <w:rFonts w:cs="Times New Roman"/>
                <w:sz w:val="20"/>
                <w:szCs w:val="20"/>
              </w:rPr>
              <w:t>Registry No. 982/2002</w:t>
            </w:r>
            <w:r w:rsidR="00A92110">
              <w:rPr>
                <w:rFonts w:cs="Times New Roman"/>
                <w:sz w:val="20"/>
                <w:szCs w:val="20"/>
              </w:rPr>
              <w:t>.</w:t>
            </w:r>
          </w:p>
        </w:tc>
        <w:tc>
          <w:tcPr>
            <w:tcW w:w="1128" w:type="dxa"/>
          </w:tcPr>
          <w:p w14:paraId="11D93291" w14:textId="77777777" w:rsidR="003378FC" w:rsidRPr="00564867" w:rsidRDefault="003378FC" w:rsidP="008367F4">
            <w:pPr>
              <w:rPr>
                <w:rFonts w:cs="Times New Roman"/>
                <w:sz w:val="20"/>
                <w:szCs w:val="20"/>
              </w:rPr>
            </w:pPr>
            <w:r w:rsidRPr="00564867">
              <w:rPr>
                <w:rFonts w:cs="Times New Roman"/>
                <w:sz w:val="20"/>
                <w:szCs w:val="20"/>
              </w:rPr>
              <w:t xml:space="preserve">28.42 </w:t>
            </w:r>
          </w:p>
        </w:tc>
      </w:tr>
      <w:tr w:rsidR="00F8075F" w:rsidRPr="00564867" w14:paraId="30C916AF" w14:textId="77777777" w:rsidTr="00F8075F">
        <w:tc>
          <w:tcPr>
            <w:tcW w:w="1219" w:type="dxa"/>
          </w:tcPr>
          <w:p w14:paraId="3EE7BB81" w14:textId="77777777" w:rsidR="003378FC" w:rsidRPr="00564867" w:rsidRDefault="003378FC" w:rsidP="008367F4">
            <w:pPr>
              <w:rPr>
                <w:rFonts w:cs="Times New Roman"/>
                <w:sz w:val="20"/>
                <w:szCs w:val="20"/>
              </w:rPr>
            </w:pPr>
            <w:r w:rsidRPr="00564867">
              <w:rPr>
                <w:rFonts w:cs="Times New Roman"/>
                <w:sz w:val="20"/>
                <w:szCs w:val="20"/>
              </w:rPr>
              <w:t>Nyamekrom</w:t>
            </w:r>
          </w:p>
          <w:p w14:paraId="5B111323" w14:textId="77777777" w:rsidR="003378FC" w:rsidRPr="00564867" w:rsidRDefault="003378FC" w:rsidP="008367F4">
            <w:pPr>
              <w:rPr>
                <w:rFonts w:cs="Times New Roman"/>
                <w:sz w:val="20"/>
                <w:szCs w:val="20"/>
              </w:rPr>
            </w:pPr>
            <w:r w:rsidRPr="00564867">
              <w:rPr>
                <w:rFonts w:cs="Times New Roman"/>
                <w:sz w:val="20"/>
                <w:szCs w:val="20"/>
              </w:rPr>
              <w:t>(Sector 19)</w:t>
            </w:r>
          </w:p>
        </w:tc>
        <w:tc>
          <w:tcPr>
            <w:tcW w:w="1451" w:type="dxa"/>
          </w:tcPr>
          <w:p w14:paraId="3918064C" w14:textId="77777777" w:rsidR="003378FC" w:rsidRPr="00564867" w:rsidRDefault="003378FC" w:rsidP="008367F4">
            <w:pPr>
              <w:rPr>
                <w:rFonts w:cs="Times New Roman"/>
                <w:sz w:val="20"/>
                <w:szCs w:val="20"/>
              </w:rPr>
            </w:pPr>
            <w:r w:rsidRPr="00564867">
              <w:rPr>
                <w:rFonts w:cs="Times New Roman"/>
                <w:sz w:val="20"/>
                <w:szCs w:val="20"/>
              </w:rPr>
              <w:t xml:space="preserve">Managed by Lands Commission </w:t>
            </w:r>
          </w:p>
        </w:tc>
        <w:tc>
          <w:tcPr>
            <w:tcW w:w="1350" w:type="dxa"/>
          </w:tcPr>
          <w:p w14:paraId="69B6709E" w14:textId="768FEDE2" w:rsidR="003378FC" w:rsidRPr="00564867" w:rsidRDefault="003378FC" w:rsidP="008367F4">
            <w:pPr>
              <w:rPr>
                <w:rFonts w:cs="Times New Roman"/>
                <w:sz w:val="20"/>
                <w:szCs w:val="20"/>
              </w:rPr>
            </w:pPr>
            <w:r w:rsidRPr="00564867">
              <w:rPr>
                <w:rFonts w:cs="Times New Roman"/>
                <w:sz w:val="20"/>
                <w:szCs w:val="20"/>
              </w:rPr>
              <w:t xml:space="preserve">Vested </w:t>
            </w:r>
            <w:r w:rsidR="00842770">
              <w:rPr>
                <w:rFonts w:cs="Times New Roman"/>
                <w:sz w:val="20"/>
                <w:szCs w:val="20"/>
              </w:rPr>
              <w:t>l</w:t>
            </w:r>
            <w:r w:rsidRPr="00564867">
              <w:rPr>
                <w:rFonts w:cs="Times New Roman"/>
                <w:sz w:val="20"/>
                <w:szCs w:val="20"/>
              </w:rPr>
              <w:t>and</w:t>
            </w:r>
          </w:p>
        </w:tc>
        <w:tc>
          <w:tcPr>
            <w:tcW w:w="1239" w:type="dxa"/>
          </w:tcPr>
          <w:p w14:paraId="170B4387" w14:textId="57AB3E8F" w:rsidR="003378FC" w:rsidRPr="00564867" w:rsidRDefault="003378FC" w:rsidP="008367F4">
            <w:pPr>
              <w:rPr>
                <w:rFonts w:cs="Times New Roman"/>
                <w:sz w:val="20"/>
                <w:szCs w:val="20"/>
              </w:rPr>
            </w:pPr>
            <w:r w:rsidRPr="00564867">
              <w:rPr>
                <w:rFonts w:cs="Times New Roman"/>
                <w:sz w:val="20"/>
                <w:szCs w:val="20"/>
              </w:rPr>
              <w:t xml:space="preserve">Government </w:t>
            </w:r>
            <w:r w:rsidR="00842770">
              <w:rPr>
                <w:rFonts w:cs="Times New Roman"/>
                <w:sz w:val="20"/>
                <w:szCs w:val="20"/>
              </w:rPr>
              <w:t>l</w:t>
            </w:r>
            <w:r w:rsidRPr="00564867">
              <w:rPr>
                <w:rFonts w:cs="Times New Roman"/>
                <w:sz w:val="20"/>
                <w:szCs w:val="20"/>
              </w:rPr>
              <w:t>ease</w:t>
            </w:r>
          </w:p>
        </w:tc>
        <w:tc>
          <w:tcPr>
            <w:tcW w:w="1502" w:type="dxa"/>
          </w:tcPr>
          <w:p w14:paraId="262A5BA0" w14:textId="77777777" w:rsidR="003378FC" w:rsidRPr="00564867" w:rsidRDefault="00BE1E56" w:rsidP="008367F4">
            <w:pPr>
              <w:rPr>
                <w:rFonts w:cs="Times New Roman"/>
                <w:sz w:val="20"/>
                <w:szCs w:val="20"/>
              </w:rPr>
            </w:pPr>
            <w:r w:rsidRPr="00564867">
              <w:rPr>
                <w:rFonts w:cs="Times New Roman"/>
                <w:sz w:val="20"/>
                <w:szCs w:val="20"/>
              </w:rPr>
              <w:t>Grant of 99/60 years leases</w:t>
            </w:r>
          </w:p>
        </w:tc>
        <w:tc>
          <w:tcPr>
            <w:tcW w:w="1461" w:type="dxa"/>
          </w:tcPr>
          <w:p w14:paraId="4209CAD6" w14:textId="704C3FA4" w:rsidR="00A47A39" w:rsidRPr="00564867" w:rsidRDefault="00A47A39" w:rsidP="008367F4">
            <w:pPr>
              <w:rPr>
                <w:rFonts w:cs="Times New Roman"/>
                <w:sz w:val="20"/>
                <w:szCs w:val="20"/>
              </w:rPr>
            </w:pPr>
            <w:r w:rsidRPr="00564867">
              <w:rPr>
                <w:rFonts w:cs="Times New Roman"/>
                <w:sz w:val="20"/>
                <w:szCs w:val="20"/>
              </w:rPr>
              <w:t xml:space="preserve">Vesting </w:t>
            </w:r>
            <w:r w:rsidR="00A92110">
              <w:rPr>
                <w:rFonts w:cs="Times New Roman"/>
                <w:sz w:val="20"/>
                <w:szCs w:val="20"/>
              </w:rPr>
              <w:t>i</w:t>
            </w:r>
            <w:r w:rsidRPr="00564867">
              <w:rPr>
                <w:rFonts w:cs="Times New Roman"/>
                <w:sz w:val="20"/>
                <w:szCs w:val="20"/>
              </w:rPr>
              <w:t>nstrument</w:t>
            </w:r>
          </w:p>
          <w:p w14:paraId="0CB7590C" w14:textId="77777777" w:rsidR="003378FC" w:rsidRPr="00564867" w:rsidRDefault="003378FC" w:rsidP="008367F4">
            <w:pPr>
              <w:rPr>
                <w:rFonts w:cs="Times New Roman"/>
                <w:sz w:val="20"/>
                <w:szCs w:val="20"/>
              </w:rPr>
            </w:pPr>
            <w:r w:rsidRPr="00564867">
              <w:rPr>
                <w:rFonts w:cs="Times New Roman"/>
                <w:sz w:val="20"/>
                <w:szCs w:val="20"/>
              </w:rPr>
              <w:t>EI 196/1961</w:t>
            </w:r>
          </w:p>
          <w:p w14:paraId="70DFEB03" w14:textId="77777777" w:rsidR="003378FC" w:rsidRPr="00564867" w:rsidRDefault="003378FC" w:rsidP="008367F4">
            <w:pPr>
              <w:rPr>
                <w:rFonts w:cs="Times New Roman"/>
                <w:sz w:val="20"/>
                <w:szCs w:val="20"/>
              </w:rPr>
            </w:pPr>
            <w:r w:rsidRPr="00564867">
              <w:rPr>
                <w:rFonts w:cs="Times New Roman"/>
                <w:sz w:val="20"/>
                <w:szCs w:val="20"/>
              </w:rPr>
              <w:t>1/11/1961</w:t>
            </w:r>
          </w:p>
        </w:tc>
        <w:tc>
          <w:tcPr>
            <w:tcW w:w="1128" w:type="dxa"/>
          </w:tcPr>
          <w:p w14:paraId="5947C122" w14:textId="77777777" w:rsidR="003378FC" w:rsidRPr="00564867" w:rsidRDefault="003378FC" w:rsidP="008367F4">
            <w:pPr>
              <w:rPr>
                <w:rFonts w:cs="Times New Roman"/>
                <w:sz w:val="20"/>
                <w:szCs w:val="20"/>
              </w:rPr>
            </w:pPr>
            <w:r w:rsidRPr="00564867">
              <w:rPr>
                <w:rFonts w:cs="Times New Roman"/>
                <w:sz w:val="20"/>
                <w:szCs w:val="20"/>
              </w:rPr>
              <w:t xml:space="preserve">100.45 </w:t>
            </w:r>
          </w:p>
        </w:tc>
      </w:tr>
      <w:tr w:rsidR="00F8075F" w:rsidRPr="00564867" w14:paraId="79707B8D" w14:textId="77777777" w:rsidTr="00F8075F">
        <w:tc>
          <w:tcPr>
            <w:tcW w:w="1219" w:type="dxa"/>
          </w:tcPr>
          <w:p w14:paraId="2D780F8B" w14:textId="77777777" w:rsidR="003378FC" w:rsidRPr="00564867" w:rsidRDefault="003378FC" w:rsidP="008367F4">
            <w:pPr>
              <w:rPr>
                <w:rFonts w:cs="Times New Roman"/>
                <w:sz w:val="20"/>
                <w:szCs w:val="20"/>
              </w:rPr>
            </w:pPr>
            <w:r w:rsidRPr="00564867">
              <w:rPr>
                <w:rFonts w:cs="Times New Roman"/>
                <w:sz w:val="20"/>
                <w:szCs w:val="20"/>
              </w:rPr>
              <w:t>Old Estate</w:t>
            </w:r>
          </w:p>
          <w:p w14:paraId="71F90469" w14:textId="77777777" w:rsidR="003378FC" w:rsidRPr="00564867" w:rsidRDefault="003378FC" w:rsidP="008367F4">
            <w:pPr>
              <w:rPr>
                <w:rFonts w:cs="Times New Roman"/>
                <w:b/>
                <w:sz w:val="20"/>
                <w:szCs w:val="20"/>
              </w:rPr>
            </w:pPr>
          </w:p>
        </w:tc>
        <w:tc>
          <w:tcPr>
            <w:tcW w:w="1451" w:type="dxa"/>
          </w:tcPr>
          <w:p w14:paraId="792B23D5" w14:textId="77777777" w:rsidR="003378FC" w:rsidRPr="00564867" w:rsidRDefault="003378FC" w:rsidP="008367F4">
            <w:pPr>
              <w:rPr>
                <w:rFonts w:cs="Times New Roman"/>
                <w:sz w:val="20"/>
                <w:szCs w:val="20"/>
              </w:rPr>
            </w:pPr>
            <w:r w:rsidRPr="00564867">
              <w:rPr>
                <w:rFonts w:cs="Times New Roman"/>
                <w:sz w:val="20"/>
                <w:szCs w:val="20"/>
              </w:rPr>
              <w:t>SHC</w:t>
            </w:r>
          </w:p>
        </w:tc>
        <w:tc>
          <w:tcPr>
            <w:tcW w:w="1350" w:type="dxa"/>
          </w:tcPr>
          <w:p w14:paraId="070A8D9B" w14:textId="1C945715" w:rsidR="003378FC" w:rsidRPr="00564867" w:rsidRDefault="003378FC" w:rsidP="008367F4">
            <w:pPr>
              <w:rPr>
                <w:rFonts w:cs="Times New Roman"/>
                <w:sz w:val="20"/>
                <w:szCs w:val="20"/>
              </w:rPr>
            </w:pPr>
            <w:r w:rsidRPr="00564867">
              <w:rPr>
                <w:rFonts w:cs="Times New Roman"/>
                <w:sz w:val="20"/>
                <w:szCs w:val="20"/>
              </w:rPr>
              <w:t xml:space="preserve">Vested </w:t>
            </w:r>
            <w:r w:rsidR="00842770">
              <w:rPr>
                <w:rFonts w:cs="Times New Roman"/>
                <w:sz w:val="20"/>
                <w:szCs w:val="20"/>
              </w:rPr>
              <w:t>l</w:t>
            </w:r>
            <w:r w:rsidRPr="00564867">
              <w:rPr>
                <w:rFonts w:cs="Times New Roman"/>
                <w:sz w:val="20"/>
                <w:szCs w:val="20"/>
              </w:rPr>
              <w:t>and in trust for New Juaben</w:t>
            </w:r>
          </w:p>
        </w:tc>
        <w:tc>
          <w:tcPr>
            <w:tcW w:w="1239" w:type="dxa"/>
          </w:tcPr>
          <w:p w14:paraId="3AE72416" w14:textId="29798D70" w:rsidR="003378FC" w:rsidRPr="00564867" w:rsidRDefault="003378FC" w:rsidP="008367F4">
            <w:pPr>
              <w:rPr>
                <w:rFonts w:cs="Times New Roman"/>
                <w:sz w:val="20"/>
                <w:szCs w:val="20"/>
              </w:rPr>
            </w:pPr>
            <w:r w:rsidRPr="00564867">
              <w:rPr>
                <w:rFonts w:cs="Times New Roman"/>
                <w:sz w:val="20"/>
                <w:szCs w:val="20"/>
              </w:rPr>
              <w:t xml:space="preserve">Government </w:t>
            </w:r>
            <w:r w:rsidR="00842770">
              <w:rPr>
                <w:rFonts w:cs="Times New Roman"/>
                <w:sz w:val="20"/>
                <w:szCs w:val="20"/>
              </w:rPr>
              <w:t>l</w:t>
            </w:r>
            <w:r w:rsidRPr="00564867">
              <w:rPr>
                <w:rFonts w:cs="Times New Roman"/>
                <w:sz w:val="20"/>
                <w:szCs w:val="20"/>
              </w:rPr>
              <w:t>ease</w:t>
            </w:r>
          </w:p>
        </w:tc>
        <w:tc>
          <w:tcPr>
            <w:tcW w:w="1502" w:type="dxa"/>
          </w:tcPr>
          <w:p w14:paraId="50604359" w14:textId="77777777" w:rsidR="003378FC" w:rsidRPr="00564867" w:rsidRDefault="003378FC" w:rsidP="008367F4">
            <w:pPr>
              <w:rPr>
                <w:rFonts w:cs="Times New Roman"/>
                <w:sz w:val="20"/>
                <w:szCs w:val="20"/>
              </w:rPr>
            </w:pPr>
            <w:r w:rsidRPr="00564867">
              <w:rPr>
                <w:rFonts w:cs="Times New Roman"/>
                <w:sz w:val="20"/>
                <w:szCs w:val="20"/>
              </w:rPr>
              <w:t>99 years lease</w:t>
            </w:r>
          </w:p>
        </w:tc>
        <w:tc>
          <w:tcPr>
            <w:tcW w:w="1461" w:type="dxa"/>
          </w:tcPr>
          <w:p w14:paraId="180481A1" w14:textId="77777777" w:rsidR="003378FC" w:rsidRPr="00564867" w:rsidRDefault="003378FC" w:rsidP="008367F4">
            <w:pPr>
              <w:rPr>
                <w:rFonts w:cs="Times New Roman"/>
                <w:sz w:val="20"/>
                <w:szCs w:val="20"/>
              </w:rPr>
            </w:pPr>
            <w:r w:rsidRPr="00564867">
              <w:rPr>
                <w:rFonts w:cs="Times New Roman"/>
                <w:sz w:val="20"/>
                <w:szCs w:val="20"/>
              </w:rPr>
              <w:t>E.I 196/1961</w:t>
            </w:r>
          </w:p>
          <w:p w14:paraId="7FEDBE39" w14:textId="77777777" w:rsidR="003378FC" w:rsidRPr="00564867" w:rsidRDefault="003378FC" w:rsidP="008367F4">
            <w:pPr>
              <w:rPr>
                <w:rFonts w:cs="Times New Roman"/>
                <w:sz w:val="20"/>
                <w:szCs w:val="20"/>
              </w:rPr>
            </w:pPr>
            <w:r w:rsidRPr="00564867">
              <w:rPr>
                <w:rFonts w:cs="Times New Roman"/>
                <w:sz w:val="20"/>
                <w:szCs w:val="20"/>
              </w:rPr>
              <w:t>1/11/1961</w:t>
            </w:r>
          </w:p>
          <w:p w14:paraId="5EA78E83" w14:textId="77777777" w:rsidR="003378FC" w:rsidRPr="00564867" w:rsidRDefault="003378FC" w:rsidP="008367F4">
            <w:pPr>
              <w:rPr>
                <w:rFonts w:cs="Times New Roman"/>
                <w:sz w:val="20"/>
                <w:szCs w:val="20"/>
              </w:rPr>
            </w:pPr>
            <w:r w:rsidRPr="00564867">
              <w:rPr>
                <w:rFonts w:cs="Times New Roman"/>
                <w:sz w:val="20"/>
                <w:szCs w:val="20"/>
              </w:rPr>
              <w:t>Renewed 6/7/10</w:t>
            </w:r>
          </w:p>
        </w:tc>
        <w:tc>
          <w:tcPr>
            <w:tcW w:w="1128" w:type="dxa"/>
          </w:tcPr>
          <w:p w14:paraId="5D131087" w14:textId="77777777" w:rsidR="003378FC" w:rsidRPr="00564867" w:rsidRDefault="003378FC" w:rsidP="008367F4">
            <w:pPr>
              <w:rPr>
                <w:rFonts w:cs="Times New Roman"/>
                <w:sz w:val="20"/>
                <w:szCs w:val="20"/>
              </w:rPr>
            </w:pPr>
          </w:p>
          <w:p w14:paraId="3F6DFC2F" w14:textId="77777777" w:rsidR="003378FC" w:rsidRPr="00564867" w:rsidRDefault="003378FC" w:rsidP="008367F4">
            <w:pPr>
              <w:rPr>
                <w:rFonts w:cs="Times New Roman"/>
                <w:sz w:val="20"/>
                <w:szCs w:val="20"/>
              </w:rPr>
            </w:pPr>
            <w:r w:rsidRPr="00564867">
              <w:rPr>
                <w:rFonts w:cs="Times New Roman"/>
                <w:sz w:val="20"/>
                <w:szCs w:val="20"/>
              </w:rPr>
              <w:t>161.74 Acres</w:t>
            </w:r>
          </w:p>
        </w:tc>
      </w:tr>
      <w:tr w:rsidR="00F8075F" w:rsidRPr="00564867" w14:paraId="4CE04155" w14:textId="77777777" w:rsidTr="00F8075F">
        <w:tc>
          <w:tcPr>
            <w:tcW w:w="1219" w:type="dxa"/>
          </w:tcPr>
          <w:p w14:paraId="6B40C050" w14:textId="77777777" w:rsidR="003378FC" w:rsidRPr="00564867" w:rsidRDefault="003378FC" w:rsidP="008367F4">
            <w:pPr>
              <w:rPr>
                <w:rFonts w:cs="Times New Roman"/>
                <w:sz w:val="20"/>
                <w:szCs w:val="20"/>
              </w:rPr>
            </w:pPr>
            <w:r w:rsidRPr="00564867">
              <w:rPr>
                <w:rFonts w:cs="Times New Roman"/>
                <w:sz w:val="20"/>
                <w:szCs w:val="20"/>
              </w:rPr>
              <w:t>Akwadum Estate</w:t>
            </w:r>
          </w:p>
        </w:tc>
        <w:tc>
          <w:tcPr>
            <w:tcW w:w="1451" w:type="dxa"/>
          </w:tcPr>
          <w:p w14:paraId="2E1EB313" w14:textId="447CFF10" w:rsidR="003378FC" w:rsidRPr="00564867" w:rsidRDefault="003378FC" w:rsidP="008367F4">
            <w:pPr>
              <w:rPr>
                <w:rFonts w:cs="Times New Roman"/>
                <w:sz w:val="20"/>
                <w:szCs w:val="20"/>
              </w:rPr>
            </w:pPr>
            <w:r w:rsidRPr="00564867">
              <w:rPr>
                <w:rFonts w:cs="Times New Roman"/>
                <w:sz w:val="20"/>
                <w:szCs w:val="20"/>
              </w:rPr>
              <w:t xml:space="preserve">Akwadum </w:t>
            </w:r>
            <w:r w:rsidR="003D2B9F">
              <w:rPr>
                <w:rFonts w:cs="Times New Roman"/>
                <w:sz w:val="20"/>
                <w:szCs w:val="20"/>
              </w:rPr>
              <w:t>E</w:t>
            </w:r>
            <w:r w:rsidRPr="00564867">
              <w:rPr>
                <w:rFonts w:cs="Times New Roman"/>
                <w:sz w:val="20"/>
                <w:szCs w:val="20"/>
              </w:rPr>
              <w:t>states</w:t>
            </w:r>
          </w:p>
        </w:tc>
        <w:tc>
          <w:tcPr>
            <w:tcW w:w="1350" w:type="dxa"/>
          </w:tcPr>
          <w:p w14:paraId="6AC8BD09" w14:textId="77777777" w:rsidR="003378FC" w:rsidRPr="00564867" w:rsidRDefault="003378FC" w:rsidP="008367F4">
            <w:pPr>
              <w:rPr>
                <w:rFonts w:cs="Times New Roman"/>
                <w:sz w:val="20"/>
                <w:szCs w:val="20"/>
              </w:rPr>
            </w:pPr>
            <w:r w:rsidRPr="00564867">
              <w:rPr>
                <w:rFonts w:cs="Times New Roman"/>
                <w:sz w:val="20"/>
                <w:szCs w:val="20"/>
              </w:rPr>
              <w:t>Vested land in trust for New Juaben</w:t>
            </w:r>
          </w:p>
        </w:tc>
        <w:tc>
          <w:tcPr>
            <w:tcW w:w="1239" w:type="dxa"/>
          </w:tcPr>
          <w:p w14:paraId="3208FA02" w14:textId="1DCF01FC" w:rsidR="003378FC" w:rsidRPr="00564867" w:rsidRDefault="003378FC" w:rsidP="008367F4">
            <w:pPr>
              <w:rPr>
                <w:rFonts w:cs="Times New Roman"/>
                <w:sz w:val="20"/>
                <w:szCs w:val="20"/>
              </w:rPr>
            </w:pPr>
            <w:r w:rsidRPr="00564867">
              <w:rPr>
                <w:rFonts w:cs="Times New Roman"/>
                <w:sz w:val="20"/>
                <w:szCs w:val="20"/>
              </w:rPr>
              <w:t xml:space="preserve">Government </w:t>
            </w:r>
            <w:r w:rsidR="00842770">
              <w:rPr>
                <w:rFonts w:cs="Times New Roman"/>
                <w:sz w:val="20"/>
                <w:szCs w:val="20"/>
              </w:rPr>
              <w:t>l</w:t>
            </w:r>
            <w:r w:rsidRPr="00564867">
              <w:rPr>
                <w:rFonts w:cs="Times New Roman"/>
                <w:sz w:val="20"/>
                <w:szCs w:val="20"/>
              </w:rPr>
              <w:t>ease</w:t>
            </w:r>
          </w:p>
        </w:tc>
        <w:tc>
          <w:tcPr>
            <w:tcW w:w="1502" w:type="dxa"/>
          </w:tcPr>
          <w:p w14:paraId="1D6BDC65" w14:textId="77777777" w:rsidR="003378FC" w:rsidRPr="00564867" w:rsidRDefault="003378FC" w:rsidP="008367F4">
            <w:pPr>
              <w:rPr>
                <w:rFonts w:cs="Times New Roman"/>
                <w:sz w:val="20"/>
                <w:szCs w:val="20"/>
              </w:rPr>
            </w:pPr>
            <w:r w:rsidRPr="00564867">
              <w:rPr>
                <w:rFonts w:cs="Times New Roman"/>
                <w:sz w:val="20"/>
                <w:szCs w:val="20"/>
              </w:rPr>
              <w:t>Lands are provided to individuals/ institutions for 99/60 years lease</w:t>
            </w:r>
          </w:p>
        </w:tc>
        <w:tc>
          <w:tcPr>
            <w:tcW w:w="1461" w:type="dxa"/>
          </w:tcPr>
          <w:p w14:paraId="4DF2D4F9" w14:textId="77777777" w:rsidR="003378FC" w:rsidRPr="00564867" w:rsidRDefault="003378FC" w:rsidP="008367F4">
            <w:pPr>
              <w:rPr>
                <w:rFonts w:cs="Times New Roman"/>
                <w:sz w:val="20"/>
                <w:szCs w:val="20"/>
              </w:rPr>
            </w:pPr>
            <w:r w:rsidRPr="00564867">
              <w:rPr>
                <w:rFonts w:cs="Times New Roman"/>
                <w:sz w:val="20"/>
                <w:szCs w:val="20"/>
              </w:rPr>
              <w:t>EI 196/ 1961 1/11/1961.</w:t>
            </w:r>
          </w:p>
          <w:p w14:paraId="77E13CD4" w14:textId="77777777" w:rsidR="003378FC" w:rsidRPr="00564867" w:rsidRDefault="003378FC" w:rsidP="008367F4">
            <w:pPr>
              <w:rPr>
                <w:rFonts w:cs="Times New Roman"/>
                <w:sz w:val="20"/>
                <w:szCs w:val="20"/>
              </w:rPr>
            </w:pPr>
            <w:r w:rsidRPr="00564867">
              <w:rPr>
                <w:rFonts w:cs="Times New Roman"/>
                <w:sz w:val="20"/>
                <w:szCs w:val="20"/>
              </w:rPr>
              <w:t xml:space="preserve">Leased to Akwadum Estates on 5/4/ 2012 </w:t>
            </w:r>
          </w:p>
        </w:tc>
        <w:tc>
          <w:tcPr>
            <w:tcW w:w="1128" w:type="dxa"/>
          </w:tcPr>
          <w:p w14:paraId="16E79232" w14:textId="77777777" w:rsidR="003378FC" w:rsidRPr="00564867" w:rsidRDefault="003378FC" w:rsidP="008367F4">
            <w:pPr>
              <w:rPr>
                <w:rFonts w:cs="Times New Roman"/>
                <w:sz w:val="20"/>
                <w:szCs w:val="20"/>
              </w:rPr>
            </w:pPr>
            <w:r w:rsidRPr="00564867">
              <w:rPr>
                <w:rFonts w:cs="Times New Roman"/>
                <w:sz w:val="20"/>
                <w:szCs w:val="20"/>
              </w:rPr>
              <w:t>224.3</w:t>
            </w:r>
          </w:p>
        </w:tc>
      </w:tr>
      <w:tr w:rsidR="00F8075F" w:rsidRPr="00564867" w14:paraId="05D6D993" w14:textId="77777777" w:rsidTr="00F8075F">
        <w:tc>
          <w:tcPr>
            <w:tcW w:w="1219" w:type="dxa"/>
          </w:tcPr>
          <w:p w14:paraId="52374A6C" w14:textId="77777777" w:rsidR="003378FC" w:rsidRPr="00564867" w:rsidRDefault="003378FC" w:rsidP="008367F4">
            <w:pPr>
              <w:rPr>
                <w:rFonts w:cs="Times New Roman"/>
                <w:sz w:val="20"/>
                <w:szCs w:val="20"/>
              </w:rPr>
            </w:pPr>
            <w:r w:rsidRPr="00564867">
              <w:rPr>
                <w:rFonts w:cs="Times New Roman"/>
                <w:sz w:val="20"/>
                <w:szCs w:val="20"/>
              </w:rPr>
              <w:t>Betom</w:t>
            </w:r>
          </w:p>
          <w:p w14:paraId="2E2EE455" w14:textId="77777777" w:rsidR="003378FC" w:rsidRPr="00564867" w:rsidRDefault="003378FC" w:rsidP="008367F4">
            <w:pPr>
              <w:rPr>
                <w:rFonts w:cs="Times New Roman"/>
                <w:sz w:val="20"/>
                <w:szCs w:val="20"/>
              </w:rPr>
            </w:pPr>
            <w:r w:rsidRPr="00564867">
              <w:rPr>
                <w:rFonts w:cs="Times New Roman"/>
                <w:sz w:val="20"/>
                <w:szCs w:val="20"/>
              </w:rPr>
              <w:t>(Sector 4)</w:t>
            </w:r>
          </w:p>
        </w:tc>
        <w:tc>
          <w:tcPr>
            <w:tcW w:w="1451" w:type="dxa"/>
          </w:tcPr>
          <w:p w14:paraId="57FA5536" w14:textId="77777777" w:rsidR="003378FC" w:rsidRPr="00564867" w:rsidRDefault="003378FC" w:rsidP="008367F4">
            <w:pPr>
              <w:rPr>
                <w:rFonts w:cs="Times New Roman"/>
                <w:sz w:val="20"/>
                <w:szCs w:val="20"/>
              </w:rPr>
            </w:pPr>
            <w:r w:rsidRPr="00564867">
              <w:rPr>
                <w:rFonts w:cs="Times New Roman"/>
                <w:sz w:val="20"/>
                <w:szCs w:val="20"/>
              </w:rPr>
              <w:t>Managed by Lands Commission</w:t>
            </w:r>
          </w:p>
        </w:tc>
        <w:tc>
          <w:tcPr>
            <w:tcW w:w="1350" w:type="dxa"/>
          </w:tcPr>
          <w:p w14:paraId="39A3EBA2" w14:textId="2B0BB2F3" w:rsidR="003378FC" w:rsidRPr="00564867" w:rsidRDefault="003378FC" w:rsidP="008367F4">
            <w:pPr>
              <w:rPr>
                <w:rFonts w:cs="Times New Roman"/>
                <w:sz w:val="20"/>
                <w:szCs w:val="20"/>
              </w:rPr>
            </w:pPr>
            <w:r w:rsidRPr="00564867">
              <w:rPr>
                <w:rFonts w:cs="Times New Roman"/>
                <w:sz w:val="20"/>
                <w:szCs w:val="20"/>
              </w:rPr>
              <w:t xml:space="preserve">Vested </w:t>
            </w:r>
            <w:r w:rsidR="00842770">
              <w:rPr>
                <w:rFonts w:cs="Times New Roman"/>
                <w:sz w:val="20"/>
                <w:szCs w:val="20"/>
              </w:rPr>
              <w:t>l</w:t>
            </w:r>
            <w:r w:rsidRPr="00564867">
              <w:rPr>
                <w:rFonts w:cs="Times New Roman"/>
                <w:sz w:val="20"/>
                <w:szCs w:val="20"/>
              </w:rPr>
              <w:t>and</w:t>
            </w:r>
          </w:p>
          <w:p w14:paraId="609378B8" w14:textId="05CDA76C" w:rsidR="003378FC" w:rsidRPr="00564867" w:rsidRDefault="003378FC" w:rsidP="008367F4">
            <w:pPr>
              <w:rPr>
                <w:rFonts w:cs="Times New Roman"/>
                <w:sz w:val="20"/>
                <w:szCs w:val="20"/>
              </w:rPr>
            </w:pPr>
            <w:r w:rsidRPr="00564867">
              <w:rPr>
                <w:rFonts w:cs="Times New Roman"/>
                <w:sz w:val="20"/>
                <w:szCs w:val="20"/>
              </w:rPr>
              <w:t xml:space="preserve"> for New Juaben </w:t>
            </w:r>
            <w:r w:rsidR="00842770">
              <w:rPr>
                <w:rFonts w:cs="Times New Roman"/>
                <w:sz w:val="20"/>
                <w:szCs w:val="20"/>
              </w:rPr>
              <w:t>s</w:t>
            </w:r>
            <w:r w:rsidRPr="00564867">
              <w:rPr>
                <w:rFonts w:cs="Times New Roman"/>
                <w:sz w:val="20"/>
                <w:szCs w:val="20"/>
              </w:rPr>
              <w:t>tool</w:t>
            </w:r>
          </w:p>
        </w:tc>
        <w:tc>
          <w:tcPr>
            <w:tcW w:w="1239" w:type="dxa"/>
          </w:tcPr>
          <w:p w14:paraId="148B2701" w14:textId="5298CE41" w:rsidR="003378FC" w:rsidRPr="00564867" w:rsidRDefault="003378FC" w:rsidP="008367F4">
            <w:pPr>
              <w:rPr>
                <w:rFonts w:cs="Times New Roman"/>
                <w:sz w:val="20"/>
                <w:szCs w:val="20"/>
              </w:rPr>
            </w:pPr>
            <w:r w:rsidRPr="00564867">
              <w:rPr>
                <w:rFonts w:cs="Times New Roman"/>
                <w:sz w:val="20"/>
                <w:szCs w:val="20"/>
              </w:rPr>
              <w:t xml:space="preserve">Government </w:t>
            </w:r>
            <w:r w:rsidR="00842770">
              <w:rPr>
                <w:rFonts w:cs="Times New Roman"/>
                <w:sz w:val="20"/>
                <w:szCs w:val="20"/>
              </w:rPr>
              <w:t>l</w:t>
            </w:r>
            <w:r w:rsidRPr="00564867">
              <w:rPr>
                <w:rFonts w:cs="Times New Roman"/>
                <w:sz w:val="20"/>
                <w:szCs w:val="20"/>
              </w:rPr>
              <w:t>ease</w:t>
            </w:r>
          </w:p>
        </w:tc>
        <w:tc>
          <w:tcPr>
            <w:tcW w:w="1502" w:type="dxa"/>
          </w:tcPr>
          <w:p w14:paraId="39640404" w14:textId="77777777" w:rsidR="003378FC" w:rsidRPr="00564867" w:rsidRDefault="003378FC" w:rsidP="008367F4">
            <w:pPr>
              <w:rPr>
                <w:rFonts w:cs="Times New Roman"/>
                <w:sz w:val="20"/>
                <w:szCs w:val="20"/>
              </w:rPr>
            </w:pPr>
          </w:p>
        </w:tc>
        <w:tc>
          <w:tcPr>
            <w:tcW w:w="1461" w:type="dxa"/>
          </w:tcPr>
          <w:p w14:paraId="4CFADF33" w14:textId="77777777" w:rsidR="003378FC" w:rsidRPr="00564867" w:rsidRDefault="003378FC" w:rsidP="008367F4">
            <w:pPr>
              <w:rPr>
                <w:rFonts w:cs="Times New Roman"/>
                <w:sz w:val="20"/>
                <w:szCs w:val="20"/>
              </w:rPr>
            </w:pPr>
            <w:r w:rsidRPr="00564867">
              <w:rPr>
                <w:rFonts w:cs="Times New Roman"/>
                <w:sz w:val="20"/>
                <w:szCs w:val="20"/>
              </w:rPr>
              <w:t>E.I. 196/ 1961 dated 1/11/1961</w:t>
            </w:r>
          </w:p>
        </w:tc>
        <w:tc>
          <w:tcPr>
            <w:tcW w:w="1128" w:type="dxa"/>
          </w:tcPr>
          <w:p w14:paraId="4F5187E2" w14:textId="77777777" w:rsidR="003378FC" w:rsidRPr="00564867" w:rsidRDefault="003378FC" w:rsidP="008367F4">
            <w:pPr>
              <w:rPr>
                <w:rFonts w:cs="Times New Roman"/>
                <w:sz w:val="20"/>
                <w:szCs w:val="20"/>
              </w:rPr>
            </w:pPr>
          </w:p>
        </w:tc>
      </w:tr>
    </w:tbl>
    <w:p w14:paraId="1E65822B" w14:textId="298BF059" w:rsidR="003378FC" w:rsidRPr="00564867" w:rsidRDefault="005B585F" w:rsidP="008367F4">
      <w:pPr>
        <w:rPr>
          <w:rFonts w:cs="Times New Roman"/>
          <w:b/>
          <w:sz w:val="20"/>
          <w:szCs w:val="20"/>
        </w:rPr>
      </w:pPr>
      <w:r w:rsidRPr="00564867">
        <w:rPr>
          <w:rFonts w:cs="Times New Roman"/>
          <w:b/>
          <w:sz w:val="20"/>
          <w:szCs w:val="20"/>
        </w:rPr>
        <w:t xml:space="preserve">Source: </w:t>
      </w:r>
      <w:r w:rsidR="00493636" w:rsidRPr="00564867">
        <w:rPr>
          <w:rFonts w:cs="Times New Roman"/>
          <w:b/>
          <w:sz w:val="20"/>
          <w:szCs w:val="20"/>
        </w:rPr>
        <w:t xml:space="preserve">Ghana </w:t>
      </w:r>
      <w:r w:rsidR="00AE7BC9" w:rsidRPr="00564867">
        <w:rPr>
          <w:rFonts w:cs="Times New Roman"/>
          <w:b/>
          <w:sz w:val="20"/>
          <w:szCs w:val="20"/>
        </w:rPr>
        <w:t>Lands Commission</w:t>
      </w:r>
      <w:r w:rsidR="00842770">
        <w:rPr>
          <w:rFonts w:cs="Times New Roman"/>
          <w:b/>
          <w:sz w:val="20"/>
          <w:szCs w:val="20"/>
        </w:rPr>
        <w:t xml:space="preserve"> </w:t>
      </w:r>
      <w:r w:rsidR="00310773" w:rsidRPr="00564867">
        <w:rPr>
          <w:rFonts w:cs="Times New Roman"/>
          <w:b/>
          <w:sz w:val="20"/>
          <w:szCs w:val="20"/>
        </w:rPr>
        <w:t>(</w:t>
      </w:r>
      <w:r w:rsidR="00D04B0D" w:rsidRPr="00564867">
        <w:rPr>
          <w:rFonts w:cs="Times New Roman"/>
          <w:b/>
          <w:sz w:val="20"/>
          <w:szCs w:val="20"/>
        </w:rPr>
        <w:t>2019</w:t>
      </w:r>
      <w:r w:rsidR="00310773" w:rsidRPr="00564867">
        <w:rPr>
          <w:rFonts w:cs="Times New Roman"/>
          <w:b/>
          <w:sz w:val="20"/>
          <w:szCs w:val="20"/>
        </w:rPr>
        <w:t>)</w:t>
      </w:r>
    </w:p>
    <w:p w14:paraId="373F7414" w14:textId="5751FA0D" w:rsidR="000C218E" w:rsidRPr="002C0900" w:rsidRDefault="00C97C56" w:rsidP="008367F4">
      <w:pPr>
        <w:rPr>
          <w:rFonts w:cs="Times New Roman"/>
          <w:szCs w:val="24"/>
        </w:rPr>
      </w:pPr>
      <w:r w:rsidRPr="002C0900">
        <w:rPr>
          <w:rFonts w:cs="Times New Roman"/>
          <w:szCs w:val="24"/>
        </w:rPr>
        <w:t xml:space="preserve">The </w:t>
      </w:r>
      <w:r w:rsidR="000C218E" w:rsidRPr="002C0900">
        <w:rPr>
          <w:rFonts w:cs="Times New Roman"/>
          <w:szCs w:val="24"/>
        </w:rPr>
        <w:t xml:space="preserve">themes used for </w:t>
      </w:r>
      <w:r w:rsidR="00D04B0D" w:rsidRPr="002C0900">
        <w:rPr>
          <w:rFonts w:cs="Times New Roman"/>
          <w:szCs w:val="24"/>
        </w:rPr>
        <w:t xml:space="preserve">discussion under </w:t>
      </w:r>
      <w:r w:rsidR="000C218E" w:rsidRPr="002C0900">
        <w:rPr>
          <w:rFonts w:cs="Times New Roman"/>
          <w:szCs w:val="24"/>
        </w:rPr>
        <w:t xml:space="preserve">the section are </w:t>
      </w:r>
      <w:r w:rsidR="00A10E9D">
        <w:rPr>
          <w:rFonts w:cs="Times New Roman"/>
          <w:szCs w:val="24"/>
        </w:rPr>
        <w:t xml:space="preserve">the </w:t>
      </w:r>
      <w:r w:rsidR="000C218E" w:rsidRPr="002C0900">
        <w:rPr>
          <w:rFonts w:cs="Times New Roman"/>
          <w:szCs w:val="24"/>
        </w:rPr>
        <w:t xml:space="preserve">mode of acquisition of the </w:t>
      </w:r>
      <w:r w:rsidR="000703E8" w:rsidRPr="002C0900">
        <w:rPr>
          <w:rFonts w:cs="Times New Roman"/>
          <w:szCs w:val="24"/>
        </w:rPr>
        <w:t>land, registration</w:t>
      </w:r>
      <w:r w:rsidR="000C218E" w:rsidRPr="002C0900">
        <w:rPr>
          <w:rFonts w:cs="Times New Roman"/>
          <w:szCs w:val="24"/>
        </w:rPr>
        <w:t xml:space="preserve"> of the property</w:t>
      </w:r>
      <w:r w:rsidR="00A10E9D">
        <w:rPr>
          <w:rFonts w:cs="Times New Roman"/>
          <w:szCs w:val="24"/>
        </w:rPr>
        <w:t>,</w:t>
      </w:r>
      <w:r w:rsidR="000C218E" w:rsidRPr="002C0900">
        <w:rPr>
          <w:rFonts w:cs="Times New Roman"/>
          <w:szCs w:val="24"/>
        </w:rPr>
        <w:t xml:space="preserve"> and granting of </w:t>
      </w:r>
      <w:r w:rsidR="00A10E9D">
        <w:rPr>
          <w:rFonts w:cs="Times New Roman"/>
          <w:szCs w:val="24"/>
        </w:rPr>
        <w:t xml:space="preserve">a </w:t>
      </w:r>
      <w:r w:rsidR="000C218E" w:rsidRPr="002C0900">
        <w:rPr>
          <w:rFonts w:cs="Times New Roman"/>
          <w:szCs w:val="24"/>
        </w:rPr>
        <w:t>permit for development.</w:t>
      </w:r>
      <w:r w:rsidR="007F363B" w:rsidRPr="002C0900">
        <w:rPr>
          <w:rFonts w:cs="Times New Roman"/>
          <w:szCs w:val="24"/>
        </w:rPr>
        <w:t xml:space="preserve"> These themes </w:t>
      </w:r>
      <w:r w:rsidR="007F363B" w:rsidRPr="002C0900">
        <w:rPr>
          <w:rFonts w:cs="Times New Roman"/>
          <w:szCs w:val="24"/>
        </w:rPr>
        <w:lastRenderedPageBreak/>
        <w:t>became prominent during face-to-face interviews</w:t>
      </w:r>
      <w:r w:rsidR="00E65299" w:rsidRPr="002C0900">
        <w:rPr>
          <w:rFonts w:cs="Times New Roman"/>
          <w:szCs w:val="24"/>
        </w:rPr>
        <w:t xml:space="preserve"> and focus group discussions</w:t>
      </w:r>
      <w:r w:rsidR="007F363B" w:rsidRPr="002C0900">
        <w:rPr>
          <w:rFonts w:cs="Times New Roman"/>
          <w:szCs w:val="24"/>
        </w:rPr>
        <w:t xml:space="preserve"> with </w:t>
      </w:r>
      <w:r w:rsidR="004C644F" w:rsidRPr="002C0900">
        <w:rPr>
          <w:rFonts w:cs="Times New Roman"/>
          <w:szCs w:val="24"/>
        </w:rPr>
        <w:t>representative</w:t>
      </w:r>
      <w:r w:rsidR="00A92110">
        <w:rPr>
          <w:rFonts w:cs="Times New Roman"/>
          <w:szCs w:val="24"/>
        </w:rPr>
        <w:t>s</w:t>
      </w:r>
      <w:r w:rsidR="004C644F" w:rsidRPr="002C0900">
        <w:rPr>
          <w:rFonts w:cs="Times New Roman"/>
          <w:szCs w:val="24"/>
        </w:rPr>
        <w:t xml:space="preserve"> of the </w:t>
      </w:r>
      <w:r w:rsidR="00767E3D" w:rsidRPr="002C0900">
        <w:rPr>
          <w:rFonts w:cs="Times New Roman"/>
          <w:szCs w:val="24"/>
        </w:rPr>
        <w:t>L</w:t>
      </w:r>
      <w:r w:rsidR="004C644F" w:rsidRPr="002C0900">
        <w:rPr>
          <w:rFonts w:cs="Times New Roman"/>
          <w:szCs w:val="24"/>
        </w:rPr>
        <w:t>ands Commission</w:t>
      </w:r>
      <w:r w:rsidR="007805C5" w:rsidRPr="002C0900">
        <w:rPr>
          <w:rFonts w:cs="Times New Roman"/>
          <w:szCs w:val="24"/>
        </w:rPr>
        <w:t xml:space="preserve">, Town and Country </w:t>
      </w:r>
      <w:r w:rsidR="00493636" w:rsidRPr="002C0900">
        <w:rPr>
          <w:rFonts w:cs="Times New Roman"/>
          <w:szCs w:val="24"/>
        </w:rPr>
        <w:t>Planning, estate</w:t>
      </w:r>
      <w:r w:rsidR="007F363B" w:rsidRPr="002C0900">
        <w:rPr>
          <w:rFonts w:cs="Times New Roman"/>
          <w:szCs w:val="24"/>
        </w:rPr>
        <w:t xml:space="preserve"> developers</w:t>
      </w:r>
      <w:r w:rsidR="00A10E9D">
        <w:rPr>
          <w:rFonts w:cs="Times New Roman"/>
          <w:szCs w:val="24"/>
        </w:rPr>
        <w:t>,</w:t>
      </w:r>
      <w:r w:rsidR="00E65299" w:rsidRPr="002C0900">
        <w:rPr>
          <w:rFonts w:cs="Times New Roman"/>
          <w:szCs w:val="24"/>
        </w:rPr>
        <w:t xml:space="preserve"> and households</w:t>
      </w:r>
      <w:r w:rsidR="007F363B" w:rsidRPr="002C0900">
        <w:rPr>
          <w:rFonts w:cs="Times New Roman"/>
          <w:szCs w:val="24"/>
        </w:rPr>
        <w:t>. The views expressed by the re</w:t>
      </w:r>
      <w:r w:rsidR="00E65299" w:rsidRPr="002C0900">
        <w:rPr>
          <w:rFonts w:cs="Times New Roman"/>
          <w:szCs w:val="24"/>
        </w:rPr>
        <w:t xml:space="preserve">spondents </w:t>
      </w:r>
      <w:r w:rsidR="007F363B" w:rsidRPr="002C0900">
        <w:rPr>
          <w:rFonts w:cs="Times New Roman"/>
          <w:szCs w:val="24"/>
        </w:rPr>
        <w:t>of the estate developers are as follows</w:t>
      </w:r>
      <w:r w:rsidR="00E65299" w:rsidRPr="002C0900">
        <w:rPr>
          <w:rFonts w:cs="Times New Roman"/>
          <w:szCs w:val="24"/>
        </w:rPr>
        <w:t>.</w:t>
      </w:r>
    </w:p>
    <w:p w14:paraId="1854EF8C" w14:textId="77777777" w:rsidR="0090615D" w:rsidRPr="002C0900" w:rsidRDefault="0090615D" w:rsidP="009C301D">
      <w:pPr>
        <w:pStyle w:val="Heading3"/>
      </w:pPr>
      <w:r w:rsidRPr="002C0900">
        <w:t>Effiduase Estates land developed by SSNIT</w:t>
      </w:r>
    </w:p>
    <w:p w14:paraId="0D767DE4" w14:textId="63A81D94" w:rsidR="0090615D" w:rsidRPr="002C0900" w:rsidRDefault="007F363B" w:rsidP="008367F4">
      <w:pPr>
        <w:rPr>
          <w:rFonts w:cs="Times New Roman"/>
          <w:color w:val="FF0000"/>
          <w:szCs w:val="24"/>
        </w:rPr>
      </w:pPr>
      <w:r w:rsidRPr="002C0900">
        <w:rPr>
          <w:rFonts w:cs="Times New Roman"/>
          <w:szCs w:val="24"/>
        </w:rPr>
        <w:t xml:space="preserve">The mode of transfer of lands </w:t>
      </w:r>
      <w:r w:rsidR="00281ADC">
        <w:rPr>
          <w:rFonts w:cs="Times New Roman"/>
          <w:szCs w:val="24"/>
        </w:rPr>
        <w:t>was</w:t>
      </w:r>
      <w:r w:rsidRPr="002C0900">
        <w:rPr>
          <w:rFonts w:cs="Times New Roman"/>
          <w:szCs w:val="24"/>
        </w:rPr>
        <w:t xml:space="preserve"> based on relevant laws in Ghana as indicated under Table 7.1</w:t>
      </w:r>
      <w:r w:rsidR="00E65299" w:rsidRPr="002C0900">
        <w:rPr>
          <w:rFonts w:cs="Times New Roman"/>
          <w:szCs w:val="24"/>
        </w:rPr>
        <w:t xml:space="preserve">. </w:t>
      </w:r>
      <w:r w:rsidR="0090615D" w:rsidRPr="002C0900">
        <w:rPr>
          <w:rFonts w:cs="Times New Roman"/>
          <w:szCs w:val="24"/>
        </w:rPr>
        <w:t xml:space="preserve">The respondent of the Effiduase </w:t>
      </w:r>
      <w:r w:rsidR="00A92110">
        <w:rPr>
          <w:rFonts w:cs="Times New Roman"/>
          <w:szCs w:val="24"/>
        </w:rPr>
        <w:t>e</w:t>
      </w:r>
      <w:r w:rsidR="0090615D" w:rsidRPr="002C0900">
        <w:rPr>
          <w:rFonts w:cs="Times New Roman"/>
          <w:szCs w:val="24"/>
        </w:rPr>
        <w:t xml:space="preserve">states </w:t>
      </w:r>
      <w:r w:rsidR="00E65299" w:rsidRPr="002C0900">
        <w:rPr>
          <w:rFonts w:cs="Times New Roman"/>
          <w:szCs w:val="24"/>
        </w:rPr>
        <w:t xml:space="preserve">indicated that </w:t>
      </w:r>
      <w:r w:rsidR="0090615D" w:rsidRPr="002C0900">
        <w:rPr>
          <w:rFonts w:cs="Times New Roman"/>
          <w:szCs w:val="24"/>
        </w:rPr>
        <w:t xml:space="preserve">the Effiduase estates land was acquired by the Social Security and National Insurance </w:t>
      </w:r>
      <w:r w:rsidR="00761BA9" w:rsidRPr="002C0900">
        <w:rPr>
          <w:rFonts w:cs="Times New Roman"/>
          <w:szCs w:val="24"/>
        </w:rPr>
        <w:t>T</w:t>
      </w:r>
      <w:r w:rsidR="0090615D" w:rsidRPr="002C0900">
        <w:rPr>
          <w:rFonts w:cs="Times New Roman"/>
          <w:szCs w:val="24"/>
        </w:rPr>
        <w:t>rust</w:t>
      </w:r>
      <w:r w:rsidR="00A92110">
        <w:rPr>
          <w:rFonts w:cs="Times New Roman"/>
          <w:szCs w:val="24"/>
        </w:rPr>
        <w:t xml:space="preserve"> (SSNIT)</w:t>
      </w:r>
      <w:r w:rsidR="0090615D" w:rsidRPr="002C0900">
        <w:rPr>
          <w:rFonts w:cs="Times New Roman"/>
          <w:szCs w:val="24"/>
        </w:rPr>
        <w:t xml:space="preserve"> from the Lands Commission of the government</w:t>
      </w:r>
      <w:r w:rsidR="00281ADC">
        <w:rPr>
          <w:rFonts w:cs="Times New Roman"/>
          <w:szCs w:val="24"/>
        </w:rPr>
        <w:t>.</w:t>
      </w:r>
      <w:r w:rsidR="0090615D" w:rsidRPr="002C0900">
        <w:rPr>
          <w:rFonts w:cs="Times New Roman"/>
          <w:szCs w:val="24"/>
        </w:rPr>
        <w:t xml:space="preserve">  The site was acquired to construct estate houses for the contributors of the pension fund. The initial purpose was to construct houses for their members to rent</w:t>
      </w:r>
      <w:r w:rsidR="00281ADC">
        <w:rPr>
          <w:rFonts w:cs="Times New Roman"/>
          <w:szCs w:val="24"/>
        </w:rPr>
        <w:t>,</w:t>
      </w:r>
      <w:r w:rsidR="0090615D" w:rsidRPr="002C0900">
        <w:rPr>
          <w:rFonts w:cs="Times New Roman"/>
          <w:szCs w:val="24"/>
        </w:rPr>
        <w:t xml:space="preserve"> to ease the accommodation challenges that were encountered at the time</w:t>
      </w:r>
      <w:r w:rsidR="00A10E9D">
        <w:rPr>
          <w:rFonts w:cs="Times New Roman"/>
          <w:szCs w:val="24"/>
        </w:rPr>
        <w:t>,</w:t>
      </w:r>
      <w:r w:rsidR="0090615D" w:rsidRPr="002C0900">
        <w:rPr>
          <w:rFonts w:cs="Times New Roman"/>
          <w:szCs w:val="24"/>
        </w:rPr>
        <w:t xml:space="preserve"> and as a form of investment to generate revenue to the pension fund. The official stated </w:t>
      </w:r>
      <w:r w:rsidR="00A92110">
        <w:rPr>
          <w:rFonts w:cs="Times New Roman"/>
          <w:szCs w:val="24"/>
        </w:rPr>
        <w:t xml:space="preserve">that </w:t>
      </w:r>
      <w:r w:rsidR="0090615D" w:rsidRPr="002C0900">
        <w:rPr>
          <w:rFonts w:cs="Times New Roman"/>
          <w:szCs w:val="24"/>
        </w:rPr>
        <w:t>they decided to sell the properties since the outgoings such as repairs, maintenance</w:t>
      </w:r>
      <w:r w:rsidR="00A10E9D">
        <w:rPr>
          <w:rFonts w:cs="Times New Roman"/>
          <w:szCs w:val="24"/>
        </w:rPr>
        <w:t>,</w:t>
      </w:r>
      <w:r w:rsidR="0090615D" w:rsidRPr="002C0900">
        <w:rPr>
          <w:rFonts w:cs="Times New Roman"/>
          <w:szCs w:val="24"/>
        </w:rPr>
        <w:t xml:space="preserve"> and property rates were </w:t>
      </w:r>
      <w:r w:rsidR="008A3F2E">
        <w:rPr>
          <w:rFonts w:cs="Times New Roman"/>
          <w:szCs w:val="24"/>
        </w:rPr>
        <w:t>higher than the rent that they collected.</w:t>
      </w:r>
      <w:r w:rsidR="0090615D" w:rsidRPr="002C0900">
        <w:rPr>
          <w:rFonts w:cs="Times New Roman"/>
          <w:szCs w:val="24"/>
        </w:rPr>
        <w:t xml:space="preserve"> </w:t>
      </w:r>
    </w:p>
    <w:p w14:paraId="15C857DE" w14:textId="0A01956E" w:rsidR="00E65299" w:rsidRPr="00B900BF" w:rsidRDefault="00CE4E44" w:rsidP="008367F4">
      <w:pPr>
        <w:rPr>
          <w:rFonts w:cs="Times New Roman"/>
          <w:i/>
          <w:iCs/>
          <w:szCs w:val="24"/>
        </w:rPr>
      </w:pPr>
      <w:r w:rsidRPr="002C0900">
        <w:rPr>
          <w:rFonts w:cs="Times New Roman"/>
          <w:szCs w:val="24"/>
        </w:rPr>
        <w:t xml:space="preserve">The representative of the Lands Commission stated that the land is </w:t>
      </w:r>
      <w:r w:rsidR="00A10E9D">
        <w:rPr>
          <w:rFonts w:cs="Times New Roman"/>
          <w:szCs w:val="24"/>
        </w:rPr>
        <w:t>veste</w:t>
      </w:r>
      <w:r w:rsidRPr="002C0900">
        <w:rPr>
          <w:rFonts w:cs="Times New Roman"/>
          <w:szCs w:val="24"/>
        </w:rPr>
        <w:t>d</w:t>
      </w:r>
      <w:r w:rsidR="00242668" w:rsidRPr="002C0900">
        <w:rPr>
          <w:rFonts w:cs="Times New Roman"/>
          <w:szCs w:val="24"/>
        </w:rPr>
        <w:t xml:space="preserve">. </w:t>
      </w:r>
      <w:r w:rsidR="00A85310" w:rsidRPr="002C0900">
        <w:rPr>
          <w:rFonts w:cs="Times New Roman"/>
          <w:szCs w:val="24"/>
        </w:rPr>
        <w:t xml:space="preserve"> Vested lands are lands managed by the government in trust for</w:t>
      </w:r>
      <w:r w:rsidR="00242668" w:rsidRPr="002C0900">
        <w:rPr>
          <w:rFonts w:cs="Times New Roman"/>
          <w:szCs w:val="24"/>
        </w:rPr>
        <w:t xml:space="preserve"> a </w:t>
      </w:r>
      <w:r w:rsidR="002E61EC">
        <w:rPr>
          <w:rFonts w:cs="Times New Roman"/>
          <w:szCs w:val="24"/>
        </w:rPr>
        <w:t>s</w:t>
      </w:r>
      <w:r w:rsidR="00A85310" w:rsidRPr="002C0900">
        <w:rPr>
          <w:rFonts w:cs="Times New Roman"/>
          <w:szCs w:val="24"/>
        </w:rPr>
        <w:t xml:space="preserve">tool. This means that the government manages the lands and collects ground rents on behalf of the New Juaben </w:t>
      </w:r>
      <w:r w:rsidR="00A92110">
        <w:rPr>
          <w:rFonts w:cs="Times New Roman"/>
          <w:szCs w:val="24"/>
        </w:rPr>
        <w:t>s</w:t>
      </w:r>
      <w:r w:rsidR="00A85310" w:rsidRPr="002C0900">
        <w:rPr>
          <w:rFonts w:cs="Times New Roman"/>
          <w:szCs w:val="24"/>
        </w:rPr>
        <w:t xml:space="preserve">tool based on the </w:t>
      </w:r>
      <w:r w:rsidR="00275505">
        <w:rPr>
          <w:rFonts w:cs="Times New Roman"/>
          <w:szCs w:val="24"/>
        </w:rPr>
        <w:t xml:space="preserve">Administration of </w:t>
      </w:r>
      <w:r w:rsidR="00A85310" w:rsidRPr="002C0900">
        <w:rPr>
          <w:rFonts w:cs="Times New Roman"/>
          <w:szCs w:val="24"/>
        </w:rPr>
        <w:t>Lands Act 1962 (Act 12</w:t>
      </w:r>
      <w:r w:rsidR="00C4149D">
        <w:rPr>
          <w:rFonts w:cs="Times New Roman"/>
          <w:szCs w:val="24"/>
        </w:rPr>
        <w:t>3</w:t>
      </w:r>
      <w:r w:rsidR="00A85310" w:rsidRPr="002C0900">
        <w:rPr>
          <w:rFonts w:cs="Times New Roman"/>
          <w:szCs w:val="24"/>
        </w:rPr>
        <w:t>).</w:t>
      </w:r>
      <w:r w:rsidR="00A92110">
        <w:rPr>
          <w:rFonts w:cs="Times New Roman"/>
          <w:szCs w:val="24"/>
        </w:rPr>
        <w:t xml:space="preserve"> </w:t>
      </w:r>
      <w:r w:rsidR="00A85310" w:rsidRPr="002C0900">
        <w:rPr>
          <w:rFonts w:cs="Times New Roman"/>
          <w:szCs w:val="24"/>
        </w:rPr>
        <w:t xml:space="preserve">The </w:t>
      </w:r>
      <w:r w:rsidR="00275505">
        <w:rPr>
          <w:rFonts w:cs="Times New Roman"/>
          <w:szCs w:val="24"/>
        </w:rPr>
        <w:t>A</w:t>
      </w:r>
      <w:r w:rsidR="00A85310" w:rsidRPr="002C0900">
        <w:rPr>
          <w:rFonts w:cs="Times New Roman"/>
          <w:szCs w:val="24"/>
        </w:rPr>
        <w:t>dministration of Lands Act 1962</w:t>
      </w:r>
      <w:r w:rsidR="00275505">
        <w:rPr>
          <w:rFonts w:cs="Times New Roman"/>
          <w:szCs w:val="24"/>
        </w:rPr>
        <w:t xml:space="preserve"> </w:t>
      </w:r>
      <w:r w:rsidR="00A85310" w:rsidRPr="002C0900">
        <w:rPr>
          <w:rFonts w:cs="Times New Roman"/>
          <w:szCs w:val="24"/>
        </w:rPr>
        <w:t>(Act 12</w:t>
      </w:r>
      <w:r w:rsidR="00C4149D">
        <w:rPr>
          <w:rFonts w:cs="Times New Roman"/>
          <w:szCs w:val="24"/>
        </w:rPr>
        <w:t>3</w:t>
      </w:r>
      <w:r w:rsidR="00A85310" w:rsidRPr="002C0900">
        <w:rPr>
          <w:rFonts w:cs="Times New Roman"/>
          <w:szCs w:val="24"/>
        </w:rPr>
        <w:t xml:space="preserve">) 7(1) </w:t>
      </w:r>
      <w:r w:rsidR="00242668" w:rsidRPr="002C0900">
        <w:rPr>
          <w:rFonts w:cs="Times New Roman"/>
          <w:szCs w:val="24"/>
        </w:rPr>
        <w:t>states</w:t>
      </w:r>
      <w:r w:rsidR="00DC386C">
        <w:rPr>
          <w:rFonts w:cs="Times New Roman"/>
          <w:szCs w:val="24"/>
        </w:rPr>
        <w:t xml:space="preserve"> that </w:t>
      </w:r>
      <w:r w:rsidR="00A85310" w:rsidRPr="00281ADC">
        <w:rPr>
          <w:rFonts w:cs="Times New Roman"/>
          <w:i/>
          <w:iCs/>
          <w:szCs w:val="24"/>
        </w:rPr>
        <w:t xml:space="preserve">Where it appears to the President in the public interest to do so, the President may, by executive instrument, declare any stool land be vested in the President in trust and accordingly the President may, on the publication of the instrument, execute a deed or do an act as a trustee in respect of the land specified in the </w:t>
      </w:r>
      <w:r w:rsidR="00493636" w:rsidRPr="00281ADC">
        <w:rPr>
          <w:rFonts w:cs="Times New Roman"/>
          <w:i/>
          <w:iCs/>
          <w:szCs w:val="24"/>
        </w:rPr>
        <w:t>instrument.</w:t>
      </w:r>
      <w:r w:rsidR="00493636">
        <w:rPr>
          <w:rFonts w:cs="Times New Roman"/>
          <w:szCs w:val="24"/>
        </w:rPr>
        <w:t xml:space="preserve"> Furthermore</w:t>
      </w:r>
      <w:r w:rsidR="00B900BF">
        <w:rPr>
          <w:rFonts w:cs="Times New Roman"/>
          <w:szCs w:val="24"/>
        </w:rPr>
        <w:t xml:space="preserve">, </w:t>
      </w:r>
      <w:r w:rsidR="00A85310" w:rsidRPr="00281ADC">
        <w:rPr>
          <w:rFonts w:cs="Times New Roman"/>
          <w:szCs w:val="24"/>
        </w:rPr>
        <w:t>section 7</w:t>
      </w:r>
      <w:r w:rsidR="00275505">
        <w:rPr>
          <w:rFonts w:cs="Times New Roman"/>
          <w:szCs w:val="24"/>
        </w:rPr>
        <w:t>(</w:t>
      </w:r>
      <w:r w:rsidR="00A85310" w:rsidRPr="00281ADC">
        <w:rPr>
          <w:rFonts w:cs="Times New Roman"/>
          <w:szCs w:val="24"/>
        </w:rPr>
        <w:t>2</w:t>
      </w:r>
      <w:r w:rsidR="00275505">
        <w:rPr>
          <w:rFonts w:cs="Times New Roman"/>
          <w:szCs w:val="24"/>
        </w:rPr>
        <w:t>)</w:t>
      </w:r>
      <w:r w:rsidR="00A85310" w:rsidRPr="00281ADC">
        <w:rPr>
          <w:rFonts w:cs="Times New Roman"/>
          <w:szCs w:val="24"/>
        </w:rPr>
        <w:t xml:space="preserve"> </w:t>
      </w:r>
      <w:r w:rsidR="00417FED" w:rsidRPr="00281ADC">
        <w:rPr>
          <w:rFonts w:cs="Times New Roman"/>
          <w:szCs w:val="24"/>
        </w:rPr>
        <w:t>presented that</w:t>
      </w:r>
      <w:r w:rsidR="00275505">
        <w:rPr>
          <w:rFonts w:cs="Times New Roman"/>
          <w:szCs w:val="24"/>
        </w:rPr>
        <w:t xml:space="preserve"> </w:t>
      </w:r>
      <w:r w:rsidR="00A85310" w:rsidRPr="00B900BF">
        <w:rPr>
          <w:rFonts w:cs="Times New Roman"/>
          <w:i/>
          <w:iCs/>
          <w:szCs w:val="24"/>
        </w:rPr>
        <w:t xml:space="preserve">Any money’s accruing </w:t>
      </w:r>
      <w:r w:rsidR="003A0DFA" w:rsidRPr="00B900BF">
        <w:rPr>
          <w:rFonts w:cs="Times New Roman"/>
          <w:i/>
          <w:iCs/>
          <w:szCs w:val="24"/>
        </w:rPr>
        <w:t>because of</w:t>
      </w:r>
      <w:r w:rsidR="00A85310" w:rsidRPr="00B900BF">
        <w:rPr>
          <w:rFonts w:cs="Times New Roman"/>
          <w:i/>
          <w:iCs/>
          <w:szCs w:val="24"/>
        </w:rPr>
        <w:t xml:space="preserve"> a deed executed or any act done by the President under subsection (1) shall be paid into the appropriate account for this Act. </w:t>
      </w:r>
    </w:p>
    <w:p w14:paraId="41DF906D" w14:textId="17AF32D0" w:rsidR="002B78F9" w:rsidRPr="002C0900" w:rsidRDefault="00E65299" w:rsidP="008367F4">
      <w:pPr>
        <w:rPr>
          <w:rFonts w:cs="Times New Roman"/>
          <w:szCs w:val="24"/>
        </w:rPr>
      </w:pPr>
      <w:r w:rsidRPr="002C0900">
        <w:rPr>
          <w:rFonts w:cs="Times New Roman"/>
          <w:szCs w:val="24"/>
        </w:rPr>
        <w:t xml:space="preserve">The Lands Commission respondent stressed further </w:t>
      </w:r>
      <w:r w:rsidR="00493636" w:rsidRPr="002C0900">
        <w:rPr>
          <w:rFonts w:cs="Times New Roman"/>
          <w:szCs w:val="24"/>
        </w:rPr>
        <w:t>that</w:t>
      </w:r>
      <w:r w:rsidR="00275505">
        <w:rPr>
          <w:rFonts w:cs="Times New Roman"/>
          <w:szCs w:val="24"/>
        </w:rPr>
        <w:t xml:space="preserve">, </w:t>
      </w:r>
      <w:r w:rsidR="00493636" w:rsidRPr="002C0900">
        <w:rPr>
          <w:rFonts w:cs="Times New Roman"/>
          <w:szCs w:val="24"/>
        </w:rPr>
        <w:t>the</w:t>
      </w:r>
      <w:r w:rsidR="00A85310" w:rsidRPr="002C0900">
        <w:rPr>
          <w:rFonts w:cs="Times New Roman"/>
          <w:szCs w:val="24"/>
        </w:rPr>
        <w:t xml:space="preserve"> 1992 constitution </w:t>
      </w:r>
      <w:r w:rsidR="00493636">
        <w:rPr>
          <w:rFonts w:cs="Times New Roman"/>
          <w:szCs w:val="24"/>
        </w:rPr>
        <w:t>presented</w:t>
      </w:r>
      <w:r w:rsidR="00493636" w:rsidRPr="002C0900">
        <w:rPr>
          <w:rFonts w:cs="Times New Roman"/>
          <w:szCs w:val="24"/>
        </w:rPr>
        <w:t xml:space="preserve"> that</w:t>
      </w:r>
      <w:r w:rsidR="00A85310" w:rsidRPr="002C0900">
        <w:rPr>
          <w:rFonts w:cs="Times New Roman"/>
          <w:szCs w:val="24"/>
        </w:rPr>
        <w:t xml:space="preserve"> leasehold interest should be granted from all stool lands</w:t>
      </w:r>
      <w:r w:rsidRPr="002C0900">
        <w:rPr>
          <w:rFonts w:cs="Times New Roman"/>
          <w:szCs w:val="24"/>
        </w:rPr>
        <w:t xml:space="preserve"> including the </w:t>
      </w:r>
      <w:r w:rsidR="00630BCF" w:rsidRPr="002C0900">
        <w:rPr>
          <w:rFonts w:cs="Times New Roman"/>
          <w:szCs w:val="24"/>
        </w:rPr>
        <w:t>Effiduase</w:t>
      </w:r>
      <w:r w:rsidRPr="002C0900">
        <w:rPr>
          <w:rFonts w:cs="Times New Roman"/>
          <w:szCs w:val="24"/>
        </w:rPr>
        <w:t xml:space="preserve"> estate land</w:t>
      </w:r>
      <w:r w:rsidR="00A85310" w:rsidRPr="002C0900">
        <w:rPr>
          <w:rFonts w:cs="Times New Roman"/>
          <w:szCs w:val="24"/>
        </w:rPr>
        <w:t xml:space="preserve">. </w:t>
      </w:r>
      <w:r w:rsidR="006251ED" w:rsidRPr="002C0900">
        <w:rPr>
          <w:rFonts w:cs="Times New Roman"/>
          <w:szCs w:val="24"/>
        </w:rPr>
        <w:t xml:space="preserve">He stated that in </w:t>
      </w:r>
      <w:r w:rsidR="00242668" w:rsidRPr="002C0900">
        <w:rPr>
          <w:rFonts w:cs="Times New Roman"/>
          <w:szCs w:val="24"/>
        </w:rPr>
        <w:t xml:space="preserve">Lands </w:t>
      </w:r>
      <w:r w:rsidR="00E00B9C" w:rsidRPr="002C0900">
        <w:rPr>
          <w:rFonts w:cs="Times New Roman"/>
          <w:szCs w:val="24"/>
        </w:rPr>
        <w:t>C</w:t>
      </w:r>
      <w:r w:rsidR="00242668" w:rsidRPr="002C0900">
        <w:rPr>
          <w:rFonts w:cs="Times New Roman"/>
          <w:szCs w:val="24"/>
        </w:rPr>
        <w:t>ommission</w:t>
      </w:r>
      <w:r w:rsidR="00275505">
        <w:rPr>
          <w:rFonts w:cs="Times New Roman"/>
          <w:szCs w:val="24"/>
        </w:rPr>
        <w:t>,</w:t>
      </w:r>
      <w:r w:rsidR="00242668" w:rsidRPr="002C0900">
        <w:rPr>
          <w:rFonts w:cs="Times New Roman"/>
          <w:szCs w:val="24"/>
        </w:rPr>
        <w:t xml:space="preserve"> the acquisition of vested lands commences from an official application to the Lands Commission by an applicant. This can be done </w:t>
      </w:r>
      <w:r w:rsidR="00242668" w:rsidRPr="002C0900">
        <w:rPr>
          <w:rFonts w:cs="Times New Roman"/>
          <w:szCs w:val="24"/>
        </w:rPr>
        <w:lastRenderedPageBreak/>
        <w:t xml:space="preserve">either with an attached site plan or without a site plan. An application can be done with a site plan when the applicant has identified a vacant land on the planning </w:t>
      </w:r>
      <w:r w:rsidR="00275505">
        <w:rPr>
          <w:rFonts w:cs="Times New Roman"/>
          <w:szCs w:val="24"/>
        </w:rPr>
        <w:t>s</w:t>
      </w:r>
      <w:r w:rsidR="00242668" w:rsidRPr="002C0900">
        <w:rPr>
          <w:rFonts w:cs="Times New Roman"/>
          <w:szCs w:val="24"/>
        </w:rPr>
        <w:t>cheme and would like to acquire it.</w:t>
      </w:r>
      <w:r w:rsidR="006C25BD" w:rsidRPr="002C0900">
        <w:rPr>
          <w:rFonts w:cs="Times New Roman"/>
          <w:szCs w:val="24"/>
        </w:rPr>
        <w:t xml:space="preserve"> The chairman of the Lands Commission would have to vet and grant </w:t>
      </w:r>
      <w:r w:rsidR="00A10E9D">
        <w:rPr>
          <w:rFonts w:cs="Times New Roman"/>
          <w:szCs w:val="24"/>
        </w:rPr>
        <w:t xml:space="preserve">the </w:t>
      </w:r>
      <w:r w:rsidR="006C25BD" w:rsidRPr="002C0900">
        <w:rPr>
          <w:rFonts w:cs="Times New Roman"/>
          <w:szCs w:val="24"/>
        </w:rPr>
        <w:t xml:space="preserve">consent of the application before it is sent to </w:t>
      </w:r>
      <w:r w:rsidR="00A10E9D">
        <w:rPr>
          <w:rFonts w:cs="Times New Roman"/>
          <w:szCs w:val="24"/>
        </w:rPr>
        <w:t xml:space="preserve">the </w:t>
      </w:r>
      <w:r w:rsidR="006C25BD" w:rsidRPr="002C0900">
        <w:rPr>
          <w:rFonts w:cs="Times New Roman"/>
          <w:szCs w:val="24"/>
        </w:rPr>
        <w:t xml:space="preserve">Lands Commission meeting for final approval. Once the approval has been given by the </w:t>
      </w:r>
      <w:r w:rsidR="00B900BF">
        <w:rPr>
          <w:rFonts w:cs="Times New Roman"/>
          <w:szCs w:val="24"/>
        </w:rPr>
        <w:t>L</w:t>
      </w:r>
      <w:r w:rsidR="006C25BD" w:rsidRPr="002C0900">
        <w:rPr>
          <w:rFonts w:cs="Times New Roman"/>
          <w:szCs w:val="24"/>
        </w:rPr>
        <w:t xml:space="preserve">ands Commission an approval letter would be written to the applicant to pay </w:t>
      </w:r>
      <w:r w:rsidR="00A10E9D">
        <w:rPr>
          <w:rFonts w:cs="Times New Roman"/>
          <w:szCs w:val="24"/>
        </w:rPr>
        <w:t xml:space="preserve">the </w:t>
      </w:r>
      <w:r w:rsidR="006C25BD" w:rsidRPr="002C0900">
        <w:rPr>
          <w:rFonts w:cs="Times New Roman"/>
          <w:szCs w:val="24"/>
        </w:rPr>
        <w:t>development fe</w:t>
      </w:r>
      <w:r w:rsidR="00E00B9C" w:rsidRPr="002C0900">
        <w:rPr>
          <w:rFonts w:cs="Times New Roman"/>
          <w:szCs w:val="24"/>
        </w:rPr>
        <w:t>e</w:t>
      </w:r>
      <w:r w:rsidR="006C25BD" w:rsidRPr="002C0900">
        <w:rPr>
          <w:rFonts w:cs="Times New Roman"/>
          <w:szCs w:val="24"/>
        </w:rPr>
        <w:t>. The development fee is to take care of the provision of infrastructur</w:t>
      </w:r>
      <w:r w:rsidR="00D51B50">
        <w:rPr>
          <w:rFonts w:cs="Times New Roman"/>
          <w:szCs w:val="24"/>
        </w:rPr>
        <w:t>al</w:t>
      </w:r>
      <w:r w:rsidR="006C25BD" w:rsidRPr="002C0900">
        <w:rPr>
          <w:rFonts w:cs="Times New Roman"/>
          <w:szCs w:val="24"/>
        </w:rPr>
        <w:t xml:space="preserve"> services provided in the area. After the payment of the development fee</w:t>
      </w:r>
      <w:r w:rsidR="00A10E9D">
        <w:rPr>
          <w:rFonts w:cs="Times New Roman"/>
          <w:szCs w:val="24"/>
        </w:rPr>
        <w:t>,</w:t>
      </w:r>
      <w:r w:rsidR="006C25BD" w:rsidRPr="002C0900">
        <w:rPr>
          <w:rFonts w:cs="Times New Roman"/>
          <w:szCs w:val="24"/>
        </w:rPr>
        <w:t xml:space="preserve"> a title deed would be prepared for the applicant to sign. When this is done</w:t>
      </w:r>
      <w:r w:rsidR="00D51B50">
        <w:rPr>
          <w:rFonts w:cs="Times New Roman"/>
          <w:szCs w:val="24"/>
        </w:rPr>
        <w:t>,</w:t>
      </w:r>
      <w:r w:rsidR="006C25BD" w:rsidRPr="002C0900">
        <w:rPr>
          <w:rFonts w:cs="Times New Roman"/>
          <w:szCs w:val="24"/>
        </w:rPr>
        <w:t xml:space="preserve"> the Lands Commission would also sign the transferor portion of the title deed to ensure that the transaction is executed. As stated </w:t>
      </w:r>
      <w:r w:rsidR="00275505">
        <w:rPr>
          <w:rFonts w:cs="Times New Roman"/>
          <w:szCs w:val="24"/>
        </w:rPr>
        <w:t xml:space="preserve">in previous sections </w:t>
      </w:r>
      <w:r w:rsidR="006C25BD" w:rsidRPr="002C0900">
        <w:rPr>
          <w:rFonts w:cs="Times New Roman"/>
          <w:szCs w:val="24"/>
        </w:rPr>
        <w:t xml:space="preserve">leasehold interest </w:t>
      </w:r>
      <w:r w:rsidR="002B78F9" w:rsidRPr="002C0900">
        <w:rPr>
          <w:rFonts w:cs="Times New Roman"/>
          <w:szCs w:val="24"/>
        </w:rPr>
        <w:t>is provided to the applicant with the following leasehold terms</w:t>
      </w:r>
      <w:r w:rsidR="00275505">
        <w:rPr>
          <w:rFonts w:cs="Times New Roman"/>
          <w:szCs w:val="24"/>
        </w:rPr>
        <w:t>:</w:t>
      </w:r>
    </w:p>
    <w:p w14:paraId="38B488F4" w14:textId="77777777" w:rsidR="002B78F9" w:rsidRPr="002C0900" w:rsidRDefault="002B78F9" w:rsidP="008367F4">
      <w:pPr>
        <w:pStyle w:val="ListParagraph"/>
        <w:numPr>
          <w:ilvl w:val="0"/>
          <w:numId w:val="15"/>
        </w:numPr>
        <w:rPr>
          <w:rFonts w:cs="Times New Roman"/>
          <w:szCs w:val="24"/>
        </w:rPr>
      </w:pPr>
      <w:r w:rsidRPr="002C0900">
        <w:rPr>
          <w:rFonts w:cs="Times New Roman"/>
          <w:szCs w:val="24"/>
        </w:rPr>
        <w:t xml:space="preserve">The applicant is usually given </w:t>
      </w:r>
      <w:r w:rsidR="006C25BD" w:rsidRPr="002C0900">
        <w:rPr>
          <w:rFonts w:cs="Times New Roman"/>
          <w:szCs w:val="24"/>
        </w:rPr>
        <w:t>99 years</w:t>
      </w:r>
      <w:r w:rsidR="00C07AF0" w:rsidRPr="002C0900">
        <w:rPr>
          <w:rFonts w:cs="Times New Roman"/>
          <w:szCs w:val="24"/>
        </w:rPr>
        <w:t xml:space="preserve"> for residential use </w:t>
      </w:r>
      <w:r w:rsidRPr="002C0900">
        <w:rPr>
          <w:rFonts w:cs="Times New Roman"/>
          <w:szCs w:val="24"/>
        </w:rPr>
        <w:t xml:space="preserve">or </w:t>
      </w:r>
      <w:r w:rsidR="00C07AF0" w:rsidRPr="002C0900">
        <w:rPr>
          <w:rFonts w:cs="Times New Roman"/>
          <w:szCs w:val="24"/>
        </w:rPr>
        <w:t xml:space="preserve">50 years for commercial use. </w:t>
      </w:r>
    </w:p>
    <w:p w14:paraId="00F6CCF0" w14:textId="6358BC3E" w:rsidR="002B78F9" w:rsidRPr="002C0900" w:rsidRDefault="002B78F9" w:rsidP="008367F4">
      <w:pPr>
        <w:pStyle w:val="ListParagraph"/>
        <w:numPr>
          <w:ilvl w:val="0"/>
          <w:numId w:val="15"/>
        </w:numPr>
        <w:rPr>
          <w:rFonts w:cs="Times New Roman"/>
          <w:szCs w:val="24"/>
        </w:rPr>
      </w:pPr>
      <w:r w:rsidRPr="002C0900">
        <w:rPr>
          <w:rFonts w:cs="Times New Roman"/>
          <w:szCs w:val="24"/>
        </w:rPr>
        <w:t>The annual ground rent is also provided which is subject to upward review every 5 years</w:t>
      </w:r>
      <w:r w:rsidR="00275505">
        <w:rPr>
          <w:rFonts w:cs="Times New Roman"/>
          <w:szCs w:val="24"/>
        </w:rPr>
        <w:t>.</w:t>
      </w:r>
    </w:p>
    <w:p w14:paraId="1720D3EE" w14:textId="77777777" w:rsidR="002B78F9" w:rsidRPr="002C0900" w:rsidRDefault="002B78F9" w:rsidP="008367F4">
      <w:pPr>
        <w:pStyle w:val="ListParagraph"/>
        <w:numPr>
          <w:ilvl w:val="0"/>
          <w:numId w:val="15"/>
        </w:numPr>
        <w:rPr>
          <w:rFonts w:cs="Times New Roman"/>
          <w:szCs w:val="24"/>
        </w:rPr>
      </w:pPr>
      <w:r w:rsidRPr="002C0900">
        <w:rPr>
          <w:rFonts w:cs="Times New Roman"/>
          <w:szCs w:val="24"/>
        </w:rPr>
        <w:t xml:space="preserve">The applicant cannot transfer the </w:t>
      </w:r>
      <w:r w:rsidR="00630BCF" w:rsidRPr="002C0900">
        <w:rPr>
          <w:rFonts w:cs="Times New Roman"/>
          <w:szCs w:val="24"/>
        </w:rPr>
        <w:t>bare land</w:t>
      </w:r>
      <w:r w:rsidRPr="002C0900">
        <w:rPr>
          <w:rFonts w:cs="Times New Roman"/>
          <w:szCs w:val="24"/>
        </w:rPr>
        <w:t xml:space="preserve"> unless it has been developed.</w:t>
      </w:r>
    </w:p>
    <w:p w14:paraId="616F028A" w14:textId="77777777" w:rsidR="002B78F9" w:rsidRPr="002C0900" w:rsidRDefault="002B78F9" w:rsidP="008367F4">
      <w:pPr>
        <w:pStyle w:val="ListParagraph"/>
        <w:numPr>
          <w:ilvl w:val="0"/>
          <w:numId w:val="15"/>
        </w:numPr>
        <w:rPr>
          <w:rFonts w:cs="Times New Roman"/>
          <w:szCs w:val="24"/>
        </w:rPr>
      </w:pPr>
      <w:r w:rsidRPr="002C0900">
        <w:rPr>
          <w:rFonts w:cs="Times New Roman"/>
          <w:szCs w:val="24"/>
        </w:rPr>
        <w:t>The property cannot also be mortgaged or sold without written consent from the</w:t>
      </w:r>
      <w:r w:rsidR="00C33CBC" w:rsidRPr="002C0900">
        <w:rPr>
          <w:rFonts w:cs="Times New Roman"/>
          <w:szCs w:val="24"/>
        </w:rPr>
        <w:t xml:space="preserve"> L</w:t>
      </w:r>
      <w:r w:rsidRPr="002C0900">
        <w:rPr>
          <w:rFonts w:cs="Times New Roman"/>
          <w:szCs w:val="24"/>
        </w:rPr>
        <w:t xml:space="preserve">ands </w:t>
      </w:r>
      <w:r w:rsidR="00C33CBC" w:rsidRPr="002C0900">
        <w:rPr>
          <w:rFonts w:cs="Times New Roman"/>
          <w:szCs w:val="24"/>
        </w:rPr>
        <w:t>C</w:t>
      </w:r>
      <w:r w:rsidRPr="002C0900">
        <w:rPr>
          <w:rFonts w:cs="Times New Roman"/>
          <w:szCs w:val="24"/>
        </w:rPr>
        <w:t>ommission.</w:t>
      </w:r>
    </w:p>
    <w:p w14:paraId="7AC14C7F" w14:textId="77777777" w:rsidR="002B78F9" w:rsidRPr="002C0900" w:rsidRDefault="002B78F9" w:rsidP="008367F4">
      <w:pPr>
        <w:pStyle w:val="ListParagraph"/>
        <w:numPr>
          <w:ilvl w:val="0"/>
          <w:numId w:val="15"/>
        </w:numPr>
        <w:rPr>
          <w:rFonts w:cs="Times New Roman"/>
          <w:szCs w:val="24"/>
        </w:rPr>
      </w:pPr>
      <w:r w:rsidRPr="002C0900">
        <w:rPr>
          <w:rFonts w:cs="Times New Roman"/>
          <w:szCs w:val="24"/>
        </w:rPr>
        <w:t xml:space="preserve">The land </w:t>
      </w:r>
      <w:r w:rsidR="0070148F" w:rsidRPr="002C0900">
        <w:rPr>
          <w:rFonts w:cs="Times New Roman"/>
          <w:szCs w:val="24"/>
        </w:rPr>
        <w:t>must</w:t>
      </w:r>
      <w:r w:rsidRPr="002C0900">
        <w:rPr>
          <w:rFonts w:cs="Times New Roman"/>
          <w:szCs w:val="24"/>
        </w:rPr>
        <w:t xml:space="preserve"> be developed within 5 years after acquisition otherwise the </w:t>
      </w:r>
      <w:r w:rsidR="00472146" w:rsidRPr="002C0900">
        <w:rPr>
          <w:rFonts w:cs="Times New Roman"/>
          <w:szCs w:val="24"/>
        </w:rPr>
        <w:t xml:space="preserve">land </w:t>
      </w:r>
      <w:r w:rsidR="0070148F" w:rsidRPr="002C0900">
        <w:rPr>
          <w:rFonts w:cs="Times New Roman"/>
          <w:szCs w:val="24"/>
        </w:rPr>
        <w:t>would be</w:t>
      </w:r>
      <w:r w:rsidR="00472146" w:rsidRPr="002C0900">
        <w:rPr>
          <w:rFonts w:cs="Times New Roman"/>
          <w:szCs w:val="24"/>
        </w:rPr>
        <w:t xml:space="preserve"> taken from the applicant.</w:t>
      </w:r>
    </w:p>
    <w:p w14:paraId="64A09CEB" w14:textId="3D7F0010" w:rsidR="00847358" w:rsidRPr="002C0900" w:rsidRDefault="002B78F9" w:rsidP="008367F4">
      <w:pPr>
        <w:rPr>
          <w:rFonts w:cs="Times New Roman"/>
          <w:szCs w:val="24"/>
        </w:rPr>
      </w:pPr>
      <w:r w:rsidRPr="002C0900">
        <w:rPr>
          <w:rFonts w:cs="Times New Roman"/>
          <w:szCs w:val="24"/>
        </w:rPr>
        <w:t xml:space="preserve">The </w:t>
      </w:r>
      <w:r w:rsidR="001B637C" w:rsidRPr="002C0900">
        <w:rPr>
          <w:rFonts w:cs="Times New Roman"/>
          <w:szCs w:val="24"/>
        </w:rPr>
        <w:t xml:space="preserve">respondent </w:t>
      </w:r>
      <w:r w:rsidRPr="002C0900">
        <w:rPr>
          <w:rFonts w:cs="Times New Roman"/>
          <w:szCs w:val="24"/>
        </w:rPr>
        <w:t xml:space="preserve">of </w:t>
      </w:r>
      <w:r w:rsidR="001B637C" w:rsidRPr="002C0900">
        <w:rPr>
          <w:rFonts w:cs="Times New Roman"/>
          <w:szCs w:val="24"/>
        </w:rPr>
        <w:t xml:space="preserve">Effiduase </w:t>
      </w:r>
      <w:r w:rsidR="00275505">
        <w:rPr>
          <w:rFonts w:cs="Times New Roman"/>
          <w:szCs w:val="24"/>
        </w:rPr>
        <w:t>e</w:t>
      </w:r>
      <w:r w:rsidR="001B637C" w:rsidRPr="002C0900">
        <w:rPr>
          <w:rFonts w:cs="Times New Roman"/>
          <w:szCs w:val="24"/>
        </w:rPr>
        <w:t xml:space="preserve">state which was constructed by Social Security and National Insurance Trust (SSNIT) </w:t>
      </w:r>
      <w:r w:rsidRPr="002C0900">
        <w:rPr>
          <w:rFonts w:cs="Times New Roman"/>
          <w:szCs w:val="24"/>
        </w:rPr>
        <w:t>stated that</w:t>
      </w:r>
      <w:r w:rsidR="001B637C" w:rsidRPr="002C0900">
        <w:rPr>
          <w:rFonts w:cs="Times New Roman"/>
          <w:szCs w:val="24"/>
        </w:rPr>
        <w:t xml:space="preserve"> as presented </w:t>
      </w:r>
      <w:r w:rsidR="00C3200E" w:rsidRPr="002C0900">
        <w:rPr>
          <w:rFonts w:cs="Times New Roman"/>
          <w:szCs w:val="24"/>
        </w:rPr>
        <w:t xml:space="preserve">in </w:t>
      </w:r>
      <w:r w:rsidR="00275505">
        <w:rPr>
          <w:rFonts w:cs="Times New Roman"/>
          <w:szCs w:val="24"/>
        </w:rPr>
        <w:t>T</w:t>
      </w:r>
      <w:r w:rsidR="00C3200E" w:rsidRPr="002C0900">
        <w:rPr>
          <w:rFonts w:cs="Times New Roman"/>
          <w:szCs w:val="24"/>
        </w:rPr>
        <w:t>able 7.1</w:t>
      </w:r>
      <w:r w:rsidR="001B637C" w:rsidRPr="002C0900">
        <w:rPr>
          <w:rFonts w:cs="Times New Roman"/>
          <w:szCs w:val="24"/>
        </w:rPr>
        <w:t>,</w:t>
      </w:r>
      <w:r w:rsidR="00275505">
        <w:rPr>
          <w:rFonts w:cs="Times New Roman"/>
          <w:szCs w:val="24"/>
        </w:rPr>
        <w:t xml:space="preserve"> </w:t>
      </w:r>
      <w:r w:rsidR="002F7D48" w:rsidRPr="002C0900">
        <w:rPr>
          <w:rFonts w:cs="Times New Roman"/>
          <w:szCs w:val="24"/>
        </w:rPr>
        <w:t xml:space="preserve">60 </w:t>
      </w:r>
      <w:r w:rsidR="00C3200E" w:rsidRPr="002C0900">
        <w:rPr>
          <w:rFonts w:cs="Times New Roman"/>
          <w:szCs w:val="24"/>
        </w:rPr>
        <w:t>years lease term</w:t>
      </w:r>
      <w:r w:rsidR="00847358" w:rsidRPr="002C0900">
        <w:rPr>
          <w:rFonts w:cs="Times New Roman"/>
          <w:szCs w:val="24"/>
        </w:rPr>
        <w:t xml:space="preserve"> was granted to the</w:t>
      </w:r>
      <w:r w:rsidR="00417FED" w:rsidRPr="002C0900">
        <w:rPr>
          <w:rFonts w:cs="Times New Roman"/>
          <w:szCs w:val="24"/>
        </w:rPr>
        <w:t xml:space="preserve">ir institution and they transferred the </w:t>
      </w:r>
      <w:r w:rsidR="00847358" w:rsidRPr="002C0900">
        <w:rPr>
          <w:rFonts w:cs="Times New Roman"/>
          <w:szCs w:val="24"/>
        </w:rPr>
        <w:t>houses to the households at varied lease terms below 60 years</w:t>
      </w:r>
      <w:r w:rsidR="00C3200E" w:rsidRPr="002C0900">
        <w:rPr>
          <w:rFonts w:cs="Times New Roman"/>
          <w:szCs w:val="24"/>
        </w:rPr>
        <w:t xml:space="preserve">. The total land area was </w:t>
      </w:r>
      <w:r w:rsidR="002F7D48" w:rsidRPr="002C0900">
        <w:rPr>
          <w:rFonts w:cs="Times New Roman"/>
          <w:szCs w:val="24"/>
        </w:rPr>
        <w:t>28.42 acres. However, SSNIT could not develop the entire land area</w:t>
      </w:r>
      <w:r w:rsidR="00A10E9D">
        <w:rPr>
          <w:rFonts w:cs="Times New Roman"/>
          <w:szCs w:val="24"/>
        </w:rPr>
        <w:t>,</w:t>
      </w:r>
      <w:r w:rsidR="002F7D48" w:rsidRPr="002C0900">
        <w:rPr>
          <w:rFonts w:cs="Times New Roman"/>
          <w:szCs w:val="24"/>
        </w:rPr>
        <w:t xml:space="preserve"> and based on the lease agreement signed with the Lands Commission</w:t>
      </w:r>
      <w:r w:rsidR="00D51B50">
        <w:rPr>
          <w:rFonts w:cs="Times New Roman"/>
          <w:szCs w:val="24"/>
        </w:rPr>
        <w:t>,</w:t>
      </w:r>
      <w:r w:rsidR="002F7D48" w:rsidRPr="002C0900">
        <w:rPr>
          <w:rFonts w:cs="Times New Roman"/>
          <w:szCs w:val="24"/>
        </w:rPr>
        <w:t xml:space="preserve"> the undeveloped land was taken from them. The representative of SSNIT however</w:t>
      </w:r>
      <w:r w:rsidR="00D51B50">
        <w:rPr>
          <w:rFonts w:cs="Times New Roman"/>
          <w:szCs w:val="24"/>
        </w:rPr>
        <w:t>,</w:t>
      </w:r>
      <w:r w:rsidR="002F7D48" w:rsidRPr="002C0900">
        <w:rPr>
          <w:rFonts w:cs="Times New Roman"/>
          <w:szCs w:val="24"/>
        </w:rPr>
        <w:t xml:space="preserve"> </w:t>
      </w:r>
      <w:r w:rsidR="00B900BF">
        <w:rPr>
          <w:rFonts w:cs="Times New Roman"/>
          <w:szCs w:val="24"/>
        </w:rPr>
        <w:t xml:space="preserve">presented </w:t>
      </w:r>
      <w:r w:rsidR="002F7D48" w:rsidRPr="002C0900">
        <w:rPr>
          <w:rFonts w:cs="Times New Roman"/>
          <w:szCs w:val="24"/>
        </w:rPr>
        <w:t>that</w:t>
      </w:r>
      <w:r w:rsidR="00B900BF">
        <w:rPr>
          <w:rFonts w:cs="Times New Roman"/>
          <w:szCs w:val="24"/>
        </w:rPr>
        <w:t>,</w:t>
      </w:r>
      <w:r w:rsidR="002F7D48" w:rsidRPr="002C0900">
        <w:rPr>
          <w:rFonts w:cs="Times New Roman"/>
          <w:szCs w:val="24"/>
        </w:rPr>
        <w:t xml:space="preserve"> the lease term granted to them was very small considering the type of investment that they made on the land. He further stated that</w:t>
      </w:r>
      <w:r w:rsidR="00FF54DF" w:rsidRPr="002C0900">
        <w:rPr>
          <w:rFonts w:cs="Times New Roman"/>
          <w:szCs w:val="24"/>
        </w:rPr>
        <w:t>:</w:t>
      </w:r>
    </w:p>
    <w:p w14:paraId="00B0DC16" w14:textId="43839806" w:rsidR="00847358" w:rsidRPr="00D77289" w:rsidRDefault="00D77289" w:rsidP="00C27E99">
      <w:pPr>
        <w:ind w:left="720"/>
        <w:rPr>
          <w:rFonts w:cs="Times New Roman"/>
          <w:i/>
          <w:iCs/>
          <w:szCs w:val="24"/>
        </w:rPr>
      </w:pPr>
      <w:r>
        <w:rPr>
          <w:rFonts w:cs="Times New Roman"/>
          <w:i/>
          <w:iCs/>
          <w:szCs w:val="24"/>
        </w:rPr>
        <w:lastRenderedPageBreak/>
        <w:t>A</w:t>
      </w:r>
      <w:r w:rsidR="002F7D48" w:rsidRPr="002C0900">
        <w:rPr>
          <w:rFonts w:cs="Times New Roman"/>
          <w:i/>
          <w:iCs/>
          <w:szCs w:val="24"/>
        </w:rPr>
        <w:t xml:space="preserve">fter the expiration of the term which is </w:t>
      </w:r>
      <w:r w:rsidR="00847358" w:rsidRPr="002C0900">
        <w:rPr>
          <w:rFonts w:cs="Times New Roman"/>
          <w:i/>
          <w:iCs/>
          <w:szCs w:val="24"/>
        </w:rPr>
        <w:t>currently left with 42</w:t>
      </w:r>
      <w:r w:rsidR="00E00B9C" w:rsidRPr="002C0900">
        <w:rPr>
          <w:rFonts w:cs="Times New Roman"/>
          <w:i/>
          <w:iCs/>
          <w:szCs w:val="24"/>
        </w:rPr>
        <w:t xml:space="preserve"> years</w:t>
      </w:r>
      <w:r w:rsidR="008A3F2E">
        <w:rPr>
          <w:rFonts w:cs="Times New Roman"/>
          <w:i/>
          <w:iCs/>
          <w:szCs w:val="24"/>
        </w:rPr>
        <w:t>,</w:t>
      </w:r>
      <w:r w:rsidR="00847358" w:rsidRPr="002C0900">
        <w:rPr>
          <w:rFonts w:cs="Times New Roman"/>
          <w:i/>
          <w:iCs/>
          <w:szCs w:val="24"/>
        </w:rPr>
        <w:t xml:space="preserve"> SSNIT </w:t>
      </w:r>
      <w:r w:rsidR="00F85F78" w:rsidRPr="002C0900">
        <w:rPr>
          <w:rFonts w:cs="Times New Roman"/>
          <w:i/>
          <w:iCs/>
          <w:szCs w:val="24"/>
        </w:rPr>
        <w:t>must</w:t>
      </w:r>
      <w:r w:rsidR="00847358" w:rsidRPr="002C0900">
        <w:rPr>
          <w:rFonts w:cs="Times New Roman"/>
          <w:i/>
          <w:iCs/>
          <w:szCs w:val="24"/>
        </w:rPr>
        <w:t xml:space="preserve"> renew the lease term with the Lands Commission who are acting on behalf of the New Juaben stool so that they can also renew the lease between SSNIT and the households. If this is not done the Lands Commission can take possession of the estates after the expiration of the lease </w:t>
      </w:r>
      <w:r w:rsidR="00AE7BC9" w:rsidRPr="002C0900">
        <w:rPr>
          <w:rFonts w:cs="Times New Roman"/>
          <w:i/>
          <w:iCs/>
          <w:szCs w:val="24"/>
        </w:rPr>
        <w:t>term</w:t>
      </w:r>
      <w:r w:rsidR="00AE7BC9" w:rsidRPr="00D77289">
        <w:rPr>
          <w:rFonts w:cs="Times New Roman"/>
          <w:i/>
          <w:iCs/>
          <w:szCs w:val="24"/>
        </w:rPr>
        <w:t xml:space="preserve"> (</w:t>
      </w:r>
      <w:r w:rsidR="009041BA" w:rsidRPr="00D77289">
        <w:rPr>
          <w:rFonts w:cs="Times New Roman"/>
          <w:i/>
          <w:iCs/>
          <w:szCs w:val="24"/>
        </w:rPr>
        <w:t xml:space="preserve">Official, SSNIT, SSI:   </w:t>
      </w:r>
      <w:r w:rsidR="00A81931" w:rsidRPr="00D77289">
        <w:rPr>
          <w:rFonts w:cs="Times New Roman"/>
          <w:i/>
          <w:iCs/>
          <w:szCs w:val="24"/>
        </w:rPr>
        <w:t>01/11/19</w:t>
      </w:r>
      <w:r w:rsidR="009041BA" w:rsidRPr="00D77289">
        <w:rPr>
          <w:rFonts w:cs="Times New Roman"/>
          <w:i/>
          <w:iCs/>
          <w:szCs w:val="24"/>
        </w:rPr>
        <w:t>)</w:t>
      </w:r>
    </w:p>
    <w:p w14:paraId="1BF7DD02" w14:textId="77777777" w:rsidR="006251ED" w:rsidRPr="002C0900" w:rsidRDefault="00847358" w:rsidP="008367F4">
      <w:pPr>
        <w:rPr>
          <w:rFonts w:cs="Times New Roman"/>
          <w:szCs w:val="24"/>
        </w:rPr>
      </w:pPr>
      <w:r w:rsidRPr="002C0900">
        <w:rPr>
          <w:rFonts w:cs="Times New Roman"/>
          <w:szCs w:val="24"/>
        </w:rPr>
        <w:t xml:space="preserve">Where </w:t>
      </w:r>
      <w:r w:rsidR="009643F2" w:rsidRPr="002C0900">
        <w:rPr>
          <w:rFonts w:cs="Times New Roman"/>
          <w:szCs w:val="24"/>
        </w:rPr>
        <w:t>estate houses are leased to households</w:t>
      </w:r>
      <w:r w:rsidR="00B900BF">
        <w:rPr>
          <w:rFonts w:cs="Times New Roman"/>
          <w:szCs w:val="24"/>
        </w:rPr>
        <w:t>,</w:t>
      </w:r>
      <w:r w:rsidR="009643F2" w:rsidRPr="002C0900">
        <w:rPr>
          <w:rFonts w:cs="Times New Roman"/>
          <w:szCs w:val="24"/>
        </w:rPr>
        <w:t xml:space="preserve"> the property </w:t>
      </w:r>
      <w:r w:rsidR="00493636" w:rsidRPr="002C0900">
        <w:rPr>
          <w:rFonts w:cs="Times New Roman"/>
          <w:szCs w:val="24"/>
        </w:rPr>
        <w:t>must revert</w:t>
      </w:r>
      <w:r w:rsidR="009643F2" w:rsidRPr="002C0900">
        <w:rPr>
          <w:rFonts w:cs="Times New Roman"/>
          <w:szCs w:val="24"/>
        </w:rPr>
        <w:t xml:space="preserve"> to the landlord </w:t>
      </w:r>
      <w:r w:rsidR="00C33CBC" w:rsidRPr="002C0900">
        <w:rPr>
          <w:rFonts w:cs="Times New Roman"/>
          <w:szCs w:val="24"/>
        </w:rPr>
        <w:t xml:space="preserve">after the expiration of the lease term, </w:t>
      </w:r>
      <w:r w:rsidR="00E272C7" w:rsidRPr="002C0900">
        <w:rPr>
          <w:rFonts w:cs="Times New Roman"/>
          <w:szCs w:val="24"/>
        </w:rPr>
        <w:t xml:space="preserve">unless the leaseholder renews the </w:t>
      </w:r>
      <w:r w:rsidR="00C33CBC" w:rsidRPr="002C0900">
        <w:rPr>
          <w:rFonts w:cs="Times New Roman"/>
          <w:szCs w:val="24"/>
        </w:rPr>
        <w:t xml:space="preserve">leasehold </w:t>
      </w:r>
      <w:r w:rsidR="00E272C7" w:rsidRPr="002C0900">
        <w:rPr>
          <w:rFonts w:cs="Times New Roman"/>
          <w:szCs w:val="24"/>
        </w:rPr>
        <w:t xml:space="preserve">agreement for a further number of years. </w:t>
      </w:r>
      <w:r w:rsidR="00DD4CBD" w:rsidRPr="002C0900">
        <w:rPr>
          <w:rFonts w:cs="Times New Roman"/>
          <w:szCs w:val="24"/>
        </w:rPr>
        <w:t>Furthermore, based on the lease agreement</w:t>
      </w:r>
      <w:r w:rsidR="009041BA" w:rsidRPr="002C0900">
        <w:rPr>
          <w:rFonts w:cs="Times New Roman"/>
          <w:szCs w:val="24"/>
        </w:rPr>
        <w:t>,</w:t>
      </w:r>
      <w:r w:rsidR="00DD4CBD" w:rsidRPr="002C0900">
        <w:rPr>
          <w:rFonts w:cs="Times New Roman"/>
          <w:szCs w:val="24"/>
        </w:rPr>
        <w:t xml:space="preserve"> households pay annual ground rent to </w:t>
      </w:r>
      <w:r w:rsidR="006251ED" w:rsidRPr="002C0900">
        <w:rPr>
          <w:rFonts w:cs="Times New Roman"/>
          <w:szCs w:val="24"/>
        </w:rPr>
        <w:t xml:space="preserve">the </w:t>
      </w:r>
      <w:r w:rsidR="001B637C" w:rsidRPr="002C0900">
        <w:rPr>
          <w:rFonts w:cs="Times New Roman"/>
          <w:szCs w:val="24"/>
        </w:rPr>
        <w:t>SSNIT</w:t>
      </w:r>
      <w:r w:rsidR="00DD4CBD" w:rsidRPr="002C0900">
        <w:rPr>
          <w:rFonts w:cs="Times New Roman"/>
          <w:szCs w:val="24"/>
        </w:rPr>
        <w:t xml:space="preserve">. This ground rent increases every 5 years. </w:t>
      </w:r>
      <w:r w:rsidR="00482AB5" w:rsidRPr="002C0900">
        <w:rPr>
          <w:rFonts w:cs="Times New Roman"/>
          <w:szCs w:val="24"/>
        </w:rPr>
        <w:t xml:space="preserve">The construction of estate houses on leasehold lands is similar in the United Kingdom. </w:t>
      </w:r>
    </w:p>
    <w:p w14:paraId="0EE6653B" w14:textId="0AAC3534" w:rsidR="00354633" w:rsidRDefault="001B637C" w:rsidP="008367F4">
      <w:pPr>
        <w:rPr>
          <w:rFonts w:cs="Times New Roman"/>
          <w:szCs w:val="24"/>
        </w:rPr>
      </w:pPr>
      <w:r w:rsidRPr="002C0900">
        <w:rPr>
          <w:rFonts w:cs="Times New Roman"/>
          <w:szCs w:val="24"/>
        </w:rPr>
        <w:t>I</w:t>
      </w:r>
      <w:r w:rsidR="00482AB5" w:rsidRPr="002C0900">
        <w:rPr>
          <w:rFonts w:cs="Times New Roman"/>
          <w:szCs w:val="24"/>
        </w:rPr>
        <w:t xml:space="preserve">n </w:t>
      </w:r>
      <w:r w:rsidR="00A10E9D">
        <w:rPr>
          <w:rFonts w:cs="Times New Roman"/>
          <w:szCs w:val="24"/>
        </w:rPr>
        <w:t xml:space="preserve">the </w:t>
      </w:r>
      <w:r w:rsidR="00482AB5" w:rsidRPr="002C0900">
        <w:rPr>
          <w:rFonts w:cs="Times New Roman"/>
          <w:szCs w:val="24"/>
        </w:rPr>
        <w:t>United Kingdom</w:t>
      </w:r>
      <w:r w:rsidR="00A10E9D">
        <w:rPr>
          <w:rFonts w:cs="Times New Roman"/>
          <w:szCs w:val="24"/>
        </w:rPr>
        <w:t>,</w:t>
      </w:r>
      <w:r w:rsidR="00482AB5" w:rsidRPr="002C0900">
        <w:rPr>
          <w:rFonts w:cs="Times New Roman"/>
          <w:szCs w:val="24"/>
        </w:rPr>
        <w:t xml:space="preserve"> real estate developers construct houses on leasehold lands and assign the remaining interest in the land to </w:t>
      </w:r>
      <w:r w:rsidR="00493636" w:rsidRPr="002C0900">
        <w:rPr>
          <w:rFonts w:cs="Times New Roman"/>
          <w:szCs w:val="24"/>
        </w:rPr>
        <w:t>households. The</w:t>
      </w:r>
      <w:r w:rsidR="00A50B78" w:rsidRPr="002C0900">
        <w:rPr>
          <w:rFonts w:cs="Times New Roman"/>
          <w:szCs w:val="24"/>
        </w:rPr>
        <w:t xml:space="preserve"> UK </w:t>
      </w:r>
      <w:r w:rsidR="00F85F78" w:rsidRPr="002C0900">
        <w:rPr>
          <w:rFonts w:cs="Times New Roman"/>
          <w:szCs w:val="24"/>
        </w:rPr>
        <w:t>government,</w:t>
      </w:r>
      <w:r w:rsidR="00A50B78" w:rsidRPr="002C0900">
        <w:rPr>
          <w:rFonts w:cs="Times New Roman"/>
          <w:szCs w:val="24"/>
        </w:rPr>
        <w:t xml:space="preserve"> </w:t>
      </w:r>
      <w:r w:rsidR="006251ED" w:rsidRPr="002C0900">
        <w:rPr>
          <w:rFonts w:cs="Times New Roman"/>
          <w:szCs w:val="24"/>
        </w:rPr>
        <w:t>however, intends to ban the sale of leasehold houses assigned to households to avoid indiscriminately increase of ground rent</w:t>
      </w:r>
      <w:r w:rsidR="00F85F78">
        <w:rPr>
          <w:rFonts w:cs="Times New Roman"/>
          <w:szCs w:val="24"/>
        </w:rPr>
        <w:t>s</w:t>
      </w:r>
      <w:r w:rsidR="006251ED" w:rsidRPr="002C0900">
        <w:rPr>
          <w:rFonts w:cs="Times New Roman"/>
          <w:szCs w:val="24"/>
        </w:rPr>
        <w:t xml:space="preserve"> by landlords to </w:t>
      </w:r>
      <w:r w:rsidR="00493636" w:rsidRPr="002C0900">
        <w:rPr>
          <w:rFonts w:cs="Times New Roman"/>
          <w:szCs w:val="24"/>
        </w:rPr>
        <w:t xml:space="preserve">households. </w:t>
      </w:r>
      <w:r w:rsidR="00AE7BC9" w:rsidRPr="002C0900">
        <w:rPr>
          <w:rFonts w:cs="Times New Roman"/>
          <w:szCs w:val="24"/>
        </w:rPr>
        <w:t>The government</w:t>
      </w:r>
      <w:r w:rsidR="001E7DD2" w:rsidRPr="002C0900">
        <w:rPr>
          <w:rFonts w:cs="Times New Roman"/>
          <w:szCs w:val="24"/>
        </w:rPr>
        <w:t xml:space="preserve"> intends to encourage granting of freehold lands to households who acquire houses t</w:t>
      </w:r>
      <w:r w:rsidR="00A50B78" w:rsidRPr="002C0900">
        <w:rPr>
          <w:rFonts w:cs="Times New Roman"/>
          <w:szCs w:val="24"/>
        </w:rPr>
        <w:t xml:space="preserve">o avoid payment of </w:t>
      </w:r>
      <w:r w:rsidR="00B900BF">
        <w:rPr>
          <w:rFonts w:cs="Times New Roman"/>
          <w:szCs w:val="24"/>
        </w:rPr>
        <w:t xml:space="preserve">excessive </w:t>
      </w:r>
      <w:r w:rsidR="00A50B78" w:rsidRPr="002C0900">
        <w:rPr>
          <w:rFonts w:cs="Times New Roman"/>
          <w:szCs w:val="24"/>
        </w:rPr>
        <w:t>ground rents</w:t>
      </w:r>
      <w:r w:rsidR="00F85F78">
        <w:rPr>
          <w:rFonts w:cs="Times New Roman"/>
          <w:szCs w:val="24"/>
        </w:rPr>
        <w:t xml:space="preserve"> </w:t>
      </w:r>
      <w:r w:rsidR="00A50B78" w:rsidRPr="002C0900">
        <w:rPr>
          <w:rFonts w:cs="Times New Roman"/>
          <w:szCs w:val="24"/>
        </w:rPr>
        <w:t>(</w:t>
      </w:r>
      <w:r w:rsidR="0043605C" w:rsidRPr="002C0900">
        <w:rPr>
          <w:rFonts w:cs="Times New Roman"/>
          <w:szCs w:val="24"/>
        </w:rPr>
        <w:t xml:space="preserve">Ministry of </w:t>
      </w:r>
      <w:r w:rsidR="00B900BF" w:rsidRPr="002C0900">
        <w:rPr>
          <w:rFonts w:cs="Times New Roman"/>
          <w:szCs w:val="24"/>
        </w:rPr>
        <w:t>Housing,</w:t>
      </w:r>
      <w:r w:rsidR="0043605C" w:rsidRPr="002C0900">
        <w:rPr>
          <w:rFonts w:cs="Times New Roman"/>
          <w:szCs w:val="24"/>
        </w:rPr>
        <w:t xml:space="preserve"> Communities and Local Government, 2019).</w:t>
      </w:r>
      <w:r w:rsidR="00F85F78">
        <w:rPr>
          <w:rFonts w:cs="Times New Roman"/>
          <w:szCs w:val="24"/>
        </w:rPr>
        <w:t xml:space="preserve"> </w:t>
      </w:r>
      <w:r w:rsidR="00354633" w:rsidRPr="002C0900">
        <w:rPr>
          <w:rFonts w:cs="Times New Roman"/>
          <w:szCs w:val="24"/>
        </w:rPr>
        <w:t>After the land has been acquired it is the responsibility of the estate officer to register the land as discussed below</w:t>
      </w:r>
      <w:r w:rsidR="001E7DD2" w:rsidRPr="002C0900">
        <w:rPr>
          <w:rFonts w:cs="Times New Roman"/>
          <w:szCs w:val="24"/>
        </w:rPr>
        <w:t>.</w:t>
      </w:r>
    </w:p>
    <w:p w14:paraId="37C63CB2" w14:textId="77777777" w:rsidR="00E272C7" w:rsidRPr="002C0900" w:rsidRDefault="00FD77E8" w:rsidP="009C301D">
      <w:pPr>
        <w:pStyle w:val="Heading4"/>
      </w:pPr>
      <w:r w:rsidRPr="002C0900">
        <w:t>Registration of the land</w:t>
      </w:r>
    </w:p>
    <w:p w14:paraId="4B1359F5" w14:textId="0CF31B2D" w:rsidR="0070148F" w:rsidRPr="002C0900" w:rsidRDefault="005578D3" w:rsidP="008367F4">
      <w:pPr>
        <w:rPr>
          <w:rFonts w:cs="Times New Roman"/>
          <w:szCs w:val="24"/>
        </w:rPr>
      </w:pPr>
      <w:r w:rsidRPr="002C0900">
        <w:rPr>
          <w:rFonts w:cs="Times New Roman"/>
          <w:szCs w:val="24"/>
        </w:rPr>
        <w:t xml:space="preserve">During the face-to-face </w:t>
      </w:r>
      <w:r w:rsidR="00AE7BC9" w:rsidRPr="002C0900">
        <w:rPr>
          <w:rFonts w:cs="Times New Roman"/>
          <w:szCs w:val="24"/>
        </w:rPr>
        <w:t>interview,</w:t>
      </w:r>
      <w:r w:rsidR="00AE7BC9">
        <w:rPr>
          <w:rFonts w:cs="Times New Roman"/>
          <w:szCs w:val="24"/>
        </w:rPr>
        <w:t xml:space="preserve"> the</w:t>
      </w:r>
      <w:r w:rsidR="00DF7075">
        <w:rPr>
          <w:rFonts w:cs="Times New Roman"/>
          <w:szCs w:val="24"/>
        </w:rPr>
        <w:t xml:space="preserve"> official emphasized </w:t>
      </w:r>
      <w:r w:rsidR="00AD10B0" w:rsidRPr="002C0900">
        <w:rPr>
          <w:rFonts w:cs="Times New Roman"/>
          <w:szCs w:val="24"/>
        </w:rPr>
        <w:t>t</w:t>
      </w:r>
      <w:r w:rsidRPr="002C0900">
        <w:rPr>
          <w:rFonts w:cs="Times New Roman"/>
          <w:szCs w:val="24"/>
        </w:rPr>
        <w:t xml:space="preserve">hat due to the numerous challenges with land ownership in the study area, land registration appears to be very relevant in the protection of rights held in the property. Again, registration of the land entices households to acquire </w:t>
      </w:r>
      <w:r w:rsidR="00DF7075">
        <w:rPr>
          <w:rFonts w:cs="Times New Roman"/>
          <w:szCs w:val="24"/>
        </w:rPr>
        <w:t xml:space="preserve">the houses </w:t>
      </w:r>
      <w:r w:rsidRPr="002C0900">
        <w:rPr>
          <w:rFonts w:cs="Times New Roman"/>
          <w:szCs w:val="24"/>
        </w:rPr>
        <w:t xml:space="preserve">as without registration the property is not </w:t>
      </w:r>
      <w:r w:rsidR="00E00B9C" w:rsidRPr="002C0900">
        <w:rPr>
          <w:rFonts w:cs="Times New Roman"/>
          <w:szCs w:val="24"/>
        </w:rPr>
        <w:t>secured</w:t>
      </w:r>
      <w:r w:rsidR="00F85F78">
        <w:rPr>
          <w:rFonts w:cs="Times New Roman"/>
          <w:szCs w:val="24"/>
        </w:rPr>
        <w:t>. H</w:t>
      </w:r>
      <w:r w:rsidR="00E00B9C" w:rsidRPr="002C0900">
        <w:rPr>
          <w:rFonts w:cs="Times New Roman"/>
          <w:szCs w:val="24"/>
        </w:rPr>
        <w:t>ousehold</w:t>
      </w:r>
      <w:r w:rsidR="00F85F78">
        <w:rPr>
          <w:rFonts w:cs="Times New Roman"/>
          <w:szCs w:val="24"/>
        </w:rPr>
        <w:t>s</w:t>
      </w:r>
      <w:r w:rsidR="00E00B9C" w:rsidRPr="002C0900">
        <w:rPr>
          <w:rFonts w:cs="Times New Roman"/>
          <w:szCs w:val="24"/>
        </w:rPr>
        <w:t xml:space="preserve"> c</w:t>
      </w:r>
      <w:r w:rsidR="00F85F78">
        <w:rPr>
          <w:rFonts w:cs="Times New Roman"/>
          <w:szCs w:val="24"/>
        </w:rPr>
        <w:t xml:space="preserve">ould </w:t>
      </w:r>
      <w:r w:rsidR="00E00B9C" w:rsidRPr="002C0900">
        <w:rPr>
          <w:rFonts w:cs="Times New Roman"/>
          <w:szCs w:val="24"/>
        </w:rPr>
        <w:t xml:space="preserve">lose </w:t>
      </w:r>
      <w:r w:rsidR="00F85F78">
        <w:rPr>
          <w:rFonts w:cs="Times New Roman"/>
          <w:szCs w:val="24"/>
        </w:rPr>
        <w:t xml:space="preserve">their lands </w:t>
      </w:r>
      <w:r w:rsidR="00E00B9C" w:rsidRPr="002C0900">
        <w:rPr>
          <w:rFonts w:cs="Times New Roman"/>
          <w:szCs w:val="24"/>
        </w:rPr>
        <w:t xml:space="preserve">if ownership is </w:t>
      </w:r>
      <w:r w:rsidR="00630BCF" w:rsidRPr="002C0900">
        <w:rPr>
          <w:rFonts w:cs="Times New Roman"/>
          <w:szCs w:val="24"/>
        </w:rPr>
        <w:t>contested</w:t>
      </w:r>
      <w:r w:rsidR="00E00B9C" w:rsidRPr="002C0900">
        <w:rPr>
          <w:rFonts w:cs="Times New Roman"/>
          <w:szCs w:val="24"/>
        </w:rPr>
        <w:t xml:space="preserve"> in court.</w:t>
      </w:r>
      <w:r w:rsidRPr="002C0900">
        <w:rPr>
          <w:rFonts w:cs="Times New Roman"/>
          <w:szCs w:val="24"/>
        </w:rPr>
        <w:t xml:space="preserve"> The </w:t>
      </w:r>
      <w:r w:rsidR="00DF7075">
        <w:rPr>
          <w:rFonts w:cs="Times New Roman"/>
          <w:szCs w:val="24"/>
        </w:rPr>
        <w:t xml:space="preserve">respondent </w:t>
      </w:r>
      <w:r w:rsidRPr="002C0900">
        <w:rPr>
          <w:rFonts w:cs="Times New Roman"/>
          <w:szCs w:val="24"/>
        </w:rPr>
        <w:t xml:space="preserve">further </w:t>
      </w:r>
      <w:r w:rsidR="00DF7075">
        <w:rPr>
          <w:rFonts w:cs="Times New Roman"/>
          <w:szCs w:val="24"/>
        </w:rPr>
        <w:t xml:space="preserve">stated </w:t>
      </w:r>
      <w:r w:rsidRPr="002C0900">
        <w:rPr>
          <w:rFonts w:cs="Times New Roman"/>
          <w:szCs w:val="24"/>
        </w:rPr>
        <w:t xml:space="preserve">that registration helps in </w:t>
      </w:r>
      <w:r w:rsidR="00A10E9D">
        <w:rPr>
          <w:rFonts w:cs="Times New Roman"/>
          <w:szCs w:val="24"/>
        </w:rPr>
        <w:t xml:space="preserve">the </w:t>
      </w:r>
      <w:r w:rsidRPr="002C0900">
        <w:rPr>
          <w:rFonts w:cs="Times New Roman"/>
          <w:szCs w:val="24"/>
        </w:rPr>
        <w:t xml:space="preserve">easy transfer of their properties to households. This is because households can ensure easy transfer of title at the Lands </w:t>
      </w:r>
      <w:r w:rsidR="00493636" w:rsidRPr="002C0900">
        <w:rPr>
          <w:rFonts w:cs="Times New Roman"/>
          <w:szCs w:val="24"/>
        </w:rPr>
        <w:t>Commission. Apart</w:t>
      </w:r>
      <w:r w:rsidR="00B662DD" w:rsidRPr="002C0900">
        <w:rPr>
          <w:rFonts w:cs="Times New Roman"/>
          <w:szCs w:val="24"/>
        </w:rPr>
        <w:t xml:space="preserve"> from securing interest in land, registration is required by financial institutions before mortgage loans </w:t>
      </w:r>
      <w:r w:rsidR="00B662DD">
        <w:rPr>
          <w:rFonts w:cs="Times New Roman"/>
          <w:szCs w:val="24"/>
        </w:rPr>
        <w:t xml:space="preserve">are granted </w:t>
      </w:r>
      <w:r w:rsidR="00B662DD" w:rsidRPr="002C0900">
        <w:rPr>
          <w:rFonts w:cs="Times New Roman"/>
          <w:szCs w:val="24"/>
        </w:rPr>
        <w:t>to households</w:t>
      </w:r>
      <w:r w:rsidR="00F85F78">
        <w:rPr>
          <w:rFonts w:cs="Times New Roman"/>
          <w:szCs w:val="24"/>
        </w:rPr>
        <w:t>.</w:t>
      </w:r>
    </w:p>
    <w:p w14:paraId="406EF3B4" w14:textId="77777777" w:rsidR="00FE62F7" w:rsidRPr="002C0900" w:rsidRDefault="00E458C8" w:rsidP="008367F4">
      <w:pPr>
        <w:rPr>
          <w:rFonts w:cs="Times New Roman"/>
          <w:szCs w:val="24"/>
        </w:rPr>
      </w:pPr>
      <w:r w:rsidRPr="002C0900">
        <w:rPr>
          <w:rFonts w:cs="Times New Roman"/>
          <w:szCs w:val="24"/>
        </w:rPr>
        <w:lastRenderedPageBreak/>
        <w:t>The</w:t>
      </w:r>
      <w:r w:rsidR="007E44C0" w:rsidRPr="002C0900">
        <w:rPr>
          <w:rFonts w:cs="Times New Roman"/>
          <w:szCs w:val="24"/>
        </w:rPr>
        <w:t xml:space="preserve"> representative of SSNIT </w:t>
      </w:r>
      <w:r w:rsidRPr="002C0900">
        <w:rPr>
          <w:rFonts w:cs="Times New Roman"/>
          <w:szCs w:val="24"/>
        </w:rPr>
        <w:t>however raised serious challenges with the registration process; these challenges are delay</w:t>
      </w:r>
      <w:r w:rsidR="00FE62F7" w:rsidRPr="002C0900">
        <w:rPr>
          <w:rFonts w:cs="Times New Roman"/>
          <w:szCs w:val="24"/>
        </w:rPr>
        <w:t>s</w:t>
      </w:r>
      <w:r w:rsidRPr="002C0900">
        <w:rPr>
          <w:rFonts w:cs="Times New Roman"/>
          <w:szCs w:val="24"/>
        </w:rPr>
        <w:t xml:space="preserve"> in the registration process as the process can take an average of one year to complete, again corrupt practices undertaken by the staff increase the cost of registration</w:t>
      </w:r>
      <w:r w:rsidR="00FE62F7" w:rsidRPr="002C0900">
        <w:rPr>
          <w:rFonts w:cs="Times New Roman"/>
          <w:szCs w:val="24"/>
        </w:rPr>
        <w:t xml:space="preserve"> by 3 times the official fee and searches conducted at the Lands Commission reveals conflicting ownership of lands. </w:t>
      </w:r>
      <w:r w:rsidR="001E7DD2" w:rsidRPr="002C0900">
        <w:rPr>
          <w:rFonts w:cs="Times New Roman"/>
          <w:szCs w:val="24"/>
        </w:rPr>
        <w:t xml:space="preserve">The high cost of registration due to the malpractices of the staff </w:t>
      </w:r>
      <w:r w:rsidR="003307C7" w:rsidRPr="002C0900">
        <w:rPr>
          <w:rFonts w:cs="Times New Roman"/>
          <w:szCs w:val="24"/>
        </w:rPr>
        <w:t xml:space="preserve">and the </w:t>
      </w:r>
      <w:r w:rsidR="001E7DD2" w:rsidRPr="002C0900">
        <w:rPr>
          <w:rFonts w:cs="Times New Roman"/>
          <w:szCs w:val="24"/>
        </w:rPr>
        <w:t>delay</w:t>
      </w:r>
      <w:r w:rsidR="003307C7" w:rsidRPr="002C0900">
        <w:rPr>
          <w:rFonts w:cs="Times New Roman"/>
          <w:szCs w:val="24"/>
        </w:rPr>
        <w:t>s</w:t>
      </w:r>
      <w:r w:rsidR="001E7DD2" w:rsidRPr="002C0900">
        <w:rPr>
          <w:rFonts w:cs="Times New Roman"/>
          <w:szCs w:val="24"/>
        </w:rPr>
        <w:t xml:space="preserve"> in regi</w:t>
      </w:r>
      <w:r w:rsidR="007A1874" w:rsidRPr="002C0900">
        <w:rPr>
          <w:rFonts w:cs="Times New Roman"/>
          <w:szCs w:val="24"/>
        </w:rPr>
        <w:t>s</w:t>
      </w:r>
      <w:r w:rsidR="001E7DD2" w:rsidRPr="002C0900">
        <w:rPr>
          <w:rFonts w:cs="Times New Roman"/>
          <w:szCs w:val="24"/>
        </w:rPr>
        <w:t>tration increase the cost of construction.</w:t>
      </w:r>
    </w:p>
    <w:p w14:paraId="7B882936" w14:textId="11B7CBD3" w:rsidR="001F1928" w:rsidRPr="002C0900" w:rsidRDefault="00E458C8" w:rsidP="008367F4">
      <w:pPr>
        <w:rPr>
          <w:rFonts w:cs="Times New Roman"/>
          <w:szCs w:val="24"/>
        </w:rPr>
      </w:pPr>
      <w:r w:rsidRPr="002C0900">
        <w:rPr>
          <w:rFonts w:cs="Times New Roman"/>
          <w:szCs w:val="24"/>
        </w:rPr>
        <w:t xml:space="preserve">A representative of the Lands Commission indicated during </w:t>
      </w:r>
      <w:r w:rsidR="00A10E9D">
        <w:rPr>
          <w:rFonts w:cs="Times New Roman"/>
          <w:szCs w:val="24"/>
        </w:rPr>
        <w:t xml:space="preserve">a </w:t>
      </w:r>
      <w:r w:rsidRPr="002C0900">
        <w:rPr>
          <w:rFonts w:cs="Times New Roman"/>
          <w:szCs w:val="24"/>
        </w:rPr>
        <w:t>face</w:t>
      </w:r>
      <w:r w:rsidR="00A10E9D">
        <w:rPr>
          <w:rFonts w:cs="Times New Roman"/>
          <w:szCs w:val="24"/>
        </w:rPr>
        <w:t>-</w:t>
      </w:r>
      <w:r w:rsidRPr="002C0900">
        <w:rPr>
          <w:rFonts w:cs="Times New Roman"/>
          <w:szCs w:val="24"/>
        </w:rPr>
        <w:t xml:space="preserve">to-face interview that </w:t>
      </w:r>
      <w:r w:rsidR="00153B44" w:rsidRPr="002C0900">
        <w:rPr>
          <w:rFonts w:cs="Times New Roman"/>
          <w:szCs w:val="24"/>
        </w:rPr>
        <w:t xml:space="preserve">the Lands Commission Act 2008 forms the legal basis of the operation of the Commission. He stated that the main challenges with the registration process are </w:t>
      </w:r>
      <w:r w:rsidR="00A10E9D">
        <w:rPr>
          <w:rFonts w:cs="Times New Roman"/>
          <w:szCs w:val="24"/>
        </w:rPr>
        <w:t xml:space="preserve">the </w:t>
      </w:r>
      <w:r w:rsidR="00153B44" w:rsidRPr="002C0900">
        <w:rPr>
          <w:rFonts w:cs="Times New Roman"/>
          <w:szCs w:val="24"/>
        </w:rPr>
        <w:t>lack of adequate staff to undertake the duties in the Commission since the office processes all documents in the Eastern Region and that there are no district offices to support the work. Further</w:t>
      </w:r>
      <w:r w:rsidR="00B662DD">
        <w:rPr>
          <w:rFonts w:cs="Times New Roman"/>
          <w:szCs w:val="24"/>
        </w:rPr>
        <w:t>more</w:t>
      </w:r>
      <w:r w:rsidR="00153B44" w:rsidRPr="002C0900">
        <w:rPr>
          <w:rFonts w:cs="Times New Roman"/>
          <w:szCs w:val="24"/>
        </w:rPr>
        <w:t xml:space="preserve">, the system </w:t>
      </w:r>
      <w:r w:rsidR="00B662DD">
        <w:rPr>
          <w:rFonts w:cs="Times New Roman"/>
          <w:szCs w:val="24"/>
        </w:rPr>
        <w:t>was</w:t>
      </w:r>
      <w:r w:rsidR="00153B44" w:rsidRPr="002C0900">
        <w:rPr>
          <w:rFonts w:cs="Times New Roman"/>
          <w:szCs w:val="24"/>
        </w:rPr>
        <w:t xml:space="preserve"> not adequately computerized and the physical transfers of files across the various divisions to be worked on also delay the registration process.</w:t>
      </w:r>
      <w:r w:rsidR="001F1928" w:rsidRPr="002C0900">
        <w:rPr>
          <w:rFonts w:cs="Times New Roman"/>
          <w:szCs w:val="24"/>
        </w:rPr>
        <w:t xml:space="preserve"> Sometimes files get lost and get </w:t>
      </w:r>
      <w:r w:rsidR="00A10E9D">
        <w:rPr>
          <w:rFonts w:cs="Times New Roman"/>
          <w:szCs w:val="24"/>
        </w:rPr>
        <w:t xml:space="preserve">a </w:t>
      </w:r>
      <w:r w:rsidR="001F1928" w:rsidRPr="002C0900">
        <w:rPr>
          <w:rFonts w:cs="Times New Roman"/>
          <w:szCs w:val="24"/>
        </w:rPr>
        <w:t xml:space="preserve">thorn in the act of moving them </w:t>
      </w:r>
      <w:r w:rsidR="00A50B78" w:rsidRPr="002C0900">
        <w:rPr>
          <w:rFonts w:cs="Times New Roman"/>
          <w:szCs w:val="24"/>
        </w:rPr>
        <w:t>among offices.</w:t>
      </w:r>
      <w:r w:rsidR="001F1928" w:rsidRPr="002C0900">
        <w:rPr>
          <w:rFonts w:cs="Times New Roman"/>
          <w:szCs w:val="24"/>
        </w:rPr>
        <w:t xml:space="preserve"> I</w:t>
      </w:r>
      <w:r w:rsidR="00153B44" w:rsidRPr="002C0900">
        <w:rPr>
          <w:rFonts w:cs="Times New Roman"/>
          <w:szCs w:val="24"/>
        </w:rPr>
        <w:t xml:space="preserve">f the records </w:t>
      </w:r>
      <w:r w:rsidR="001F1928" w:rsidRPr="002C0900">
        <w:rPr>
          <w:rFonts w:cs="Times New Roman"/>
          <w:szCs w:val="24"/>
        </w:rPr>
        <w:t xml:space="preserve">were </w:t>
      </w:r>
      <w:r w:rsidR="00153B44" w:rsidRPr="002C0900">
        <w:rPr>
          <w:rFonts w:cs="Times New Roman"/>
          <w:szCs w:val="24"/>
        </w:rPr>
        <w:t xml:space="preserve">kept in soft copies </w:t>
      </w:r>
      <w:r w:rsidR="00A10E9D">
        <w:rPr>
          <w:rFonts w:cs="Times New Roman"/>
          <w:szCs w:val="24"/>
        </w:rPr>
        <w:t>they</w:t>
      </w:r>
      <w:r w:rsidR="00153B44" w:rsidRPr="002C0900">
        <w:rPr>
          <w:rFonts w:cs="Times New Roman"/>
          <w:szCs w:val="24"/>
        </w:rPr>
        <w:t xml:space="preserve"> </w:t>
      </w:r>
      <w:r w:rsidR="00295CDC" w:rsidRPr="002C0900">
        <w:rPr>
          <w:rFonts w:cs="Times New Roman"/>
          <w:szCs w:val="24"/>
        </w:rPr>
        <w:t xml:space="preserve">could </w:t>
      </w:r>
      <w:r w:rsidR="00153B44" w:rsidRPr="002C0900">
        <w:rPr>
          <w:rFonts w:cs="Times New Roman"/>
          <w:szCs w:val="24"/>
        </w:rPr>
        <w:t xml:space="preserve">easily be transferred </w:t>
      </w:r>
      <w:r w:rsidR="00295CDC" w:rsidRPr="002C0900">
        <w:rPr>
          <w:rFonts w:cs="Times New Roman"/>
          <w:szCs w:val="24"/>
        </w:rPr>
        <w:t>among computers.</w:t>
      </w:r>
    </w:p>
    <w:p w14:paraId="31A2013E" w14:textId="53130EE1" w:rsidR="00153B44" w:rsidRPr="002C0900" w:rsidRDefault="00B662DD" w:rsidP="008367F4">
      <w:pPr>
        <w:rPr>
          <w:rFonts w:cs="Times New Roman"/>
          <w:szCs w:val="24"/>
        </w:rPr>
      </w:pPr>
      <w:r>
        <w:rPr>
          <w:rFonts w:cs="Times New Roman"/>
          <w:szCs w:val="24"/>
        </w:rPr>
        <w:t>Additionally</w:t>
      </w:r>
      <w:r w:rsidR="00153B44" w:rsidRPr="002C0900">
        <w:rPr>
          <w:rFonts w:cs="Times New Roman"/>
          <w:szCs w:val="24"/>
        </w:rPr>
        <w:t xml:space="preserve">, since the process is </w:t>
      </w:r>
      <w:r w:rsidR="003307C7" w:rsidRPr="002C0900">
        <w:rPr>
          <w:rFonts w:cs="Times New Roman"/>
          <w:szCs w:val="24"/>
        </w:rPr>
        <w:t xml:space="preserve">manual </w:t>
      </w:r>
      <w:r w:rsidR="00153B44" w:rsidRPr="002C0900">
        <w:rPr>
          <w:rFonts w:cs="Times New Roman"/>
          <w:szCs w:val="24"/>
        </w:rPr>
        <w:t>it encourages staff to demand bribes in the office before jobs are done whilst if it had been computerized applications could have been done online without the physical presence of the client</w:t>
      </w:r>
      <w:r w:rsidR="00295CDC" w:rsidRPr="002C0900">
        <w:rPr>
          <w:rFonts w:cs="Times New Roman"/>
          <w:szCs w:val="24"/>
        </w:rPr>
        <w:t>s.</w:t>
      </w:r>
      <w:r>
        <w:rPr>
          <w:rFonts w:cs="Times New Roman"/>
          <w:szCs w:val="24"/>
        </w:rPr>
        <w:t xml:space="preserve"> M</w:t>
      </w:r>
      <w:r w:rsidR="00153B44" w:rsidRPr="002C0900">
        <w:rPr>
          <w:rFonts w:cs="Times New Roman"/>
          <w:szCs w:val="24"/>
        </w:rPr>
        <w:t>ost site plans and indentures are not prepared well and often result in conflicting interests on the records at the Commission. This also causes delays as the parties must solve the problems before representing their documents for registration.</w:t>
      </w:r>
    </w:p>
    <w:p w14:paraId="2F166E7B" w14:textId="5009355D" w:rsidR="00153B44" w:rsidRPr="002C0900" w:rsidRDefault="00153B44" w:rsidP="008367F4">
      <w:pPr>
        <w:rPr>
          <w:rFonts w:cs="Times New Roman"/>
          <w:szCs w:val="24"/>
        </w:rPr>
      </w:pPr>
      <w:r w:rsidRPr="002C0900">
        <w:rPr>
          <w:rFonts w:cs="Times New Roman"/>
          <w:szCs w:val="24"/>
        </w:rPr>
        <w:t xml:space="preserve">The above challenges are </w:t>
      </w:r>
      <w:r w:rsidR="00C4149D" w:rsidRPr="002C0900">
        <w:rPr>
          <w:rFonts w:cs="Times New Roman"/>
          <w:szCs w:val="24"/>
        </w:rPr>
        <w:t>like</w:t>
      </w:r>
      <w:r w:rsidR="003307C7" w:rsidRPr="002C0900">
        <w:rPr>
          <w:rFonts w:cs="Times New Roman"/>
          <w:szCs w:val="24"/>
        </w:rPr>
        <w:t xml:space="preserve"> </w:t>
      </w:r>
      <w:r w:rsidRPr="002C0900">
        <w:rPr>
          <w:rFonts w:cs="Times New Roman"/>
          <w:szCs w:val="24"/>
        </w:rPr>
        <w:t xml:space="preserve">what happens in Malaysia as developers and households must satisfy 55 different steps of a regulatory process which could take between five to seven years before they complete buildings on the property market. This increases to a large extent the risk in participating in residential real estate development </w:t>
      </w:r>
      <w:r w:rsidR="00295CDC" w:rsidRPr="002C0900">
        <w:rPr>
          <w:rFonts w:cs="Times New Roman"/>
          <w:szCs w:val="24"/>
        </w:rPr>
        <w:t>(</w:t>
      </w:r>
      <w:r w:rsidRPr="002C0900">
        <w:rPr>
          <w:rFonts w:cs="Times New Roman"/>
          <w:szCs w:val="24"/>
        </w:rPr>
        <w:t>World Bank</w:t>
      </w:r>
      <w:r w:rsidR="00295CDC" w:rsidRPr="002C0900">
        <w:rPr>
          <w:rFonts w:cs="Times New Roman"/>
          <w:szCs w:val="24"/>
        </w:rPr>
        <w:t xml:space="preserve">, </w:t>
      </w:r>
      <w:r w:rsidR="00326655" w:rsidRPr="002C0900">
        <w:rPr>
          <w:rFonts w:cs="Times New Roman"/>
          <w:szCs w:val="24"/>
        </w:rPr>
        <w:t>2005</w:t>
      </w:r>
      <w:r w:rsidRPr="002C0900">
        <w:rPr>
          <w:rFonts w:cs="Times New Roman"/>
          <w:szCs w:val="24"/>
        </w:rPr>
        <w:t>). Contrarily, in Bangkok</w:t>
      </w:r>
      <w:r w:rsidR="00C4149D">
        <w:rPr>
          <w:rFonts w:cs="Times New Roman"/>
          <w:szCs w:val="24"/>
        </w:rPr>
        <w:t>,</w:t>
      </w:r>
      <w:r w:rsidRPr="002C0900">
        <w:rPr>
          <w:rFonts w:cs="Times New Roman"/>
          <w:szCs w:val="24"/>
        </w:rPr>
        <w:t xml:space="preserve"> Thailan</w:t>
      </w:r>
      <w:r w:rsidR="00C4149D">
        <w:rPr>
          <w:rFonts w:cs="Times New Roman"/>
          <w:szCs w:val="24"/>
        </w:rPr>
        <w:t>d</w:t>
      </w:r>
      <w:r w:rsidRPr="002C0900">
        <w:rPr>
          <w:rFonts w:cs="Times New Roman"/>
          <w:szCs w:val="24"/>
        </w:rPr>
        <w:t xml:space="preserve"> the registration process </w:t>
      </w:r>
      <w:r w:rsidR="00B662DD">
        <w:rPr>
          <w:rFonts w:cs="Times New Roman"/>
          <w:szCs w:val="24"/>
        </w:rPr>
        <w:t>was</w:t>
      </w:r>
      <w:r w:rsidRPr="002C0900">
        <w:rPr>
          <w:rFonts w:cs="Times New Roman"/>
          <w:szCs w:val="24"/>
        </w:rPr>
        <w:t xml:space="preserve"> simplified and the </w:t>
      </w:r>
      <w:r w:rsidR="00B662DD">
        <w:rPr>
          <w:rFonts w:cs="Times New Roman"/>
          <w:szCs w:val="24"/>
        </w:rPr>
        <w:t xml:space="preserve">period for </w:t>
      </w:r>
      <w:r w:rsidRPr="002C0900">
        <w:rPr>
          <w:rFonts w:cs="Times New Roman"/>
          <w:szCs w:val="24"/>
        </w:rPr>
        <w:t xml:space="preserve">obtaining </w:t>
      </w:r>
      <w:r w:rsidR="00A10E9D">
        <w:rPr>
          <w:rFonts w:cs="Times New Roman"/>
          <w:szCs w:val="24"/>
        </w:rPr>
        <w:t xml:space="preserve">a </w:t>
      </w:r>
      <w:r w:rsidRPr="002C0900">
        <w:rPr>
          <w:rFonts w:cs="Times New Roman"/>
          <w:szCs w:val="24"/>
        </w:rPr>
        <w:t xml:space="preserve">planning permit and property registration </w:t>
      </w:r>
      <w:r w:rsidR="00B662DD">
        <w:rPr>
          <w:rFonts w:cs="Times New Roman"/>
          <w:szCs w:val="24"/>
        </w:rPr>
        <w:t>was</w:t>
      </w:r>
      <w:r w:rsidRPr="002C0900">
        <w:rPr>
          <w:rFonts w:cs="Times New Roman"/>
          <w:szCs w:val="24"/>
        </w:rPr>
        <w:t xml:space="preserve"> 100</w:t>
      </w:r>
      <w:r w:rsidR="00C4149D">
        <w:rPr>
          <w:rFonts w:cs="Times New Roman"/>
          <w:szCs w:val="24"/>
        </w:rPr>
        <w:t xml:space="preserve"> </w:t>
      </w:r>
      <w:r w:rsidRPr="002C0900">
        <w:rPr>
          <w:rFonts w:cs="Times New Roman"/>
          <w:szCs w:val="24"/>
        </w:rPr>
        <w:t xml:space="preserve">days. </w:t>
      </w:r>
      <w:r w:rsidR="00493636" w:rsidRPr="002C0900">
        <w:rPr>
          <w:rFonts w:cs="Times New Roman"/>
          <w:szCs w:val="24"/>
        </w:rPr>
        <w:t>This made</w:t>
      </w:r>
      <w:r w:rsidRPr="002C0900">
        <w:rPr>
          <w:rFonts w:cs="Times New Roman"/>
          <w:szCs w:val="24"/>
        </w:rPr>
        <w:t xml:space="preserve"> residential construction attractive to investors and </w:t>
      </w:r>
      <w:r w:rsidR="00B662DD">
        <w:rPr>
          <w:rFonts w:cs="Times New Roman"/>
          <w:szCs w:val="24"/>
        </w:rPr>
        <w:t>more houses were constructed at competitive prices.</w:t>
      </w:r>
      <w:r w:rsidRPr="002C0900">
        <w:rPr>
          <w:rFonts w:cs="Times New Roman"/>
          <w:szCs w:val="24"/>
        </w:rPr>
        <w:t xml:space="preserve"> Again, in Mexico</w:t>
      </w:r>
      <w:r w:rsidR="00A10E9D">
        <w:rPr>
          <w:rFonts w:cs="Times New Roman"/>
          <w:szCs w:val="24"/>
        </w:rPr>
        <w:t>,</w:t>
      </w:r>
      <w:r w:rsidRPr="002C0900">
        <w:rPr>
          <w:rFonts w:cs="Times New Roman"/>
          <w:szCs w:val="24"/>
        </w:rPr>
        <w:t xml:space="preserve"> the government realized that excessive land </w:t>
      </w:r>
      <w:r w:rsidRPr="002C0900">
        <w:rPr>
          <w:rFonts w:cs="Times New Roman"/>
          <w:szCs w:val="24"/>
        </w:rPr>
        <w:lastRenderedPageBreak/>
        <w:t>regulations constitute</w:t>
      </w:r>
      <w:r w:rsidR="00B662DD">
        <w:rPr>
          <w:rFonts w:cs="Times New Roman"/>
          <w:szCs w:val="24"/>
        </w:rPr>
        <w:t>d</w:t>
      </w:r>
      <w:r w:rsidRPr="002C0900">
        <w:rPr>
          <w:rFonts w:cs="Times New Roman"/>
          <w:szCs w:val="24"/>
        </w:rPr>
        <w:t xml:space="preserve"> about 25% of </w:t>
      </w:r>
      <w:r w:rsidR="00A10E9D">
        <w:rPr>
          <w:rFonts w:cs="Times New Roman"/>
          <w:szCs w:val="24"/>
        </w:rPr>
        <w:t xml:space="preserve">the </w:t>
      </w:r>
      <w:r w:rsidRPr="002C0900">
        <w:rPr>
          <w:rFonts w:cs="Times New Roman"/>
          <w:szCs w:val="24"/>
        </w:rPr>
        <w:t xml:space="preserve">cost of residential buildings and introduced reforms including </w:t>
      </w:r>
      <w:r w:rsidR="00A10E9D">
        <w:rPr>
          <w:rFonts w:cs="Times New Roman"/>
          <w:szCs w:val="24"/>
        </w:rPr>
        <w:t xml:space="preserve">the </w:t>
      </w:r>
      <w:r w:rsidRPr="002C0900">
        <w:rPr>
          <w:rFonts w:cs="Times New Roman"/>
          <w:szCs w:val="24"/>
        </w:rPr>
        <w:t>provision of financial and technical assistant</w:t>
      </w:r>
      <w:r w:rsidR="00C4149D">
        <w:rPr>
          <w:rFonts w:cs="Times New Roman"/>
          <w:szCs w:val="24"/>
        </w:rPr>
        <w:t>s</w:t>
      </w:r>
      <w:r w:rsidRPr="002C0900">
        <w:rPr>
          <w:rFonts w:cs="Times New Roman"/>
          <w:szCs w:val="24"/>
        </w:rPr>
        <w:t xml:space="preserve"> to relevant states to computerize their land registration systems (World Bank,</w:t>
      </w:r>
      <w:r w:rsidR="00326655" w:rsidRPr="002C0900">
        <w:rPr>
          <w:rFonts w:cs="Times New Roman"/>
          <w:szCs w:val="24"/>
        </w:rPr>
        <w:t xml:space="preserve"> 2005</w:t>
      </w:r>
      <w:r w:rsidRPr="002C0900">
        <w:rPr>
          <w:rFonts w:cs="Times New Roman"/>
          <w:szCs w:val="24"/>
        </w:rPr>
        <w:t xml:space="preserve">). </w:t>
      </w:r>
    </w:p>
    <w:p w14:paraId="0A993F0D" w14:textId="01D2FBA2" w:rsidR="00E458C8" w:rsidRPr="002C0900" w:rsidRDefault="001F1928" w:rsidP="008367F4">
      <w:pPr>
        <w:rPr>
          <w:rFonts w:cs="Times New Roman"/>
          <w:szCs w:val="24"/>
        </w:rPr>
      </w:pPr>
      <w:r w:rsidRPr="002C0900">
        <w:rPr>
          <w:rFonts w:cs="Times New Roman"/>
          <w:szCs w:val="24"/>
        </w:rPr>
        <w:t xml:space="preserve">The representative of the Lands </w:t>
      </w:r>
      <w:r w:rsidR="004F2BB1">
        <w:rPr>
          <w:rFonts w:cs="Times New Roman"/>
          <w:szCs w:val="24"/>
        </w:rPr>
        <w:t>C</w:t>
      </w:r>
      <w:r w:rsidRPr="002C0900">
        <w:rPr>
          <w:rFonts w:cs="Times New Roman"/>
          <w:szCs w:val="24"/>
        </w:rPr>
        <w:t xml:space="preserve">ommission summarised the registration process as </w:t>
      </w:r>
      <w:r w:rsidR="00493636" w:rsidRPr="002C0900">
        <w:rPr>
          <w:rFonts w:cs="Times New Roman"/>
          <w:szCs w:val="24"/>
        </w:rPr>
        <w:t>follows: The</w:t>
      </w:r>
      <w:r w:rsidR="00E458C8" w:rsidRPr="002C0900">
        <w:rPr>
          <w:rFonts w:cs="Times New Roman"/>
          <w:szCs w:val="24"/>
        </w:rPr>
        <w:t xml:space="preserve"> registration process is initiated when the title deed is presented </w:t>
      </w:r>
      <w:r w:rsidR="004F2BB1">
        <w:rPr>
          <w:rFonts w:cs="Times New Roman"/>
          <w:szCs w:val="24"/>
        </w:rPr>
        <w:t xml:space="preserve">physically </w:t>
      </w:r>
      <w:r w:rsidR="00E458C8" w:rsidRPr="002C0900">
        <w:rPr>
          <w:rFonts w:cs="Times New Roman"/>
          <w:szCs w:val="24"/>
        </w:rPr>
        <w:t xml:space="preserve">at </w:t>
      </w:r>
      <w:r w:rsidR="004F2BB1">
        <w:rPr>
          <w:rFonts w:cs="Times New Roman"/>
          <w:szCs w:val="24"/>
        </w:rPr>
        <w:t xml:space="preserve">the </w:t>
      </w:r>
      <w:r w:rsidR="00E458C8" w:rsidRPr="002C0900">
        <w:rPr>
          <w:rFonts w:cs="Times New Roman"/>
          <w:szCs w:val="24"/>
        </w:rPr>
        <w:t>Client Service and Access Unit (CSAU)</w:t>
      </w:r>
      <w:r w:rsidR="004F2BB1">
        <w:rPr>
          <w:rFonts w:cs="Times New Roman"/>
          <w:szCs w:val="24"/>
        </w:rPr>
        <w:t>,</w:t>
      </w:r>
      <w:r w:rsidR="00E458C8" w:rsidRPr="002C0900">
        <w:rPr>
          <w:rFonts w:cs="Times New Roman"/>
          <w:szCs w:val="24"/>
        </w:rPr>
        <w:t xml:space="preserve"> where representations of all the divisions </w:t>
      </w:r>
      <w:r w:rsidR="004F2BB1">
        <w:rPr>
          <w:rFonts w:cs="Times New Roman"/>
          <w:szCs w:val="24"/>
        </w:rPr>
        <w:t xml:space="preserve">of the Lands Commission </w:t>
      </w:r>
      <w:r w:rsidR="00E458C8" w:rsidRPr="002C0900">
        <w:rPr>
          <w:rFonts w:cs="Times New Roman"/>
          <w:szCs w:val="24"/>
        </w:rPr>
        <w:t>namely</w:t>
      </w:r>
      <w:r w:rsidR="004F2BB1">
        <w:rPr>
          <w:rFonts w:cs="Times New Roman"/>
          <w:szCs w:val="24"/>
        </w:rPr>
        <w:t>,</w:t>
      </w:r>
      <w:r w:rsidR="00E458C8" w:rsidRPr="002C0900">
        <w:rPr>
          <w:rFonts w:cs="Times New Roman"/>
          <w:szCs w:val="24"/>
        </w:rPr>
        <w:t xml:space="preserve"> Public and Vested Land Management Division (PVLMD), Land Valuation Division (LVD), Survey and Mapping Division (SMD) and </w:t>
      </w:r>
      <w:r w:rsidR="00C846B3">
        <w:rPr>
          <w:rFonts w:cs="Times New Roman"/>
          <w:szCs w:val="24"/>
        </w:rPr>
        <w:t>t</w:t>
      </w:r>
      <w:r w:rsidR="00E458C8" w:rsidRPr="002C0900">
        <w:rPr>
          <w:rFonts w:cs="Times New Roman"/>
          <w:szCs w:val="24"/>
        </w:rPr>
        <w:t xml:space="preserve">he Land Registration Division (LRD) are gathered. After </w:t>
      </w:r>
      <w:r w:rsidR="00A10E9D">
        <w:rPr>
          <w:rFonts w:cs="Times New Roman"/>
          <w:szCs w:val="24"/>
        </w:rPr>
        <w:t xml:space="preserve">the </w:t>
      </w:r>
      <w:r w:rsidR="00E458C8" w:rsidRPr="002C0900">
        <w:rPr>
          <w:rFonts w:cs="Times New Roman"/>
          <w:szCs w:val="24"/>
        </w:rPr>
        <w:t xml:space="preserve">presentation of the title deed, the document is forwarded to the LVD, where </w:t>
      </w:r>
      <w:r w:rsidR="00A10E9D">
        <w:rPr>
          <w:rFonts w:cs="Times New Roman"/>
          <w:szCs w:val="24"/>
        </w:rPr>
        <w:t xml:space="preserve">the </w:t>
      </w:r>
      <w:r w:rsidR="00E458C8" w:rsidRPr="002C0900">
        <w:rPr>
          <w:rFonts w:cs="Times New Roman"/>
          <w:szCs w:val="24"/>
        </w:rPr>
        <w:t xml:space="preserve">applicant would be asked to pay stamp </w:t>
      </w:r>
      <w:r w:rsidR="00C4149D">
        <w:rPr>
          <w:rFonts w:cs="Times New Roman"/>
          <w:szCs w:val="24"/>
        </w:rPr>
        <w:t>d</w:t>
      </w:r>
      <w:r w:rsidR="00E458C8" w:rsidRPr="002C0900">
        <w:rPr>
          <w:rFonts w:cs="Times New Roman"/>
          <w:szCs w:val="24"/>
        </w:rPr>
        <w:t xml:space="preserve">uty on the document. After </w:t>
      </w:r>
      <w:r w:rsidR="00C4149D" w:rsidRPr="002C0900">
        <w:rPr>
          <w:rFonts w:cs="Times New Roman"/>
          <w:szCs w:val="24"/>
        </w:rPr>
        <w:t>payment,</w:t>
      </w:r>
      <w:r w:rsidR="00E458C8" w:rsidRPr="002C0900">
        <w:rPr>
          <w:rFonts w:cs="Times New Roman"/>
          <w:szCs w:val="24"/>
        </w:rPr>
        <w:t xml:space="preserve"> the document is stamped and sent back to the CSAU where the applicant would be given a letter to send to </w:t>
      </w:r>
      <w:r w:rsidR="00A10E9D">
        <w:rPr>
          <w:rFonts w:cs="Times New Roman"/>
          <w:szCs w:val="24"/>
        </w:rPr>
        <w:t xml:space="preserve">the </w:t>
      </w:r>
      <w:r w:rsidR="00E458C8" w:rsidRPr="002C0900">
        <w:rPr>
          <w:rFonts w:cs="Times New Roman"/>
          <w:szCs w:val="24"/>
        </w:rPr>
        <w:t>Town and Country Planning Department (TCPD)</w:t>
      </w:r>
      <w:r w:rsidR="00C846B3">
        <w:rPr>
          <w:rFonts w:cs="Times New Roman"/>
          <w:szCs w:val="24"/>
        </w:rPr>
        <w:t xml:space="preserve"> or LUSPA</w:t>
      </w:r>
      <w:r w:rsidR="00E458C8" w:rsidRPr="002C0900">
        <w:rPr>
          <w:rFonts w:cs="Times New Roman"/>
          <w:szCs w:val="24"/>
        </w:rPr>
        <w:t xml:space="preserve"> for planning comments. The comment would be given to the applicant after payment of a fee to be sent back to the CSAU. The LVD, SMD</w:t>
      </w:r>
      <w:r w:rsidR="00A10E9D">
        <w:rPr>
          <w:rFonts w:cs="Times New Roman"/>
          <w:szCs w:val="24"/>
        </w:rPr>
        <w:t>,</w:t>
      </w:r>
      <w:r w:rsidR="00E458C8" w:rsidRPr="002C0900">
        <w:rPr>
          <w:rFonts w:cs="Times New Roman"/>
          <w:szCs w:val="24"/>
        </w:rPr>
        <w:t xml:space="preserve"> and Town and </w:t>
      </w:r>
      <w:r w:rsidR="00C4149D">
        <w:rPr>
          <w:rFonts w:cs="Times New Roman"/>
          <w:szCs w:val="24"/>
        </w:rPr>
        <w:t>C</w:t>
      </w:r>
      <w:r w:rsidR="00E458C8" w:rsidRPr="002C0900">
        <w:rPr>
          <w:rFonts w:cs="Times New Roman"/>
          <w:szCs w:val="24"/>
        </w:rPr>
        <w:t xml:space="preserve">ountry </w:t>
      </w:r>
      <w:r w:rsidR="00C4149D">
        <w:rPr>
          <w:rFonts w:cs="Times New Roman"/>
          <w:szCs w:val="24"/>
        </w:rPr>
        <w:t>P</w:t>
      </w:r>
      <w:r w:rsidR="00E458C8" w:rsidRPr="002C0900">
        <w:rPr>
          <w:rFonts w:cs="Times New Roman"/>
          <w:szCs w:val="24"/>
        </w:rPr>
        <w:t>lanning offices are not on the same compound with the CSAU as one would have to travel to the various units</w:t>
      </w:r>
      <w:r w:rsidR="004F2BB1">
        <w:rPr>
          <w:rFonts w:cs="Times New Roman"/>
          <w:szCs w:val="24"/>
        </w:rPr>
        <w:t xml:space="preserve"> or divisions</w:t>
      </w:r>
      <w:r w:rsidR="00E458C8" w:rsidRPr="002C0900">
        <w:rPr>
          <w:rFonts w:cs="Times New Roman"/>
          <w:szCs w:val="24"/>
        </w:rPr>
        <w:t xml:space="preserve">. Only the PVLMD is on the same compound </w:t>
      </w:r>
      <w:r w:rsidR="00A10E9D">
        <w:rPr>
          <w:rFonts w:cs="Times New Roman"/>
          <w:szCs w:val="24"/>
        </w:rPr>
        <w:t>as</w:t>
      </w:r>
      <w:r w:rsidR="00E458C8" w:rsidRPr="002C0900">
        <w:rPr>
          <w:rFonts w:cs="Times New Roman"/>
          <w:szCs w:val="24"/>
        </w:rPr>
        <w:t xml:space="preserve"> the CSAU. If the planning comment is returned to the CSAU without any conflicting issues, then the document would be referred to PVLMD from the CSAU </w:t>
      </w:r>
      <w:r w:rsidR="0098319B">
        <w:rPr>
          <w:rFonts w:cs="Times New Roman"/>
          <w:szCs w:val="24"/>
        </w:rPr>
        <w:t xml:space="preserve">for plotting. </w:t>
      </w:r>
      <w:r w:rsidR="00E458C8" w:rsidRPr="002C0900">
        <w:rPr>
          <w:rFonts w:cs="Times New Roman"/>
          <w:szCs w:val="24"/>
        </w:rPr>
        <w:t xml:space="preserve">If there are no conflicting issues at the records of PVLMD the document would be plotted and referred to the SMD for final registration and provision of </w:t>
      </w:r>
      <w:r w:rsidR="00A10E9D">
        <w:rPr>
          <w:rFonts w:cs="Times New Roman"/>
          <w:szCs w:val="24"/>
        </w:rPr>
        <w:t xml:space="preserve">a </w:t>
      </w:r>
      <w:r w:rsidR="0098319B">
        <w:rPr>
          <w:rFonts w:cs="Times New Roman"/>
          <w:szCs w:val="24"/>
        </w:rPr>
        <w:t>deed registration number.</w:t>
      </w:r>
      <w:r w:rsidR="00E458C8" w:rsidRPr="002C0900">
        <w:rPr>
          <w:rFonts w:cs="Times New Roman"/>
          <w:szCs w:val="24"/>
        </w:rPr>
        <w:t xml:space="preserve"> The applicant would be sent a text message to pick his registered document from the CSAU. If there are any challenges with the registration process the applicant would be sent a text message to visit the CSAU to rectify before the registration process could continue.</w:t>
      </w:r>
    </w:p>
    <w:p w14:paraId="34148B73" w14:textId="095A7CF3" w:rsidR="00E458C8" w:rsidRPr="002C0900" w:rsidRDefault="00E458C8" w:rsidP="008367F4">
      <w:pPr>
        <w:rPr>
          <w:rFonts w:cs="Times New Roman"/>
          <w:szCs w:val="24"/>
        </w:rPr>
      </w:pPr>
      <w:r w:rsidRPr="002C0900">
        <w:rPr>
          <w:rFonts w:cs="Times New Roman"/>
          <w:szCs w:val="24"/>
        </w:rPr>
        <w:t xml:space="preserve">The above registration process relates </w:t>
      </w:r>
      <w:r w:rsidR="0087692A">
        <w:rPr>
          <w:rFonts w:cs="Times New Roman"/>
          <w:szCs w:val="24"/>
        </w:rPr>
        <w:t xml:space="preserve">mainly </w:t>
      </w:r>
      <w:r w:rsidRPr="002C0900">
        <w:rPr>
          <w:rFonts w:cs="Times New Roman"/>
          <w:szCs w:val="24"/>
        </w:rPr>
        <w:t xml:space="preserve">to family lands where freehold interests are usually provided. Where government land and stool lands (communal lands) are involved, additional requirements are needed. Households are required to apply for the government land at the </w:t>
      </w:r>
      <w:r w:rsidR="002502C3" w:rsidRPr="002C0900">
        <w:rPr>
          <w:rFonts w:cs="Times New Roman"/>
          <w:szCs w:val="24"/>
        </w:rPr>
        <w:t>L</w:t>
      </w:r>
      <w:r w:rsidRPr="002C0900">
        <w:rPr>
          <w:rFonts w:cs="Times New Roman"/>
          <w:szCs w:val="24"/>
        </w:rPr>
        <w:t>ands Commission so that when it is approved</w:t>
      </w:r>
      <w:r w:rsidR="001C1573">
        <w:rPr>
          <w:rFonts w:cs="Times New Roman"/>
          <w:szCs w:val="24"/>
        </w:rPr>
        <w:t>,</w:t>
      </w:r>
      <w:r w:rsidRPr="002C0900">
        <w:rPr>
          <w:rFonts w:cs="Times New Roman"/>
          <w:szCs w:val="24"/>
        </w:rPr>
        <w:t xml:space="preserve"> a lease document would be prepared for them to go through the registration process provided above. Applicants are also expected to pay annual rents throughout the lease term. In the case of the stool lands</w:t>
      </w:r>
      <w:r w:rsidR="004F2BB1">
        <w:rPr>
          <w:rFonts w:cs="Times New Roman"/>
          <w:szCs w:val="24"/>
        </w:rPr>
        <w:t>,</w:t>
      </w:r>
      <w:r w:rsidR="0098319B">
        <w:rPr>
          <w:rFonts w:cs="Times New Roman"/>
          <w:szCs w:val="24"/>
        </w:rPr>
        <w:t xml:space="preserve"> </w:t>
      </w:r>
      <w:r w:rsidRPr="002C0900">
        <w:rPr>
          <w:rFonts w:cs="Times New Roman"/>
          <w:szCs w:val="24"/>
        </w:rPr>
        <w:lastRenderedPageBreak/>
        <w:t xml:space="preserve">the applicant requires consent and concurrence from the </w:t>
      </w:r>
      <w:r w:rsidR="004F2BB1">
        <w:rPr>
          <w:rFonts w:cs="Times New Roman"/>
          <w:szCs w:val="24"/>
        </w:rPr>
        <w:t>L</w:t>
      </w:r>
      <w:r w:rsidRPr="002C0900">
        <w:rPr>
          <w:rFonts w:cs="Times New Roman"/>
          <w:szCs w:val="24"/>
        </w:rPr>
        <w:t>ands Commission before the grant from the head of the stool c</w:t>
      </w:r>
      <w:r w:rsidR="00E86A9C">
        <w:rPr>
          <w:rFonts w:cs="Times New Roman"/>
          <w:szCs w:val="24"/>
        </w:rPr>
        <w:t xml:space="preserve">ould </w:t>
      </w:r>
      <w:r w:rsidRPr="002C0900">
        <w:rPr>
          <w:rFonts w:cs="Times New Roman"/>
          <w:szCs w:val="24"/>
        </w:rPr>
        <w:t>be confirmed. Once the consent is given a title document is prepared and the household would be required to sign his portion and have the document registered.</w:t>
      </w:r>
    </w:p>
    <w:p w14:paraId="13367753" w14:textId="160C279B" w:rsidR="00BE0695" w:rsidRPr="002C0900" w:rsidRDefault="00BE0695" w:rsidP="009C301D">
      <w:pPr>
        <w:pStyle w:val="Heading4"/>
      </w:pPr>
      <w:r w:rsidRPr="002C0900">
        <w:t xml:space="preserve">Granting of </w:t>
      </w:r>
      <w:r w:rsidR="00A10E9D">
        <w:t xml:space="preserve">a </w:t>
      </w:r>
      <w:r w:rsidRPr="002C0900">
        <w:t>permit for development</w:t>
      </w:r>
    </w:p>
    <w:p w14:paraId="2B8C55A3" w14:textId="5F635B17" w:rsidR="00BE0695" w:rsidRPr="002C0900" w:rsidRDefault="00BE0695" w:rsidP="008367F4">
      <w:pPr>
        <w:rPr>
          <w:rFonts w:cs="Times New Roman"/>
          <w:szCs w:val="24"/>
        </w:rPr>
      </w:pPr>
      <w:r w:rsidRPr="002C0900">
        <w:rPr>
          <w:rFonts w:cs="Times New Roman"/>
          <w:szCs w:val="24"/>
        </w:rPr>
        <w:t xml:space="preserve">After a developer has registered the title deed the next step is the preparation of a planning scheme to control </w:t>
      </w:r>
      <w:r w:rsidR="00A10E9D">
        <w:rPr>
          <w:rFonts w:cs="Times New Roman"/>
          <w:szCs w:val="24"/>
        </w:rPr>
        <w:t xml:space="preserve">the </w:t>
      </w:r>
      <w:r w:rsidRPr="002C0900">
        <w:rPr>
          <w:rFonts w:cs="Times New Roman"/>
          <w:szCs w:val="24"/>
        </w:rPr>
        <w:t xml:space="preserve">development of the area. During </w:t>
      </w:r>
      <w:r w:rsidR="00A10E9D">
        <w:rPr>
          <w:rFonts w:cs="Times New Roman"/>
          <w:szCs w:val="24"/>
        </w:rPr>
        <w:t xml:space="preserve">a </w:t>
      </w:r>
      <w:r w:rsidRPr="002C0900">
        <w:rPr>
          <w:rFonts w:cs="Times New Roman"/>
          <w:szCs w:val="24"/>
        </w:rPr>
        <w:t xml:space="preserve">face-to-face interview with a </w:t>
      </w:r>
      <w:r w:rsidR="00423A6B">
        <w:rPr>
          <w:rFonts w:cs="Times New Roman"/>
          <w:szCs w:val="24"/>
        </w:rPr>
        <w:t>p</w:t>
      </w:r>
      <w:r w:rsidRPr="002C0900">
        <w:rPr>
          <w:rFonts w:cs="Times New Roman"/>
          <w:szCs w:val="24"/>
        </w:rPr>
        <w:t xml:space="preserve">lanning </w:t>
      </w:r>
      <w:r w:rsidR="00423A6B">
        <w:rPr>
          <w:rFonts w:cs="Times New Roman"/>
          <w:szCs w:val="24"/>
        </w:rPr>
        <w:t>o</w:t>
      </w:r>
      <w:r w:rsidRPr="002C0900">
        <w:rPr>
          <w:rFonts w:cs="Times New Roman"/>
          <w:szCs w:val="24"/>
        </w:rPr>
        <w:t>fficer</w:t>
      </w:r>
      <w:r w:rsidR="00E86A9C">
        <w:rPr>
          <w:rFonts w:cs="Times New Roman"/>
          <w:szCs w:val="24"/>
        </w:rPr>
        <w:t xml:space="preserve"> at LUPSA</w:t>
      </w:r>
      <w:r w:rsidRPr="002C0900">
        <w:rPr>
          <w:rFonts w:cs="Times New Roman"/>
          <w:szCs w:val="24"/>
        </w:rPr>
        <w:t xml:space="preserve">, he </w:t>
      </w:r>
      <w:r w:rsidR="007A1874" w:rsidRPr="002C0900">
        <w:rPr>
          <w:rFonts w:cs="Times New Roman"/>
          <w:szCs w:val="24"/>
        </w:rPr>
        <w:t xml:space="preserve">stressed </w:t>
      </w:r>
      <w:r w:rsidRPr="002C0900">
        <w:rPr>
          <w:rFonts w:cs="Times New Roman"/>
          <w:szCs w:val="24"/>
        </w:rPr>
        <w:t>that the planning scheme</w:t>
      </w:r>
      <w:r w:rsidR="00E86A9C">
        <w:rPr>
          <w:rFonts w:cs="Times New Roman"/>
          <w:szCs w:val="24"/>
        </w:rPr>
        <w:t>s</w:t>
      </w:r>
      <w:r w:rsidRPr="002C0900">
        <w:rPr>
          <w:rFonts w:cs="Times New Roman"/>
          <w:szCs w:val="24"/>
        </w:rPr>
        <w:t xml:space="preserve"> are usually prepared by </w:t>
      </w:r>
      <w:r w:rsidR="00423A6B" w:rsidRPr="002C0900">
        <w:rPr>
          <w:rFonts w:cs="Times New Roman"/>
          <w:szCs w:val="24"/>
        </w:rPr>
        <w:t>the municipal</w:t>
      </w:r>
      <w:r w:rsidR="0087692A">
        <w:rPr>
          <w:rFonts w:cs="Times New Roman"/>
          <w:szCs w:val="24"/>
        </w:rPr>
        <w:t xml:space="preserve"> </w:t>
      </w:r>
      <w:r w:rsidR="00E86A9C">
        <w:rPr>
          <w:rFonts w:cs="Times New Roman"/>
          <w:szCs w:val="24"/>
        </w:rPr>
        <w:t>office</w:t>
      </w:r>
      <w:r w:rsidR="00423A6B">
        <w:rPr>
          <w:rFonts w:cs="Times New Roman"/>
          <w:szCs w:val="24"/>
        </w:rPr>
        <w:t>.</w:t>
      </w:r>
      <w:r w:rsidRPr="002C0900">
        <w:rPr>
          <w:rFonts w:cs="Times New Roman"/>
          <w:szCs w:val="24"/>
        </w:rPr>
        <w:t xml:space="preserve"> </w:t>
      </w:r>
      <w:r w:rsidR="00423A6B">
        <w:rPr>
          <w:rFonts w:cs="Times New Roman"/>
          <w:szCs w:val="24"/>
        </w:rPr>
        <w:t>H</w:t>
      </w:r>
      <w:r w:rsidRPr="002C0900">
        <w:rPr>
          <w:rFonts w:cs="Times New Roman"/>
          <w:szCs w:val="24"/>
        </w:rPr>
        <w:t>owever</w:t>
      </w:r>
      <w:r w:rsidR="00423A6B">
        <w:rPr>
          <w:rFonts w:cs="Times New Roman"/>
          <w:szCs w:val="24"/>
        </w:rPr>
        <w:t>,</w:t>
      </w:r>
      <w:r w:rsidRPr="002C0900">
        <w:rPr>
          <w:rFonts w:cs="Times New Roman"/>
          <w:szCs w:val="24"/>
        </w:rPr>
        <w:t xml:space="preserve"> it can also be prepared by the estate developer and presented at the </w:t>
      </w:r>
      <w:r w:rsidR="00423A6B">
        <w:rPr>
          <w:rFonts w:cs="Times New Roman"/>
          <w:szCs w:val="24"/>
        </w:rPr>
        <w:t xml:space="preserve">municipal </w:t>
      </w:r>
      <w:r w:rsidR="00E86A9C">
        <w:rPr>
          <w:rFonts w:cs="Times New Roman"/>
          <w:szCs w:val="24"/>
        </w:rPr>
        <w:t>office f</w:t>
      </w:r>
      <w:r w:rsidRPr="002C0900">
        <w:rPr>
          <w:rFonts w:cs="Times New Roman"/>
          <w:szCs w:val="24"/>
        </w:rPr>
        <w:t xml:space="preserve">or approval. The study found </w:t>
      </w:r>
      <w:r w:rsidR="00423A6B">
        <w:rPr>
          <w:rFonts w:cs="Times New Roman"/>
          <w:szCs w:val="24"/>
        </w:rPr>
        <w:t>out</w:t>
      </w:r>
      <w:r w:rsidRPr="002C0900">
        <w:rPr>
          <w:rFonts w:cs="Times New Roman"/>
          <w:szCs w:val="24"/>
        </w:rPr>
        <w:t xml:space="preserve"> that after the preparation of the planning scheme, development and building permits must be obtained before the property can be developed. According to the Local Assembly Act 1993 (Act 462) (1) “</w:t>
      </w:r>
      <w:r w:rsidRPr="00D41BBD">
        <w:rPr>
          <w:rFonts w:cs="Times New Roman"/>
          <w:szCs w:val="24"/>
        </w:rPr>
        <w:t>A physical development shall not be carried out in a district without prior approval in the form of a written permit granted by the district planning authority</w:t>
      </w:r>
      <w:r w:rsidRPr="004F2BB1">
        <w:rPr>
          <w:rFonts w:cs="Times New Roman"/>
          <w:i/>
          <w:iCs/>
          <w:szCs w:val="24"/>
        </w:rPr>
        <w:t>”</w:t>
      </w:r>
      <w:r w:rsidRPr="002C0900">
        <w:rPr>
          <w:rFonts w:cs="Times New Roman"/>
          <w:szCs w:val="24"/>
        </w:rPr>
        <w:t xml:space="preserve">. The planning officer stated that the relevant plans (building design or plan and layout plan of the land) are submitted at the local </w:t>
      </w:r>
      <w:r w:rsidR="00423A6B">
        <w:rPr>
          <w:rFonts w:cs="Times New Roman"/>
          <w:szCs w:val="24"/>
        </w:rPr>
        <w:t>a</w:t>
      </w:r>
      <w:r w:rsidRPr="002C0900">
        <w:rPr>
          <w:rFonts w:cs="Times New Roman"/>
          <w:szCs w:val="24"/>
        </w:rPr>
        <w:t xml:space="preserve">ssembly for approval. </w:t>
      </w:r>
    </w:p>
    <w:p w14:paraId="41BE27AE" w14:textId="34F94627" w:rsidR="00BE0695" w:rsidRPr="002C0900" w:rsidRDefault="00BE0695" w:rsidP="008367F4">
      <w:pPr>
        <w:rPr>
          <w:rFonts w:cs="Times New Roman"/>
          <w:szCs w:val="24"/>
        </w:rPr>
      </w:pPr>
      <w:r w:rsidRPr="002C0900">
        <w:rPr>
          <w:rFonts w:cs="Times New Roman"/>
          <w:szCs w:val="24"/>
        </w:rPr>
        <w:t xml:space="preserve">The </w:t>
      </w:r>
      <w:r w:rsidR="00866965" w:rsidRPr="002C0900">
        <w:rPr>
          <w:rFonts w:cs="Times New Roman"/>
          <w:szCs w:val="24"/>
        </w:rPr>
        <w:t xml:space="preserve">respondent of Effiduase </w:t>
      </w:r>
      <w:r w:rsidR="00A10E9D">
        <w:rPr>
          <w:rFonts w:cs="Times New Roman"/>
          <w:szCs w:val="24"/>
        </w:rPr>
        <w:t>E</w:t>
      </w:r>
      <w:r w:rsidRPr="002C0900">
        <w:rPr>
          <w:rFonts w:cs="Times New Roman"/>
          <w:szCs w:val="24"/>
        </w:rPr>
        <w:t xml:space="preserve">state stated that </w:t>
      </w:r>
      <w:r w:rsidR="00A10E9D">
        <w:rPr>
          <w:rFonts w:cs="Times New Roman"/>
          <w:szCs w:val="24"/>
        </w:rPr>
        <w:t xml:space="preserve">the </w:t>
      </w:r>
      <w:r w:rsidRPr="002C0900">
        <w:rPr>
          <w:rFonts w:cs="Times New Roman"/>
          <w:szCs w:val="24"/>
        </w:rPr>
        <w:t xml:space="preserve">planning scheme was prepared and submitted to the Town and Country </w:t>
      </w:r>
      <w:r w:rsidR="00A10E9D">
        <w:rPr>
          <w:rFonts w:cs="Times New Roman"/>
          <w:szCs w:val="24"/>
        </w:rPr>
        <w:t>P</w:t>
      </w:r>
      <w:r w:rsidRPr="002C0900">
        <w:rPr>
          <w:rFonts w:cs="Times New Roman"/>
          <w:szCs w:val="24"/>
        </w:rPr>
        <w:t>lanning Department</w:t>
      </w:r>
      <w:r w:rsidR="00F82706">
        <w:rPr>
          <w:rFonts w:cs="Times New Roman"/>
          <w:szCs w:val="24"/>
        </w:rPr>
        <w:t xml:space="preserve"> (TCPD)</w:t>
      </w:r>
      <w:r w:rsidRPr="002C0900">
        <w:rPr>
          <w:rFonts w:cs="Times New Roman"/>
          <w:szCs w:val="24"/>
        </w:rPr>
        <w:t xml:space="preserve"> for approval. In addition to that</w:t>
      </w:r>
      <w:r w:rsidR="00A10E9D">
        <w:rPr>
          <w:rFonts w:cs="Times New Roman"/>
          <w:szCs w:val="24"/>
        </w:rPr>
        <w:t>,</w:t>
      </w:r>
      <w:r w:rsidRPr="002C0900">
        <w:rPr>
          <w:rFonts w:cs="Times New Roman"/>
          <w:szCs w:val="24"/>
        </w:rPr>
        <w:t xml:space="preserve"> all the architectural drawings (building plans) were also submitted to the Town and Country Planning office for approval</w:t>
      </w:r>
      <w:r w:rsidR="00F50064" w:rsidRPr="002C0900">
        <w:rPr>
          <w:rFonts w:cs="Times New Roman"/>
          <w:szCs w:val="24"/>
        </w:rPr>
        <w:t xml:space="preserve">. The </w:t>
      </w:r>
      <w:r w:rsidR="00E669B8" w:rsidRPr="002C0900">
        <w:rPr>
          <w:rFonts w:cs="Times New Roman"/>
          <w:szCs w:val="24"/>
        </w:rPr>
        <w:t xml:space="preserve">estate </w:t>
      </w:r>
      <w:r w:rsidR="00F50064" w:rsidRPr="002C0900">
        <w:rPr>
          <w:rFonts w:cs="Times New Roman"/>
          <w:szCs w:val="24"/>
        </w:rPr>
        <w:t>officer however stressed that the bureaucratic process of the granting of the permit delays the construction of the houses. A face-to</w:t>
      </w:r>
      <w:r w:rsidR="00A10E9D">
        <w:rPr>
          <w:rFonts w:cs="Times New Roman"/>
          <w:szCs w:val="24"/>
        </w:rPr>
        <w:t>-</w:t>
      </w:r>
      <w:r w:rsidR="00F50064" w:rsidRPr="002C0900">
        <w:rPr>
          <w:rFonts w:cs="Times New Roman"/>
          <w:szCs w:val="24"/>
        </w:rPr>
        <w:t>face interview with the planning officer revealed the following challenges that they encounter</w:t>
      </w:r>
      <w:r w:rsidR="00871D56" w:rsidRPr="002C0900">
        <w:rPr>
          <w:rFonts w:cs="Times New Roman"/>
          <w:szCs w:val="24"/>
        </w:rPr>
        <w:t xml:space="preserve"> which result </w:t>
      </w:r>
      <w:r w:rsidR="00A10E9D">
        <w:rPr>
          <w:rFonts w:cs="Times New Roman"/>
          <w:szCs w:val="24"/>
        </w:rPr>
        <w:t>in</w:t>
      </w:r>
      <w:r w:rsidR="00871D56" w:rsidRPr="002C0900">
        <w:rPr>
          <w:rFonts w:cs="Times New Roman"/>
          <w:szCs w:val="24"/>
        </w:rPr>
        <w:t xml:space="preserve"> delays in approving the plans</w:t>
      </w:r>
      <w:r w:rsidR="007A1874" w:rsidRPr="002C0900">
        <w:rPr>
          <w:rFonts w:cs="Times New Roman"/>
          <w:szCs w:val="24"/>
        </w:rPr>
        <w:t>.</w:t>
      </w:r>
    </w:p>
    <w:p w14:paraId="37051368" w14:textId="71877008" w:rsidR="00F50064" w:rsidRPr="002C0900" w:rsidRDefault="00F50064" w:rsidP="008367F4">
      <w:pPr>
        <w:rPr>
          <w:rFonts w:cs="Times New Roman"/>
          <w:szCs w:val="24"/>
        </w:rPr>
      </w:pPr>
      <w:r w:rsidRPr="002C0900">
        <w:rPr>
          <w:rFonts w:cs="Times New Roman"/>
          <w:szCs w:val="24"/>
        </w:rPr>
        <w:t>The main challenges that</w:t>
      </w:r>
      <w:r w:rsidR="007A1874" w:rsidRPr="002C0900">
        <w:rPr>
          <w:rFonts w:cs="Times New Roman"/>
          <w:szCs w:val="24"/>
        </w:rPr>
        <w:t xml:space="preserve"> the municipal planning office </w:t>
      </w:r>
      <w:r w:rsidRPr="002C0900">
        <w:rPr>
          <w:rFonts w:cs="Times New Roman"/>
          <w:szCs w:val="24"/>
        </w:rPr>
        <w:t>experience</w:t>
      </w:r>
      <w:r w:rsidR="004975BE">
        <w:rPr>
          <w:rFonts w:cs="Times New Roman"/>
          <w:szCs w:val="24"/>
        </w:rPr>
        <w:t>d</w:t>
      </w:r>
      <w:r w:rsidRPr="002C0900">
        <w:rPr>
          <w:rFonts w:cs="Times New Roman"/>
          <w:szCs w:val="24"/>
        </w:rPr>
        <w:t xml:space="preserve"> </w:t>
      </w:r>
      <w:r w:rsidR="00F82706">
        <w:rPr>
          <w:rFonts w:cs="Times New Roman"/>
          <w:szCs w:val="24"/>
        </w:rPr>
        <w:t>were</w:t>
      </w:r>
      <w:r w:rsidRPr="002C0900">
        <w:rPr>
          <w:rFonts w:cs="Times New Roman"/>
          <w:szCs w:val="24"/>
        </w:rPr>
        <w:t xml:space="preserve"> coordination among relevant government agencies to be able to prepare planning schemes. The Lands Commission (Survey and Mapping Division) provide</w:t>
      </w:r>
      <w:r w:rsidR="00A10E9D">
        <w:rPr>
          <w:rFonts w:cs="Times New Roman"/>
          <w:szCs w:val="24"/>
        </w:rPr>
        <w:t>s</w:t>
      </w:r>
      <w:r w:rsidRPr="002C0900">
        <w:rPr>
          <w:rFonts w:cs="Times New Roman"/>
          <w:szCs w:val="24"/>
        </w:rPr>
        <w:t xml:space="preserve"> base maps for the preparation of the schemes</w:t>
      </w:r>
      <w:r w:rsidR="00423A6B">
        <w:rPr>
          <w:rFonts w:cs="Times New Roman"/>
          <w:szCs w:val="24"/>
        </w:rPr>
        <w:t xml:space="preserve"> by TCPD. However, </w:t>
      </w:r>
      <w:r w:rsidRPr="002C0900">
        <w:rPr>
          <w:rFonts w:cs="Times New Roman"/>
          <w:szCs w:val="24"/>
        </w:rPr>
        <w:t xml:space="preserve">though </w:t>
      </w:r>
      <w:r w:rsidR="00F82706">
        <w:rPr>
          <w:rFonts w:cs="Times New Roman"/>
          <w:szCs w:val="24"/>
        </w:rPr>
        <w:t xml:space="preserve">the TCPD was </w:t>
      </w:r>
      <w:r w:rsidRPr="002C0900">
        <w:rPr>
          <w:rFonts w:cs="Times New Roman"/>
          <w:szCs w:val="24"/>
        </w:rPr>
        <w:t>also a government agency the</w:t>
      </w:r>
      <w:r w:rsidR="00F82706">
        <w:rPr>
          <w:rFonts w:cs="Times New Roman"/>
          <w:szCs w:val="24"/>
        </w:rPr>
        <w:t xml:space="preserve"> Lands Commission </w:t>
      </w:r>
      <w:r w:rsidR="00493636" w:rsidRPr="002C0900">
        <w:rPr>
          <w:rFonts w:cs="Times New Roman"/>
          <w:szCs w:val="24"/>
        </w:rPr>
        <w:t>charge</w:t>
      </w:r>
      <w:r w:rsidR="00493636">
        <w:rPr>
          <w:rFonts w:cs="Times New Roman"/>
          <w:szCs w:val="24"/>
        </w:rPr>
        <w:t>s high</w:t>
      </w:r>
      <w:r w:rsidR="00F82706">
        <w:rPr>
          <w:rFonts w:cs="Times New Roman"/>
          <w:szCs w:val="24"/>
        </w:rPr>
        <w:t xml:space="preserve"> fees which w</w:t>
      </w:r>
      <w:r w:rsidR="00A10E9D">
        <w:rPr>
          <w:rFonts w:cs="Times New Roman"/>
          <w:szCs w:val="24"/>
        </w:rPr>
        <w:t>ere</w:t>
      </w:r>
      <w:r w:rsidR="00F82706">
        <w:rPr>
          <w:rFonts w:cs="Times New Roman"/>
          <w:szCs w:val="24"/>
        </w:rPr>
        <w:t xml:space="preserve"> </w:t>
      </w:r>
      <w:r w:rsidR="00423A6B">
        <w:rPr>
          <w:rFonts w:cs="Times New Roman"/>
          <w:szCs w:val="24"/>
        </w:rPr>
        <w:t xml:space="preserve">unbearable </w:t>
      </w:r>
      <w:r w:rsidRPr="002C0900">
        <w:rPr>
          <w:rFonts w:cs="Times New Roman"/>
          <w:szCs w:val="24"/>
        </w:rPr>
        <w:t xml:space="preserve">to the </w:t>
      </w:r>
      <w:r w:rsidR="00423A6B">
        <w:rPr>
          <w:rFonts w:cs="Times New Roman"/>
          <w:szCs w:val="24"/>
        </w:rPr>
        <w:t>p</w:t>
      </w:r>
      <w:r w:rsidR="00F82706">
        <w:rPr>
          <w:rFonts w:cs="Times New Roman"/>
          <w:szCs w:val="24"/>
        </w:rPr>
        <w:t>lanning authorities.</w:t>
      </w:r>
      <w:r w:rsidRPr="002C0900">
        <w:rPr>
          <w:rFonts w:cs="Times New Roman"/>
          <w:szCs w:val="24"/>
        </w:rPr>
        <w:t xml:space="preserve"> This </w:t>
      </w:r>
      <w:r w:rsidR="00F82706">
        <w:rPr>
          <w:rFonts w:cs="Times New Roman"/>
          <w:szCs w:val="24"/>
        </w:rPr>
        <w:t xml:space="preserve">resulted </w:t>
      </w:r>
      <w:r w:rsidR="00A10E9D">
        <w:rPr>
          <w:rFonts w:cs="Times New Roman"/>
          <w:szCs w:val="24"/>
        </w:rPr>
        <w:t>in</w:t>
      </w:r>
      <w:r w:rsidR="00F82706">
        <w:rPr>
          <w:rFonts w:cs="Times New Roman"/>
          <w:szCs w:val="24"/>
        </w:rPr>
        <w:t xml:space="preserve"> the </w:t>
      </w:r>
      <w:r w:rsidRPr="002C0900">
        <w:rPr>
          <w:rFonts w:cs="Times New Roman"/>
          <w:szCs w:val="24"/>
        </w:rPr>
        <w:t xml:space="preserve">provision of </w:t>
      </w:r>
      <w:r w:rsidR="00F82706">
        <w:rPr>
          <w:rFonts w:cs="Times New Roman"/>
          <w:szCs w:val="24"/>
        </w:rPr>
        <w:t xml:space="preserve">limited </w:t>
      </w:r>
      <w:r w:rsidRPr="002C0900">
        <w:rPr>
          <w:rFonts w:cs="Times New Roman"/>
          <w:szCs w:val="24"/>
        </w:rPr>
        <w:t xml:space="preserve">planning schemes </w:t>
      </w:r>
      <w:r w:rsidR="00864C2F">
        <w:rPr>
          <w:rFonts w:cs="Times New Roman"/>
          <w:szCs w:val="24"/>
        </w:rPr>
        <w:t xml:space="preserve">and uncontrolled </w:t>
      </w:r>
      <w:r w:rsidRPr="002C0900">
        <w:rPr>
          <w:rFonts w:cs="Times New Roman"/>
          <w:szCs w:val="24"/>
        </w:rPr>
        <w:t xml:space="preserve">developments </w:t>
      </w:r>
      <w:r w:rsidRPr="002C0900">
        <w:rPr>
          <w:rFonts w:cs="Times New Roman"/>
          <w:szCs w:val="24"/>
        </w:rPr>
        <w:lastRenderedPageBreak/>
        <w:t xml:space="preserve">in </w:t>
      </w:r>
      <w:r w:rsidR="00864C2F">
        <w:rPr>
          <w:rFonts w:cs="Times New Roman"/>
          <w:szCs w:val="24"/>
        </w:rPr>
        <w:t>the study area.</w:t>
      </w:r>
      <w:r w:rsidRPr="002C0900">
        <w:rPr>
          <w:rFonts w:cs="Times New Roman"/>
          <w:szCs w:val="24"/>
        </w:rPr>
        <w:t xml:space="preserve"> He stated that since they (Assembly and Lands Commission) </w:t>
      </w:r>
      <w:r w:rsidR="00F82706">
        <w:rPr>
          <w:rFonts w:cs="Times New Roman"/>
          <w:szCs w:val="24"/>
        </w:rPr>
        <w:t xml:space="preserve">were </w:t>
      </w:r>
      <w:r w:rsidRPr="002C0900">
        <w:rPr>
          <w:rFonts w:cs="Times New Roman"/>
          <w:szCs w:val="24"/>
        </w:rPr>
        <w:t>government departments</w:t>
      </w:r>
      <w:r w:rsidR="001C1573">
        <w:rPr>
          <w:rFonts w:cs="Times New Roman"/>
          <w:szCs w:val="24"/>
        </w:rPr>
        <w:t>,</w:t>
      </w:r>
      <w:r w:rsidRPr="002C0900">
        <w:rPr>
          <w:rFonts w:cs="Times New Roman"/>
          <w:szCs w:val="24"/>
        </w:rPr>
        <w:t xml:space="preserve"> they </w:t>
      </w:r>
      <w:r w:rsidR="00F82706">
        <w:rPr>
          <w:rFonts w:cs="Times New Roman"/>
          <w:szCs w:val="24"/>
        </w:rPr>
        <w:t xml:space="preserve">should </w:t>
      </w:r>
      <w:r w:rsidRPr="002C0900">
        <w:rPr>
          <w:rFonts w:cs="Times New Roman"/>
          <w:szCs w:val="24"/>
        </w:rPr>
        <w:t>coordinate their activities to ensure that schemes are prepared for relevant areas</w:t>
      </w:r>
      <w:r w:rsidR="00F82706">
        <w:rPr>
          <w:rFonts w:cs="Times New Roman"/>
          <w:szCs w:val="24"/>
        </w:rPr>
        <w:t xml:space="preserve"> to make more lands available for development in the community</w:t>
      </w:r>
      <w:r w:rsidRPr="002C0900">
        <w:rPr>
          <w:rFonts w:cs="Times New Roman"/>
          <w:szCs w:val="24"/>
        </w:rPr>
        <w:t>. Further</w:t>
      </w:r>
      <w:r w:rsidR="007A1874" w:rsidRPr="002C0900">
        <w:rPr>
          <w:rFonts w:cs="Times New Roman"/>
          <w:szCs w:val="24"/>
        </w:rPr>
        <w:t>more</w:t>
      </w:r>
      <w:r w:rsidRPr="002C0900">
        <w:rPr>
          <w:rFonts w:cs="Times New Roman"/>
          <w:szCs w:val="24"/>
        </w:rPr>
        <w:t>, when developers present their building plans for approval</w:t>
      </w:r>
      <w:r w:rsidR="001C1573">
        <w:rPr>
          <w:rFonts w:cs="Times New Roman"/>
          <w:szCs w:val="24"/>
        </w:rPr>
        <w:t>,</w:t>
      </w:r>
      <w:r w:rsidRPr="002C0900">
        <w:rPr>
          <w:rFonts w:cs="Times New Roman"/>
          <w:szCs w:val="24"/>
        </w:rPr>
        <w:t xml:space="preserve"> it </w:t>
      </w:r>
      <w:r w:rsidR="00DA47A1">
        <w:rPr>
          <w:rFonts w:cs="Times New Roman"/>
          <w:szCs w:val="24"/>
        </w:rPr>
        <w:t>was</w:t>
      </w:r>
      <w:r w:rsidRPr="002C0900">
        <w:rPr>
          <w:rFonts w:cs="Times New Roman"/>
          <w:szCs w:val="24"/>
        </w:rPr>
        <w:t xml:space="preserve"> difficult to get all the 8 committee members representing various departments to vet and approve the plans hence the process for approving them delay</w:t>
      </w:r>
      <w:r w:rsidR="00423A6B">
        <w:rPr>
          <w:rFonts w:cs="Times New Roman"/>
          <w:szCs w:val="24"/>
        </w:rPr>
        <w:t>s</w:t>
      </w:r>
      <w:r w:rsidRPr="002C0900">
        <w:rPr>
          <w:rFonts w:cs="Times New Roman"/>
          <w:szCs w:val="24"/>
        </w:rPr>
        <w:t xml:space="preserve">. The delay in granting permits was confirmed by </w:t>
      </w:r>
      <w:r w:rsidR="00F8374C">
        <w:rPr>
          <w:rFonts w:cs="Times New Roman"/>
          <w:szCs w:val="24"/>
        </w:rPr>
        <w:t xml:space="preserve">the </w:t>
      </w:r>
      <w:r w:rsidRPr="002C0900">
        <w:rPr>
          <w:rFonts w:cs="Times New Roman"/>
          <w:szCs w:val="24"/>
        </w:rPr>
        <w:t xml:space="preserve">developers </w:t>
      </w:r>
      <w:r w:rsidR="00F8374C">
        <w:rPr>
          <w:rFonts w:cs="Times New Roman"/>
          <w:szCs w:val="24"/>
        </w:rPr>
        <w:t xml:space="preserve">and they presented that it reduces </w:t>
      </w:r>
      <w:r w:rsidR="00A10E9D">
        <w:rPr>
          <w:rFonts w:cs="Times New Roman"/>
          <w:szCs w:val="24"/>
        </w:rPr>
        <w:t xml:space="preserve">the </w:t>
      </w:r>
      <w:r w:rsidRPr="002C0900">
        <w:rPr>
          <w:rFonts w:cs="Times New Roman"/>
          <w:szCs w:val="24"/>
        </w:rPr>
        <w:t xml:space="preserve">development or supply of </w:t>
      </w:r>
      <w:r w:rsidR="004975BE">
        <w:rPr>
          <w:rFonts w:cs="Times New Roman"/>
          <w:szCs w:val="24"/>
        </w:rPr>
        <w:t>houses</w:t>
      </w:r>
      <w:r w:rsidRPr="002C0900">
        <w:rPr>
          <w:rFonts w:cs="Times New Roman"/>
          <w:szCs w:val="24"/>
        </w:rPr>
        <w:t xml:space="preserve"> in the community.</w:t>
      </w:r>
      <w:r w:rsidR="00F8374C">
        <w:rPr>
          <w:rFonts w:cs="Times New Roman"/>
          <w:szCs w:val="24"/>
        </w:rPr>
        <w:t xml:space="preserve"> </w:t>
      </w:r>
      <w:r w:rsidRPr="002C0900">
        <w:rPr>
          <w:rFonts w:cs="Times New Roman"/>
          <w:szCs w:val="24"/>
        </w:rPr>
        <w:t xml:space="preserve">Dowall and Clark (1991) </w:t>
      </w:r>
      <w:r w:rsidR="00F8374C">
        <w:rPr>
          <w:rFonts w:cs="Times New Roman"/>
          <w:szCs w:val="24"/>
        </w:rPr>
        <w:t xml:space="preserve">and </w:t>
      </w:r>
      <w:r w:rsidR="00F8374C" w:rsidRPr="002C0900">
        <w:rPr>
          <w:rFonts w:cs="Times New Roman"/>
          <w:szCs w:val="24"/>
        </w:rPr>
        <w:t>Egbu and Antwi et al (2006)</w:t>
      </w:r>
      <w:r w:rsidR="00F8374C">
        <w:rPr>
          <w:rFonts w:cs="Times New Roman"/>
          <w:szCs w:val="24"/>
        </w:rPr>
        <w:t xml:space="preserve"> </w:t>
      </w:r>
      <w:r w:rsidRPr="002C0900">
        <w:rPr>
          <w:rFonts w:cs="Times New Roman"/>
          <w:szCs w:val="24"/>
        </w:rPr>
        <w:t>stated that the bureaucratic process of approving planning permits cause</w:t>
      </w:r>
      <w:r w:rsidR="00A10E9D">
        <w:rPr>
          <w:rFonts w:cs="Times New Roman"/>
          <w:szCs w:val="24"/>
        </w:rPr>
        <w:t>s</w:t>
      </w:r>
      <w:r w:rsidRPr="002C0900">
        <w:rPr>
          <w:rFonts w:cs="Times New Roman"/>
          <w:szCs w:val="24"/>
        </w:rPr>
        <w:t xml:space="preserve"> delay and create</w:t>
      </w:r>
      <w:r w:rsidR="00A10E9D">
        <w:rPr>
          <w:rFonts w:cs="Times New Roman"/>
          <w:szCs w:val="24"/>
        </w:rPr>
        <w:t>s</w:t>
      </w:r>
      <w:r w:rsidRPr="002C0900">
        <w:rPr>
          <w:rFonts w:cs="Times New Roman"/>
          <w:szCs w:val="24"/>
        </w:rPr>
        <w:t xml:space="preserve"> </w:t>
      </w:r>
      <w:r w:rsidR="00A10E9D">
        <w:rPr>
          <w:rFonts w:cs="Times New Roman"/>
          <w:szCs w:val="24"/>
        </w:rPr>
        <w:t xml:space="preserve">a </w:t>
      </w:r>
      <w:r w:rsidRPr="002C0900">
        <w:rPr>
          <w:rFonts w:cs="Times New Roman"/>
          <w:szCs w:val="24"/>
        </w:rPr>
        <w:t>cost to the government and developers.</w:t>
      </w:r>
    </w:p>
    <w:p w14:paraId="58C64469" w14:textId="4EF6617D" w:rsidR="00F50064" w:rsidRPr="002C0900" w:rsidRDefault="00F50064" w:rsidP="008367F4">
      <w:pPr>
        <w:rPr>
          <w:rFonts w:cs="Times New Roman"/>
          <w:szCs w:val="24"/>
        </w:rPr>
      </w:pPr>
      <w:r w:rsidRPr="002C0900">
        <w:rPr>
          <w:rFonts w:cs="Times New Roman"/>
          <w:szCs w:val="24"/>
        </w:rPr>
        <w:t xml:space="preserve">Another challenge that the Planning Officer stated was </w:t>
      </w:r>
      <w:r w:rsidR="00864C2F" w:rsidRPr="002C0900">
        <w:rPr>
          <w:rFonts w:cs="Times New Roman"/>
          <w:szCs w:val="24"/>
        </w:rPr>
        <w:t>that</w:t>
      </w:r>
      <w:r w:rsidRPr="002C0900">
        <w:rPr>
          <w:rFonts w:cs="Times New Roman"/>
          <w:szCs w:val="24"/>
        </w:rPr>
        <w:t xml:space="preserve"> most of the estate developers prepare the planning schemes but do not submit </w:t>
      </w:r>
      <w:r w:rsidR="00A10E9D">
        <w:rPr>
          <w:rFonts w:cs="Times New Roman"/>
          <w:szCs w:val="24"/>
        </w:rPr>
        <w:t>them</w:t>
      </w:r>
      <w:r w:rsidRPr="002C0900">
        <w:rPr>
          <w:rFonts w:cs="Times New Roman"/>
          <w:szCs w:val="24"/>
        </w:rPr>
        <w:t xml:space="preserve"> for approval at the assembly. Further</w:t>
      </w:r>
      <w:r w:rsidR="00864C2F">
        <w:rPr>
          <w:rFonts w:cs="Times New Roman"/>
          <w:szCs w:val="24"/>
        </w:rPr>
        <w:t>more</w:t>
      </w:r>
      <w:r w:rsidRPr="002C0900">
        <w:rPr>
          <w:rFonts w:cs="Times New Roman"/>
          <w:szCs w:val="24"/>
        </w:rPr>
        <w:t xml:space="preserve">, most of the estate developments have no development and building permits. Since they do not have enough staff to monitor the developments, they do it with impunity.  Again, penalties for unauthorized developments </w:t>
      </w:r>
      <w:r w:rsidR="004176E1">
        <w:rPr>
          <w:rFonts w:cs="Times New Roman"/>
          <w:szCs w:val="24"/>
        </w:rPr>
        <w:t xml:space="preserve">were </w:t>
      </w:r>
      <w:r w:rsidRPr="002C0900">
        <w:rPr>
          <w:rFonts w:cs="Times New Roman"/>
          <w:szCs w:val="24"/>
        </w:rPr>
        <w:t>not deterrent enough hence</w:t>
      </w:r>
      <w:r w:rsidR="004176E1">
        <w:rPr>
          <w:rFonts w:cs="Times New Roman"/>
          <w:szCs w:val="24"/>
        </w:rPr>
        <w:t>,</w:t>
      </w:r>
      <w:r w:rsidRPr="002C0900">
        <w:rPr>
          <w:rFonts w:cs="Times New Roman"/>
          <w:szCs w:val="24"/>
        </w:rPr>
        <w:t xml:space="preserve"> most developers do not build lands according to the planning schemes. For example, buildings were found developed on areas earmarked for roads and made accessibility to residential buildings difficult. Appendix </w:t>
      </w:r>
      <w:r w:rsidR="00864C2F">
        <w:rPr>
          <w:rFonts w:cs="Times New Roman"/>
          <w:szCs w:val="24"/>
        </w:rPr>
        <w:t xml:space="preserve">4 </w:t>
      </w:r>
      <w:r w:rsidRPr="002C0900">
        <w:rPr>
          <w:rFonts w:cs="Times New Roman"/>
          <w:szCs w:val="24"/>
        </w:rPr>
        <w:t xml:space="preserve">shows a site plan of a building </w:t>
      </w:r>
      <w:r w:rsidR="00A10E9D">
        <w:rPr>
          <w:rFonts w:cs="Times New Roman"/>
          <w:szCs w:val="24"/>
        </w:rPr>
        <w:t>that</w:t>
      </w:r>
      <w:r w:rsidRPr="002C0900">
        <w:rPr>
          <w:rFonts w:cs="Times New Roman"/>
          <w:szCs w:val="24"/>
        </w:rPr>
        <w:t xml:space="preserve"> is partly situated on land earmarked for road </w:t>
      </w:r>
      <w:r w:rsidR="00493636" w:rsidRPr="002C0900">
        <w:rPr>
          <w:rFonts w:cs="Times New Roman"/>
          <w:szCs w:val="24"/>
        </w:rPr>
        <w:t>construction. The</w:t>
      </w:r>
      <w:r w:rsidRPr="002C0900">
        <w:rPr>
          <w:rFonts w:cs="Times New Roman"/>
          <w:szCs w:val="24"/>
        </w:rPr>
        <w:t xml:space="preserve"> effect is that buildings are erected on lanes earmarked for roads hence most households have no access to their houses.</w:t>
      </w:r>
    </w:p>
    <w:p w14:paraId="493B62DC" w14:textId="2A6BEF2E" w:rsidR="00F50064" w:rsidRPr="002C0900" w:rsidRDefault="00F50064" w:rsidP="008367F4">
      <w:pPr>
        <w:rPr>
          <w:rFonts w:cs="Times New Roman"/>
          <w:szCs w:val="24"/>
        </w:rPr>
      </w:pPr>
      <w:r w:rsidRPr="002C0900">
        <w:rPr>
          <w:rFonts w:cs="Times New Roman"/>
          <w:szCs w:val="24"/>
        </w:rPr>
        <w:t>The study also found out that after the planning scheme ha</w:t>
      </w:r>
      <w:r w:rsidR="004176E1">
        <w:rPr>
          <w:rFonts w:cs="Times New Roman"/>
          <w:szCs w:val="24"/>
        </w:rPr>
        <w:t>d</w:t>
      </w:r>
      <w:r w:rsidRPr="002C0900">
        <w:rPr>
          <w:rFonts w:cs="Times New Roman"/>
          <w:szCs w:val="24"/>
        </w:rPr>
        <w:t xml:space="preserve"> been prepared, land surveyors are tasked to transfer what is on the map to the ground. The site is therefore demarcated according to the design on the map. After the various land uses have been set out on the ground, site</w:t>
      </w:r>
      <w:r w:rsidR="008A3F2E">
        <w:rPr>
          <w:rFonts w:cs="Times New Roman"/>
          <w:szCs w:val="24"/>
        </w:rPr>
        <w:t>,</w:t>
      </w:r>
      <w:r w:rsidRPr="002C0900">
        <w:rPr>
          <w:rFonts w:cs="Times New Roman"/>
          <w:szCs w:val="24"/>
        </w:rPr>
        <w:t xml:space="preserve"> and services like roads, electricity, pipe</w:t>
      </w:r>
      <w:r w:rsidR="00A10E9D">
        <w:rPr>
          <w:rFonts w:cs="Times New Roman"/>
          <w:szCs w:val="24"/>
        </w:rPr>
        <w:t>-</w:t>
      </w:r>
      <w:r w:rsidRPr="002C0900">
        <w:rPr>
          <w:rFonts w:cs="Times New Roman"/>
          <w:szCs w:val="24"/>
        </w:rPr>
        <w:t>borne water</w:t>
      </w:r>
      <w:r w:rsidR="00A10E9D">
        <w:rPr>
          <w:rFonts w:cs="Times New Roman"/>
          <w:szCs w:val="24"/>
        </w:rPr>
        <w:t>,</w:t>
      </w:r>
      <w:r w:rsidRPr="002C0900">
        <w:rPr>
          <w:rFonts w:cs="Times New Roman"/>
          <w:szCs w:val="24"/>
        </w:rPr>
        <w:t xml:space="preserve"> and telephones are usually provided according to the layout on the scheme.</w:t>
      </w:r>
    </w:p>
    <w:p w14:paraId="064C6F49" w14:textId="55A9DCF7" w:rsidR="00C97C56" w:rsidRPr="002C0900" w:rsidRDefault="00C97C56" w:rsidP="009C301D">
      <w:pPr>
        <w:pStyle w:val="Heading3"/>
      </w:pPr>
      <w:r w:rsidRPr="002C0900">
        <w:t xml:space="preserve">Adweso </w:t>
      </w:r>
      <w:r w:rsidR="00625362">
        <w:t>e</w:t>
      </w:r>
      <w:r w:rsidRPr="002C0900">
        <w:t>states developed by SHC and SSNIT</w:t>
      </w:r>
    </w:p>
    <w:p w14:paraId="3D56036F" w14:textId="26FF03C6" w:rsidR="00C97C56" w:rsidRPr="002C0900" w:rsidRDefault="00A2397E" w:rsidP="008367F4">
      <w:pPr>
        <w:rPr>
          <w:rFonts w:cs="Times New Roman"/>
          <w:szCs w:val="24"/>
        </w:rPr>
      </w:pPr>
      <w:r w:rsidRPr="002C0900">
        <w:rPr>
          <w:rFonts w:cs="Times New Roman"/>
          <w:szCs w:val="24"/>
        </w:rPr>
        <w:t xml:space="preserve">The representative of </w:t>
      </w:r>
      <w:r w:rsidR="000E3515">
        <w:rPr>
          <w:rFonts w:cs="Times New Roman"/>
          <w:szCs w:val="24"/>
        </w:rPr>
        <w:t>State Housing Company (</w:t>
      </w:r>
      <w:r w:rsidRPr="002C0900">
        <w:rPr>
          <w:rFonts w:cs="Times New Roman"/>
          <w:szCs w:val="24"/>
        </w:rPr>
        <w:t>S</w:t>
      </w:r>
      <w:r w:rsidR="000E3515">
        <w:rPr>
          <w:rFonts w:cs="Times New Roman"/>
          <w:szCs w:val="24"/>
        </w:rPr>
        <w:t xml:space="preserve">HC) </w:t>
      </w:r>
      <w:r w:rsidRPr="002C0900">
        <w:rPr>
          <w:rFonts w:cs="Times New Roman"/>
          <w:szCs w:val="24"/>
        </w:rPr>
        <w:t>revealed that t</w:t>
      </w:r>
      <w:r w:rsidR="00C97C56" w:rsidRPr="002C0900">
        <w:rPr>
          <w:rFonts w:cs="Times New Roman"/>
          <w:szCs w:val="24"/>
        </w:rPr>
        <w:t xml:space="preserve">he Adweso </w:t>
      </w:r>
      <w:r w:rsidR="000E3515">
        <w:rPr>
          <w:rFonts w:cs="Times New Roman"/>
          <w:szCs w:val="24"/>
        </w:rPr>
        <w:t xml:space="preserve">estates </w:t>
      </w:r>
      <w:r w:rsidRPr="002C0900">
        <w:rPr>
          <w:rFonts w:cs="Times New Roman"/>
          <w:szCs w:val="24"/>
        </w:rPr>
        <w:t xml:space="preserve">land was </w:t>
      </w:r>
      <w:r w:rsidR="00493636" w:rsidRPr="002C0900">
        <w:rPr>
          <w:rFonts w:cs="Times New Roman"/>
          <w:szCs w:val="24"/>
        </w:rPr>
        <w:t>initially compulsorily</w:t>
      </w:r>
      <w:r w:rsidRPr="002C0900">
        <w:rPr>
          <w:rFonts w:cs="Times New Roman"/>
          <w:szCs w:val="24"/>
        </w:rPr>
        <w:t xml:space="preserve"> acquired by the government for SHC. Since they could not develop the entire land, Land</w:t>
      </w:r>
      <w:r w:rsidR="000E3515">
        <w:rPr>
          <w:rFonts w:cs="Times New Roman"/>
          <w:szCs w:val="24"/>
        </w:rPr>
        <w:t>s</w:t>
      </w:r>
      <w:r w:rsidRPr="002C0900">
        <w:rPr>
          <w:rFonts w:cs="Times New Roman"/>
          <w:szCs w:val="24"/>
        </w:rPr>
        <w:t xml:space="preserve"> Commission leased part of the land to SSNIT to </w:t>
      </w:r>
      <w:r w:rsidRPr="002C0900">
        <w:rPr>
          <w:rFonts w:cs="Times New Roman"/>
          <w:szCs w:val="24"/>
        </w:rPr>
        <w:lastRenderedPageBreak/>
        <w:t xml:space="preserve">develop estate houses. </w:t>
      </w:r>
      <w:r w:rsidR="007A1874" w:rsidRPr="002C0900">
        <w:rPr>
          <w:rFonts w:cs="Times New Roman"/>
          <w:szCs w:val="24"/>
        </w:rPr>
        <w:t>The S</w:t>
      </w:r>
      <w:r w:rsidR="000E3515">
        <w:rPr>
          <w:rFonts w:cs="Times New Roman"/>
          <w:szCs w:val="24"/>
        </w:rPr>
        <w:t xml:space="preserve">HC </w:t>
      </w:r>
      <w:r w:rsidR="002532C4" w:rsidRPr="002C0900">
        <w:rPr>
          <w:rFonts w:cs="Times New Roman"/>
          <w:szCs w:val="24"/>
        </w:rPr>
        <w:t xml:space="preserve">was initially </w:t>
      </w:r>
      <w:r w:rsidR="004176E1">
        <w:rPr>
          <w:rFonts w:cs="Times New Roman"/>
          <w:szCs w:val="24"/>
        </w:rPr>
        <w:t xml:space="preserve">established </w:t>
      </w:r>
      <w:r w:rsidR="002532C4" w:rsidRPr="002C0900">
        <w:rPr>
          <w:rFonts w:cs="Times New Roman"/>
          <w:szCs w:val="24"/>
        </w:rPr>
        <w:t xml:space="preserve">by the government to construct mass social housing for households. </w:t>
      </w:r>
      <w:r w:rsidR="00AE7BC9" w:rsidRPr="002C0900">
        <w:rPr>
          <w:rFonts w:cs="Times New Roman"/>
          <w:szCs w:val="24"/>
        </w:rPr>
        <w:t>However, in the late</w:t>
      </w:r>
      <w:r w:rsidR="008A3F2E">
        <w:rPr>
          <w:rFonts w:cs="Times New Roman"/>
          <w:szCs w:val="24"/>
        </w:rPr>
        <w:t xml:space="preserve"> </w:t>
      </w:r>
      <w:r w:rsidR="00AE7BC9" w:rsidRPr="002C0900">
        <w:rPr>
          <w:rFonts w:cs="Times New Roman"/>
          <w:szCs w:val="24"/>
        </w:rPr>
        <w:t>1990s</w:t>
      </w:r>
      <w:r w:rsidR="008A3F2E">
        <w:rPr>
          <w:rFonts w:cs="Times New Roman"/>
          <w:szCs w:val="24"/>
        </w:rPr>
        <w:t>,</w:t>
      </w:r>
      <w:r w:rsidR="00AE7BC9" w:rsidRPr="002C0900">
        <w:rPr>
          <w:rFonts w:cs="Times New Roman"/>
          <w:szCs w:val="24"/>
        </w:rPr>
        <w:t xml:space="preserve"> the government converted it to a public company to operate without financial support </w:t>
      </w:r>
      <w:r w:rsidR="00AE7BC9">
        <w:rPr>
          <w:rFonts w:cs="Times New Roman"/>
          <w:szCs w:val="24"/>
        </w:rPr>
        <w:t xml:space="preserve">from it. </w:t>
      </w:r>
    </w:p>
    <w:p w14:paraId="27CE90D8" w14:textId="57B66484" w:rsidR="00C97C56" w:rsidRPr="002C0900" w:rsidRDefault="00351448" w:rsidP="008367F4">
      <w:pPr>
        <w:rPr>
          <w:rFonts w:cs="Times New Roman"/>
          <w:szCs w:val="24"/>
        </w:rPr>
      </w:pPr>
      <w:r w:rsidRPr="002C0900">
        <w:rPr>
          <w:rFonts w:cs="Times New Roman"/>
          <w:szCs w:val="24"/>
        </w:rPr>
        <w:t>Face-to-face interview</w:t>
      </w:r>
      <w:r w:rsidR="00A10E9D">
        <w:rPr>
          <w:rFonts w:cs="Times New Roman"/>
          <w:szCs w:val="24"/>
        </w:rPr>
        <w:t>s</w:t>
      </w:r>
      <w:r w:rsidRPr="002C0900">
        <w:rPr>
          <w:rFonts w:cs="Times New Roman"/>
          <w:szCs w:val="24"/>
        </w:rPr>
        <w:t xml:space="preserve"> </w:t>
      </w:r>
      <w:r w:rsidR="00E83396" w:rsidRPr="002C0900">
        <w:rPr>
          <w:rFonts w:cs="Times New Roman"/>
          <w:szCs w:val="24"/>
        </w:rPr>
        <w:t xml:space="preserve">with the respondent revealed further that </w:t>
      </w:r>
      <w:r w:rsidR="00C97C56" w:rsidRPr="002C0900">
        <w:rPr>
          <w:rFonts w:cs="Times New Roman"/>
          <w:szCs w:val="24"/>
        </w:rPr>
        <w:t xml:space="preserve">the </w:t>
      </w:r>
      <w:r w:rsidR="004176E1">
        <w:rPr>
          <w:rFonts w:cs="Times New Roman"/>
          <w:szCs w:val="24"/>
        </w:rPr>
        <w:t xml:space="preserve">government compulsorily acquired the SHC land from </w:t>
      </w:r>
      <w:r w:rsidR="00C97C56" w:rsidRPr="002C0900">
        <w:rPr>
          <w:rFonts w:cs="Times New Roman"/>
          <w:szCs w:val="24"/>
        </w:rPr>
        <w:t>Adweso</w:t>
      </w:r>
      <w:r w:rsidR="004176E1">
        <w:rPr>
          <w:rFonts w:cs="Times New Roman"/>
          <w:szCs w:val="24"/>
        </w:rPr>
        <w:t xml:space="preserve"> family landholders. Though </w:t>
      </w:r>
      <w:r w:rsidR="00A10E9D">
        <w:rPr>
          <w:rFonts w:cs="Times New Roman"/>
          <w:szCs w:val="24"/>
        </w:rPr>
        <w:t xml:space="preserve">the </w:t>
      </w:r>
      <w:r w:rsidR="0007448A" w:rsidRPr="002C0900">
        <w:rPr>
          <w:rFonts w:cs="Times New Roman"/>
          <w:szCs w:val="24"/>
        </w:rPr>
        <w:t xml:space="preserve">payment </w:t>
      </w:r>
      <w:r w:rsidR="00571783" w:rsidRPr="002C0900">
        <w:rPr>
          <w:rFonts w:cs="Times New Roman"/>
          <w:szCs w:val="24"/>
        </w:rPr>
        <w:t>of compensation was not fully made</w:t>
      </w:r>
      <w:r w:rsidR="004176E1">
        <w:rPr>
          <w:rFonts w:cs="Times New Roman"/>
          <w:szCs w:val="24"/>
        </w:rPr>
        <w:t xml:space="preserve">, the </w:t>
      </w:r>
      <w:r w:rsidR="00571783" w:rsidRPr="002C0900">
        <w:rPr>
          <w:rFonts w:cs="Times New Roman"/>
          <w:szCs w:val="24"/>
        </w:rPr>
        <w:t>land was released to the S</w:t>
      </w:r>
      <w:r w:rsidR="000E3515">
        <w:rPr>
          <w:rFonts w:cs="Times New Roman"/>
          <w:szCs w:val="24"/>
        </w:rPr>
        <w:t>HC</w:t>
      </w:r>
      <w:r w:rsidR="00571783" w:rsidRPr="002C0900">
        <w:rPr>
          <w:rFonts w:cs="Times New Roman"/>
          <w:szCs w:val="24"/>
        </w:rPr>
        <w:t xml:space="preserve"> to develop</w:t>
      </w:r>
      <w:r w:rsidR="004176E1">
        <w:rPr>
          <w:rFonts w:cs="Times New Roman"/>
          <w:szCs w:val="24"/>
        </w:rPr>
        <w:t xml:space="preserve"> by the government</w:t>
      </w:r>
      <w:r w:rsidR="00571783" w:rsidRPr="002C0900">
        <w:rPr>
          <w:rFonts w:cs="Times New Roman"/>
          <w:szCs w:val="24"/>
        </w:rPr>
        <w:t xml:space="preserve">.  </w:t>
      </w:r>
    </w:p>
    <w:p w14:paraId="3A9767F0" w14:textId="5ACF8BDF" w:rsidR="00C97C56" w:rsidRPr="002C0900" w:rsidRDefault="00C97C56" w:rsidP="008367F4">
      <w:pPr>
        <w:rPr>
          <w:rFonts w:cs="Times New Roman"/>
          <w:szCs w:val="24"/>
        </w:rPr>
      </w:pPr>
      <w:r w:rsidRPr="002C0900">
        <w:rPr>
          <w:rFonts w:cs="Times New Roman"/>
          <w:szCs w:val="24"/>
        </w:rPr>
        <w:t xml:space="preserve">The </w:t>
      </w:r>
      <w:r w:rsidR="00BF02C3" w:rsidRPr="002C0900">
        <w:rPr>
          <w:rFonts w:cs="Times New Roman"/>
          <w:szCs w:val="24"/>
        </w:rPr>
        <w:t xml:space="preserve">study revealed that the </w:t>
      </w:r>
      <w:r w:rsidRPr="002C0900">
        <w:rPr>
          <w:rFonts w:cs="Times New Roman"/>
          <w:szCs w:val="24"/>
        </w:rPr>
        <w:t xml:space="preserve">purpose of the Adweso acquisition was to get access to </w:t>
      </w:r>
      <w:r w:rsidR="00A10E9D">
        <w:rPr>
          <w:rFonts w:cs="Times New Roman"/>
          <w:szCs w:val="24"/>
        </w:rPr>
        <w:t xml:space="preserve">a </w:t>
      </w:r>
      <w:r w:rsidRPr="002C0900">
        <w:rPr>
          <w:rFonts w:cs="Times New Roman"/>
          <w:szCs w:val="24"/>
        </w:rPr>
        <w:t xml:space="preserve">large tract of land for </w:t>
      </w:r>
      <w:r w:rsidR="00A10E9D">
        <w:rPr>
          <w:rFonts w:cs="Times New Roman"/>
          <w:szCs w:val="24"/>
        </w:rPr>
        <w:t xml:space="preserve">the </w:t>
      </w:r>
      <w:r w:rsidR="00A82414" w:rsidRPr="002C0900">
        <w:rPr>
          <w:rFonts w:cs="Times New Roman"/>
          <w:szCs w:val="24"/>
        </w:rPr>
        <w:t>construction</w:t>
      </w:r>
      <w:r w:rsidRPr="002C0900">
        <w:rPr>
          <w:rFonts w:cs="Times New Roman"/>
          <w:szCs w:val="24"/>
        </w:rPr>
        <w:t xml:space="preserve"> of </w:t>
      </w:r>
      <w:r w:rsidR="004176E1">
        <w:rPr>
          <w:rFonts w:cs="Times New Roman"/>
          <w:szCs w:val="24"/>
        </w:rPr>
        <w:t xml:space="preserve">houses </w:t>
      </w:r>
      <w:r w:rsidRPr="002C0900">
        <w:rPr>
          <w:rFonts w:cs="Times New Roman"/>
          <w:szCs w:val="24"/>
        </w:rPr>
        <w:t xml:space="preserve">for households. The State Lands Act 1962 (Act 125) </w:t>
      </w:r>
      <w:r w:rsidR="0045585F" w:rsidRPr="002C0900">
        <w:rPr>
          <w:rFonts w:cs="Times New Roman"/>
          <w:szCs w:val="24"/>
        </w:rPr>
        <w:t xml:space="preserve">section 1 </w:t>
      </w:r>
      <w:r w:rsidR="00C27E99">
        <w:rPr>
          <w:rFonts w:cs="Times New Roman"/>
          <w:szCs w:val="24"/>
        </w:rPr>
        <w:t xml:space="preserve">provides that  </w:t>
      </w:r>
      <w:r w:rsidRPr="00903847">
        <w:rPr>
          <w:rFonts w:cs="Times New Roman"/>
          <w:i/>
          <w:iCs/>
          <w:szCs w:val="24"/>
        </w:rPr>
        <w:t>Whenever it appears to the President in the public interest so to do, he may, by executive instrument, declare any land specified in the instrument, other than land subject to the Administration of Lands Act, 1962 (Act 123), to land required in the public interest; accordingly</w:t>
      </w:r>
      <w:r w:rsidR="00A10E9D">
        <w:rPr>
          <w:rFonts w:cs="Times New Roman"/>
          <w:i/>
          <w:iCs/>
          <w:szCs w:val="24"/>
        </w:rPr>
        <w:t>,</w:t>
      </w:r>
      <w:r w:rsidRPr="00903847">
        <w:rPr>
          <w:rFonts w:cs="Times New Roman"/>
          <w:i/>
          <w:iCs/>
          <w:szCs w:val="24"/>
        </w:rPr>
        <w:t xml:space="preserve"> on the making of </w:t>
      </w:r>
      <w:r w:rsidR="00815F8C" w:rsidRPr="00903847">
        <w:rPr>
          <w:rFonts w:cs="Times New Roman"/>
          <w:i/>
          <w:iCs/>
          <w:szCs w:val="24"/>
        </w:rPr>
        <w:t>the Act</w:t>
      </w:r>
      <w:r w:rsidRPr="00903847">
        <w:rPr>
          <w:rFonts w:cs="Times New Roman"/>
          <w:i/>
          <w:iCs/>
          <w:szCs w:val="24"/>
        </w:rPr>
        <w:t xml:space="preserve"> it shall be lawful for any person, acting in that behalf and subject to a month’s notice in writing to enter the land so declared for any purpose incide</w:t>
      </w:r>
      <w:r w:rsidR="00C27E99">
        <w:rPr>
          <w:rFonts w:cs="Times New Roman"/>
          <w:i/>
          <w:iCs/>
          <w:szCs w:val="24"/>
        </w:rPr>
        <w:t>ntal to the declaration so made</w:t>
      </w:r>
      <w:r w:rsidRPr="00903847">
        <w:rPr>
          <w:rFonts w:cs="Times New Roman"/>
          <w:i/>
          <w:iCs/>
          <w:szCs w:val="24"/>
        </w:rPr>
        <w:t xml:space="preserve">. </w:t>
      </w:r>
      <w:r w:rsidRPr="002C0900">
        <w:rPr>
          <w:rFonts w:cs="Times New Roman"/>
          <w:szCs w:val="24"/>
        </w:rPr>
        <w:t xml:space="preserve"> After the acquisition of the land</w:t>
      </w:r>
      <w:r w:rsidR="00A10E9D">
        <w:rPr>
          <w:rFonts w:cs="Times New Roman"/>
          <w:szCs w:val="24"/>
        </w:rPr>
        <w:t>,</w:t>
      </w:r>
      <w:r w:rsidRPr="002C0900">
        <w:rPr>
          <w:rFonts w:cs="Times New Roman"/>
          <w:szCs w:val="24"/>
        </w:rPr>
        <w:t xml:space="preserve"> the former </w:t>
      </w:r>
      <w:r w:rsidR="000E3515" w:rsidRPr="002C0900">
        <w:rPr>
          <w:rFonts w:cs="Times New Roman"/>
          <w:szCs w:val="24"/>
        </w:rPr>
        <w:t>landowners</w:t>
      </w:r>
      <w:r w:rsidRPr="002C0900">
        <w:rPr>
          <w:rFonts w:cs="Times New Roman"/>
          <w:szCs w:val="24"/>
        </w:rPr>
        <w:t xml:space="preserve"> </w:t>
      </w:r>
      <w:r w:rsidR="003A0DFA" w:rsidRPr="002C0900">
        <w:rPr>
          <w:rFonts w:cs="Times New Roman"/>
          <w:szCs w:val="24"/>
        </w:rPr>
        <w:t>must</w:t>
      </w:r>
      <w:r w:rsidRPr="002C0900">
        <w:rPr>
          <w:rFonts w:cs="Times New Roman"/>
          <w:szCs w:val="24"/>
        </w:rPr>
        <w:t xml:space="preserve"> provide relevant title documents to claim compensation from the state </w:t>
      </w:r>
      <w:r w:rsidR="00815F8C" w:rsidRPr="002C0900">
        <w:rPr>
          <w:rFonts w:cs="Times New Roman"/>
          <w:szCs w:val="24"/>
        </w:rPr>
        <w:t>as provided</w:t>
      </w:r>
      <w:r w:rsidR="00E0703E" w:rsidRPr="002C0900">
        <w:rPr>
          <w:rFonts w:cs="Times New Roman"/>
          <w:szCs w:val="24"/>
        </w:rPr>
        <w:t xml:space="preserve"> under Article 20 (2</w:t>
      </w:r>
      <w:r w:rsidR="00815F8C" w:rsidRPr="002C0900">
        <w:rPr>
          <w:rFonts w:cs="Times New Roman"/>
          <w:szCs w:val="24"/>
        </w:rPr>
        <w:t>)</w:t>
      </w:r>
      <w:r w:rsidR="000E3515">
        <w:rPr>
          <w:rFonts w:cs="Times New Roman"/>
          <w:szCs w:val="24"/>
        </w:rPr>
        <w:t>,</w:t>
      </w:r>
      <w:r w:rsidR="00AE7BC9" w:rsidRPr="00903847">
        <w:rPr>
          <w:rFonts w:cs="Times New Roman"/>
          <w:i/>
          <w:iCs/>
          <w:szCs w:val="24"/>
        </w:rPr>
        <w:t xml:space="preserve"> Compulsory</w:t>
      </w:r>
      <w:r w:rsidRPr="00903847">
        <w:rPr>
          <w:rFonts w:cs="Times New Roman"/>
          <w:i/>
          <w:iCs/>
          <w:szCs w:val="24"/>
        </w:rPr>
        <w:t xml:space="preserve"> acquisition of property by the state shall only be under a law </w:t>
      </w:r>
      <w:r w:rsidR="00A10E9D">
        <w:rPr>
          <w:rFonts w:cs="Times New Roman"/>
          <w:i/>
          <w:iCs/>
          <w:szCs w:val="24"/>
        </w:rPr>
        <w:t>that</w:t>
      </w:r>
      <w:r w:rsidRPr="00903847">
        <w:rPr>
          <w:rFonts w:cs="Times New Roman"/>
          <w:i/>
          <w:iCs/>
          <w:szCs w:val="24"/>
        </w:rPr>
        <w:t xml:space="preserve"> make</w:t>
      </w:r>
      <w:r w:rsidR="00A10E9D">
        <w:rPr>
          <w:rFonts w:cs="Times New Roman"/>
          <w:i/>
          <w:iCs/>
          <w:szCs w:val="24"/>
        </w:rPr>
        <w:t>s</w:t>
      </w:r>
      <w:r w:rsidRPr="00903847">
        <w:rPr>
          <w:rFonts w:cs="Times New Roman"/>
          <w:i/>
          <w:iCs/>
          <w:szCs w:val="24"/>
        </w:rPr>
        <w:t xml:space="preserve"> provision </w:t>
      </w:r>
      <w:r w:rsidR="00815F8C" w:rsidRPr="00903847">
        <w:rPr>
          <w:rFonts w:cs="Times New Roman"/>
          <w:i/>
          <w:iCs/>
          <w:szCs w:val="24"/>
        </w:rPr>
        <w:t>for prompt</w:t>
      </w:r>
      <w:r w:rsidRPr="00903847">
        <w:rPr>
          <w:rFonts w:cs="Times New Roman"/>
          <w:i/>
          <w:iCs/>
          <w:szCs w:val="24"/>
        </w:rPr>
        <w:t xml:space="preserve"> payment of fair and adequate compensa</w:t>
      </w:r>
      <w:r w:rsidR="00C27E99">
        <w:rPr>
          <w:rFonts w:cs="Times New Roman"/>
          <w:i/>
          <w:iCs/>
          <w:szCs w:val="24"/>
        </w:rPr>
        <w:t>tion for the owners of the land</w:t>
      </w:r>
      <w:r w:rsidRPr="00903847">
        <w:rPr>
          <w:rFonts w:cs="Times New Roman"/>
          <w:i/>
          <w:iCs/>
          <w:szCs w:val="24"/>
        </w:rPr>
        <w:t>.</w:t>
      </w:r>
    </w:p>
    <w:p w14:paraId="5D7B483D" w14:textId="79454F3E" w:rsidR="00AF6E97" w:rsidRPr="002C0900" w:rsidRDefault="00AF6E97" w:rsidP="008367F4">
      <w:pPr>
        <w:rPr>
          <w:rFonts w:cs="Times New Roman"/>
          <w:szCs w:val="24"/>
        </w:rPr>
      </w:pPr>
      <w:r w:rsidRPr="002C0900">
        <w:rPr>
          <w:rFonts w:cs="Times New Roman"/>
          <w:szCs w:val="24"/>
        </w:rPr>
        <w:t xml:space="preserve">Households in </w:t>
      </w:r>
      <w:r w:rsidR="00AE7BC9" w:rsidRPr="002C0900">
        <w:rPr>
          <w:rFonts w:cs="Times New Roman"/>
          <w:szCs w:val="24"/>
        </w:rPr>
        <w:t>Adweso</w:t>
      </w:r>
      <w:r w:rsidR="000E3515">
        <w:rPr>
          <w:rFonts w:cs="Times New Roman"/>
          <w:szCs w:val="24"/>
        </w:rPr>
        <w:t xml:space="preserve"> </w:t>
      </w:r>
      <w:r w:rsidR="00AE7BC9" w:rsidRPr="002C0900">
        <w:rPr>
          <w:rFonts w:cs="Times New Roman"/>
          <w:szCs w:val="24"/>
        </w:rPr>
        <w:t>argu</w:t>
      </w:r>
      <w:r w:rsidR="00AE7BC9">
        <w:rPr>
          <w:rFonts w:cs="Times New Roman"/>
          <w:szCs w:val="24"/>
        </w:rPr>
        <w:t>ed</w:t>
      </w:r>
      <w:r w:rsidRPr="002C0900">
        <w:rPr>
          <w:rFonts w:cs="Times New Roman"/>
          <w:szCs w:val="24"/>
        </w:rPr>
        <w:t xml:space="preserve"> that the government took over the land without paying compensation to most of </w:t>
      </w:r>
      <w:r w:rsidR="000E3515">
        <w:rPr>
          <w:rFonts w:cs="Times New Roman"/>
          <w:szCs w:val="24"/>
        </w:rPr>
        <w:t xml:space="preserve">them. </w:t>
      </w:r>
      <w:r w:rsidRPr="002C0900">
        <w:rPr>
          <w:rFonts w:cs="Times New Roman"/>
          <w:szCs w:val="24"/>
        </w:rPr>
        <w:t>This made it difficult for them to engage housing contractors to construct their houses</w:t>
      </w:r>
      <w:r w:rsidR="000E3515">
        <w:rPr>
          <w:rFonts w:cs="Times New Roman"/>
          <w:szCs w:val="24"/>
        </w:rPr>
        <w:t>.</w:t>
      </w:r>
      <w:r w:rsidR="00717D86" w:rsidRPr="002C0900">
        <w:rPr>
          <w:rFonts w:cs="Times New Roman"/>
          <w:szCs w:val="24"/>
        </w:rPr>
        <w:t xml:space="preserve"> If they were paid </w:t>
      </w:r>
      <w:r w:rsidR="00630BCF" w:rsidRPr="002C0900">
        <w:rPr>
          <w:rFonts w:cs="Times New Roman"/>
          <w:szCs w:val="24"/>
        </w:rPr>
        <w:t>compensation</w:t>
      </w:r>
      <w:r w:rsidR="00717D86" w:rsidRPr="002C0900">
        <w:rPr>
          <w:rFonts w:cs="Times New Roman"/>
          <w:szCs w:val="24"/>
        </w:rPr>
        <w:t xml:space="preserve"> for their </w:t>
      </w:r>
      <w:r w:rsidR="00C41A30" w:rsidRPr="002C0900">
        <w:rPr>
          <w:rFonts w:cs="Times New Roman"/>
          <w:szCs w:val="24"/>
        </w:rPr>
        <w:t>lands,</w:t>
      </w:r>
      <w:r w:rsidR="00717D86" w:rsidRPr="002C0900">
        <w:rPr>
          <w:rFonts w:cs="Times New Roman"/>
          <w:szCs w:val="24"/>
        </w:rPr>
        <w:t xml:space="preserve"> they could have used it to pay </w:t>
      </w:r>
      <w:r w:rsidR="00A10E9D">
        <w:rPr>
          <w:rFonts w:cs="Times New Roman"/>
          <w:szCs w:val="24"/>
        </w:rPr>
        <w:t xml:space="preserve">a </w:t>
      </w:r>
      <w:r w:rsidR="00717D86" w:rsidRPr="002C0900">
        <w:rPr>
          <w:rFonts w:cs="Times New Roman"/>
          <w:szCs w:val="24"/>
        </w:rPr>
        <w:t>deposit to access loans to acquire their own houses.</w:t>
      </w:r>
    </w:p>
    <w:p w14:paraId="5D8F3522" w14:textId="1637CC18" w:rsidR="0088241C" w:rsidRDefault="00C97C56" w:rsidP="008367F4">
      <w:pPr>
        <w:rPr>
          <w:rFonts w:cs="Times New Roman"/>
          <w:szCs w:val="24"/>
        </w:rPr>
      </w:pPr>
      <w:r w:rsidRPr="002C0900">
        <w:rPr>
          <w:rFonts w:cs="Times New Roman"/>
          <w:szCs w:val="24"/>
        </w:rPr>
        <w:t xml:space="preserve"> A respondent from the Lands Commission stated that the Lands Commission </w:t>
      </w:r>
      <w:r w:rsidR="00717D86" w:rsidRPr="002C0900">
        <w:rPr>
          <w:rFonts w:cs="Times New Roman"/>
          <w:szCs w:val="24"/>
        </w:rPr>
        <w:t xml:space="preserve">did not </w:t>
      </w:r>
      <w:r w:rsidR="00903847">
        <w:rPr>
          <w:rFonts w:cs="Times New Roman"/>
          <w:szCs w:val="24"/>
        </w:rPr>
        <w:t>g</w:t>
      </w:r>
      <w:r w:rsidR="00717D86" w:rsidRPr="002C0900">
        <w:rPr>
          <w:rFonts w:cs="Times New Roman"/>
          <w:szCs w:val="24"/>
        </w:rPr>
        <w:t>rant S</w:t>
      </w:r>
      <w:r w:rsidR="00903847">
        <w:rPr>
          <w:rFonts w:cs="Times New Roman"/>
          <w:szCs w:val="24"/>
        </w:rPr>
        <w:t>HC</w:t>
      </w:r>
      <w:r w:rsidR="00717D86" w:rsidRPr="002C0900">
        <w:rPr>
          <w:rFonts w:cs="Times New Roman"/>
          <w:szCs w:val="24"/>
        </w:rPr>
        <w:t xml:space="preserve"> </w:t>
      </w:r>
      <w:r w:rsidR="00A10E9D">
        <w:rPr>
          <w:rFonts w:cs="Times New Roman"/>
          <w:szCs w:val="24"/>
        </w:rPr>
        <w:t xml:space="preserve">a </w:t>
      </w:r>
      <w:r w:rsidR="00717D86" w:rsidRPr="002C0900">
        <w:rPr>
          <w:rFonts w:cs="Times New Roman"/>
          <w:szCs w:val="24"/>
        </w:rPr>
        <w:t xml:space="preserve">head lease due to the </w:t>
      </w:r>
      <w:r w:rsidR="00C41A30" w:rsidRPr="002C0900">
        <w:rPr>
          <w:rFonts w:cs="Times New Roman"/>
          <w:szCs w:val="24"/>
        </w:rPr>
        <w:t>non-payment</w:t>
      </w:r>
      <w:r w:rsidR="00717D86" w:rsidRPr="002C0900">
        <w:rPr>
          <w:rFonts w:cs="Times New Roman"/>
          <w:szCs w:val="24"/>
        </w:rPr>
        <w:t xml:space="preserve"> of compensation to the aggrieved </w:t>
      </w:r>
      <w:r w:rsidR="0062175A" w:rsidRPr="002C0900">
        <w:rPr>
          <w:rFonts w:cs="Times New Roman"/>
          <w:szCs w:val="24"/>
        </w:rPr>
        <w:t>original landowners</w:t>
      </w:r>
      <w:r w:rsidR="00717D86" w:rsidRPr="002C0900">
        <w:rPr>
          <w:rFonts w:cs="Times New Roman"/>
          <w:szCs w:val="24"/>
        </w:rPr>
        <w:t>. Since S</w:t>
      </w:r>
      <w:r w:rsidR="00903847">
        <w:rPr>
          <w:rFonts w:cs="Times New Roman"/>
          <w:szCs w:val="24"/>
        </w:rPr>
        <w:t xml:space="preserve">HC </w:t>
      </w:r>
      <w:r w:rsidR="00717D86" w:rsidRPr="002C0900">
        <w:rPr>
          <w:rFonts w:cs="Times New Roman"/>
          <w:szCs w:val="24"/>
        </w:rPr>
        <w:t xml:space="preserve">did not get the head </w:t>
      </w:r>
      <w:r w:rsidR="0062175A" w:rsidRPr="002C0900">
        <w:rPr>
          <w:rFonts w:cs="Times New Roman"/>
          <w:szCs w:val="24"/>
        </w:rPr>
        <w:t>lease,</w:t>
      </w:r>
      <w:r w:rsidR="00717D86" w:rsidRPr="002C0900">
        <w:rPr>
          <w:rFonts w:cs="Times New Roman"/>
          <w:szCs w:val="24"/>
        </w:rPr>
        <w:t xml:space="preserve"> they could also not transfer subleases to household</w:t>
      </w:r>
      <w:r w:rsidR="00E0703E" w:rsidRPr="002C0900">
        <w:rPr>
          <w:rFonts w:cs="Times New Roman"/>
          <w:szCs w:val="24"/>
        </w:rPr>
        <w:t>s</w:t>
      </w:r>
      <w:r w:rsidR="00717D86" w:rsidRPr="002C0900">
        <w:rPr>
          <w:rFonts w:cs="Times New Roman"/>
          <w:szCs w:val="24"/>
        </w:rPr>
        <w:t xml:space="preserve"> who acquire</w:t>
      </w:r>
      <w:r w:rsidR="00B5081B" w:rsidRPr="002C0900">
        <w:rPr>
          <w:rFonts w:cs="Times New Roman"/>
          <w:szCs w:val="24"/>
        </w:rPr>
        <w:t>d</w:t>
      </w:r>
      <w:r w:rsidR="00717D86" w:rsidRPr="002C0900">
        <w:rPr>
          <w:rFonts w:cs="Times New Roman"/>
          <w:szCs w:val="24"/>
        </w:rPr>
        <w:t xml:space="preserve"> the houses.</w:t>
      </w:r>
    </w:p>
    <w:p w14:paraId="59F6458C" w14:textId="02CA0967" w:rsidR="00717D86" w:rsidRPr="002C0900" w:rsidRDefault="0062175A" w:rsidP="008367F4">
      <w:pPr>
        <w:rPr>
          <w:rFonts w:cs="Times New Roman"/>
          <w:szCs w:val="24"/>
        </w:rPr>
      </w:pPr>
      <w:r w:rsidRPr="002C0900">
        <w:rPr>
          <w:rFonts w:cs="Times New Roman"/>
          <w:szCs w:val="24"/>
        </w:rPr>
        <w:t>A respondent of household</w:t>
      </w:r>
      <w:r w:rsidR="00E0703E" w:rsidRPr="002C0900">
        <w:rPr>
          <w:rFonts w:cs="Times New Roman"/>
          <w:szCs w:val="24"/>
        </w:rPr>
        <w:t xml:space="preserve">s within the estate stated </w:t>
      </w:r>
      <w:r w:rsidR="009041BA" w:rsidRPr="002C0900">
        <w:rPr>
          <w:rFonts w:cs="Times New Roman"/>
          <w:szCs w:val="24"/>
        </w:rPr>
        <w:t>as follows:</w:t>
      </w:r>
    </w:p>
    <w:p w14:paraId="57D6F0C9" w14:textId="01B58E3D" w:rsidR="00C97C56" w:rsidRPr="00D77289" w:rsidRDefault="00C97C56" w:rsidP="00C27E99">
      <w:pPr>
        <w:ind w:left="720"/>
        <w:rPr>
          <w:rFonts w:cs="Times New Roman"/>
          <w:i/>
          <w:szCs w:val="24"/>
        </w:rPr>
      </w:pPr>
      <w:r w:rsidRPr="002C0900">
        <w:rPr>
          <w:rFonts w:cs="Times New Roman"/>
          <w:i/>
          <w:szCs w:val="24"/>
        </w:rPr>
        <w:lastRenderedPageBreak/>
        <w:t xml:space="preserve">Since we acquired the property in </w:t>
      </w:r>
      <w:r w:rsidR="00AB68B6" w:rsidRPr="002C0900">
        <w:rPr>
          <w:rFonts w:cs="Times New Roman"/>
          <w:i/>
          <w:szCs w:val="24"/>
        </w:rPr>
        <w:t>1997,</w:t>
      </w:r>
      <w:r w:rsidRPr="002C0900">
        <w:rPr>
          <w:rFonts w:cs="Times New Roman"/>
          <w:i/>
          <w:szCs w:val="24"/>
        </w:rPr>
        <w:t xml:space="preserve"> we have not been given title deeds. We could therefore not register our </w:t>
      </w:r>
      <w:r w:rsidR="004975BE">
        <w:rPr>
          <w:rFonts w:cs="Times New Roman"/>
          <w:i/>
          <w:szCs w:val="24"/>
        </w:rPr>
        <w:t>houses</w:t>
      </w:r>
      <w:r w:rsidRPr="002C0900">
        <w:rPr>
          <w:rFonts w:cs="Times New Roman"/>
          <w:i/>
          <w:szCs w:val="24"/>
        </w:rPr>
        <w:t xml:space="preserve"> and used </w:t>
      </w:r>
      <w:r w:rsidR="00A10E9D">
        <w:rPr>
          <w:rFonts w:cs="Times New Roman"/>
          <w:i/>
          <w:szCs w:val="24"/>
        </w:rPr>
        <w:t xml:space="preserve">them </w:t>
      </w:r>
      <w:r w:rsidRPr="002C0900">
        <w:rPr>
          <w:rFonts w:cs="Times New Roman"/>
          <w:i/>
          <w:szCs w:val="24"/>
        </w:rPr>
        <w:t>as collateral to obtain loans to pay for the property. We</w:t>
      </w:r>
      <w:r w:rsidR="00A10E9D">
        <w:rPr>
          <w:rFonts w:cs="Times New Roman"/>
          <w:i/>
          <w:szCs w:val="24"/>
        </w:rPr>
        <w:t>, therefore,</w:t>
      </w:r>
      <w:r w:rsidRPr="002C0900">
        <w:rPr>
          <w:rFonts w:cs="Times New Roman"/>
          <w:i/>
          <w:szCs w:val="24"/>
        </w:rPr>
        <w:t xml:space="preserve"> relied on our </w:t>
      </w:r>
      <w:r w:rsidR="00351448" w:rsidRPr="002C0900">
        <w:rPr>
          <w:rFonts w:cs="Times New Roman"/>
          <w:i/>
          <w:szCs w:val="24"/>
        </w:rPr>
        <w:t>meagre</w:t>
      </w:r>
      <w:r w:rsidRPr="002C0900">
        <w:rPr>
          <w:rFonts w:cs="Times New Roman"/>
          <w:i/>
          <w:szCs w:val="24"/>
        </w:rPr>
        <w:t xml:space="preserve"> salaries and support from family members befor</w:t>
      </w:r>
      <w:r w:rsidR="009041BA" w:rsidRPr="002C0900">
        <w:rPr>
          <w:rFonts w:cs="Times New Roman"/>
          <w:i/>
          <w:szCs w:val="24"/>
        </w:rPr>
        <w:t xml:space="preserve">e we could </w:t>
      </w:r>
      <w:r w:rsidR="00030D95" w:rsidRPr="004975BE">
        <w:rPr>
          <w:rFonts w:cs="Times New Roman"/>
          <w:i/>
          <w:szCs w:val="24"/>
        </w:rPr>
        <w:t xml:space="preserve">pay for the </w:t>
      </w:r>
      <w:r w:rsidR="00C27E99">
        <w:rPr>
          <w:rFonts w:cs="Times New Roman"/>
          <w:i/>
          <w:szCs w:val="24"/>
        </w:rPr>
        <w:t xml:space="preserve"> property </w:t>
      </w:r>
      <w:r w:rsidR="009041BA" w:rsidRPr="00D77289">
        <w:rPr>
          <w:rFonts w:cs="Times New Roman"/>
          <w:i/>
          <w:szCs w:val="24"/>
        </w:rPr>
        <w:t xml:space="preserve">(Household, Adweso Estate, SSI: </w:t>
      </w:r>
      <w:r w:rsidR="00A81931" w:rsidRPr="00D77289">
        <w:rPr>
          <w:rFonts w:cs="Times New Roman"/>
          <w:i/>
          <w:szCs w:val="24"/>
        </w:rPr>
        <w:t>02/11/19</w:t>
      </w:r>
      <w:r w:rsidR="009041BA" w:rsidRPr="00D77289">
        <w:rPr>
          <w:rFonts w:cs="Times New Roman"/>
          <w:i/>
          <w:szCs w:val="24"/>
        </w:rPr>
        <w:t>)</w:t>
      </w:r>
    </w:p>
    <w:p w14:paraId="6BE0428E" w14:textId="77777777" w:rsidR="0062175A" w:rsidRPr="002C0900" w:rsidRDefault="0062175A" w:rsidP="009C301D">
      <w:pPr>
        <w:pStyle w:val="Heading4"/>
      </w:pPr>
      <w:r w:rsidRPr="002C0900">
        <w:t>Registration of the property</w:t>
      </w:r>
    </w:p>
    <w:p w14:paraId="1566453D" w14:textId="2040883E" w:rsidR="00C97C56" w:rsidRPr="002C0900" w:rsidRDefault="00493636" w:rsidP="008367F4">
      <w:pPr>
        <w:rPr>
          <w:rFonts w:cs="Times New Roman"/>
          <w:szCs w:val="24"/>
        </w:rPr>
      </w:pPr>
      <w:r w:rsidRPr="002C0900">
        <w:rPr>
          <w:rFonts w:cs="Times New Roman"/>
          <w:szCs w:val="24"/>
        </w:rPr>
        <w:t>The respondent</w:t>
      </w:r>
      <w:r w:rsidR="00A57EB4">
        <w:rPr>
          <w:rFonts w:cs="Times New Roman"/>
          <w:szCs w:val="24"/>
        </w:rPr>
        <w:t>s</w:t>
      </w:r>
      <w:r w:rsidRPr="002C0900">
        <w:rPr>
          <w:rFonts w:cs="Times New Roman"/>
          <w:szCs w:val="24"/>
        </w:rPr>
        <w:t xml:space="preserve"> of household</w:t>
      </w:r>
      <w:r>
        <w:rPr>
          <w:rFonts w:cs="Times New Roman"/>
          <w:szCs w:val="24"/>
        </w:rPr>
        <w:t>s</w:t>
      </w:r>
      <w:r w:rsidRPr="002C0900">
        <w:rPr>
          <w:rFonts w:cs="Times New Roman"/>
          <w:szCs w:val="24"/>
        </w:rPr>
        <w:t xml:space="preserve"> </w:t>
      </w:r>
      <w:r w:rsidR="00A57EB4">
        <w:rPr>
          <w:rFonts w:cs="Times New Roman"/>
          <w:szCs w:val="24"/>
        </w:rPr>
        <w:t xml:space="preserve">presented </w:t>
      </w:r>
      <w:r w:rsidRPr="002C0900">
        <w:rPr>
          <w:rFonts w:cs="Times New Roman"/>
          <w:szCs w:val="24"/>
        </w:rPr>
        <w:t>that since they could not get any lease agreement from S</w:t>
      </w:r>
      <w:r w:rsidR="000E3515">
        <w:rPr>
          <w:rFonts w:cs="Times New Roman"/>
          <w:szCs w:val="24"/>
        </w:rPr>
        <w:t xml:space="preserve">HC </w:t>
      </w:r>
      <w:r w:rsidRPr="002C0900">
        <w:rPr>
          <w:rFonts w:cs="Times New Roman"/>
          <w:szCs w:val="24"/>
        </w:rPr>
        <w:t>and SSNIT they could not also register the</w:t>
      </w:r>
      <w:r>
        <w:rPr>
          <w:rFonts w:cs="Times New Roman"/>
          <w:szCs w:val="24"/>
        </w:rPr>
        <w:t xml:space="preserve">ir </w:t>
      </w:r>
      <w:r w:rsidRPr="002C0900">
        <w:rPr>
          <w:rFonts w:cs="Times New Roman"/>
          <w:szCs w:val="24"/>
        </w:rPr>
        <w:t xml:space="preserve">houses. </w:t>
      </w:r>
      <w:r w:rsidR="00A57EB4">
        <w:rPr>
          <w:rFonts w:cs="Times New Roman"/>
          <w:szCs w:val="24"/>
        </w:rPr>
        <w:t xml:space="preserve">They </w:t>
      </w:r>
      <w:r w:rsidRPr="002C0900">
        <w:rPr>
          <w:rFonts w:cs="Times New Roman"/>
          <w:szCs w:val="24"/>
        </w:rPr>
        <w:t>emphasized that they could have lost their properties to third parties if it had been contested at the court</w:t>
      </w:r>
      <w:r w:rsidR="00011EF0">
        <w:rPr>
          <w:rFonts w:cs="Times New Roman"/>
          <w:szCs w:val="24"/>
        </w:rPr>
        <w:t>. This was because they</w:t>
      </w:r>
      <w:r w:rsidRPr="002C0900">
        <w:rPr>
          <w:rFonts w:cs="Times New Roman"/>
          <w:szCs w:val="24"/>
        </w:rPr>
        <w:t xml:space="preserve"> did not have access to legal document</w:t>
      </w:r>
      <w:r w:rsidR="00A10E9D">
        <w:rPr>
          <w:rFonts w:cs="Times New Roman"/>
          <w:szCs w:val="24"/>
        </w:rPr>
        <w:t>s</w:t>
      </w:r>
      <w:r w:rsidRPr="002C0900">
        <w:rPr>
          <w:rFonts w:cs="Times New Roman"/>
          <w:szCs w:val="24"/>
        </w:rPr>
        <w:t xml:space="preserve"> indicating ownership of the</w:t>
      </w:r>
      <w:r>
        <w:rPr>
          <w:rFonts w:cs="Times New Roman"/>
          <w:szCs w:val="24"/>
        </w:rPr>
        <w:t>ir</w:t>
      </w:r>
      <w:r w:rsidRPr="002C0900">
        <w:rPr>
          <w:rFonts w:cs="Times New Roman"/>
          <w:szCs w:val="24"/>
        </w:rPr>
        <w:t xml:space="preserve"> houses. </w:t>
      </w:r>
      <w:r w:rsidR="005D27D8">
        <w:rPr>
          <w:rFonts w:cs="Times New Roman"/>
          <w:szCs w:val="24"/>
        </w:rPr>
        <w:t>It was further revealed that</w:t>
      </w:r>
      <w:r w:rsidR="00C97C56" w:rsidRPr="002C0900">
        <w:rPr>
          <w:rFonts w:cs="Times New Roman"/>
          <w:szCs w:val="24"/>
        </w:rPr>
        <w:t xml:space="preserve"> SHC and SSNIT have not been able to collect annual ground rent from the</w:t>
      </w:r>
      <w:r w:rsidR="00BF02C3" w:rsidRPr="002C0900">
        <w:rPr>
          <w:rFonts w:cs="Times New Roman"/>
          <w:szCs w:val="24"/>
        </w:rPr>
        <w:t xml:space="preserve"> households </w:t>
      </w:r>
      <w:r w:rsidR="00C97C56" w:rsidRPr="002C0900">
        <w:rPr>
          <w:rFonts w:cs="Times New Roman"/>
          <w:szCs w:val="24"/>
        </w:rPr>
        <w:t xml:space="preserve">since they could not provide lease documents to the occupants. The households however </w:t>
      </w:r>
      <w:r w:rsidR="00A57EB4">
        <w:rPr>
          <w:rFonts w:cs="Times New Roman"/>
          <w:szCs w:val="24"/>
        </w:rPr>
        <w:t xml:space="preserve">stressed </w:t>
      </w:r>
      <w:r w:rsidR="00351448" w:rsidRPr="002C0900">
        <w:rPr>
          <w:rFonts w:cs="Times New Roman"/>
          <w:szCs w:val="24"/>
        </w:rPr>
        <w:t xml:space="preserve">that </w:t>
      </w:r>
      <w:r w:rsidR="00C97C56" w:rsidRPr="002C0900">
        <w:rPr>
          <w:rFonts w:cs="Times New Roman"/>
          <w:szCs w:val="24"/>
        </w:rPr>
        <w:t xml:space="preserve">the two real estate developers </w:t>
      </w:r>
      <w:r w:rsidR="00A57EB4" w:rsidRPr="002C0900">
        <w:rPr>
          <w:rFonts w:cs="Times New Roman"/>
          <w:szCs w:val="24"/>
        </w:rPr>
        <w:t>must endeavour</w:t>
      </w:r>
      <w:r w:rsidR="00C97C56" w:rsidRPr="002C0900">
        <w:rPr>
          <w:rFonts w:cs="Times New Roman"/>
          <w:szCs w:val="24"/>
        </w:rPr>
        <w:t xml:space="preserve"> to provide them lease documents so that they c</w:t>
      </w:r>
      <w:r w:rsidR="00A57EB4">
        <w:rPr>
          <w:rFonts w:cs="Times New Roman"/>
          <w:szCs w:val="24"/>
        </w:rPr>
        <w:t>ould</w:t>
      </w:r>
      <w:r w:rsidR="00C97C56" w:rsidRPr="002C0900">
        <w:rPr>
          <w:rFonts w:cs="Times New Roman"/>
          <w:szCs w:val="24"/>
        </w:rPr>
        <w:t xml:space="preserve"> register </w:t>
      </w:r>
      <w:r w:rsidR="00B5081B" w:rsidRPr="002C0900">
        <w:rPr>
          <w:rFonts w:cs="Times New Roman"/>
          <w:szCs w:val="24"/>
        </w:rPr>
        <w:t xml:space="preserve">their houses </w:t>
      </w:r>
      <w:r w:rsidR="00C97C56" w:rsidRPr="002C0900">
        <w:rPr>
          <w:rFonts w:cs="Times New Roman"/>
          <w:szCs w:val="24"/>
        </w:rPr>
        <w:t>to protect their interest and use same to obtain loans to pay their outstanding</w:t>
      </w:r>
      <w:r w:rsidR="00011EF0">
        <w:rPr>
          <w:rFonts w:cs="Times New Roman"/>
          <w:szCs w:val="24"/>
        </w:rPr>
        <w:t xml:space="preserve"> </w:t>
      </w:r>
      <w:r w:rsidR="00011EF0" w:rsidRPr="00A57EB4">
        <w:rPr>
          <w:rFonts w:cs="Times New Roman"/>
          <w:szCs w:val="24"/>
        </w:rPr>
        <w:t xml:space="preserve">short-term </w:t>
      </w:r>
      <w:r w:rsidR="00011EF0">
        <w:rPr>
          <w:rFonts w:cs="Times New Roman"/>
          <w:szCs w:val="24"/>
        </w:rPr>
        <w:t>loans</w:t>
      </w:r>
      <w:r w:rsidR="00C97C56" w:rsidRPr="002C0900">
        <w:rPr>
          <w:rFonts w:cs="Times New Roman"/>
          <w:szCs w:val="24"/>
        </w:rPr>
        <w:t xml:space="preserve"> with their respective banks.</w:t>
      </w:r>
    </w:p>
    <w:p w14:paraId="0F7AEE2F" w14:textId="100A9506" w:rsidR="000B3E39" w:rsidRPr="002C0900" w:rsidRDefault="00C97C56" w:rsidP="008367F4">
      <w:pPr>
        <w:rPr>
          <w:rFonts w:cs="Times New Roman"/>
          <w:szCs w:val="24"/>
        </w:rPr>
      </w:pPr>
      <w:r w:rsidRPr="002C0900">
        <w:rPr>
          <w:rFonts w:cs="Times New Roman"/>
          <w:szCs w:val="24"/>
        </w:rPr>
        <w:t>Once the property has not been registered it cannot be used as collateral to secure mortgage loans from the bank</w:t>
      </w:r>
      <w:r w:rsidR="00A57EB4">
        <w:rPr>
          <w:rFonts w:cs="Times New Roman"/>
          <w:szCs w:val="24"/>
        </w:rPr>
        <w:t>s</w:t>
      </w:r>
      <w:r w:rsidRPr="002C0900">
        <w:rPr>
          <w:rFonts w:cs="Times New Roman"/>
          <w:szCs w:val="24"/>
        </w:rPr>
        <w:t>. Further</w:t>
      </w:r>
      <w:r w:rsidR="00571783" w:rsidRPr="002C0900">
        <w:rPr>
          <w:rFonts w:cs="Times New Roman"/>
          <w:szCs w:val="24"/>
        </w:rPr>
        <w:t>more</w:t>
      </w:r>
      <w:r w:rsidRPr="002C0900">
        <w:rPr>
          <w:rFonts w:cs="Times New Roman"/>
          <w:szCs w:val="24"/>
        </w:rPr>
        <w:t xml:space="preserve">, though the </w:t>
      </w:r>
      <w:r w:rsidR="00A57EB4">
        <w:rPr>
          <w:rFonts w:cs="Times New Roman"/>
          <w:szCs w:val="24"/>
        </w:rPr>
        <w:t>houses</w:t>
      </w:r>
      <w:r w:rsidRPr="002C0900">
        <w:rPr>
          <w:rFonts w:cs="Times New Roman"/>
          <w:szCs w:val="24"/>
        </w:rPr>
        <w:t xml:space="preserve"> have been bought from the estate developers, </w:t>
      </w:r>
      <w:r w:rsidR="000B3E39" w:rsidRPr="002C0900">
        <w:rPr>
          <w:rFonts w:cs="Times New Roman"/>
          <w:szCs w:val="24"/>
        </w:rPr>
        <w:t xml:space="preserve">there </w:t>
      </w:r>
      <w:r w:rsidR="00A57EB4">
        <w:rPr>
          <w:rFonts w:cs="Times New Roman"/>
          <w:szCs w:val="24"/>
        </w:rPr>
        <w:t xml:space="preserve">were </w:t>
      </w:r>
      <w:r w:rsidR="00030D95" w:rsidRPr="00011EF0">
        <w:rPr>
          <w:rFonts w:cs="Times New Roman"/>
          <w:szCs w:val="24"/>
        </w:rPr>
        <w:t>no</w:t>
      </w:r>
      <w:r w:rsidR="00030D95">
        <w:rPr>
          <w:rFonts w:cs="Times New Roman"/>
          <w:color w:val="F79646" w:themeColor="accent6"/>
          <w:szCs w:val="24"/>
        </w:rPr>
        <w:t xml:space="preserve"> </w:t>
      </w:r>
      <w:r w:rsidR="000B3E39" w:rsidRPr="002C0900">
        <w:rPr>
          <w:rFonts w:cs="Times New Roman"/>
          <w:szCs w:val="24"/>
        </w:rPr>
        <w:t>leasehold agreement</w:t>
      </w:r>
      <w:r w:rsidR="00A57EB4">
        <w:rPr>
          <w:rFonts w:cs="Times New Roman"/>
          <w:szCs w:val="24"/>
        </w:rPr>
        <w:t>s</w:t>
      </w:r>
      <w:r w:rsidR="000B3E39" w:rsidRPr="002C0900">
        <w:rPr>
          <w:rFonts w:cs="Times New Roman"/>
          <w:szCs w:val="24"/>
        </w:rPr>
        <w:t xml:space="preserve"> between the </w:t>
      </w:r>
      <w:r w:rsidRPr="002C0900">
        <w:rPr>
          <w:rFonts w:cs="Times New Roman"/>
          <w:szCs w:val="24"/>
        </w:rPr>
        <w:t xml:space="preserve">households </w:t>
      </w:r>
      <w:r w:rsidR="000B3E39" w:rsidRPr="002C0900">
        <w:rPr>
          <w:rFonts w:cs="Times New Roman"/>
          <w:szCs w:val="24"/>
        </w:rPr>
        <w:t>and the housing developers in terms of payment of ground rent and the lease term.</w:t>
      </w:r>
    </w:p>
    <w:p w14:paraId="7A103D50" w14:textId="66B766AC" w:rsidR="000B5D6C" w:rsidRPr="002C0900" w:rsidRDefault="005E4B96" w:rsidP="008367F4">
      <w:pPr>
        <w:rPr>
          <w:rFonts w:cs="Times New Roman"/>
          <w:szCs w:val="24"/>
        </w:rPr>
      </w:pPr>
      <w:r w:rsidRPr="002C0900">
        <w:rPr>
          <w:rFonts w:cs="Times New Roman"/>
          <w:szCs w:val="24"/>
        </w:rPr>
        <w:t xml:space="preserve">The </w:t>
      </w:r>
      <w:r w:rsidR="00D575D2" w:rsidRPr="002C0900">
        <w:rPr>
          <w:rFonts w:cs="Times New Roman"/>
          <w:szCs w:val="24"/>
        </w:rPr>
        <w:t xml:space="preserve">respondents of SHC and SSNIT further </w:t>
      </w:r>
      <w:r w:rsidRPr="002C0900">
        <w:rPr>
          <w:rFonts w:cs="Times New Roman"/>
          <w:szCs w:val="24"/>
        </w:rPr>
        <w:t>stated that the issue has been discussed with</w:t>
      </w:r>
      <w:r w:rsidR="00011EF0">
        <w:rPr>
          <w:rFonts w:cs="Times New Roman"/>
          <w:szCs w:val="24"/>
        </w:rPr>
        <w:t xml:space="preserve"> the </w:t>
      </w:r>
      <w:r w:rsidRPr="002C0900">
        <w:rPr>
          <w:rFonts w:cs="Times New Roman"/>
          <w:szCs w:val="24"/>
        </w:rPr>
        <w:t>Lands Commission an</w:t>
      </w:r>
      <w:r w:rsidR="0045585F" w:rsidRPr="002C0900">
        <w:rPr>
          <w:rFonts w:cs="Times New Roman"/>
          <w:szCs w:val="24"/>
        </w:rPr>
        <w:t>d</w:t>
      </w:r>
      <w:r w:rsidRPr="002C0900">
        <w:rPr>
          <w:rFonts w:cs="Times New Roman"/>
          <w:szCs w:val="24"/>
        </w:rPr>
        <w:t xml:space="preserve"> every effort is being made to complete the acquisition process with Lands </w:t>
      </w:r>
      <w:r w:rsidR="005D27D8">
        <w:rPr>
          <w:rFonts w:cs="Times New Roman"/>
          <w:szCs w:val="24"/>
        </w:rPr>
        <w:t>C</w:t>
      </w:r>
      <w:r w:rsidRPr="002C0900">
        <w:rPr>
          <w:rFonts w:cs="Times New Roman"/>
          <w:szCs w:val="24"/>
        </w:rPr>
        <w:t xml:space="preserve">ommission and obtain relevant documents </w:t>
      </w:r>
      <w:r w:rsidR="00011EF0">
        <w:rPr>
          <w:rFonts w:cs="Times New Roman"/>
          <w:szCs w:val="24"/>
        </w:rPr>
        <w:t xml:space="preserve">so that </w:t>
      </w:r>
      <w:r w:rsidRPr="002C0900">
        <w:rPr>
          <w:rFonts w:cs="Times New Roman"/>
          <w:szCs w:val="24"/>
        </w:rPr>
        <w:t xml:space="preserve">they could present title deeds </w:t>
      </w:r>
      <w:r w:rsidR="00011EF0">
        <w:rPr>
          <w:rFonts w:cs="Times New Roman"/>
          <w:szCs w:val="24"/>
        </w:rPr>
        <w:t>to</w:t>
      </w:r>
      <w:r w:rsidRPr="002C0900">
        <w:rPr>
          <w:rFonts w:cs="Times New Roman"/>
          <w:szCs w:val="24"/>
        </w:rPr>
        <w:t xml:space="preserve"> the households</w:t>
      </w:r>
      <w:r w:rsidR="00011EF0">
        <w:rPr>
          <w:rFonts w:cs="Times New Roman"/>
          <w:szCs w:val="24"/>
        </w:rPr>
        <w:t>. This will enable households</w:t>
      </w:r>
      <w:r w:rsidRPr="002C0900">
        <w:rPr>
          <w:rFonts w:cs="Times New Roman"/>
          <w:szCs w:val="24"/>
        </w:rPr>
        <w:t xml:space="preserve"> who acquired the houses to register their houses</w:t>
      </w:r>
      <w:r w:rsidR="00011EF0">
        <w:rPr>
          <w:rFonts w:cs="Times New Roman"/>
          <w:szCs w:val="24"/>
        </w:rPr>
        <w:t>. Furthermore</w:t>
      </w:r>
      <w:r w:rsidR="00FE4F0B">
        <w:rPr>
          <w:rFonts w:cs="Times New Roman"/>
          <w:szCs w:val="24"/>
        </w:rPr>
        <w:t>,</w:t>
      </w:r>
      <w:r w:rsidR="00011EF0">
        <w:rPr>
          <w:rFonts w:cs="Times New Roman"/>
          <w:szCs w:val="24"/>
        </w:rPr>
        <w:t xml:space="preserve"> the estate company </w:t>
      </w:r>
      <w:r w:rsidR="00A10E9D">
        <w:rPr>
          <w:rFonts w:cs="Times New Roman"/>
          <w:szCs w:val="24"/>
        </w:rPr>
        <w:t xml:space="preserve">could </w:t>
      </w:r>
      <w:r w:rsidR="00011EF0">
        <w:rPr>
          <w:rFonts w:cs="Times New Roman"/>
          <w:szCs w:val="24"/>
        </w:rPr>
        <w:t xml:space="preserve">enter </w:t>
      </w:r>
      <w:r w:rsidR="00A10E9D">
        <w:rPr>
          <w:rFonts w:cs="Times New Roman"/>
          <w:szCs w:val="24"/>
        </w:rPr>
        <w:t xml:space="preserve">into </w:t>
      </w:r>
      <w:r w:rsidR="00011EF0">
        <w:rPr>
          <w:rFonts w:cs="Times New Roman"/>
          <w:szCs w:val="24"/>
        </w:rPr>
        <w:t>lease agreement</w:t>
      </w:r>
      <w:r w:rsidR="00A10E9D">
        <w:rPr>
          <w:rFonts w:cs="Times New Roman"/>
          <w:szCs w:val="24"/>
        </w:rPr>
        <w:t>s</w:t>
      </w:r>
      <w:r w:rsidR="00011EF0">
        <w:rPr>
          <w:rFonts w:cs="Times New Roman"/>
          <w:szCs w:val="24"/>
        </w:rPr>
        <w:t xml:space="preserve"> </w:t>
      </w:r>
      <w:r w:rsidR="00FE4F0B">
        <w:rPr>
          <w:rFonts w:cs="Times New Roman"/>
          <w:szCs w:val="24"/>
        </w:rPr>
        <w:t>with households and collect ground rents from them.</w:t>
      </w:r>
    </w:p>
    <w:p w14:paraId="6DF37D3B" w14:textId="77777777" w:rsidR="00C07E9F" w:rsidRDefault="00C07E9F" w:rsidP="008367F4">
      <w:pPr>
        <w:tabs>
          <w:tab w:val="left" w:pos="3955"/>
        </w:tabs>
        <w:rPr>
          <w:rFonts w:cs="Times New Roman"/>
          <w:i/>
          <w:szCs w:val="24"/>
        </w:rPr>
      </w:pPr>
    </w:p>
    <w:p w14:paraId="0A68FF7C" w14:textId="77777777" w:rsidR="00C07E9F" w:rsidRDefault="00C07E9F" w:rsidP="008367F4">
      <w:pPr>
        <w:tabs>
          <w:tab w:val="left" w:pos="3955"/>
        </w:tabs>
        <w:rPr>
          <w:rFonts w:cs="Times New Roman"/>
          <w:i/>
          <w:szCs w:val="24"/>
        </w:rPr>
      </w:pPr>
    </w:p>
    <w:p w14:paraId="5C0D27C3" w14:textId="31184056" w:rsidR="000B3E39" w:rsidRPr="009C301D" w:rsidRDefault="000B3E39" w:rsidP="009C301D">
      <w:pPr>
        <w:pStyle w:val="Heading3"/>
        <w:rPr>
          <w:rStyle w:val="Heading4Char"/>
        </w:rPr>
      </w:pPr>
      <w:r w:rsidRPr="00C02576">
        <w:lastRenderedPageBreak/>
        <w:t>Development permit</w:t>
      </w:r>
      <w:r w:rsidR="00C02576" w:rsidRPr="009C301D">
        <w:rPr>
          <w:rStyle w:val="Heading4Char"/>
        </w:rPr>
        <w:tab/>
      </w:r>
    </w:p>
    <w:p w14:paraId="7FBB4DDC" w14:textId="451CA51F" w:rsidR="000B3E39" w:rsidRPr="002C0900" w:rsidRDefault="000B3E39" w:rsidP="008367F4">
      <w:pPr>
        <w:rPr>
          <w:rFonts w:cs="Times New Roman"/>
          <w:szCs w:val="24"/>
        </w:rPr>
      </w:pPr>
      <w:r w:rsidRPr="002C0900">
        <w:rPr>
          <w:rFonts w:cs="Times New Roman"/>
          <w:szCs w:val="24"/>
        </w:rPr>
        <w:t>The respondent</w:t>
      </w:r>
      <w:r w:rsidR="005E4B96" w:rsidRPr="002C0900">
        <w:rPr>
          <w:rFonts w:cs="Times New Roman"/>
          <w:szCs w:val="24"/>
        </w:rPr>
        <w:t>s of both housing</w:t>
      </w:r>
      <w:r w:rsidRPr="002C0900">
        <w:rPr>
          <w:rFonts w:cs="Times New Roman"/>
          <w:szCs w:val="24"/>
        </w:rPr>
        <w:t xml:space="preserve"> developers however </w:t>
      </w:r>
      <w:r w:rsidR="00B5081B" w:rsidRPr="002C0900">
        <w:rPr>
          <w:rFonts w:cs="Times New Roman"/>
          <w:szCs w:val="24"/>
        </w:rPr>
        <w:t xml:space="preserve">indicated </w:t>
      </w:r>
      <w:r w:rsidRPr="002C0900">
        <w:rPr>
          <w:rFonts w:cs="Times New Roman"/>
          <w:szCs w:val="24"/>
        </w:rPr>
        <w:t>that planning scheme</w:t>
      </w:r>
      <w:r w:rsidR="00086634" w:rsidRPr="002C0900">
        <w:rPr>
          <w:rFonts w:cs="Times New Roman"/>
          <w:szCs w:val="24"/>
        </w:rPr>
        <w:t>s</w:t>
      </w:r>
      <w:r w:rsidRPr="002C0900">
        <w:rPr>
          <w:rFonts w:cs="Times New Roman"/>
          <w:szCs w:val="24"/>
        </w:rPr>
        <w:t xml:space="preserve"> w</w:t>
      </w:r>
      <w:r w:rsidR="00086634" w:rsidRPr="002C0900">
        <w:rPr>
          <w:rFonts w:cs="Times New Roman"/>
          <w:szCs w:val="24"/>
        </w:rPr>
        <w:t>ere</w:t>
      </w:r>
      <w:r w:rsidRPr="002C0900">
        <w:rPr>
          <w:rFonts w:cs="Times New Roman"/>
          <w:szCs w:val="24"/>
        </w:rPr>
        <w:t xml:space="preserve"> prepared and approved by the then Town and Country Planning Department before they commenced the construction of the estate </w:t>
      </w:r>
      <w:r w:rsidR="00094991" w:rsidRPr="002C0900">
        <w:rPr>
          <w:rFonts w:cs="Times New Roman"/>
          <w:szCs w:val="24"/>
        </w:rPr>
        <w:t>houses</w:t>
      </w:r>
      <w:r w:rsidRPr="002C0900">
        <w:rPr>
          <w:rFonts w:cs="Times New Roman"/>
          <w:szCs w:val="24"/>
        </w:rPr>
        <w:t xml:space="preserve">. They further </w:t>
      </w:r>
      <w:r w:rsidR="007128C8">
        <w:rPr>
          <w:rFonts w:cs="Times New Roman"/>
          <w:szCs w:val="24"/>
        </w:rPr>
        <w:t>stated</w:t>
      </w:r>
      <w:r w:rsidRPr="002C0900">
        <w:rPr>
          <w:rFonts w:cs="Times New Roman"/>
          <w:szCs w:val="24"/>
        </w:rPr>
        <w:t xml:space="preserve"> that </w:t>
      </w:r>
      <w:r w:rsidR="005E4B96" w:rsidRPr="002C0900">
        <w:rPr>
          <w:rFonts w:cs="Times New Roman"/>
          <w:szCs w:val="24"/>
        </w:rPr>
        <w:t>development and building plans of all the houses were also prepared and presented to the planning authorit</w:t>
      </w:r>
      <w:r w:rsidR="00094991" w:rsidRPr="002C0900">
        <w:rPr>
          <w:rFonts w:cs="Times New Roman"/>
          <w:szCs w:val="24"/>
        </w:rPr>
        <w:t>i</w:t>
      </w:r>
      <w:r w:rsidR="005E4B96" w:rsidRPr="002C0900">
        <w:rPr>
          <w:rFonts w:cs="Times New Roman"/>
          <w:szCs w:val="24"/>
        </w:rPr>
        <w:t xml:space="preserve">es </w:t>
      </w:r>
      <w:r w:rsidR="00A10E9D">
        <w:rPr>
          <w:rFonts w:cs="Times New Roman"/>
          <w:szCs w:val="24"/>
        </w:rPr>
        <w:t>before</w:t>
      </w:r>
      <w:r w:rsidR="005E4B96" w:rsidRPr="002C0900">
        <w:rPr>
          <w:rFonts w:cs="Times New Roman"/>
          <w:szCs w:val="24"/>
        </w:rPr>
        <w:t xml:space="preserve"> construction of the </w:t>
      </w:r>
      <w:r w:rsidR="00493636" w:rsidRPr="002C0900">
        <w:rPr>
          <w:rFonts w:cs="Times New Roman"/>
          <w:szCs w:val="24"/>
        </w:rPr>
        <w:t>houses.</w:t>
      </w:r>
      <w:r w:rsidR="00493636">
        <w:rPr>
          <w:rFonts w:cs="Times New Roman"/>
          <w:szCs w:val="24"/>
        </w:rPr>
        <w:t xml:space="preserve"> Copies</w:t>
      </w:r>
      <w:r w:rsidR="005D27D8">
        <w:rPr>
          <w:rFonts w:cs="Times New Roman"/>
          <w:szCs w:val="24"/>
        </w:rPr>
        <w:t xml:space="preserve"> of the </w:t>
      </w:r>
      <w:r w:rsidR="005E4B96" w:rsidRPr="002C0900">
        <w:rPr>
          <w:rFonts w:cs="Times New Roman"/>
          <w:szCs w:val="24"/>
        </w:rPr>
        <w:t>planning scheme</w:t>
      </w:r>
      <w:r w:rsidR="005D27D8">
        <w:rPr>
          <w:rFonts w:cs="Times New Roman"/>
          <w:szCs w:val="24"/>
        </w:rPr>
        <w:t>s</w:t>
      </w:r>
      <w:r w:rsidR="005E4B96" w:rsidRPr="002C0900">
        <w:rPr>
          <w:rFonts w:cs="Times New Roman"/>
          <w:szCs w:val="24"/>
        </w:rPr>
        <w:t xml:space="preserve"> ha</w:t>
      </w:r>
      <w:r w:rsidR="005D27D8">
        <w:rPr>
          <w:rFonts w:cs="Times New Roman"/>
          <w:szCs w:val="24"/>
        </w:rPr>
        <w:t xml:space="preserve">ve </w:t>
      </w:r>
      <w:r w:rsidR="005E4B96" w:rsidRPr="002C0900">
        <w:rPr>
          <w:rFonts w:cs="Times New Roman"/>
          <w:szCs w:val="24"/>
        </w:rPr>
        <w:t xml:space="preserve">been </w:t>
      </w:r>
      <w:r w:rsidR="00086634" w:rsidRPr="002C0900">
        <w:rPr>
          <w:rFonts w:cs="Times New Roman"/>
          <w:szCs w:val="24"/>
        </w:rPr>
        <w:t xml:space="preserve">presented in Appendix </w:t>
      </w:r>
      <w:r w:rsidR="007C7B65">
        <w:rPr>
          <w:rFonts w:cs="Times New Roman"/>
          <w:szCs w:val="24"/>
        </w:rPr>
        <w:t>4</w:t>
      </w:r>
      <w:r w:rsidR="00086634" w:rsidRPr="002C0900">
        <w:rPr>
          <w:rFonts w:cs="Times New Roman"/>
          <w:szCs w:val="24"/>
        </w:rPr>
        <w:t>.</w:t>
      </w:r>
    </w:p>
    <w:p w14:paraId="4FA6F1F3" w14:textId="5BA3DE07" w:rsidR="00C97C56" w:rsidRPr="002C0900" w:rsidRDefault="00C97C56" w:rsidP="009C301D">
      <w:pPr>
        <w:pStyle w:val="Heading3"/>
      </w:pPr>
      <w:r w:rsidRPr="002C0900">
        <w:t xml:space="preserve">The Akwadum </w:t>
      </w:r>
      <w:r w:rsidR="00E04F6C">
        <w:t>E</w:t>
      </w:r>
      <w:r w:rsidRPr="002C0900">
        <w:t>states</w:t>
      </w:r>
    </w:p>
    <w:p w14:paraId="529CC906" w14:textId="76F75CB1" w:rsidR="002A1E87" w:rsidRPr="002C0900" w:rsidRDefault="00C97C56" w:rsidP="008367F4">
      <w:pPr>
        <w:rPr>
          <w:rFonts w:cs="Times New Roman"/>
          <w:szCs w:val="24"/>
        </w:rPr>
      </w:pPr>
      <w:r w:rsidRPr="002C0900">
        <w:rPr>
          <w:rFonts w:cs="Times New Roman"/>
          <w:szCs w:val="24"/>
        </w:rPr>
        <w:t>The Akwadum</w:t>
      </w:r>
      <w:r w:rsidR="00E04F6C">
        <w:rPr>
          <w:rFonts w:cs="Times New Roman"/>
          <w:szCs w:val="24"/>
        </w:rPr>
        <w:t xml:space="preserve"> </w:t>
      </w:r>
      <w:r w:rsidRPr="002C0900">
        <w:rPr>
          <w:rFonts w:cs="Times New Roman"/>
          <w:szCs w:val="24"/>
        </w:rPr>
        <w:t xml:space="preserve">Estate is privately owned. As stated above under </w:t>
      </w:r>
      <w:r w:rsidR="00131C84" w:rsidRPr="002C0900">
        <w:rPr>
          <w:rFonts w:cs="Times New Roman"/>
          <w:szCs w:val="24"/>
        </w:rPr>
        <w:t>T</w:t>
      </w:r>
      <w:r w:rsidRPr="002C0900">
        <w:rPr>
          <w:rFonts w:cs="Times New Roman"/>
          <w:szCs w:val="24"/>
        </w:rPr>
        <w:t xml:space="preserve">able </w:t>
      </w:r>
      <w:r w:rsidR="00131C84" w:rsidRPr="002C0900">
        <w:rPr>
          <w:rFonts w:cs="Times New Roman"/>
          <w:szCs w:val="24"/>
        </w:rPr>
        <w:t>7.</w:t>
      </w:r>
      <w:r w:rsidR="00D575D2" w:rsidRPr="002C0900">
        <w:rPr>
          <w:rFonts w:cs="Times New Roman"/>
          <w:szCs w:val="24"/>
        </w:rPr>
        <w:t>1</w:t>
      </w:r>
      <w:r w:rsidRPr="002C0900">
        <w:rPr>
          <w:rFonts w:cs="Times New Roman"/>
          <w:szCs w:val="24"/>
        </w:rPr>
        <w:t xml:space="preserve">, it is a vested land and covers an area of 224.3 acres. The </w:t>
      </w:r>
      <w:r w:rsidR="008C7E96" w:rsidRPr="002C0900">
        <w:rPr>
          <w:rFonts w:cs="Times New Roman"/>
          <w:szCs w:val="24"/>
        </w:rPr>
        <w:t>L</w:t>
      </w:r>
      <w:r w:rsidRPr="002C0900">
        <w:rPr>
          <w:rFonts w:cs="Times New Roman"/>
          <w:szCs w:val="24"/>
        </w:rPr>
        <w:t xml:space="preserve">ands Commission that manages vested </w:t>
      </w:r>
      <w:r w:rsidR="00131C84" w:rsidRPr="002C0900">
        <w:rPr>
          <w:rFonts w:cs="Times New Roman"/>
          <w:szCs w:val="24"/>
        </w:rPr>
        <w:t>lands granted</w:t>
      </w:r>
      <w:r w:rsidRPr="002C0900">
        <w:rPr>
          <w:rFonts w:cs="Times New Roman"/>
          <w:szCs w:val="24"/>
        </w:rPr>
        <w:t xml:space="preserve"> the estate </w:t>
      </w:r>
      <w:r w:rsidR="00BC6717">
        <w:rPr>
          <w:rFonts w:cs="Times New Roman"/>
          <w:szCs w:val="24"/>
        </w:rPr>
        <w:t>developer 99</w:t>
      </w:r>
      <w:r w:rsidRPr="002C0900">
        <w:rPr>
          <w:rFonts w:cs="Times New Roman"/>
          <w:szCs w:val="24"/>
        </w:rPr>
        <w:t xml:space="preserve"> years lease term</w:t>
      </w:r>
      <w:r w:rsidR="008C7E96" w:rsidRPr="002C0900">
        <w:rPr>
          <w:rFonts w:cs="Times New Roman"/>
          <w:szCs w:val="24"/>
        </w:rPr>
        <w:t xml:space="preserve"> effective 5</w:t>
      </w:r>
      <w:r w:rsidR="008C7E96" w:rsidRPr="002C0900">
        <w:rPr>
          <w:rFonts w:cs="Times New Roman"/>
          <w:szCs w:val="24"/>
          <w:vertAlign w:val="superscript"/>
        </w:rPr>
        <w:t>th</w:t>
      </w:r>
      <w:r w:rsidR="008C7E96" w:rsidRPr="002C0900">
        <w:rPr>
          <w:rFonts w:cs="Times New Roman"/>
          <w:szCs w:val="24"/>
        </w:rPr>
        <w:t xml:space="preserve"> April 2012</w:t>
      </w:r>
      <w:r w:rsidRPr="002C0900">
        <w:rPr>
          <w:rFonts w:cs="Times New Roman"/>
          <w:szCs w:val="24"/>
        </w:rPr>
        <w:t xml:space="preserve">. A representative of the company </w:t>
      </w:r>
      <w:r w:rsidR="00131C84" w:rsidRPr="002C0900">
        <w:rPr>
          <w:rFonts w:cs="Times New Roman"/>
          <w:szCs w:val="24"/>
        </w:rPr>
        <w:t>stressed that</w:t>
      </w:r>
      <w:r w:rsidRPr="002C0900">
        <w:rPr>
          <w:rFonts w:cs="Times New Roman"/>
          <w:szCs w:val="24"/>
        </w:rPr>
        <w:t xml:space="preserve"> they </w:t>
      </w:r>
      <w:r w:rsidR="00094991" w:rsidRPr="002C0900">
        <w:rPr>
          <w:rFonts w:cs="Times New Roman"/>
          <w:szCs w:val="24"/>
        </w:rPr>
        <w:t xml:space="preserve">made </w:t>
      </w:r>
      <w:r w:rsidRPr="002C0900">
        <w:rPr>
          <w:rFonts w:cs="Times New Roman"/>
          <w:szCs w:val="24"/>
        </w:rPr>
        <w:t xml:space="preserve">serviced plots </w:t>
      </w:r>
      <w:r w:rsidR="00A76B4E" w:rsidRPr="002C0900">
        <w:rPr>
          <w:rFonts w:cs="Times New Roman"/>
          <w:szCs w:val="24"/>
        </w:rPr>
        <w:t xml:space="preserve">available </w:t>
      </w:r>
      <w:r w:rsidRPr="002C0900">
        <w:rPr>
          <w:rFonts w:cs="Times New Roman"/>
          <w:szCs w:val="24"/>
        </w:rPr>
        <w:t xml:space="preserve">for sale to households to </w:t>
      </w:r>
      <w:r w:rsidR="00A76B4E" w:rsidRPr="002C0900">
        <w:rPr>
          <w:rFonts w:cs="Times New Roman"/>
          <w:szCs w:val="24"/>
        </w:rPr>
        <w:t xml:space="preserve">construct their </w:t>
      </w:r>
      <w:r w:rsidR="005B585F" w:rsidRPr="002C0900">
        <w:rPr>
          <w:rFonts w:cs="Times New Roman"/>
          <w:szCs w:val="24"/>
        </w:rPr>
        <w:t>houses. The</w:t>
      </w:r>
      <w:r w:rsidR="00A76B4E" w:rsidRPr="002C0900">
        <w:rPr>
          <w:rFonts w:cs="Times New Roman"/>
          <w:szCs w:val="24"/>
        </w:rPr>
        <w:t xml:space="preserve"> households must finance the construction of their houses. </w:t>
      </w:r>
      <w:r w:rsidRPr="002C0900">
        <w:rPr>
          <w:rFonts w:cs="Times New Roman"/>
          <w:szCs w:val="24"/>
        </w:rPr>
        <w:t xml:space="preserve">Once households secure loans from financial institutions they have </w:t>
      </w:r>
      <w:r w:rsidR="00A10E9D">
        <w:rPr>
          <w:rFonts w:cs="Times New Roman"/>
          <w:szCs w:val="24"/>
        </w:rPr>
        <w:t xml:space="preserve">a </w:t>
      </w:r>
      <w:r w:rsidRPr="002C0900">
        <w:rPr>
          <w:rFonts w:cs="Times New Roman"/>
          <w:szCs w:val="24"/>
        </w:rPr>
        <w:t xml:space="preserve">schedule of </w:t>
      </w:r>
      <w:r w:rsidR="00A76B4E" w:rsidRPr="002C0900">
        <w:rPr>
          <w:rFonts w:cs="Times New Roman"/>
          <w:szCs w:val="24"/>
        </w:rPr>
        <w:t xml:space="preserve">construction of houses </w:t>
      </w:r>
      <w:r w:rsidRPr="002C0900">
        <w:rPr>
          <w:rFonts w:cs="Times New Roman"/>
          <w:szCs w:val="24"/>
        </w:rPr>
        <w:t xml:space="preserve">from the substructure to roofing level </w:t>
      </w:r>
      <w:r w:rsidR="00A76B4E" w:rsidRPr="002C0900">
        <w:rPr>
          <w:rFonts w:cs="Times New Roman"/>
          <w:szCs w:val="24"/>
        </w:rPr>
        <w:t xml:space="preserve">to construct their houses for them. A copy of the schedule has been </w:t>
      </w:r>
      <w:r w:rsidR="005D27D8">
        <w:rPr>
          <w:rFonts w:cs="Times New Roman"/>
          <w:szCs w:val="24"/>
        </w:rPr>
        <w:t>presented under A</w:t>
      </w:r>
      <w:r w:rsidR="00A76B4E" w:rsidRPr="002C0900">
        <w:rPr>
          <w:rFonts w:cs="Times New Roman"/>
          <w:szCs w:val="24"/>
        </w:rPr>
        <w:t xml:space="preserve">ppendix </w:t>
      </w:r>
      <w:r w:rsidR="007C7B65">
        <w:rPr>
          <w:rFonts w:cs="Times New Roman"/>
          <w:szCs w:val="24"/>
        </w:rPr>
        <w:t>4</w:t>
      </w:r>
      <w:r w:rsidR="008C7E96" w:rsidRPr="002C0900">
        <w:rPr>
          <w:rFonts w:cs="Times New Roman"/>
          <w:szCs w:val="24"/>
        </w:rPr>
        <w:t>.</w:t>
      </w:r>
      <w:r w:rsidR="007C7B65">
        <w:rPr>
          <w:rFonts w:cs="Times New Roman"/>
          <w:szCs w:val="24"/>
        </w:rPr>
        <w:t xml:space="preserve"> </w:t>
      </w:r>
      <w:r w:rsidR="002A1E87" w:rsidRPr="002C0900">
        <w:rPr>
          <w:rFonts w:cs="Times New Roman"/>
          <w:szCs w:val="24"/>
        </w:rPr>
        <w:t>Households are granted 80 years leases and are expected to pay ground rents provided in the lease documents</w:t>
      </w:r>
      <w:r w:rsidR="00D575D2" w:rsidRPr="002C0900">
        <w:rPr>
          <w:rFonts w:cs="Times New Roman"/>
          <w:szCs w:val="24"/>
        </w:rPr>
        <w:t>. They however encounter</w:t>
      </w:r>
      <w:r w:rsidR="005D27D8">
        <w:rPr>
          <w:rFonts w:cs="Times New Roman"/>
          <w:szCs w:val="24"/>
        </w:rPr>
        <w:t>ed</w:t>
      </w:r>
      <w:r w:rsidR="00D575D2" w:rsidRPr="002C0900">
        <w:rPr>
          <w:rFonts w:cs="Times New Roman"/>
          <w:szCs w:val="24"/>
        </w:rPr>
        <w:t xml:space="preserve"> challenges with the natives of New Juaben</w:t>
      </w:r>
      <w:r w:rsidR="00425367" w:rsidRPr="002C0900">
        <w:rPr>
          <w:rFonts w:cs="Times New Roman"/>
          <w:szCs w:val="24"/>
        </w:rPr>
        <w:t xml:space="preserve"> stool over the acquisition of the land</w:t>
      </w:r>
      <w:r w:rsidR="007C7B65">
        <w:rPr>
          <w:rFonts w:cs="Times New Roman"/>
          <w:szCs w:val="24"/>
        </w:rPr>
        <w:t>.</w:t>
      </w:r>
      <w:r w:rsidR="00425367" w:rsidRPr="002C0900">
        <w:rPr>
          <w:rFonts w:cs="Times New Roman"/>
          <w:szCs w:val="24"/>
        </w:rPr>
        <w:t xml:space="preserve"> </w:t>
      </w:r>
      <w:r w:rsidR="007C7B65">
        <w:rPr>
          <w:rFonts w:cs="Times New Roman"/>
          <w:szCs w:val="24"/>
        </w:rPr>
        <w:t>T</w:t>
      </w:r>
      <w:r w:rsidR="00425367" w:rsidRPr="002C0900">
        <w:rPr>
          <w:rFonts w:cs="Times New Roman"/>
          <w:szCs w:val="24"/>
        </w:rPr>
        <w:t xml:space="preserve">hough they </w:t>
      </w:r>
      <w:r w:rsidR="007C7B65">
        <w:rPr>
          <w:rFonts w:cs="Times New Roman"/>
          <w:szCs w:val="24"/>
        </w:rPr>
        <w:t xml:space="preserve">rightly </w:t>
      </w:r>
      <w:r w:rsidR="00425367" w:rsidRPr="002C0900">
        <w:rPr>
          <w:rFonts w:cs="Times New Roman"/>
          <w:szCs w:val="24"/>
        </w:rPr>
        <w:t xml:space="preserve">acquired the land from Lands Commission since it </w:t>
      </w:r>
      <w:r w:rsidR="005D27D8">
        <w:rPr>
          <w:rFonts w:cs="Times New Roman"/>
          <w:szCs w:val="24"/>
        </w:rPr>
        <w:t>was</w:t>
      </w:r>
      <w:r w:rsidR="00425367" w:rsidRPr="002C0900">
        <w:rPr>
          <w:rFonts w:cs="Times New Roman"/>
          <w:szCs w:val="24"/>
        </w:rPr>
        <w:t xml:space="preserve"> a vested </w:t>
      </w:r>
      <w:r w:rsidR="007C7B65">
        <w:rPr>
          <w:rFonts w:cs="Times New Roman"/>
          <w:szCs w:val="24"/>
        </w:rPr>
        <w:t>l</w:t>
      </w:r>
      <w:r w:rsidR="00C41A30" w:rsidRPr="002C0900">
        <w:rPr>
          <w:rFonts w:cs="Times New Roman"/>
          <w:szCs w:val="24"/>
        </w:rPr>
        <w:t>and,</w:t>
      </w:r>
      <w:r w:rsidR="00A76B4E" w:rsidRPr="002C0900">
        <w:rPr>
          <w:rFonts w:cs="Times New Roman"/>
          <w:szCs w:val="24"/>
        </w:rPr>
        <w:t xml:space="preserve"> </w:t>
      </w:r>
      <w:r w:rsidR="007C7B65">
        <w:rPr>
          <w:rFonts w:cs="Times New Roman"/>
          <w:szCs w:val="24"/>
        </w:rPr>
        <w:t xml:space="preserve">the natives of the stool usually disturb them over the ownership of the land. </w:t>
      </w:r>
    </w:p>
    <w:p w14:paraId="63D8CB89" w14:textId="0AABE89E" w:rsidR="00632B01" w:rsidRPr="002C0900" w:rsidRDefault="00632B01" w:rsidP="008367F4">
      <w:pPr>
        <w:rPr>
          <w:rFonts w:cs="Times New Roman"/>
          <w:szCs w:val="24"/>
        </w:rPr>
      </w:pPr>
      <w:r w:rsidRPr="002C0900">
        <w:rPr>
          <w:rFonts w:cs="Times New Roman"/>
          <w:szCs w:val="24"/>
        </w:rPr>
        <w:t xml:space="preserve">As </w:t>
      </w:r>
      <w:r w:rsidR="004C5F04" w:rsidRPr="002C0900">
        <w:rPr>
          <w:rFonts w:cs="Times New Roman"/>
          <w:szCs w:val="24"/>
        </w:rPr>
        <w:t>stated</w:t>
      </w:r>
      <w:r w:rsidRPr="002C0900">
        <w:rPr>
          <w:rFonts w:cs="Times New Roman"/>
          <w:szCs w:val="24"/>
        </w:rPr>
        <w:t xml:space="preserve"> under previous sections based on the Lands Administration Act</w:t>
      </w:r>
      <w:r w:rsidR="008D0075" w:rsidRPr="002C0900">
        <w:rPr>
          <w:rFonts w:cs="Times New Roman"/>
          <w:szCs w:val="24"/>
        </w:rPr>
        <w:t xml:space="preserve"> 1962 (Act</w:t>
      </w:r>
      <w:r w:rsidR="00133410" w:rsidRPr="002C0900">
        <w:rPr>
          <w:rFonts w:cs="Times New Roman"/>
          <w:szCs w:val="24"/>
        </w:rPr>
        <w:t xml:space="preserve"> 123</w:t>
      </w:r>
      <w:r w:rsidR="008D0075" w:rsidRPr="002C0900">
        <w:rPr>
          <w:rFonts w:cs="Times New Roman"/>
          <w:szCs w:val="24"/>
        </w:rPr>
        <w:t>) 7(1)</w:t>
      </w:r>
      <w:r w:rsidRPr="002C0900">
        <w:rPr>
          <w:rFonts w:cs="Times New Roman"/>
          <w:szCs w:val="24"/>
        </w:rPr>
        <w:t xml:space="preserve">, though the land </w:t>
      </w:r>
      <w:r w:rsidR="004C5F04" w:rsidRPr="002C0900">
        <w:rPr>
          <w:rFonts w:cs="Times New Roman"/>
          <w:szCs w:val="24"/>
        </w:rPr>
        <w:t>belongs</w:t>
      </w:r>
      <w:r w:rsidRPr="002C0900">
        <w:rPr>
          <w:rFonts w:cs="Times New Roman"/>
          <w:szCs w:val="24"/>
        </w:rPr>
        <w:t xml:space="preserve"> to the New Juaben </w:t>
      </w:r>
      <w:r w:rsidR="00E04F6C">
        <w:rPr>
          <w:rFonts w:cs="Times New Roman"/>
          <w:szCs w:val="24"/>
        </w:rPr>
        <w:t>s</w:t>
      </w:r>
      <w:r w:rsidRPr="002C0900">
        <w:rPr>
          <w:rFonts w:cs="Times New Roman"/>
          <w:szCs w:val="24"/>
        </w:rPr>
        <w:t>tool</w:t>
      </w:r>
      <w:r w:rsidR="005D27D8">
        <w:rPr>
          <w:rFonts w:cs="Times New Roman"/>
          <w:szCs w:val="24"/>
        </w:rPr>
        <w:t>,</w:t>
      </w:r>
      <w:r w:rsidRPr="002C0900">
        <w:rPr>
          <w:rFonts w:cs="Times New Roman"/>
          <w:szCs w:val="24"/>
        </w:rPr>
        <w:t xml:space="preserve"> it </w:t>
      </w:r>
      <w:r w:rsidR="005D27D8">
        <w:rPr>
          <w:rFonts w:cs="Times New Roman"/>
          <w:szCs w:val="24"/>
        </w:rPr>
        <w:t xml:space="preserve">was </w:t>
      </w:r>
      <w:r w:rsidRPr="002C0900">
        <w:rPr>
          <w:rFonts w:cs="Times New Roman"/>
          <w:szCs w:val="24"/>
        </w:rPr>
        <w:t xml:space="preserve">managed by the Lands </w:t>
      </w:r>
      <w:r w:rsidR="008D0075" w:rsidRPr="002C0900">
        <w:rPr>
          <w:rFonts w:cs="Times New Roman"/>
          <w:szCs w:val="24"/>
        </w:rPr>
        <w:t xml:space="preserve">Commission. Hence payment of the land is made to </w:t>
      </w:r>
      <w:r w:rsidR="00A10E9D">
        <w:rPr>
          <w:rFonts w:cs="Times New Roman"/>
          <w:szCs w:val="24"/>
        </w:rPr>
        <w:t xml:space="preserve">the </w:t>
      </w:r>
      <w:r w:rsidR="008D0075" w:rsidRPr="002C0900">
        <w:rPr>
          <w:rFonts w:cs="Times New Roman"/>
          <w:szCs w:val="24"/>
        </w:rPr>
        <w:t>Lands Commission</w:t>
      </w:r>
      <w:r w:rsidR="005D27D8">
        <w:rPr>
          <w:rFonts w:cs="Times New Roman"/>
          <w:szCs w:val="24"/>
        </w:rPr>
        <w:t>,</w:t>
      </w:r>
      <w:r w:rsidR="008D0075" w:rsidRPr="002C0900">
        <w:rPr>
          <w:rFonts w:cs="Times New Roman"/>
          <w:szCs w:val="24"/>
        </w:rPr>
        <w:t xml:space="preserve"> which then transfers the funds</w:t>
      </w:r>
      <w:r w:rsidR="00133410" w:rsidRPr="002C0900">
        <w:rPr>
          <w:rFonts w:cs="Times New Roman"/>
          <w:szCs w:val="24"/>
        </w:rPr>
        <w:t xml:space="preserve"> into New Juaben </w:t>
      </w:r>
      <w:r w:rsidR="007C7B65">
        <w:rPr>
          <w:rFonts w:cs="Times New Roman"/>
          <w:szCs w:val="24"/>
        </w:rPr>
        <w:t>s</w:t>
      </w:r>
      <w:r w:rsidR="00133410" w:rsidRPr="002C0900">
        <w:rPr>
          <w:rFonts w:cs="Times New Roman"/>
          <w:szCs w:val="24"/>
        </w:rPr>
        <w:t xml:space="preserve">tool accounts through the Office of the Administrator </w:t>
      </w:r>
      <w:r w:rsidR="00033D00" w:rsidRPr="002C0900">
        <w:rPr>
          <w:rFonts w:cs="Times New Roman"/>
          <w:szCs w:val="24"/>
        </w:rPr>
        <w:t>o</w:t>
      </w:r>
      <w:r w:rsidR="00133410" w:rsidRPr="002C0900">
        <w:rPr>
          <w:rFonts w:cs="Times New Roman"/>
          <w:szCs w:val="24"/>
        </w:rPr>
        <w:t>f Stool Lands.</w:t>
      </w:r>
    </w:p>
    <w:p w14:paraId="0993FFDE" w14:textId="77777777" w:rsidR="00C07E9F" w:rsidRDefault="00C07E9F" w:rsidP="008367F4">
      <w:pPr>
        <w:rPr>
          <w:rFonts w:cs="Times New Roman"/>
          <w:i/>
          <w:iCs/>
          <w:szCs w:val="24"/>
        </w:rPr>
      </w:pPr>
    </w:p>
    <w:p w14:paraId="571C2B85" w14:textId="77777777" w:rsidR="00C07E9F" w:rsidRDefault="00C07E9F" w:rsidP="008367F4">
      <w:pPr>
        <w:rPr>
          <w:rFonts w:cs="Times New Roman"/>
          <w:i/>
          <w:iCs/>
          <w:szCs w:val="24"/>
        </w:rPr>
      </w:pPr>
    </w:p>
    <w:p w14:paraId="0F05373D" w14:textId="0DCB9B94" w:rsidR="00314AE2" w:rsidRPr="002C0900" w:rsidRDefault="00314AE2" w:rsidP="009C301D">
      <w:pPr>
        <w:pStyle w:val="Heading4"/>
      </w:pPr>
      <w:r w:rsidRPr="002C0900">
        <w:lastRenderedPageBreak/>
        <w:t>Registration of land</w:t>
      </w:r>
    </w:p>
    <w:p w14:paraId="5624EB49" w14:textId="3FD27776" w:rsidR="00314AE2" w:rsidRPr="002C0900" w:rsidRDefault="00314AE2" w:rsidP="008367F4">
      <w:pPr>
        <w:rPr>
          <w:rFonts w:cs="Times New Roman"/>
          <w:szCs w:val="24"/>
        </w:rPr>
      </w:pPr>
      <w:r w:rsidRPr="002C0900">
        <w:rPr>
          <w:rFonts w:cs="Times New Roman"/>
          <w:szCs w:val="24"/>
        </w:rPr>
        <w:t>Concerning the registration of the land, the representative of the housing estate stated that they registered the lease tha</w:t>
      </w:r>
      <w:r w:rsidR="00033D00" w:rsidRPr="002C0900">
        <w:rPr>
          <w:rFonts w:cs="Times New Roman"/>
          <w:szCs w:val="24"/>
        </w:rPr>
        <w:t>t they obtained from the Lands C</w:t>
      </w:r>
      <w:r w:rsidRPr="002C0900">
        <w:rPr>
          <w:rFonts w:cs="Times New Roman"/>
          <w:szCs w:val="24"/>
        </w:rPr>
        <w:t>ommission before granting the leasehold land to households. The onus</w:t>
      </w:r>
      <w:r w:rsidR="00A10E9D">
        <w:rPr>
          <w:rFonts w:cs="Times New Roman"/>
          <w:szCs w:val="24"/>
        </w:rPr>
        <w:t>, therefore,</w:t>
      </w:r>
      <w:r w:rsidRPr="002C0900">
        <w:rPr>
          <w:rFonts w:cs="Times New Roman"/>
          <w:szCs w:val="24"/>
        </w:rPr>
        <w:t xml:space="preserve"> lies on the individual households to register their lands with the Lands </w:t>
      </w:r>
      <w:r w:rsidR="004C5F04" w:rsidRPr="002C0900">
        <w:rPr>
          <w:rFonts w:cs="Times New Roman"/>
          <w:szCs w:val="24"/>
        </w:rPr>
        <w:t>Commission</w:t>
      </w:r>
      <w:r w:rsidRPr="002C0900">
        <w:rPr>
          <w:rFonts w:cs="Times New Roman"/>
          <w:szCs w:val="24"/>
        </w:rPr>
        <w:t xml:space="preserve"> to secure their interest in the lands.</w:t>
      </w:r>
    </w:p>
    <w:p w14:paraId="61633E56" w14:textId="77777777" w:rsidR="00314AE2" w:rsidRPr="00D77289" w:rsidRDefault="00314AE2" w:rsidP="009C301D">
      <w:pPr>
        <w:pStyle w:val="Heading4"/>
      </w:pPr>
      <w:r w:rsidRPr="00D77289">
        <w:t>Building permits</w:t>
      </w:r>
    </w:p>
    <w:p w14:paraId="375B5BE2" w14:textId="24EABE83" w:rsidR="00314AE2" w:rsidRPr="002C0900" w:rsidRDefault="00314AE2" w:rsidP="008367F4">
      <w:pPr>
        <w:rPr>
          <w:rFonts w:cs="Times New Roman"/>
          <w:szCs w:val="24"/>
        </w:rPr>
      </w:pPr>
      <w:r w:rsidRPr="002C0900">
        <w:rPr>
          <w:rFonts w:cs="Times New Roman"/>
          <w:szCs w:val="24"/>
        </w:rPr>
        <w:t xml:space="preserve">The representative of the housing developer discussed that since they do not know the type of houses households would develop on their lands, households </w:t>
      </w:r>
      <w:r w:rsidR="00FA79BA">
        <w:rPr>
          <w:rFonts w:cs="Times New Roman"/>
          <w:szCs w:val="24"/>
        </w:rPr>
        <w:t>were</w:t>
      </w:r>
      <w:r w:rsidRPr="002C0900">
        <w:rPr>
          <w:rFonts w:cs="Times New Roman"/>
          <w:szCs w:val="24"/>
        </w:rPr>
        <w:t xml:space="preserve"> expected to obtain their </w:t>
      </w:r>
      <w:r w:rsidR="004C5F04" w:rsidRPr="002C0900">
        <w:rPr>
          <w:rFonts w:cs="Times New Roman"/>
          <w:szCs w:val="24"/>
        </w:rPr>
        <w:t>permits</w:t>
      </w:r>
      <w:r w:rsidRPr="002C0900">
        <w:rPr>
          <w:rFonts w:cs="Times New Roman"/>
          <w:szCs w:val="24"/>
        </w:rPr>
        <w:t xml:space="preserve"> from </w:t>
      </w:r>
      <w:r w:rsidR="008A3F2E">
        <w:rPr>
          <w:rFonts w:cs="Times New Roman"/>
          <w:szCs w:val="24"/>
        </w:rPr>
        <w:t xml:space="preserve">the </w:t>
      </w:r>
      <w:r w:rsidRPr="002C0900">
        <w:rPr>
          <w:rFonts w:cs="Times New Roman"/>
          <w:szCs w:val="24"/>
        </w:rPr>
        <w:t xml:space="preserve">Town and Country Planning Department </w:t>
      </w:r>
      <w:r w:rsidR="00A10E9D">
        <w:rPr>
          <w:rFonts w:cs="Times New Roman"/>
          <w:szCs w:val="24"/>
        </w:rPr>
        <w:t>before</w:t>
      </w:r>
      <w:r w:rsidRPr="002C0900">
        <w:rPr>
          <w:rFonts w:cs="Times New Roman"/>
          <w:szCs w:val="24"/>
        </w:rPr>
        <w:t xml:space="preserve"> </w:t>
      </w:r>
      <w:r w:rsidR="00FA79BA">
        <w:rPr>
          <w:rFonts w:cs="Times New Roman"/>
          <w:szCs w:val="24"/>
        </w:rPr>
        <w:t xml:space="preserve">the </w:t>
      </w:r>
      <w:r w:rsidRPr="002C0900">
        <w:rPr>
          <w:rFonts w:cs="Times New Roman"/>
          <w:szCs w:val="24"/>
        </w:rPr>
        <w:t xml:space="preserve">development of their houses. The housing developer </w:t>
      </w:r>
      <w:r w:rsidR="00493636" w:rsidRPr="002C0900">
        <w:rPr>
          <w:rFonts w:cs="Times New Roman"/>
          <w:szCs w:val="24"/>
        </w:rPr>
        <w:t xml:space="preserve">emphasized </w:t>
      </w:r>
      <w:r w:rsidR="00AE7BC9" w:rsidRPr="002C0900">
        <w:rPr>
          <w:rFonts w:cs="Times New Roman"/>
          <w:szCs w:val="24"/>
        </w:rPr>
        <w:t>that they</w:t>
      </w:r>
      <w:r w:rsidRPr="002C0900">
        <w:rPr>
          <w:rFonts w:cs="Times New Roman"/>
          <w:szCs w:val="24"/>
        </w:rPr>
        <w:t xml:space="preserve"> ensure</w:t>
      </w:r>
      <w:r w:rsidR="00FA79BA">
        <w:rPr>
          <w:rFonts w:cs="Times New Roman"/>
          <w:szCs w:val="24"/>
        </w:rPr>
        <w:t>d</w:t>
      </w:r>
      <w:r w:rsidRPr="002C0900">
        <w:rPr>
          <w:rFonts w:cs="Times New Roman"/>
          <w:szCs w:val="24"/>
        </w:rPr>
        <w:t xml:space="preserve"> that housing development </w:t>
      </w:r>
      <w:r w:rsidR="00FA79BA">
        <w:rPr>
          <w:rFonts w:cs="Times New Roman"/>
          <w:szCs w:val="24"/>
        </w:rPr>
        <w:t>w</w:t>
      </w:r>
      <w:r w:rsidR="00A10E9D">
        <w:rPr>
          <w:rFonts w:cs="Times New Roman"/>
          <w:szCs w:val="24"/>
        </w:rPr>
        <w:t>as</w:t>
      </w:r>
      <w:r w:rsidRPr="002C0900">
        <w:rPr>
          <w:rFonts w:cs="Times New Roman"/>
          <w:szCs w:val="24"/>
        </w:rPr>
        <w:t xml:space="preserve"> done based on the layout to ensure that houses are not constructed on roads to </w:t>
      </w:r>
      <w:r w:rsidR="00E73E16" w:rsidRPr="002C0900">
        <w:rPr>
          <w:rFonts w:cs="Times New Roman"/>
          <w:szCs w:val="24"/>
        </w:rPr>
        <w:t xml:space="preserve">allow residents </w:t>
      </w:r>
      <w:r w:rsidR="00A10E9D">
        <w:rPr>
          <w:rFonts w:cs="Times New Roman"/>
          <w:szCs w:val="24"/>
        </w:rPr>
        <w:t xml:space="preserve">to </w:t>
      </w:r>
      <w:r w:rsidR="00E73E16" w:rsidRPr="002C0900">
        <w:rPr>
          <w:rFonts w:cs="Times New Roman"/>
          <w:szCs w:val="24"/>
        </w:rPr>
        <w:t>get easy access to their houses.</w:t>
      </w:r>
    </w:p>
    <w:p w14:paraId="46E0C37E" w14:textId="7E1CB7AA" w:rsidR="00C97C56" w:rsidRPr="002C0900" w:rsidRDefault="00C97C56" w:rsidP="009C301D">
      <w:pPr>
        <w:pStyle w:val="Heading3"/>
      </w:pPr>
      <w:r w:rsidRPr="002C0900">
        <w:t>B</w:t>
      </w:r>
      <w:r w:rsidR="00D140EF">
        <w:t xml:space="preserve">etom and </w:t>
      </w:r>
      <w:r w:rsidR="00DF1651" w:rsidRPr="002C0900">
        <w:t>N</w:t>
      </w:r>
      <w:r w:rsidR="00D140EF">
        <w:t xml:space="preserve">yamekrom settlements </w:t>
      </w:r>
    </w:p>
    <w:p w14:paraId="37B8A32C" w14:textId="48E693D7" w:rsidR="00C90771" w:rsidRPr="002C0900" w:rsidRDefault="00C97C56" w:rsidP="008367F4">
      <w:pPr>
        <w:rPr>
          <w:rFonts w:cs="Times New Roman"/>
          <w:szCs w:val="24"/>
        </w:rPr>
      </w:pPr>
      <w:r w:rsidRPr="002C0900">
        <w:rPr>
          <w:rFonts w:cs="Times New Roman"/>
          <w:szCs w:val="24"/>
        </w:rPr>
        <w:t xml:space="preserve">The </w:t>
      </w:r>
      <w:r w:rsidR="00BC0BF1" w:rsidRPr="002C0900">
        <w:rPr>
          <w:rFonts w:cs="Times New Roman"/>
          <w:szCs w:val="24"/>
        </w:rPr>
        <w:t xml:space="preserve">study further revealed </w:t>
      </w:r>
      <w:r w:rsidR="00A97C21">
        <w:rPr>
          <w:rFonts w:cs="Times New Roman"/>
          <w:szCs w:val="24"/>
        </w:rPr>
        <w:t xml:space="preserve">that </w:t>
      </w:r>
      <w:r w:rsidR="00DF1651" w:rsidRPr="002C0900">
        <w:rPr>
          <w:rFonts w:cs="Times New Roman"/>
          <w:szCs w:val="24"/>
        </w:rPr>
        <w:t xml:space="preserve">both </w:t>
      </w:r>
      <w:r w:rsidRPr="002C0900">
        <w:rPr>
          <w:rFonts w:cs="Times New Roman"/>
          <w:szCs w:val="24"/>
        </w:rPr>
        <w:t xml:space="preserve">Betom </w:t>
      </w:r>
      <w:r w:rsidR="00DF1651" w:rsidRPr="002C0900">
        <w:rPr>
          <w:rFonts w:cs="Times New Roman"/>
          <w:szCs w:val="24"/>
        </w:rPr>
        <w:t xml:space="preserve">and Nyamekrom </w:t>
      </w:r>
      <w:r w:rsidRPr="002C0900">
        <w:rPr>
          <w:rFonts w:cs="Times New Roman"/>
          <w:szCs w:val="24"/>
        </w:rPr>
        <w:t>settlement</w:t>
      </w:r>
      <w:r w:rsidR="00DF1651" w:rsidRPr="002C0900">
        <w:rPr>
          <w:rFonts w:cs="Times New Roman"/>
          <w:szCs w:val="24"/>
        </w:rPr>
        <w:t xml:space="preserve">s </w:t>
      </w:r>
      <w:r w:rsidR="00FA79BA">
        <w:rPr>
          <w:rFonts w:cs="Times New Roman"/>
          <w:szCs w:val="24"/>
        </w:rPr>
        <w:t>were</w:t>
      </w:r>
      <w:r w:rsidRPr="002C0900">
        <w:rPr>
          <w:rFonts w:cs="Times New Roman"/>
          <w:szCs w:val="24"/>
        </w:rPr>
        <w:t xml:space="preserve"> vested land</w:t>
      </w:r>
      <w:r w:rsidR="00DF1651" w:rsidRPr="002C0900">
        <w:rPr>
          <w:rFonts w:cs="Times New Roman"/>
          <w:szCs w:val="24"/>
        </w:rPr>
        <w:t xml:space="preserve">s. Lands </w:t>
      </w:r>
      <w:r w:rsidR="00A97C21">
        <w:rPr>
          <w:rFonts w:cs="Times New Roman"/>
          <w:szCs w:val="24"/>
        </w:rPr>
        <w:t xml:space="preserve">were </w:t>
      </w:r>
      <w:r w:rsidR="00DF1651" w:rsidRPr="002C0900">
        <w:rPr>
          <w:rFonts w:cs="Times New Roman"/>
          <w:szCs w:val="24"/>
        </w:rPr>
        <w:t>allocated to individuals upon application to the Lands Commis</w:t>
      </w:r>
      <w:r w:rsidR="00632B01" w:rsidRPr="002C0900">
        <w:rPr>
          <w:rFonts w:cs="Times New Roman"/>
          <w:szCs w:val="24"/>
        </w:rPr>
        <w:t>s</w:t>
      </w:r>
      <w:r w:rsidR="00DF1651" w:rsidRPr="002C0900">
        <w:rPr>
          <w:rFonts w:cs="Times New Roman"/>
          <w:szCs w:val="24"/>
        </w:rPr>
        <w:t xml:space="preserve">ion as </w:t>
      </w:r>
      <w:r w:rsidR="00A97C21">
        <w:rPr>
          <w:rFonts w:cs="Times New Roman"/>
          <w:szCs w:val="24"/>
        </w:rPr>
        <w:t xml:space="preserve">presented </w:t>
      </w:r>
      <w:r w:rsidR="00DF1651" w:rsidRPr="002C0900">
        <w:rPr>
          <w:rFonts w:cs="Times New Roman"/>
          <w:szCs w:val="24"/>
        </w:rPr>
        <w:t xml:space="preserve">under previous sections. Once the </w:t>
      </w:r>
      <w:r w:rsidR="00B5799B" w:rsidRPr="00574D34">
        <w:rPr>
          <w:rFonts w:cs="Times New Roman"/>
          <w:szCs w:val="24"/>
        </w:rPr>
        <w:t xml:space="preserve">application </w:t>
      </w:r>
      <w:r w:rsidR="00E04F6C">
        <w:rPr>
          <w:rFonts w:cs="Times New Roman"/>
          <w:szCs w:val="24"/>
        </w:rPr>
        <w:t>is</w:t>
      </w:r>
      <w:r w:rsidR="00B5799B">
        <w:rPr>
          <w:rFonts w:cs="Times New Roman"/>
          <w:color w:val="F79646" w:themeColor="accent6"/>
          <w:szCs w:val="24"/>
        </w:rPr>
        <w:t xml:space="preserve"> </w:t>
      </w:r>
      <w:r w:rsidR="00DF1651" w:rsidRPr="002C0900">
        <w:rPr>
          <w:rFonts w:cs="Times New Roman"/>
          <w:szCs w:val="24"/>
        </w:rPr>
        <w:t xml:space="preserve">successful, </w:t>
      </w:r>
      <w:r w:rsidR="00A10E9D">
        <w:rPr>
          <w:rFonts w:cs="Times New Roman"/>
          <w:szCs w:val="24"/>
        </w:rPr>
        <w:t xml:space="preserve">a </w:t>
      </w:r>
      <w:r w:rsidR="00DF1651" w:rsidRPr="002C0900">
        <w:rPr>
          <w:rFonts w:cs="Times New Roman"/>
          <w:szCs w:val="24"/>
        </w:rPr>
        <w:t xml:space="preserve">lease agreement is prepared </w:t>
      </w:r>
      <w:r w:rsidR="00A10E9D">
        <w:rPr>
          <w:rFonts w:cs="Times New Roman"/>
          <w:szCs w:val="24"/>
        </w:rPr>
        <w:t>for</w:t>
      </w:r>
      <w:r w:rsidR="00DF1651" w:rsidRPr="002C0900">
        <w:rPr>
          <w:rFonts w:cs="Times New Roman"/>
          <w:szCs w:val="24"/>
        </w:rPr>
        <w:t xml:space="preserve"> the households to </w:t>
      </w:r>
      <w:r w:rsidR="00A97C21">
        <w:rPr>
          <w:rFonts w:cs="Times New Roman"/>
          <w:szCs w:val="24"/>
        </w:rPr>
        <w:t>access funds to construct houses</w:t>
      </w:r>
      <w:r w:rsidR="00DF1651" w:rsidRPr="002C0900">
        <w:rPr>
          <w:rFonts w:cs="Times New Roman"/>
          <w:szCs w:val="24"/>
        </w:rPr>
        <w:t xml:space="preserve">. The household </w:t>
      </w:r>
      <w:r w:rsidR="00A97C21">
        <w:rPr>
          <w:rFonts w:cs="Times New Roman"/>
          <w:szCs w:val="24"/>
        </w:rPr>
        <w:t>was</w:t>
      </w:r>
      <w:r w:rsidR="00DF1651" w:rsidRPr="002C0900">
        <w:rPr>
          <w:rFonts w:cs="Times New Roman"/>
          <w:szCs w:val="24"/>
        </w:rPr>
        <w:t xml:space="preserve"> enti</w:t>
      </w:r>
      <w:r w:rsidR="00400AA9" w:rsidRPr="002C0900">
        <w:rPr>
          <w:rFonts w:cs="Times New Roman"/>
          <w:szCs w:val="24"/>
        </w:rPr>
        <w:t>tled according to the lease agreement to pay annual ground rent which is subject to renewal every 5 years.</w:t>
      </w:r>
    </w:p>
    <w:p w14:paraId="4158A620" w14:textId="600E1B53" w:rsidR="00400AA9" w:rsidRDefault="00FF75E7" w:rsidP="008367F4">
      <w:pPr>
        <w:rPr>
          <w:rFonts w:cs="Times New Roman"/>
          <w:szCs w:val="24"/>
        </w:rPr>
      </w:pPr>
      <w:r>
        <w:rPr>
          <w:rFonts w:cs="Times New Roman"/>
          <w:szCs w:val="24"/>
        </w:rPr>
        <w:t>The household r</w:t>
      </w:r>
      <w:r w:rsidR="00C97C56" w:rsidRPr="002C0900">
        <w:rPr>
          <w:rFonts w:cs="Times New Roman"/>
          <w:szCs w:val="24"/>
        </w:rPr>
        <w:t xml:space="preserve">espondents in the area </w:t>
      </w:r>
      <w:r w:rsidR="00BC0BF1" w:rsidRPr="002C0900">
        <w:rPr>
          <w:rFonts w:cs="Times New Roman"/>
          <w:szCs w:val="24"/>
        </w:rPr>
        <w:t xml:space="preserve">stressed </w:t>
      </w:r>
      <w:r w:rsidR="00C97C56" w:rsidRPr="002C0900">
        <w:rPr>
          <w:rFonts w:cs="Times New Roman"/>
          <w:szCs w:val="24"/>
        </w:rPr>
        <w:t>that in addition to the ground rent</w:t>
      </w:r>
      <w:r w:rsidR="00C90771" w:rsidRPr="002C0900">
        <w:rPr>
          <w:rFonts w:cs="Times New Roman"/>
          <w:szCs w:val="24"/>
        </w:rPr>
        <w:t xml:space="preserve"> that</w:t>
      </w:r>
      <w:r w:rsidR="00C97C56" w:rsidRPr="002C0900">
        <w:rPr>
          <w:rFonts w:cs="Times New Roman"/>
          <w:szCs w:val="24"/>
        </w:rPr>
        <w:t xml:space="preserve"> they pay to Lands Commission, they also pay the natives who are commonly called </w:t>
      </w:r>
      <w:r w:rsidR="00BC0BF1" w:rsidRPr="002C0900">
        <w:rPr>
          <w:rFonts w:cs="Times New Roman"/>
          <w:szCs w:val="24"/>
        </w:rPr>
        <w:t>‘</w:t>
      </w:r>
      <w:r w:rsidR="00FD2687" w:rsidRPr="002C0900">
        <w:rPr>
          <w:rFonts w:cs="Times New Roman"/>
          <w:szCs w:val="24"/>
        </w:rPr>
        <w:t>C</w:t>
      </w:r>
      <w:r w:rsidR="00C97C56" w:rsidRPr="002C0900">
        <w:rPr>
          <w:rFonts w:cs="Times New Roman"/>
          <w:szCs w:val="24"/>
        </w:rPr>
        <w:t xml:space="preserve">are </w:t>
      </w:r>
      <w:r w:rsidR="00FD2687" w:rsidRPr="002C0900">
        <w:rPr>
          <w:rFonts w:cs="Times New Roman"/>
          <w:szCs w:val="24"/>
        </w:rPr>
        <w:t>T</w:t>
      </w:r>
      <w:r w:rsidR="00C97C56" w:rsidRPr="002C0900">
        <w:rPr>
          <w:rFonts w:cs="Times New Roman"/>
          <w:szCs w:val="24"/>
        </w:rPr>
        <w:t>akers</w:t>
      </w:r>
      <w:r w:rsidR="00BC0BF1" w:rsidRPr="002C0900">
        <w:rPr>
          <w:rFonts w:cs="Times New Roman"/>
          <w:szCs w:val="24"/>
        </w:rPr>
        <w:t>’</w:t>
      </w:r>
      <w:r w:rsidR="00C97C56" w:rsidRPr="002C0900">
        <w:rPr>
          <w:rFonts w:cs="Times New Roman"/>
          <w:szCs w:val="24"/>
        </w:rPr>
        <w:t xml:space="preserve"> in the community a lump sum. This increases the cost of </w:t>
      </w:r>
      <w:r w:rsidR="00C90771" w:rsidRPr="002C0900">
        <w:rPr>
          <w:rFonts w:cs="Times New Roman"/>
          <w:szCs w:val="24"/>
        </w:rPr>
        <w:t>construction of the houses in</w:t>
      </w:r>
      <w:r w:rsidR="00C97C56" w:rsidRPr="002C0900">
        <w:rPr>
          <w:rFonts w:cs="Times New Roman"/>
          <w:szCs w:val="24"/>
        </w:rPr>
        <w:t xml:space="preserve"> the community</w:t>
      </w:r>
      <w:r w:rsidR="00C90771" w:rsidRPr="002C0900">
        <w:rPr>
          <w:rFonts w:cs="Times New Roman"/>
          <w:szCs w:val="24"/>
        </w:rPr>
        <w:t>.</w:t>
      </w:r>
    </w:p>
    <w:p w14:paraId="2B9AFD7B" w14:textId="053809C2" w:rsidR="00400AA9" w:rsidRPr="006050C4" w:rsidRDefault="00632B01" w:rsidP="009C301D">
      <w:pPr>
        <w:pStyle w:val="Heading4"/>
      </w:pPr>
      <w:r w:rsidRPr="006050C4">
        <w:t>Registration of</w:t>
      </w:r>
      <w:r w:rsidR="00400AA9" w:rsidRPr="006050C4">
        <w:t xml:space="preserve"> Lands</w:t>
      </w:r>
    </w:p>
    <w:p w14:paraId="73FB186C" w14:textId="50C28B73" w:rsidR="00400AA9" w:rsidRPr="002C0900" w:rsidRDefault="00400AA9" w:rsidP="008367F4">
      <w:pPr>
        <w:rPr>
          <w:rFonts w:cs="Times New Roman"/>
          <w:szCs w:val="24"/>
        </w:rPr>
      </w:pPr>
      <w:r w:rsidRPr="002C0900">
        <w:rPr>
          <w:rFonts w:cs="Times New Roman"/>
          <w:szCs w:val="24"/>
        </w:rPr>
        <w:t xml:space="preserve">The study revealed further that, like the Akwadum </w:t>
      </w:r>
      <w:r w:rsidR="00C90771" w:rsidRPr="002C0900">
        <w:rPr>
          <w:rFonts w:cs="Times New Roman"/>
          <w:szCs w:val="24"/>
        </w:rPr>
        <w:t xml:space="preserve">Estates </w:t>
      </w:r>
      <w:r w:rsidRPr="002C0900">
        <w:rPr>
          <w:rFonts w:cs="Times New Roman"/>
          <w:szCs w:val="24"/>
        </w:rPr>
        <w:t>lands</w:t>
      </w:r>
      <w:r w:rsidR="00033D00" w:rsidRPr="002C0900">
        <w:rPr>
          <w:rFonts w:cs="Times New Roman"/>
          <w:szCs w:val="24"/>
        </w:rPr>
        <w:t>,</w:t>
      </w:r>
      <w:r w:rsidRPr="002C0900">
        <w:rPr>
          <w:rFonts w:cs="Times New Roman"/>
          <w:szCs w:val="24"/>
        </w:rPr>
        <w:t xml:space="preserve"> individual households are entitled to register their lands after receipt of land allocation from the Lands </w:t>
      </w:r>
      <w:r w:rsidR="00C90771" w:rsidRPr="002C0900">
        <w:rPr>
          <w:rFonts w:cs="Times New Roman"/>
          <w:szCs w:val="24"/>
        </w:rPr>
        <w:t>C</w:t>
      </w:r>
      <w:r w:rsidRPr="002C0900">
        <w:rPr>
          <w:rFonts w:cs="Times New Roman"/>
          <w:szCs w:val="24"/>
        </w:rPr>
        <w:t xml:space="preserve">ommission. After relevant title documents </w:t>
      </w:r>
      <w:r w:rsidR="00311872" w:rsidRPr="002C0900">
        <w:rPr>
          <w:rFonts w:cs="Times New Roman"/>
          <w:szCs w:val="24"/>
        </w:rPr>
        <w:t>ha</w:t>
      </w:r>
      <w:r w:rsidR="00A97C21">
        <w:rPr>
          <w:rFonts w:cs="Times New Roman"/>
          <w:szCs w:val="24"/>
        </w:rPr>
        <w:t>d</w:t>
      </w:r>
      <w:r w:rsidR="00311872" w:rsidRPr="002C0900">
        <w:rPr>
          <w:rFonts w:cs="Times New Roman"/>
          <w:szCs w:val="24"/>
        </w:rPr>
        <w:t xml:space="preserve"> been received from the Lands </w:t>
      </w:r>
      <w:r w:rsidR="00311872" w:rsidRPr="002C0900">
        <w:rPr>
          <w:rFonts w:cs="Times New Roman"/>
          <w:szCs w:val="24"/>
        </w:rPr>
        <w:lastRenderedPageBreak/>
        <w:t xml:space="preserve">Commission, </w:t>
      </w:r>
      <w:r w:rsidR="00632B01" w:rsidRPr="002C0900">
        <w:rPr>
          <w:rFonts w:cs="Times New Roman"/>
          <w:szCs w:val="24"/>
        </w:rPr>
        <w:t xml:space="preserve">households </w:t>
      </w:r>
      <w:r w:rsidR="00493636" w:rsidRPr="002C0900">
        <w:rPr>
          <w:rFonts w:cs="Times New Roman"/>
          <w:szCs w:val="24"/>
        </w:rPr>
        <w:t>register</w:t>
      </w:r>
      <w:r w:rsidR="00493636">
        <w:rPr>
          <w:rFonts w:cs="Times New Roman"/>
          <w:szCs w:val="24"/>
        </w:rPr>
        <w:t>ed</w:t>
      </w:r>
      <w:r w:rsidR="00493636" w:rsidRPr="002C0900">
        <w:rPr>
          <w:rFonts w:cs="Times New Roman"/>
          <w:szCs w:val="24"/>
        </w:rPr>
        <w:t xml:space="preserve"> their</w:t>
      </w:r>
      <w:r w:rsidR="00311872" w:rsidRPr="002C0900">
        <w:rPr>
          <w:rFonts w:cs="Times New Roman"/>
          <w:szCs w:val="24"/>
        </w:rPr>
        <w:t xml:space="preserve"> lands by presenting the title deeds and going through the land registration process indicated under previous sections.</w:t>
      </w:r>
    </w:p>
    <w:p w14:paraId="02E4CA2E" w14:textId="77777777" w:rsidR="00311872" w:rsidRPr="006050C4" w:rsidRDefault="00311872" w:rsidP="009C301D">
      <w:pPr>
        <w:pStyle w:val="Heading4"/>
      </w:pPr>
      <w:r w:rsidRPr="006050C4">
        <w:t>Planning permit</w:t>
      </w:r>
    </w:p>
    <w:p w14:paraId="1E2D07FA" w14:textId="2E4E57E0" w:rsidR="00311872" w:rsidRPr="002C0900" w:rsidRDefault="00311872" w:rsidP="008367F4">
      <w:pPr>
        <w:rPr>
          <w:rFonts w:cs="Times New Roman"/>
          <w:szCs w:val="24"/>
        </w:rPr>
      </w:pPr>
      <w:r w:rsidRPr="002C0900">
        <w:rPr>
          <w:rFonts w:cs="Times New Roman"/>
          <w:szCs w:val="24"/>
        </w:rPr>
        <w:t xml:space="preserve">Households interviewed in the two settlements revealed that they did not </w:t>
      </w:r>
      <w:r w:rsidR="00493636" w:rsidRPr="002C0900">
        <w:rPr>
          <w:rFonts w:cs="Times New Roman"/>
          <w:szCs w:val="24"/>
        </w:rPr>
        <w:t>experience any</w:t>
      </w:r>
      <w:r w:rsidRPr="002C0900">
        <w:rPr>
          <w:rFonts w:cs="Times New Roman"/>
          <w:szCs w:val="24"/>
        </w:rPr>
        <w:t xml:space="preserve"> challenges with obtaining planning permits for development. This was because the al</w:t>
      </w:r>
      <w:r w:rsidR="00033D00" w:rsidRPr="002C0900">
        <w:rPr>
          <w:rFonts w:cs="Times New Roman"/>
          <w:szCs w:val="24"/>
        </w:rPr>
        <w:t>location was done by the Lands C</w:t>
      </w:r>
      <w:r w:rsidRPr="002C0900">
        <w:rPr>
          <w:rFonts w:cs="Times New Roman"/>
          <w:szCs w:val="24"/>
        </w:rPr>
        <w:t>ommission</w:t>
      </w:r>
      <w:r w:rsidR="00A97C21">
        <w:rPr>
          <w:rFonts w:cs="Times New Roman"/>
          <w:szCs w:val="24"/>
        </w:rPr>
        <w:t>,</w:t>
      </w:r>
      <w:r w:rsidRPr="002C0900">
        <w:rPr>
          <w:rFonts w:cs="Times New Roman"/>
          <w:szCs w:val="24"/>
        </w:rPr>
        <w:t xml:space="preserve"> there w</w:t>
      </w:r>
      <w:r w:rsidR="00C90771" w:rsidRPr="002C0900">
        <w:rPr>
          <w:rFonts w:cs="Times New Roman"/>
          <w:szCs w:val="24"/>
        </w:rPr>
        <w:t>ere</w:t>
      </w:r>
      <w:r w:rsidRPr="002C0900">
        <w:rPr>
          <w:rFonts w:cs="Times New Roman"/>
          <w:szCs w:val="24"/>
        </w:rPr>
        <w:t xml:space="preserve"> planning scheme</w:t>
      </w:r>
      <w:r w:rsidR="00C90771" w:rsidRPr="002C0900">
        <w:rPr>
          <w:rFonts w:cs="Times New Roman"/>
          <w:szCs w:val="24"/>
        </w:rPr>
        <w:t>s</w:t>
      </w:r>
      <w:r w:rsidRPr="002C0900">
        <w:rPr>
          <w:rFonts w:cs="Times New Roman"/>
          <w:szCs w:val="24"/>
        </w:rPr>
        <w:t xml:space="preserve"> covering the entire area making it easier for offi</w:t>
      </w:r>
      <w:r w:rsidR="00632B01" w:rsidRPr="002C0900">
        <w:rPr>
          <w:rFonts w:cs="Times New Roman"/>
          <w:szCs w:val="24"/>
        </w:rPr>
        <w:t>ci</w:t>
      </w:r>
      <w:r w:rsidRPr="002C0900">
        <w:rPr>
          <w:rFonts w:cs="Times New Roman"/>
          <w:szCs w:val="24"/>
        </w:rPr>
        <w:t>al</w:t>
      </w:r>
      <w:r w:rsidR="00632B01" w:rsidRPr="002C0900">
        <w:rPr>
          <w:rFonts w:cs="Times New Roman"/>
          <w:szCs w:val="24"/>
        </w:rPr>
        <w:t>s</w:t>
      </w:r>
      <w:r w:rsidRPr="002C0900">
        <w:rPr>
          <w:rFonts w:cs="Times New Roman"/>
          <w:szCs w:val="24"/>
        </w:rPr>
        <w:t xml:space="preserve"> of the Town and country planning to identify the land uses in the area which </w:t>
      </w:r>
      <w:r w:rsidR="00632B01" w:rsidRPr="002C0900">
        <w:rPr>
          <w:rFonts w:cs="Times New Roman"/>
          <w:szCs w:val="24"/>
        </w:rPr>
        <w:t>f</w:t>
      </w:r>
      <w:r w:rsidRPr="002C0900">
        <w:rPr>
          <w:rFonts w:cs="Times New Roman"/>
          <w:szCs w:val="24"/>
        </w:rPr>
        <w:t>acilitate</w:t>
      </w:r>
      <w:r w:rsidR="00632B01" w:rsidRPr="002C0900">
        <w:rPr>
          <w:rFonts w:cs="Times New Roman"/>
          <w:szCs w:val="24"/>
        </w:rPr>
        <w:t>d</w:t>
      </w:r>
      <w:r w:rsidRPr="002C0900">
        <w:rPr>
          <w:rFonts w:cs="Times New Roman"/>
          <w:szCs w:val="24"/>
        </w:rPr>
        <w:t xml:space="preserve"> the process of granting permits.</w:t>
      </w:r>
    </w:p>
    <w:p w14:paraId="4097BD51" w14:textId="3CDAA711" w:rsidR="00363E3D" w:rsidRPr="002C0900" w:rsidRDefault="0078593A" w:rsidP="009C301D">
      <w:pPr>
        <w:pStyle w:val="Heading2"/>
      </w:pPr>
      <w:r w:rsidRPr="002C0900">
        <w:t>7.</w:t>
      </w:r>
      <w:r w:rsidR="00653E5D">
        <w:t>3</w:t>
      </w:r>
      <w:r w:rsidR="00574D34">
        <w:t xml:space="preserve"> </w:t>
      </w:r>
      <w:r w:rsidR="002760E2" w:rsidRPr="002C0900">
        <w:t xml:space="preserve">Availability and cost of labour and building </w:t>
      </w:r>
      <w:r w:rsidR="00574D34" w:rsidRPr="002C0900">
        <w:t>materials.</w:t>
      </w:r>
    </w:p>
    <w:p w14:paraId="18469F73" w14:textId="18720686" w:rsidR="002760E2" w:rsidRPr="002C0900" w:rsidRDefault="002760E2" w:rsidP="008367F4">
      <w:pPr>
        <w:rPr>
          <w:rFonts w:cs="Times New Roman"/>
          <w:iCs/>
          <w:szCs w:val="24"/>
        </w:rPr>
      </w:pPr>
      <w:r w:rsidRPr="002C0900">
        <w:rPr>
          <w:rFonts w:cs="Times New Roman"/>
          <w:iCs/>
          <w:szCs w:val="24"/>
        </w:rPr>
        <w:t xml:space="preserve">The cost of labour and materials are </w:t>
      </w:r>
      <w:r w:rsidR="00AE46EE" w:rsidRPr="002C0900">
        <w:rPr>
          <w:rFonts w:cs="Times New Roman"/>
          <w:iCs/>
          <w:szCs w:val="24"/>
        </w:rPr>
        <w:t>construction inputs for housing construction</w:t>
      </w:r>
      <w:r w:rsidRPr="002C0900">
        <w:rPr>
          <w:rFonts w:cs="Times New Roman"/>
          <w:iCs/>
          <w:szCs w:val="24"/>
        </w:rPr>
        <w:t xml:space="preserve"> (</w:t>
      </w:r>
      <w:r w:rsidR="007233FA" w:rsidRPr="002C0900">
        <w:rPr>
          <w:rFonts w:cs="Times New Roman"/>
          <w:iCs/>
          <w:szCs w:val="24"/>
        </w:rPr>
        <w:t>Baye, 2006)</w:t>
      </w:r>
      <w:r w:rsidRPr="002C0900">
        <w:rPr>
          <w:rFonts w:cs="Times New Roman"/>
          <w:iCs/>
          <w:szCs w:val="24"/>
        </w:rPr>
        <w:t xml:space="preserve">. </w:t>
      </w:r>
      <w:r w:rsidR="00033D00" w:rsidRPr="002C0900">
        <w:rPr>
          <w:rFonts w:cs="Times New Roman"/>
          <w:iCs/>
          <w:szCs w:val="24"/>
        </w:rPr>
        <w:t>The study revealed that l</w:t>
      </w:r>
      <w:r w:rsidR="00A22683" w:rsidRPr="002C0900">
        <w:rPr>
          <w:rFonts w:cs="Times New Roman"/>
          <w:iCs/>
          <w:szCs w:val="24"/>
        </w:rPr>
        <w:t>abour cost constitute</w:t>
      </w:r>
      <w:r w:rsidR="00A97C21">
        <w:rPr>
          <w:rFonts w:cs="Times New Roman"/>
          <w:iCs/>
          <w:szCs w:val="24"/>
        </w:rPr>
        <w:t>s</w:t>
      </w:r>
      <w:r w:rsidR="00A22683" w:rsidRPr="002C0900">
        <w:rPr>
          <w:rFonts w:cs="Times New Roman"/>
          <w:iCs/>
          <w:szCs w:val="24"/>
        </w:rPr>
        <w:t xml:space="preserve"> 40% of </w:t>
      </w:r>
      <w:r w:rsidR="00A10E9D">
        <w:rPr>
          <w:rFonts w:cs="Times New Roman"/>
          <w:iCs/>
          <w:szCs w:val="24"/>
        </w:rPr>
        <w:t xml:space="preserve">the </w:t>
      </w:r>
      <w:r w:rsidR="00A22683" w:rsidRPr="002C0900">
        <w:rPr>
          <w:rFonts w:cs="Times New Roman"/>
          <w:iCs/>
          <w:szCs w:val="24"/>
        </w:rPr>
        <w:t xml:space="preserve">cost </w:t>
      </w:r>
      <w:r w:rsidR="00AE46EE" w:rsidRPr="002C0900">
        <w:rPr>
          <w:rFonts w:cs="Times New Roman"/>
          <w:iCs/>
          <w:szCs w:val="24"/>
        </w:rPr>
        <w:t xml:space="preserve">of </w:t>
      </w:r>
      <w:r w:rsidR="00A22683" w:rsidRPr="002C0900">
        <w:rPr>
          <w:rFonts w:cs="Times New Roman"/>
          <w:iCs/>
          <w:szCs w:val="24"/>
        </w:rPr>
        <w:t xml:space="preserve">construction whiles </w:t>
      </w:r>
      <w:r w:rsidR="00A10E9D">
        <w:rPr>
          <w:rFonts w:cs="Times New Roman"/>
          <w:iCs/>
          <w:szCs w:val="24"/>
        </w:rPr>
        <w:t xml:space="preserve">the </w:t>
      </w:r>
      <w:r w:rsidR="00A22683" w:rsidRPr="002C0900">
        <w:rPr>
          <w:rFonts w:cs="Times New Roman"/>
          <w:iCs/>
          <w:szCs w:val="24"/>
        </w:rPr>
        <w:t xml:space="preserve">cost of </w:t>
      </w:r>
      <w:r w:rsidR="00493636" w:rsidRPr="002C0900">
        <w:rPr>
          <w:rFonts w:cs="Times New Roman"/>
          <w:iCs/>
          <w:szCs w:val="24"/>
        </w:rPr>
        <w:t>materials</w:t>
      </w:r>
      <w:r w:rsidR="00574D34">
        <w:rPr>
          <w:rFonts w:cs="Times New Roman"/>
          <w:iCs/>
          <w:szCs w:val="24"/>
        </w:rPr>
        <w:t xml:space="preserve"> </w:t>
      </w:r>
      <w:r w:rsidR="00AE7BC9">
        <w:rPr>
          <w:rFonts w:cs="Times New Roman"/>
          <w:iCs/>
          <w:szCs w:val="24"/>
        </w:rPr>
        <w:t>was</w:t>
      </w:r>
      <w:r w:rsidR="00AE7BC9" w:rsidRPr="002C0900">
        <w:rPr>
          <w:rFonts w:cs="Times New Roman"/>
          <w:iCs/>
          <w:szCs w:val="24"/>
        </w:rPr>
        <w:t xml:space="preserve"> at</w:t>
      </w:r>
      <w:r w:rsidR="00AE46EE" w:rsidRPr="002C0900">
        <w:rPr>
          <w:rFonts w:cs="Times New Roman"/>
          <w:iCs/>
          <w:szCs w:val="24"/>
        </w:rPr>
        <w:t xml:space="preserve"> least 40% of </w:t>
      </w:r>
      <w:r w:rsidR="00A10E9D">
        <w:rPr>
          <w:rFonts w:cs="Times New Roman"/>
          <w:iCs/>
          <w:szCs w:val="24"/>
        </w:rPr>
        <w:t xml:space="preserve">the </w:t>
      </w:r>
      <w:r w:rsidR="00AE46EE" w:rsidRPr="002C0900">
        <w:rPr>
          <w:rFonts w:cs="Times New Roman"/>
          <w:iCs/>
          <w:szCs w:val="24"/>
        </w:rPr>
        <w:t>value of housing output</w:t>
      </w:r>
      <w:r w:rsidR="00033D00" w:rsidRPr="002C0900">
        <w:rPr>
          <w:rFonts w:cs="Times New Roman"/>
          <w:iCs/>
          <w:szCs w:val="24"/>
        </w:rPr>
        <w:t>.</w:t>
      </w:r>
      <w:r w:rsidR="00A22683" w:rsidRPr="002C0900">
        <w:rPr>
          <w:rFonts w:cs="Times New Roman"/>
          <w:iCs/>
          <w:szCs w:val="24"/>
        </w:rPr>
        <w:t xml:space="preserve"> Due to the high amount of money that contractors spend on the inputs</w:t>
      </w:r>
      <w:r w:rsidR="00A10E9D">
        <w:rPr>
          <w:rFonts w:cs="Times New Roman"/>
          <w:iCs/>
          <w:szCs w:val="24"/>
        </w:rPr>
        <w:t>,</w:t>
      </w:r>
      <w:r w:rsidR="00A22683" w:rsidRPr="002C0900">
        <w:rPr>
          <w:rFonts w:cs="Times New Roman"/>
          <w:iCs/>
          <w:szCs w:val="24"/>
        </w:rPr>
        <w:t xml:space="preserve"> </w:t>
      </w:r>
      <w:r w:rsidR="00A10E9D">
        <w:rPr>
          <w:rFonts w:cs="Times New Roman"/>
          <w:iCs/>
          <w:szCs w:val="24"/>
        </w:rPr>
        <w:t>they must b</w:t>
      </w:r>
      <w:r w:rsidR="001C1AC6" w:rsidRPr="002C0900">
        <w:rPr>
          <w:rFonts w:cs="Times New Roman"/>
          <w:iCs/>
          <w:szCs w:val="24"/>
        </w:rPr>
        <w:t xml:space="preserve">e </w:t>
      </w:r>
      <w:r w:rsidR="00AB14E9" w:rsidRPr="002C0900">
        <w:rPr>
          <w:rFonts w:cs="Times New Roman"/>
          <w:iCs/>
          <w:szCs w:val="24"/>
        </w:rPr>
        <w:t>managed well to reduce the cost of construction as well as the price.</w:t>
      </w:r>
      <w:r w:rsidR="00A22683" w:rsidRPr="002C0900">
        <w:rPr>
          <w:rFonts w:cs="Times New Roman"/>
          <w:iCs/>
          <w:szCs w:val="24"/>
        </w:rPr>
        <w:t xml:space="preserve"> This section </w:t>
      </w:r>
      <w:r w:rsidR="001C1AC6" w:rsidRPr="002C0900">
        <w:rPr>
          <w:rFonts w:cs="Times New Roman"/>
          <w:iCs/>
          <w:szCs w:val="24"/>
        </w:rPr>
        <w:t xml:space="preserve">considers the views of respondents on </w:t>
      </w:r>
      <w:r w:rsidR="00A22683" w:rsidRPr="002C0900">
        <w:rPr>
          <w:rFonts w:cs="Times New Roman"/>
          <w:iCs/>
          <w:szCs w:val="24"/>
        </w:rPr>
        <w:t xml:space="preserve">sources and </w:t>
      </w:r>
      <w:r w:rsidR="007233FA" w:rsidRPr="002C0900">
        <w:rPr>
          <w:rFonts w:cs="Times New Roman"/>
          <w:iCs/>
          <w:szCs w:val="24"/>
        </w:rPr>
        <w:t>labour cost of housing as well as sources and cost of construction materials</w:t>
      </w:r>
      <w:r w:rsidR="001C1AC6" w:rsidRPr="002C0900">
        <w:rPr>
          <w:rFonts w:cs="Times New Roman"/>
          <w:iCs/>
          <w:szCs w:val="24"/>
        </w:rPr>
        <w:t xml:space="preserve"> in the study area.</w:t>
      </w:r>
    </w:p>
    <w:p w14:paraId="5DC9E66A" w14:textId="65AAE1EB" w:rsidR="007F494B" w:rsidRDefault="00A22683" w:rsidP="008367F4">
      <w:pPr>
        <w:rPr>
          <w:rFonts w:cs="Times New Roman"/>
          <w:iCs/>
          <w:szCs w:val="24"/>
        </w:rPr>
      </w:pPr>
      <w:r w:rsidRPr="002C0900">
        <w:rPr>
          <w:rFonts w:cs="Times New Roman"/>
          <w:iCs/>
          <w:szCs w:val="24"/>
        </w:rPr>
        <w:t>Face-to-face interview</w:t>
      </w:r>
      <w:r w:rsidR="00A10E9D">
        <w:rPr>
          <w:rFonts w:cs="Times New Roman"/>
          <w:iCs/>
          <w:szCs w:val="24"/>
        </w:rPr>
        <w:t>s</w:t>
      </w:r>
      <w:r w:rsidRPr="002C0900">
        <w:rPr>
          <w:rFonts w:cs="Times New Roman"/>
          <w:iCs/>
          <w:szCs w:val="24"/>
        </w:rPr>
        <w:t xml:space="preserve"> with the respondent of SSN</w:t>
      </w:r>
      <w:r w:rsidR="00797899" w:rsidRPr="002C0900">
        <w:rPr>
          <w:rFonts w:cs="Times New Roman"/>
          <w:iCs/>
          <w:szCs w:val="24"/>
        </w:rPr>
        <w:t>I</w:t>
      </w:r>
      <w:r w:rsidRPr="002C0900">
        <w:rPr>
          <w:rFonts w:cs="Times New Roman"/>
          <w:iCs/>
          <w:szCs w:val="24"/>
        </w:rPr>
        <w:t>T</w:t>
      </w:r>
      <w:r w:rsidR="00797899" w:rsidRPr="002C0900">
        <w:rPr>
          <w:rFonts w:cs="Times New Roman"/>
          <w:iCs/>
          <w:szCs w:val="24"/>
        </w:rPr>
        <w:t xml:space="preserve"> revealed that they outsourced the </w:t>
      </w:r>
      <w:r w:rsidR="00493636" w:rsidRPr="002C0900">
        <w:rPr>
          <w:rFonts w:cs="Times New Roman"/>
          <w:iCs/>
          <w:szCs w:val="24"/>
        </w:rPr>
        <w:t>construction activities</w:t>
      </w:r>
      <w:r w:rsidR="00797899" w:rsidRPr="002C0900">
        <w:rPr>
          <w:rFonts w:cs="Times New Roman"/>
          <w:iCs/>
          <w:szCs w:val="24"/>
        </w:rPr>
        <w:t xml:space="preserve"> to </w:t>
      </w:r>
      <w:r w:rsidR="00971BDF">
        <w:rPr>
          <w:rFonts w:cs="Times New Roman"/>
          <w:iCs/>
          <w:szCs w:val="24"/>
        </w:rPr>
        <w:t xml:space="preserve">general </w:t>
      </w:r>
      <w:r w:rsidR="00493636" w:rsidRPr="002C0900">
        <w:rPr>
          <w:rFonts w:cs="Times New Roman"/>
          <w:iCs/>
          <w:szCs w:val="24"/>
        </w:rPr>
        <w:t>contractor</w:t>
      </w:r>
      <w:r w:rsidR="0046631F">
        <w:rPr>
          <w:rFonts w:cs="Times New Roman"/>
          <w:iCs/>
          <w:szCs w:val="24"/>
        </w:rPr>
        <w:t>s,</w:t>
      </w:r>
      <w:r w:rsidR="00797899" w:rsidRPr="002C0900">
        <w:rPr>
          <w:rFonts w:cs="Times New Roman"/>
          <w:iCs/>
          <w:szCs w:val="24"/>
        </w:rPr>
        <w:t xml:space="preserve"> hence they d</w:t>
      </w:r>
      <w:r w:rsidR="0046631F">
        <w:rPr>
          <w:rFonts w:cs="Times New Roman"/>
          <w:iCs/>
          <w:szCs w:val="24"/>
        </w:rPr>
        <w:t xml:space="preserve">id </w:t>
      </w:r>
      <w:r w:rsidR="00797899" w:rsidRPr="002C0900">
        <w:rPr>
          <w:rFonts w:cs="Times New Roman"/>
          <w:iCs/>
          <w:szCs w:val="24"/>
        </w:rPr>
        <w:t xml:space="preserve">not deal directly with the </w:t>
      </w:r>
      <w:r w:rsidR="007233FA" w:rsidRPr="002C0900">
        <w:rPr>
          <w:rFonts w:cs="Times New Roman"/>
          <w:iCs/>
          <w:szCs w:val="24"/>
        </w:rPr>
        <w:t>artisans on the site</w:t>
      </w:r>
      <w:r w:rsidR="00797899" w:rsidRPr="002C0900">
        <w:rPr>
          <w:rFonts w:cs="Times New Roman"/>
          <w:iCs/>
          <w:szCs w:val="24"/>
        </w:rPr>
        <w:t xml:space="preserve">. </w:t>
      </w:r>
      <w:r w:rsidR="00971BDF">
        <w:rPr>
          <w:rFonts w:cs="Times New Roman"/>
          <w:iCs/>
          <w:szCs w:val="24"/>
        </w:rPr>
        <w:t xml:space="preserve">Contractors </w:t>
      </w:r>
      <w:r w:rsidR="00797899" w:rsidRPr="002C0900">
        <w:rPr>
          <w:rFonts w:cs="Times New Roman"/>
          <w:iCs/>
          <w:szCs w:val="24"/>
        </w:rPr>
        <w:t>only present</w:t>
      </w:r>
      <w:r w:rsidR="0046631F">
        <w:rPr>
          <w:rFonts w:cs="Times New Roman"/>
          <w:iCs/>
          <w:szCs w:val="24"/>
        </w:rPr>
        <w:t>ed</w:t>
      </w:r>
      <w:r w:rsidR="00797899" w:rsidRPr="002C0900">
        <w:rPr>
          <w:rFonts w:cs="Times New Roman"/>
          <w:iCs/>
          <w:szCs w:val="24"/>
        </w:rPr>
        <w:t xml:space="preserve"> Bill </w:t>
      </w:r>
      <w:r w:rsidR="00971BDF">
        <w:rPr>
          <w:rFonts w:cs="Times New Roman"/>
          <w:iCs/>
          <w:szCs w:val="24"/>
        </w:rPr>
        <w:t>o</w:t>
      </w:r>
      <w:r w:rsidR="00797899" w:rsidRPr="002C0900">
        <w:rPr>
          <w:rFonts w:cs="Times New Roman"/>
          <w:iCs/>
          <w:szCs w:val="24"/>
        </w:rPr>
        <w:t xml:space="preserve">f </w:t>
      </w:r>
      <w:r w:rsidR="00971BDF">
        <w:rPr>
          <w:rFonts w:cs="Times New Roman"/>
          <w:iCs/>
          <w:szCs w:val="24"/>
        </w:rPr>
        <w:t>Q</w:t>
      </w:r>
      <w:r w:rsidR="00797899" w:rsidRPr="002C0900">
        <w:rPr>
          <w:rFonts w:cs="Times New Roman"/>
          <w:iCs/>
          <w:szCs w:val="24"/>
        </w:rPr>
        <w:t>uantities</w:t>
      </w:r>
      <w:r w:rsidR="00971BDF">
        <w:rPr>
          <w:rFonts w:cs="Times New Roman"/>
          <w:iCs/>
          <w:szCs w:val="24"/>
        </w:rPr>
        <w:t xml:space="preserve"> (BOQ)</w:t>
      </w:r>
      <w:r w:rsidR="00797899" w:rsidRPr="002C0900">
        <w:rPr>
          <w:rFonts w:cs="Times New Roman"/>
          <w:iCs/>
          <w:szCs w:val="24"/>
        </w:rPr>
        <w:t xml:space="preserve"> to them and after </w:t>
      </w:r>
      <w:r w:rsidR="00971BDF">
        <w:rPr>
          <w:rFonts w:cs="Times New Roman"/>
          <w:iCs/>
          <w:szCs w:val="24"/>
        </w:rPr>
        <w:t xml:space="preserve">the documents had gone </w:t>
      </w:r>
      <w:r w:rsidR="00797899" w:rsidRPr="002C0900">
        <w:rPr>
          <w:rFonts w:cs="Times New Roman"/>
          <w:iCs/>
          <w:szCs w:val="24"/>
        </w:rPr>
        <w:t>through tendering</w:t>
      </w:r>
      <w:r w:rsidR="00971BDF">
        <w:rPr>
          <w:rFonts w:cs="Times New Roman"/>
          <w:iCs/>
          <w:szCs w:val="24"/>
        </w:rPr>
        <w:t>,</w:t>
      </w:r>
      <w:r w:rsidR="00797899" w:rsidRPr="002C0900">
        <w:rPr>
          <w:rFonts w:cs="Times New Roman"/>
          <w:iCs/>
          <w:szCs w:val="24"/>
        </w:rPr>
        <w:t xml:space="preserve"> money </w:t>
      </w:r>
      <w:r w:rsidR="00971BDF">
        <w:rPr>
          <w:rFonts w:cs="Times New Roman"/>
          <w:iCs/>
          <w:szCs w:val="24"/>
        </w:rPr>
        <w:t>was</w:t>
      </w:r>
      <w:r w:rsidR="00797899" w:rsidRPr="002C0900">
        <w:rPr>
          <w:rFonts w:cs="Times New Roman"/>
          <w:iCs/>
          <w:szCs w:val="24"/>
        </w:rPr>
        <w:t xml:space="preserve"> released to the </w:t>
      </w:r>
      <w:r w:rsidR="00971BDF">
        <w:rPr>
          <w:rFonts w:cs="Times New Roman"/>
          <w:iCs/>
          <w:szCs w:val="24"/>
        </w:rPr>
        <w:t xml:space="preserve">successful </w:t>
      </w:r>
      <w:r w:rsidR="00797899" w:rsidRPr="002C0900">
        <w:rPr>
          <w:rFonts w:cs="Times New Roman"/>
          <w:iCs/>
          <w:szCs w:val="24"/>
        </w:rPr>
        <w:t>contractor</w:t>
      </w:r>
      <w:r w:rsidR="00971BDF">
        <w:rPr>
          <w:rFonts w:cs="Times New Roman"/>
          <w:iCs/>
          <w:szCs w:val="24"/>
        </w:rPr>
        <w:t xml:space="preserve">s to construct the </w:t>
      </w:r>
      <w:r w:rsidR="00493636">
        <w:rPr>
          <w:rFonts w:cs="Times New Roman"/>
          <w:iCs/>
          <w:szCs w:val="24"/>
        </w:rPr>
        <w:t>houses.</w:t>
      </w:r>
      <w:r w:rsidR="00493636" w:rsidRPr="002C0900">
        <w:rPr>
          <w:rFonts w:cs="Times New Roman"/>
          <w:iCs/>
          <w:szCs w:val="24"/>
        </w:rPr>
        <w:t xml:space="preserve"> The</w:t>
      </w:r>
      <w:r w:rsidR="00B4764A" w:rsidRPr="002C0900">
        <w:rPr>
          <w:rFonts w:cs="Times New Roman"/>
          <w:iCs/>
          <w:szCs w:val="24"/>
        </w:rPr>
        <w:t xml:space="preserve"> role of SSNIT was to supervise the work and </w:t>
      </w:r>
      <w:r w:rsidR="001C1573">
        <w:rPr>
          <w:rFonts w:cs="Times New Roman"/>
          <w:iCs/>
          <w:szCs w:val="24"/>
        </w:rPr>
        <w:t xml:space="preserve">to </w:t>
      </w:r>
      <w:r w:rsidR="00B4764A" w:rsidRPr="002C0900">
        <w:rPr>
          <w:rFonts w:cs="Times New Roman"/>
          <w:iCs/>
          <w:szCs w:val="24"/>
        </w:rPr>
        <w:t>ensur</w:t>
      </w:r>
      <w:r w:rsidR="001C1573">
        <w:rPr>
          <w:rFonts w:cs="Times New Roman"/>
          <w:iCs/>
          <w:szCs w:val="24"/>
        </w:rPr>
        <w:t>e</w:t>
      </w:r>
      <w:r w:rsidR="00B4764A" w:rsidRPr="002C0900">
        <w:rPr>
          <w:rFonts w:cs="Times New Roman"/>
          <w:iCs/>
          <w:szCs w:val="24"/>
        </w:rPr>
        <w:t xml:space="preserve"> that </w:t>
      </w:r>
      <w:r w:rsidR="001C1AC6" w:rsidRPr="002C0900">
        <w:rPr>
          <w:rFonts w:cs="Times New Roman"/>
          <w:iCs/>
          <w:szCs w:val="24"/>
        </w:rPr>
        <w:t>the construction wo</w:t>
      </w:r>
      <w:r w:rsidR="009869AB" w:rsidRPr="002C0900">
        <w:rPr>
          <w:rFonts w:cs="Times New Roman"/>
          <w:iCs/>
          <w:szCs w:val="24"/>
        </w:rPr>
        <w:t xml:space="preserve">rk </w:t>
      </w:r>
      <w:r w:rsidR="0046631F">
        <w:rPr>
          <w:rFonts w:cs="Times New Roman"/>
          <w:iCs/>
          <w:szCs w:val="24"/>
        </w:rPr>
        <w:t>was</w:t>
      </w:r>
      <w:r w:rsidR="009869AB" w:rsidRPr="002C0900">
        <w:rPr>
          <w:rFonts w:cs="Times New Roman"/>
          <w:iCs/>
          <w:szCs w:val="24"/>
        </w:rPr>
        <w:t xml:space="preserve"> </w:t>
      </w:r>
      <w:r w:rsidR="00B4764A" w:rsidRPr="002C0900">
        <w:rPr>
          <w:rFonts w:cs="Times New Roman"/>
          <w:iCs/>
          <w:szCs w:val="24"/>
        </w:rPr>
        <w:t xml:space="preserve">executed </w:t>
      </w:r>
      <w:r w:rsidR="001B413A" w:rsidRPr="002C0900">
        <w:rPr>
          <w:rFonts w:cs="Times New Roman"/>
          <w:iCs/>
          <w:szCs w:val="24"/>
        </w:rPr>
        <w:t xml:space="preserve">according to </w:t>
      </w:r>
      <w:r w:rsidR="001C1AC6" w:rsidRPr="002C0900">
        <w:rPr>
          <w:rFonts w:cs="Times New Roman"/>
          <w:iCs/>
          <w:szCs w:val="24"/>
        </w:rPr>
        <w:t>specifications presented in the BOQ</w:t>
      </w:r>
      <w:r w:rsidR="00B4764A" w:rsidRPr="002C0900">
        <w:rPr>
          <w:rFonts w:cs="Times New Roman"/>
          <w:iCs/>
          <w:szCs w:val="24"/>
        </w:rPr>
        <w:t xml:space="preserve">. However, since they did not have adequate staff to supervise the work some of the jobs were not done well. </w:t>
      </w:r>
    </w:p>
    <w:p w14:paraId="685FBC24" w14:textId="599C5731" w:rsidR="00A22683" w:rsidRPr="002C0900" w:rsidRDefault="00B4764A" w:rsidP="008367F4">
      <w:pPr>
        <w:rPr>
          <w:rFonts w:cs="Times New Roman"/>
          <w:iCs/>
          <w:szCs w:val="24"/>
        </w:rPr>
      </w:pPr>
      <w:r w:rsidRPr="002C0900">
        <w:rPr>
          <w:rFonts w:cs="Times New Roman"/>
          <w:iCs/>
          <w:szCs w:val="24"/>
        </w:rPr>
        <w:t>He stated that</w:t>
      </w:r>
      <w:r w:rsidR="009041BA" w:rsidRPr="002C0900">
        <w:rPr>
          <w:rFonts w:cs="Times New Roman"/>
          <w:iCs/>
          <w:szCs w:val="24"/>
        </w:rPr>
        <w:t>:</w:t>
      </w:r>
    </w:p>
    <w:p w14:paraId="3BC1A837" w14:textId="67A9D0D5" w:rsidR="00B4764A" w:rsidRPr="006050C4" w:rsidRDefault="00B4764A" w:rsidP="00C27E99">
      <w:pPr>
        <w:ind w:left="720"/>
        <w:rPr>
          <w:rFonts w:cs="Times New Roman"/>
          <w:i/>
          <w:iCs/>
          <w:szCs w:val="24"/>
        </w:rPr>
      </w:pPr>
      <w:r w:rsidRPr="002C0900">
        <w:rPr>
          <w:rFonts w:cs="Times New Roman"/>
          <w:i/>
          <w:iCs/>
          <w:szCs w:val="24"/>
        </w:rPr>
        <w:t xml:space="preserve">I realised that </w:t>
      </w:r>
      <w:r w:rsidR="00A10E9D">
        <w:rPr>
          <w:rFonts w:cs="Times New Roman"/>
          <w:i/>
          <w:iCs/>
          <w:szCs w:val="24"/>
        </w:rPr>
        <w:t xml:space="preserve">an </w:t>
      </w:r>
      <w:r w:rsidRPr="002C0900">
        <w:rPr>
          <w:rFonts w:cs="Times New Roman"/>
          <w:i/>
          <w:iCs/>
          <w:szCs w:val="24"/>
        </w:rPr>
        <w:t xml:space="preserve">efficient plumber was not recruited to do the plumbing works. This resulted </w:t>
      </w:r>
      <w:r w:rsidR="00A10E9D">
        <w:rPr>
          <w:rFonts w:cs="Times New Roman"/>
          <w:i/>
          <w:iCs/>
          <w:szCs w:val="24"/>
        </w:rPr>
        <w:t>in</w:t>
      </w:r>
      <w:r w:rsidRPr="002C0900">
        <w:rPr>
          <w:rFonts w:cs="Times New Roman"/>
          <w:i/>
          <w:iCs/>
          <w:szCs w:val="24"/>
        </w:rPr>
        <w:t xml:space="preserve"> several complaints by the households. Since they were major </w:t>
      </w:r>
      <w:r w:rsidRPr="002C0900">
        <w:rPr>
          <w:rFonts w:cs="Times New Roman"/>
          <w:i/>
          <w:iCs/>
          <w:szCs w:val="24"/>
        </w:rPr>
        <w:lastRenderedPageBreak/>
        <w:t>works</w:t>
      </w:r>
      <w:r w:rsidR="001C1573">
        <w:rPr>
          <w:rFonts w:cs="Times New Roman"/>
          <w:i/>
          <w:iCs/>
          <w:szCs w:val="24"/>
        </w:rPr>
        <w:t>,</w:t>
      </w:r>
      <w:r w:rsidRPr="002C0900">
        <w:rPr>
          <w:rFonts w:cs="Times New Roman"/>
          <w:i/>
          <w:iCs/>
          <w:szCs w:val="24"/>
        </w:rPr>
        <w:t xml:space="preserve"> it cost SSNIT </w:t>
      </w:r>
      <w:r w:rsidR="00A10E9D">
        <w:rPr>
          <w:rFonts w:cs="Times New Roman"/>
          <w:i/>
          <w:iCs/>
          <w:szCs w:val="24"/>
        </w:rPr>
        <w:t xml:space="preserve">a </w:t>
      </w:r>
      <w:r w:rsidRPr="002C0900">
        <w:rPr>
          <w:rFonts w:cs="Times New Roman"/>
          <w:i/>
          <w:iCs/>
          <w:szCs w:val="24"/>
        </w:rPr>
        <w:t xml:space="preserve">considerable amount of money </w:t>
      </w:r>
      <w:r w:rsidR="0046631F">
        <w:rPr>
          <w:rFonts w:cs="Times New Roman"/>
          <w:i/>
          <w:iCs/>
          <w:szCs w:val="24"/>
        </w:rPr>
        <w:t xml:space="preserve">to do the repairs </w:t>
      </w:r>
      <w:r w:rsidRPr="002C0900">
        <w:rPr>
          <w:rFonts w:cs="Times New Roman"/>
          <w:i/>
          <w:iCs/>
          <w:szCs w:val="24"/>
        </w:rPr>
        <w:t xml:space="preserve">since the contractor had been paid </w:t>
      </w:r>
      <w:r w:rsidR="000569C1" w:rsidRPr="002C0900">
        <w:rPr>
          <w:rFonts w:cs="Times New Roman"/>
          <w:i/>
          <w:iCs/>
          <w:szCs w:val="24"/>
        </w:rPr>
        <w:t>his entire</w:t>
      </w:r>
      <w:r w:rsidRPr="002C0900">
        <w:rPr>
          <w:rFonts w:cs="Times New Roman"/>
          <w:i/>
          <w:iCs/>
          <w:szCs w:val="24"/>
        </w:rPr>
        <w:t xml:space="preserve"> contract </w:t>
      </w:r>
      <w:r w:rsidR="00AE7BC9" w:rsidRPr="002C0900">
        <w:rPr>
          <w:rFonts w:cs="Times New Roman"/>
          <w:i/>
          <w:iCs/>
          <w:szCs w:val="24"/>
        </w:rPr>
        <w:t>sum</w:t>
      </w:r>
      <w:r w:rsidR="00AE7BC9" w:rsidRPr="006050C4">
        <w:rPr>
          <w:rFonts w:cs="Times New Roman"/>
          <w:i/>
          <w:iCs/>
          <w:szCs w:val="24"/>
        </w:rPr>
        <w:t xml:space="preserve"> (</w:t>
      </w:r>
      <w:r w:rsidR="009041BA" w:rsidRPr="006050C4">
        <w:rPr>
          <w:rFonts w:cs="Times New Roman"/>
          <w:i/>
          <w:iCs/>
          <w:szCs w:val="24"/>
        </w:rPr>
        <w:t xml:space="preserve">Official, SSNIT, SSI:  </w:t>
      </w:r>
      <w:r w:rsidR="00294C9A" w:rsidRPr="006050C4">
        <w:rPr>
          <w:rFonts w:cs="Times New Roman"/>
          <w:i/>
          <w:iCs/>
          <w:szCs w:val="24"/>
        </w:rPr>
        <w:t>01/11/19</w:t>
      </w:r>
      <w:r w:rsidR="009041BA" w:rsidRPr="006050C4">
        <w:rPr>
          <w:rFonts w:cs="Times New Roman"/>
          <w:i/>
          <w:iCs/>
          <w:szCs w:val="24"/>
        </w:rPr>
        <w:t>)</w:t>
      </w:r>
      <w:r w:rsidRPr="006050C4">
        <w:rPr>
          <w:rFonts w:cs="Times New Roman"/>
          <w:i/>
          <w:iCs/>
          <w:szCs w:val="24"/>
        </w:rPr>
        <w:t>.</w:t>
      </w:r>
    </w:p>
    <w:p w14:paraId="0F5F187B" w14:textId="3B592D24" w:rsidR="0002082E" w:rsidRPr="002C0900" w:rsidRDefault="001B413A" w:rsidP="008367F4">
      <w:pPr>
        <w:rPr>
          <w:rFonts w:cs="Times New Roman"/>
          <w:color w:val="FF0000"/>
          <w:szCs w:val="24"/>
        </w:rPr>
      </w:pPr>
      <w:r w:rsidRPr="002C0900">
        <w:rPr>
          <w:rFonts w:cs="Times New Roman"/>
          <w:szCs w:val="24"/>
        </w:rPr>
        <w:t xml:space="preserve">The study revealed that </w:t>
      </w:r>
      <w:r w:rsidR="0002082E" w:rsidRPr="002C0900">
        <w:rPr>
          <w:rFonts w:cs="Times New Roman"/>
          <w:szCs w:val="24"/>
        </w:rPr>
        <w:t>the labour force in the construction industry constitute</w:t>
      </w:r>
      <w:r w:rsidR="00A10E9D">
        <w:rPr>
          <w:rFonts w:cs="Times New Roman"/>
          <w:szCs w:val="24"/>
        </w:rPr>
        <w:t>s</w:t>
      </w:r>
      <w:r w:rsidR="0002082E" w:rsidRPr="002C0900">
        <w:rPr>
          <w:rFonts w:cs="Times New Roman"/>
          <w:szCs w:val="24"/>
        </w:rPr>
        <w:t xml:space="preserve"> the site manager, contractor, site supervisor</w:t>
      </w:r>
      <w:r w:rsidR="00A10E9D">
        <w:rPr>
          <w:rFonts w:cs="Times New Roman"/>
          <w:szCs w:val="24"/>
        </w:rPr>
        <w:t>,</w:t>
      </w:r>
      <w:r w:rsidR="0002082E" w:rsidRPr="002C0900">
        <w:rPr>
          <w:rFonts w:cs="Times New Roman"/>
          <w:szCs w:val="24"/>
        </w:rPr>
        <w:t xml:space="preserve"> and the workforce or the artisans who are in varied fields like plumbing and </w:t>
      </w:r>
      <w:r w:rsidR="004C5F04" w:rsidRPr="002C0900">
        <w:rPr>
          <w:rFonts w:cs="Times New Roman"/>
          <w:szCs w:val="24"/>
        </w:rPr>
        <w:t>masonry</w:t>
      </w:r>
      <w:r w:rsidR="0002082E" w:rsidRPr="002C0900">
        <w:rPr>
          <w:rFonts w:cs="Times New Roman"/>
          <w:szCs w:val="24"/>
        </w:rPr>
        <w:t xml:space="preserve">. The site manager is the </w:t>
      </w:r>
      <w:r w:rsidR="004C5F04" w:rsidRPr="002C0900">
        <w:rPr>
          <w:rFonts w:cs="Times New Roman"/>
          <w:szCs w:val="24"/>
        </w:rPr>
        <w:t>overall</w:t>
      </w:r>
      <w:r w:rsidR="0002082E" w:rsidRPr="002C0900">
        <w:rPr>
          <w:rFonts w:cs="Times New Roman"/>
          <w:szCs w:val="24"/>
        </w:rPr>
        <w:t xml:space="preserve"> head or administrator of the construction contract. The responsibility of the manager is planning and implement</w:t>
      </w:r>
      <w:r w:rsidR="001C1573">
        <w:rPr>
          <w:rFonts w:cs="Times New Roman"/>
          <w:szCs w:val="24"/>
        </w:rPr>
        <w:t xml:space="preserve">ing </w:t>
      </w:r>
      <w:r w:rsidR="0002082E" w:rsidRPr="002C0900">
        <w:rPr>
          <w:rFonts w:cs="Times New Roman"/>
          <w:szCs w:val="24"/>
        </w:rPr>
        <w:t>the contract, coordination of the labour force</w:t>
      </w:r>
      <w:r w:rsidR="00A10E9D">
        <w:rPr>
          <w:rFonts w:cs="Times New Roman"/>
          <w:szCs w:val="24"/>
        </w:rPr>
        <w:t>,</w:t>
      </w:r>
      <w:r w:rsidR="0002082E" w:rsidRPr="002C0900">
        <w:rPr>
          <w:rFonts w:cs="Times New Roman"/>
          <w:szCs w:val="24"/>
        </w:rPr>
        <w:t xml:space="preserve"> and procurement of materials and servi</w:t>
      </w:r>
      <w:r w:rsidRPr="002C0900">
        <w:rPr>
          <w:rFonts w:cs="Times New Roman"/>
          <w:szCs w:val="24"/>
        </w:rPr>
        <w:t>c</w:t>
      </w:r>
      <w:r w:rsidR="0002082E" w:rsidRPr="002C0900">
        <w:rPr>
          <w:rFonts w:cs="Times New Roman"/>
          <w:szCs w:val="24"/>
        </w:rPr>
        <w:t xml:space="preserve">es required for the project. It is also the responsibility of the manager to coordinate the numerous labour inputs, control construction resources like materials and plants and encourage </w:t>
      </w:r>
      <w:r w:rsidR="004C5F04" w:rsidRPr="002C0900">
        <w:rPr>
          <w:rFonts w:cs="Times New Roman"/>
          <w:szCs w:val="24"/>
        </w:rPr>
        <w:t>efficient</w:t>
      </w:r>
      <w:r w:rsidR="0002082E" w:rsidRPr="002C0900">
        <w:rPr>
          <w:rFonts w:cs="Times New Roman"/>
          <w:szCs w:val="24"/>
        </w:rPr>
        <w:t xml:space="preserve"> operations of the construction work. The general contractors are the technical leaders on the field who are contracted to undertake a project. </w:t>
      </w:r>
      <w:r w:rsidR="000569C1" w:rsidRPr="002C0900">
        <w:rPr>
          <w:rFonts w:cs="Times New Roman"/>
          <w:szCs w:val="24"/>
        </w:rPr>
        <w:t xml:space="preserve">They are </w:t>
      </w:r>
      <w:r w:rsidR="0002082E" w:rsidRPr="002C0900">
        <w:rPr>
          <w:rFonts w:cs="Times New Roman"/>
          <w:szCs w:val="24"/>
        </w:rPr>
        <w:t xml:space="preserve">directly responsible to the client and </w:t>
      </w:r>
      <w:r w:rsidR="000569C1" w:rsidRPr="002C0900">
        <w:rPr>
          <w:rFonts w:cs="Times New Roman"/>
          <w:szCs w:val="24"/>
        </w:rPr>
        <w:t>manage</w:t>
      </w:r>
      <w:r w:rsidR="0002082E" w:rsidRPr="002C0900">
        <w:rPr>
          <w:rFonts w:cs="Times New Roman"/>
          <w:szCs w:val="24"/>
        </w:rPr>
        <w:t xml:space="preserve"> the entire construction activity. He controls all the technical workforce on the field to ensure that they perform their activities efficiently and according to the terms in the construction contracts. </w:t>
      </w:r>
    </w:p>
    <w:p w14:paraId="4E3AD9A2" w14:textId="77777777" w:rsidR="009869AB" w:rsidRPr="002C0900" w:rsidRDefault="0002082E" w:rsidP="008367F4">
      <w:pPr>
        <w:rPr>
          <w:rFonts w:cs="Times New Roman"/>
          <w:szCs w:val="24"/>
        </w:rPr>
      </w:pPr>
      <w:r w:rsidRPr="002C0900">
        <w:rPr>
          <w:rFonts w:cs="Times New Roman"/>
          <w:szCs w:val="24"/>
        </w:rPr>
        <w:t>Under the general construction contract operated by SSNIT</w:t>
      </w:r>
      <w:r w:rsidR="00B714AC">
        <w:rPr>
          <w:rFonts w:cs="Times New Roman"/>
          <w:szCs w:val="24"/>
        </w:rPr>
        <w:t>,</w:t>
      </w:r>
      <w:r w:rsidRPr="002C0900">
        <w:rPr>
          <w:rFonts w:cs="Times New Roman"/>
          <w:szCs w:val="24"/>
        </w:rPr>
        <w:t xml:space="preserve"> they d</w:t>
      </w:r>
      <w:r w:rsidR="001B413A" w:rsidRPr="002C0900">
        <w:rPr>
          <w:rFonts w:cs="Times New Roman"/>
          <w:szCs w:val="24"/>
        </w:rPr>
        <w:t>id</w:t>
      </w:r>
      <w:r w:rsidRPr="002C0900">
        <w:rPr>
          <w:rFonts w:cs="Times New Roman"/>
          <w:szCs w:val="24"/>
        </w:rPr>
        <w:t xml:space="preserve"> not have direct control </w:t>
      </w:r>
      <w:r w:rsidR="00196EBC" w:rsidRPr="002C0900">
        <w:rPr>
          <w:rFonts w:cs="Times New Roman"/>
          <w:szCs w:val="24"/>
        </w:rPr>
        <w:t xml:space="preserve">over the selection and activities of the artisans. </w:t>
      </w:r>
      <w:r w:rsidR="009869AB" w:rsidRPr="002C0900">
        <w:rPr>
          <w:rFonts w:cs="Times New Roman"/>
          <w:szCs w:val="24"/>
        </w:rPr>
        <w:t>Since they could not supervise the work well the buildings were not in good condition leading to extra cost to the developers and households.</w:t>
      </w:r>
    </w:p>
    <w:p w14:paraId="42BC0979" w14:textId="5606C3E7" w:rsidR="00FF732D" w:rsidRPr="002C0900" w:rsidRDefault="00FF732D" w:rsidP="008367F4">
      <w:pPr>
        <w:rPr>
          <w:rFonts w:cs="Times New Roman"/>
          <w:szCs w:val="24"/>
        </w:rPr>
      </w:pPr>
      <w:r w:rsidRPr="002C0900">
        <w:rPr>
          <w:rFonts w:cs="Times New Roman"/>
          <w:szCs w:val="24"/>
        </w:rPr>
        <w:t xml:space="preserve">On the </w:t>
      </w:r>
      <w:r w:rsidR="004C5F04" w:rsidRPr="002C0900">
        <w:rPr>
          <w:rFonts w:cs="Times New Roman"/>
          <w:szCs w:val="24"/>
        </w:rPr>
        <w:t xml:space="preserve">other </w:t>
      </w:r>
      <w:r w:rsidR="00C41A30" w:rsidRPr="002C0900">
        <w:rPr>
          <w:rFonts w:cs="Times New Roman"/>
          <w:szCs w:val="24"/>
        </w:rPr>
        <w:t>hand,</w:t>
      </w:r>
      <w:r w:rsidRPr="002C0900">
        <w:rPr>
          <w:rFonts w:cs="Times New Roman"/>
          <w:szCs w:val="24"/>
        </w:rPr>
        <w:t xml:space="preserve"> </w:t>
      </w:r>
      <w:r w:rsidR="00A10E9D">
        <w:rPr>
          <w:rFonts w:cs="Times New Roman"/>
          <w:szCs w:val="24"/>
        </w:rPr>
        <w:t>for</w:t>
      </w:r>
      <w:r w:rsidRPr="002C0900">
        <w:rPr>
          <w:rFonts w:cs="Times New Roman"/>
          <w:szCs w:val="24"/>
        </w:rPr>
        <w:t xml:space="preserve"> Akwadum </w:t>
      </w:r>
      <w:r w:rsidR="00D032C7" w:rsidRPr="002C0900">
        <w:rPr>
          <w:rFonts w:cs="Times New Roman"/>
          <w:szCs w:val="24"/>
        </w:rPr>
        <w:t>Estate,</w:t>
      </w:r>
      <w:r w:rsidRPr="002C0900">
        <w:rPr>
          <w:rFonts w:cs="Times New Roman"/>
          <w:szCs w:val="24"/>
        </w:rPr>
        <w:t xml:space="preserve"> which is </w:t>
      </w:r>
      <w:r w:rsidR="007769EB" w:rsidRPr="002C0900">
        <w:rPr>
          <w:rFonts w:cs="Times New Roman"/>
          <w:szCs w:val="24"/>
        </w:rPr>
        <w:t>the</w:t>
      </w:r>
      <w:r w:rsidR="00DC6982" w:rsidRPr="002C0900">
        <w:rPr>
          <w:rFonts w:cs="Times New Roman"/>
          <w:szCs w:val="24"/>
        </w:rPr>
        <w:t xml:space="preserve"> only </w:t>
      </w:r>
      <w:r w:rsidRPr="002C0900">
        <w:rPr>
          <w:rFonts w:cs="Times New Roman"/>
          <w:szCs w:val="24"/>
        </w:rPr>
        <w:t>private</w:t>
      </w:r>
      <w:r w:rsidR="00DC6982" w:rsidRPr="002C0900">
        <w:rPr>
          <w:rFonts w:cs="Times New Roman"/>
          <w:szCs w:val="24"/>
        </w:rPr>
        <w:t>ly</w:t>
      </w:r>
      <w:r w:rsidR="00A10E9D">
        <w:rPr>
          <w:rFonts w:cs="Times New Roman"/>
          <w:szCs w:val="24"/>
        </w:rPr>
        <w:t>-</w:t>
      </w:r>
      <w:r w:rsidR="00DC6982" w:rsidRPr="002C0900">
        <w:rPr>
          <w:rFonts w:cs="Times New Roman"/>
          <w:szCs w:val="24"/>
        </w:rPr>
        <w:t>owned</w:t>
      </w:r>
      <w:r w:rsidRPr="002C0900">
        <w:rPr>
          <w:rFonts w:cs="Times New Roman"/>
          <w:szCs w:val="24"/>
        </w:rPr>
        <w:t xml:space="preserve"> housing developer in the </w:t>
      </w:r>
      <w:r w:rsidR="00574D34">
        <w:rPr>
          <w:rFonts w:cs="Times New Roman"/>
          <w:szCs w:val="24"/>
        </w:rPr>
        <w:t>m</w:t>
      </w:r>
      <w:r w:rsidRPr="002C0900">
        <w:rPr>
          <w:rFonts w:cs="Times New Roman"/>
          <w:szCs w:val="24"/>
        </w:rPr>
        <w:t>unicipality, their respondent emphasized that</w:t>
      </w:r>
      <w:r w:rsidR="00E779FF" w:rsidRPr="002C0900">
        <w:rPr>
          <w:rFonts w:cs="Times New Roman"/>
          <w:szCs w:val="24"/>
        </w:rPr>
        <w:t xml:space="preserve"> they engage</w:t>
      </w:r>
      <w:r w:rsidR="009869AB" w:rsidRPr="002C0900">
        <w:rPr>
          <w:rFonts w:cs="Times New Roman"/>
          <w:szCs w:val="24"/>
        </w:rPr>
        <w:t>d</w:t>
      </w:r>
      <w:r w:rsidR="00E779FF" w:rsidRPr="002C0900">
        <w:rPr>
          <w:rFonts w:cs="Times New Roman"/>
          <w:szCs w:val="24"/>
        </w:rPr>
        <w:t xml:space="preserve"> their </w:t>
      </w:r>
      <w:r w:rsidR="00B714AC">
        <w:rPr>
          <w:rFonts w:cs="Times New Roman"/>
          <w:szCs w:val="24"/>
        </w:rPr>
        <w:t xml:space="preserve">specific </w:t>
      </w:r>
      <w:r w:rsidR="00E779FF" w:rsidRPr="002C0900">
        <w:rPr>
          <w:rFonts w:cs="Times New Roman"/>
          <w:szCs w:val="24"/>
        </w:rPr>
        <w:t>artisans to con</w:t>
      </w:r>
      <w:r w:rsidR="007233FA" w:rsidRPr="002C0900">
        <w:rPr>
          <w:rFonts w:cs="Times New Roman"/>
          <w:szCs w:val="24"/>
        </w:rPr>
        <w:t>s</w:t>
      </w:r>
      <w:r w:rsidR="00E779FF" w:rsidRPr="002C0900">
        <w:rPr>
          <w:rFonts w:cs="Times New Roman"/>
          <w:szCs w:val="24"/>
        </w:rPr>
        <w:t>truct the houses for their clients. They interview the applicants for employment and the successful candidates with their specific qualifications are employed in the company.</w:t>
      </w:r>
      <w:r w:rsidR="00D032C7" w:rsidRPr="002C0900">
        <w:rPr>
          <w:rFonts w:cs="Times New Roman"/>
          <w:szCs w:val="24"/>
        </w:rPr>
        <w:t xml:space="preserve"> The new artisans would be on probation for six months before they are granted permanent employment. During the probation period</w:t>
      </w:r>
      <w:r w:rsidR="00A10E9D">
        <w:rPr>
          <w:rFonts w:cs="Times New Roman"/>
          <w:szCs w:val="24"/>
        </w:rPr>
        <w:t>,</w:t>
      </w:r>
      <w:r w:rsidR="00D032C7" w:rsidRPr="002C0900">
        <w:rPr>
          <w:rFonts w:cs="Times New Roman"/>
          <w:szCs w:val="24"/>
        </w:rPr>
        <w:t xml:space="preserve"> they are trained to be familiar with their duties and assessed on the job training. Some of the artisans that they recruit are </w:t>
      </w:r>
      <w:r w:rsidR="00C30734">
        <w:rPr>
          <w:rFonts w:cs="Times New Roman"/>
          <w:szCs w:val="24"/>
        </w:rPr>
        <w:t>b</w:t>
      </w:r>
      <w:r w:rsidR="00D032C7" w:rsidRPr="002C0900">
        <w:rPr>
          <w:rFonts w:cs="Times New Roman"/>
          <w:szCs w:val="24"/>
        </w:rPr>
        <w:t xml:space="preserve">ricklayers, </w:t>
      </w:r>
      <w:r w:rsidR="00C30734">
        <w:rPr>
          <w:rFonts w:cs="Times New Roman"/>
          <w:szCs w:val="24"/>
        </w:rPr>
        <w:t>r</w:t>
      </w:r>
      <w:r w:rsidR="004C5F04" w:rsidRPr="002C0900">
        <w:rPr>
          <w:rFonts w:cs="Times New Roman"/>
          <w:szCs w:val="24"/>
        </w:rPr>
        <w:t>oofers</w:t>
      </w:r>
      <w:r w:rsidR="00AA619F" w:rsidRPr="002C0900">
        <w:rPr>
          <w:rFonts w:cs="Times New Roman"/>
          <w:szCs w:val="24"/>
        </w:rPr>
        <w:t xml:space="preserve">, </w:t>
      </w:r>
      <w:r w:rsidR="00C30734">
        <w:rPr>
          <w:rFonts w:cs="Times New Roman"/>
          <w:szCs w:val="24"/>
        </w:rPr>
        <w:t>p</w:t>
      </w:r>
      <w:r w:rsidR="00AA619F" w:rsidRPr="002C0900">
        <w:rPr>
          <w:rFonts w:cs="Times New Roman"/>
          <w:szCs w:val="24"/>
        </w:rPr>
        <w:t xml:space="preserve">lant operators, </w:t>
      </w:r>
      <w:r w:rsidR="00C30734">
        <w:rPr>
          <w:rFonts w:cs="Times New Roman"/>
          <w:szCs w:val="24"/>
        </w:rPr>
        <w:t>g</w:t>
      </w:r>
      <w:r w:rsidR="00C30734" w:rsidRPr="002C0900">
        <w:rPr>
          <w:rFonts w:cs="Times New Roman"/>
          <w:szCs w:val="24"/>
        </w:rPr>
        <w:t>laziers,</w:t>
      </w:r>
      <w:r w:rsidR="00C30734">
        <w:rPr>
          <w:rFonts w:cs="Times New Roman"/>
          <w:szCs w:val="24"/>
        </w:rPr>
        <w:t xml:space="preserve"> and </w:t>
      </w:r>
      <w:r w:rsidR="00C30734" w:rsidRPr="002C0900">
        <w:rPr>
          <w:rFonts w:cs="Times New Roman"/>
          <w:szCs w:val="24"/>
        </w:rPr>
        <w:t>carpenters</w:t>
      </w:r>
      <w:r w:rsidR="00C30734">
        <w:rPr>
          <w:rFonts w:cs="Times New Roman"/>
          <w:szCs w:val="24"/>
        </w:rPr>
        <w:t>.</w:t>
      </w:r>
      <w:r w:rsidR="00AA619F" w:rsidRPr="002C0900">
        <w:rPr>
          <w:rFonts w:cs="Times New Roman"/>
          <w:szCs w:val="24"/>
        </w:rPr>
        <w:t xml:space="preserve"> The others are </w:t>
      </w:r>
      <w:r w:rsidR="00C30734">
        <w:rPr>
          <w:rFonts w:cs="Times New Roman"/>
          <w:szCs w:val="24"/>
        </w:rPr>
        <w:t>p</w:t>
      </w:r>
      <w:r w:rsidR="00AA619F" w:rsidRPr="002C0900">
        <w:rPr>
          <w:rFonts w:cs="Times New Roman"/>
          <w:szCs w:val="24"/>
        </w:rPr>
        <w:t xml:space="preserve">ainters, floor layers, </w:t>
      </w:r>
      <w:r w:rsidR="00C30734" w:rsidRPr="002C0900">
        <w:rPr>
          <w:rFonts w:cs="Times New Roman"/>
          <w:szCs w:val="24"/>
        </w:rPr>
        <w:t>welders,</w:t>
      </w:r>
      <w:r w:rsidR="00C30734">
        <w:rPr>
          <w:rFonts w:cs="Times New Roman"/>
          <w:szCs w:val="24"/>
        </w:rPr>
        <w:t xml:space="preserve"> </w:t>
      </w:r>
      <w:r w:rsidR="00AA619F" w:rsidRPr="002C0900">
        <w:rPr>
          <w:rFonts w:cs="Times New Roman"/>
          <w:szCs w:val="24"/>
        </w:rPr>
        <w:t xml:space="preserve">and </w:t>
      </w:r>
      <w:r w:rsidR="00AE7BC9" w:rsidRPr="002C0900">
        <w:rPr>
          <w:rFonts w:cs="Times New Roman"/>
          <w:szCs w:val="24"/>
        </w:rPr>
        <w:t>plumbers. The</w:t>
      </w:r>
      <w:r w:rsidR="005549D8" w:rsidRPr="002C0900">
        <w:rPr>
          <w:rFonts w:cs="Times New Roman"/>
          <w:szCs w:val="24"/>
        </w:rPr>
        <w:t xml:space="preserve"> challenge they realised was that most of the artisans </w:t>
      </w:r>
      <w:r w:rsidR="0046631F">
        <w:rPr>
          <w:rFonts w:cs="Times New Roman"/>
          <w:szCs w:val="24"/>
        </w:rPr>
        <w:t xml:space="preserve">were </w:t>
      </w:r>
      <w:r w:rsidR="005549D8" w:rsidRPr="002C0900">
        <w:rPr>
          <w:rFonts w:cs="Times New Roman"/>
          <w:szCs w:val="24"/>
        </w:rPr>
        <w:t xml:space="preserve">not well trained </w:t>
      </w:r>
      <w:r w:rsidR="0046631F">
        <w:rPr>
          <w:rFonts w:cs="Times New Roman"/>
          <w:szCs w:val="24"/>
        </w:rPr>
        <w:t xml:space="preserve">and inefficient </w:t>
      </w:r>
      <w:r w:rsidR="005549D8" w:rsidRPr="002C0900">
        <w:rPr>
          <w:rFonts w:cs="Times New Roman"/>
          <w:szCs w:val="24"/>
        </w:rPr>
        <w:t>to perform their duties well.</w:t>
      </w:r>
    </w:p>
    <w:p w14:paraId="42C436D5" w14:textId="5C9B5BE3" w:rsidR="005549D8" w:rsidRPr="002C0900" w:rsidRDefault="005549D8" w:rsidP="008367F4">
      <w:pPr>
        <w:rPr>
          <w:rFonts w:cs="Times New Roman"/>
          <w:szCs w:val="24"/>
        </w:rPr>
      </w:pPr>
      <w:r w:rsidRPr="002C0900">
        <w:rPr>
          <w:rFonts w:cs="Times New Roman"/>
          <w:szCs w:val="24"/>
        </w:rPr>
        <w:lastRenderedPageBreak/>
        <w:t>Egbu et al (200</w:t>
      </w:r>
      <w:r w:rsidR="00AC76CB" w:rsidRPr="002C0900">
        <w:rPr>
          <w:rFonts w:cs="Times New Roman"/>
          <w:szCs w:val="24"/>
        </w:rPr>
        <w:t>6</w:t>
      </w:r>
      <w:r w:rsidRPr="002C0900">
        <w:rPr>
          <w:rFonts w:cs="Times New Roman"/>
          <w:szCs w:val="24"/>
        </w:rPr>
        <w:t xml:space="preserve">) discussed that </w:t>
      </w:r>
      <w:r w:rsidR="007A2B59">
        <w:rPr>
          <w:rFonts w:cs="Times New Roman"/>
          <w:szCs w:val="24"/>
        </w:rPr>
        <w:t xml:space="preserve">the </w:t>
      </w:r>
      <w:r w:rsidR="003B4FC6" w:rsidRPr="002C0900">
        <w:rPr>
          <w:rFonts w:cs="Times New Roman"/>
          <w:szCs w:val="24"/>
        </w:rPr>
        <w:t xml:space="preserve">availability and efficiency of tradesmen boost the building industry. However, shortage and inefficiency result </w:t>
      </w:r>
      <w:r w:rsidR="007A2B59">
        <w:rPr>
          <w:rFonts w:cs="Times New Roman"/>
          <w:szCs w:val="24"/>
        </w:rPr>
        <w:t>in</w:t>
      </w:r>
      <w:r w:rsidR="003B4FC6" w:rsidRPr="002C0900">
        <w:rPr>
          <w:rFonts w:cs="Times New Roman"/>
          <w:szCs w:val="24"/>
        </w:rPr>
        <w:t xml:space="preserve"> high </w:t>
      </w:r>
      <w:r w:rsidR="00B714AC">
        <w:rPr>
          <w:rFonts w:cs="Times New Roman"/>
          <w:szCs w:val="24"/>
        </w:rPr>
        <w:t>construction</w:t>
      </w:r>
      <w:r w:rsidR="003B4FC6" w:rsidRPr="002C0900">
        <w:rPr>
          <w:rFonts w:cs="Times New Roman"/>
          <w:szCs w:val="24"/>
        </w:rPr>
        <w:t xml:space="preserve"> cost</w:t>
      </w:r>
      <w:r w:rsidR="007A2B59">
        <w:rPr>
          <w:rFonts w:cs="Times New Roman"/>
          <w:szCs w:val="24"/>
        </w:rPr>
        <w:t>s</w:t>
      </w:r>
      <w:r w:rsidR="003B4FC6" w:rsidRPr="002C0900">
        <w:rPr>
          <w:rFonts w:cs="Times New Roman"/>
          <w:szCs w:val="24"/>
        </w:rPr>
        <w:t xml:space="preserve"> especially if there is </w:t>
      </w:r>
      <w:r w:rsidR="007A2B59">
        <w:rPr>
          <w:rFonts w:cs="Times New Roman"/>
          <w:szCs w:val="24"/>
        </w:rPr>
        <w:t xml:space="preserve">a </w:t>
      </w:r>
      <w:r w:rsidR="003B4FC6" w:rsidRPr="002C0900">
        <w:rPr>
          <w:rFonts w:cs="Times New Roman"/>
          <w:szCs w:val="24"/>
        </w:rPr>
        <w:t>high wage rate due to inflation. According to the Oxford Business Group (2017)</w:t>
      </w:r>
      <w:r w:rsidR="007A2B59">
        <w:rPr>
          <w:rFonts w:cs="Times New Roman"/>
          <w:szCs w:val="24"/>
        </w:rPr>
        <w:t>,</w:t>
      </w:r>
      <w:r w:rsidR="003B4FC6" w:rsidRPr="002C0900">
        <w:rPr>
          <w:rFonts w:cs="Times New Roman"/>
          <w:szCs w:val="24"/>
        </w:rPr>
        <w:t xml:space="preserve"> the labour force in the construction industry in Ghana has suffered from a growing gap. The World Bank estimated that there was </w:t>
      </w:r>
      <w:r w:rsidR="007A2B59">
        <w:rPr>
          <w:rFonts w:cs="Times New Roman"/>
          <w:szCs w:val="24"/>
        </w:rPr>
        <w:t xml:space="preserve">a </w:t>
      </w:r>
      <w:r w:rsidR="003B4FC6" w:rsidRPr="002C0900">
        <w:rPr>
          <w:rFonts w:cs="Times New Roman"/>
          <w:szCs w:val="24"/>
        </w:rPr>
        <w:t>shortage of 60,000 skilled artisans and tradesmen in Ghana. They further estimated that the sector employs only 2% of young people in the country. T</w:t>
      </w:r>
      <w:r w:rsidR="007A7D23" w:rsidRPr="002C0900">
        <w:rPr>
          <w:rFonts w:cs="Times New Roman"/>
          <w:szCs w:val="24"/>
        </w:rPr>
        <w:t xml:space="preserve">here is </w:t>
      </w:r>
      <w:r w:rsidR="007A2B59">
        <w:rPr>
          <w:rFonts w:cs="Times New Roman"/>
          <w:szCs w:val="24"/>
        </w:rPr>
        <w:t>a</w:t>
      </w:r>
      <w:r w:rsidR="007A7D23" w:rsidRPr="002C0900">
        <w:rPr>
          <w:rFonts w:cs="Times New Roman"/>
          <w:szCs w:val="24"/>
        </w:rPr>
        <w:t xml:space="preserve"> need for the Ghana government to encourage </w:t>
      </w:r>
      <w:r w:rsidR="003B4FC6" w:rsidRPr="002C0900">
        <w:rPr>
          <w:rFonts w:cs="Times New Roman"/>
          <w:szCs w:val="24"/>
        </w:rPr>
        <w:t>technical education in secondary, tertiary</w:t>
      </w:r>
      <w:r w:rsidR="007A2B59">
        <w:rPr>
          <w:rFonts w:cs="Times New Roman"/>
          <w:szCs w:val="24"/>
        </w:rPr>
        <w:t>,</w:t>
      </w:r>
      <w:r w:rsidR="003B4FC6" w:rsidRPr="002C0900">
        <w:rPr>
          <w:rFonts w:cs="Times New Roman"/>
          <w:szCs w:val="24"/>
        </w:rPr>
        <w:t xml:space="preserve"> and universities. </w:t>
      </w:r>
    </w:p>
    <w:p w14:paraId="7C7854FA" w14:textId="4F210B6D" w:rsidR="009F0BC5" w:rsidRPr="002C0900" w:rsidRDefault="00AA619F" w:rsidP="008367F4">
      <w:pPr>
        <w:rPr>
          <w:rFonts w:cs="Times New Roman"/>
          <w:szCs w:val="24"/>
        </w:rPr>
      </w:pPr>
      <w:r w:rsidRPr="002C0900">
        <w:rPr>
          <w:rFonts w:cs="Times New Roman"/>
          <w:szCs w:val="24"/>
        </w:rPr>
        <w:t xml:space="preserve">In addition to the engagement of labour, </w:t>
      </w:r>
      <w:r w:rsidR="008A3F2E">
        <w:rPr>
          <w:rFonts w:cs="Times New Roman"/>
          <w:szCs w:val="24"/>
        </w:rPr>
        <w:t xml:space="preserve">a </w:t>
      </w:r>
      <w:r w:rsidRPr="002C0900">
        <w:rPr>
          <w:rFonts w:cs="Times New Roman"/>
          <w:szCs w:val="24"/>
        </w:rPr>
        <w:t>face</w:t>
      </w:r>
      <w:r w:rsidR="007A2B59">
        <w:rPr>
          <w:rFonts w:cs="Times New Roman"/>
          <w:szCs w:val="24"/>
        </w:rPr>
        <w:t>-to</w:t>
      </w:r>
      <w:r w:rsidRPr="002C0900">
        <w:rPr>
          <w:rFonts w:cs="Times New Roman"/>
          <w:szCs w:val="24"/>
        </w:rPr>
        <w:t>-face interview</w:t>
      </w:r>
      <w:r w:rsidR="00A86DE2" w:rsidRPr="002C0900">
        <w:rPr>
          <w:rFonts w:cs="Times New Roman"/>
          <w:szCs w:val="24"/>
        </w:rPr>
        <w:t xml:space="preserve"> with the respondent of the Akwadum estate </w:t>
      </w:r>
      <w:r w:rsidRPr="002C0900">
        <w:rPr>
          <w:rFonts w:cs="Times New Roman"/>
          <w:szCs w:val="24"/>
        </w:rPr>
        <w:t>revealed that the estate developer produce</w:t>
      </w:r>
      <w:r w:rsidR="00C30734">
        <w:rPr>
          <w:rFonts w:cs="Times New Roman"/>
          <w:szCs w:val="24"/>
        </w:rPr>
        <w:t>s</w:t>
      </w:r>
      <w:r w:rsidRPr="002C0900">
        <w:rPr>
          <w:rFonts w:cs="Times New Roman"/>
          <w:szCs w:val="24"/>
        </w:rPr>
        <w:t xml:space="preserve"> some of the construction materials that they used in their construction activities. </w:t>
      </w:r>
      <w:r w:rsidR="00207396">
        <w:rPr>
          <w:rFonts w:cs="Times New Roman"/>
          <w:szCs w:val="24"/>
        </w:rPr>
        <w:t>The r</w:t>
      </w:r>
      <w:r w:rsidRPr="002C0900">
        <w:rPr>
          <w:rFonts w:cs="Times New Roman"/>
          <w:szCs w:val="24"/>
        </w:rPr>
        <w:t>espondent</w:t>
      </w:r>
      <w:r w:rsidR="00207396">
        <w:rPr>
          <w:rFonts w:cs="Times New Roman"/>
          <w:szCs w:val="24"/>
        </w:rPr>
        <w:t xml:space="preserve"> </w:t>
      </w:r>
      <w:r w:rsidRPr="002C0900">
        <w:rPr>
          <w:rFonts w:cs="Times New Roman"/>
          <w:szCs w:val="24"/>
        </w:rPr>
        <w:t>stated that they produce concrete roofing</w:t>
      </w:r>
      <w:r w:rsidR="00207396">
        <w:rPr>
          <w:rFonts w:cs="Times New Roman"/>
          <w:szCs w:val="24"/>
        </w:rPr>
        <w:t xml:space="preserve"> and </w:t>
      </w:r>
      <w:r w:rsidR="00725528" w:rsidRPr="002C0900">
        <w:rPr>
          <w:rFonts w:cs="Times New Roman"/>
          <w:szCs w:val="24"/>
        </w:rPr>
        <w:t>cement blocks that they use</w:t>
      </w:r>
      <w:r w:rsidR="00C30734">
        <w:rPr>
          <w:rFonts w:cs="Times New Roman"/>
          <w:szCs w:val="24"/>
        </w:rPr>
        <w:t>d</w:t>
      </w:r>
      <w:r w:rsidR="00725528" w:rsidRPr="002C0900">
        <w:rPr>
          <w:rFonts w:cs="Times New Roman"/>
          <w:szCs w:val="24"/>
        </w:rPr>
        <w:t xml:space="preserve"> on the site</w:t>
      </w:r>
      <w:r w:rsidR="00207396">
        <w:rPr>
          <w:rFonts w:cs="Times New Roman"/>
          <w:szCs w:val="24"/>
        </w:rPr>
        <w:t xml:space="preserve">. </w:t>
      </w:r>
      <w:r w:rsidR="00725528" w:rsidRPr="002C0900">
        <w:rPr>
          <w:rFonts w:cs="Times New Roman"/>
          <w:szCs w:val="24"/>
        </w:rPr>
        <w:t>Additionally, fixtures and fittings</w:t>
      </w:r>
      <w:r w:rsidR="00207396">
        <w:rPr>
          <w:rFonts w:cs="Times New Roman"/>
          <w:szCs w:val="24"/>
        </w:rPr>
        <w:t>,</w:t>
      </w:r>
      <w:r w:rsidR="00725528" w:rsidRPr="002C0900">
        <w:rPr>
          <w:rFonts w:cs="Times New Roman"/>
          <w:szCs w:val="24"/>
        </w:rPr>
        <w:t xml:space="preserve"> water closets, wash hand basins and showers, porcelain floor and wall tiles</w:t>
      </w:r>
      <w:r w:rsidR="007A2B59">
        <w:rPr>
          <w:rFonts w:cs="Times New Roman"/>
          <w:szCs w:val="24"/>
        </w:rPr>
        <w:t>, as well as plastic T&amp;Gs,</w:t>
      </w:r>
      <w:r w:rsidR="00725528" w:rsidRPr="002C0900">
        <w:rPr>
          <w:rFonts w:cs="Times New Roman"/>
          <w:szCs w:val="24"/>
        </w:rPr>
        <w:t xml:space="preserve"> </w:t>
      </w:r>
      <w:r w:rsidR="00B714AC">
        <w:rPr>
          <w:rFonts w:cs="Times New Roman"/>
          <w:szCs w:val="24"/>
        </w:rPr>
        <w:t>were</w:t>
      </w:r>
      <w:r w:rsidR="00725528" w:rsidRPr="002C0900">
        <w:rPr>
          <w:rFonts w:cs="Times New Roman"/>
          <w:szCs w:val="24"/>
        </w:rPr>
        <w:t xml:space="preserve"> imported into the country. Other materials like cement, steel</w:t>
      </w:r>
      <w:r w:rsidR="007A2B59">
        <w:rPr>
          <w:rFonts w:cs="Times New Roman"/>
          <w:szCs w:val="24"/>
        </w:rPr>
        <w:t>,</w:t>
      </w:r>
      <w:r w:rsidR="00725528" w:rsidRPr="002C0900">
        <w:rPr>
          <w:rFonts w:cs="Times New Roman"/>
          <w:szCs w:val="24"/>
        </w:rPr>
        <w:t xml:space="preserve"> and </w:t>
      </w:r>
      <w:r w:rsidR="00493636" w:rsidRPr="002C0900">
        <w:rPr>
          <w:rFonts w:cs="Times New Roman"/>
          <w:szCs w:val="24"/>
        </w:rPr>
        <w:t>aggregates</w:t>
      </w:r>
      <w:r w:rsidR="00493636">
        <w:rPr>
          <w:rFonts w:cs="Times New Roman"/>
          <w:szCs w:val="24"/>
        </w:rPr>
        <w:t xml:space="preserve"> were</w:t>
      </w:r>
      <w:r w:rsidR="00725528" w:rsidRPr="002C0900">
        <w:rPr>
          <w:rFonts w:cs="Times New Roman"/>
          <w:szCs w:val="24"/>
        </w:rPr>
        <w:t xml:space="preserve"> obtained from the country. The respondents emphasized that the imported materials are </w:t>
      </w:r>
      <w:r w:rsidR="00D10729" w:rsidRPr="002C0900">
        <w:rPr>
          <w:rFonts w:cs="Times New Roman"/>
          <w:szCs w:val="24"/>
        </w:rPr>
        <w:t>expensive due to the high exchange rates and import duties. The high prices of the materials increase</w:t>
      </w:r>
      <w:r w:rsidR="00B714AC">
        <w:rPr>
          <w:rFonts w:cs="Times New Roman"/>
          <w:szCs w:val="24"/>
        </w:rPr>
        <w:t>d</w:t>
      </w:r>
      <w:r w:rsidR="00D10729" w:rsidRPr="002C0900">
        <w:rPr>
          <w:rFonts w:cs="Times New Roman"/>
          <w:szCs w:val="24"/>
        </w:rPr>
        <w:t xml:space="preserve"> </w:t>
      </w:r>
      <w:r w:rsidR="007A2B59">
        <w:rPr>
          <w:rFonts w:cs="Times New Roman"/>
          <w:szCs w:val="24"/>
        </w:rPr>
        <w:t xml:space="preserve">the </w:t>
      </w:r>
      <w:r w:rsidR="00D10729" w:rsidRPr="002C0900">
        <w:rPr>
          <w:rFonts w:cs="Times New Roman"/>
          <w:szCs w:val="24"/>
        </w:rPr>
        <w:t xml:space="preserve">cost of construction and </w:t>
      </w:r>
      <w:r w:rsidR="007A2B59">
        <w:rPr>
          <w:rFonts w:cs="Times New Roman"/>
          <w:szCs w:val="24"/>
        </w:rPr>
        <w:t xml:space="preserve">the </w:t>
      </w:r>
      <w:r w:rsidR="00D10729" w:rsidRPr="002C0900">
        <w:rPr>
          <w:rFonts w:cs="Times New Roman"/>
          <w:szCs w:val="24"/>
        </w:rPr>
        <w:t>price of the houses. They further stated</w:t>
      </w:r>
      <w:r w:rsidR="00B714AC">
        <w:rPr>
          <w:rFonts w:cs="Times New Roman"/>
          <w:szCs w:val="24"/>
        </w:rPr>
        <w:t xml:space="preserve"> that some of the </w:t>
      </w:r>
      <w:r w:rsidR="00D10729" w:rsidRPr="002C0900">
        <w:rPr>
          <w:rFonts w:cs="Times New Roman"/>
          <w:szCs w:val="24"/>
        </w:rPr>
        <w:t xml:space="preserve">materials acquired locally </w:t>
      </w:r>
      <w:r w:rsidR="00B714AC">
        <w:rPr>
          <w:rFonts w:cs="Times New Roman"/>
          <w:szCs w:val="24"/>
        </w:rPr>
        <w:t xml:space="preserve">were also </w:t>
      </w:r>
      <w:r w:rsidR="00D10729" w:rsidRPr="002C0900">
        <w:rPr>
          <w:rFonts w:cs="Times New Roman"/>
          <w:szCs w:val="24"/>
        </w:rPr>
        <w:t>expensive due to high inflation in the country and monopoly powers given to some manufacturers like those who produce</w:t>
      </w:r>
      <w:r w:rsidR="00B714AC">
        <w:rPr>
          <w:rFonts w:cs="Times New Roman"/>
          <w:szCs w:val="24"/>
        </w:rPr>
        <w:t>d</w:t>
      </w:r>
      <w:r w:rsidR="00D10729" w:rsidRPr="002C0900">
        <w:rPr>
          <w:rFonts w:cs="Times New Roman"/>
          <w:szCs w:val="24"/>
        </w:rPr>
        <w:t xml:space="preserve"> cement. The main producer of cement in the country usually reduce</w:t>
      </w:r>
      <w:r w:rsidR="009041BA" w:rsidRPr="002C0900">
        <w:rPr>
          <w:rFonts w:cs="Times New Roman"/>
          <w:szCs w:val="24"/>
        </w:rPr>
        <w:t>s</w:t>
      </w:r>
      <w:r w:rsidR="00D10729" w:rsidRPr="002C0900">
        <w:rPr>
          <w:rFonts w:cs="Times New Roman"/>
          <w:szCs w:val="24"/>
        </w:rPr>
        <w:t xml:space="preserve"> </w:t>
      </w:r>
      <w:r w:rsidR="007A2B59">
        <w:rPr>
          <w:rFonts w:cs="Times New Roman"/>
          <w:szCs w:val="24"/>
        </w:rPr>
        <w:t xml:space="preserve">the </w:t>
      </w:r>
      <w:r w:rsidR="00D10729" w:rsidRPr="002C0900">
        <w:rPr>
          <w:rFonts w:cs="Times New Roman"/>
          <w:szCs w:val="24"/>
        </w:rPr>
        <w:t xml:space="preserve">supply of cement which </w:t>
      </w:r>
      <w:r w:rsidR="004C5F04" w:rsidRPr="002C0900">
        <w:rPr>
          <w:rFonts w:cs="Times New Roman"/>
          <w:szCs w:val="24"/>
        </w:rPr>
        <w:t>creates</w:t>
      </w:r>
      <w:r w:rsidR="00D10729" w:rsidRPr="002C0900">
        <w:rPr>
          <w:rFonts w:cs="Times New Roman"/>
          <w:szCs w:val="24"/>
        </w:rPr>
        <w:t xml:space="preserve"> shortages and lead</w:t>
      </w:r>
      <w:r w:rsidR="007A2B59">
        <w:rPr>
          <w:rFonts w:cs="Times New Roman"/>
          <w:szCs w:val="24"/>
        </w:rPr>
        <w:t>s</w:t>
      </w:r>
      <w:r w:rsidR="00D10729" w:rsidRPr="002C0900">
        <w:rPr>
          <w:rFonts w:cs="Times New Roman"/>
          <w:szCs w:val="24"/>
        </w:rPr>
        <w:t xml:space="preserve"> to high prices of cement in the country. </w:t>
      </w:r>
      <w:r w:rsidR="00AC76CB" w:rsidRPr="002C0900">
        <w:rPr>
          <w:rFonts w:cs="Times New Roman"/>
          <w:szCs w:val="24"/>
        </w:rPr>
        <w:t>According to Danso and Obeng- Ahenkora</w:t>
      </w:r>
      <w:r w:rsidR="009F0BC5" w:rsidRPr="002C0900">
        <w:rPr>
          <w:rFonts w:cs="Times New Roman"/>
          <w:szCs w:val="24"/>
        </w:rPr>
        <w:t xml:space="preserve"> (2018) the main factors that determine </w:t>
      </w:r>
      <w:r w:rsidR="007A2B59">
        <w:rPr>
          <w:rFonts w:cs="Times New Roman"/>
          <w:szCs w:val="24"/>
        </w:rPr>
        <w:t xml:space="preserve">the </w:t>
      </w:r>
      <w:r w:rsidR="009F0BC5" w:rsidRPr="002C0900">
        <w:rPr>
          <w:rFonts w:cs="Times New Roman"/>
          <w:szCs w:val="24"/>
        </w:rPr>
        <w:t xml:space="preserve">prices of building materials in Ghana are </w:t>
      </w:r>
      <w:r w:rsidR="007A2B59">
        <w:rPr>
          <w:rFonts w:cs="Times New Roman"/>
          <w:szCs w:val="24"/>
        </w:rPr>
        <w:t xml:space="preserve">the </w:t>
      </w:r>
      <w:r w:rsidR="009F0BC5" w:rsidRPr="002C0900">
        <w:rPr>
          <w:rFonts w:cs="Times New Roman"/>
          <w:szCs w:val="24"/>
        </w:rPr>
        <w:t xml:space="preserve">supply of raw materials, </w:t>
      </w:r>
      <w:r w:rsidR="007A2B59">
        <w:rPr>
          <w:rFonts w:cs="Times New Roman"/>
          <w:szCs w:val="24"/>
        </w:rPr>
        <w:t xml:space="preserve">the </w:t>
      </w:r>
      <w:r w:rsidR="009F0BC5" w:rsidRPr="002C0900">
        <w:rPr>
          <w:rFonts w:cs="Times New Roman"/>
          <w:szCs w:val="24"/>
        </w:rPr>
        <w:t xml:space="preserve">high cost of labour for its production, exchange rates, energy cost, </w:t>
      </w:r>
      <w:r w:rsidR="001569A0" w:rsidRPr="002C0900">
        <w:rPr>
          <w:rFonts w:cs="Times New Roman"/>
          <w:szCs w:val="24"/>
        </w:rPr>
        <w:t>quality,</w:t>
      </w:r>
      <w:r w:rsidR="009F0BC5" w:rsidRPr="002C0900">
        <w:rPr>
          <w:rFonts w:cs="Times New Roman"/>
          <w:szCs w:val="24"/>
        </w:rPr>
        <w:t xml:space="preserve"> and local taxes. </w:t>
      </w:r>
    </w:p>
    <w:p w14:paraId="2F610597" w14:textId="2E72C3D4" w:rsidR="00EF2095" w:rsidRPr="002C0900" w:rsidRDefault="00D10729" w:rsidP="008367F4">
      <w:pPr>
        <w:rPr>
          <w:rFonts w:cs="Times New Roman"/>
          <w:szCs w:val="24"/>
        </w:rPr>
      </w:pPr>
      <w:r w:rsidRPr="002C0900">
        <w:rPr>
          <w:rFonts w:cs="Times New Roman"/>
          <w:szCs w:val="24"/>
        </w:rPr>
        <w:t xml:space="preserve">The </w:t>
      </w:r>
      <w:r w:rsidR="00EF2095" w:rsidRPr="002C0900">
        <w:rPr>
          <w:rFonts w:cs="Times New Roman"/>
          <w:szCs w:val="24"/>
        </w:rPr>
        <w:t xml:space="preserve">company also uses </w:t>
      </w:r>
      <w:r w:rsidR="00493636" w:rsidRPr="002C0900">
        <w:rPr>
          <w:rFonts w:cs="Times New Roman"/>
          <w:szCs w:val="24"/>
        </w:rPr>
        <w:t>equipment like</w:t>
      </w:r>
      <w:r w:rsidR="00EF2095" w:rsidRPr="002C0900">
        <w:rPr>
          <w:rFonts w:cs="Times New Roman"/>
          <w:szCs w:val="24"/>
        </w:rPr>
        <w:t xml:space="preserve"> payloaders and </w:t>
      </w:r>
      <w:r w:rsidR="004C5F04" w:rsidRPr="002C0900">
        <w:rPr>
          <w:rFonts w:cs="Times New Roman"/>
          <w:szCs w:val="24"/>
        </w:rPr>
        <w:t>excavators</w:t>
      </w:r>
      <w:r w:rsidR="00EF2095" w:rsidRPr="002C0900">
        <w:rPr>
          <w:rFonts w:cs="Times New Roman"/>
          <w:szCs w:val="24"/>
        </w:rPr>
        <w:t xml:space="preserve"> for earthworks and mixtures for mixing </w:t>
      </w:r>
      <w:r w:rsidR="004C5F04" w:rsidRPr="002C0900">
        <w:rPr>
          <w:rFonts w:cs="Times New Roman"/>
          <w:szCs w:val="24"/>
        </w:rPr>
        <w:t>mortar</w:t>
      </w:r>
      <w:r w:rsidR="00EF2095" w:rsidRPr="002C0900">
        <w:rPr>
          <w:rFonts w:cs="Times New Roman"/>
          <w:szCs w:val="24"/>
        </w:rPr>
        <w:t xml:space="preserve"> and </w:t>
      </w:r>
      <w:r w:rsidR="00493636" w:rsidRPr="002C0900">
        <w:rPr>
          <w:rFonts w:cs="Times New Roman"/>
          <w:szCs w:val="24"/>
        </w:rPr>
        <w:t>concrete. The</w:t>
      </w:r>
      <w:r w:rsidR="00493636">
        <w:rPr>
          <w:rFonts w:cs="Times New Roman"/>
          <w:szCs w:val="24"/>
        </w:rPr>
        <w:t xml:space="preserve"> use of</w:t>
      </w:r>
      <w:r w:rsidR="00493636" w:rsidRPr="002C0900">
        <w:rPr>
          <w:rFonts w:cs="Times New Roman"/>
          <w:szCs w:val="24"/>
        </w:rPr>
        <w:t xml:space="preserve"> equipment reduces the cost of construction, speed</w:t>
      </w:r>
      <w:r w:rsidR="007A2B59">
        <w:rPr>
          <w:rFonts w:cs="Times New Roman"/>
          <w:szCs w:val="24"/>
        </w:rPr>
        <w:t>s</w:t>
      </w:r>
      <w:r w:rsidR="00493636" w:rsidRPr="002C0900">
        <w:rPr>
          <w:rFonts w:cs="Times New Roman"/>
          <w:szCs w:val="24"/>
        </w:rPr>
        <w:t xml:space="preserve"> up the construction process</w:t>
      </w:r>
      <w:r w:rsidR="007A2B59">
        <w:rPr>
          <w:rFonts w:cs="Times New Roman"/>
          <w:szCs w:val="24"/>
        </w:rPr>
        <w:t>,</w:t>
      </w:r>
      <w:r w:rsidR="00493636" w:rsidRPr="002C0900">
        <w:rPr>
          <w:rFonts w:cs="Times New Roman"/>
          <w:szCs w:val="24"/>
        </w:rPr>
        <w:t xml:space="preserve"> and provides quality work. </w:t>
      </w:r>
      <w:r w:rsidR="00AE7BC9" w:rsidRPr="002C0900">
        <w:rPr>
          <w:rFonts w:cs="Times New Roman"/>
          <w:szCs w:val="24"/>
        </w:rPr>
        <w:t>The respondent</w:t>
      </w:r>
      <w:r w:rsidR="009041BA" w:rsidRPr="002C0900">
        <w:rPr>
          <w:rFonts w:cs="Times New Roman"/>
          <w:szCs w:val="24"/>
        </w:rPr>
        <w:t xml:space="preserve"> expressed that:</w:t>
      </w:r>
    </w:p>
    <w:p w14:paraId="3820349E" w14:textId="5A9985FB" w:rsidR="00AA619F" w:rsidRPr="006050C4" w:rsidRDefault="0008502D" w:rsidP="00C27E99">
      <w:pPr>
        <w:ind w:left="720"/>
        <w:rPr>
          <w:rFonts w:cs="Times New Roman"/>
          <w:i/>
          <w:iCs/>
          <w:szCs w:val="24"/>
        </w:rPr>
      </w:pPr>
      <w:r w:rsidRPr="002C0900">
        <w:rPr>
          <w:rFonts w:cs="Times New Roman"/>
          <w:i/>
          <w:iCs/>
          <w:szCs w:val="24"/>
        </w:rPr>
        <w:lastRenderedPageBreak/>
        <w:t>The</w:t>
      </w:r>
      <w:r w:rsidR="00EF2095" w:rsidRPr="002C0900">
        <w:rPr>
          <w:rFonts w:cs="Times New Roman"/>
          <w:i/>
          <w:iCs/>
          <w:szCs w:val="24"/>
        </w:rPr>
        <w:t xml:space="preserve"> use of equipment in the construction of houses reduce</w:t>
      </w:r>
      <w:r w:rsidR="003B1BF8" w:rsidRPr="002C0900">
        <w:rPr>
          <w:rFonts w:cs="Times New Roman"/>
          <w:i/>
          <w:iCs/>
          <w:szCs w:val="24"/>
        </w:rPr>
        <w:t>s</w:t>
      </w:r>
      <w:r w:rsidR="00EF2095" w:rsidRPr="002C0900">
        <w:rPr>
          <w:rFonts w:cs="Times New Roman"/>
          <w:i/>
          <w:iCs/>
          <w:szCs w:val="24"/>
        </w:rPr>
        <w:t xml:space="preserve"> the construction cost by 25%. This happens either the equipment is hired or owned by the </w:t>
      </w:r>
      <w:r w:rsidR="004C5F04" w:rsidRPr="002C0900">
        <w:rPr>
          <w:rFonts w:cs="Times New Roman"/>
          <w:i/>
          <w:iCs/>
          <w:szCs w:val="24"/>
        </w:rPr>
        <w:t>construction</w:t>
      </w:r>
      <w:r w:rsidR="00EF2095" w:rsidRPr="002C0900">
        <w:rPr>
          <w:rFonts w:cs="Times New Roman"/>
          <w:i/>
          <w:iCs/>
          <w:szCs w:val="24"/>
        </w:rPr>
        <w:t xml:space="preserve"> firm. When the equipment is hired</w:t>
      </w:r>
      <w:r w:rsidR="00730ECE" w:rsidRPr="002C0900">
        <w:rPr>
          <w:rFonts w:cs="Times New Roman"/>
          <w:i/>
          <w:iCs/>
          <w:szCs w:val="24"/>
        </w:rPr>
        <w:t xml:space="preserve"> the </w:t>
      </w:r>
      <w:r w:rsidRPr="002C0900">
        <w:rPr>
          <w:rFonts w:cs="Times New Roman"/>
          <w:i/>
          <w:iCs/>
          <w:szCs w:val="24"/>
        </w:rPr>
        <w:t>housing</w:t>
      </w:r>
      <w:r w:rsidR="007A2B59">
        <w:rPr>
          <w:rFonts w:cs="Times New Roman"/>
          <w:i/>
          <w:iCs/>
          <w:szCs w:val="24"/>
        </w:rPr>
        <w:t xml:space="preserve"> </w:t>
      </w:r>
      <w:r w:rsidR="00730ECE" w:rsidRPr="002C0900">
        <w:rPr>
          <w:rFonts w:cs="Times New Roman"/>
          <w:i/>
          <w:iCs/>
          <w:szCs w:val="24"/>
        </w:rPr>
        <w:t xml:space="preserve">company </w:t>
      </w:r>
      <w:r w:rsidRPr="002C0900">
        <w:rPr>
          <w:rFonts w:cs="Times New Roman"/>
          <w:i/>
          <w:iCs/>
          <w:szCs w:val="24"/>
        </w:rPr>
        <w:t>must</w:t>
      </w:r>
      <w:r w:rsidR="00730ECE" w:rsidRPr="002C0900">
        <w:rPr>
          <w:rFonts w:cs="Times New Roman"/>
          <w:i/>
          <w:iCs/>
          <w:szCs w:val="24"/>
        </w:rPr>
        <w:t xml:space="preserve"> buy </w:t>
      </w:r>
      <w:r w:rsidR="00207396">
        <w:rPr>
          <w:rFonts w:cs="Times New Roman"/>
          <w:i/>
          <w:iCs/>
          <w:szCs w:val="24"/>
        </w:rPr>
        <w:t>g</w:t>
      </w:r>
      <w:r w:rsidR="00730ECE" w:rsidRPr="002C0900">
        <w:rPr>
          <w:rFonts w:cs="Times New Roman"/>
          <w:i/>
          <w:iCs/>
          <w:szCs w:val="24"/>
        </w:rPr>
        <w:t xml:space="preserve">as </w:t>
      </w:r>
      <w:r w:rsidR="00AE7BC9" w:rsidRPr="002C0900">
        <w:rPr>
          <w:rFonts w:cs="Times New Roman"/>
          <w:i/>
          <w:iCs/>
          <w:szCs w:val="24"/>
        </w:rPr>
        <w:t>oil</w:t>
      </w:r>
      <w:r w:rsidR="007A2B59">
        <w:rPr>
          <w:rFonts w:cs="Times New Roman"/>
          <w:i/>
          <w:iCs/>
          <w:szCs w:val="24"/>
        </w:rPr>
        <w:t>,</w:t>
      </w:r>
      <w:r w:rsidR="00AE7BC9" w:rsidRPr="002C0900">
        <w:rPr>
          <w:rFonts w:cs="Times New Roman"/>
          <w:i/>
          <w:iCs/>
          <w:szCs w:val="24"/>
        </w:rPr>
        <w:t xml:space="preserve"> and</w:t>
      </w:r>
      <w:r w:rsidR="00730ECE" w:rsidRPr="002C0900">
        <w:rPr>
          <w:rFonts w:cs="Times New Roman"/>
          <w:i/>
          <w:iCs/>
          <w:szCs w:val="24"/>
        </w:rPr>
        <w:t xml:space="preserve"> the hiring cost is based on the number of days that the equipment is used. Whether the equipment is owned by </w:t>
      </w:r>
      <w:r w:rsidR="007A2B59">
        <w:rPr>
          <w:rFonts w:cs="Times New Roman"/>
          <w:i/>
          <w:iCs/>
          <w:szCs w:val="24"/>
        </w:rPr>
        <w:t xml:space="preserve">a </w:t>
      </w:r>
      <w:r w:rsidR="00730ECE" w:rsidRPr="002C0900">
        <w:rPr>
          <w:rFonts w:cs="Times New Roman"/>
          <w:i/>
          <w:iCs/>
          <w:szCs w:val="24"/>
        </w:rPr>
        <w:t>housing developer or it is hired the cost of construction is lowered compared t</w:t>
      </w:r>
      <w:r w:rsidR="009041BA" w:rsidRPr="002C0900">
        <w:rPr>
          <w:rFonts w:cs="Times New Roman"/>
          <w:i/>
          <w:iCs/>
          <w:szCs w:val="24"/>
        </w:rPr>
        <w:t xml:space="preserve">o if the work was done </w:t>
      </w:r>
      <w:r w:rsidR="00AE7BC9" w:rsidRPr="002C0900">
        <w:rPr>
          <w:rFonts w:cs="Times New Roman"/>
          <w:i/>
          <w:iCs/>
          <w:szCs w:val="24"/>
        </w:rPr>
        <w:t>manually</w:t>
      </w:r>
      <w:r w:rsidR="00AE7BC9" w:rsidRPr="006050C4">
        <w:rPr>
          <w:rFonts w:cs="Times New Roman"/>
          <w:i/>
          <w:iCs/>
          <w:szCs w:val="24"/>
        </w:rPr>
        <w:t xml:space="preserve"> (</w:t>
      </w:r>
      <w:r w:rsidR="009041BA" w:rsidRPr="006050C4">
        <w:rPr>
          <w:rFonts w:cs="Times New Roman"/>
          <w:i/>
          <w:iCs/>
          <w:szCs w:val="24"/>
        </w:rPr>
        <w:t xml:space="preserve">Official, Akwadum Estate, SSI: </w:t>
      </w:r>
      <w:r w:rsidR="006050C4">
        <w:rPr>
          <w:rFonts w:cs="Times New Roman"/>
          <w:i/>
          <w:iCs/>
          <w:szCs w:val="24"/>
        </w:rPr>
        <w:t>(</w:t>
      </w:r>
      <w:r w:rsidR="0020622F" w:rsidRPr="006050C4">
        <w:rPr>
          <w:rFonts w:cs="Times New Roman"/>
          <w:i/>
          <w:iCs/>
          <w:szCs w:val="24"/>
        </w:rPr>
        <w:t>04</w:t>
      </w:r>
      <w:r w:rsidR="00294C9A" w:rsidRPr="006050C4">
        <w:rPr>
          <w:rFonts w:cs="Times New Roman"/>
          <w:i/>
          <w:iCs/>
          <w:szCs w:val="24"/>
        </w:rPr>
        <w:t>/11/</w:t>
      </w:r>
      <w:r w:rsidR="00AD062B" w:rsidRPr="006050C4">
        <w:rPr>
          <w:rFonts w:cs="Times New Roman"/>
          <w:i/>
          <w:iCs/>
          <w:szCs w:val="24"/>
        </w:rPr>
        <w:t>19)</w:t>
      </w:r>
      <w:r w:rsidR="005E0107" w:rsidRPr="006050C4">
        <w:rPr>
          <w:rFonts w:cs="Times New Roman"/>
          <w:i/>
          <w:iCs/>
          <w:szCs w:val="24"/>
        </w:rPr>
        <w:t>.</w:t>
      </w:r>
    </w:p>
    <w:p w14:paraId="468F652B" w14:textId="77777777" w:rsidR="00730ECE" w:rsidRPr="002C0900" w:rsidRDefault="00730ECE" w:rsidP="008367F4">
      <w:pPr>
        <w:rPr>
          <w:rFonts w:cs="Times New Roman"/>
          <w:szCs w:val="24"/>
        </w:rPr>
      </w:pPr>
      <w:r w:rsidRPr="002C0900">
        <w:rPr>
          <w:rFonts w:cs="Times New Roman"/>
          <w:szCs w:val="24"/>
        </w:rPr>
        <w:t xml:space="preserve">The respondent further </w:t>
      </w:r>
      <w:r w:rsidR="003B1BF8" w:rsidRPr="002C0900">
        <w:rPr>
          <w:rFonts w:cs="Times New Roman"/>
          <w:szCs w:val="24"/>
        </w:rPr>
        <w:t xml:space="preserve">indicated </w:t>
      </w:r>
      <w:r w:rsidRPr="002C0900">
        <w:rPr>
          <w:rFonts w:cs="Times New Roman"/>
          <w:szCs w:val="24"/>
        </w:rPr>
        <w:t xml:space="preserve">that the challenge with the use of the </w:t>
      </w:r>
      <w:r w:rsidR="00493636" w:rsidRPr="002C0900">
        <w:rPr>
          <w:rFonts w:cs="Times New Roman"/>
          <w:szCs w:val="24"/>
        </w:rPr>
        <w:t>equipment</w:t>
      </w:r>
      <w:r w:rsidR="00493636">
        <w:rPr>
          <w:rFonts w:cs="Times New Roman"/>
          <w:szCs w:val="24"/>
        </w:rPr>
        <w:t xml:space="preserve"> was</w:t>
      </w:r>
      <w:r w:rsidRPr="002C0900">
        <w:rPr>
          <w:rFonts w:cs="Times New Roman"/>
          <w:szCs w:val="24"/>
        </w:rPr>
        <w:t xml:space="preserve"> that it </w:t>
      </w:r>
      <w:r w:rsidR="00B714AC">
        <w:rPr>
          <w:rFonts w:cs="Times New Roman"/>
          <w:szCs w:val="24"/>
        </w:rPr>
        <w:t>was</w:t>
      </w:r>
      <w:r w:rsidRPr="002C0900">
        <w:rPr>
          <w:rFonts w:cs="Times New Roman"/>
          <w:szCs w:val="24"/>
        </w:rPr>
        <w:t xml:space="preserve"> expensive since they </w:t>
      </w:r>
      <w:r w:rsidR="00B714AC">
        <w:rPr>
          <w:rFonts w:cs="Times New Roman"/>
          <w:szCs w:val="24"/>
        </w:rPr>
        <w:t xml:space="preserve">were </w:t>
      </w:r>
      <w:r w:rsidRPr="002C0900">
        <w:rPr>
          <w:rFonts w:cs="Times New Roman"/>
          <w:szCs w:val="24"/>
        </w:rPr>
        <w:t>imported into the country</w:t>
      </w:r>
      <w:r w:rsidR="002C3068" w:rsidRPr="002C0900">
        <w:rPr>
          <w:rFonts w:cs="Times New Roman"/>
          <w:szCs w:val="24"/>
        </w:rPr>
        <w:t xml:space="preserve">. Maintenance cost </w:t>
      </w:r>
      <w:r w:rsidR="00B714AC">
        <w:rPr>
          <w:rFonts w:cs="Times New Roman"/>
          <w:szCs w:val="24"/>
        </w:rPr>
        <w:t xml:space="preserve">was </w:t>
      </w:r>
      <w:r w:rsidR="002C3068" w:rsidRPr="002C0900">
        <w:rPr>
          <w:rFonts w:cs="Times New Roman"/>
          <w:szCs w:val="24"/>
        </w:rPr>
        <w:t xml:space="preserve">very </w:t>
      </w:r>
      <w:r w:rsidR="00B714AC">
        <w:rPr>
          <w:rFonts w:cs="Times New Roman"/>
          <w:szCs w:val="24"/>
        </w:rPr>
        <w:t xml:space="preserve">high </w:t>
      </w:r>
      <w:r w:rsidR="002C3068" w:rsidRPr="002C0900">
        <w:rPr>
          <w:rFonts w:cs="Times New Roman"/>
          <w:szCs w:val="24"/>
        </w:rPr>
        <w:t xml:space="preserve">since the spare parts </w:t>
      </w:r>
      <w:r w:rsidR="0080138D">
        <w:rPr>
          <w:rFonts w:cs="Times New Roman"/>
          <w:szCs w:val="24"/>
        </w:rPr>
        <w:t>were</w:t>
      </w:r>
      <w:r w:rsidR="002C3068" w:rsidRPr="002C0900">
        <w:rPr>
          <w:rFonts w:cs="Times New Roman"/>
          <w:szCs w:val="24"/>
        </w:rPr>
        <w:t xml:space="preserve"> also imported into the country. </w:t>
      </w:r>
      <w:r w:rsidR="0080138D">
        <w:rPr>
          <w:rFonts w:cs="Times New Roman"/>
          <w:szCs w:val="24"/>
        </w:rPr>
        <w:t xml:space="preserve">Most of the </w:t>
      </w:r>
      <w:r w:rsidR="002C3068" w:rsidRPr="002C0900">
        <w:rPr>
          <w:rFonts w:cs="Times New Roman"/>
          <w:szCs w:val="24"/>
        </w:rPr>
        <w:t xml:space="preserve">manufacturers of the </w:t>
      </w:r>
      <w:r w:rsidR="00351282" w:rsidRPr="002C0900">
        <w:rPr>
          <w:rFonts w:cs="Times New Roman"/>
          <w:szCs w:val="24"/>
        </w:rPr>
        <w:t>equipment</w:t>
      </w:r>
      <w:r w:rsidR="002C3068" w:rsidRPr="002C0900">
        <w:rPr>
          <w:rFonts w:cs="Times New Roman"/>
          <w:szCs w:val="24"/>
        </w:rPr>
        <w:t xml:space="preserve"> do not have agen</w:t>
      </w:r>
      <w:r w:rsidR="00A86DE2" w:rsidRPr="002C0900">
        <w:rPr>
          <w:rFonts w:cs="Times New Roman"/>
          <w:szCs w:val="24"/>
        </w:rPr>
        <w:t>ts</w:t>
      </w:r>
      <w:r w:rsidR="002C3068" w:rsidRPr="002C0900">
        <w:rPr>
          <w:rFonts w:cs="Times New Roman"/>
          <w:szCs w:val="24"/>
        </w:rPr>
        <w:t xml:space="preserve"> in the country </w:t>
      </w:r>
      <w:r w:rsidR="0080138D">
        <w:rPr>
          <w:rFonts w:cs="Times New Roman"/>
          <w:szCs w:val="24"/>
        </w:rPr>
        <w:t xml:space="preserve">hence </w:t>
      </w:r>
      <w:r w:rsidR="002C3068" w:rsidRPr="002C0900">
        <w:rPr>
          <w:rFonts w:cs="Times New Roman"/>
          <w:szCs w:val="24"/>
        </w:rPr>
        <w:t xml:space="preserve">it </w:t>
      </w:r>
      <w:r w:rsidR="0080138D">
        <w:rPr>
          <w:rFonts w:cs="Times New Roman"/>
          <w:szCs w:val="24"/>
        </w:rPr>
        <w:t xml:space="preserve">becomes </w:t>
      </w:r>
      <w:r w:rsidR="002C3068" w:rsidRPr="002C0900">
        <w:rPr>
          <w:rFonts w:cs="Times New Roman"/>
          <w:szCs w:val="24"/>
        </w:rPr>
        <w:t xml:space="preserve">very difficult to get the </w:t>
      </w:r>
      <w:r w:rsidR="004C5F04" w:rsidRPr="002C0900">
        <w:rPr>
          <w:rFonts w:cs="Times New Roman"/>
          <w:szCs w:val="24"/>
        </w:rPr>
        <w:t>equipment</w:t>
      </w:r>
      <w:r w:rsidR="002C3068" w:rsidRPr="002C0900">
        <w:rPr>
          <w:rFonts w:cs="Times New Roman"/>
          <w:szCs w:val="24"/>
        </w:rPr>
        <w:t xml:space="preserve"> repaired when they break down.</w:t>
      </w:r>
    </w:p>
    <w:p w14:paraId="0628FF50" w14:textId="672580D6" w:rsidR="005A6400" w:rsidRPr="002C0900" w:rsidRDefault="005A6400" w:rsidP="008367F4">
      <w:pPr>
        <w:rPr>
          <w:rFonts w:cs="Times New Roman"/>
          <w:szCs w:val="24"/>
        </w:rPr>
      </w:pPr>
      <w:r w:rsidRPr="002C0900">
        <w:rPr>
          <w:rFonts w:cs="Times New Roman"/>
          <w:szCs w:val="24"/>
        </w:rPr>
        <w:t xml:space="preserve">Ghana </w:t>
      </w:r>
      <w:r w:rsidR="00A86DE2" w:rsidRPr="002C0900">
        <w:rPr>
          <w:rFonts w:cs="Times New Roman"/>
          <w:szCs w:val="24"/>
        </w:rPr>
        <w:t>News Agency (</w:t>
      </w:r>
      <w:r w:rsidRPr="002C0900">
        <w:rPr>
          <w:rFonts w:cs="Times New Roman"/>
          <w:szCs w:val="24"/>
        </w:rPr>
        <w:t>20</w:t>
      </w:r>
      <w:r w:rsidR="00DB78CA" w:rsidRPr="002C0900">
        <w:rPr>
          <w:rFonts w:cs="Times New Roman"/>
          <w:szCs w:val="24"/>
        </w:rPr>
        <w:t>14</w:t>
      </w:r>
      <w:r w:rsidRPr="002C0900">
        <w:rPr>
          <w:rFonts w:cs="Times New Roman"/>
          <w:szCs w:val="24"/>
        </w:rPr>
        <w:t xml:space="preserve">) discussed that 80% of local government contractors do not complete their projects on schedule due to their inability to acquire and use machinery. He further </w:t>
      </w:r>
      <w:r w:rsidR="004C5F04" w:rsidRPr="002C0900">
        <w:rPr>
          <w:rFonts w:cs="Times New Roman"/>
          <w:szCs w:val="24"/>
        </w:rPr>
        <w:t>emphasized</w:t>
      </w:r>
      <w:r w:rsidRPr="002C0900">
        <w:rPr>
          <w:rFonts w:cs="Times New Roman"/>
          <w:szCs w:val="24"/>
        </w:rPr>
        <w:t xml:space="preserve"> that due to the high cost involve</w:t>
      </w:r>
      <w:r w:rsidR="007A2B59">
        <w:rPr>
          <w:rFonts w:cs="Times New Roman"/>
          <w:szCs w:val="24"/>
        </w:rPr>
        <w:t>d</w:t>
      </w:r>
      <w:r w:rsidRPr="002C0900">
        <w:rPr>
          <w:rFonts w:cs="Times New Roman"/>
          <w:szCs w:val="24"/>
        </w:rPr>
        <w:t xml:space="preserve"> in acquiring machinery</w:t>
      </w:r>
      <w:r w:rsidR="001C1573">
        <w:rPr>
          <w:rFonts w:cs="Times New Roman"/>
          <w:szCs w:val="24"/>
        </w:rPr>
        <w:t>,</w:t>
      </w:r>
      <w:r w:rsidRPr="002C0900">
        <w:rPr>
          <w:rFonts w:cs="Times New Roman"/>
          <w:szCs w:val="24"/>
        </w:rPr>
        <w:t xml:space="preserve"> most contractors in Ghana purchase 10 to 15 years old machinery at auction in Europe and other developed countries without access to spare parts. </w:t>
      </w:r>
      <w:r w:rsidR="0080138D">
        <w:rPr>
          <w:rFonts w:cs="Times New Roman"/>
          <w:szCs w:val="24"/>
        </w:rPr>
        <w:t xml:space="preserve">Furthermore, the study revealed that the construction industry is labour intensive and associated with low technology compared to other sectors like communication. </w:t>
      </w:r>
      <w:r w:rsidR="00AE7BC9">
        <w:rPr>
          <w:rFonts w:cs="Times New Roman"/>
          <w:szCs w:val="24"/>
        </w:rPr>
        <w:t>The use of low technology in the construction industry increases cost</w:t>
      </w:r>
      <w:r w:rsidR="007A2B59">
        <w:rPr>
          <w:rFonts w:cs="Times New Roman"/>
          <w:szCs w:val="24"/>
        </w:rPr>
        <w:t>s</w:t>
      </w:r>
      <w:r w:rsidR="00AE7BC9">
        <w:rPr>
          <w:rFonts w:cs="Times New Roman"/>
          <w:szCs w:val="24"/>
        </w:rPr>
        <w:t xml:space="preserve"> and delays </w:t>
      </w:r>
      <w:r w:rsidR="007A2B59">
        <w:rPr>
          <w:rFonts w:cs="Times New Roman"/>
          <w:szCs w:val="24"/>
        </w:rPr>
        <w:t xml:space="preserve">the </w:t>
      </w:r>
      <w:r w:rsidR="00AE7BC9">
        <w:rPr>
          <w:rFonts w:cs="Times New Roman"/>
          <w:szCs w:val="24"/>
        </w:rPr>
        <w:t xml:space="preserve">construction of houses. </w:t>
      </w:r>
    </w:p>
    <w:p w14:paraId="6DD7479F" w14:textId="6858C0A5" w:rsidR="004710E5" w:rsidRDefault="003B1BF8" w:rsidP="008367F4">
      <w:pPr>
        <w:rPr>
          <w:rFonts w:cs="Times New Roman"/>
          <w:szCs w:val="24"/>
        </w:rPr>
      </w:pPr>
      <w:r w:rsidRPr="002C0900">
        <w:rPr>
          <w:rFonts w:cs="Times New Roman"/>
          <w:szCs w:val="24"/>
        </w:rPr>
        <w:t>The respondent further stated that</w:t>
      </w:r>
      <w:r w:rsidR="00C27E99">
        <w:rPr>
          <w:rFonts w:cs="Times New Roman"/>
          <w:szCs w:val="24"/>
        </w:rPr>
        <w:t>:</w:t>
      </w:r>
    </w:p>
    <w:p w14:paraId="76E39B5D" w14:textId="561EED0F" w:rsidR="004710E5" w:rsidRPr="006050C4" w:rsidRDefault="00C23D55" w:rsidP="00C23D55">
      <w:pPr>
        <w:ind w:left="720"/>
        <w:rPr>
          <w:rFonts w:cs="Times New Roman"/>
          <w:i/>
          <w:iCs/>
          <w:szCs w:val="24"/>
        </w:rPr>
      </w:pPr>
      <w:r>
        <w:rPr>
          <w:rFonts w:cs="Times New Roman"/>
          <w:i/>
          <w:iCs/>
          <w:szCs w:val="24"/>
        </w:rPr>
        <w:t>To</w:t>
      </w:r>
      <w:r w:rsidR="005A6400" w:rsidRPr="004710E5">
        <w:rPr>
          <w:rFonts w:cs="Times New Roman"/>
          <w:i/>
          <w:iCs/>
          <w:szCs w:val="24"/>
        </w:rPr>
        <w:t xml:space="preserve"> encourage contractors to be able to maintain and service their equipment, the government </w:t>
      </w:r>
      <w:r w:rsidR="004710E5" w:rsidRPr="004710E5">
        <w:rPr>
          <w:rFonts w:cs="Times New Roman"/>
          <w:i/>
          <w:iCs/>
          <w:szCs w:val="24"/>
        </w:rPr>
        <w:t xml:space="preserve">should </w:t>
      </w:r>
      <w:r w:rsidR="005A6400" w:rsidRPr="004710E5">
        <w:rPr>
          <w:rFonts w:cs="Times New Roman"/>
          <w:i/>
          <w:iCs/>
          <w:szCs w:val="24"/>
        </w:rPr>
        <w:t xml:space="preserve">equip the Koforidua Technical </w:t>
      </w:r>
      <w:r w:rsidR="0080138D" w:rsidRPr="004710E5">
        <w:rPr>
          <w:rFonts w:cs="Times New Roman"/>
          <w:i/>
          <w:iCs/>
          <w:szCs w:val="24"/>
        </w:rPr>
        <w:t>I</w:t>
      </w:r>
      <w:r w:rsidR="005A6400" w:rsidRPr="004710E5">
        <w:rPr>
          <w:rFonts w:cs="Times New Roman"/>
          <w:i/>
          <w:iCs/>
          <w:szCs w:val="24"/>
        </w:rPr>
        <w:t xml:space="preserve">nstitute with training </w:t>
      </w:r>
      <w:r w:rsidR="004C5F04" w:rsidRPr="004710E5">
        <w:rPr>
          <w:rFonts w:cs="Times New Roman"/>
          <w:i/>
          <w:iCs/>
          <w:szCs w:val="24"/>
        </w:rPr>
        <w:t>equipment</w:t>
      </w:r>
      <w:r w:rsidR="005A6400" w:rsidRPr="004710E5">
        <w:rPr>
          <w:rFonts w:cs="Times New Roman"/>
          <w:i/>
          <w:iCs/>
          <w:szCs w:val="24"/>
        </w:rPr>
        <w:t xml:space="preserve"> and expe</w:t>
      </w:r>
      <w:r w:rsidR="001C1573">
        <w:rPr>
          <w:rFonts w:cs="Times New Roman"/>
          <w:i/>
          <w:iCs/>
          <w:szCs w:val="24"/>
        </w:rPr>
        <w:t>r</w:t>
      </w:r>
      <w:r w:rsidR="005A6400" w:rsidRPr="004710E5">
        <w:rPr>
          <w:rFonts w:cs="Times New Roman"/>
          <w:i/>
          <w:iCs/>
          <w:szCs w:val="24"/>
        </w:rPr>
        <w:t xml:space="preserve">ts to train personnel on how to repair relevant equipment in the study area and generally in Ghana. </w:t>
      </w:r>
      <w:r w:rsidR="0080138D" w:rsidRPr="004710E5">
        <w:rPr>
          <w:rFonts w:cs="Times New Roman"/>
          <w:i/>
          <w:iCs/>
          <w:szCs w:val="24"/>
        </w:rPr>
        <w:t xml:space="preserve">The government should present enabling environment to attract </w:t>
      </w:r>
      <w:r w:rsidR="005A6400" w:rsidRPr="004710E5">
        <w:rPr>
          <w:rFonts w:cs="Times New Roman"/>
          <w:i/>
          <w:iCs/>
          <w:szCs w:val="24"/>
        </w:rPr>
        <w:t>companies that produce such equipment like pay</w:t>
      </w:r>
      <w:r w:rsidR="0080138D" w:rsidRPr="004710E5">
        <w:rPr>
          <w:rFonts w:cs="Times New Roman"/>
          <w:i/>
          <w:iCs/>
          <w:szCs w:val="24"/>
        </w:rPr>
        <w:t>loaders</w:t>
      </w:r>
      <w:r w:rsidR="005A6400" w:rsidRPr="004710E5">
        <w:rPr>
          <w:rFonts w:cs="Times New Roman"/>
          <w:i/>
          <w:iCs/>
          <w:szCs w:val="24"/>
        </w:rPr>
        <w:t xml:space="preserve"> and excavators </w:t>
      </w:r>
      <w:r w:rsidR="004710E5" w:rsidRPr="004710E5">
        <w:rPr>
          <w:rFonts w:cs="Times New Roman"/>
          <w:i/>
          <w:iCs/>
          <w:szCs w:val="24"/>
        </w:rPr>
        <w:t>to establish their agents in the country to ensure easy access and maintenance of the equipment at reasonable prices. T</w:t>
      </w:r>
      <w:r w:rsidR="005A6400" w:rsidRPr="004710E5">
        <w:rPr>
          <w:rFonts w:cs="Times New Roman"/>
          <w:i/>
          <w:iCs/>
          <w:szCs w:val="24"/>
        </w:rPr>
        <w:t xml:space="preserve">he producers </w:t>
      </w:r>
      <w:r w:rsidR="007A7D23" w:rsidRPr="004710E5">
        <w:rPr>
          <w:rFonts w:cs="Times New Roman"/>
          <w:i/>
          <w:iCs/>
          <w:szCs w:val="24"/>
        </w:rPr>
        <w:t xml:space="preserve">could </w:t>
      </w:r>
      <w:r w:rsidR="005A6400" w:rsidRPr="004710E5">
        <w:rPr>
          <w:rFonts w:cs="Times New Roman"/>
          <w:i/>
          <w:iCs/>
          <w:szCs w:val="24"/>
        </w:rPr>
        <w:t xml:space="preserve">provide </w:t>
      </w:r>
      <w:r w:rsidR="005A6400" w:rsidRPr="004710E5">
        <w:rPr>
          <w:rFonts w:cs="Times New Roman"/>
          <w:i/>
          <w:iCs/>
          <w:szCs w:val="24"/>
        </w:rPr>
        <w:lastRenderedPageBreak/>
        <w:t>after</w:t>
      </w:r>
      <w:r w:rsidR="007A2B59">
        <w:rPr>
          <w:rFonts w:cs="Times New Roman"/>
          <w:i/>
          <w:iCs/>
          <w:szCs w:val="24"/>
        </w:rPr>
        <w:t>-</w:t>
      </w:r>
      <w:r w:rsidR="005A6400" w:rsidRPr="004710E5">
        <w:rPr>
          <w:rFonts w:cs="Times New Roman"/>
          <w:i/>
          <w:iCs/>
          <w:szCs w:val="24"/>
        </w:rPr>
        <w:t xml:space="preserve">sale service so that it can be repaired any time it breaks </w:t>
      </w:r>
      <w:r w:rsidR="00AE7BC9" w:rsidRPr="004710E5">
        <w:rPr>
          <w:rFonts w:cs="Times New Roman"/>
          <w:i/>
          <w:iCs/>
          <w:szCs w:val="24"/>
        </w:rPr>
        <w:t>down</w:t>
      </w:r>
      <w:r w:rsidR="00AE7BC9">
        <w:rPr>
          <w:rFonts w:cs="Times New Roman"/>
          <w:i/>
          <w:iCs/>
          <w:szCs w:val="24"/>
        </w:rPr>
        <w:t xml:space="preserve"> (</w:t>
      </w:r>
      <w:r w:rsidR="004710E5" w:rsidRPr="006050C4">
        <w:rPr>
          <w:rFonts w:cs="Times New Roman"/>
          <w:i/>
          <w:iCs/>
          <w:szCs w:val="24"/>
        </w:rPr>
        <w:t xml:space="preserve">Official, Akwadum Estate, SSI: </w:t>
      </w:r>
      <w:r w:rsidR="004710E5">
        <w:rPr>
          <w:rFonts w:cs="Times New Roman"/>
          <w:i/>
          <w:iCs/>
          <w:szCs w:val="24"/>
        </w:rPr>
        <w:t>(</w:t>
      </w:r>
      <w:r w:rsidR="004710E5" w:rsidRPr="006050C4">
        <w:rPr>
          <w:rFonts w:cs="Times New Roman"/>
          <w:i/>
          <w:iCs/>
          <w:szCs w:val="24"/>
        </w:rPr>
        <w:t>04/11/19).</w:t>
      </w:r>
    </w:p>
    <w:p w14:paraId="14CC41B0" w14:textId="10A5F5F5" w:rsidR="00C110E9" w:rsidRPr="002C0900" w:rsidRDefault="00D24490" w:rsidP="008367F4">
      <w:pPr>
        <w:rPr>
          <w:rFonts w:cs="Times New Roman"/>
          <w:szCs w:val="24"/>
        </w:rPr>
      </w:pPr>
      <w:r w:rsidRPr="002C0900">
        <w:rPr>
          <w:rFonts w:cs="Times New Roman"/>
          <w:szCs w:val="24"/>
        </w:rPr>
        <w:t>Additionally, the Old estate was constructed by the State Housing Company. The respondent of S</w:t>
      </w:r>
      <w:r w:rsidR="00C30734">
        <w:rPr>
          <w:rFonts w:cs="Times New Roman"/>
          <w:szCs w:val="24"/>
        </w:rPr>
        <w:t xml:space="preserve">HC </w:t>
      </w:r>
      <w:r w:rsidRPr="002C0900">
        <w:rPr>
          <w:rFonts w:cs="Times New Roman"/>
          <w:szCs w:val="24"/>
        </w:rPr>
        <w:t xml:space="preserve">stated that they </w:t>
      </w:r>
      <w:r w:rsidR="004710E5">
        <w:rPr>
          <w:rFonts w:cs="Times New Roman"/>
          <w:szCs w:val="24"/>
        </w:rPr>
        <w:t xml:space="preserve">were </w:t>
      </w:r>
      <w:r w:rsidRPr="002C0900">
        <w:rPr>
          <w:rFonts w:cs="Times New Roman"/>
          <w:szCs w:val="24"/>
        </w:rPr>
        <w:t>constructing new houses.</w:t>
      </w:r>
      <w:r w:rsidR="00176063" w:rsidRPr="002C0900">
        <w:rPr>
          <w:rFonts w:cs="Times New Roman"/>
          <w:szCs w:val="24"/>
        </w:rPr>
        <w:t xml:space="preserve"> The structures </w:t>
      </w:r>
      <w:r w:rsidR="00493636">
        <w:rPr>
          <w:rFonts w:cs="Times New Roman"/>
          <w:szCs w:val="24"/>
        </w:rPr>
        <w:t>were</w:t>
      </w:r>
      <w:r w:rsidR="00493636" w:rsidRPr="002C0900">
        <w:rPr>
          <w:rFonts w:cs="Times New Roman"/>
          <w:szCs w:val="24"/>
        </w:rPr>
        <w:t xml:space="preserve"> constructed</w:t>
      </w:r>
      <w:r w:rsidR="004710E5" w:rsidRPr="002C0900">
        <w:rPr>
          <w:rFonts w:cs="Times New Roman"/>
          <w:szCs w:val="24"/>
        </w:rPr>
        <w:t xml:space="preserve"> up</w:t>
      </w:r>
      <w:r w:rsidR="00176063" w:rsidRPr="002C0900">
        <w:rPr>
          <w:rFonts w:cs="Times New Roman"/>
          <w:szCs w:val="24"/>
        </w:rPr>
        <w:t xml:space="preserve"> to roofing level and sold to households to complete the development. They realised that the completed houses </w:t>
      </w:r>
      <w:r w:rsidR="004710E5">
        <w:rPr>
          <w:rFonts w:cs="Times New Roman"/>
          <w:szCs w:val="24"/>
        </w:rPr>
        <w:t>were</w:t>
      </w:r>
      <w:r w:rsidR="00176063" w:rsidRPr="002C0900">
        <w:rPr>
          <w:rFonts w:cs="Times New Roman"/>
          <w:szCs w:val="24"/>
        </w:rPr>
        <w:t xml:space="preserve"> expensive for households to </w:t>
      </w:r>
      <w:r w:rsidR="00AE7BC9" w:rsidRPr="002C0900">
        <w:rPr>
          <w:rFonts w:cs="Times New Roman"/>
          <w:szCs w:val="24"/>
        </w:rPr>
        <w:t>acquire</w:t>
      </w:r>
      <w:r w:rsidR="006C4F5B">
        <w:rPr>
          <w:rFonts w:cs="Times New Roman"/>
          <w:szCs w:val="24"/>
        </w:rPr>
        <w:t>,</w:t>
      </w:r>
      <w:r w:rsidR="00176063" w:rsidRPr="002C0900">
        <w:rPr>
          <w:rFonts w:cs="Times New Roman"/>
          <w:szCs w:val="24"/>
        </w:rPr>
        <w:t xml:space="preserve"> hence they develop</w:t>
      </w:r>
      <w:r w:rsidR="004710E5">
        <w:rPr>
          <w:rFonts w:cs="Times New Roman"/>
          <w:szCs w:val="24"/>
        </w:rPr>
        <w:t>ed</w:t>
      </w:r>
      <w:r w:rsidR="00176063" w:rsidRPr="002C0900">
        <w:rPr>
          <w:rFonts w:cs="Times New Roman"/>
          <w:szCs w:val="24"/>
        </w:rPr>
        <w:t xml:space="preserve"> uncompleted houses which </w:t>
      </w:r>
      <w:r w:rsidR="006C4F5B">
        <w:rPr>
          <w:rFonts w:cs="Times New Roman"/>
          <w:szCs w:val="24"/>
        </w:rPr>
        <w:t xml:space="preserve">were </w:t>
      </w:r>
      <w:r w:rsidR="007A2B59">
        <w:rPr>
          <w:rFonts w:cs="Times New Roman"/>
          <w:szCs w:val="24"/>
        </w:rPr>
        <w:t xml:space="preserve">at </w:t>
      </w:r>
      <w:r w:rsidR="008A3F2E">
        <w:rPr>
          <w:rFonts w:cs="Times New Roman"/>
          <w:szCs w:val="24"/>
        </w:rPr>
        <w:t xml:space="preserve">a </w:t>
      </w:r>
      <w:r w:rsidR="00176063" w:rsidRPr="002C0900">
        <w:rPr>
          <w:rFonts w:cs="Times New Roman"/>
          <w:szCs w:val="24"/>
        </w:rPr>
        <w:t>relatively low price that households could afford so that they c</w:t>
      </w:r>
      <w:r w:rsidR="004710E5">
        <w:rPr>
          <w:rFonts w:cs="Times New Roman"/>
          <w:szCs w:val="24"/>
        </w:rPr>
        <w:t>ould</w:t>
      </w:r>
      <w:r w:rsidR="00176063" w:rsidRPr="002C0900">
        <w:rPr>
          <w:rFonts w:cs="Times New Roman"/>
          <w:szCs w:val="24"/>
        </w:rPr>
        <w:t xml:space="preserve"> complete at their own pace with their </w:t>
      </w:r>
      <w:r w:rsidR="004710E5">
        <w:rPr>
          <w:rFonts w:cs="Times New Roman"/>
          <w:szCs w:val="24"/>
        </w:rPr>
        <w:t>funds.</w:t>
      </w:r>
      <w:r w:rsidR="00176063" w:rsidRPr="002C0900">
        <w:rPr>
          <w:rFonts w:cs="Times New Roman"/>
          <w:szCs w:val="24"/>
        </w:rPr>
        <w:t xml:space="preserve"> Again</w:t>
      </w:r>
      <w:r w:rsidR="00EF33BF" w:rsidRPr="002C0900">
        <w:rPr>
          <w:rFonts w:cs="Times New Roman"/>
          <w:szCs w:val="24"/>
        </w:rPr>
        <w:t>,</w:t>
      </w:r>
      <w:r w:rsidR="00176063" w:rsidRPr="002C0900">
        <w:rPr>
          <w:rFonts w:cs="Times New Roman"/>
          <w:szCs w:val="24"/>
        </w:rPr>
        <w:t xml:space="preserve"> they engage</w:t>
      </w:r>
      <w:r w:rsidR="004710E5">
        <w:rPr>
          <w:rFonts w:cs="Times New Roman"/>
          <w:szCs w:val="24"/>
        </w:rPr>
        <w:t>d</w:t>
      </w:r>
      <w:r w:rsidR="00176063" w:rsidRPr="002C0900">
        <w:rPr>
          <w:rFonts w:cs="Times New Roman"/>
          <w:szCs w:val="24"/>
        </w:rPr>
        <w:t xml:space="preserve"> general contractors to construct the uncompleted houses according to </w:t>
      </w:r>
      <w:r w:rsidR="00D15E39" w:rsidRPr="002C0900">
        <w:rPr>
          <w:rFonts w:cs="Times New Roman"/>
          <w:szCs w:val="24"/>
        </w:rPr>
        <w:t xml:space="preserve">the </w:t>
      </w:r>
      <w:r w:rsidR="004710E5">
        <w:rPr>
          <w:rFonts w:cs="Times New Roman"/>
          <w:szCs w:val="24"/>
        </w:rPr>
        <w:t>BOQ</w:t>
      </w:r>
      <w:r w:rsidR="00EF33BF" w:rsidRPr="002C0900">
        <w:rPr>
          <w:rFonts w:cs="Times New Roman"/>
          <w:szCs w:val="24"/>
        </w:rPr>
        <w:t xml:space="preserve"> prepared</w:t>
      </w:r>
      <w:r w:rsidR="00176063" w:rsidRPr="002C0900">
        <w:rPr>
          <w:rFonts w:cs="Times New Roman"/>
          <w:szCs w:val="24"/>
        </w:rPr>
        <w:t xml:space="preserve"> for them. The contractor </w:t>
      </w:r>
      <w:r w:rsidR="00EF33BF" w:rsidRPr="002C0900">
        <w:rPr>
          <w:rFonts w:cs="Times New Roman"/>
          <w:szCs w:val="24"/>
        </w:rPr>
        <w:t xml:space="preserve">constructs the uncompleted houses based on the </w:t>
      </w:r>
      <w:r w:rsidR="004710E5">
        <w:rPr>
          <w:rFonts w:cs="Times New Roman"/>
          <w:szCs w:val="24"/>
        </w:rPr>
        <w:t>BOQ</w:t>
      </w:r>
      <w:r w:rsidR="00EF33BF" w:rsidRPr="002C0900">
        <w:rPr>
          <w:rFonts w:cs="Times New Roman"/>
          <w:szCs w:val="24"/>
        </w:rPr>
        <w:t xml:space="preserve"> and adds the profit margin.</w:t>
      </w:r>
      <w:r w:rsidR="005E77F4" w:rsidRPr="002C0900">
        <w:rPr>
          <w:rFonts w:cs="Times New Roman"/>
          <w:szCs w:val="24"/>
        </w:rPr>
        <w:t xml:space="preserve"> In addition to the housing contractor</w:t>
      </w:r>
      <w:r w:rsidR="00331C7F">
        <w:rPr>
          <w:rFonts w:cs="Times New Roman"/>
          <w:szCs w:val="24"/>
        </w:rPr>
        <w:t>’s</w:t>
      </w:r>
      <w:r w:rsidR="005E77F4" w:rsidRPr="002C0900">
        <w:rPr>
          <w:rFonts w:cs="Times New Roman"/>
          <w:szCs w:val="24"/>
        </w:rPr>
        <w:t xml:space="preserve"> profit</w:t>
      </w:r>
      <w:r w:rsidR="00E30747" w:rsidRPr="002C0900">
        <w:rPr>
          <w:rFonts w:cs="Times New Roman"/>
          <w:szCs w:val="24"/>
        </w:rPr>
        <w:t xml:space="preserve">, </w:t>
      </w:r>
      <w:r w:rsidR="005E77F4" w:rsidRPr="002C0900">
        <w:rPr>
          <w:rFonts w:cs="Times New Roman"/>
          <w:szCs w:val="24"/>
        </w:rPr>
        <w:t>S</w:t>
      </w:r>
      <w:r w:rsidR="004710E5">
        <w:rPr>
          <w:rFonts w:cs="Times New Roman"/>
          <w:szCs w:val="24"/>
        </w:rPr>
        <w:t xml:space="preserve">HC </w:t>
      </w:r>
      <w:r w:rsidR="005E77F4" w:rsidRPr="002C0900">
        <w:rPr>
          <w:rFonts w:cs="Times New Roman"/>
          <w:szCs w:val="24"/>
        </w:rPr>
        <w:t>also add</w:t>
      </w:r>
      <w:r w:rsidR="00702E15" w:rsidRPr="002C0900">
        <w:rPr>
          <w:rFonts w:cs="Times New Roman"/>
          <w:szCs w:val="24"/>
        </w:rPr>
        <w:t>s</w:t>
      </w:r>
      <w:r w:rsidR="005E77F4" w:rsidRPr="002C0900">
        <w:rPr>
          <w:rFonts w:cs="Times New Roman"/>
          <w:szCs w:val="24"/>
        </w:rPr>
        <w:t xml:space="preserve"> another profit margin. This result</w:t>
      </w:r>
      <w:r w:rsidR="005E0107" w:rsidRPr="002C0900">
        <w:rPr>
          <w:rFonts w:cs="Times New Roman"/>
          <w:szCs w:val="24"/>
        </w:rPr>
        <w:t>s</w:t>
      </w:r>
      <w:r w:rsidR="005E77F4" w:rsidRPr="002C0900">
        <w:rPr>
          <w:rFonts w:cs="Times New Roman"/>
          <w:szCs w:val="24"/>
        </w:rPr>
        <w:t xml:space="preserve"> in charging double profit </w:t>
      </w:r>
      <w:r w:rsidR="005E0107" w:rsidRPr="002C0900">
        <w:rPr>
          <w:rFonts w:cs="Times New Roman"/>
          <w:szCs w:val="24"/>
        </w:rPr>
        <w:t xml:space="preserve">and </w:t>
      </w:r>
      <w:r w:rsidR="005E77F4" w:rsidRPr="002C0900">
        <w:rPr>
          <w:rFonts w:cs="Times New Roman"/>
          <w:szCs w:val="24"/>
        </w:rPr>
        <w:t xml:space="preserve">increase the price of the houses. </w:t>
      </w:r>
      <w:r w:rsidR="00C110E9" w:rsidRPr="002C0900">
        <w:rPr>
          <w:rFonts w:cs="Times New Roman"/>
          <w:szCs w:val="24"/>
        </w:rPr>
        <w:t>The S</w:t>
      </w:r>
      <w:r w:rsidR="002631F0">
        <w:rPr>
          <w:rFonts w:cs="Times New Roman"/>
          <w:szCs w:val="24"/>
        </w:rPr>
        <w:t xml:space="preserve">HC </w:t>
      </w:r>
      <w:r w:rsidR="00C110E9" w:rsidRPr="002C0900">
        <w:rPr>
          <w:rFonts w:cs="Times New Roman"/>
          <w:szCs w:val="24"/>
        </w:rPr>
        <w:t xml:space="preserve">respondent stated further </w:t>
      </w:r>
      <w:r w:rsidR="00AE7BC9" w:rsidRPr="002C0900">
        <w:rPr>
          <w:rFonts w:cs="Times New Roman"/>
          <w:szCs w:val="24"/>
        </w:rPr>
        <w:t>that:</w:t>
      </w:r>
    </w:p>
    <w:p w14:paraId="7B00BCFF" w14:textId="051A673A" w:rsidR="00C110E9" w:rsidRPr="006050C4" w:rsidRDefault="00C110E9" w:rsidP="00C23D55">
      <w:pPr>
        <w:ind w:left="720"/>
        <w:rPr>
          <w:rFonts w:cs="Times New Roman"/>
          <w:i/>
          <w:szCs w:val="24"/>
        </w:rPr>
      </w:pPr>
      <w:r w:rsidRPr="002C0900">
        <w:rPr>
          <w:rFonts w:cs="Times New Roman"/>
          <w:i/>
          <w:szCs w:val="24"/>
        </w:rPr>
        <w:t xml:space="preserve">We realised that outsourcing the construction of the houses to </w:t>
      </w:r>
      <w:r w:rsidR="00B46B87">
        <w:rPr>
          <w:rFonts w:cs="Times New Roman"/>
          <w:i/>
          <w:szCs w:val="24"/>
        </w:rPr>
        <w:t xml:space="preserve">general </w:t>
      </w:r>
      <w:r w:rsidRPr="002C0900">
        <w:rPr>
          <w:rFonts w:cs="Times New Roman"/>
          <w:i/>
          <w:szCs w:val="24"/>
        </w:rPr>
        <w:t xml:space="preserve">housing </w:t>
      </w:r>
      <w:r w:rsidR="006050C4" w:rsidRPr="002C0900">
        <w:rPr>
          <w:rFonts w:cs="Times New Roman"/>
          <w:i/>
          <w:szCs w:val="24"/>
        </w:rPr>
        <w:t>contractor</w:t>
      </w:r>
      <w:r w:rsidR="00B46B87">
        <w:rPr>
          <w:rFonts w:cs="Times New Roman"/>
          <w:i/>
          <w:szCs w:val="24"/>
        </w:rPr>
        <w:t>s</w:t>
      </w:r>
      <w:r w:rsidRPr="002C0900">
        <w:rPr>
          <w:rFonts w:cs="Times New Roman"/>
          <w:i/>
          <w:szCs w:val="24"/>
        </w:rPr>
        <w:t xml:space="preserve"> results in charging double profit</w:t>
      </w:r>
      <w:r w:rsidR="00B46B87">
        <w:rPr>
          <w:rFonts w:cs="Times New Roman"/>
          <w:i/>
          <w:szCs w:val="24"/>
        </w:rPr>
        <w:t>s</w:t>
      </w:r>
      <w:r w:rsidRPr="002C0900">
        <w:rPr>
          <w:rFonts w:cs="Times New Roman"/>
          <w:i/>
          <w:szCs w:val="24"/>
        </w:rPr>
        <w:t xml:space="preserve"> and increase</w:t>
      </w:r>
      <w:r w:rsidR="00B46B87">
        <w:rPr>
          <w:rFonts w:cs="Times New Roman"/>
          <w:i/>
          <w:szCs w:val="24"/>
        </w:rPr>
        <w:t>s</w:t>
      </w:r>
      <w:r w:rsidRPr="002C0900">
        <w:rPr>
          <w:rFonts w:cs="Times New Roman"/>
          <w:i/>
          <w:szCs w:val="24"/>
        </w:rPr>
        <w:t xml:space="preserve"> the price of the houses. We</w:t>
      </w:r>
      <w:r w:rsidR="007A2B59">
        <w:rPr>
          <w:rFonts w:cs="Times New Roman"/>
          <w:i/>
          <w:szCs w:val="24"/>
        </w:rPr>
        <w:t>, therefore,</w:t>
      </w:r>
      <w:r w:rsidRPr="002C0900">
        <w:rPr>
          <w:rFonts w:cs="Times New Roman"/>
          <w:i/>
          <w:szCs w:val="24"/>
        </w:rPr>
        <w:t xml:space="preserve"> intend to engage our artisans to construct the houses so that the prices would be reduced by the margin of the percentage charged as profit by the g</w:t>
      </w:r>
      <w:r w:rsidR="00E30747" w:rsidRPr="002C0900">
        <w:rPr>
          <w:rFonts w:cs="Times New Roman"/>
          <w:i/>
          <w:szCs w:val="24"/>
        </w:rPr>
        <w:t>ene</w:t>
      </w:r>
      <w:r w:rsidRPr="002C0900">
        <w:rPr>
          <w:rFonts w:cs="Times New Roman"/>
          <w:i/>
          <w:szCs w:val="24"/>
        </w:rPr>
        <w:t>r</w:t>
      </w:r>
      <w:r w:rsidR="00E30747" w:rsidRPr="002C0900">
        <w:rPr>
          <w:rFonts w:cs="Times New Roman"/>
          <w:i/>
          <w:szCs w:val="24"/>
        </w:rPr>
        <w:t>a</w:t>
      </w:r>
      <w:r w:rsidR="005E0107" w:rsidRPr="002C0900">
        <w:rPr>
          <w:rFonts w:cs="Times New Roman"/>
          <w:i/>
          <w:szCs w:val="24"/>
        </w:rPr>
        <w:t>l contractor</w:t>
      </w:r>
      <w:r w:rsidR="002631F0">
        <w:rPr>
          <w:rFonts w:cs="Times New Roman"/>
          <w:i/>
          <w:szCs w:val="24"/>
        </w:rPr>
        <w:t xml:space="preserve"> </w:t>
      </w:r>
      <w:r w:rsidR="005E0107" w:rsidRPr="006050C4">
        <w:rPr>
          <w:rFonts w:cs="Times New Roman"/>
          <w:i/>
          <w:szCs w:val="24"/>
        </w:rPr>
        <w:t xml:space="preserve">(Official, State Housing Company, SSI: </w:t>
      </w:r>
      <w:r w:rsidR="0020622F" w:rsidRPr="006050C4">
        <w:rPr>
          <w:rFonts w:cs="Times New Roman"/>
          <w:i/>
          <w:szCs w:val="24"/>
        </w:rPr>
        <w:t>05</w:t>
      </w:r>
      <w:r w:rsidR="00294C9A" w:rsidRPr="006050C4">
        <w:rPr>
          <w:rFonts w:cs="Times New Roman"/>
          <w:i/>
          <w:szCs w:val="24"/>
        </w:rPr>
        <w:t>/11/19</w:t>
      </w:r>
      <w:r w:rsidR="005E0107" w:rsidRPr="006050C4">
        <w:rPr>
          <w:rFonts w:cs="Times New Roman"/>
          <w:i/>
          <w:szCs w:val="24"/>
        </w:rPr>
        <w:t>)</w:t>
      </w:r>
      <w:r w:rsidR="000703E8" w:rsidRPr="006050C4">
        <w:rPr>
          <w:rFonts w:cs="Times New Roman"/>
          <w:i/>
          <w:szCs w:val="24"/>
        </w:rPr>
        <w:t>.</w:t>
      </w:r>
    </w:p>
    <w:p w14:paraId="665F8E73" w14:textId="77777777" w:rsidR="005C53C9" w:rsidRDefault="005E77F4" w:rsidP="008367F4">
      <w:pPr>
        <w:rPr>
          <w:rFonts w:cs="Times New Roman"/>
          <w:szCs w:val="24"/>
        </w:rPr>
      </w:pPr>
      <w:r w:rsidRPr="002C0900">
        <w:rPr>
          <w:rFonts w:cs="Times New Roman"/>
          <w:szCs w:val="24"/>
        </w:rPr>
        <w:t>Table</w:t>
      </w:r>
      <w:r w:rsidR="000703E8" w:rsidRPr="002C0900">
        <w:rPr>
          <w:rFonts w:cs="Times New Roman"/>
          <w:szCs w:val="24"/>
        </w:rPr>
        <w:t xml:space="preserve"> 7.2 </w:t>
      </w:r>
      <w:r w:rsidRPr="002C0900">
        <w:rPr>
          <w:rFonts w:cs="Times New Roman"/>
          <w:szCs w:val="24"/>
        </w:rPr>
        <w:t>indicate</w:t>
      </w:r>
      <w:r w:rsidR="000703E8" w:rsidRPr="002C0900">
        <w:rPr>
          <w:rFonts w:cs="Times New Roman"/>
          <w:szCs w:val="24"/>
        </w:rPr>
        <w:t>s a</w:t>
      </w:r>
      <w:r w:rsidRPr="002C0900">
        <w:rPr>
          <w:rFonts w:cs="Times New Roman"/>
          <w:szCs w:val="24"/>
        </w:rPr>
        <w:t xml:space="preserve"> summary of the costing of a two-bedroom uncompleted house at 70% level of completion showing double profit presented by the </w:t>
      </w:r>
      <w:r w:rsidR="009E217A" w:rsidRPr="002C0900">
        <w:rPr>
          <w:rFonts w:cs="Times New Roman"/>
          <w:szCs w:val="24"/>
        </w:rPr>
        <w:t xml:space="preserve">SHC </w:t>
      </w:r>
      <w:r w:rsidRPr="002C0900">
        <w:rPr>
          <w:rFonts w:cs="Times New Roman"/>
          <w:szCs w:val="24"/>
        </w:rPr>
        <w:t>respondent</w:t>
      </w:r>
      <w:r w:rsidR="00C90780" w:rsidRPr="002C0900">
        <w:rPr>
          <w:rFonts w:cs="Times New Roman"/>
          <w:szCs w:val="24"/>
        </w:rPr>
        <w:t xml:space="preserve">. </w:t>
      </w:r>
    </w:p>
    <w:p w14:paraId="4776C53F" w14:textId="77777777" w:rsidR="00AF0C83" w:rsidRDefault="00AF0C83" w:rsidP="008367F4">
      <w:pPr>
        <w:rPr>
          <w:rFonts w:cs="Times New Roman"/>
          <w:b/>
          <w:bCs/>
          <w:szCs w:val="24"/>
        </w:rPr>
      </w:pPr>
    </w:p>
    <w:p w14:paraId="075F86B6" w14:textId="77777777" w:rsidR="00AF0C83" w:rsidRDefault="00AF0C83" w:rsidP="008367F4">
      <w:pPr>
        <w:rPr>
          <w:rFonts w:cs="Times New Roman"/>
          <w:b/>
          <w:bCs/>
          <w:szCs w:val="24"/>
        </w:rPr>
      </w:pPr>
    </w:p>
    <w:p w14:paraId="339E2C19" w14:textId="77777777" w:rsidR="00AF0C83" w:rsidRDefault="00AF0C83" w:rsidP="008367F4">
      <w:pPr>
        <w:rPr>
          <w:rFonts w:cs="Times New Roman"/>
          <w:b/>
          <w:bCs/>
          <w:szCs w:val="24"/>
        </w:rPr>
      </w:pPr>
    </w:p>
    <w:p w14:paraId="0401A6A0" w14:textId="77777777" w:rsidR="00AF0C83" w:rsidRDefault="00AF0C83" w:rsidP="008367F4">
      <w:pPr>
        <w:rPr>
          <w:rFonts w:cs="Times New Roman"/>
          <w:b/>
          <w:bCs/>
          <w:szCs w:val="24"/>
        </w:rPr>
      </w:pPr>
    </w:p>
    <w:p w14:paraId="1D4673EB" w14:textId="77777777" w:rsidR="00AF0C83" w:rsidRDefault="00AF0C83" w:rsidP="008367F4">
      <w:pPr>
        <w:rPr>
          <w:rFonts w:cs="Times New Roman"/>
          <w:b/>
          <w:bCs/>
          <w:szCs w:val="24"/>
        </w:rPr>
      </w:pPr>
    </w:p>
    <w:p w14:paraId="6471A489" w14:textId="77777777" w:rsidR="00AF0C83" w:rsidRDefault="00AF0C83" w:rsidP="008367F4">
      <w:pPr>
        <w:rPr>
          <w:rFonts w:cs="Times New Roman"/>
          <w:b/>
          <w:bCs/>
          <w:szCs w:val="24"/>
        </w:rPr>
      </w:pPr>
    </w:p>
    <w:p w14:paraId="3CE43ECA" w14:textId="32D9B140" w:rsidR="006C776A" w:rsidRDefault="00307B5A" w:rsidP="008367F4">
      <w:pPr>
        <w:rPr>
          <w:rFonts w:cs="Times New Roman"/>
          <w:b/>
          <w:bCs/>
          <w:szCs w:val="24"/>
        </w:rPr>
      </w:pPr>
      <w:r w:rsidRPr="002C0900">
        <w:rPr>
          <w:rFonts w:cs="Times New Roman"/>
          <w:b/>
          <w:bCs/>
          <w:szCs w:val="24"/>
        </w:rPr>
        <w:lastRenderedPageBreak/>
        <w:t>Table 7.</w:t>
      </w:r>
      <w:r w:rsidR="00A73AC5">
        <w:rPr>
          <w:rFonts w:cs="Times New Roman"/>
          <w:b/>
          <w:bCs/>
          <w:szCs w:val="24"/>
        </w:rPr>
        <w:t>2</w:t>
      </w:r>
      <w:r w:rsidR="002631F0">
        <w:rPr>
          <w:rFonts w:cs="Times New Roman"/>
          <w:b/>
          <w:bCs/>
          <w:szCs w:val="24"/>
        </w:rPr>
        <w:t xml:space="preserve"> </w:t>
      </w:r>
      <w:r w:rsidR="00984684">
        <w:rPr>
          <w:rFonts w:cs="Times New Roman"/>
          <w:b/>
          <w:bCs/>
          <w:szCs w:val="24"/>
        </w:rPr>
        <w:t xml:space="preserve">Price estimation </w:t>
      </w:r>
      <w:r w:rsidRPr="002C0900">
        <w:rPr>
          <w:rFonts w:cs="Times New Roman"/>
          <w:b/>
          <w:bCs/>
          <w:szCs w:val="24"/>
        </w:rPr>
        <w:t xml:space="preserve">of </w:t>
      </w:r>
      <w:r w:rsidR="007A2B59">
        <w:rPr>
          <w:rFonts w:cs="Times New Roman"/>
          <w:b/>
          <w:bCs/>
          <w:szCs w:val="24"/>
        </w:rPr>
        <w:t xml:space="preserve">a </w:t>
      </w:r>
      <w:r w:rsidRPr="002C0900">
        <w:rPr>
          <w:rFonts w:cs="Times New Roman"/>
          <w:b/>
          <w:bCs/>
          <w:szCs w:val="24"/>
        </w:rPr>
        <w:t xml:space="preserve">two-bedroom house in SHC at New Juaben </w:t>
      </w:r>
    </w:p>
    <w:p w14:paraId="7AE8CFE1" w14:textId="1D35FAC8" w:rsidR="005E77F4" w:rsidRPr="002C0900" w:rsidRDefault="006C776A" w:rsidP="008367F4">
      <w:pPr>
        <w:rPr>
          <w:rFonts w:cs="Times New Roman"/>
          <w:b/>
          <w:bCs/>
          <w:szCs w:val="24"/>
        </w:rPr>
      </w:pPr>
      <w:r>
        <w:rPr>
          <w:rFonts w:cs="Times New Roman"/>
          <w:b/>
          <w:bCs/>
          <w:szCs w:val="24"/>
        </w:rPr>
        <w:t xml:space="preserve">                 </w:t>
      </w:r>
      <w:r w:rsidR="00F971A8">
        <w:rPr>
          <w:rFonts w:cs="Times New Roman"/>
          <w:b/>
          <w:bCs/>
          <w:szCs w:val="24"/>
        </w:rPr>
        <w:t>M</w:t>
      </w:r>
      <w:r w:rsidR="00307B5A" w:rsidRPr="002C0900">
        <w:rPr>
          <w:rFonts w:cs="Times New Roman"/>
          <w:b/>
          <w:bCs/>
          <w:szCs w:val="24"/>
        </w:rPr>
        <w:t>unicipality</w:t>
      </w:r>
    </w:p>
    <w:tbl>
      <w:tblPr>
        <w:tblStyle w:val="TableGrid"/>
        <w:tblW w:w="0" w:type="auto"/>
        <w:tblLook w:val="04A0" w:firstRow="1" w:lastRow="0" w:firstColumn="1" w:lastColumn="0" w:noHBand="0" w:noVBand="1"/>
      </w:tblPr>
      <w:tblGrid>
        <w:gridCol w:w="2899"/>
        <w:gridCol w:w="2872"/>
        <w:gridCol w:w="2751"/>
      </w:tblGrid>
      <w:tr w:rsidR="00C4786F" w:rsidRPr="002C0900" w14:paraId="0CB8FF12" w14:textId="77777777" w:rsidTr="005E77F4">
        <w:tc>
          <w:tcPr>
            <w:tcW w:w="3192" w:type="dxa"/>
          </w:tcPr>
          <w:p w14:paraId="507BDF7A" w14:textId="77777777" w:rsidR="00C4786F" w:rsidRPr="00DC386C" w:rsidRDefault="00C4786F" w:rsidP="008367F4">
            <w:pPr>
              <w:rPr>
                <w:rFonts w:cs="Times New Roman"/>
                <w:b/>
                <w:bCs/>
                <w:szCs w:val="24"/>
              </w:rPr>
            </w:pPr>
            <w:r w:rsidRPr="00DC386C">
              <w:rPr>
                <w:rFonts w:cs="Times New Roman"/>
                <w:b/>
                <w:bCs/>
                <w:szCs w:val="24"/>
              </w:rPr>
              <w:t>Details</w:t>
            </w:r>
          </w:p>
        </w:tc>
        <w:tc>
          <w:tcPr>
            <w:tcW w:w="3192" w:type="dxa"/>
          </w:tcPr>
          <w:p w14:paraId="3B392529" w14:textId="77777777" w:rsidR="00C4786F" w:rsidRPr="00DC386C" w:rsidRDefault="00C4786F" w:rsidP="008367F4">
            <w:pPr>
              <w:rPr>
                <w:rFonts w:cs="Times New Roman"/>
                <w:b/>
                <w:bCs/>
                <w:szCs w:val="24"/>
              </w:rPr>
            </w:pPr>
            <w:r w:rsidRPr="00DC386C">
              <w:rPr>
                <w:rFonts w:cs="Times New Roman"/>
                <w:b/>
                <w:bCs/>
                <w:szCs w:val="24"/>
              </w:rPr>
              <w:t>Amount (GHC)</w:t>
            </w:r>
          </w:p>
        </w:tc>
        <w:tc>
          <w:tcPr>
            <w:tcW w:w="3192" w:type="dxa"/>
          </w:tcPr>
          <w:p w14:paraId="1A536792" w14:textId="77777777" w:rsidR="00C4786F" w:rsidRPr="00DC386C" w:rsidRDefault="00C4786F" w:rsidP="00EC3DA3">
            <w:pPr>
              <w:jc w:val="center"/>
              <w:rPr>
                <w:rFonts w:cs="Times New Roman"/>
                <w:b/>
                <w:bCs/>
                <w:szCs w:val="24"/>
              </w:rPr>
            </w:pPr>
            <w:r w:rsidRPr="00DC386C">
              <w:rPr>
                <w:rFonts w:cs="Times New Roman"/>
                <w:b/>
                <w:bCs/>
                <w:szCs w:val="24"/>
              </w:rPr>
              <w:t>%</w:t>
            </w:r>
          </w:p>
        </w:tc>
      </w:tr>
      <w:tr w:rsidR="00C4786F" w:rsidRPr="002C0900" w14:paraId="5CE5F93F" w14:textId="77777777" w:rsidTr="005E77F4">
        <w:tc>
          <w:tcPr>
            <w:tcW w:w="3192" w:type="dxa"/>
          </w:tcPr>
          <w:p w14:paraId="301DFD67" w14:textId="77777777" w:rsidR="00C4786F" w:rsidRPr="00DC386C" w:rsidRDefault="00C4786F" w:rsidP="008367F4">
            <w:pPr>
              <w:rPr>
                <w:rFonts w:cs="Times New Roman"/>
                <w:szCs w:val="24"/>
              </w:rPr>
            </w:pPr>
            <w:r w:rsidRPr="00DC386C">
              <w:rPr>
                <w:rFonts w:cs="Times New Roman"/>
                <w:szCs w:val="24"/>
              </w:rPr>
              <w:t>Land Cost</w:t>
            </w:r>
          </w:p>
        </w:tc>
        <w:tc>
          <w:tcPr>
            <w:tcW w:w="3192" w:type="dxa"/>
          </w:tcPr>
          <w:p w14:paraId="098F242D" w14:textId="77777777" w:rsidR="00C4786F" w:rsidRPr="00DC386C" w:rsidRDefault="00C4786F" w:rsidP="008367F4">
            <w:pPr>
              <w:rPr>
                <w:rFonts w:cs="Times New Roman"/>
                <w:szCs w:val="24"/>
              </w:rPr>
            </w:pPr>
            <w:r w:rsidRPr="00DC386C">
              <w:rPr>
                <w:rFonts w:cs="Times New Roman"/>
                <w:szCs w:val="24"/>
              </w:rPr>
              <w:t xml:space="preserve">  16,000.00</w:t>
            </w:r>
          </w:p>
        </w:tc>
        <w:tc>
          <w:tcPr>
            <w:tcW w:w="3192" w:type="dxa"/>
          </w:tcPr>
          <w:p w14:paraId="536B77F6" w14:textId="704E7884" w:rsidR="00C4786F" w:rsidRPr="00DC386C" w:rsidRDefault="00C4786F" w:rsidP="008367F4">
            <w:pPr>
              <w:rPr>
                <w:rFonts w:cs="Times New Roman"/>
                <w:szCs w:val="24"/>
              </w:rPr>
            </w:pPr>
            <w:r w:rsidRPr="00DC386C">
              <w:rPr>
                <w:rFonts w:cs="Times New Roman"/>
                <w:szCs w:val="24"/>
              </w:rPr>
              <w:t xml:space="preserve">           </w:t>
            </w:r>
            <w:r w:rsidR="00EC3DA3">
              <w:rPr>
                <w:rFonts w:cs="Times New Roman"/>
                <w:szCs w:val="24"/>
              </w:rPr>
              <w:t xml:space="preserve">           </w:t>
            </w:r>
            <w:r w:rsidRPr="00DC386C">
              <w:rPr>
                <w:rFonts w:cs="Times New Roman"/>
                <w:szCs w:val="24"/>
              </w:rPr>
              <w:t xml:space="preserve"> 7</w:t>
            </w:r>
          </w:p>
        </w:tc>
      </w:tr>
      <w:tr w:rsidR="00C4786F" w:rsidRPr="002C0900" w14:paraId="44B45386" w14:textId="77777777" w:rsidTr="005E77F4">
        <w:tc>
          <w:tcPr>
            <w:tcW w:w="3192" w:type="dxa"/>
          </w:tcPr>
          <w:p w14:paraId="7D97E0C4" w14:textId="77777777" w:rsidR="00C4786F" w:rsidRPr="00DC386C" w:rsidRDefault="00C4786F" w:rsidP="008367F4">
            <w:pPr>
              <w:rPr>
                <w:rFonts w:cs="Times New Roman"/>
                <w:szCs w:val="24"/>
              </w:rPr>
            </w:pPr>
            <w:r w:rsidRPr="00DC386C">
              <w:rPr>
                <w:rFonts w:cs="Times New Roman"/>
                <w:szCs w:val="24"/>
              </w:rPr>
              <w:t>Cost of Construction</w:t>
            </w:r>
          </w:p>
        </w:tc>
        <w:tc>
          <w:tcPr>
            <w:tcW w:w="3192" w:type="dxa"/>
          </w:tcPr>
          <w:p w14:paraId="4696BB36" w14:textId="77777777" w:rsidR="00C4786F" w:rsidRPr="00DC386C" w:rsidRDefault="00C4786F" w:rsidP="008367F4">
            <w:pPr>
              <w:rPr>
                <w:rFonts w:cs="Times New Roman"/>
                <w:szCs w:val="24"/>
              </w:rPr>
            </w:pPr>
            <w:r w:rsidRPr="00DC386C">
              <w:rPr>
                <w:rFonts w:cs="Times New Roman"/>
                <w:szCs w:val="24"/>
              </w:rPr>
              <w:t>161,714.30</w:t>
            </w:r>
          </w:p>
        </w:tc>
        <w:tc>
          <w:tcPr>
            <w:tcW w:w="3192" w:type="dxa"/>
          </w:tcPr>
          <w:p w14:paraId="1F98D1C6" w14:textId="330285B5" w:rsidR="00C4786F" w:rsidRPr="00DC386C" w:rsidRDefault="00C4786F" w:rsidP="008367F4">
            <w:pPr>
              <w:rPr>
                <w:rFonts w:cs="Times New Roman"/>
                <w:szCs w:val="24"/>
              </w:rPr>
            </w:pPr>
            <w:r w:rsidRPr="00DC386C">
              <w:rPr>
                <w:rFonts w:cs="Times New Roman"/>
                <w:szCs w:val="24"/>
              </w:rPr>
              <w:t xml:space="preserve">          </w:t>
            </w:r>
            <w:r w:rsidR="00EC3DA3">
              <w:rPr>
                <w:rFonts w:cs="Times New Roman"/>
                <w:szCs w:val="24"/>
              </w:rPr>
              <w:t xml:space="preserve">            </w:t>
            </w:r>
            <w:r w:rsidRPr="00DC386C">
              <w:rPr>
                <w:rFonts w:cs="Times New Roman"/>
                <w:szCs w:val="24"/>
              </w:rPr>
              <w:t>65</w:t>
            </w:r>
          </w:p>
        </w:tc>
      </w:tr>
      <w:tr w:rsidR="00C4786F" w:rsidRPr="002C0900" w14:paraId="38F473A9" w14:textId="77777777" w:rsidTr="005E77F4">
        <w:tc>
          <w:tcPr>
            <w:tcW w:w="3192" w:type="dxa"/>
          </w:tcPr>
          <w:p w14:paraId="54F5172B" w14:textId="77777777" w:rsidR="00C4786F" w:rsidRPr="00DC386C" w:rsidRDefault="00C4786F" w:rsidP="008367F4">
            <w:pPr>
              <w:rPr>
                <w:rFonts w:cs="Times New Roman"/>
                <w:szCs w:val="24"/>
              </w:rPr>
            </w:pPr>
            <w:r w:rsidRPr="00DC386C">
              <w:rPr>
                <w:rFonts w:cs="Times New Roman"/>
                <w:szCs w:val="24"/>
              </w:rPr>
              <w:t>Profit of Contractor</w:t>
            </w:r>
          </w:p>
        </w:tc>
        <w:tc>
          <w:tcPr>
            <w:tcW w:w="3192" w:type="dxa"/>
          </w:tcPr>
          <w:p w14:paraId="59869E24" w14:textId="77777777" w:rsidR="00C4786F" w:rsidRPr="00DC386C" w:rsidRDefault="00C4786F" w:rsidP="008367F4">
            <w:pPr>
              <w:rPr>
                <w:rFonts w:cs="Times New Roman"/>
                <w:szCs w:val="24"/>
              </w:rPr>
            </w:pPr>
            <w:r w:rsidRPr="00DC386C">
              <w:rPr>
                <w:rFonts w:cs="Times New Roman"/>
                <w:szCs w:val="24"/>
              </w:rPr>
              <w:t xml:space="preserve">  32,000.00</w:t>
            </w:r>
          </w:p>
        </w:tc>
        <w:tc>
          <w:tcPr>
            <w:tcW w:w="3192" w:type="dxa"/>
          </w:tcPr>
          <w:p w14:paraId="1C6DBCE6" w14:textId="75A44C75" w:rsidR="00C4786F" w:rsidRPr="00DC386C" w:rsidRDefault="00C4786F" w:rsidP="008367F4">
            <w:pPr>
              <w:rPr>
                <w:rFonts w:cs="Times New Roman"/>
                <w:szCs w:val="24"/>
              </w:rPr>
            </w:pPr>
            <w:r w:rsidRPr="00DC386C">
              <w:rPr>
                <w:rFonts w:cs="Times New Roman"/>
                <w:szCs w:val="24"/>
              </w:rPr>
              <w:t xml:space="preserve">         </w:t>
            </w:r>
            <w:r w:rsidR="00EC3DA3">
              <w:rPr>
                <w:rFonts w:cs="Times New Roman"/>
                <w:szCs w:val="24"/>
              </w:rPr>
              <w:t xml:space="preserve">            </w:t>
            </w:r>
            <w:r w:rsidRPr="00DC386C">
              <w:rPr>
                <w:rFonts w:cs="Times New Roman"/>
                <w:szCs w:val="24"/>
              </w:rPr>
              <w:t xml:space="preserve"> 13</w:t>
            </w:r>
          </w:p>
        </w:tc>
      </w:tr>
      <w:tr w:rsidR="00C4786F" w:rsidRPr="002C0900" w14:paraId="7687D89F" w14:textId="77777777" w:rsidTr="005E77F4">
        <w:tc>
          <w:tcPr>
            <w:tcW w:w="3192" w:type="dxa"/>
          </w:tcPr>
          <w:p w14:paraId="1505E567" w14:textId="77777777" w:rsidR="00C4786F" w:rsidRPr="00DC386C" w:rsidRDefault="00C4786F" w:rsidP="008367F4">
            <w:pPr>
              <w:rPr>
                <w:rFonts w:cs="Times New Roman"/>
                <w:szCs w:val="24"/>
              </w:rPr>
            </w:pPr>
            <w:r w:rsidRPr="00DC386C">
              <w:rPr>
                <w:rFonts w:cs="Times New Roman"/>
                <w:szCs w:val="24"/>
              </w:rPr>
              <w:t>Profit of Estate Developer</w:t>
            </w:r>
          </w:p>
        </w:tc>
        <w:tc>
          <w:tcPr>
            <w:tcW w:w="3192" w:type="dxa"/>
          </w:tcPr>
          <w:p w14:paraId="1E3E4D14" w14:textId="77777777" w:rsidR="00C4786F" w:rsidRPr="00DC386C" w:rsidRDefault="00C4786F" w:rsidP="008367F4">
            <w:pPr>
              <w:rPr>
                <w:rFonts w:cs="Times New Roman"/>
                <w:szCs w:val="24"/>
              </w:rPr>
            </w:pPr>
            <w:r w:rsidRPr="00DC386C">
              <w:rPr>
                <w:rFonts w:cs="Times New Roman"/>
                <w:szCs w:val="24"/>
              </w:rPr>
              <w:t xml:space="preserve">  38,000.00</w:t>
            </w:r>
          </w:p>
        </w:tc>
        <w:tc>
          <w:tcPr>
            <w:tcW w:w="3192" w:type="dxa"/>
          </w:tcPr>
          <w:p w14:paraId="571FB5A1" w14:textId="5E0CAF5B" w:rsidR="00C4786F" w:rsidRPr="00DC386C" w:rsidRDefault="00C4786F" w:rsidP="008367F4">
            <w:pPr>
              <w:rPr>
                <w:rFonts w:cs="Times New Roman"/>
                <w:szCs w:val="24"/>
              </w:rPr>
            </w:pPr>
            <w:r w:rsidRPr="00DC386C">
              <w:rPr>
                <w:rFonts w:cs="Times New Roman"/>
                <w:szCs w:val="24"/>
              </w:rPr>
              <w:t xml:space="preserve">          </w:t>
            </w:r>
            <w:r w:rsidR="00EC3DA3">
              <w:rPr>
                <w:rFonts w:cs="Times New Roman"/>
                <w:szCs w:val="24"/>
              </w:rPr>
              <w:t xml:space="preserve">            </w:t>
            </w:r>
            <w:r w:rsidRPr="00DC386C">
              <w:rPr>
                <w:rFonts w:cs="Times New Roman"/>
                <w:szCs w:val="24"/>
              </w:rPr>
              <w:t>15</w:t>
            </w:r>
          </w:p>
        </w:tc>
      </w:tr>
      <w:tr w:rsidR="00C4786F" w:rsidRPr="002C0900" w14:paraId="03F26573" w14:textId="77777777" w:rsidTr="005E77F4">
        <w:tc>
          <w:tcPr>
            <w:tcW w:w="3192" w:type="dxa"/>
          </w:tcPr>
          <w:p w14:paraId="548E449F" w14:textId="77777777" w:rsidR="00C4786F" w:rsidRPr="00DC386C" w:rsidRDefault="00C4786F" w:rsidP="008367F4">
            <w:pPr>
              <w:rPr>
                <w:rFonts w:cs="Times New Roman"/>
                <w:bCs/>
                <w:szCs w:val="24"/>
              </w:rPr>
            </w:pPr>
            <w:r w:rsidRPr="00DC386C">
              <w:rPr>
                <w:rFonts w:cs="Times New Roman"/>
                <w:bCs/>
                <w:szCs w:val="24"/>
              </w:rPr>
              <w:t>Price of the House</w:t>
            </w:r>
          </w:p>
        </w:tc>
        <w:tc>
          <w:tcPr>
            <w:tcW w:w="3192" w:type="dxa"/>
          </w:tcPr>
          <w:p w14:paraId="70EB6126" w14:textId="77777777" w:rsidR="00C4786F" w:rsidRPr="00DC386C" w:rsidRDefault="00C4786F" w:rsidP="008367F4">
            <w:pPr>
              <w:rPr>
                <w:rFonts w:cs="Times New Roman"/>
                <w:bCs/>
                <w:szCs w:val="24"/>
              </w:rPr>
            </w:pPr>
            <w:r w:rsidRPr="00DC386C">
              <w:rPr>
                <w:rFonts w:cs="Times New Roman"/>
                <w:bCs/>
                <w:szCs w:val="24"/>
              </w:rPr>
              <w:t>248,993.59</w:t>
            </w:r>
          </w:p>
        </w:tc>
        <w:tc>
          <w:tcPr>
            <w:tcW w:w="3192" w:type="dxa"/>
          </w:tcPr>
          <w:p w14:paraId="10FAE365" w14:textId="4C28CEE3" w:rsidR="00C4786F" w:rsidRPr="00DC386C" w:rsidRDefault="00EC3DA3" w:rsidP="008367F4">
            <w:pPr>
              <w:rPr>
                <w:rFonts w:cs="Times New Roman"/>
                <w:szCs w:val="24"/>
              </w:rPr>
            </w:pPr>
            <w:r>
              <w:rPr>
                <w:rFonts w:cs="Times New Roman"/>
                <w:szCs w:val="24"/>
              </w:rPr>
              <w:t xml:space="preserve">                     </w:t>
            </w:r>
            <w:r w:rsidR="00C4786F" w:rsidRPr="00DC386C">
              <w:rPr>
                <w:rFonts w:cs="Times New Roman"/>
                <w:szCs w:val="24"/>
              </w:rPr>
              <w:t>100</w:t>
            </w:r>
          </w:p>
        </w:tc>
      </w:tr>
    </w:tbl>
    <w:p w14:paraId="052A9265" w14:textId="613707E8" w:rsidR="00C4786F" w:rsidRPr="002C0900" w:rsidRDefault="00C90780" w:rsidP="008367F4">
      <w:pPr>
        <w:rPr>
          <w:rFonts w:cs="Times New Roman"/>
          <w:b/>
          <w:bCs/>
          <w:szCs w:val="24"/>
        </w:rPr>
      </w:pPr>
      <w:r w:rsidRPr="002C0900">
        <w:rPr>
          <w:rFonts w:cs="Times New Roman"/>
          <w:b/>
          <w:bCs/>
          <w:szCs w:val="24"/>
        </w:rPr>
        <w:t xml:space="preserve">Source: </w:t>
      </w:r>
      <w:r w:rsidR="00553C48" w:rsidRPr="002C0900">
        <w:rPr>
          <w:rFonts w:cs="Times New Roman"/>
          <w:b/>
          <w:bCs/>
          <w:szCs w:val="24"/>
        </w:rPr>
        <w:t>Fieldwork (2019)</w:t>
      </w:r>
      <w:r w:rsidR="00EC3DA3">
        <w:rPr>
          <w:rFonts w:cs="Times New Roman"/>
          <w:b/>
          <w:bCs/>
          <w:szCs w:val="24"/>
        </w:rPr>
        <w:t xml:space="preserve"> (USD: GHC5.4, 2019)</w:t>
      </w:r>
    </w:p>
    <w:p w14:paraId="0138D724" w14:textId="16727811" w:rsidR="00923478" w:rsidRDefault="00C110E9" w:rsidP="008367F4">
      <w:pPr>
        <w:rPr>
          <w:rFonts w:cs="Times New Roman"/>
          <w:szCs w:val="24"/>
        </w:rPr>
      </w:pPr>
      <w:r w:rsidRPr="002C0900">
        <w:rPr>
          <w:rFonts w:cs="Times New Roman"/>
          <w:szCs w:val="24"/>
        </w:rPr>
        <w:t>Table</w:t>
      </w:r>
      <w:r w:rsidR="007D494E" w:rsidRPr="002C0900">
        <w:rPr>
          <w:rFonts w:cs="Times New Roman"/>
          <w:szCs w:val="24"/>
        </w:rPr>
        <w:t xml:space="preserve"> 7.</w:t>
      </w:r>
      <w:r w:rsidR="00A73AC5">
        <w:rPr>
          <w:rFonts w:cs="Times New Roman"/>
          <w:szCs w:val="24"/>
        </w:rPr>
        <w:t>2</w:t>
      </w:r>
      <w:r w:rsidR="00E849FF">
        <w:rPr>
          <w:rFonts w:cs="Times New Roman"/>
          <w:szCs w:val="24"/>
        </w:rPr>
        <w:t xml:space="preserve"> </w:t>
      </w:r>
      <w:r w:rsidRPr="002C0900">
        <w:rPr>
          <w:rFonts w:cs="Times New Roman"/>
          <w:szCs w:val="24"/>
        </w:rPr>
        <w:t xml:space="preserve">revealed that by engaging a general contractor by the estate </w:t>
      </w:r>
      <w:r w:rsidR="00C12B17" w:rsidRPr="002C0900">
        <w:rPr>
          <w:rFonts w:cs="Times New Roman"/>
          <w:szCs w:val="24"/>
        </w:rPr>
        <w:t>developer</w:t>
      </w:r>
      <w:r w:rsidR="009E217A" w:rsidRPr="002C0900">
        <w:rPr>
          <w:rFonts w:cs="Times New Roman"/>
          <w:szCs w:val="24"/>
        </w:rPr>
        <w:t>,</w:t>
      </w:r>
      <w:r w:rsidRPr="002C0900">
        <w:rPr>
          <w:rFonts w:cs="Times New Roman"/>
          <w:szCs w:val="24"/>
        </w:rPr>
        <w:t xml:space="preserve"> </w:t>
      </w:r>
      <w:r w:rsidR="007A2B59">
        <w:rPr>
          <w:rFonts w:cs="Times New Roman"/>
          <w:szCs w:val="24"/>
        </w:rPr>
        <w:t xml:space="preserve">the </w:t>
      </w:r>
      <w:r w:rsidRPr="002C0900">
        <w:rPr>
          <w:rFonts w:cs="Times New Roman"/>
          <w:szCs w:val="24"/>
        </w:rPr>
        <w:t>pr</w:t>
      </w:r>
      <w:r w:rsidR="009E217A" w:rsidRPr="002C0900">
        <w:rPr>
          <w:rFonts w:cs="Times New Roman"/>
          <w:szCs w:val="24"/>
        </w:rPr>
        <w:t>ice</w:t>
      </w:r>
      <w:r w:rsidRPr="002C0900">
        <w:rPr>
          <w:rFonts w:cs="Times New Roman"/>
          <w:szCs w:val="24"/>
        </w:rPr>
        <w:t xml:space="preserve"> of the houses increased by 13%. This percentage could be avoided by engaging specific contractors and artisans to construct the houses. This can however be achieved if there are standard rates for the artisans so that the rates would be directly applied to the hours that they </w:t>
      </w:r>
      <w:r w:rsidR="005939D7" w:rsidRPr="002C0900">
        <w:rPr>
          <w:rFonts w:cs="Times New Roman"/>
          <w:szCs w:val="24"/>
        </w:rPr>
        <w:t>work,</w:t>
      </w:r>
      <w:r w:rsidRPr="002C0900">
        <w:rPr>
          <w:rFonts w:cs="Times New Roman"/>
          <w:szCs w:val="24"/>
        </w:rPr>
        <w:t xml:space="preserve"> and the estate company should also have adequate staff to supervise the work to ensure that they </w:t>
      </w:r>
      <w:r w:rsidR="007A2B59">
        <w:rPr>
          <w:rFonts w:cs="Times New Roman"/>
          <w:szCs w:val="24"/>
        </w:rPr>
        <w:t>can</w:t>
      </w:r>
      <w:r w:rsidRPr="002C0900">
        <w:rPr>
          <w:rFonts w:cs="Times New Roman"/>
          <w:szCs w:val="24"/>
        </w:rPr>
        <w:t xml:space="preserve"> </w:t>
      </w:r>
      <w:r w:rsidR="009E217A" w:rsidRPr="002C0900">
        <w:rPr>
          <w:rFonts w:cs="Times New Roman"/>
          <w:szCs w:val="24"/>
        </w:rPr>
        <w:t>implement what ha</w:t>
      </w:r>
      <w:r w:rsidR="00B46B87">
        <w:rPr>
          <w:rFonts w:cs="Times New Roman"/>
          <w:szCs w:val="24"/>
        </w:rPr>
        <w:t>d</w:t>
      </w:r>
      <w:r w:rsidR="009E217A" w:rsidRPr="002C0900">
        <w:rPr>
          <w:rFonts w:cs="Times New Roman"/>
          <w:szCs w:val="24"/>
        </w:rPr>
        <w:t xml:space="preserve"> been presented </w:t>
      </w:r>
      <w:r w:rsidR="00B46B87">
        <w:rPr>
          <w:rFonts w:cs="Times New Roman"/>
          <w:szCs w:val="24"/>
        </w:rPr>
        <w:t>i</w:t>
      </w:r>
      <w:r w:rsidR="009E217A" w:rsidRPr="002C0900">
        <w:rPr>
          <w:rFonts w:cs="Times New Roman"/>
          <w:szCs w:val="24"/>
        </w:rPr>
        <w:t>n the BOQ.</w:t>
      </w:r>
      <w:r w:rsidR="005939D7">
        <w:rPr>
          <w:rFonts w:cs="Times New Roman"/>
          <w:szCs w:val="24"/>
        </w:rPr>
        <w:t xml:space="preserve"> </w:t>
      </w:r>
      <w:r w:rsidR="00232957" w:rsidRPr="002C0900">
        <w:rPr>
          <w:rFonts w:cs="Times New Roman"/>
          <w:szCs w:val="24"/>
        </w:rPr>
        <w:t>Furthermore, as stated in previ</w:t>
      </w:r>
      <w:r w:rsidR="00232957">
        <w:rPr>
          <w:rFonts w:cs="Times New Roman"/>
          <w:szCs w:val="24"/>
        </w:rPr>
        <w:t>ous chapters, the Adweso estate</w:t>
      </w:r>
      <w:r w:rsidR="00E849FF">
        <w:rPr>
          <w:rFonts w:cs="Times New Roman"/>
          <w:szCs w:val="24"/>
        </w:rPr>
        <w:t xml:space="preserve"> </w:t>
      </w:r>
      <w:r w:rsidR="005939D7">
        <w:rPr>
          <w:rFonts w:cs="Times New Roman"/>
          <w:szCs w:val="24"/>
        </w:rPr>
        <w:t>is</w:t>
      </w:r>
      <w:r w:rsidR="00232957" w:rsidRPr="002C0900">
        <w:rPr>
          <w:rFonts w:cs="Times New Roman"/>
          <w:szCs w:val="24"/>
        </w:rPr>
        <w:t xml:space="preserve"> owned by State Housing Company and SSNIT. </w:t>
      </w:r>
      <w:r w:rsidR="003F2963" w:rsidRPr="002C0900">
        <w:rPr>
          <w:rFonts w:cs="Times New Roman"/>
          <w:szCs w:val="24"/>
        </w:rPr>
        <w:t>The</w:t>
      </w:r>
      <w:r w:rsidR="00232957">
        <w:rPr>
          <w:rFonts w:cs="Times New Roman"/>
          <w:szCs w:val="24"/>
        </w:rPr>
        <w:t>y shared common boundaries.</w:t>
      </w:r>
    </w:p>
    <w:p w14:paraId="7CA22F5B" w14:textId="5AA77F0E" w:rsidR="00CC494B" w:rsidRDefault="00CC494B" w:rsidP="009C301D">
      <w:pPr>
        <w:pStyle w:val="Heading2"/>
      </w:pPr>
      <w:r w:rsidRPr="002C0900">
        <w:t>7.</w:t>
      </w:r>
      <w:r w:rsidR="00653E5D">
        <w:t>4</w:t>
      </w:r>
      <w:r w:rsidRPr="002C0900">
        <w:t xml:space="preserve"> Sources of </w:t>
      </w:r>
      <w:r w:rsidR="005939D7">
        <w:t>c</w:t>
      </w:r>
      <w:r w:rsidRPr="002C0900">
        <w:t xml:space="preserve">apital for </w:t>
      </w:r>
      <w:r w:rsidR="005939D7">
        <w:t>h</w:t>
      </w:r>
      <w:r w:rsidRPr="002C0900">
        <w:t xml:space="preserve">ousing </w:t>
      </w:r>
      <w:r w:rsidR="005939D7">
        <w:t>d</w:t>
      </w:r>
      <w:r w:rsidRPr="002C0900">
        <w:t>evelopment</w:t>
      </w:r>
    </w:p>
    <w:p w14:paraId="74FFA780" w14:textId="1278E7D4" w:rsidR="00EC3DC5" w:rsidRPr="002C0900" w:rsidRDefault="00CC494B" w:rsidP="008367F4">
      <w:pPr>
        <w:rPr>
          <w:rFonts w:cs="Times New Roman"/>
          <w:szCs w:val="24"/>
        </w:rPr>
      </w:pPr>
      <w:r w:rsidRPr="002C0900">
        <w:rPr>
          <w:rFonts w:cs="Times New Roman"/>
          <w:szCs w:val="24"/>
        </w:rPr>
        <w:t xml:space="preserve">According to Lam and </w:t>
      </w:r>
      <w:r w:rsidR="007A2B59">
        <w:rPr>
          <w:rFonts w:cs="Times New Roman"/>
          <w:szCs w:val="24"/>
        </w:rPr>
        <w:t>C</w:t>
      </w:r>
      <w:r w:rsidRPr="002C0900">
        <w:rPr>
          <w:rFonts w:cs="Times New Roman"/>
          <w:szCs w:val="24"/>
        </w:rPr>
        <w:t>hiang et al (2011)</w:t>
      </w:r>
      <w:r w:rsidR="007A2B59">
        <w:rPr>
          <w:rFonts w:cs="Times New Roman"/>
          <w:szCs w:val="24"/>
        </w:rPr>
        <w:t>,</w:t>
      </w:r>
      <w:r w:rsidRPr="002C0900">
        <w:rPr>
          <w:rFonts w:cs="Times New Roman"/>
          <w:szCs w:val="24"/>
        </w:rPr>
        <w:t xml:space="preserve"> the main sources of capital for housing construction are pension fund</w:t>
      </w:r>
      <w:r w:rsidR="007A2B59">
        <w:rPr>
          <w:rFonts w:cs="Times New Roman"/>
          <w:szCs w:val="24"/>
        </w:rPr>
        <w:t>s</w:t>
      </w:r>
      <w:r w:rsidRPr="002C0900">
        <w:rPr>
          <w:rFonts w:cs="Times New Roman"/>
          <w:szCs w:val="24"/>
        </w:rPr>
        <w:t xml:space="preserve">, mortgage loans, </w:t>
      </w:r>
      <w:r w:rsidR="001569A0" w:rsidRPr="002C0900">
        <w:rPr>
          <w:rFonts w:cs="Times New Roman"/>
          <w:szCs w:val="24"/>
        </w:rPr>
        <w:t>stocks,</w:t>
      </w:r>
      <w:r w:rsidRPr="002C0900">
        <w:rPr>
          <w:rFonts w:cs="Times New Roman"/>
          <w:szCs w:val="24"/>
        </w:rPr>
        <w:t xml:space="preserve"> and bonds. These sources of funds have varied characteristics in terms of requirements for accessing them, repayment methods</w:t>
      </w:r>
      <w:r w:rsidR="007A2B59">
        <w:rPr>
          <w:rFonts w:cs="Times New Roman"/>
          <w:szCs w:val="24"/>
        </w:rPr>
        <w:t>,</w:t>
      </w:r>
      <w:r w:rsidRPr="002C0900">
        <w:rPr>
          <w:rFonts w:cs="Times New Roman"/>
          <w:szCs w:val="24"/>
        </w:rPr>
        <w:t xml:space="preserve"> and cost of capital. </w:t>
      </w:r>
      <w:r w:rsidR="009E217A" w:rsidRPr="002C0900">
        <w:rPr>
          <w:rFonts w:cs="Times New Roman"/>
          <w:szCs w:val="24"/>
        </w:rPr>
        <w:t>In the study area, the housing developers accessed different sources of capital for housing development as follows.</w:t>
      </w:r>
    </w:p>
    <w:p w14:paraId="0EC9BF08" w14:textId="3BB83A10" w:rsidR="00CC494B" w:rsidRDefault="00CC494B" w:rsidP="008367F4">
      <w:pPr>
        <w:rPr>
          <w:rFonts w:cs="Times New Roman"/>
          <w:szCs w:val="24"/>
        </w:rPr>
      </w:pPr>
      <w:r w:rsidRPr="002C0900">
        <w:rPr>
          <w:rFonts w:cs="Times New Roman"/>
          <w:szCs w:val="24"/>
        </w:rPr>
        <w:t>Face-to-face interviews and focus group discussions in the study area revealed four main sources of housing development used by the developers in the sample area. These were retained earnings, pension fund</w:t>
      </w:r>
      <w:r w:rsidR="00BC099A" w:rsidRPr="002C0900">
        <w:rPr>
          <w:rFonts w:cs="Times New Roman"/>
          <w:szCs w:val="24"/>
        </w:rPr>
        <w:t>s,</w:t>
      </w:r>
      <w:r w:rsidRPr="002C0900">
        <w:rPr>
          <w:rFonts w:cs="Times New Roman"/>
          <w:szCs w:val="24"/>
        </w:rPr>
        <w:t xml:space="preserve"> mortgage loans</w:t>
      </w:r>
      <w:r w:rsidR="007A2B59">
        <w:rPr>
          <w:rFonts w:cs="Times New Roman"/>
          <w:szCs w:val="24"/>
        </w:rPr>
        <w:t>,</w:t>
      </w:r>
      <w:r w:rsidR="00BC099A" w:rsidRPr="002C0900">
        <w:rPr>
          <w:rFonts w:cs="Times New Roman"/>
          <w:szCs w:val="24"/>
        </w:rPr>
        <w:t xml:space="preserve"> and alternative </w:t>
      </w:r>
      <w:r w:rsidR="004C5F04" w:rsidRPr="002C0900">
        <w:rPr>
          <w:rFonts w:cs="Times New Roman"/>
          <w:szCs w:val="24"/>
        </w:rPr>
        <w:t>sources</w:t>
      </w:r>
      <w:r w:rsidR="00BC099A" w:rsidRPr="002C0900">
        <w:rPr>
          <w:rFonts w:cs="Times New Roman"/>
          <w:szCs w:val="24"/>
        </w:rPr>
        <w:t xml:space="preserve"> of </w:t>
      </w:r>
      <w:r w:rsidR="00493636" w:rsidRPr="002C0900">
        <w:rPr>
          <w:rFonts w:cs="Times New Roman"/>
          <w:szCs w:val="24"/>
        </w:rPr>
        <w:t>finance. Views</w:t>
      </w:r>
      <w:r w:rsidR="00EC3DC5" w:rsidRPr="002C0900">
        <w:rPr>
          <w:rFonts w:cs="Times New Roman"/>
          <w:szCs w:val="24"/>
        </w:rPr>
        <w:t xml:space="preserve"> expressed by respondents of the estate developers have been illustrated under </w:t>
      </w:r>
      <w:r w:rsidR="00C04AAE" w:rsidRPr="002C0900">
        <w:rPr>
          <w:rFonts w:cs="Times New Roman"/>
          <w:szCs w:val="24"/>
        </w:rPr>
        <w:t>T</w:t>
      </w:r>
      <w:r w:rsidR="00EC3DC5" w:rsidRPr="002C0900">
        <w:rPr>
          <w:rFonts w:cs="Times New Roman"/>
          <w:szCs w:val="24"/>
        </w:rPr>
        <w:t xml:space="preserve">able 7.3.  </w:t>
      </w:r>
    </w:p>
    <w:p w14:paraId="6CB24E2D" w14:textId="290F3183" w:rsidR="00CB5205" w:rsidRPr="000638A2" w:rsidRDefault="00CB5205" w:rsidP="008367F4">
      <w:pPr>
        <w:rPr>
          <w:rFonts w:cs="Times New Roman"/>
          <w:b/>
          <w:sz w:val="22"/>
        </w:rPr>
      </w:pPr>
      <w:r w:rsidRPr="000638A2">
        <w:rPr>
          <w:rFonts w:cs="Times New Roman"/>
          <w:b/>
          <w:sz w:val="22"/>
        </w:rPr>
        <w:lastRenderedPageBreak/>
        <w:t xml:space="preserve">Table </w:t>
      </w:r>
      <w:r w:rsidR="00CF4B4F" w:rsidRPr="000638A2">
        <w:rPr>
          <w:rFonts w:cs="Times New Roman"/>
          <w:b/>
          <w:sz w:val="22"/>
        </w:rPr>
        <w:t>7.</w:t>
      </w:r>
      <w:r w:rsidR="00307B5A" w:rsidRPr="000638A2">
        <w:rPr>
          <w:rFonts w:cs="Times New Roman"/>
          <w:b/>
          <w:sz w:val="22"/>
        </w:rPr>
        <w:t>3</w:t>
      </w:r>
      <w:r w:rsidR="00CF4B4F" w:rsidRPr="000638A2">
        <w:rPr>
          <w:rFonts w:cs="Times New Roman"/>
          <w:b/>
          <w:sz w:val="22"/>
        </w:rPr>
        <w:t>:</w:t>
      </w:r>
      <w:r w:rsidRPr="000638A2">
        <w:rPr>
          <w:rFonts w:cs="Times New Roman"/>
          <w:b/>
          <w:sz w:val="22"/>
        </w:rPr>
        <w:t xml:space="preserve"> Source of financing </w:t>
      </w:r>
      <w:r w:rsidR="009B2EF9" w:rsidRPr="000638A2">
        <w:rPr>
          <w:rFonts w:cs="Times New Roman"/>
          <w:b/>
          <w:sz w:val="22"/>
        </w:rPr>
        <w:t>of r</w:t>
      </w:r>
      <w:r w:rsidRPr="000638A2">
        <w:rPr>
          <w:rFonts w:cs="Times New Roman"/>
          <w:b/>
          <w:sz w:val="22"/>
        </w:rPr>
        <w:t xml:space="preserve">eal </w:t>
      </w:r>
      <w:r w:rsidR="000638A2" w:rsidRPr="000638A2">
        <w:rPr>
          <w:rFonts w:cs="Times New Roman"/>
          <w:b/>
          <w:sz w:val="22"/>
        </w:rPr>
        <w:t>e</w:t>
      </w:r>
      <w:r w:rsidRPr="000638A2">
        <w:rPr>
          <w:rFonts w:cs="Times New Roman"/>
          <w:b/>
          <w:sz w:val="22"/>
        </w:rPr>
        <w:t xml:space="preserve">state </w:t>
      </w:r>
      <w:r w:rsidR="000638A2" w:rsidRPr="000638A2">
        <w:rPr>
          <w:rFonts w:cs="Times New Roman"/>
          <w:b/>
          <w:sz w:val="22"/>
        </w:rPr>
        <w:t>d</w:t>
      </w:r>
      <w:r w:rsidRPr="000638A2">
        <w:rPr>
          <w:rFonts w:cs="Times New Roman"/>
          <w:b/>
          <w:sz w:val="22"/>
        </w:rPr>
        <w:t>evelopment</w:t>
      </w:r>
      <w:r w:rsidR="00BC099A" w:rsidRPr="000638A2">
        <w:rPr>
          <w:rFonts w:cs="Times New Roman"/>
          <w:b/>
          <w:sz w:val="22"/>
        </w:rPr>
        <w:t xml:space="preserve"> in the sample areas</w:t>
      </w:r>
    </w:p>
    <w:tbl>
      <w:tblPr>
        <w:tblStyle w:val="TableGrid"/>
        <w:tblW w:w="0" w:type="auto"/>
        <w:tblLook w:val="04A0" w:firstRow="1" w:lastRow="0" w:firstColumn="1" w:lastColumn="0" w:noHBand="0" w:noVBand="1"/>
      </w:tblPr>
      <w:tblGrid>
        <w:gridCol w:w="1567"/>
        <w:gridCol w:w="1627"/>
        <w:gridCol w:w="1654"/>
        <w:gridCol w:w="1698"/>
        <w:gridCol w:w="1409"/>
      </w:tblGrid>
      <w:tr w:rsidR="00E442C4" w:rsidRPr="000638A2" w14:paraId="2F378B71" w14:textId="77777777" w:rsidTr="00BE5A5A">
        <w:tc>
          <w:tcPr>
            <w:tcW w:w="1567" w:type="dxa"/>
          </w:tcPr>
          <w:p w14:paraId="0F6DFE00" w14:textId="15C29B37" w:rsidR="00F40585" w:rsidRPr="000638A2" w:rsidRDefault="00F40585" w:rsidP="008367F4">
            <w:pPr>
              <w:rPr>
                <w:rFonts w:cs="Times New Roman"/>
                <w:b/>
                <w:sz w:val="22"/>
              </w:rPr>
            </w:pPr>
            <w:r w:rsidRPr="000638A2">
              <w:rPr>
                <w:rFonts w:cs="Times New Roman"/>
                <w:b/>
                <w:sz w:val="22"/>
              </w:rPr>
              <w:t xml:space="preserve">Sample </w:t>
            </w:r>
            <w:r w:rsidR="005A6D20" w:rsidRPr="000638A2">
              <w:rPr>
                <w:rFonts w:cs="Times New Roman"/>
                <w:b/>
                <w:sz w:val="22"/>
              </w:rPr>
              <w:t>a</w:t>
            </w:r>
            <w:r w:rsidRPr="000638A2">
              <w:rPr>
                <w:rFonts w:cs="Times New Roman"/>
                <w:b/>
                <w:sz w:val="22"/>
              </w:rPr>
              <w:t>reas</w:t>
            </w:r>
          </w:p>
        </w:tc>
        <w:tc>
          <w:tcPr>
            <w:tcW w:w="1627" w:type="dxa"/>
          </w:tcPr>
          <w:p w14:paraId="09B5FDFA" w14:textId="78948DD0" w:rsidR="00F40585" w:rsidRPr="000638A2" w:rsidRDefault="00F40585" w:rsidP="008367F4">
            <w:pPr>
              <w:rPr>
                <w:rFonts w:cs="Times New Roman"/>
                <w:b/>
                <w:bCs/>
                <w:sz w:val="22"/>
              </w:rPr>
            </w:pPr>
            <w:r w:rsidRPr="000638A2">
              <w:rPr>
                <w:rFonts w:cs="Times New Roman"/>
                <w:b/>
                <w:bCs/>
                <w:sz w:val="22"/>
              </w:rPr>
              <w:t xml:space="preserve">Sources of </w:t>
            </w:r>
            <w:r w:rsidR="005A6D20" w:rsidRPr="000638A2">
              <w:rPr>
                <w:rFonts w:cs="Times New Roman"/>
                <w:b/>
                <w:bCs/>
                <w:sz w:val="22"/>
              </w:rPr>
              <w:t>f</w:t>
            </w:r>
            <w:r w:rsidRPr="000638A2">
              <w:rPr>
                <w:rFonts w:cs="Times New Roman"/>
                <w:b/>
                <w:bCs/>
                <w:sz w:val="22"/>
              </w:rPr>
              <w:t>inance</w:t>
            </w:r>
          </w:p>
        </w:tc>
        <w:tc>
          <w:tcPr>
            <w:tcW w:w="1654" w:type="dxa"/>
          </w:tcPr>
          <w:p w14:paraId="25DD073C" w14:textId="77777777" w:rsidR="00F40585" w:rsidRPr="000638A2" w:rsidRDefault="00F40585" w:rsidP="008367F4">
            <w:pPr>
              <w:rPr>
                <w:rFonts w:cs="Times New Roman"/>
                <w:b/>
                <w:bCs/>
                <w:sz w:val="22"/>
              </w:rPr>
            </w:pPr>
            <w:r w:rsidRPr="000638A2">
              <w:rPr>
                <w:rFonts w:cs="Times New Roman"/>
                <w:b/>
                <w:bCs/>
                <w:sz w:val="22"/>
              </w:rPr>
              <w:t>Cost of capital</w:t>
            </w:r>
          </w:p>
        </w:tc>
        <w:tc>
          <w:tcPr>
            <w:tcW w:w="1698" w:type="dxa"/>
          </w:tcPr>
          <w:p w14:paraId="2B6B511B" w14:textId="698F1219" w:rsidR="00F40585" w:rsidRPr="000638A2" w:rsidRDefault="00F40585" w:rsidP="008367F4">
            <w:pPr>
              <w:rPr>
                <w:rFonts w:cs="Times New Roman"/>
                <w:b/>
                <w:bCs/>
                <w:sz w:val="22"/>
              </w:rPr>
            </w:pPr>
            <w:r w:rsidRPr="000638A2">
              <w:rPr>
                <w:rFonts w:cs="Times New Roman"/>
                <w:b/>
                <w:bCs/>
                <w:sz w:val="22"/>
              </w:rPr>
              <w:t xml:space="preserve">Requirements for </w:t>
            </w:r>
            <w:r w:rsidR="005A6D20" w:rsidRPr="000638A2">
              <w:rPr>
                <w:rFonts w:cs="Times New Roman"/>
                <w:b/>
                <w:bCs/>
                <w:sz w:val="22"/>
              </w:rPr>
              <w:t>a</w:t>
            </w:r>
            <w:r w:rsidRPr="000638A2">
              <w:rPr>
                <w:rFonts w:cs="Times New Roman"/>
                <w:b/>
                <w:bCs/>
                <w:sz w:val="22"/>
              </w:rPr>
              <w:t xml:space="preserve">ccessing </w:t>
            </w:r>
            <w:r w:rsidR="005A6D20" w:rsidRPr="000638A2">
              <w:rPr>
                <w:rFonts w:cs="Times New Roman"/>
                <w:b/>
                <w:bCs/>
                <w:sz w:val="22"/>
              </w:rPr>
              <w:t>f</w:t>
            </w:r>
            <w:r w:rsidRPr="000638A2">
              <w:rPr>
                <w:rFonts w:cs="Times New Roman"/>
                <w:b/>
                <w:bCs/>
                <w:sz w:val="22"/>
              </w:rPr>
              <w:t>unds</w:t>
            </w:r>
          </w:p>
        </w:tc>
        <w:tc>
          <w:tcPr>
            <w:tcW w:w="1409" w:type="dxa"/>
          </w:tcPr>
          <w:p w14:paraId="4F133726" w14:textId="77777777" w:rsidR="00F40585" w:rsidRPr="000638A2" w:rsidRDefault="00F40585" w:rsidP="008367F4">
            <w:pPr>
              <w:rPr>
                <w:rFonts w:cs="Times New Roman"/>
                <w:b/>
                <w:bCs/>
                <w:sz w:val="22"/>
              </w:rPr>
            </w:pPr>
            <w:r w:rsidRPr="000638A2">
              <w:rPr>
                <w:rFonts w:cs="Times New Roman"/>
                <w:b/>
                <w:bCs/>
                <w:sz w:val="22"/>
              </w:rPr>
              <w:t>Quantum of funds that can be assessed</w:t>
            </w:r>
          </w:p>
        </w:tc>
      </w:tr>
      <w:tr w:rsidR="00E442C4" w:rsidRPr="000638A2" w14:paraId="19B70636" w14:textId="77777777" w:rsidTr="00BE5A5A">
        <w:tc>
          <w:tcPr>
            <w:tcW w:w="1567" w:type="dxa"/>
          </w:tcPr>
          <w:p w14:paraId="00ED3157" w14:textId="77777777" w:rsidR="00F40585" w:rsidRPr="000638A2" w:rsidRDefault="00F40585" w:rsidP="008367F4">
            <w:pPr>
              <w:rPr>
                <w:rFonts w:cs="Times New Roman"/>
                <w:sz w:val="22"/>
              </w:rPr>
            </w:pPr>
            <w:r w:rsidRPr="000638A2">
              <w:rPr>
                <w:rFonts w:cs="Times New Roman"/>
                <w:sz w:val="22"/>
              </w:rPr>
              <w:t>Adweso</w:t>
            </w:r>
          </w:p>
        </w:tc>
        <w:tc>
          <w:tcPr>
            <w:tcW w:w="1627" w:type="dxa"/>
          </w:tcPr>
          <w:p w14:paraId="268A8E6E" w14:textId="2C7E5845" w:rsidR="00F40585" w:rsidRPr="000638A2" w:rsidRDefault="00F40585" w:rsidP="008367F4">
            <w:pPr>
              <w:rPr>
                <w:rFonts w:cs="Times New Roman"/>
                <w:sz w:val="22"/>
              </w:rPr>
            </w:pPr>
            <w:r w:rsidRPr="000638A2">
              <w:rPr>
                <w:rFonts w:cs="Times New Roman"/>
                <w:sz w:val="22"/>
              </w:rPr>
              <w:t xml:space="preserve">Pension </w:t>
            </w:r>
            <w:r w:rsidR="005A6D20" w:rsidRPr="000638A2">
              <w:rPr>
                <w:rFonts w:cs="Times New Roman"/>
                <w:sz w:val="22"/>
              </w:rPr>
              <w:t>f</w:t>
            </w:r>
            <w:r w:rsidRPr="000638A2">
              <w:rPr>
                <w:rFonts w:cs="Times New Roman"/>
                <w:sz w:val="22"/>
              </w:rPr>
              <w:t>und</w:t>
            </w:r>
            <w:r w:rsidR="00A70D8E" w:rsidRPr="000638A2">
              <w:rPr>
                <w:rFonts w:cs="Times New Roman"/>
                <w:sz w:val="22"/>
              </w:rPr>
              <w:t xml:space="preserve"> </w:t>
            </w:r>
            <w:r w:rsidR="005A6D20" w:rsidRPr="000638A2">
              <w:rPr>
                <w:rFonts w:cs="Times New Roman"/>
                <w:sz w:val="22"/>
              </w:rPr>
              <w:t>/ Internally</w:t>
            </w:r>
            <w:r w:rsidRPr="000638A2">
              <w:rPr>
                <w:rFonts w:cs="Times New Roman"/>
                <w:sz w:val="22"/>
              </w:rPr>
              <w:t xml:space="preserve"> Generated Fund</w:t>
            </w:r>
            <w:r w:rsidR="00A70D8E" w:rsidRPr="000638A2">
              <w:rPr>
                <w:rFonts w:cs="Times New Roman"/>
                <w:sz w:val="22"/>
              </w:rPr>
              <w:t xml:space="preserve"> (IGF)</w:t>
            </w:r>
          </w:p>
        </w:tc>
        <w:tc>
          <w:tcPr>
            <w:tcW w:w="1654" w:type="dxa"/>
          </w:tcPr>
          <w:p w14:paraId="2C86D1CD" w14:textId="5B2392D4" w:rsidR="00F40585" w:rsidRPr="000638A2" w:rsidRDefault="00F40585" w:rsidP="008367F4">
            <w:pPr>
              <w:rPr>
                <w:rFonts w:cs="Times New Roman"/>
                <w:sz w:val="22"/>
              </w:rPr>
            </w:pPr>
            <w:r w:rsidRPr="000638A2">
              <w:rPr>
                <w:rFonts w:cs="Times New Roman"/>
                <w:sz w:val="22"/>
              </w:rPr>
              <w:t>No</w:t>
            </w:r>
            <w:r w:rsidR="00C04AAE" w:rsidRPr="000638A2">
              <w:rPr>
                <w:rFonts w:cs="Times New Roman"/>
                <w:sz w:val="22"/>
              </w:rPr>
              <w:t xml:space="preserve"> direct</w:t>
            </w:r>
            <w:r w:rsidRPr="000638A2">
              <w:rPr>
                <w:rFonts w:cs="Times New Roman"/>
                <w:sz w:val="22"/>
              </w:rPr>
              <w:t xml:space="preserve"> cost of </w:t>
            </w:r>
            <w:r w:rsidR="005A6D20" w:rsidRPr="000638A2">
              <w:rPr>
                <w:rFonts w:cs="Times New Roman"/>
                <w:sz w:val="22"/>
              </w:rPr>
              <w:t>c</w:t>
            </w:r>
            <w:r w:rsidRPr="000638A2">
              <w:rPr>
                <w:rFonts w:cs="Times New Roman"/>
                <w:sz w:val="22"/>
              </w:rPr>
              <w:t>apital</w:t>
            </w:r>
          </w:p>
        </w:tc>
        <w:tc>
          <w:tcPr>
            <w:tcW w:w="1698" w:type="dxa"/>
          </w:tcPr>
          <w:p w14:paraId="4B2B8186" w14:textId="77777777" w:rsidR="00F40585" w:rsidRPr="000638A2" w:rsidRDefault="00F40585" w:rsidP="008367F4">
            <w:pPr>
              <w:rPr>
                <w:rFonts w:cs="Times New Roman"/>
                <w:sz w:val="22"/>
              </w:rPr>
            </w:pPr>
            <w:r w:rsidRPr="000638A2">
              <w:rPr>
                <w:rFonts w:cs="Times New Roman"/>
                <w:sz w:val="22"/>
              </w:rPr>
              <w:t>No requirements</w:t>
            </w:r>
          </w:p>
        </w:tc>
        <w:tc>
          <w:tcPr>
            <w:tcW w:w="1409" w:type="dxa"/>
          </w:tcPr>
          <w:p w14:paraId="5F14BDEB" w14:textId="77777777" w:rsidR="00A70D8E" w:rsidRPr="000638A2" w:rsidRDefault="00F40585" w:rsidP="00A70D8E">
            <w:pPr>
              <w:rPr>
                <w:rFonts w:cs="Times New Roman"/>
                <w:sz w:val="22"/>
              </w:rPr>
            </w:pPr>
            <w:r w:rsidRPr="000638A2">
              <w:rPr>
                <w:rFonts w:cs="Times New Roman"/>
                <w:sz w:val="22"/>
              </w:rPr>
              <w:t>Large</w:t>
            </w:r>
            <w:r w:rsidR="00A70D8E" w:rsidRPr="000638A2">
              <w:rPr>
                <w:rFonts w:cs="Times New Roman"/>
                <w:sz w:val="22"/>
              </w:rPr>
              <w:t>/Small</w:t>
            </w:r>
          </w:p>
          <w:p w14:paraId="39C6C66D" w14:textId="77777777" w:rsidR="00F40585" w:rsidRPr="000638A2" w:rsidRDefault="00A70D8E" w:rsidP="00A70D8E">
            <w:pPr>
              <w:rPr>
                <w:rFonts w:cs="Times New Roman"/>
                <w:sz w:val="22"/>
              </w:rPr>
            </w:pPr>
            <w:r w:rsidRPr="000638A2">
              <w:rPr>
                <w:rFonts w:cs="Times New Roman"/>
                <w:sz w:val="22"/>
              </w:rPr>
              <w:t>capital</w:t>
            </w:r>
          </w:p>
        </w:tc>
      </w:tr>
      <w:tr w:rsidR="00E442C4" w:rsidRPr="000638A2" w14:paraId="76AF384C" w14:textId="77777777" w:rsidTr="00BE5A5A">
        <w:tc>
          <w:tcPr>
            <w:tcW w:w="1567" w:type="dxa"/>
          </w:tcPr>
          <w:p w14:paraId="1D760B74" w14:textId="414CF45B" w:rsidR="00F40585" w:rsidRPr="000638A2" w:rsidRDefault="00F40585" w:rsidP="008367F4">
            <w:pPr>
              <w:rPr>
                <w:rFonts w:cs="Times New Roman"/>
                <w:sz w:val="22"/>
              </w:rPr>
            </w:pPr>
            <w:r w:rsidRPr="000638A2">
              <w:rPr>
                <w:rFonts w:cs="Times New Roman"/>
                <w:sz w:val="22"/>
              </w:rPr>
              <w:t xml:space="preserve">Effiduase </w:t>
            </w:r>
            <w:r w:rsidR="000638A2">
              <w:rPr>
                <w:rFonts w:cs="Times New Roman"/>
                <w:sz w:val="22"/>
              </w:rPr>
              <w:t>e</w:t>
            </w:r>
            <w:r w:rsidRPr="000638A2">
              <w:rPr>
                <w:rFonts w:cs="Times New Roman"/>
                <w:sz w:val="22"/>
              </w:rPr>
              <w:t>states</w:t>
            </w:r>
          </w:p>
        </w:tc>
        <w:tc>
          <w:tcPr>
            <w:tcW w:w="1627" w:type="dxa"/>
          </w:tcPr>
          <w:p w14:paraId="54A21FB4" w14:textId="389FA3C0" w:rsidR="00F40585" w:rsidRPr="000638A2" w:rsidRDefault="00F40585" w:rsidP="008367F4">
            <w:pPr>
              <w:rPr>
                <w:rFonts w:cs="Times New Roman"/>
                <w:sz w:val="22"/>
              </w:rPr>
            </w:pPr>
            <w:r w:rsidRPr="000638A2">
              <w:rPr>
                <w:rFonts w:cs="Times New Roman"/>
                <w:sz w:val="22"/>
              </w:rPr>
              <w:t xml:space="preserve">Pension </w:t>
            </w:r>
            <w:r w:rsidR="005A6D20" w:rsidRPr="000638A2">
              <w:rPr>
                <w:rFonts w:cs="Times New Roman"/>
                <w:sz w:val="22"/>
              </w:rPr>
              <w:t>f</w:t>
            </w:r>
            <w:r w:rsidRPr="000638A2">
              <w:rPr>
                <w:rFonts w:cs="Times New Roman"/>
                <w:sz w:val="22"/>
              </w:rPr>
              <w:t>und</w:t>
            </w:r>
          </w:p>
        </w:tc>
        <w:tc>
          <w:tcPr>
            <w:tcW w:w="1654" w:type="dxa"/>
          </w:tcPr>
          <w:p w14:paraId="6AA72FEE" w14:textId="3F6BDA89" w:rsidR="00F40585" w:rsidRPr="000638A2" w:rsidRDefault="00F40585" w:rsidP="008367F4">
            <w:pPr>
              <w:rPr>
                <w:rFonts w:cs="Times New Roman"/>
                <w:sz w:val="22"/>
              </w:rPr>
            </w:pPr>
            <w:r w:rsidRPr="000638A2">
              <w:rPr>
                <w:rFonts w:cs="Times New Roman"/>
                <w:sz w:val="22"/>
              </w:rPr>
              <w:t xml:space="preserve">No cost of </w:t>
            </w:r>
            <w:r w:rsidR="005A6D20" w:rsidRPr="000638A2">
              <w:rPr>
                <w:rFonts w:cs="Times New Roman"/>
                <w:sz w:val="22"/>
              </w:rPr>
              <w:t>c</w:t>
            </w:r>
            <w:r w:rsidRPr="000638A2">
              <w:rPr>
                <w:rFonts w:cs="Times New Roman"/>
                <w:sz w:val="22"/>
              </w:rPr>
              <w:t>apital</w:t>
            </w:r>
          </w:p>
        </w:tc>
        <w:tc>
          <w:tcPr>
            <w:tcW w:w="1698" w:type="dxa"/>
          </w:tcPr>
          <w:p w14:paraId="2AE69AC0" w14:textId="77777777" w:rsidR="00F40585" w:rsidRPr="000638A2" w:rsidRDefault="00F40585" w:rsidP="008367F4">
            <w:pPr>
              <w:rPr>
                <w:rFonts w:cs="Times New Roman"/>
                <w:sz w:val="22"/>
              </w:rPr>
            </w:pPr>
            <w:r w:rsidRPr="000638A2">
              <w:rPr>
                <w:rFonts w:cs="Times New Roman"/>
                <w:sz w:val="22"/>
              </w:rPr>
              <w:t>No requirements</w:t>
            </w:r>
          </w:p>
        </w:tc>
        <w:tc>
          <w:tcPr>
            <w:tcW w:w="1409" w:type="dxa"/>
          </w:tcPr>
          <w:p w14:paraId="6BCB70B1" w14:textId="77777777" w:rsidR="00F40585" w:rsidRPr="000638A2" w:rsidRDefault="00F40585" w:rsidP="00A70D8E">
            <w:pPr>
              <w:rPr>
                <w:rFonts w:cs="Times New Roman"/>
                <w:sz w:val="22"/>
              </w:rPr>
            </w:pPr>
            <w:r w:rsidRPr="000638A2">
              <w:rPr>
                <w:rFonts w:cs="Times New Roman"/>
                <w:sz w:val="22"/>
              </w:rPr>
              <w:t xml:space="preserve">Large amount </w:t>
            </w:r>
          </w:p>
        </w:tc>
      </w:tr>
      <w:tr w:rsidR="00E442C4" w:rsidRPr="000638A2" w14:paraId="153648D4" w14:textId="77777777" w:rsidTr="00BE5A5A">
        <w:tc>
          <w:tcPr>
            <w:tcW w:w="1567" w:type="dxa"/>
          </w:tcPr>
          <w:p w14:paraId="3B0FC182" w14:textId="77777777" w:rsidR="00F40585" w:rsidRPr="000638A2" w:rsidRDefault="00F40585" w:rsidP="008367F4">
            <w:pPr>
              <w:rPr>
                <w:rFonts w:cs="Times New Roman"/>
                <w:sz w:val="22"/>
              </w:rPr>
            </w:pPr>
            <w:r w:rsidRPr="000638A2">
              <w:rPr>
                <w:rFonts w:cs="Times New Roman"/>
                <w:sz w:val="22"/>
              </w:rPr>
              <w:t>Nyamekrom</w:t>
            </w:r>
          </w:p>
        </w:tc>
        <w:tc>
          <w:tcPr>
            <w:tcW w:w="1627" w:type="dxa"/>
          </w:tcPr>
          <w:p w14:paraId="667F627A" w14:textId="3C8D0BCB" w:rsidR="00F40585" w:rsidRPr="000638A2" w:rsidRDefault="00F40585" w:rsidP="00A70D8E">
            <w:pPr>
              <w:rPr>
                <w:rFonts w:cs="Times New Roman"/>
                <w:sz w:val="22"/>
              </w:rPr>
            </w:pPr>
            <w:r w:rsidRPr="000638A2">
              <w:rPr>
                <w:rFonts w:cs="Times New Roman"/>
                <w:sz w:val="22"/>
              </w:rPr>
              <w:t>Mortgage Loans</w:t>
            </w:r>
            <w:r w:rsidR="000638A2" w:rsidRPr="000638A2">
              <w:rPr>
                <w:rFonts w:cs="Times New Roman"/>
                <w:sz w:val="22"/>
              </w:rPr>
              <w:t>/ Alternative</w:t>
            </w:r>
            <w:r w:rsidRPr="000638A2">
              <w:rPr>
                <w:rFonts w:cs="Times New Roman"/>
                <w:sz w:val="22"/>
              </w:rPr>
              <w:t xml:space="preserve"> sources of income</w:t>
            </w:r>
          </w:p>
        </w:tc>
        <w:tc>
          <w:tcPr>
            <w:tcW w:w="1654" w:type="dxa"/>
          </w:tcPr>
          <w:p w14:paraId="3FF1E2BF" w14:textId="77777777" w:rsidR="00F40585" w:rsidRPr="000638A2" w:rsidRDefault="00F40585" w:rsidP="00A70D8E">
            <w:pPr>
              <w:rPr>
                <w:rFonts w:cs="Times New Roman"/>
                <w:sz w:val="22"/>
              </w:rPr>
            </w:pPr>
            <w:r w:rsidRPr="000638A2">
              <w:rPr>
                <w:rFonts w:cs="Times New Roman"/>
                <w:sz w:val="22"/>
              </w:rPr>
              <w:t>High Cost of capital</w:t>
            </w:r>
            <w:r w:rsidR="00A70D8E" w:rsidRPr="000638A2">
              <w:rPr>
                <w:rFonts w:cs="Times New Roman"/>
                <w:sz w:val="22"/>
              </w:rPr>
              <w:t>/ Low cost of capital.</w:t>
            </w:r>
          </w:p>
        </w:tc>
        <w:tc>
          <w:tcPr>
            <w:tcW w:w="1698" w:type="dxa"/>
          </w:tcPr>
          <w:p w14:paraId="3D949FF7" w14:textId="77777777" w:rsidR="00F40585" w:rsidRPr="000638A2" w:rsidRDefault="00F40585" w:rsidP="008367F4">
            <w:pPr>
              <w:rPr>
                <w:rFonts w:cs="Times New Roman"/>
                <w:sz w:val="22"/>
              </w:rPr>
            </w:pPr>
            <w:r w:rsidRPr="000638A2">
              <w:rPr>
                <w:rFonts w:cs="Times New Roman"/>
                <w:sz w:val="22"/>
              </w:rPr>
              <w:t>Difficult requirements for accessing mortgage loans</w:t>
            </w:r>
          </w:p>
        </w:tc>
        <w:tc>
          <w:tcPr>
            <w:tcW w:w="1409" w:type="dxa"/>
          </w:tcPr>
          <w:p w14:paraId="09C993C3" w14:textId="77777777" w:rsidR="00F40585" w:rsidRPr="000638A2" w:rsidRDefault="00F40585" w:rsidP="00A70D8E">
            <w:pPr>
              <w:rPr>
                <w:rFonts w:cs="Times New Roman"/>
                <w:sz w:val="22"/>
              </w:rPr>
            </w:pPr>
            <w:r w:rsidRPr="000638A2">
              <w:rPr>
                <w:rFonts w:cs="Times New Roman"/>
                <w:sz w:val="22"/>
              </w:rPr>
              <w:t xml:space="preserve">Large </w:t>
            </w:r>
            <w:r w:rsidR="00A70D8E" w:rsidRPr="000638A2">
              <w:rPr>
                <w:rFonts w:cs="Times New Roman"/>
                <w:sz w:val="22"/>
              </w:rPr>
              <w:t xml:space="preserve">/Small </w:t>
            </w:r>
            <w:r w:rsidRPr="000638A2">
              <w:rPr>
                <w:rFonts w:cs="Times New Roman"/>
                <w:sz w:val="22"/>
              </w:rPr>
              <w:t>amount</w:t>
            </w:r>
            <w:r w:rsidR="00A70D8E" w:rsidRPr="000638A2">
              <w:rPr>
                <w:rFonts w:cs="Times New Roman"/>
                <w:sz w:val="22"/>
              </w:rPr>
              <w:t>.</w:t>
            </w:r>
          </w:p>
        </w:tc>
      </w:tr>
      <w:tr w:rsidR="00E442C4" w:rsidRPr="000638A2" w14:paraId="678EE588" w14:textId="77777777" w:rsidTr="00BE5A5A">
        <w:tc>
          <w:tcPr>
            <w:tcW w:w="1567" w:type="dxa"/>
          </w:tcPr>
          <w:p w14:paraId="5E94AE34" w14:textId="01C64040" w:rsidR="00F40585" w:rsidRPr="000638A2" w:rsidRDefault="00F40585" w:rsidP="008367F4">
            <w:pPr>
              <w:rPr>
                <w:rFonts w:cs="Times New Roman"/>
                <w:sz w:val="22"/>
              </w:rPr>
            </w:pPr>
            <w:r w:rsidRPr="000638A2">
              <w:rPr>
                <w:rFonts w:cs="Times New Roman"/>
                <w:sz w:val="22"/>
              </w:rPr>
              <w:t xml:space="preserve">Old </w:t>
            </w:r>
            <w:r w:rsidR="000638A2">
              <w:rPr>
                <w:rFonts w:cs="Times New Roman"/>
                <w:sz w:val="22"/>
              </w:rPr>
              <w:t>e</w:t>
            </w:r>
            <w:r w:rsidRPr="000638A2">
              <w:rPr>
                <w:rFonts w:cs="Times New Roman"/>
                <w:sz w:val="22"/>
              </w:rPr>
              <w:t xml:space="preserve">state </w:t>
            </w:r>
          </w:p>
        </w:tc>
        <w:tc>
          <w:tcPr>
            <w:tcW w:w="1627" w:type="dxa"/>
          </w:tcPr>
          <w:p w14:paraId="08EBDBC8" w14:textId="77777777" w:rsidR="00F40585" w:rsidRPr="000638A2" w:rsidRDefault="00F40585" w:rsidP="008367F4">
            <w:pPr>
              <w:rPr>
                <w:rFonts w:cs="Times New Roman"/>
                <w:sz w:val="22"/>
              </w:rPr>
            </w:pPr>
            <w:r w:rsidRPr="000638A2">
              <w:rPr>
                <w:rFonts w:cs="Times New Roman"/>
                <w:sz w:val="22"/>
              </w:rPr>
              <w:t>Internally Generated Fund</w:t>
            </w:r>
          </w:p>
        </w:tc>
        <w:tc>
          <w:tcPr>
            <w:tcW w:w="1654" w:type="dxa"/>
          </w:tcPr>
          <w:p w14:paraId="5B5B47CB" w14:textId="77777777" w:rsidR="00F40585" w:rsidRPr="000638A2" w:rsidRDefault="00F40585" w:rsidP="008367F4">
            <w:pPr>
              <w:rPr>
                <w:rFonts w:cs="Times New Roman"/>
                <w:sz w:val="22"/>
              </w:rPr>
            </w:pPr>
            <w:r w:rsidRPr="000638A2">
              <w:rPr>
                <w:rFonts w:cs="Times New Roman"/>
                <w:sz w:val="22"/>
              </w:rPr>
              <w:t>No cost of capital</w:t>
            </w:r>
          </w:p>
        </w:tc>
        <w:tc>
          <w:tcPr>
            <w:tcW w:w="1698" w:type="dxa"/>
          </w:tcPr>
          <w:p w14:paraId="57DE232B" w14:textId="77777777" w:rsidR="00F40585" w:rsidRPr="000638A2" w:rsidRDefault="00F40585" w:rsidP="008367F4">
            <w:pPr>
              <w:rPr>
                <w:rFonts w:cs="Times New Roman"/>
                <w:sz w:val="22"/>
              </w:rPr>
            </w:pPr>
            <w:r w:rsidRPr="000638A2">
              <w:rPr>
                <w:rFonts w:cs="Times New Roman"/>
                <w:sz w:val="22"/>
              </w:rPr>
              <w:t>No requirements</w:t>
            </w:r>
          </w:p>
        </w:tc>
        <w:tc>
          <w:tcPr>
            <w:tcW w:w="1409" w:type="dxa"/>
          </w:tcPr>
          <w:p w14:paraId="7FF7FC16" w14:textId="77777777" w:rsidR="00F40585" w:rsidRPr="000638A2" w:rsidRDefault="00F40585" w:rsidP="008367F4">
            <w:pPr>
              <w:rPr>
                <w:rFonts w:cs="Times New Roman"/>
                <w:sz w:val="22"/>
              </w:rPr>
            </w:pPr>
            <w:r w:rsidRPr="000638A2">
              <w:rPr>
                <w:rFonts w:cs="Times New Roman"/>
                <w:sz w:val="22"/>
              </w:rPr>
              <w:t>Small amount</w:t>
            </w:r>
          </w:p>
        </w:tc>
      </w:tr>
      <w:tr w:rsidR="00E442C4" w:rsidRPr="000638A2" w14:paraId="5F3CA387" w14:textId="77777777" w:rsidTr="00BE5A5A">
        <w:tc>
          <w:tcPr>
            <w:tcW w:w="1567" w:type="dxa"/>
          </w:tcPr>
          <w:p w14:paraId="700870E3" w14:textId="77777777" w:rsidR="00F40585" w:rsidRPr="000638A2" w:rsidRDefault="00F40585" w:rsidP="008367F4">
            <w:pPr>
              <w:rPr>
                <w:rFonts w:cs="Times New Roman"/>
                <w:sz w:val="22"/>
              </w:rPr>
            </w:pPr>
            <w:r w:rsidRPr="000638A2">
              <w:rPr>
                <w:rFonts w:cs="Times New Roman"/>
                <w:sz w:val="22"/>
              </w:rPr>
              <w:t>Akwadum</w:t>
            </w:r>
          </w:p>
        </w:tc>
        <w:tc>
          <w:tcPr>
            <w:tcW w:w="1627" w:type="dxa"/>
          </w:tcPr>
          <w:p w14:paraId="0EDFB68B" w14:textId="77777777" w:rsidR="00A70D8E" w:rsidRPr="000638A2" w:rsidRDefault="00A70D8E" w:rsidP="00A70D8E">
            <w:pPr>
              <w:rPr>
                <w:rFonts w:cs="Times New Roman"/>
                <w:sz w:val="22"/>
              </w:rPr>
            </w:pPr>
            <w:r w:rsidRPr="000638A2">
              <w:rPr>
                <w:rFonts w:cs="Times New Roman"/>
                <w:sz w:val="22"/>
              </w:rPr>
              <w:t xml:space="preserve">Pre-finance by households. </w:t>
            </w:r>
          </w:p>
        </w:tc>
        <w:tc>
          <w:tcPr>
            <w:tcW w:w="1654" w:type="dxa"/>
          </w:tcPr>
          <w:p w14:paraId="376AB290" w14:textId="77777777" w:rsidR="00F40585" w:rsidRPr="000638A2" w:rsidRDefault="00F40585" w:rsidP="00E442C4">
            <w:pPr>
              <w:rPr>
                <w:rFonts w:cs="Times New Roman"/>
                <w:sz w:val="22"/>
              </w:rPr>
            </w:pPr>
            <w:r w:rsidRPr="000638A2">
              <w:rPr>
                <w:rFonts w:cs="Times New Roman"/>
                <w:sz w:val="22"/>
              </w:rPr>
              <w:t xml:space="preserve">High </w:t>
            </w:r>
            <w:r w:rsidR="00E442C4" w:rsidRPr="000638A2">
              <w:rPr>
                <w:rFonts w:cs="Times New Roman"/>
                <w:sz w:val="22"/>
              </w:rPr>
              <w:t>/ Low cost of capital.</w:t>
            </w:r>
          </w:p>
        </w:tc>
        <w:tc>
          <w:tcPr>
            <w:tcW w:w="1698" w:type="dxa"/>
          </w:tcPr>
          <w:p w14:paraId="1350FD68" w14:textId="77777777" w:rsidR="00F40585" w:rsidRPr="000638A2" w:rsidRDefault="00F40585" w:rsidP="008367F4">
            <w:pPr>
              <w:rPr>
                <w:rFonts w:cs="Times New Roman"/>
                <w:sz w:val="22"/>
              </w:rPr>
            </w:pPr>
            <w:r w:rsidRPr="000638A2">
              <w:rPr>
                <w:rFonts w:cs="Times New Roman"/>
                <w:sz w:val="22"/>
              </w:rPr>
              <w:t>Difficult requirements for accessing mortgage loans</w:t>
            </w:r>
          </w:p>
        </w:tc>
        <w:tc>
          <w:tcPr>
            <w:tcW w:w="1409" w:type="dxa"/>
          </w:tcPr>
          <w:p w14:paraId="25163003" w14:textId="77777777" w:rsidR="00F40585" w:rsidRPr="000638A2" w:rsidRDefault="00F40585" w:rsidP="00E442C4">
            <w:pPr>
              <w:rPr>
                <w:rFonts w:cs="Times New Roman"/>
                <w:sz w:val="22"/>
              </w:rPr>
            </w:pPr>
            <w:r w:rsidRPr="000638A2">
              <w:rPr>
                <w:rFonts w:cs="Times New Roman"/>
                <w:sz w:val="22"/>
              </w:rPr>
              <w:t>Large</w:t>
            </w:r>
            <w:r w:rsidR="00E442C4" w:rsidRPr="000638A2">
              <w:rPr>
                <w:rFonts w:cs="Times New Roman"/>
                <w:sz w:val="22"/>
              </w:rPr>
              <w:t>/ Small amounts.</w:t>
            </w:r>
          </w:p>
        </w:tc>
      </w:tr>
      <w:tr w:rsidR="00E442C4" w:rsidRPr="000638A2" w14:paraId="256E6734" w14:textId="77777777" w:rsidTr="00BE5A5A">
        <w:tc>
          <w:tcPr>
            <w:tcW w:w="1567" w:type="dxa"/>
          </w:tcPr>
          <w:p w14:paraId="345A53FA" w14:textId="77777777" w:rsidR="00F40585" w:rsidRPr="000638A2" w:rsidRDefault="00F40585" w:rsidP="008367F4">
            <w:pPr>
              <w:rPr>
                <w:rFonts w:cs="Times New Roman"/>
                <w:sz w:val="22"/>
              </w:rPr>
            </w:pPr>
            <w:r w:rsidRPr="000638A2">
              <w:rPr>
                <w:rFonts w:cs="Times New Roman"/>
                <w:sz w:val="22"/>
              </w:rPr>
              <w:t>Betom</w:t>
            </w:r>
          </w:p>
        </w:tc>
        <w:tc>
          <w:tcPr>
            <w:tcW w:w="1627" w:type="dxa"/>
          </w:tcPr>
          <w:p w14:paraId="085460CF" w14:textId="5E33D457" w:rsidR="00F40585" w:rsidRPr="000638A2" w:rsidRDefault="00A70D8E" w:rsidP="00A70D8E">
            <w:pPr>
              <w:rPr>
                <w:rFonts w:cs="Times New Roman"/>
                <w:sz w:val="22"/>
              </w:rPr>
            </w:pPr>
            <w:r w:rsidRPr="000638A2">
              <w:rPr>
                <w:rFonts w:cs="Times New Roman"/>
                <w:sz w:val="22"/>
              </w:rPr>
              <w:t>Pre</w:t>
            </w:r>
            <w:r w:rsidR="007A2B59">
              <w:rPr>
                <w:rFonts w:cs="Times New Roman"/>
                <w:sz w:val="22"/>
              </w:rPr>
              <w:t>-</w:t>
            </w:r>
            <w:r w:rsidRPr="000638A2">
              <w:rPr>
                <w:rFonts w:cs="Times New Roman"/>
                <w:sz w:val="22"/>
              </w:rPr>
              <w:t>finance by households.</w:t>
            </w:r>
          </w:p>
        </w:tc>
        <w:tc>
          <w:tcPr>
            <w:tcW w:w="1654" w:type="dxa"/>
          </w:tcPr>
          <w:p w14:paraId="2812A783" w14:textId="77777777" w:rsidR="00F40585" w:rsidRPr="000638A2" w:rsidRDefault="00F40585" w:rsidP="008367F4">
            <w:pPr>
              <w:rPr>
                <w:rFonts w:cs="Times New Roman"/>
                <w:sz w:val="22"/>
              </w:rPr>
            </w:pPr>
            <w:r w:rsidRPr="000638A2">
              <w:rPr>
                <w:rFonts w:cs="Times New Roman"/>
                <w:sz w:val="22"/>
              </w:rPr>
              <w:t>High Cost of capital for the mortgage loans. Low cost of capital for alternative sources of income.</w:t>
            </w:r>
          </w:p>
        </w:tc>
        <w:tc>
          <w:tcPr>
            <w:tcW w:w="1698" w:type="dxa"/>
          </w:tcPr>
          <w:p w14:paraId="6EB11CE9" w14:textId="77777777" w:rsidR="00F40585" w:rsidRPr="000638A2" w:rsidRDefault="00F40585" w:rsidP="008367F4">
            <w:pPr>
              <w:rPr>
                <w:rFonts w:cs="Times New Roman"/>
                <w:sz w:val="22"/>
              </w:rPr>
            </w:pPr>
            <w:r w:rsidRPr="000638A2">
              <w:rPr>
                <w:rFonts w:cs="Times New Roman"/>
                <w:sz w:val="22"/>
              </w:rPr>
              <w:t>Difficult requirements for accessing mortgage loans</w:t>
            </w:r>
          </w:p>
        </w:tc>
        <w:tc>
          <w:tcPr>
            <w:tcW w:w="1409" w:type="dxa"/>
          </w:tcPr>
          <w:p w14:paraId="1BAF0C0F" w14:textId="0565F8AF" w:rsidR="00F40585" w:rsidRPr="000638A2" w:rsidRDefault="00F40585" w:rsidP="008367F4">
            <w:pPr>
              <w:rPr>
                <w:rFonts w:cs="Times New Roman"/>
                <w:sz w:val="22"/>
              </w:rPr>
            </w:pPr>
            <w:r w:rsidRPr="000638A2">
              <w:rPr>
                <w:rFonts w:cs="Times New Roman"/>
                <w:sz w:val="22"/>
              </w:rPr>
              <w:t xml:space="preserve">Large amount for mortgage loans and </w:t>
            </w:r>
            <w:r w:rsidR="007A2B59">
              <w:rPr>
                <w:rFonts w:cs="Times New Roman"/>
                <w:sz w:val="22"/>
              </w:rPr>
              <w:t xml:space="preserve">a </w:t>
            </w:r>
            <w:r w:rsidRPr="000638A2">
              <w:rPr>
                <w:rFonts w:cs="Times New Roman"/>
                <w:sz w:val="22"/>
              </w:rPr>
              <w:t>small amount for alternative sources</w:t>
            </w:r>
          </w:p>
        </w:tc>
      </w:tr>
    </w:tbl>
    <w:p w14:paraId="177A01DF" w14:textId="77777777" w:rsidR="00F368A3" w:rsidRPr="002C0900" w:rsidRDefault="00CB5205" w:rsidP="008367F4">
      <w:pPr>
        <w:rPr>
          <w:rFonts w:cs="Times New Roman"/>
          <w:b/>
          <w:szCs w:val="24"/>
        </w:rPr>
      </w:pPr>
      <w:r w:rsidRPr="002C0900">
        <w:rPr>
          <w:rFonts w:cs="Times New Roman"/>
          <w:b/>
          <w:szCs w:val="24"/>
        </w:rPr>
        <w:t xml:space="preserve">Source: </w:t>
      </w:r>
      <w:r w:rsidR="00553C48" w:rsidRPr="002C0900">
        <w:rPr>
          <w:rFonts w:cs="Times New Roman"/>
          <w:b/>
          <w:szCs w:val="24"/>
        </w:rPr>
        <w:t xml:space="preserve">Fieldwork (2019) </w:t>
      </w:r>
    </w:p>
    <w:p w14:paraId="3EA68288" w14:textId="1A956F18" w:rsidR="00EE1111" w:rsidRPr="002C0900" w:rsidRDefault="00211BDA" w:rsidP="008367F4">
      <w:pPr>
        <w:rPr>
          <w:rFonts w:cs="Times New Roman"/>
          <w:szCs w:val="24"/>
        </w:rPr>
      </w:pPr>
      <w:r w:rsidRPr="002C0900">
        <w:rPr>
          <w:rFonts w:cs="Times New Roman"/>
          <w:szCs w:val="24"/>
        </w:rPr>
        <w:lastRenderedPageBreak/>
        <w:t xml:space="preserve">The respondent of </w:t>
      </w:r>
      <w:r w:rsidR="00C97C56" w:rsidRPr="002C0900">
        <w:rPr>
          <w:rFonts w:cs="Times New Roman"/>
          <w:szCs w:val="24"/>
        </w:rPr>
        <w:t xml:space="preserve">the SSNIT flats at Effiduase and Adweso </w:t>
      </w:r>
      <w:r w:rsidRPr="002C0900">
        <w:rPr>
          <w:rFonts w:cs="Times New Roman"/>
          <w:szCs w:val="24"/>
        </w:rPr>
        <w:t>presented that</w:t>
      </w:r>
      <w:r w:rsidR="00B46B87">
        <w:rPr>
          <w:rFonts w:cs="Times New Roman"/>
          <w:szCs w:val="24"/>
        </w:rPr>
        <w:t>,</w:t>
      </w:r>
      <w:r w:rsidRPr="002C0900">
        <w:rPr>
          <w:rFonts w:cs="Times New Roman"/>
          <w:szCs w:val="24"/>
        </w:rPr>
        <w:t xml:space="preserve"> </w:t>
      </w:r>
      <w:r w:rsidR="007A2B59">
        <w:rPr>
          <w:rFonts w:cs="Times New Roman"/>
          <w:szCs w:val="24"/>
        </w:rPr>
        <w:t xml:space="preserve">the </w:t>
      </w:r>
      <w:r w:rsidRPr="002C0900">
        <w:rPr>
          <w:rFonts w:cs="Times New Roman"/>
          <w:szCs w:val="24"/>
        </w:rPr>
        <w:t>pension fund was used to finance the construction of the estates.</w:t>
      </w:r>
      <w:r w:rsidR="00C97C56" w:rsidRPr="002C0900">
        <w:rPr>
          <w:rFonts w:cs="Times New Roman"/>
          <w:szCs w:val="24"/>
        </w:rPr>
        <w:t xml:space="preserve"> Since it was </w:t>
      </w:r>
      <w:r w:rsidR="007A2B59">
        <w:rPr>
          <w:rFonts w:cs="Times New Roman"/>
          <w:szCs w:val="24"/>
        </w:rPr>
        <w:t xml:space="preserve">a </w:t>
      </w:r>
      <w:r w:rsidR="00C97C56" w:rsidRPr="002C0900">
        <w:rPr>
          <w:rFonts w:cs="Times New Roman"/>
          <w:szCs w:val="24"/>
        </w:rPr>
        <w:t xml:space="preserve">pension fund without </w:t>
      </w:r>
      <w:r w:rsidR="007A2B59">
        <w:rPr>
          <w:rFonts w:cs="Times New Roman"/>
          <w:szCs w:val="24"/>
        </w:rPr>
        <w:t xml:space="preserve">the </w:t>
      </w:r>
      <w:r w:rsidR="00C97C56" w:rsidRPr="002C0900">
        <w:rPr>
          <w:rFonts w:cs="Times New Roman"/>
          <w:szCs w:val="24"/>
        </w:rPr>
        <w:t xml:space="preserve">direct cost of capital the project was executed at </w:t>
      </w:r>
      <w:r w:rsidR="007A2B59">
        <w:rPr>
          <w:rFonts w:cs="Times New Roman"/>
          <w:szCs w:val="24"/>
        </w:rPr>
        <w:t xml:space="preserve">a </w:t>
      </w:r>
      <w:r w:rsidR="00C97C56" w:rsidRPr="002C0900">
        <w:rPr>
          <w:rFonts w:cs="Times New Roman"/>
          <w:szCs w:val="24"/>
        </w:rPr>
        <w:t xml:space="preserve">relatively low cost and sold at reasonable </w:t>
      </w:r>
      <w:r w:rsidR="00815F8C" w:rsidRPr="002C0900">
        <w:rPr>
          <w:rFonts w:cs="Times New Roman"/>
          <w:szCs w:val="24"/>
        </w:rPr>
        <w:t xml:space="preserve">prices </w:t>
      </w:r>
      <w:r w:rsidR="00232957" w:rsidRPr="002C0900">
        <w:rPr>
          <w:rFonts w:cs="Times New Roman"/>
          <w:szCs w:val="24"/>
        </w:rPr>
        <w:t>to households</w:t>
      </w:r>
      <w:r w:rsidR="00493636" w:rsidRPr="002C0900">
        <w:rPr>
          <w:rFonts w:cs="Times New Roman"/>
          <w:szCs w:val="24"/>
        </w:rPr>
        <w:t>. This</w:t>
      </w:r>
      <w:r w:rsidR="00C04AAE" w:rsidRPr="002C0900">
        <w:rPr>
          <w:rFonts w:cs="Times New Roman"/>
          <w:szCs w:val="24"/>
        </w:rPr>
        <w:t xml:space="preserve"> confirms </w:t>
      </w:r>
      <w:r w:rsidR="00C97C56" w:rsidRPr="002C0900">
        <w:rPr>
          <w:rFonts w:cs="Times New Roman"/>
          <w:szCs w:val="24"/>
        </w:rPr>
        <w:t xml:space="preserve">Akuffu (2007) </w:t>
      </w:r>
      <w:r w:rsidR="00C93ACE" w:rsidRPr="002C0900">
        <w:rPr>
          <w:rFonts w:cs="Times New Roman"/>
          <w:szCs w:val="24"/>
        </w:rPr>
        <w:t xml:space="preserve">description of </w:t>
      </w:r>
      <w:r w:rsidR="007A2B59">
        <w:rPr>
          <w:rFonts w:cs="Times New Roman"/>
          <w:szCs w:val="24"/>
        </w:rPr>
        <w:t xml:space="preserve">the </w:t>
      </w:r>
      <w:r w:rsidR="00C97C56" w:rsidRPr="002C0900">
        <w:rPr>
          <w:rFonts w:cs="Times New Roman"/>
          <w:szCs w:val="24"/>
        </w:rPr>
        <w:t>SSNIT housing project as a ‘social housing’ one due</w:t>
      </w:r>
      <w:r w:rsidR="007A2B59">
        <w:rPr>
          <w:rFonts w:cs="Times New Roman"/>
          <w:szCs w:val="24"/>
        </w:rPr>
        <w:t xml:space="preserve"> to</w:t>
      </w:r>
      <w:r w:rsidR="00C97C56" w:rsidRPr="002C0900">
        <w:rPr>
          <w:rFonts w:cs="Times New Roman"/>
          <w:szCs w:val="24"/>
        </w:rPr>
        <w:t xml:space="preserve"> </w:t>
      </w:r>
      <w:r w:rsidR="00493636" w:rsidRPr="002C0900">
        <w:rPr>
          <w:rFonts w:cs="Times New Roman"/>
          <w:szCs w:val="24"/>
        </w:rPr>
        <w:t>its</w:t>
      </w:r>
      <w:r w:rsidR="00C93ACE" w:rsidRPr="002C0900">
        <w:rPr>
          <w:rFonts w:cs="Times New Roman"/>
          <w:szCs w:val="24"/>
        </w:rPr>
        <w:t xml:space="preserve"> re</w:t>
      </w:r>
      <w:r w:rsidR="00C97C56" w:rsidRPr="002C0900">
        <w:rPr>
          <w:rFonts w:cs="Times New Roman"/>
          <w:szCs w:val="24"/>
        </w:rPr>
        <w:t>lative</w:t>
      </w:r>
      <w:r w:rsidR="007A2B59">
        <w:rPr>
          <w:rFonts w:cs="Times New Roman"/>
          <w:szCs w:val="24"/>
        </w:rPr>
        <w:t>ly</w:t>
      </w:r>
      <w:r w:rsidR="00C97C56" w:rsidRPr="002C0900">
        <w:rPr>
          <w:rFonts w:cs="Times New Roman"/>
          <w:szCs w:val="24"/>
        </w:rPr>
        <w:t xml:space="preserve"> </w:t>
      </w:r>
      <w:r w:rsidRPr="002C0900">
        <w:rPr>
          <w:rFonts w:cs="Times New Roman"/>
          <w:szCs w:val="24"/>
        </w:rPr>
        <w:t>low price</w:t>
      </w:r>
      <w:r w:rsidR="00C93ACE" w:rsidRPr="002C0900">
        <w:rPr>
          <w:rFonts w:cs="Times New Roman"/>
          <w:szCs w:val="24"/>
        </w:rPr>
        <w:t>s.</w:t>
      </w:r>
      <w:r w:rsidRPr="002C0900">
        <w:rPr>
          <w:rFonts w:cs="Times New Roman"/>
          <w:szCs w:val="24"/>
        </w:rPr>
        <w:t xml:space="preserve"> The respondent further stated that, s</w:t>
      </w:r>
      <w:r w:rsidR="00270C83" w:rsidRPr="002C0900">
        <w:rPr>
          <w:rFonts w:cs="Times New Roman"/>
          <w:szCs w:val="24"/>
        </w:rPr>
        <w:t>ince the pension fund is a long-term</w:t>
      </w:r>
      <w:r w:rsidRPr="002C0900">
        <w:rPr>
          <w:rFonts w:cs="Times New Roman"/>
          <w:szCs w:val="24"/>
        </w:rPr>
        <w:t xml:space="preserve"> con</w:t>
      </w:r>
      <w:r w:rsidR="00F751B4" w:rsidRPr="002C0900">
        <w:rPr>
          <w:rFonts w:cs="Times New Roman"/>
          <w:szCs w:val="24"/>
        </w:rPr>
        <w:t>t</w:t>
      </w:r>
      <w:r w:rsidRPr="002C0900">
        <w:rPr>
          <w:rFonts w:cs="Times New Roman"/>
          <w:szCs w:val="24"/>
        </w:rPr>
        <w:t>ribution</w:t>
      </w:r>
      <w:r w:rsidR="00C93ACE" w:rsidRPr="002C0900">
        <w:rPr>
          <w:rFonts w:cs="Times New Roman"/>
          <w:szCs w:val="24"/>
        </w:rPr>
        <w:t>,</w:t>
      </w:r>
      <w:r w:rsidR="00270C83" w:rsidRPr="002C0900">
        <w:rPr>
          <w:rFonts w:cs="Times New Roman"/>
          <w:szCs w:val="24"/>
        </w:rPr>
        <w:t xml:space="preserve"> it is appropriate for financing </w:t>
      </w:r>
      <w:r w:rsidR="007A2B59">
        <w:rPr>
          <w:rFonts w:cs="Times New Roman"/>
          <w:szCs w:val="24"/>
        </w:rPr>
        <w:t xml:space="preserve">the </w:t>
      </w:r>
      <w:r w:rsidR="00270C83" w:rsidRPr="002C0900">
        <w:rPr>
          <w:rFonts w:cs="Times New Roman"/>
          <w:szCs w:val="24"/>
        </w:rPr>
        <w:t xml:space="preserve">construction of houses which is also long-term development. Since the pension fund is a long-term fund and is not withdrawn over short periods </w:t>
      </w:r>
      <w:r w:rsidR="007557E3" w:rsidRPr="002C0900">
        <w:rPr>
          <w:rFonts w:cs="Times New Roman"/>
          <w:szCs w:val="24"/>
        </w:rPr>
        <w:t xml:space="preserve">by contributors </w:t>
      </w:r>
      <w:r w:rsidR="00270C83" w:rsidRPr="002C0900">
        <w:rPr>
          <w:rFonts w:cs="Times New Roman"/>
          <w:szCs w:val="24"/>
        </w:rPr>
        <w:t>it is available in large amount</w:t>
      </w:r>
      <w:r w:rsidR="007A2B59">
        <w:rPr>
          <w:rFonts w:cs="Times New Roman"/>
          <w:szCs w:val="24"/>
        </w:rPr>
        <w:t>s</w:t>
      </w:r>
      <w:r w:rsidR="00270C83" w:rsidRPr="002C0900">
        <w:rPr>
          <w:rFonts w:cs="Times New Roman"/>
          <w:szCs w:val="24"/>
        </w:rPr>
        <w:t xml:space="preserve"> for </w:t>
      </w:r>
      <w:r w:rsidR="007A2B59">
        <w:rPr>
          <w:rFonts w:cs="Times New Roman"/>
          <w:szCs w:val="24"/>
        </w:rPr>
        <w:t xml:space="preserve">the </w:t>
      </w:r>
      <w:r w:rsidR="00270C83" w:rsidRPr="002C0900">
        <w:rPr>
          <w:rFonts w:cs="Times New Roman"/>
          <w:szCs w:val="24"/>
        </w:rPr>
        <w:t xml:space="preserve">development of many </w:t>
      </w:r>
      <w:r w:rsidR="00232957" w:rsidRPr="002C0900">
        <w:rPr>
          <w:rFonts w:cs="Times New Roman"/>
          <w:szCs w:val="24"/>
        </w:rPr>
        <w:t>houses. However</w:t>
      </w:r>
      <w:r w:rsidRPr="002C0900">
        <w:rPr>
          <w:rFonts w:cs="Times New Roman"/>
          <w:szCs w:val="24"/>
        </w:rPr>
        <w:t>,</w:t>
      </w:r>
      <w:r w:rsidR="00EE1111" w:rsidRPr="002C0900">
        <w:rPr>
          <w:rFonts w:cs="Times New Roman"/>
          <w:szCs w:val="24"/>
        </w:rPr>
        <w:t xml:space="preserve"> in </w:t>
      </w:r>
      <w:r w:rsidR="0008502D" w:rsidRPr="002C0900">
        <w:rPr>
          <w:rFonts w:cs="Times New Roman"/>
          <w:szCs w:val="24"/>
        </w:rPr>
        <w:t xml:space="preserve">the </w:t>
      </w:r>
      <w:r w:rsidRPr="002C0900">
        <w:rPr>
          <w:rFonts w:cs="Times New Roman"/>
          <w:szCs w:val="24"/>
        </w:rPr>
        <w:t xml:space="preserve">late </w:t>
      </w:r>
      <w:r w:rsidR="0008502D" w:rsidRPr="002C0900">
        <w:rPr>
          <w:rFonts w:cs="Times New Roman"/>
          <w:szCs w:val="24"/>
        </w:rPr>
        <w:t>1990</w:t>
      </w:r>
      <w:r w:rsidR="00EE1111" w:rsidRPr="002C0900">
        <w:rPr>
          <w:rFonts w:cs="Times New Roman"/>
          <w:szCs w:val="24"/>
        </w:rPr>
        <w:t>s since contributors who were retir</w:t>
      </w:r>
      <w:r w:rsidR="005857AE">
        <w:rPr>
          <w:rFonts w:cs="Times New Roman"/>
          <w:szCs w:val="24"/>
        </w:rPr>
        <w:t xml:space="preserve">ed </w:t>
      </w:r>
      <w:r w:rsidR="00EE1111" w:rsidRPr="002C0900">
        <w:rPr>
          <w:rFonts w:cs="Times New Roman"/>
          <w:szCs w:val="24"/>
        </w:rPr>
        <w:t>increased</w:t>
      </w:r>
      <w:r w:rsidR="00B46B87">
        <w:rPr>
          <w:rFonts w:cs="Times New Roman"/>
          <w:szCs w:val="24"/>
        </w:rPr>
        <w:t>,</w:t>
      </w:r>
      <w:r w:rsidR="00EE1111" w:rsidRPr="002C0900">
        <w:rPr>
          <w:rFonts w:cs="Times New Roman"/>
          <w:szCs w:val="24"/>
        </w:rPr>
        <w:t xml:space="preserve"> coupled with </w:t>
      </w:r>
      <w:r w:rsidR="007A2B59">
        <w:rPr>
          <w:rFonts w:cs="Times New Roman"/>
          <w:szCs w:val="24"/>
        </w:rPr>
        <w:t xml:space="preserve">a </w:t>
      </w:r>
      <w:r w:rsidR="00EE1111" w:rsidRPr="002C0900">
        <w:rPr>
          <w:rFonts w:cs="Times New Roman"/>
          <w:szCs w:val="24"/>
        </w:rPr>
        <w:t xml:space="preserve">high maintenance cost, SSNIT </w:t>
      </w:r>
      <w:r w:rsidR="004C5F04" w:rsidRPr="002C0900">
        <w:rPr>
          <w:rFonts w:cs="Times New Roman"/>
          <w:szCs w:val="24"/>
        </w:rPr>
        <w:t>halted</w:t>
      </w:r>
      <w:r w:rsidR="00EE1111" w:rsidRPr="002C0900">
        <w:rPr>
          <w:rFonts w:cs="Times New Roman"/>
          <w:szCs w:val="24"/>
        </w:rPr>
        <w:t xml:space="preserve"> the construction of the houses. This view is however </w:t>
      </w:r>
      <w:r w:rsidR="00493636" w:rsidRPr="002C0900">
        <w:rPr>
          <w:rFonts w:cs="Times New Roman"/>
          <w:szCs w:val="24"/>
        </w:rPr>
        <w:t>contrary to</w:t>
      </w:r>
      <w:r w:rsidR="00EE1111" w:rsidRPr="002C0900">
        <w:rPr>
          <w:rFonts w:cs="Times New Roman"/>
          <w:szCs w:val="24"/>
        </w:rPr>
        <w:t xml:space="preserve"> that of Aku</w:t>
      </w:r>
      <w:r w:rsidR="00164893" w:rsidRPr="002C0900">
        <w:rPr>
          <w:rFonts w:cs="Times New Roman"/>
          <w:szCs w:val="24"/>
        </w:rPr>
        <w:t>f</w:t>
      </w:r>
      <w:r w:rsidR="00EE1111" w:rsidRPr="002C0900">
        <w:rPr>
          <w:rFonts w:cs="Times New Roman"/>
          <w:szCs w:val="24"/>
        </w:rPr>
        <w:t>fo</w:t>
      </w:r>
      <w:r w:rsidR="007A190E" w:rsidRPr="002C0900">
        <w:rPr>
          <w:rFonts w:cs="Times New Roman"/>
          <w:szCs w:val="24"/>
        </w:rPr>
        <w:t xml:space="preserve"> (2007)</w:t>
      </w:r>
      <w:r w:rsidR="00EE1111" w:rsidRPr="002C0900">
        <w:rPr>
          <w:rFonts w:cs="Times New Roman"/>
          <w:szCs w:val="24"/>
        </w:rPr>
        <w:t xml:space="preserve"> who gave the reasons for SSNIT </w:t>
      </w:r>
      <w:r w:rsidR="004C5F04" w:rsidRPr="002C0900">
        <w:rPr>
          <w:rFonts w:cs="Times New Roman"/>
          <w:szCs w:val="24"/>
        </w:rPr>
        <w:t>stopping</w:t>
      </w:r>
      <w:r w:rsidR="00EE1111" w:rsidRPr="002C0900">
        <w:rPr>
          <w:rFonts w:cs="Times New Roman"/>
          <w:szCs w:val="24"/>
        </w:rPr>
        <w:t xml:space="preserve"> the construction of houses to high prices of building materials due to high inflationary rates in the country.</w:t>
      </w:r>
    </w:p>
    <w:p w14:paraId="14EA6FEE" w14:textId="00545DFB" w:rsidR="00EE1111" w:rsidRPr="002C0900" w:rsidRDefault="00EE1111" w:rsidP="008367F4">
      <w:pPr>
        <w:rPr>
          <w:rFonts w:cs="Times New Roman"/>
          <w:szCs w:val="24"/>
        </w:rPr>
      </w:pPr>
      <w:r w:rsidRPr="002C0900">
        <w:rPr>
          <w:rFonts w:cs="Times New Roman"/>
          <w:szCs w:val="24"/>
        </w:rPr>
        <w:t>To encourage the use of pension fund</w:t>
      </w:r>
      <w:r w:rsidR="007A2B59">
        <w:rPr>
          <w:rFonts w:cs="Times New Roman"/>
          <w:szCs w:val="24"/>
        </w:rPr>
        <w:t>s</w:t>
      </w:r>
      <w:r w:rsidRPr="002C0900">
        <w:rPr>
          <w:rFonts w:cs="Times New Roman"/>
          <w:szCs w:val="24"/>
        </w:rPr>
        <w:t xml:space="preserve"> to finance housing </w:t>
      </w:r>
      <w:r w:rsidR="00211BDA" w:rsidRPr="002C0900">
        <w:rPr>
          <w:rFonts w:cs="Times New Roman"/>
          <w:szCs w:val="24"/>
        </w:rPr>
        <w:t>development,</w:t>
      </w:r>
      <w:r w:rsidRPr="002C0900">
        <w:rPr>
          <w:rFonts w:cs="Times New Roman"/>
          <w:szCs w:val="24"/>
        </w:rPr>
        <w:t xml:space="preserve"> the government of Ghana under </w:t>
      </w:r>
      <w:r w:rsidR="005857AE">
        <w:rPr>
          <w:rFonts w:cs="Times New Roman"/>
          <w:szCs w:val="24"/>
        </w:rPr>
        <w:t>t</w:t>
      </w:r>
      <w:r w:rsidRPr="002C0900">
        <w:rPr>
          <w:rFonts w:cs="Times New Roman"/>
          <w:szCs w:val="24"/>
        </w:rPr>
        <w:t>he Ghana Pension Act 2008 pr</w:t>
      </w:r>
      <w:r w:rsidR="005857AE">
        <w:rPr>
          <w:rFonts w:cs="Times New Roman"/>
          <w:szCs w:val="24"/>
        </w:rPr>
        <w:t xml:space="preserve">esented </w:t>
      </w:r>
      <w:r w:rsidR="00211BDA" w:rsidRPr="002C0900">
        <w:rPr>
          <w:rFonts w:cs="Times New Roman"/>
          <w:szCs w:val="24"/>
        </w:rPr>
        <w:t>that</w:t>
      </w:r>
      <w:r w:rsidR="00C93ACE" w:rsidRPr="002C0900">
        <w:rPr>
          <w:rFonts w:cs="Times New Roman"/>
          <w:szCs w:val="24"/>
        </w:rPr>
        <w:t>,</w:t>
      </w:r>
      <w:r w:rsidR="00211BDA" w:rsidRPr="002C0900">
        <w:rPr>
          <w:rFonts w:cs="Times New Roman"/>
          <w:szCs w:val="24"/>
        </w:rPr>
        <w:t xml:space="preserve"> it would encourage </w:t>
      </w:r>
      <w:r w:rsidRPr="002C0900">
        <w:rPr>
          <w:rFonts w:cs="Times New Roman"/>
          <w:szCs w:val="24"/>
        </w:rPr>
        <w:t xml:space="preserve">the </w:t>
      </w:r>
      <w:r w:rsidR="00BC6717" w:rsidRPr="002C0900">
        <w:rPr>
          <w:rFonts w:cs="Times New Roman"/>
          <w:szCs w:val="24"/>
        </w:rPr>
        <w:t>contributions under</w:t>
      </w:r>
      <w:r w:rsidRPr="002C0900">
        <w:rPr>
          <w:rFonts w:cs="Times New Roman"/>
          <w:szCs w:val="24"/>
        </w:rPr>
        <w:t xml:space="preserve"> </w:t>
      </w:r>
      <w:r w:rsidR="007A2B59">
        <w:rPr>
          <w:rFonts w:cs="Times New Roman"/>
          <w:szCs w:val="24"/>
        </w:rPr>
        <w:t xml:space="preserve">the </w:t>
      </w:r>
      <w:r w:rsidRPr="002C0900">
        <w:rPr>
          <w:rFonts w:cs="Times New Roman"/>
          <w:szCs w:val="24"/>
        </w:rPr>
        <w:t>Tier 2 pen</w:t>
      </w:r>
      <w:r w:rsidR="007A190E" w:rsidRPr="002C0900">
        <w:rPr>
          <w:rFonts w:cs="Times New Roman"/>
          <w:szCs w:val="24"/>
        </w:rPr>
        <w:t>s</w:t>
      </w:r>
      <w:r w:rsidRPr="002C0900">
        <w:rPr>
          <w:rFonts w:cs="Times New Roman"/>
          <w:szCs w:val="24"/>
        </w:rPr>
        <w:t xml:space="preserve">ion </w:t>
      </w:r>
      <w:r w:rsidR="00211BDA" w:rsidRPr="002C0900">
        <w:rPr>
          <w:rFonts w:cs="Times New Roman"/>
          <w:szCs w:val="24"/>
        </w:rPr>
        <w:t xml:space="preserve">scheme to be </w:t>
      </w:r>
      <w:r w:rsidRPr="002C0900">
        <w:rPr>
          <w:rFonts w:cs="Times New Roman"/>
          <w:szCs w:val="24"/>
        </w:rPr>
        <w:t xml:space="preserve">used by contributors to pay </w:t>
      </w:r>
      <w:r w:rsidR="007A2B59">
        <w:rPr>
          <w:rFonts w:cs="Times New Roman"/>
          <w:szCs w:val="24"/>
        </w:rPr>
        <w:t xml:space="preserve">a </w:t>
      </w:r>
      <w:r w:rsidRPr="002C0900">
        <w:rPr>
          <w:rFonts w:cs="Times New Roman"/>
          <w:szCs w:val="24"/>
        </w:rPr>
        <w:t xml:space="preserve">deposit to access </w:t>
      </w:r>
      <w:r w:rsidR="004C5F04" w:rsidRPr="002C0900">
        <w:rPr>
          <w:rFonts w:cs="Times New Roman"/>
          <w:szCs w:val="24"/>
        </w:rPr>
        <w:t>mortgage</w:t>
      </w:r>
      <w:r w:rsidRPr="002C0900">
        <w:rPr>
          <w:rFonts w:cs="Times New Roman"/>
          <w:szCs w:val="24"/>
        </w:rPr>
        <w:t xml:space="preserve"> loans from </w:t>
      </w:r>
      <w:r w:rsidR="00B46B87">
        <w:rPr>
          <w:rFonts w:cs="Times New Roman"/>
          <w:szCs w:val="24"/>
        </w:rPr>
        <w:t>b</w:t>
      </w:r>
      <w:r w:rsidRPr="002C0900">
        <w:rPr>
          <w:rFonts w:cs="Times New Roman"/>
          <w:szCs w:val="24"/>
        </w:rPr>
        <w:t xml:space="preserve">anks. This provision has however not been implemented by the government. </w:t>
      </w:r>
    </w:p>
    <w:p w14:paraId="00D4ACBF" w14:textId="2692DFA9" w:rsidR="00EE1111" w:rsidRPr="002C0900" w:rsidRDefault="00EE1111" w:rsidP="008367F4">
      <w:pPr>
        <w:rPr>
          <w:rFonts w:cs="Times New Roman"/>
          <w:szCs w:val="24"/>
        </w:rPr>
      </w:pPr>
      <w:r w:rsidRPr="002C0900">
        <w:rPr>
          <w:rFonts w:cs="Times New Roman"/>
          <w:szCs w:val="24"/>
        </w:rPr>
        <w:t>Though pension fund is associated with low cost of construction and house prices</w:t>
      </w:r>
      <w:r w:rsidR="00B46B87">
        <w:rPr>
          <w:rFonts w:cs="Times New Roman"/>
          <w:szCs w:val="24"/>
        </w:rPr>
        <w:t>,</w:t>
      </w:r>
      <w:r w:rsidRPr="002C0900">
        <w:rPr>
          <w:rFonts w:cs="Times New Roman"/>
          <w:szCs w:val="24"/>
        </w:rPr>
        <w:t xml:space="preserve"> it has not been </w:t>
      </w:r>
      <w:r w:rsidR="001B3DE2" w:rsidRPr="002C0900">
        <w:rPr>
          <w:rFonts w:cs="Times New Roman"/>
          <w:szCs w:val="24"/>
        </w:rPr>
        <w:t xml:space="preserve">adequately </w:t>
      </w:r>
      <w:r w:rsidRPr="002C0900">
        <w:rPr>
          <w:rFonts w:cs="Times New Roman"/>
          <w:szCs w:val="24"/>
        </w:rPr>
        <w:t>utilise</w:t>
      </w:r>
      <w:r w:rsidR="001B3DE2" w:rsidRPr="002C0900">
        <w:rPr>
          <w:rFonts w:cs="Times New Roman"/>
          <w:szCs w:val="24"/>
        </w:rPr>
        <w:t>d by SSNIT</w:t>
      </w:r>
      <w:r w:rsidRPr="002C0900">
        <w:rPr>
          <w:rFonts w:cs="Times New Roman"/>
          <w:szCs w:val="24"/>
        </w:rPr>
        <w:t xml:space="preserve"> in the study area</w:t>
      </w:r>
      <w:r w:rsidR="00AD56FC">
        <w:rPr>
          <w:rFonts w:cs="Times New Roman"/>
          <w:szCs w:val="24"/>
        </w:rPr>
        <w:t xml:space="preserve">. This is because they could not develop the </w:t>
      </w:r>
      <w:r w:rsidR="00E9391D">
        <w:rPr>
          <w:rFonts w:cs="Times New Roman"/>
          <w:szCs w:val="24"/>
        </w:rPr>
        <w:t xml:space="preserve">entire </w:t>
      </w:r>
      <w:r w:rsidR="00AD56FC">
        <w:rPr>
          <w:rFonts w:cs="Times New Roman"/>
          <w:szCs w:val="24"/>
        </w:rPr>
        <w:t>tract of land that they acquired in the study area.</w:t>
      </w:r>
      <w:r w:rsidRPr="002C0900">
        <w:rPr>
          <w:rFonts w:cs="Times New Roman"/>
          <w:szCs w:val="24"/>
        </w:rPr>
        <w:t xml:space="preserve"> In the Central and Eastern Europe</w:t>
      </w:r>
      <w:r w:rsidR="00C93ACE" w:rsidRPr="002C0900">
        <w:rPr>
          <w:rFonts w:cs="Times New Roman"/>
          <w:szCs w:val="24"/>
        </w:rPr>
        <w:t>an</w:t>
      </w:r>
      <w:r w:rsidRPr="002C0900">
        <w:rPr>
          <w:rFonts w:cs="Times New Roman"/>
          <w:szCs w:val="24"/>
        </w:rPr>
        <w:t xml:space="preserve"> countries where most of their social housing buildings were sold to the sitting </w:t>
      </w:r>
      <w:r w:rsidR="004C5F04" w:rsidRPr="002C0900">
        <w:rPr>
          <w:rFonts w:cs="Times New Roman"/>
          <w:szCs w:val="24"/>
        </w:rPr>
        <w:t>tenants</w:t>
      </w:r>
      <w:r w:rsidR="00C93ACE" w:rsidRPr="002C0900">
        <w:rPr>
          <w:rFonts w:cs="Times New Roman"/>
          <w:szCs w:val="24"/>
        </w:rPr>
        <w:t xml:space="preserve">, </w:t>
      </w:r>
      <w:r w:rsidRPr="002C0900">
        <w:rPr>
          <w:rFonts w:cs="Times New Roman"/>
          <w:szCs w:val="24"/>
        </w:rPr>
        <w:t>the government encouraged the households to use the houses they ha</w:t>
      </w:r>
      <w:r w:rsidR="006E7379">
        <w:rPr>
          <w:rFonts w:cs="Times New Roman"/>
          <w:szCs w:val="24"/>
        </w:rPr>
        <w:t>d</w:t>
      </w:r>
      <w:r w:rsidRPr="002C0900">
        <w:rPr>
          <w:rFonts w:cs="Times New Roman"/>
          <w:szCs w:val="24"/>
        </w:rPr>
        <w:t xml:space="preserve"> acquired as mortgage to finance more buildings in the community (Stephen, 20</w:t>
      </w:r>
      <w:r w:rsidR="00AC76CB" w:rsidRPr="002C0900">
        <w:rPr>
          <w:rFonts w:cs="Times New Roman"/>
          <w:szCs w:val="24"/>
        </w:rPr>
        <w:t>15</w:t>
      </w:r>
      <w:r w:rsidRPr="002C0900">
        <w:rPr>
          <w:rFonts w:cs="Times New Roman"/>
          <w:szCs w:val="24"/>
        </w:rPr>
        <w:t xml:space="preserve">), and this can be adopted in the study area. </w:t>
      </w:r>
      <w:r w:rsidR="00232957" w:rsidRPr="002C0900">
        <w:rPr>
          <w:rFonts w:cs="Times New Roman"/>
          <w:szCs w:val="24"/>
        </w:rPr>
        <w:t>This would help SSNIT</w:t>
      </w:r>
      <w:r w:rsidR="00E9391D">
        <w:rPr>
          <w:rFonts w:cs="Times New Roman"/>
          <w:szCs w:val="24"/>
        </w:rPr>
        <w:t xml:space="preserve"> </w:t>
      </w:r>
      <w:r w:rsidR="00232957" w:rsidRPr="002C0900">
        <w:rPr>
          <w:rFonts w:cs="Times New Roman"/>
          <w:szCs w:val="24"/>
        </w:rPr>
        <w:t xml:space="preserve">diversify its investment portfolio as was done by </w:t>
      </w:r>
      <w:r w:rsidR="007A2B59">
        <w:rPr>
          <w:rFonts w:cs="Times New Roman"/>
          <w:szCs w:val="24"/>
        </w:rPr>
        <w:t xml:space="preserve">the </w:t>
      </w:r>
      <w:r w:rsidR="00232957" w:rsidRPr="002C0900">
        <w:rPr>
          <w:rFonts w:cs="Times New Roman"/>
          <w:szCs w:val="24"/>
        </w:rPr>
        <w:t xml:space="preserve">USA when they introduced the </w:t>
      </w:r>
      <w:r w:rsidR="00E9391D">
        <w:rPr>
          <w:rFonts w:cs="Times New Roman"/>
          <w:szCs w:val="24"/>
        </w:rPr>
        <w:t>E</w:t>
      </w:r>
      <w:r w:rsidR="00232957" w:rsidRPr="002C0900">
        <w:rPr>
          <w:rFonts w:cs="Times New Roman"/>
          <w:szCs w:val="24"/>
        </w:rPr>
        <w:t xml:space="preserve">mployee Retirement Income Security Act 1974 (ERISA) which entailed investment in real estate and </w:t>
      </w:r>
      <w:r w:rsidR="007A2B59">
        <w:rPr>
          <w:rFonts w:cs="Times New Roman"/>
          <w:szCs w:val="24"/>
        </w:rPr>
        <w:t>diversifying</w:t>
      </w:r>
      <w:r w:rsidR="00232957" w:rsidRPr="002C0900">
        <w:rPr>
          <w:rFonts w:cs="Times New Roman"/>
          <w:szCs w:val="24"/>
        </w:rPr>
        <w:t xml:space="preserve"> its pension fund investment portfolio to reduce </w:t>
      </w:r>
      <w:r w:rsidR="007A2B59">
        <w:rPr>
          <w:rFonts w:cs="Times New Roman"/>
          <w:szCs w:val="24"/>
        </w:rPr>
        <w:t xml:space="preserve">the </w:t>
      </w:r>
      <w:r w:rsidR="00232957" w:rsidRPr="002C0900">
        <w:rPr>
          <w:rFonts w:cs="Times New Roman"/>
          <w:szCs w:val="24"/>
        </w:rPr>
        <w:t>risk of pension fund investments.</w:t>
      </w:r>
    </w:p>
    <w:p w14:paraId="79F3C019" w14:textId="04502A71" w:rsidR="00C23D55" w:rsidRDefault="004C5F04" w:rsidP="008367F4">
      <w:pPr>
        <w:rPr>
          <w:rFonts w:cs="Times New Roman"/>
          <w:szCs w:val="24"/>
        </w:rPr>
      </w:pPr>
      <w:r w:rsidRPr="002C0900">
        <w:rPr>
          <w:rFonts w:cs="Times New Roman"/>
          <w:szCs w:val="24"/>
        </w:rPr>
        <w:lastRenderedPageBreak/>
        <w:t>Contrary</w:t>
      </w:r>
      <w:r w:rsidR="00972DEF" w:rsidRPr="002C0900">
        <w:rPr>
          <w:rFonts w:cs="Times New Roman"/>
          <w:szCs w:val="24"/>
        </w:rPr>
        <w:t xml:space="preserve"> to the use of pension fund the State Housing Company </w:t>
      </w:r>
      <w:r w:rsidR="006E7379">
        <w:rPr>
          <w:rFonts w:cs="Times New Roman"/>
          <w:szCs w:val="24"/>
        </w:rPr>
        <w:t xml:space="preserve">used </w:t>
      </w:r>
      <w:r w:rsidR="007A2B59">
        <w:rPr>
          <w:rFonts w:cs="Times New Roman"/>
          <w:szCs w:val="24"/>
        </w:rPr>
        <w:t xml:space="preserve">the </w:t>
      </w:r>
      <w:r w:rsidR="00972DEF" w:rsidRPr="002C0900">
        <w:rPr>
          <w:rFonts w:cs="Times New Roman"/>
          <w:szCs w:val="24"/>
        </w:rPr>
        <w:t xml:space="preserve">internally generated fund to construct estate houses in the New Juaben municipality. </w:t>
      </w:r>
      <w:r w:rsidR="00776FB6">
        <w:rPr>
          <w:rFonts w:cs="Times New Roman"/>
          <w:szCs w:val="24"/>
        </w:rPr>
        <w:t>A f</w:t>
      </w:r>
      <w:r w:rsidR="00C97C56" w:rsidRPr="002C0900">
        <w:rPr>
          <w:rFonts w:cs="Times New Roman"/>
          <w:szCs w:val="24"/>
        </w:rPr>
        <w:t>ace</w:t>
      </w:r>
      <w:r w:rsidR="007A2B59">
        <w:rPr>
          <w:rFonts w:cs="Times New Roman"/>
          <w:szCs w:val="24"/>
        </w:rPr>
        <w:t>-</w:t>
      </w:r>
      <w:r w:rsidR="00C97C56" w:rsidRPr="002C0900">
        <w:rPr>
          <w:rFonts w:cs="Times New Roman"/>
          <w:szCs w:val="24"/>
        </w:rPr>
        <w:t>to-face interview with an official of State Housing Company</w:t>
      </w:r>
      <w:r w:rsidR="00E9391D">
        <w:rPr>
          <w:rFonts w:cs="Times New Roman"/>
          <w:szCs w:val="24"/>
        </w:rPr>
        <w:t xml:space="preserve"> (SHC)</w:t>
      </w:r>
      <w:r w:rsidR="00C97C56" w:rsidRPr="002C0900">
        <w:rPr>
          <w:rFonts w:cs="Times New Roman"/>
          <w:szCs w:val="24"/>
        </w:rPr>
        <w:t xml:space="preserve"> revealed that since the S</w:t>
      </w:r>
      <w:r w:rsidR="00E9391D">
        <w:rPr>
          <w:rFonts w:cs="Times New Roman"/>
          <w:szCs w:val="24"/>
        </w:rPr>
        <w:t>HC</w:t>
      </w:r>
      <w:r w:rsidR="00C97C56" w:rsidRPr="002C0900">
        <w:rPr>
          <w:rFonts w:cs="Times New Roman"/>
          <w:szCs w:val="24"/>
        </w:rPr>
        <w:t xml:space="preserve"> was converted to a public company, its main source of funding </w:t>
      </w:r>
      <w:r w:rsidR="00493636" w:rsidRPr="002C0900">
        <w:rPr>
          <w:rFonts w:cs="Times New Roman"/>
          <w:szCs w:val="24"/>
        </w:rPr>
        <w:t>ha</w:t>
      </w:r>
      <w:r w:rsidR="00493636">
        <w:rPr>
          <w:rFonts w:cs="Times New Roman"/>
          <w:szCs w:val="24"/>
        </w:rPr>
        <w:t>d</w:t>
      </w:r>
      <w:r w:rsidR="00493636" w:rsidRPr="002C0900">
        <w:rPr>
          <w:rFonts w:cs="Times New Roman"/>
          <w:szCs w:val="24"/>
        </w:rPr>
        <w:t xml:space="preserve"> been</w:t>
      </w:r>
      <w:r w:rsidR="00C97C56" w:rsidRPr="002C0900">
        <w:rPr>
          <w:rFonts w:cs="Times New Roman"/>
          <w:szCs w:val="24"/>
        </w:rPr>
        <w:t xml:space="preserve"> </w:t>
      </w:r>
      <w:r w:rsidR="007A2B59">
        <w:rPr>
          <w:rFonts w:cs="Times New Roman"/>
          <w:szCs w:val="24"/>
        </w:rPr>
        <w:t xml:space="preserve">an </w:t>
      </w:r>
      <w:r w:rsidR="00C97C56" w:rsidRPr="002C0900">
        <w:rPr>
          <w:rFonts w:cs="Times New Roman"/>
          <w:szCs w:val="24"/>
        </w:rPr>
        <w:t>internally generated fund. The respondent revealed that their internally generated funds consist</w:t>
      </w:r>
      <w:r w:rsidR="006E7379">
        <w:rPr>
          <w:rFonts w:cs="Times New Roman"/>
          <w:szCs w:val="24"/>
        </w:rPr>
        <w:t>ed</w:t>
      </w:r>
      <w:r w:rsidR="00C97C56" w:rsidRPr="002C0900">
        <w:rPr>
          <w:rFonts w:cs="Times New Roman"/>
          <w:szCs w:val="24"/>
        </w:rPr>
        <w:t xml:space="preserve"> of the ground rent that households or lessees pay to the company. Further</w:t>
      </w:r>
      <w:r w:rsidR="007A2B59">
        <w:rPr>
          <w:rFonts w:cs="Times New Roman"/>
          <w:szCs w:val="24"/>
        </w:rPr>
        <w:t>,</w:t>
      </w:r>
      <w:r w:rsidR="00C97C56" w:rsidRPr="002C0900">
        <w:rPr>
          <w:rFonts w:cs="Times New Roman"/>
          <w:szCs w:val="24"/>
        </w:rPr>
        <w:t xml:space="preserve"> they generate revenue from </w:t>
      </w:r>
      <w:r w:rsidR="007A2B59">
        <w:rPr>
          <w:rFonts w:cs="Times New Roman"/>
          <w:szCs w:val="24"/>
        </w:rPr>
        <w:t xml:space="preserve">the </w:t>
      </w:r>
      <w:r w:rsidR="00C97C56" w:rsidRPr="002C0900">
        <w:rPr>
          <w:rFonts w:cs="Times New Roman"/>
          <w:szCs w:val="24"/>
        </w:rPr>
        <w:t xml:space="preserve">renewal of leases and fees from approvals for extensions to existing developments. </w:t>
      </w:r>
    </w:p>
    <w:p w14:paraId="171D7F70" w14:textId="1BFF8DE8" w:rsidR="00C97C56" w:rsidRPr="002C0900" w:rsidRDefault="00C97C56" w:rsidP="008367F4">
      <w:pPr>
        <w:rPr>
          <w:rFonts w:cs="Times New Roman"/>
          <w:szCs w:val="24"/>
        </w:rPr>
      </w:pPr>
      <w:r w:rsidRPr="002C0900">
        <w:rPr>
          <w:rFonts w:cs="Times New Roman"/>
          <w:szCs w:val="24"/>
        </w:rPr>
        <w:t xml:space="preserve">The official of State Housing Company stated during </w:t>
      </w:r>
      <w:r w:rsidR="007A2B59">
        <w:rPr>
          <w:rFonts w:cs="Times New Roman"/>
          <w:szCs w:val="24"/>
        </w:rPr>
        <w:t xml:space="preserve">an </w:t>
      </w:r>
      <w:r w:rsidRPr="002C0900">
        <w:rPr>
          <w:rFonts w:cs="Times New Roman"/>
          <w:szCs w:val="24"/>
        </w:rPr>
        <w:t>interview that</w:t>
      </w:r>
      <w:r w:rsidR="005E0107" w:rsidRPr="002C0900">
        <w:rPr>
          <w:rFonts w:cs="Times New Roman"/>
          <w:szCs w:val="24"/>
        </w:rPr>
        <w:t>:</w:t>
      </w:r>
    </w:p>
    <w:p w14:paraId="61AEB08B" w14:textId="53B12FF9" w:rsidR="00C97C56" w:rsidRPr="002C0900" w:rsidRDefault="005E0107" w:rsidP="00C23D55">
      <w:pPr>
        <w:ind w:left="720"/>
        <w:rPr>
          <w:rFonts w:cs="Times New Roman"/>
          <w:i/>
          <w:iCs/>
          <w:szCs w:val="24"/>
        </w:rPr>
      </w:pPr>
      <w:r w:rsidRPr="002C0900">
        <w:rPr>
          <w:rFonts w:cs="Times New Roman"/>
          <w:i/>
          <w:iCs/>
          <w:szCs w:val="24"/>
        </w:rPr>
        <w:t>T</w:t>
      </w:r>
      <w:r w:rsidR="00C97C56" w:rsidRPr="002C0900">
        <w:rPr>
          <w:rFonts w:cs="Times New Roman"/>
          <w:i/>
          <w:iCs/>
          <w:szCs w:val="24"/>
        </w:rPr>
        <w:t xml:space="preserve">hough the amount generated is not much it is used to develop properties that are affordable to most households in the </w:t>
      </w:r>
      <w:r w:rsidR="00757A33">
        <w:rPr>
          <w:rFonts w:cs="Times New Roman"/>
          <w:i/>
          <w:iCs/>
          <w:szCs w:val="24"/>
        </w:rPr>
        <w:t>m</w:t>
      </w:r>
      <w:r w:rsidR="00C97C56" w:rsidRPr="002C0900">
        <w:rPr>
          <w:rFonts w:cs="Times New Roman"/>
          <w:i/>
          <w:iCs/>
          <w:szCs w:val="24"/>
        </w:rPr>
        <w:t>unicipality</w:t>
      </w:r>
      <w:r w:rsidR="00972A70" w:rsidRPr="002C0900">
        <w:rPr>
          <w:rFonts w:cs="Times New Roman"/>
          <w:i/>
          <w:iCs/>
          <w:szCs w:val="24"/>
        </w:rPr>
        <w:t xml:space="preserve">. Since the source of capital is </w:t>
      </w:r>
      <w:r w:rsidR="00E30666" w:rsidRPr="002C0900">
        <w:rPr>
          <w:rFonts w:cs="Times New Roman"/>
          <w:i/>
          <w:iCs/>
          <w:szCs w:val="24"/>
        </w:rPr>
        <w:t>limited,</w:t>
      </w:r>
      <w:r w:rsidR="00972A70" w:rsidRPr="002C0900">
        <w:rPr>
          <w:rFonts w:cs="Times New Roman"/>
          <w:i/>
          <w:iCs/>
          <w:szCs w:val="24"/>
        </w:rPr>
        <w:t xml:space="preserve"> we</w:t>
      </w:r>
      <w:r w:rsidR="00E30666" w:rsidRPr="002C0900">
        <w:rPr>
          <w:rFonts w:cs="Times New Roman"/>
          <w:i/>
          <w:iCs/>
          <w:szCs w:val="24"/>
        </w:rPr>
        <w:t xml:space="preserve"> are unable to construct </w:t>
      </w:r>
      <w:r w:rsidR="007A2B59">
        <w:rPr>
          <w:rFonts w:cs="Times New Roman"/>
          <w:i/>
          <w:iCs/>
          <w:szCs w:val="24"/>
        </w:rPr>
        <w:t xml:space="preserve">a </w:t>
      </w:r>
      <w:r w:rsidR="00E30666" w:rsidRPr="002C0900">
        <w:rPr>
          <w:rFonts w:cs="Times New Roman"/>
          <w:i/>
          <w:iCs/>
          <w:szCs w:val="24"/>
        </w:rPr>
        <w:t>large number of houses as was done when the government financed the construction of the houses. The meag</w:t>
      </w:r>
      <w:r w:rsidR="00776FB6">
        <w:rPr>
          <w:rFonts w:cs="Times New Roman"/>
          <w:i/>
          <w:iCs/>
          <w:szCs w:val="24"/>
        </w:rPr>
        <w:t>re</w:t>
      </w:r>
      <w:r w:rsidR="00E30666" w:rsidRPr="002C0900">
        <w:rPr>
          <w:rFonts w:cs="Times New Roman"/>
          <w:i/>
          <w:iCs/>
          <w:szCs w:val="24"/>
        </w:rPr>
        <w:t xml:space="preserve"> amount of capital is used to construct uncompleted houses </w:t>
      </w:r>
      <w:r w:rsidR="007A2B59">
        <w:rPr>
          <w:rFonts w:cs="Times New Roman"/>
          <w:i/>
          <w:iCs/>
          <w:szCs w:val="24"/>
        </w:rPr>
        <w:t>for</w:t>
      </w:r>
      <w:r w:rsidR="00E30666" w:rsidRPr="002C0900">
        <w:rPr>
          <w:rFonts w:cs="Times New Roman"/>
          <w:i/>
          <w:iCs/>
          <w:szCs w:val="24"/>
        </w:rPr>
        <w:t xml:space="preserve"> households</w:t>
      </w:r>
      <w:r w:rsidR="006050C4">
        <w:rPr>
          <w:rFonts w:cs="Times New Roman"/>
          <w:i/>
          <w:iCs/>
          <w:szCs w:val="24"/>
        </w:rPr>
        <w:t>.</w:t>
      </w:r>
      <w:r w:rsidRPr="002C0900">
        <w:rPr>
          <w:rFonts w:cs="Times New Roman"/>
          <w:i/>
          <w:iCs/>
          <w:szCs w:val="24"/>
        </w:rPr>
        <w:t xml:space="preserve"> (Official, State Housing Company, SSI:  </w:t>
      </w:r>
      <w:r w:rsidR="006050C4">
        <w:rPr>
          <w:rFonts w:cs="Times New Roman"/>
          <w:i/>
          <w:iCs/>
          <w:szCs w:val="24"/>
        </w:rPr>
        <w:t>02/11/19</w:t>
      </w:r>
      <w:r w:rsidR="006050C4" w:rsidRPr="002C0900">
        <w:rPr>
          <w:rFonts w:cs="Times New Roman"/>
          <w:i/>
          <w:iCs/>
          <w:szCs w:val="24"/>
        </w:rPr>
        <w:t>).</w:t>
      </w:r>
    </w:p>
    <w:p w14:paraId="05B7C1EE" w14:textId="338E5B54" w:rsidR="006050C4" w:rsidRDefault="00C97C56" w:rsidP="008367F4">
      <w:pPr>
        <w:rPr>
          <w:rFonts w:cs="Times New Roman"/>
          <w:szCs w:val="24"/>
        </w:rPr>
      </w:pPr>
      <w:r w:rsidRPr="002C0900">
        <w:rPr>
          <w:rFonts w:cs="Times New Roman"/>
          <w:szCs w:val="24"/>
        </w:rPr>
        <w:t xml:space="preserve">The internally generated fund </w:t>
      </w:r>
      <w:r w:rsidR="00493636">
        <w:rPr>
          <w:rFonts w:cs="Times New Roman"/>
          <w:szCs w:val="24"/>
        </w:rPr>
        <w:t>was</w:t>
      </w:r>
      <w:r w:rsidR="00493636" w:rsidRPr="002C0900">
        <w:rPr>
          <w:rFonts w:cs="Times New Roman"/>
          <w:szCs w:val="24"/>
        </w:rPr>
        <w:t xml:space="preserve"> used</w:t>
      </w:r>
      <w:r w:rsidRPr="002C0900">
        <w:rPr>
          <w:rFonts w:cs="Times New Roman"/>
          <w:szCs w:val="24"/>
        </w:rPr>
        <w:t xml:space="preserve"> to pre-finance developments in stages for the applicant to pay. </w:t>
      </w:r>
      <w:r w:rsidR="006E7379">
        <w:rPr>
          <w:rFonts w:cs="Times New Roman"/>
          <w:szCs w:val="24"/>
        </w:rPr>
        <w:t xml:space="preserve">The official stated that </w:t>
      </w:r>
      <w:r w:rsidR="007E5D87" w:rsidRPr="002C0900">
        <w:rPr>
          <w:rFonts w:cs="Times New Roman"/>
          <w:szCs w:val="24"/>
        </w:rPr>
        <w:t>SHC</w:t>
      </w:r>
      <w:r w:rsidRPr="002C0900">
        <w:rPr>
          <w:rFonts w:cs="Times New Roman"/>
          <w:szCs w:val="24"/>
        </w:rPr>
        <w:t xml:space="preserve"> use</w:t>
      </w:r>
      <w:r w:rsidR="006E7379">
        <w:rPr>
          <w:rFonts w:cs="Times New Roman"/>
          <w:szCs w:val="24"/>
        </w:rPr>
        <w:t>s</w:t>
      </w:r>
      <w:r w:rsidRPr="002C0900">
        <w:rPr>
          <w:rFonts w:cs="Times New Roman"/>
          <w:szCs w:val="24"/>
        </w:rPr>
        <w:t xml:space="preserve"> the funds to develop the property initially up to </w:t>
      </w:r>
      <w:r w:rsidR="007A2B59">
        <w:rPr>
          <w:rFonts w:cs="Times New Roman"/>
          <w:szCs w:val="24"/>
        </w:rPr>
        <w:t xml:space="preserve">the </w:t>
      </w:r>
      <w:r w:rsidRPr="002C0900">
        <w:rPr>
          <w:rFonts w:cs="Times New Roman"/>
          <w:szCs w:val="24"/>
        </w:rPr>
        <w:t xml:space="preserve">lentil level then </w:t>
      </w:r>
      <w:r w:rsidR="00493636" w:rsidRPr="002C0900">
        <w:rPr>
          <w:rFonts w:cs="Times New Roman"/>
          <w:szCs w:val="24"/>
        </w:rPr>
        <w:t>they assess</w:t>
      </w:r>
      <w:r w:rsidRPr="002C0900">
        <w:rPr>
          <w:rFonts w:cs="Times New Roman"/>
          <w:szCs w:val="24"/>
        </w:rPr>
        <w:t xml:space="preserve"> the work done </w:t>
      </w:r>
      <w:r w:rsidR="007E5D87" w:rsidRPr="002C0900">
        <w:rPr>
          <w:rFonts w:cs="Times New Roman"/>
          <w:szCs w:val="24"/>
        </w:rPr>
        <w:t xml:space="preserve">and </w:t>
      </w:r>
      <w:r w:rsidR="00141ADF" w:rsidRPr="002C0900">
        <w:rPr>
          <w:rFonts w:cs="Times New Roman"/>
          <w:szCs w:val="24"/>
        </w:rPr>
        <w:t>sell</w:t>
      </w:r>
      <w:r w:rsidR="007E5D87" w:rsidRPr="002C0900">
        <w:rPr>
          <w:rFonts w:cs="Times New Roman"/>
          <w:szCs w:val="24"/>
        </w:rPr>
        <w:t xml:space="preserve"> the uncompleted structure to households to buy and pay lump</w:t>
      </w:r>
      <w:r w:rsidR="00776FB6">
        <w:rPr>
          <w:rFonts w:cs="Times New Roman"/>
          <w:szCs w:val="24"/>
        </w:rPr>
        <w:t>-</w:t>
      </w:r>
      <w:r w:rsidR="007E5D87" w:rsidRPr="002C0900">
        <w:rPr>
          <w:rFonts w:cs="Times New Roman"/>
          <w:szCs w:val="24"/>
        </w:rPr>
        <w:t xml:space="preserve">sum funds. </w:t>
      </w:r>
      <w:r w:rsidR="00181453" w:rsidRPr="002C0900">
        <w:rPr>
          <w:rFonts w:cs="Times New Roman"/>
          <w:szCs w:val="24"/>
        </w:rPr>
        <w:t xml:space="preserve">Households then complete the building at their own pace. The motive </w:t>
      </w:r>
      <w:r w:rsidR="006E7379">
        <w:rPr>
          <w:rFonts w:cs="Times New Roman"/>
          <w:szCs w:val="24"/>
        </w:rPr>
        <w:t>was</w:t>
      </w:r>
      <w:r w:rsidR="00181453" w:rsidRPr="002C0900">
        <w:rPr>
          <w:rFonts w:cs="Times New Roman"/>
          <w:szCs w:val="24"/>
        </w:rPr>
        <w:t xml:space="preserve"> that the uncompleted structure </w:t>
      </w:r>
      <w:r w:rsidR="006E7379">
        <w:rPr>
          <w:rFonts w:cs="Times New Roman"/>
          <w:szCs w:val="24"/>
        </w:rPr>
        <w:t>was</w:t>
      </w:r>
      <w:r w:rsidR="00181453" w:rsidRPr="002C0900">
        <w:rPr>
          <w:rFonts w:cs="Times New Roman"/>
          <w:szCs w:val="24"/>
        </w:rPr>
        <w:t xml:space="preserve"> of a lower price than a completed one so that it would be affordable for households to pay. </w:t>
      </w:r>
      <w:r w:rsidRPr="002C0900">
        <w:rPr>
          <w:rFonts w:cs="Times New Roman"/>
          <w:szCs w:val="24"/>
        </w:rPr>
        <w:t xml:space="preserve">The State Housing Company is partially </w:t>
      </w:r>
      <w:r w:rsidR="00181453" w:rsidRPr="002C0900">
        <w:rPr>
          <w:rFonts w:cs="Times New Roman"/>
          <w:szCs w:val="24"/>
        </w:rPr>
        <w:t xml:space="preserve">pre-financing construction of uncompleted houses in </w:t>
      </w:r>
      <w:r w:rsidRPr="002C0900">
        <w:rPr>
          <w:rFonts w:cs="Times New Roman"/>
          <w:szCs w:val="24"/>
        </w:rPr>
        <w:t xml:space="preserve">its extension </w:t>
      </w:r>
      <w:r w:rsidR="00181453" w:rsidRPr="002C0900">
        <w:rPr>
          <w:rFonts w:cs="Times New Roman"/>
          <w:szCs w:val="24"/>
        </w:rPr>
        <w:t xml:space="preserve">site </w:t>
      </w:r>
      <w:r w:rsidRPr="002C0900">
        <w:rPr>
          <w:rFonts w:cs="Times New Roman"/>
          <w:szCs w:val="24"/>
        </w:rPr>
        <w:t>in Old Estate</w:t>
      </w:r>
      <w:r w:rsidR="00757A33">
        <w:rPr>
          <w:rFonts w:cs="Times New Roman"/>
          <w:szCs w:val="24"/>
        </w:rPr>
        <w:t>.</w:t>
      </w:r>
      <w:r w:rsidRPr="002C0900">
        <w:rPr>
          <w:rFonts w:cs="Times New Roman"/>
          <w:szCs w:val="24"/>
        </w:rPr>
        <w:t xml:space="preserve"> The SHC respondent stated that</w:t>
      </w:r>
      <w:r w:rsidR="006050C4">
        <w:rPr>
          <w:rFonts w:cs="Times New Roman"/>
          <w:szCs w:val="24"/>
        </w:rPr>
        <w:t>:</w:t>
      </w:r>
    </w:p>
    <w:p w14:paraId="75977D7B" w14:textId="49D9833B" w:rsidR="00C97C56" w:rsidRPr="006050C4" w:rsidRDefault="00CC0064" w:rsidP="00C23D55">
      <w:pPr>
        <w:ind w:left="720"/>
        <w:rPr>
          <w:rFonts w:cs="Times New Roman"/>
          <w:szCs w:val="24"/>
        </w:rPr>
      </w:pPr>
      <w:r w:rsidRPr="002C0900">
        <w:rPr>
          <w:rFonts w:cs="Times New Roman"/>
          <w:i/>
          <w:iCs/>
          <w:szCs w:val="24"/>
        </w:rPr>
        <w:t>Since</w:t>
      </w:r>
      <w:r w:rsidR="00C97C56" w:rsidRPr="002C0900">
        <w:rPr>
          <w:rFonts w:cs="Times New Roman"/>
          <w:i/>
          <w:iCs/>
          <w:szCs w:val="24"/>
        </w:rPr>
        <w:t xml:space="preserve"> we do not access loans with interest from the </w:t>
      </w:r>
      <w:r w:rsidR="006E7379">
        <w:rPr>
          <w:rFonts w:cs="Times New Roman"/>
          <w:i/>
          <w:iCs/>
          <w:szCs w:val="24"/>
        </w:rPr>
        <w:t>b</w:t>
      </w:r>
      <w:r w:rsidR="00C97C56" w:rsidRPr="002C0900">
        <w:rPr>
          <w:rFonts w:cs="Times New Roman"/>
          <w:i/>
          <w:iCs/>
          <w:szCs w:val="24"/>
        </w:rPr>
        <w:t xml:space="preserve">anks, our properties are relatively lower than the private developers in the </w:t>
      </w:r>
      <w:r w:rsidR="00757A33">
        <w:rPr>
          <w:rFonts w:cs="Times New Roman"/>
          <w:i/>
          <w:iCs/>
          <w:szCs w:val="24"/>
        </w:rPr>
        <w:t>m</w:t>
      </w:r>
      <w:r w:rsidR="00C97C56" w:rsidRPr="002C0900">
        <w:rPr>
          <w:rFonts w:cs="Times New Roman"/>
          <w:i/>
          <w:iCs/>
          <w:szCs w:val="24"/>
        </w:rPr>
        <w:t>unicipality</w:t>
      </w:r>
      <w:r w:rsidR="00181453" w:rsidRPr="002C0900">
        <w:rPr>
          <w:rFonts w:cs="Times New Roman"/>
          <w:i/>
          <w:iCs/>
          <w:szCs w:val="24"/>
        </w:rPr>
        <w:t xml:space="preserve">. Again, because we sell uncompleted houses the structures become affordable to households. </w:t>
      </w:r>
      <w:r w:rsidR="00493636" w:rsidRPr="002C0900">
        <w:rPr>
          <w:rFonts w:cs="Times New Roman"/>
          <w:i/>
          <w:iCs/>
          <w:szCs w:val="24"/>
        </w:rPr>
        <w:t>Though it</w:t>
      </w:r>
      <w:r w:rsidR="00181453" w:rsidRPr="002C0900">
        <w:rPr>
          <w:rFonts w:cs="Times New Roman"/>
          <w:i/>
          <w:iCs/>
          <w:szCs w:val="24"/>
        </w:rPr>
        <w:t xml:space="preserve"> takes </w:t>
      </w:r>
      <w:r w:rsidR="00351282" w:rsidRPr="002C0900">
        <w:rPr>
          <w:rFonts w:cs="Times New Roman"/>
          <w:i/>
          <w:iCs/>
          <w:szCs w:val="24"/>
        </w:rPr>
        <w:t>some time</w:t>
      </w:r>
      <w:r w:rsidR="00181453" w:rsidRPr="002C0900">
        <w:rPr>
          <w:rFonts w:cs="Times New Roman"/>
          <w:i/>
          <w:iCs/>
          <w:szCs w:val="24"/>
        </w:rPr>
        <w:t xml:space="preserve"> for them to acquire the uncompleted structures</w:t>
      </w:r>
      <w:r w:rsidR="00331C7F">
        <w:rPr>
          <w:rFonts w:cs="Times New Roman"/>
          <w:i/>
          <w:iCs/>
          <w:szCs w:val="24"/>
        </w:rPr>
        <w:t>,</w:t>
      </w:r>
      <w:r w:rsidR="00181453" w:rsidRPr="002C0900">
        <w:rPr>
          <w:rFonts w:cs="Times New Roman"/>
          <w:i/>
          <w:iCs/>
          <w:szCs w:val="24"/>
        </w:rPr>
        <w:t xml:space="preserve"> we do not lock capital in </w:t>
      </w:r>
      <w:r w:rsidR="00776FB6">
        <w:rPr>
          <w:rFonts w:cs="Times New Roman"/>
          <w:i/>
          <w:iCs/>
          <w:szCs w:val="24"/>
        </w:rPr>
        <w:t>them</w:t>
      </w:r>
      <w:r w:rsidR="00181453" w:rsidRPr="002C0900">
        <w:rPr>
          <w:rFonts w:cs="Times New Roman"/>
          <w:i/>
          <w:iCs/>
          <w:szCs w:val="24"/>
        </w:rPr>
        <w:t xml:space="preserve"> for long </w:t>
      </w:r>
      <w:r w:rsidR="00232957" w:rsidRPr="002C0900">
        <w:rPr>
          <w:rFonts w:cs="Times New Roman"/>
          <w:i/>
          <w:iCs/>
          <w:szCs w:val="24"/>
        </w:rPr>
        <w:t>period</w:t>
      </w:r>
      <w:r w:rsidR="00232957" w:rsidRPr="006050C4">
        <w:rPr>
          <w:rFonts w:cs="Times New Roman"/>
          <w:i/>
          <w:iCs/>
          <w:szCs w:val="24"/>
        </w:rPr>
        <w:t xml:space="preserve"> (</w:t>
      </w:r>
      <w:r w:rsidR="00141ADF" w:rsidRPr="006050C4">
        <w:rPr>
          <w:rFonts w:cs="Times New Roman"/>
          <w:i/>
          <w:iCs/>
          <w:szCs w:val="24"/>
        </w:rPr>
        <w:t>Official, State Housing Company, SSI</w:t>
      </w:r>
      <w:r w:rsidR="0020622F" w:rsidRPr="006050C4">
        <w:rPr>
          <w:rFonts w:cs="Times New Roman"/>
          <w:i/>
          <w:iCs/>
          <w:szCs w:val="24"/>
        </w:rPr>
        <w:t>: 05</w:t>
      </w:r>
      <w:r w:rsidR="00294C9A" w:rsidRPr="006050C4">
        <w:rPr>
          <w:rFonts w:cs="Times New Roman"/>
          <w:i/>
          <w:iCs/>
          <w:szCs w:val="24"/>
        </w:rPr>
        <w:t>/11/19</w:t>
      </w:r>
      <w:r w:rsidR="00141ADF" w:rsidRPr="006050C4">
        <w:rPr>
          <w:rFonts w:cs="Times New Roman"/>
          <w:i/>
          <w:iCs/>
          <w:szCs w:val="24"/>
        </w:rPr>
        <w:t>)</w:t>
      </w:r>
      <w:r w:rsidR="00576C1F" w:rsidRPr="006050C4">
        <w:rPr>
          <w:rFonts w:cs="Times New Roman"/>
          <w:i/>
          <w:iCs/>
          <w:szCs w:val="24"/>
        </w:rPr>
        <w:t>.</w:t>
      </w:r>
    </w:p>
    <w:p w14:paraId="4FB5D676" w14:textId="7AD9DEC9" w:rsidR="00554815" w:rsidRDefault="00C97C56" w:rsidP="008367F4">
      <w:pPr>
        <w:rPr>
          <w:rFonts w:cs="Times New Roman"/>
          <w:szCs w:val="24"/>
        </w:rPr>
      </w:pPr>
      <w:r w:rsidRPr="002C0900">
        <w:rPr>
          <w:rFonts w:cs="Times New Roman"/>
          <w:szCs w:val="24"/>
        </w:rPr>
        <w:lastRenderedPageBreak/>
        <w:t xml:space="preserve">The developers in the remaining sample areas like </w:t>
      </w:r>
      <w:r w:rsidR="00576C1F" w:rsidRPr="002C0900">
        <w:rPr>
          <w:rFonts w:cs="Times New Roman"/>
          <w:szCs w:val="24"/>
        </w:rPr>
        <w:t xml:space="preserve">Akwadum estates, </w:t>
      </w:r>
      <w:r w:rsidRPr="002C0900">
        <w:rPr>
          <w:rFonts w:cs="Times New Roman"/>
          <w:szCs w:val="24"/>
        </w:rPr>
        <w:t>Nyamekrom</w:t>
      </w:r>
      <w:r w:rsidR="007A2B59">
        <w:rPr>
          <w:rFonts w:cs="Times New Roman"/>
          <w:szCs w:val="24"/>
        </w:rPr>
        <w:t>,</w:t>
      </w:r>
      <w:r w:rsidRPr="002C0900">
        <w:rPr>
          <w:rFonts w:cs="Times New Roman"/>
          <w:szCs w:val="24"/>
        </w:rPr>
        <w:t xml:space="preserve"> and Betom mostly rel</w:t>
      </w:r>
      <w:r w:rsidR="006E7379">
        <w:rPr>
          <w:rFonts w:cs="Times New Roman"/>
          <w:szCs w:val="24"/>
        </w:rPr>
        <w:t>ied</w:t>
      </w:r>
      <w:r w:rsidRPr="002C0900">
        <w:rPr>
          <w:rFonts w:cs="Times New Roman"/>
          <w:szCs w:val="24"/>
        </w:rPr>
        <w:t xml:space="preserve"> on mortgage loans. </w:t>
      </w:r>
      <w:r w:rsidR="00576C1F" w:rsidRPr="002C0900">
        <w:rPr>
          <w:rFonts w:cs="Times New Roman"/>
          <w:szCs w:val="24"/>
        </w:rPr>
        <w:t>Households in Akwadum estate, Nyamekrom</w:t>
      </w:r>
      <w:r w:rsidR="007A2B59">
        <w:rPr>
          <w:rFonts w:cs="Times New Roman"/>
          <w:szCs w:val="24"/>
        </w:rPr>
        <w:t>,</w:t>
      </w:r>
      <w:r w:rsidR="00576C1F" w:rsidRPr="002C0900">
        <w:rPr>
          <w:rFonts w:cs="Times New Roman"/>
          <w:szCs w:val="24"/>
        </w:rPr>
        <w:t xml:space="preserve"> and Betom access mortgage loans and other sources of </w:t>
      </w:r>
      <w:r w:rsidR="004C5F04" w:rsidRPr="002C0900">
        <w:rPr>
          <w:rFonts w:cs="Times New Roman"/>
          <w:szCs w:val="24"/>
        </w:rPr>
        <w:t>financing</w:t>
      </w:r>
      <w:r w:rsidR="00576C1F" w:rsidRPr="002C0900">
        <w:rPr>
          <w:rFonts w:cs="Times New Roman"/>
          <w:szCs w:val="24"/>
        </w:rPr>
        <w:t xml:space="preserve"> (alternative housing financing) to acquire partially serviced </w:t>
      </w:r>
      <w:r w:rsidR="004C5F04" w:rsidRPr="002C0900">
        <w:rPr>
          <w:rFonts w:cs="Times New Roman"/>
          <w:szCs w:val="24"/>
        </w:rPr>
        <w:t>bare lands</w:t>
      </w:r>
      <w:r w:rsidR="00576C1F" w:rsidRPr="002C0900">
        <w:rPr>
          <w:rFonts w:cs="Times New Roman"/>
          <w:szCs w:val="24"/>
        </w:rPr>
        <w:t xml:space="preserve"> from </w:t>
      </w:r>
      <w:r w:rsidR="00931329" w:rsidRPr="002C0900">
        <w:rPr>
          <w:rFonts w:cs="Times New Roman"/>
          <w:szCs w:val="24"/>
        </w:rPr>
        <w:t>landowners</w:t>
      </w:r>
      <w:r w:rsidR="00576C1F" w:rsidRPr="002C0900">
        <w:rPr>
          <w:rFonts w:cs="Times New Roman"/>
          <w:szCs w:val="24"/>
        </w:rPr>
        <w:t xml:space="preserve"> or estate developers and self</w:t>
      </w:r>
      <w:r w:rsidR="00351282" w:rsidRPr="002C0900">
        <w:rPr>
          <w:rFonts w:cs="Times New Roman"/>
          <w:szCs w:val="24"/>
        </w:rPr>
        <w:t>-</w:t>
      </w:r>
      <w:r w:rsidR="00576C1F" w:rsidRPr="002C0900">
        <w:rPr>
          <w:rFonts w:cs="Times New Roman"/>
          <w:szCs w:val="24"/>
        </w:rPr>
        <w:t xml:space="preserve">finance the construction of the houses. </w:t>
      </w:r>
      <w:r w:rsidR="00CD128E" w:rsidRPr="002C0900">
        <w:rPr>
          <w:rFonts w:cs="Times New Roman"/>
          <w:szCs w:val="24"/>
        </w:rPr>
        <w:t xml:space="preserve">This form of construction is referred to as incremental </w:t>
      </w:r>
      <w:r w:rsidR="006E7379">
        <w:rPr>
          <w:rFonts w:cs="Times New Roman"/>
          <w:szCs w:val="24"/>
        </w:rPr>
        <w:t xml:space="preserve">or progressive </w:t>
      </w:r>
      <w:r w:rsidR="00CD128E" w:rsidRPr="002C0900">
        <w:rPr>
          <w:rFonts w:cs="Times New Roman"/>
          <w:szCs w:val="24"/>
        </w:rPr>
        <w:t xml:space="preserve">development. The study revealed that the main sources of funding under the </w:t>
      </w:r>
      <w:r w:rsidR="004C5F04" w:rsidRPr="002C0900">
        <w:rPr>
          <w:rFonts w:cs="Times New Roman"/>
          <w:szCs w:val="24"/>
        </w:rPr>
        <w:t>incremental</w:t>
      </w:r>
      <w:r w:rsidR="00CD128E" w:rsidRPr="002C0900">
        <w:rPr>
          <w:rFonts w:cs="Times New Roman"/>
          <w:szCs w:val="24"/>
        </w:rPr>
        <w:t xml:space="preserve"> development </w:t>
      </w:r>
      <w:r w:rsidR="006E7379">
        <w:rPr>
          <w:rFonts w:cs="Times New Roman"/>
          <w:szCs w:val="24"/>
        </w:rPr>
        <w:t>w</w:t>
      </w:r>
      <w:r w:rsidR="007A2B59">
        <w:rPr>
          <w:rFonts w:cs="Times New Roman"/>
          <w:szCs w:val="24"/>
        </w:rPr>
        <w:t>ere</w:t>
      </w:r>
      <w:r w:rsidR="00CD128E" w:rsidRPr="002C0900">
        <w:rPr>
          <w:rFonts w:cs="Times New Roman"/>
          <w:szCs w:val="24"/>
        </w:rPr>
        <w:t xml:space="preserve"> short</w:t>
      </w:r>
      <w:r w:rsidR="007A2B59">
        <w:rPr>
          <w:rFonts w:cs="Times New Roman"/>
          <w:szCs w:val="24"/>
        </w:rPr>
        <w:t>-</w:t>
      </w:r>
      <w:r w:rsidR="00CD128E" w:rsidRPr="002C0900">
        <w:rPr>
          <w:rFonts w:cs="Times New Roman"/>
          <w:szCs w:val="24"/>
        </w:rPr>
        <w:t xml:space="preserve">term loans (usually </w:t>
      </w:r>
      <w:r w:rsidR="00DB3BB5" w:rsidRPr="002C0900">
        <w:rPr>
          <w:rFonts w:cs="Times New Roman"/>
          <w:szCs w:val="24"/>
        </w:rPr>
        <w:t xml:space="preserve">paid within </w:t>
      </w:r>
      <w:r w:rsidR="00CD128E" w:rsidRPr="002C0900">
        <w:rPr>
          <w:rFonts w:cs="Times New Roman"/>
          <w:szCs w:val="24"/>
        </w:rPr>
        <w:t>3 years</w:t>
      </w:r>
      <w:r w:rsidR="00DB3BB5" w:rsidRPr="002C0900">
        <w:rPr>
          <w:rFonts w:cs="Times New Roman"/>
          <w:szCs w:val="24"/>
        </w:rPr>
        <w:t xml:space="preserve">) </w:t>
      </w:r>
      <w:r w:rsidR="00CD128E" w:rsidRPr="002C0900">
        <w:rPr>
          <w:rFonts w:cs="Times New Roman"/>
          <w:szCs w:val="24"/>
        </w:rPr>
        <w:t>from the bank</w:t>
      </w:r>
      <w:r w:rsidR="006E7379">
        <w:rPr>
          <w:rFonts w:cs="Times New Roman"/>
          <w:szCs w:val="24"/>
        </w:rPr>
        <w:t>s</w:t>
      </w:r>
      <w:r w:rsidR="00CD128E" w:rsidRPr="002C0900">
        <w:rPr>
          <w:rFonts w:cs="Times New Roman"/>
          <w:szCs w:val="24"/>
        </w:rPr>
        <w:t xml:space="preserve">, </w:t>
      </w:r>
      <w:r w:rsidR="00DB3BB5" w:rsidRPr="002C0900">
        <w:rPr>
          <w:rFonts w:cs="Times New Roman"/>
          <w:szCs w:val="24"/>
        </w:rPr>
        <w:t xml:space="preserve">support from families living abroad, loans from corporative </w:t>
      </w:r>
      <w:r w:rsidR="006E7379">
        <w:rPr>
          <w:rFonts w:cs="Times New Roman"/>
          <w:szCs w:val="24"/>
        </w:rPr>
        <w:t>u</w:t>
      </w:r>
      <w:r w:rsidR="00DB3BB5" w:rsidRPr="002C0900">
        <w:rPr>
          <w:rFonts w:cs="Times New Roman"/>
          <w:szCs w:val="24"/>
        </w:rPr>
        <w:t>nions</w:t>
      </w:r>
      <w:r w:rsidR="007A2B59">
        <w:rPr>
          <w:rFonts w:cs="Times New Roman"/>
          <w:szCs w:val="24"/>
        </w:rPr>
        <w:t>,</w:t>
      </w:r>
      <w:r w:rsidR="00DB3BB5" w:rsidRPr="002C0900">
        <w:rPr>
          <w:rFonts w:cs="Times New Roman"/>
          <w:szCs w:val="24"/>
        </w:rPr>
        <w:t xml:space="preserve"> and part of </w:t>
      </w:r>
      <w:r w:rsidR="00972DEF" w:rsidRPr="002C0900">
        <w:rPr>
          <w:rFonts w:cs="Times New Roman"/>
          <w:szCs w:val="24"/>
        </w:rPr>
        <w:t>households’</w:t>
      </w:r>
      <w:r w:rsidR="00DB3BB5" w:rsidRPr="002C0900">
        <w:rPr>
          <w:rFonts w:cs="Times New Roman"/>
          <w:szCs w:val="24"/>
        </w:rPr>
        <w:t xml:space="preserve"> monthly incomes. This form of housing financing appear</w:t>
      </w:r>
      <w:r w:rsidR="00554815" w:rsidRPr="002C0900">
        <w:rPr>
          <w:rFonts w:cs="Times New Roman"/>
          <w:szCs w:val="24"/>
        </w:rPr>
        <w:t>e</w:t>
      </w:r>
      <w:r w:rsidR="00DB3BB5" w:rsidRPr="002C0900">
        <w:rPr>
          <w:rFonts w:cs="Times New Roman"/>
          <w:szCs w:val="24"/>
        </w:rPr>
        <w:t xml:space="preserve">d favourable to households interviewed in the sample </w:t>
      </w:r>
      <w:r w:rsidR="00815F8C" w:rsidRPr="002C0900">
        <w:rPr>
          <w:rFonts w:cs="Times New Roman"/>
          <w:szCs w:val="24"/>
        </w:rPr>
        <w:t>areas</w:t>
      </w:r>
      <w:r w:rsidR="00DB3BB5" w:rsidRPr="002C0900">
        <w:rPr>
          <w:rFonts w:cs="Times New Roman"/>
          <w:szCs w:val="24"/>
        </w:rPr>
        <w:t xml:space="preserve">. They </w:t>
      </w:r>
      <w:r w:rsidR="006E7379">
        <w:rPr>
          <w:rFonts w:cs="Times New Roman"/>
          <w:szCs w:val="24"/>
        </w:rPr>
        <w:t>presented</w:t>
      </w:r>
      <w:r w:rsidR="00DB3BB5" w:rsidRPr="002C0900">
        <w:rPr>
          <w:rFonts w:cs="Times New Roman"/>
          <w:szCs w:val="24"/>
        </w:rPr>
        <w:t xml:space="preserve"> that under the type of housing </w:t>
      </w:r>
      <w:r w:rsidR="004C5F04" w:rsidRPr="002C0900">
        <w:rPr>
          <w:rFonts w:cs="Times New Roman"/>
          <w:szCs w:val="24"/>
        </w:rPr>
        <w:t>financing</w:t>
      </w:r>
      <w:r w:rsidR="006E7379">
        <w:rPr>
          <w:rFonts w:cs="Times New Roman"/>
          <w:szCs w:val="24"/>
        </w:rPr>
        <w:t>,</w:t>
      </w:r>
      <w:r w:rsidR="00DB3BB5" w:rsidRPr="002C0900">
        <w:rPr>
          <w:rFonts w:cs="Times New Roman"/>
          <w:szCs w:val="24"/>
        </w:rPr>
        <w:t xml:space="preserve"> construction </w:t>
      </w:r>
      <w:r w:rsidR="006E7379">
        <w:rPr>
          <w:rFonts w:cs="Times New Roman"/>
          <w:szCs w:val="24"/>
        </w:rPr>
        <w:t>was</w:t>
      </w:r>
      <w:r w:rsidR="00DB3BB5" w:rsidRPr="002C0900">
        <w:rPr>
          <w:rFonts w:cs="Times New Roman"/>
          <w:szCs w:val="24"/>
        </w:rPr>
        <w:t xml:space="preserve"> done at their own pace dependent on </w:t>
      </w:r>
      <w:r w:rsidR="007A2B59">
        <w:rPr>
          <w:rFonts w:cs="Times New Roman"/>
          <w:szCs w:val="24"/>
        </w:rPr>
        <w:t xml:space="preserve">the </w:t>
      </w:r>
      <w:r w:rsidR="00DB3BB5" w:rsidRPr="002C0900">
        <w:rPr>
          <w:rFonts w:cs="Times New Roman"/>
          <w:szCs w:val="24"/>
        </w:rPr>
        <w:t xml:space="preserve">availability of funds and they </w:t>
      </w:r>
      <w:r w:rsidR="006E7379">
        <w:rPr>
          <w:rFonts w:cs="Times New Roman"/>
          <w:szCs w:val="24"/>
        </w:rPr>
        <w:t>were</w:t>
      </w:r>
      <w:r w:rsidR="00DB3BB5" w:rsidRPr="002C0900">
        <w:rPr>
          <w:rFonts w:cs="Times New Roman"/>
          <w:szCs w:val="24"/>
        </w:rPr>
        <w:t xml:space="preserve"> free from </w:t>
      </w:r>
      <w:r w:rsidR="007A2B59">
        <w:rPr>
          <w:rFonts w:cs="Times New Roman"/>
          <w:szCs w:val="24"/>
        </w:rPr>
        <w:t xml:space="preserve">the </w:t>
      </w:r>
      <w:r w:rsidR="00DB3BB5" w:rsidRPr="002C0900">
        <w:rPr>
          <w:rFonts w:cs="Times New Roman"/>
          <w:szCs w:val="24"/>
        </w:rPr>
        <w:t xml:space="preserve">stress of payment of </w:t>
      </w:r>
      <w:r w:rsidR="006E7379">
        <w:rPr>
          <w:rFonts w:cs="Times New Roman"/>
          <w:szCs w:val="24"/>
        </w:rPr>
        <w:t>monthly m</w:t>
      </w:r>
      <w:r w:rsidR="00DB3BB5" w:rsidRPr="002C0900">
        <w:rPr>
          <w:rFonts w:cs="Times New Roman"/>
          <w:szCs w:val="24"/>
        </w:rPr>
        <w:t>ortgage loans</w:t>
      </w:r>
      <w:r w:rsidR="006E7379">
        <w:rPr>
          <w:rFonts w:cs="Times New Roman"/>
          <w:szCs w:val="24"/>
        </w:rPr>
        <w:t>.</w:t>
      </w:r>
      <w:r w:rsidR="00554815" w:rsidRPr="002C0900">
        <w:rPr>
          <w:rFonts w:cs="Times New Roman"/>
          <w:szCs w:val="24"/>
        </w:rPr>
        <w:t xml:space="preserve"> They stated further that with the mortgage </w:t>
      </w:r>
      <w:r w:rsidR="00493636" w:rsidRPr="002C0900">
        <w:rPr>
          <w:rFonts w:cs="Times New Roman"/>
          <w:szCs w:val="24"/>
        </w:rPr>
        <w:t xml:space="preserve">loans, </w:t>
      </w:r>
      <w:r w:rsidR="00757A33">
        <w:rPr>
          <w:rFonts w:cs="Times New Roman"/>
          <w:szCs w:val="24"/>
        </w:rPr>
        <w:t>n</w:t>
      </w:r>
      <w:r w:rsidR="00493636" w:rsidRPr="002C0900">
        <w:rPr>
          <w:rFonts w:cs="Times New Roman"/>
          <w:szCs w:val="24"/>
        </w:rPr>
        <w:t>on</w:t>
      </w:r>
      <w:r w:rsidR="00351282" w:rsidRPr="002C0900">
        <w:rPr>
          <w:rFonts w:cs="Times New Roman"/>
          <w:szCs w:val="24"/>
        </w:rPr>
        <w:t>-payment</w:t>
      </w:r>
      <w:r w:rsidR="00DB3BB5" w:rsidRPr="002C0900">
        <w:rPr>
          <w:rFonts w:cs="Times New Roman"/>
          <w:szCs w:val="24"/>
        </w:rPr>
        <w:t xml:space="preserve"> of the </w:t>
      </w:r>
      <w:r w:rsidR="00554815" w:rsidRPr="002C0900">
        <w:rPr>
          <w:rFonts w:cs="Times New Roman"/>
          <w:szCs w:val="24"/>
        </w:rPr>
        <w:t xml:space="preserve">monthly mortgage could lead </w:t>
      </w:r>
      <w:r w:rsidR="00DB3BB5" w:rsidRPr="002C0900">
        <w:rPr>
          <w:rFonts w:cs="Times New Roman"/>
          <w:szCs w:val="24"/>
        </w:rPr>
        <w:t xml:space="preserve">to </w:t>
      </w:r>
      <w:r w:rsidR="004C5F04" w:rsidRPr="002C0900">
        <w:rPr>
          <w:rFonts w:cs="Times New Roman"/>
          <w:szCs w:val="24"/>
        </w:rPr>
        <w:t>forfeiture</w:t>
      </w:r>
      <w:r w:rsidR="00DB3BB5" w:rsidRPr="002C0900">
        <w:rPr>
          <w:rFonts w:cs="Times New Roman"/>
          <w:szCs w:val="24"/>
        </w:rPr>
        <w:t xml:space="preserve"> for them to lose their houses. Furthermore, their meagre salaries</w:t>
      </w:r>
      <w:r w:rsidR="00972DEF" w:rsidRPr="002C0900">
        <w:rPr>
          <w:rFonts w:cs="Times New Roman"/>
          <w:szCs w:val="24"/>
        </w:rPr>
        <w:t>,</w:t>
      </w:r>
      <w:r w:rsidR="00DB3BB5" w:rsidRPr="002C0900">
        <w:rPr>
          <w:rFonts w:cs="Times New Roman"/>
          <w:szCs w:val="24"/>
        </w:rPr>
        <w:t xml:space="preserve"> as </w:t>
      </w:r>
      <w:r w:rsidR="00554815" w:rsidRPr="002C0900">
        <w:rPr>
          <w:rFonts w:cs="Times New Roman"/>
          <w:szCs w:val="24"/>
        </w:rPr>
        <w:t>low-income</w:t>
      </w:r>
      <w:r w:rsidR="00DB3BB5" w:rsidRPr="002C0900">
        <w:rPr>
          <w:rFonts w:cs="Times New Roman"/>
          <w:szCs w:val="24"/>
        </w:rPr>
        <w:t xml:space="preserve"> earners do not qualify them to access mortgage loans</w:t>
      </w:r>
      <w:r w:rsidR="00554815" w:rsidRPr="002C0900">
        <w:rPr>
          <w:rFonts w:cs="Times New Roman"/>
          <w:szCs w:val="24"/>
        </w:rPr>
        <w:t xml:space="preserve">. They however stated that since the sources of capital </w:t>
      </w:r>
      <w:r w:rsidR="006E7379">
        <w:rPr>
          <w:rFonts w:cs="Times New Roman"/>
          <w:szCs w:val="24"/>
        </w:rPr>
        <w:t xml:space="preserve">were </w:t>
      </w:r>
      <w:r w:rsidR="00554815" w:rsidRPr="002C0900">
        <w:rPr>
          <w:rFonts w:cs="Times New Roman"/>
          <w:szCs w:val="24"/>
        </w:rPr>
        <w:t xml:space="preserve">not reliable and usually </w:t>
      </w:r>
      <w:r w:rsidR="006E7379">
        <w:rPr>
          <w:rFonts w:cs="Times New Roman"/>
          <w:szCs w:val="24"/>
        </w:rPr>
        <w:t>in</w:t>
      </w:r>
      <w:r w:rsidR="00554815" w:rsidRPr="002C0900">
        <w:rPr>
          <w:rFonts w:cs="Times New Roman"/>
          <w:szCs w:val="24"/>
        </w:rPr>
        <w:t xml:space="preserve">adequate it </w:t>
      </w:r>
      <w:r w:rsidR="006E7379">
        <w:rPr>
          <w:rFonts w:cs="Times New Roman"/>
          <w:szCs w:val="24"/>
        </w:rPr>
        <w:t>t</w:t>
      </w:r>
      <w:r w:rsidR="00825C18">
        <w:rPr>
          <w:rFonts w:cs="Times New Roman"/>
          <w:szCs w:val="24"/>
        </w:rPr>
        <w:t xml:space="preserve">ook </w:t>
      </w:r>
      <w:r w:rsidR="007A2B59">
        <w:rPr>
          <w:rFonts w:cs="Times New Roman"/>
          <w:szCs w:val="24"/>
        </w:rPr>
        <w:t xml:space="preserve">a </w:t>
      </w:r>
      <w:r w:rsidR="00554815" w:rsidRPr="002C0900">
        <w:rPr>
          <w:rFonts w:cs="Times New Roman"/>
          <w:szCs w:val="24"/>
        </w:rPr>
        <w:t xml:space="preserve">long </w:t>
      </w:r>
      <w:r w:rsidR="00825C18">
        <w:rPr>
          <w:rFonts w:cs="Times New Roman"/>
          <w:szCs w:val="24"/>
        </w:rPr>
        <w:t xml:space="preserve">period like 15 years to </w:t>
      </w:r>
      <w:r w:rsidR="00493636">
        <w:rPr>
          <w:rFonts w:cs="Times New Roman"/>
          <w:szCs w:val="24"/>
        </w:rPr>
        <w:t>complete.</w:t>
      </w:r>
      <w:r w:rsidR="00493636" w:rsidRPr="002C0900">
        <w:rPr>
          <w:rFonts w:cs="Times New Roman"/>
          <w:szCs w:val="24"/>
        </w:rPr>
        <w:t xml:space="preserve"> Additionally</w:t>
      </w:r>
      <w:r w:rsidR="00A01412" w:rsidRPr="002C0900">
        <w:rPr>
          <w:rFonts w:cs="Times New Roman"/>
          <w:szCs w:val="24"/>
        </w:rPr>
        <w:t>, the high</w:t>
      </w:r>
      <w:r w:rsidR="008A3F2E">
        <w:rPr>
          <w:rFonts w:cs="Times New Roman"/>
          <w:szCs w:val="24"/>
        </w:rPr>
        <w:t xml:space="preserve"> </w:t>
      </w:r>
      <w:r w:rsidR="00A01412" w:rsidRPr="002C0900">
        <w:rPr>
          <w:rFonts w:cs="Times New Roman"/>
          <w:szCs w:val="24"/>
        </w:rPr>
        <w:t>interest rate charged on the short-term loans ma</w:t>
      </w:r>
      <w:r w:rsidR="00825C18">
        <w:rPr>
          <w:rFonts w:cs="Times New Roman"/>
          <w:szCs w:val="24"/>
        </w:rPr>
        <w:t>de</w:t>
      </w:r>
      <w:r w:rsidR="00A01412" w:rsidRPr="002C0900">
        <w:rPr>
          <w:rFonts w:cs="Times New Roman"/>
          <w:szCs w:val="24"/>
        </w:rPr>
        <w:t xml:space="preserve"> it difficult for them to complete payment of the loans.  The trend of the policy rates of the country from 2015 to 2018 </w:t>
      </w:r>
      <w:r w:rsidR="00A958B8" w:rsidRPr="002C0900">
        <w:rPr>
          <w:rFonts w:cs="Times New Roman"/>
          <w:szCs w:val="24"/>
        </w:rPr>
        <w:t xml:space="preserve">was presented </w:t>
      </w:r>
      <w:r w:rsidR="00A01412" w:rsidRPr="002C0900">
        <w:rPr>
          <w:rFonts w:cs="Times New Roman"/>
          <w:szCs w:val="24"/>
        </w:rPr>
        <w:t xml:space="preserve">under previous sections. It indicated high policy rates which influenced interest rates charged by the banks. This is because the interest rates of the loans </w:t>
      </w:r>
      <w:r w:rsidR="00825C18">
        <w:rPr>
          <w:rFonts w:cs="Times New Roman"/>
          <w:szCs w:val="24"/>
        </w:rPr>
        <w:t xml:space="preserve">were </w:t>
      </w:r>
      <w:r w:rsidR="00A01412" w:rsidRPr="002C0900">
        <w:rPr>
          <w:rFonts w:cs="Times New Roman"/>
          <w:szCs w:val="24"/>
        </w:rPr>
        <w:t xml:space="preserve">indexed to the policy rates. </w:t>
      </w:r>
    </w:p>
    <w:p w14:paraId="0DF15399" w14:textId="77777777" w:rsidR="003D13BE" w:rsidRPr="002C0900" w:rsidRDefault="00E84569" w:rsidP="009C301D">
      <w:pPr>
        <w:pStyle w:val="Heading2"/>
        <w:rPr>
          <w:color w:val="FF0000"/>
        </w:rPr>
      </w:pPr>
      <w:r w:rsidRPr="002C0900">
        <w:t>7.</w:t>
      </w:r>
      <w:r w:rsidR="00653E5D">
        <w:t>5</w:t>
      </w:r>
      <w:r w:rsidRPr="002C0900">
        <w:t xml:space="preserve"> The nature of sales of properties</w:t>
      </w:r>
    </w:p>
    <w:p w14:paraId="7E20C92E" w14:textId="2F3F1F67" w:rsidR="000F2BFF" w:rsidRPr="00AB28FA" w:rsidRDefault="00531003" w:rsidP="008367F4">
      <w:pPr>
        <w:rPr>
          <w:rFonts w:cs="Times New Roman"/>
          <w:color w:val="FF0000"/>
          <w:szCs w:val="24"/>
        </w:rPr>
      </w:pPr>
      <w:r w:rsidRPr="002C0900">
        <w:rPr>
          <w:rFonts w:cs="Times New Roman"/>
          <w:szCs w:val="24"/>
        </w:rPr>
        <w:t>The</w:t>
      </w:r>
      <w:r w:rsidR="00BF0682">
        <w:rPr>
          <w:rFonts w:cs="Times New Roman"/>
          <w:szCs w:val="24"/>
        </w:rPr>
        <w:t xml:space="preserve"> study revealed that the </w:t>
      </w:r>
      <w:r w:rsidRPr="002C0900">
        <w:rPr>
          <w:rFonts w:cs="Times New Roman"/>
          <w:szCs w:val="24"/>
        </w:rPr>
        <w:t xml:space="preserve">sale of houses </w:t>
      </w:r>
      <w:r w:rsidR="00BF0682">
        <w:rPr>
          <w:rFonts w:cs="Times New Roman"/>
          <w:szCs w:val="24"/>
        </w:rPr>
        <w:t xml:space="preserve">was </w:t>
      </w:r>
      <w:r w:rsidRPr="002C0900">
        <w:rPr>
          <w:rFonts w:cs="Times New Roman"/>
          <w:szCs w:val="24"/>
        </w:rPr>
        <w:t xml:space="preserve">a great concern of housing developers since they </w:t>
      </w:r>
      <w:r w:rsidR="00BF0682">
        <w:rPr>
          <w:rFonts w:cs="Times New Roman"/>
          <w:szCs w:val="24"/>
        </w:rPr>
        <w:t xml:space="preserve">wanted </w:t>
      </w:r>
      <w:r w:rsidRPr="002C0900">
        <w:rPr>
          <w:rFonts w:cs="Times New Roman"/>
          <w:szCs w:val="24"/>
        </w:rPr>
        <w:t xml:space="preserve">to avoid locking up their capital in the houses </w:t>
      </w:r>
      <w:r w:rsidR="004C5F04" w:rsidRPr="002C0900">
        <w:rPr>
          <w:rFonts w:cs="Times New Roman"/>
          <w:szCs w:val="24"/>
        </w:rPr>
        <w:t>constructed</w:t>
      </w:r>
      <w:r w:rsidRPr="002C0900">
        <w:rPr>
          <w:rFonts w:cs="Times New Roman"/>
          <w:szCs w:val="24"/>
        </w:rPr>
        <w:t xml:space="preserve"> for </w:t>
      </w:r>
      <w:r w:rsidR="007A2B59">
        <w:rPr>
          <w:rFonts w:cs="Times New Roman"/>
          <w:szCs w:val="24"/>
        </w:rPr>
        <w:t xml:space="preserve">a </w:t>
      </w:r>
      <w:r w:rsidRPr="002C0900">
        <w:rPr>
          <w:rFonts w:cs="Times New Roman"/>
          <w:szCs w:val="24"/>
        </w:rPr>
        <w:t>long period</w:t>
      </w:r>
      <w:r w:rsidR="00E76AF5" w:rsidRPr="002C0900">
        <w:rPr>
          <w:rFonts w:cs="Times New Roman"/>
          <w:szCs w:val="24"/>
        </w:rPr>
        <w:t xml:space="preserve">. </w:t>
      </w:r>
      <w:r w:rsidR="00BF0682">
        <w:rPr>
          <w:rFonts w:cs="Times New Roman"/>
          <w:szCs w:val="24"/>
        </w:rPr>
        <w:t xml:space="preserve">The presentation of the views of participants was based on the </w:t>
      </w:r>
      <w:r w:rsidR="00232957">
        <w:rPr>
          <w:rFonts w:cs="Times New Roman"/>
          <w:szCs w:val="24"/>
        </w:rPr>
        <w:t xml:space="preserve">themes </w:t>
      </w:r>
      <w:r w:rsidR="00232957" w:rsidRPr="002C0900">
        <w:rPr>
          <w:rFonts w:cs="Times New Roman"/>
          <w:szCs w:val="24"/>
        </w:rPr>
        <w:t>that determine</w:t>
      </w:r>
      <w:r w:rsidR="000F2BFF" w:rsidRPr="002C0900">
        <w:rPr>
          <w:rFonts w:cs="Times New Roman"/>
          <w:szCs w:val="24"/>
        </w:rPr>
        <w:t xml:space="preserve"> the sale of houses to households </w:t>
      </w:r>
      <w:r w:rsidR="00BF0682">
        <w:rPr>
          <w:rFonts w:cs="Times New Roman"/>
          <w:szCs w:val="24"/>
        </w:rPr>
        <w:t xml:space="preserve">presented by </w:t>
      </w:r>
      <w:r w:rsidR="00990269" w:rsidRPr="002C0900">
        <w:rPr>
          <w:rFonts w:cs="Times New Roman"/>
          <w:szCs w:val="24"/>
        </w:rPr>
        <w:t>Geltner and Miller</w:t>
      </w:r>
      <w:r w:rsidR="00990269">
        <w:rPr>
          <w:rFonts w:cs="Times New Roman"/>
          <w:szCs w:val="24"/>
        </w:rPr>
        <w:t xml:space="preserve"> (</w:t>
      </w:r>
      <w:r w:rsidR="00990269" w:rsidRPr="002C0900">
        <w:rPr>
          <w:rFonts w:cs="Times New Roman"/>
          <w:szCs w:val="24"/>
        </w:rPr>
        <w:t>2001</w:t>
      </w:r>
      <w:r w:rsidR="00990269">
        <w:rPr>
          <w:rFonts w:cs="Times New Roman"/>
          <w:szCs w:val="24"/>
        </w:rPr>
        <w:t xml:space="preserve">) and </w:t>
      </w:r>
      <w:r w:rsidR="00990269" w:rsidRPr="002C0900">
        <w:rPr>
          <w:rFonts w:cs="Times New Roman"/>
          <w:szCs w:val="24"/>
        </w:rPr>
        <w:t>Fernando and Kaluthanthri</w:t>
      </w:r>
      <w:r w:rsidR="00990269">
        <w:rPr>
          <w:rFonts w:cs="Times New Roman"/>
          <w:szCs w:val="24"/>
        </w:rPr>
        <w:t xml:space="preserve"> (</w:t>
      </w:r>
      <w:r w:rsidR="00990269" w:rsidRPr="002C0900">
        <w:rPr>
          <w:rFonts w:cs="Times New Roman"/>
          <w:szCs w:val="24"/>
        </w:rPr>
        <w:t>2015</w:t>
      </w:r>
      <w:r w:rsidR="00990269">
        <w:rPr>
          <w:rFonts w:cs="Times New Roman"/>
          <w:szCs w:val="24"/>
        </w:rPr>
        <w:t xml:space="preserve">). The main factors that influenced </w:t>
      </w:r>
      <w:r w:rsidR="007A2B59">
        <w:rPr>
          <w:rFonts w:cs="Times New Roman"/>
          <w:szCs w:val="24"/>
        </w:rPr>
        <w:t xml:space="preserve">the </w:t>
      </w:r>
      <w:r w:rsidR="00990269">
        <w:rPr>
          <w:rFonts w:cs="Times New Roman"/>
          <w:szCs w:val="24"/>
        </w:rPr>
        <w:t xml:space="preserve">sale of houses in the sample communities were </w:t>
      </w:r>
      <w:r w:rsidR="000F2BFF" w:rsidRPr="002C0900">
        <w:rPr>
          <w:rFonts w:cs="Times New Roman"/>
          <w:szCs w:val="24"/>
        </w:rPr>
        <w:t xml:space="preserve">the </w:t>
      </w:r>
      <w:r w:rsidR="00990269">
        <w:rPr>
          <w:rFonts w:cs="Times New Roman"/>
          <w:szCs w:val="24"/>
        </w:rPr>
        <w:t xml:space="preserve">location of the </w:t>
      </w:r>
      <w:r w:rsidR="000F2BFF" w:rsidRPr="002C0900">
        <w:rPr>
          <w:rFonts w:cs="Times New Roman"/>
          <w:szCs w:val="24"/>
        </w:rPr>
        <w:t xml:space="preserve">houses, </w:t>
      </w:r>
      <w:r w:rsidR="001569A0" w:rsidRPr="002C0900">
        <w:rPr>
          <w:rFonts w:cs="Times New Roman"/>
          <w:szCs w:val="24"/>
        </w:rPr>
        <w:t>taste,</w:t>
      </w:r>
      <w:r w:rsidR="00493636" w:rsidRPr="002C0900">
        <w:rPr>
          <w:rFonts w:cs="Times New Roman"/>
          <w:szCs w:val="24"/>
        </w:rPr>
        <w:t xml:space="preserve"> and</w:t>
      </w:r>
      <w:r w:rsidR="000F2BFF" w:rsidRPr="002C0900">
        <w:rPr>
          <w:rFonts w:cs="Times New Roman"/>
          <w:szCs w:val="24"/>
        </w:rPr>
        <w:t xml:space="preserve"> preferences (variety of sizes and finishes), availability of infrastructure facilities</w:t>
      </w:r>
      <w:r w:rsidR="007A2B59">
        <w:rPr>
          <w:rFonts w:cs="Times New Roman"/>
          <w:szCs w:val="24"/>
        </w:rPr>
        <w:t>,</w:t>
      </w:r>
      <w:r w:rsidR="000F2BFF" w:rsidRPr="002C0900">
        <w:rPr>
          <w:rFonts w:cs="Times New Roman"/>
          <w:szCs w:val="24"/>
        </w:rPr>
        <w:t xml:space="preserve"> and pricing strategies </w:t>
      </w:r>
      <w:r w:rsidR="00990269">
        <w:rPr>
          <w:rFonts w:cs="Times New Roman"/>
          <w:szCs w:val="24"/>
        </w:rPr>
        <w:t xml:space="preserve">presented under </w:t>
      </w:r>
      <w:r w:rsidR="00AB28FA">
        <w:rPr>
          <w:rFonts w:cs="Times New Roman"/>
          <w:szCs w:val="24"/>
        </w:rPr>
        <w:t>Table 7.4</w:t>
      </w:r>
      <w:r w:rsidR="00E04187">
        <w:rPr>
          <w:rFonts w:cs="Times New Roman"/>
          <w:szCs w:val="24"/>
        </w:rPr>
        <w:t>.</w:t>
      </w:r>
    </w:p>
    <w:p w14:paraId="6D2E9C63" w14:textId="23A4721C" w:rsidR="000C43F0" w:rsidRPr="002C0900" w:rsidRDefault="000C43F0" w:rsidP="008367F4">
      <w:pPr>
        <w:rPr>
          <w:rFonts w:cs="Times New Roman"/>
          <w:b/>
          <w:szCs w:val="24"/>
        </w:rPr>
      </w:pPr>
      <w:r w:rsidRPr="002C0900">
        <w:rPr>
          <w:rFonts w:cs="Times New Roman"/>
          <w:b/>
          <w:szCs w:val="24"/>
        </w:rPr>
        <w:lastRenderedPageBreak/>
        <w:t>Table 7.</w:t>
      </w:r>
      <w:r w:rsidR="00307B5A" w:rsidRPr="002C0900">
        <w:rPr>
          <w:rFonts w:cs="Times New Roman"/>
          <w:b/>
          <w:szCs w:val="24"/>
        </w:rPr>
        <w:t>4</w:t>
      </w:r>
      <w:r w:rsidRPr="002C0900">
        <w:rPr>
          <w:rFonts w:cs="Times New Roman"/>
          <w:b/>
          <w:szCs w:val="24"/>
        </w:rPr>
        <w:t xml:space="preserve">:  </w:t>
      </w:r>
      <w:r w:rsidR="004E31DB" w:rsidRPr="002C0900">
        <w:rPr>
          <w:rFonts w:cs="Times New Roman"/>
          <w:b/>
          <w:szCs w:val="24"/>
        </w:rPr>
        <w:t xml:space="preserve">Factors that influence </w:t>
      </w:r>
      <w:r w:rsidR="007A2B59">
        <w:rPr>
          <w:rFonts w:cs="Times New Roman"/>
          <w:b/>
          <w:szCs w:val="24"/>
        </w:rPr>
        <w:t xml:space="preserve">the </w:t>
      </w:r>
      <w:r w:rsidR="004E31DB" w:rsidRPr="002C0900">
        <w:rPr>
          <w:rFonts w:cs="Times New Roman"/>
          <w:b/>
          <w:szCs w:val="24"/>
        </w:rPr>
        <w:t xml:space="preserve">sale of houses in the study </w:t>
      </w:r>
      <w:r w:rsidR="00BC6717" w:rsidRPr="002C0900">
        <w:rPr>
          <w:rFonts w:cs="Times New Roman"/>
          <w:b/>
          <w:szCs w:val="24"/>
        </w:rPr>
        <w:t>area.</w:t>
      </w:r>
    </w:p>
    <w:tbl>
      <w:tblPr>
        <w:tblStyle w:val="TableGrid"/>
        <w:tblW w:w="0" w:type="auto"/>
        <w:tblLook w:val="04A0" w:firstRow="1" w:lastRow="0" w:firstColumn="1" w:lastColumn="0" w:noHBand="0" w:noVBand="1"/>
      </w:tblPr>
      <w:tblGrid>
        <w:gridCol w:w="1732"/>
        <w:gridCol w:w="1652"/>
        <w:gridCol w:w="1915"/>
        <w:gridCol w:w="1648"/>
        <w:gridCol w:w="1575"/>
      </w:tblGrid>
      <w:tr w:rsidR="000C43F0" w:rsidRPr="00267C7A" w14:paraId="3842E2A6" w14:textId="77777777" w:rsidTr="00B62FA7">
        <w:tc>
          <w:tcPr>
            <w:tcW w:w="1909" w:type="dxa"/>
          </w:tcPr>
          <w:p w14:paraId="303274FB" w14:textId="77777777" w:rsidR="000C43F0" w:rsidRPr="00267C7A" w:rsidRDefault="000C43F0" w:rsidP="008367F4">
            <w:pPr>
              <w:rPr>
                <w:rFonts w:cs="Times New Roman"/>
                <w:b/>
                <w:sz w:val="18"/>
                <w:szCs w:val="18"/>
              </w:rPr>
            </w:pPr>
            <w:r w:rsidRPr="00267C7A">
              <w:rPr>
                <w:rFonts w:cs="Times New Roman"/>
                <w:b/>
                <w:sz w:val="18"/>
                <w:szCs w:val="18"/>
              </w:rPr>
              <w:t>SAMPLE AREAS</w:t>
            </w:r>
          </w:p>
        </w:tc>
        <w:tc>
          <w:tcPr>
            <w:tcW w:w="1908" w:type="dxa"/>
          </w:tcPr>
          <w:p w14:paraId="1ABE9422" w14:textId="77777777" w:rsidR="000C43F0" w:rsidRPr="00267C7A" w:rsidRDefault="000C43F0" w:rsidP="008367F4">
            <w:pPr>
              <w:tabs>
                <w:tab w:val="left" w:pos="1461"/>
              </w:tabs>
              <w:rPr>
                <w:rFonts w:cs="Times New Roman"/>
                <w:b/>
                <w:sz w:val="18"/>
                <w:szCs w:val="18"/>
              </w:rPr>
            </w:pPr>
            <w:r w:rsidRPr="00267C7A">
              <w:rPr>
                <w:rFonts w:cs="Times New Roman"/>
                <w:b/>
                <w:sz w:val="18"/>
                <w:szCs w:val="18"/>
              </w:rPr>
              <w:t>LOCATION</w:t>
            </w:r>
            <w:r w:rsidRPr="00267C7A">
              <w:rPr>
                <w:rFonts w:cs="Times New Roman"/>
                <w:b/>
                <w:sz w:val="18"/>
                <w:szCs w:val="18"/>
              </w:rPr>
              <w:tab/>
            </w:r>
          </w:p>
        </w:tc>
        <w:tc>
          <w:tcPr>
            <w:tcW w:w="1942" w:type="dxa"/>
          </w:tcPr>
          <w:p w14:paraId="1C4592C1" w14:textId="77777777" w:rsidR="000C43F0" w:rsidRPr="00267C7A" w:rsidRDefault="000C43F0" w:rsidP="008367F4">
            <w:pPr>
              <w:rPr>
                <w:rFonts w:cs="Times New Roman"/>
                <w:b/>
                <w:sz w:val="18"/>
                <w:szCs w:val="18"/>
              </w:rPr>
            </w:pPr>
            <w:r w:rsidRPr="00267C7A">
              <w:rPr>
                <w:rFonts w:cs="Times New Roman"/>
                <w:b/>
                <w:sz w:val="18"/>
                <w:szCs w:val="18"/>
              </w:rPr>
              <w:t>SIZES</w:t>
            </w:r>
          </w:p>
        </w:tc>
        <w:tc>
          <w:tcPr>
            <w:tcW w:w="1910" w:type="dxa"/>
          </w:tcPr>
          <w:p w14:paraId="341BA4A5" w14:textId="77777777" w:rsidR="000C43F0" w:rsidRPr="00267C7A" w:rsidRDefault="000C43F0" w:rsidP="008367F4">
            <w:pPr>
              <w:rPr>
                <w:rFonts w:cs="Times New Roman"/>
                <w:b/>
                <w:sz w:val="18"/>
                <w:szCs w:val="18"/>
              </w:rPr>
            </w:pPr>
            <w:r w:rsidRPr="00267C7A">
              <w:rPr>
                <w:rFonts w:cs="Times New Roman"/>
                <w:b/>
                <w:sz w:val="18"/>
                <w:szCs w:val="18"/>
              </w:rPr>
              <w:t>PRICE</w:t>
            </w:r>
          </w:p>
        </w:tc>
        <w:tc>
          <w:tcPr>
            <w:tcW w:w="1907" w:type="dxa"/>
          </w:tcPr>
          <w:p w14:paraId="23882011" w14:textId="77777777" w:rsidR="000C43F0" w:rsidRPr="00267C7A" w:rsidRDefault="000C43F0" w:rsidP="008367F4">
            <w:pPr>
              <w:rPr>
                <w:rFonts w:cs="Times New Roman"/>
                <w:b/>
                <w:sz w:val="18"/>
                <w:szCs w:val="18"/>
              </w:rPr>
            </w:pPr>
            <w:r w:rsidRPr="00267C7A">
              <w:rPr>
                <w:rFonts w:cs="Times New Roman"/>
                <w:b/>
                <w:sz w:val="18"/>
                <w:szCs w:val="18"/>
              </w:rPr>
              <w:t>Amenities</w:t>
            </w:r>
          </w:p>
        </w:tc>
      </w:tr>
      <w:tr w:rsidR="000C43F0" w:rsidRPr="00267C7A" w14:paraId="6E07CB44" w14:textId="77777777" w:rsidTr="00B62FA7">
        <w:tc>
          <w:tcPr>
            <w:tcW w:w="1909" w:type="dxa"/>
          </w:tcPr>
          <w:p w14:paraId="78FDD62A" w14:textId="77777777" w:rsidR="000C43F0" w:rsidRPr="00267C7A" w:rsidRDefault="000C43F0" w:rsidP="008367F4">
            <w:pPr>
              <w:rPr>
                <w:rFonts w:cs="Times New Roman"/>
                <w:sz w:val="18"/>
                <w:szCs w:val="18"/>
              </w:rPr>
            </w:pPr>
            <w:r w:rsidRPr="00267C7A">
              <w:rPr>
                <w:rFonts w:cs="Times New Roman"/>
                <w:sz w:val="18"/>
                <w:szCs w:val="18"/>
              </w:rPr>
              <w:t>SSNIT</w:t>
            </w:r>
          </w:p>
        </w:tc>
        <w:tc>
          <w:tcPr>
            <w:tcW w:w="1908" w:type="dxa"/>
          </w:tcPr>
          <w:p w14:paraId="3D0DFD9F" w14:textId="4F1E3B29" w:rsidR="000C43F0" w:rsidRPr="00267C7A" w:rsidRDefault="00820C73" w:rsidP="005B493D">
            <w:pPr>
              <w:rPr>
                <w:rFonts w:cs="Times New Roman"/>
                <w:sz w:val="18"/>
                <w:szCs w:val="18"/>
              </w:rPr>
            </w:pPr>
            <w:r w:rsidRPr="00267C7A">
              <w:rPr>
                <w:rFonts w:cs="Times New Roman"/>
                <w:sz w:val="18"/>
                <w:szCs w:val="18"/>
              </w:rPr>
              <w:t xml:space="preserve">Far from </w:t>
            </w:r>
            <w:r w:rsidR="00232957" w:rsidRPr="00267C7A">
              <w:rPr>
                <w:rFonts w:cs="Times New Roman"/>
                <w:sz w:val="18"/>
                <w:szCs w:val="18"/>
              </w:rPr>
              <w:t>CBD.</w:t>
            </w:r>
            <w:r w:rsidR="00AB28FA" w:rsidRPr="00267C7A">
              <w:rPr>
                <w:rFonts w:cs="Times New Roman"/>
                <w:sz w:val="18"/>
                <w:szCs w:val="18"/>
              </w:rPr>
              <w:t xml:space="preserve"> </w:t>
            </w:r>
            <w:r w:rsidR="00895DEC" w:rsidRPr="00267C7A">
              <w:rPr>
                <w:rFonts w:cs="Times New Roman"/>
                <w:sz w:val="18"/>
                <w:szCs w:val="18"/>
              </w:rPr>
              <w:t>Daily t</w:t>
            </w:r>
            <w:r w:rsidR="00232957" w:rsidRPr="00267C7A">
              <w:rPr>
                <w:rFonts w:cs="Times New Roman"/>
                <w:sz w:val="18"/>
                <w:szCs w:val="18"/>
              </w:rPr>
              <w:t>ransport</w:t>
            </w:r>
            <w:r w:rsidR="00DC3E7B" w:rsidRPr="00267C7A">
              <w:rPr>
                <w:rFonts w:cs="Times New Roman"/>
                <w:sz w:val="18"/>
                <w:szCs w:val="18"/>
              </w:rPr>
              <w:t xml:space="preserve"> </w:t>
            </w:r>
            <w:r w:rsidR="00331C7F">
              <w:rPr>
                <w:rFonts w:cs="Times New Roman"/>
                <w:sz w:val="18"/>
                <w:szCs w:val="18"/>
              </w:rPr>
              <w:t>c</w:t>
            </w:r>
            <w:r w:rsidR="00DC3E7B" w:rsidRPr="00267C7A">
              <w:rPr>
                <w:rFonts w:cs="Times New Roman"/>
                <w:sz w:val="18"/>
                <w:szCs w:val="18"/>
              </w:rPr>
              <w:t>ost of GHC 50</w:t>
            </w:r>
          </w:p>
        </w:tc>
        <w:tc>
          <w:tcPr>
            <w:tcW w:w="1942" w:type="dxa"/>
          </w:tcPr>
          <w:p w14:paraId="5CC79A0C" w14:textId="77777777" w:rsidR="000C43F0" w:rsidRPr="00267C7A" w:rsidRDefault="003D3414" w:rsidP="005B493D">
            <w:pPr>
              <w:rPr>
                <w:rFonts w:cs="Times New Roman"/>
                <w:sz w:val="18"/>
                <w:szCs w:val="18"/>
              </w:rPr>
            </w:pPr>
            <w:r w:rsidRPr="00267C7A">
              <w:rPr>
                <w:rFonts w:cs="Times New Roman"/>
                <w:sz w:val="18"/>
                <w:szCs w:val="18"/>
              </w:rPr>
              <w:t xml:space="preserve">250 </w:t>
            </w:r>
            <w:r w:rsidR="004C5F04" w:rsidRPr="00267C7A">
              <w:rPr>
                <w:rFonts w:cs="Times New Roman"/>
                <w:sz w:val="18"/>
                <w:szCs w:val="18"/>
              </w:rPr>
              <w:t>sq.</w:t>
            </w:r>
            <w:r w:rsidRPr="00267C7A">
              <w:rPr>
                <w:rFonts w:cs="Times New Roman"/>
                <w:sz w:val="18"/>
                <w:szCs w:val="18"/>
              </w:rPr>
              <w:t xml:space="preserve"> m. </w:t>
            </w:r>
            <w:r w:rsidR="00FE67F1" w:rsidRPr="00267C7A">
              <w:rPr>
                <w:rFonts w:cs="Times New Roman"/>
                <w:sz w:val="18"/>
                <w:szCs w:val="18"/>
              </w:rPr>
              <w:t>Two-bedroom</w:t>
            </w:r>
            <w:r w:rsidR="00F34BA2" w:rsidRPr="00267C7A">
              <w:rPr>
                <w:rFonts w:cs="Times New Roman"/>
                <w:sz w:val="18"/>
                <w:szCs w:val="18"/>
              </w:rPr>
              <w:t xml:space="preserve"> (B/R)</w:t>
            </w:r>
          </w:p>
        </w:tc>
        <w:tc>
          <w:tcPr>
            <w:tcW w:w="1910" w:type="dxa"/>
          </w:tcPr>
          <w:p w14:paraId="706D9DAA" w14:textId="77777777" w:rsidR="000C43F0" w:rsidRPr="00267C7A" w:rsidRDefault="00FE67F1" w:rsidP="008367F4">
            <w:pPr>
              <w:rPr>
                <w:rFonts w:cs="Times New Roman"/>
                <w:sz w:val="18"/>
                <w:szCs w:val="18"/>
              </w:rPr>
            </w:pPr>
            <w:r w:rsidRPr="00267C7A">
              <w:rPr>
                <w:rFonts w:cs="Times New Roman"/>
                <w:sz w:val="18"/>
                <w:szCs w:val="18"/>
              </w:rPr>
              <w:t>GHC400,000</w:t>
            </w:r>
          </w:p>
        </w:tc>
        <w:tc>
          <w:tcPr>
            <w:tcW w:w="1907" w:type="dxa"/>
          </w:tcPr>
          <w:p w14:paraId="384684C2" w14:textId="49253573" w:rsidR="000C43F0" w:rsidRPr="00267C7A" w:rsidRDefault="00692D3E" w:rsidP="008367F4">
            <w:pPr>
              <w:rPr>
                <w:rFonts w:cs="Times New Roman"/>
                <w:sz w:val="18"/>
                <w:szCs w:val="18"/>
              </w:rPr>
            </w:pPr>
            <w:r w:rsidRPr="00267C7A">
              <w:rPr>
                <w:rFonts w:cs="Times New Roman"/>
                <w:sz w:val="18"/>
                <w:szCs w:val="18"/>
              </w:rPr>
              <w:t xml:space="preserve">Tarred roads, </w:t>
            </w:r>
            <w:r w:rsidR="00AB28FA" w:rsidRPr="00267C7A">
              <w:rPr>
                <w:rFonts w:cs="Times New Roman"/>
                <w:sz w:val="18"/>
                <w:szCs w:val="18"/>
              </w:rPr>
              <w:t>e</w:t>
            </w:r>
            <w:r w:rsidRPr="00267C7A">
              <w:rPr>
                <w:rFonts w:cs="Times New Roman"/>
                <w:sz w:val="18"/>
                <w:szCs w:val="18"/>
              </w:rPr>
              <w:t xml:space="preserve">lectricity, </w:t>
            </w:r>
            <w:r w:rsidR="00AB28FA" w:rsidRPr="00267C7A">
              <w:rPr>
                <w:rFonts w:cs="Times New Roman"/>
                <w:sz w:val="18"/>
                <w:szCs w:val="18"/>
              </w:rPr>
              <w:t>p</w:t>
            </w:r>
            <w:r w:rsidRPr="00267C7A">
              <w:rPr>
                <w:rFonts w:cs="Times New Roman"/>
                <w:sz w:val="18"/>
                <w:szCs w:val="18"/>
              </w:rPr>
              <w:t>ipe-borne water,</w:t>
            </w:r>
          </w:p>
          <w:p w14:paraId="045FE604" w14:textId="5B6B5562" w:rsidR="00692D3E" w:rsidRPr="00267C7A" w:rsidRDefault="00AB28FA" w:rsidP="008367F4">
            <w:pPr>
              <w:rPr>
                <w:rFonts w:cs="Times New Roman"/>
                <w:sz w:val="18"/>
                <w:szCs w:val="18"/>
              </w:rPr>
            </w:pPr>
            <w:r w:rsidRPr="00267C7A">
              <w:rPr>
                <w:rFonts w:cs="Times New Roman"/>
                <w:sz w:val="18"/>
                <w:szCs w:val="18"/>
              </w:rPr>
              <w:t>t</w:t>
            </w:r>
            <w:r w:rsidR="00692D3E" w:rsidRPr="00267C7A">
              <w:rPr>
                <w:rFonts w:cs="Times New Roman"/>
                <w:sz w:val="18"/>
                <w:szCs w:val="18"/>
              </w:rPr>
              <w:t>elephone</w:t>
            </w:r>
          </w:p>
        </w:tc>
      </w:tr>
      <w:tr w:rsidR="000C43F0" w:rsidRPr="00267C7A" w14:paraId="3CCEC093" w14:textId="77777777" w:rsidTr="00B62FA7">
        <w:tc>
          <w:tcPr>
            <w:tcW w:w="1909" w:type="dxa"/>
          </w:tcPr>
          <w:p w14:paraId="3C0DE92A" w14:textId="77777777" w:rsidR="000C43F0" w:rsidRPr="00267C7A" w:rsidRDefault="000C43F0" w:rsidP="008367F4">
            <w:pPr>
              <w:rPr>
                <w:rFonts w:cs="Times New Roman"/>
                <w:sz w:val="18"/>
                <w:szCs w:val="18"/>
              </w:rPr>
            </w:pPr>
            <w:r w:rsidRPr="00267C7A">
              <w:rPr>
                <w:rFonts w:cs="Times New Roman"/>
                <w:sz w:val="18"/>
                <w:szCs w:val="18"/>
              </w:rPr>
              <w:t>AKWADUM ESTATE</w:t>
            </w:r>
          </w:p>
        </w:tc>
        <w:tc>
          <w:tcPr>
            <w:tcW w:w="1908" w:type="dxa"/>
          </w:tcPr>
          <w:p w14:paraId="7CB6B4AA" w14:textId="56E4AA31" w:rsidR="000C43F0" w:rsidRPr="00267C7A" w:rsidRDefault="00820C73" w:rsidP="005B493D">
            <w:pPr>
              <w:rPr>
                <w:rFonts w:cs="Times New Roman"/>
                <w:sz w:val="18"/>
                <w:szCs w:val="18"/>
              </w:rPr>
            </w:pPr>
            <w:r w:rsidRPr="00267C7A">
              <w:rPr>
                <w:rFonts w:cs="Times New Roman"/>
                <w:sz w:val="18"/>
                <w:szCs w:val="18"/>
              </w:rPr>
              <w:t xml:space="preserve">Far from </w:t>
            </w:r>
            <w:r w:rsidR="005B493D" w:rsidRPr="00267C7A">
              <w:rPr>
                <w:rFonts w:cs="Times New Roman"/>
                <w:sz w:val="18"/>
                <w:szCs w:val="18"/>
              </w:rPr>
              <w:t>CBD</w:t>
            </w:r>
            <w:r w:rsidRPr="00267C7A">
              <w:rPr>
                <w:rFonts w:cs="Times New Roman"/>
                <w:sz w:val="18"/>
                <w:szCs w:val="18"/>
              </w:rPr>
              <w:t xml:space="preserve">. </w:t>
            </w:r>
            <w:r w:rsidR="00DC3E7B" w:rsidRPr="00267C7A">
              <w:rPr>
                <w:rFonts w:cs="Times New Roman"/>
                <w:sz w:val="18"/>
                <w:szCs w:val="18"/>
              </w:rPr>
              <w:t xml:space="preserve"> </w:t>
            </w:r>
            <w:r w:rsidR="00895DEC" w:rsidRPr="00267C7A">
              <w:rPr>
                <w:rFonts w:cs="Times New Roman"/>
                <w:sz w:val="18"/>
                <w:szCs w:val="18"/>
              </w:rPr>
              <w:t>Daily t</w:t>
            </w:r>
            <w:r w:rsidR="00DC3E7B" w:rsidRPr="00267C7A">
              <w:rPr>
                <w:rFonts w:cs="Times New Roman"/>
                <w:sz w:val="18"/>
                <w:szCs w:val="18"/>
              </w:rPr>
              <w:t xml:space="preserve">ransport cost of GHC 60. </w:t>
            </w:r>
          </w:p>
        </w:tc>
        <w:tc>
          <w:tcPr>
            <w:tcW w:w="1942" w:type="dxa"/>
          </w:tcPr>
          <w:p w14:paraId="083DD7BF" w14:textId="14156126" w:rsidR="000C43F0" w:rsidRPr="00267C7A" w:rsidRDefault="003D3414" w:rsidP="008367F4">
            <w:pPr>
              <w:rPr>
                <w:rFonts w:cs="Times New Roman"/>
                <w:sz w:val="18"/>
                <w:szCs w:val="18"/>
              </w:rPr>
            </w:pPr>
            <w:r w:rsidRPr="00267C7A">
              <w:rPr>
                <w:rFonts w:cs="Times New Roman"/>
                <w:sz w:val="18"/>
                <w:szCs w:val="18"/>
              </w:rPr>
              <w:t xml:space="preserve">300 </w:t>
            </w:r>
            <w:r w:rsidR="00815F8C" w:rsidRPr="00267C7A">
              <w:rPr>
                <w:rFonts w:cs="Times New Roman"/>
                <w:sz w:val="18"/>
                <w:szCs w:val="18"/>
              </w:rPr>
              <w:t>sq. Two</w:t>
            </w:r>
            <w:r w:rsidR="00FE67F1" w:rsidRPr="00267C7A">
              <w:rPr>
                <w:rFonts w:cs="Times New Roman"/>
                <w:sz w:val="18"/>
                <w:szCs w:val="18"/>
              </w:rPr>
              <w:t>-</w:t>
            </w:r>
            <w:r w:rsidR="00F34BA2" w:rsidRPr="00267C7A">
              <w:rPr>
                <w:rFonts w:cs="Times New Roman"/>
                <w:sz w:val="18"/>
                <w:szCs w:val="18"/>
              </w:rPr>
              <w:t xml:space="preserve"> B/R</w:t>
            </w:r>
            <w:r w:rsidRPr="00267C7A">
              <w:rPr>
                <w:rFonts w:cs="Times New Roman"/>
                <w:sz w:val="18"/>
                <w:szCs w:val="18"/>
              </w:rPr>
              <w:t xml:space="preserve"> detached </w:t>
            </w:r>
            <w:r w:rsidR="00E04187" w:rsidRPr="00267C7A">
              <w:rPr>
                <w:rFonts w:cs="Times New Roman"/>
                <w:sz w:val="18"/>
                <w:szCs w:val="18"/>
              </w:rPr>
              <w:t>h</w:t>
            </w:r>
            <w:r w:rsidRPr="00267C7A">
              <w:rPr>
                <w:rFonts w:cs="Times New Roman"/>
                <w:sz w:val="18"/>
                <w:szCs w:val="18"/>
              </w:rPr>
              <w:t>ouses</w:t>
            </w:r>
          </w:p>
        </w:tc>
        <w:tc>
          <w:tcPr>
            <w:tcW w:w="1910" w:type="dxa"/>
          </w:tcPr>
          <w:p w14:paraId="478A62C6" w14:textId="77777777" w:rsidR="000C43F0" w:rsidRPr="00267C7A" w:rsidRDefault="00692D3E" w:rsidP="008367F4">
            <w:pPr>
              <w:rPr>
                <w:rFonts w:cs="Times New Roman"/>
                <w:sz w:val="18"/>
                <w:szCs w:val="18"/>
              </w:rPr>
            </w:pPr>
            <w:r w:rsidRPr="00267C7A">
              <w:rPr>
                <w:rFonts w:cs="Times New Roman"/>
                <w:sz w:val="18"/>
                <w:szCs w:val="18"/>
              </w:rPr>
              <w:t>GHC300,000</w:t>
            </w:r>
          </w:p>
        </w:tc>
        <w:tc>
          <w:tcPr>
            <w:tcW w:w="1907" w:type="dxa"/>
          </w:tcPr>
          <w:p w14:paraId="22FC1C19" w14:textId="1A553CDF" w:rsidR="000C43F0" w:rsidRPr="00267C7A" w:rsidRDefault="00E04187" w:rsidP="008367F4">
            <w:pPr>
              <w:rPr>
                <w:rFonts w:cs="Times New Roman"/>
                <w:sz w:val="18"/>
                <w:szCs w:val="18"/>
              </w:rPr>
            </w:pPr>
            <w:r w:rsidRPr="00267C7A">
              <w:rPr>
                <w:rFonts w:cs="Times New Roman"/>
                <w:sz w:val="18"/>
                <w:szCs w:val="18"/>
              </w:rPr>
              <w:t>T</w:t>
            </w:r>
            <w:r w:rsidR="00692D3E" w:rsidRPr="00267C7A">
              <w:rPr>
                <w:rFonts w:cs="Times New Roman"/>
                <w:sz w:val="18"/>
                <w:szCs w:val="18"/>
              </w:rPr>
              <w:t xml:space="preserve">arred roads, </w:t>
            </w:r>
            <w:r w:rsidR="00AB28FA" w:rsidRPr="00267C7A">
              <w:rPr>
                <w:rFonts w:cs="Times New Roman"/>
                <w:sz w:val="18"/>
                <w:szCs w:val="18"/>
              </w:rPr>
              <w:t>e</w:t>
            </w:r>
            <w:r w:rsidR="00692D3E" w:rsidRPr="00267C7A">
              <w:rPr>
                <w:rFonts w:cs="Times New Roman"/>
                <w:sz w:val="18"/>
                <w:szCs w:val="18"/>
              </w:rPr>
              <w:t>lectricity, pipe-borne water</w:t>
            </w:r>
          </w:p>
        </w:tc>
      </w:tr>
      <w:tr w:rsidR="000C43F0" w:rsidRPr="00267C7A" w14:paraId="1F912110" w14:textId="77777777" w:rsidTr="00B62FA7">
        <w:tc>
          <w:tcPr>
            <w:tcW w:w="1909" w:type="dxa"/>
          </w:tcPr>
          <w:p w14:paraId="62BEAAE8" w14:textId="77777777" w:rsidR="000C43F0" w:rsidRPr="00267C7A" w:rsidRDefault="000C43F0" w:rsidP="008367F4">
            <w:pPr>
              <w:rPr>
                <w:rFonts w:cs="Times New Roman"/>
                <w:sz w:val="18"/>
                <w:szCs w:val="18"/>
              </w:rPr>
            </w:pPr>
            <w:r w:rsidRPr="00267C7A">
              <w:rPr>
                <w:rFonts w:cs="Times New Roman"/>
                <w:sz w:val="18"/>
                <w:szCs w:val="18"/>
              </w:rPr>
              <w:t>ADWESO ESTATE</w:t>
            </w:r>
          </w:p>
        </w:tc>
        <w:tc>
          <w:tcPr>
            <w:tcW w:w="1908" w:type="dxa"/>
          </w:tcPr>
          <w:p w14:paraId="47AF6883" w14:textId="516AF0A5" w:rsidR="000C43F0" w:rsidRPr="00267C7A" w:rsidRDefault="00820C73" w:rsidP="008367F4">
            <w:pPr>
              <w:rPr>
                <w:rFonts w:cs="Times New Roman"/>
                <w:sz w:val="18"/>
                <w:szCs w:val="18"/>
              </w:rPr>
            </w:pPr>
            <w:r w:rsidRPr="00267C7A">
              <w:rPr>
                <w:rFonts w:cs="Times New Roman"/>
                <w:sz w:val="18"/>
                <w:szCs w:val="18"/>
              </w:rPr>
              <w:t xml:space="preserve">Far from the city centre. </w:t>
            </w:r>
            <w:r w:rsidR="00802EC2" w:rsidRPr="00267C7A">
              <w:rPr>
                <w:rFonts w:cs="Times New Roman"/>
                <w:sz w:val="18"/>
                <w:szCs w:val="18"/>
              </w:rPr>
              <w:t xml:space="preserve">Daily </w:t>
            </w:r>
            <w:r w:rsidR="00895DEC" w:rsidRPr="00267C7A">
              <w:rPr>
                <w:rFonts w:cs="Times New Roman"/>
                <w:sz w:val="18"/>
                <w:szCs w:val="18"/>
              </w:rPr>
              <w:t>t</w:t>
            </w:r>
            <w:r w:rsidR="00802EC2" w:rsidRPr="00267C7A">
              <w:rPr>
                <w:rFonts w:cs="Times New Roman"/>
                <w:sz w:val="18"/>
                <w:szCs w:val="18"/>
              </w:rPr>
              <w:t>ransport cost of GHC 60</w:t>
            </w:r>
          </w:p>
        </w:tc>
        <w:tc>
          <w:tcPr>
            <w:tcW w:w="1942" w:type="dxa"/>
          </w:tcPr>
          <w:p w14:paraId="2F494873" w14:textId="77777777" w:rsidR="000C43F0" w:rsidRPr="00267C7A" w:rsidRDefault="003D3414" w:rsidP="008367F4">
            <w:pPr>
              <w:pStyle w:val="ListParagraph"/>
              <w:numPr>
                <w:ilvl w:val="0"/>
                <w:numId w:val="18"/>
              </w:numPr>
              <w:rPr>
                <w:rFonts w:cs="Times New Roman"/>
                <w:sz w:val="18"/>
                <w:szCs w:val="18"/>
              </w:rPr>
            </w:pPr>
            <w:r w:rsidRPr="00267C7A">
              <w:rPr>
                <w:rFonts w:cs="Times New Roman"/>
                <w:sz w:val="18"/>
                <w:szCs w:val="18"/>
              </w:rPr>
              <w:t xml:space="preserve">350 sq. m. </w:t>
            </w:r>
            <w:r w:rsidR="00990269" w:rsidRPr="00267C7A">
              <w:rPr>
                <w:rFonts w:cs="Times New Roman"/>
                <w:sz w:val="18"/>
                <w:szCs w:val="18"/>
              </w:rPr>
              <w:t>3-</w:t>
            </w:r>
            <w:r w:rsidR="00F34BA2" w:rsidRPr="00267C7A">
              <w:rPr>
                <w:rFonts w:cs="Times New Roman"/>
                <w:sz w:val="18"/>
                <w:szCs w:val="18"/>
              </w:rPr>
              <w:t>B/R</w:t>
            </w:r>
          </w:p>
          <w:p w14:paraId="296D3BF8" w14:textId="77777777" w:rsidR="003D3414" w:rsidRPr="00267C7A" w:rsidRDefault="003D3414" w:rsidP="008367F4">
            <w:pPr>
              <w:pStyle w:val="ListParagraph"/>
              <w:numPr>
                <w:ilvl w:val="0"/>
                <w:numId w:val="18"/>
              </w:numPr>
              <w:rPr>
                <w:rFonts w:cs="Times New Roman"/>
                <w:sz w:val="18"/>
                <w:szCs w:val="18"/>
              </w:rPr>
            </w:pPr>
            <w:r w:rsidRPr="00267C7A">
              <w:rPr>
                <w:rFonts w:cs="Times New Roman"/>
                <w:sz w:val="18"/>
                <w:szCs w:val="18"/>
              </w:rPr>
              <w:t>250</w:t>
            </w:r>
            <w:r w:rsidR="00FE67F1" w:rsidRPr="00267C7A">
              <w:rPr>
                <w:rFonts w:cs="Times New Roman"/>
                <w:sz w:val="18"/>
                <w:szCs w:val="18"/>
              </w:rPr>
              <w:t xml:space="preserve"> Sq. m.  two-</w:t>
            </w:r>
            <w:r w:rsidR="00F34BA2" w:rsidRPr="00267C7A">
              <w:rPr>
                <w:rFonts w:cs="Times New Roman"/>
                <w:sz w:val="18"/>
                <w:szCs w:val="18"/>
              </w:rPr>
              <w:t xml:space="preserve"> B/R </w:t>
            </w:r>
            <w:r w:rsidR="00FE67F1" w:rsidRPr="00267C7A">
              <w:rPr>
                <w:rFonts w:cs="Times New Roman"/>
                <w:sz w:val="18"/>
                <w:szCs w:val="18"/>
              </w:rPr>
              <w:t xml:space="preserve">houses  </w:t>
            </w:r>
          </w:p>
        </w:tc>
        <w:tc>
          <w:tcPr>
            <w:tcW w:w="1910" w:type="dxa"/>
          </w:tcPr>
          <w:p w14:paraId="5EA26AEA" w14:textId="77777777" w:rsidR="000C43F0" w:rsidRPr="00267C7A" w:rsidRDefault="00692D3E" w:rsidP="008367F4">
            <w:pPr>
              <w:rPr>
                <w:rFonts w:cs="Times New Roman"/>
                <w:sz w:val="18"/>
                <w:szCs w:val="18"/>
              </w:rPr>
            </w:pPr>
            <w:r w:rsidRPr="00267C7A">
              <w:rPr>
                <w:rFonts w:cs="Times New Roman"/>
                <w:sz w:val="18"/>
                <w:szCs w:val="18"/>
              </w:rPr>
              <w:t>GHC420,000</w:t>
            </w:r>
          </w:p>
          <w:p w14:paraId="17EC7A56" w14:textId="77777777" w:rsidR="00692D3E" w:rsidRPr="00267C7A" w:rsidRDefault="00692D3E" w:rsidP="008367F4">
            <w:pPr>
              <w:rPr>
                <w:rFonts w:cs="Times New Roman"/>
                <w:sz w:val="18"/>
                <w:szCs w:val="18"/>
              </w:rPr>
            </w:pPr>
          </w:p>
          <w:p w14:paraId="661DFB39" w14:textId="77777777" w:rsidR="00692D3E" w:rsidRPr="00267C7A" w:rsidRDefault="00692D3E" w:rsidP="008367F4">
            <w:pPr>
              <w:rPr>
                <w:rFonts w:cs="Times New Roman"/>
                <w:sz w:val="18"/>
                <w:szCs w:val="18"/>
              </w:rPr>
            </w:pPr>
          </w:p>
          <w:p w14:paraId="273BAC93" w14:textId="77777777" w:rsidR="00692D3E" w:rsidRPr="00267C7A" w:rsidRDefault="00692D3E" w:rsidP="008367F4">
            <w:pPr>
              <w:rPr>
                <w:rFonts w:cs="Times New Roman"/>
                <w:sz w:val="18"/>
                <w:szCs w:val="18"/>
              </w:rPr>
            </w:pPr>
          </w:p>
          <w:p w14:paraId="37584856" w14:textId="77777777" w:rsidR="00692D3E" w:rsidRPr="00267C7A" w:rsidRDefault="00692D3E" w:rsidP="008367F4">
            <w:pPr>
              <w:rPr>
                <w:rFonts w:cs="Times New Roman"/>
                <w:sz w:val="18"/>
                <w:szCs w:val="18"/>
              </w:rPr>
            </w:pPr>
            <w:r w:rsidRPr="00267C7A">
              <w:rPr>
                <w:rFonts w:cs="Times New Roman"/>
                <w:sz w:val="18"/>
                <w:szCs w:val="18"/>
              </w:rPr>
              <w:t>GHC400,000</w:t>
            </w:r>
          </w:p>
        </w:tc>
        <w:tc>
          <w:tcPr>
            <w:tcW w:w="1907" w:type="dxa"/>
          </w:tcPr>
          <w:p w14:paraId="50DBE947" w14:textId="19F576B7" w:rsidR="000C43F0" w:rsidRPr="00267C7A" w:rsidRDefault="00692D3E" w:rsidP="008367F4">
            <w:pPr>
              <w:rPr>
                <w:rFonts w:cs="Times New Roman"/>
                <w:sz w:val="18"/>
                <w:szCs w:val="18"/>
              </w:rPr>
            </w:pPr>
            <w:r w:rsidRPr="00267C7A">
              <w:rPr>
                <w:rFonts w:cs="Times New Roman"/>
                <w:sz w:val="18"/>
                <w:szCs w:val="18"/>
              </w:rPr>
              <w:t xml:space="preserve">Tarred roads, </w:t>
            </w:r>
            <w:r w:rsidR="00AB28FA" w:rsidRPr="00267C7A">
              <w:rPr>
                <w:rFonts w:cs="Times New Roman"/>
                <w:sz w:val="18"/>
                <w:szCs w:val="18"/>
              </w:rPr>
              <w:t>e</w:t>
            </w:r>
            <w:r w:rsidRPr="00267C7A">
              <w:rPr>
                <w:rFonts w:cs="Times New Roman"/>
                <w:sz w:val="18"/>
                <w:szCs w:val="18"/>
              </w:rPr>
              <w:t>lectricity, pipe born water</w:t>
            </w:r>
            <w:r w:rsidR="004E31DB" w:rsidRPr="00267C7A">
              <w:rPr>
                <w:rFonts w:cs="Times New Roman"/>
                <w:sz w:val="18"/>
                <w:szCs w:val="18"/>
              </w:rPr>
              <w:t>, telephone</w:t>
            </w:r>
          </w:p>
        </w:tc>
      </w:tr>
      <w:tr w:rsidR="000C43F0" w:rsidRPr="00267C7A" w14:paraId="2A9946D3" w14:textId="77777777" w:rsidTr="00B62FA7">
        <w:tc>
          <w:tcPr>
            <w:tcW w:w="1909" w:type="dxa"/>
          </w:tcPr>
          <w:p w14:paraId="1DAE153E" w14:textId="77777777" w:rsidR="000C43F0" w:rsidRPr="00267C7A" w:rsidRDefault="000C43F0" w:rsidP="008367F4">
            <w:pPr>
              <w:rPr>
                <w:rFonts w:cs="Times New Roman"/>
                <w:sz w:val="18"/>
                <w:szCs w:val="18"/>
              </w:rPr>
            </w:pPr>
            <w:r w:rsidRPr="00267C7A">
              <w:rPr>
                <w:rFonts w:cs="Times New Roman"/>
                <w:sz w:val="18"/>
                <w:szCs w:val="18"/>
              </w:rPr>
              <w:t>BETOM</w:t>
            </w:r>
          </w:p>
        </w:tc>
        <w:tc>
          <w:tcPr>
            <w:tcW w:w="1908" w:type="dxa"/>
          </w:tcPr>
          <w:p w14:paraId="3A71A85E" w14:textId="77777777" w:rsidR="000C43F0" w:rsidRPr="00267C7A" w:rsidRDefault="00820C73" w:rsidP="008367F4">
            <w:pPr>
              <w:rPr>
                <w:rFonts w:cs="Times New Roman"/>
                <w:sz w:val="18"/>
                <w:szCs w:val="18"/>
              </w:rPr>
            </w:pPr>
            <w:r w:rsidRPr="00267C7A">
              <w:rPr>
                <w:rFonts w:cs="Times New Roman"/>
                <w:sz w:val="18"/>
                <w:szCs w:val="18"/>
              </w:rPr>
              <w:t xml:space="preserve">Close to the city centre. </w:t>
            </w:r>
            <w:r w:rsidR="00802EC2" w:rsidRPr="00267C7A">
              <w:rPr>
                <w:rFonts w:cs="Times New Roman"/>
                <w:sz w:val="18"/>
                <w:szCs w:val="18"/>
              </w:rPr>
              <w:t>Daily transport cost of GHC 30</w:t>
            </w:r>
          </w:p>
        </w:tc>
        <w:tc>
          <w:tcPr>
            <w:tcW w:w="1942" w:type="dxa"/>
          </w:tcPr>
          <w:p w14:paraId="3554E482" w14:textId="77777777" w:rsidR="000C43F0" w:rsidRPr="00267C7A" w:rsidRDefault="00FE67F1" w:rsidP="008367F4">
            <w:pPr>
              <w:rPr>
                <w:rFonts w:cs="Times New Roman"/>
                <w:sz w:val="18"/>
                <w:szCs w:val="18"/>
              </w:rPr>
            </w:pPr>
            <w:r w:rsidRPr="00267C7A">
              <w:rPr>
                <w:rFonts w:cs="Times New Roman"/>
                <w:sz w:val="18"/>
                <w:szCs w:val="18"/>
              </w:rPr>
              <w:t>0.23-acre serviced land</w:t>
            </w:r>
          </w:p>
        </w:tc>
        <w:tc>
          <w:tcPr>
            <w:tcW w:w="1910" w:type="dxa"/>
          </w:tcPr>
          <w:p w14:paraId="14CF1836" w14:textId="77777777" w:rsidR="000C43F0" w:rsidRPr="00267C7A" w:rsidRDefault="00692D3E" w:rsidP="008367F4">
            <w:pPr>
              <w:rPr>
                <w:rFonts w:cs="Times New Roman"/>
                <w:sz w:val="18"/>
                <w:szCs w:val="18"/>
              </w:rPr>
            </w:pPr>
            <w:r w:rsidRPr="00267C7A">
              <w:rPr>
                <w:rFonts w:cs="Times New Roman"/>
                <w:sz w:val="18"/>
                <w:szCs w:val="18"/>
              </w:rPr>
              <w:t xml:space="preserve">GHC </w:t>
            </w:r>
            <w:r w:rsidR="006C35E4" w:rsidRPr="00267C7A">
              <w:rPr>
                <w:rFonts w:cs="Times New Roman"/>
                <w:sz w:val="18"/>
                <w:szCs w:val="18"/>
              </w:rPr>
              <w:t>350</w:t>
            </w:r>
            <w:r w:rsidRPr="00267C7A">
              <w:rPr>
                <w:rFonts w:cs="Times New Roman"/>
                <w:sz w:val="18"/>
                <w:szCs w:val="18"/>
              </w:rPr>
              <w:t>,000</w:t>
            </w:r>
          </w:p>
        </w:tc>
        <w:tc>
          <w:tcPr>
            <w:tcW w:w="1907" w:type="dxa"/>
          </w:tcPr>
          <w:p w14:paraId="67E07FF2" w14:textId="77777777" w:rsidR="000C43F0" w:rsidRPr="00267C7A" w:rsidRDefault="000C43F0" w:rsidP="008367F4">
            <w:pPr>
              <w:rPr>
                <w:rFonts w:cs="Times New Roman"/>
                <w:sz w:val="18"/>
                <w:szCs w:val="18"/>
              </w:rPr>
            </w:pPr>
          </w:p>
        </w:tc>
      </w:tr>
      <w:tr w:rsidR="000C43F0" w:rsidRPr="00267C7A" w14:paraId="6D6609B8" w14:textId="77777777" w:rsidTr="00B62FA7">
        <w:tc>
          <w:tcPr>
            <w:tcW w:w="1909" w:type="dxa"/>
          </w:tcPr>
          <w:p w14:paraId="553ED34F" w14:textId="77777777" w:rsidR="000C43F0" w:rsidRPr="00267C7A" w:rsidRDefault="000C43F0" w:rsidP="008367F4">
            <w:pPr>
              <w:rPr>
                <w:rFonts w:cs="Times New Roman"/>
                <w:sz w:val="18"/>
                <w:szCs w:val="18"/>
              </w:rPr>
            </w:pPr>
            <w:r w:rsidRPr="00267C7A">
              <w:rPr>
                <w:rFonts w:cs="Times New Roman"/>
                <w:sz w:val="18"/>
                <w:szCs w:val="18"/>
              </w:rPr>
              <w:t>OLD ESTATE</w:t>
            </w:r>
          </w:p>
        </w:tc>
        <w:tc>
          <w:tcPr>
            <w:tcW w:w="1908" w:type="dxa"/>
          </w:tcPr>
          <w:p w14:paraId="663D628D" w14:textId="77777777" w:rsidR="000C43F0" w:rsidRPr="00267C7A" w:rsidRDefault="00895B05" w:rsidP="008367F4">
            <w:pPr>
              <w:rPr>
                <w:rFonts w:cs="Times New Roman"/>
                <w:sz w:val="18"/>
                <w:szCs w:val="18"/>
              </w:rPr>
            </w:pPr>
            <w:r w:rsidRPr="00267C7A">
              <w:rPr>
                <w:rFonts w:cs="Times New Roman"/>
                <w:sz w:val="18"/>
                <w:szCs w:val="18"/>
              </w:rPr>
              <w:t>Close to the city centre.</w:t>
            </w:r>
            <w:r w:rsidR="00802EC2" w:rsidRPr="00267C7A">
              <w:rPr>
                <w:rFonts w:cs="Times New Roman"/>
                <w:sz w:val="18"/>
                <w:szCs w:val="18"/>
              </w:rPr>
              <w:t xml:space="preserve"> Daily transport cost of GHC 40.</w:t>
            </w:r>
          </w:p>
        </w:tc>
        <w:tc>
          <w:tcPr>
            <w:tcW w:w="1942" w:type="dxa"/>
          </w:tcPr>
          <w:p w14:paraId="5BFAA7CB" w14:textId="77777777" w:rsidR="00FE67F1" w:rsidRPr="00267C7A" w:rsidRDefault="00FE67F1" w:rsidP="008367F4">
            <w:pPr>
              <w:pStyle w:val="ListParagraph"/>
              <w:numPr>
                <w:ilvl w:val="0"/>
                <w:numId w:val="17"/>
              </w:numPr>
              <w:rPr>
                <w:rFonts w:cs="Times New Roman"/>
                <w:sz w:val="18"/>
                <w:szCs w:val="18"/>
              </w:rPr>
            </w:pPr>
            <w:r w:rsidRPr="00267C7A">
              <w:rPr>
                <w:rFonts w:cs="Times New Roman"/>
                <w:sz w:val="18"/>
                <w:szCs w:val="18"/>
              </w:rPr>
              <w:t xml:space="preserve">150sq. m. single </w:t>
            </w:r>
            <w:r w:rsidR="00F34BA2" w:rsidRPr="00267C7A">
              <w:rPr>
                <w:rFonts w:cs="Times New Roman"/>
                <w:sz w:val="18"/>
                <w:szCs w:val="18"/>
              </w:rPr>
              <w:t>B/R</w:t>
            </w:r>
          </w:p>
          <w:p w14:paraId="3A03F827" w14:textId="77777777" w:rsidR="00FE67F1" w:rsidRPr="00267C7A" w:rsidRDefault="00FE67F1" w:rsidP="008367F4">
            <w:pPr>
              <w:pStyle w:val="ListParagraph"/>
              <w:numPr>
                <w:ilvl w:val="0"/>
                <w:numId w:val="17"/>
              </w:numPr>
              <w:rPr>
                <w:rFonts w:cs="Times New Roman"/>
                <w:sz w:val="18"/>
                <w:szCs w:val="18"/>
              </w:rPr>
            </w:pPr>
            <w:r w:rsidRPr="00267C7A">
              <w:rPr>
                <w:rFonts w:cs="Times New Roman"/>
                <w:sz w:val="18"/>
                <w:szCs w:val="18"/>
              </w:rPr>
              <w:t>250sq. m.  two-</w:t>
            </w:r>
            <w:r w:rsidR="00F34BA2" w:rsidRPr="00267C7A">
              <w:rPr>
                <w:rFonts w:cs="Times New Roman"/>
                <w:sz w:val="18"/>
                <w:szCs w:val="18"/>
              </w:rPr>
              <w:t>B/R</w:t>
            </w:r>
          </w:p>
          <w:p w14:paraId="4553CF1A" w14:textId="77777777" w:rsidR="00FE67F1" w:rsidRPr="00267C7A" w:rsidRDefault="00FE67F1" w:rsidP="008367F4">
            <w:pPr>
              <w:pStyle w:val="ListParagraph"/>
              <w:numPr>
                <w:ilvl w:val="0"/>
                <w:numId w:val="17"/>
              </w:numPr>
              <w:rPr>
                <w:rFonts w:cs="Times New Roman"/>
                <w:sz w:val="18"/>
                <w:szCs w:val="18"/>
              </w:rPr>
            </w:pPr>
            <w:r w:rsidRPr="00267C7A">
              <w:rPr>
                <w:rFonts w:cs="Times New Roman"/>
                <w:sz w:val="18"/>
                <w:szCs w:val="18"/>
              </w:rPr>
              <w:t>350sq. m. three-</w:t>
            </w:r>
            <w:r w:rsidR="00F34BA2" w:rsidRPr="00267C7A">
              <w:rPr>
                <w:rFonts w:cs="Times New Roman"/>
                <w:sz w:val="18"/>
                <w:szCs w:val="18"/>
              </w:rPr>
              <w:t xml:space="preserve"> B/R</w:t>
            </w:r>
          </w:p>
          <w:p w14:paraId="3B3CF79B" w14:textId="77777777" w:rsidR="000C43F0" w:rsidRPr="00267C7A" w:rsidRDefault="00FE67F1" w:rsidP="008367F4">
            <w:pPr>
              <w:pStyle w:val="ListParagraph"/>
              <w:numPr>
                <w:ilvl w:val="0"/>
                <w:numId w:val="17"/>
              </w:numPr>
              <w:rPr>
                <w:rFonts w:cs="Times New Roman"/>
                <w:sz w:val="18"/>
                <w:szCs w:val="18"/>
              </w:rPr>
            </w:pPr>
            <w:r w:rsidRPr="00267C7A">
              <w:rPr>
                <w:rFonts w:cs="Times New Roman"/>
                <w:sz w:val="18"/>
                <w:szCs w:val="18"/>
              </w:rPr>
              <w:t>350sq. m detached uncompleted houses</w:t>
            </w:r>
          </w:p>
        </w:tc>
        <w:tc>
          <w:tcPr>
            <w:tcW w:w="1910" w:type="dxa"/>
          </w:tcPr>
          <w:p w14:paraId="2CF3C303" w14:textId="77777777" w:rsidR="000C43F0" w:rsidRPr="00267C7A" w:rsidRDefault="00692D3E" w:rsidP="008367F4">
            <w:pPr>
              <w:rPr>
                <w:rFonts w:cs="Times New Roman"/>
                <w:sz w:val="18"/>
                <w:szCs w:val="18"/>
              </w:rPr>
            </w:pPr>
            <w:r w:rsidRPr="00267C7A">
              <w:rPr>
                <w:rFonts w:cs="Times New Roman"/>
                <w:sz w:val="18"/>
                <w:szCs w:val="18"/>
              </w:rPr>
              <w:t>GHC 250,000.00</w:t>
            </w:r>
          </w:p>
          <w:p w14:paraId="1E8D0B6E" w14:textId="77777777" w:rsidR="00692D3E" w:rsidRPr="00267C7A" w:rsidRDefault="00692D3E" w:rsidP="008367F4">
            <w:pPr>
              <w:rPr>
                <w:rFonts w:cs="Times New Roman"/>
                <w:sz w:val="18"/>
                <w:szCs w:val="18"/>
              </w:rPr>
            </w:pPr>
          </w:p>
          <w:p w14:paraId="23FC3D6D" w14:textId="77777777" w:rsidR="00692D3E" w:rsidRPr="00267C7A" w:rsidRDefault="00692D3E" w:rsidP="008367F4">
            <w:pPr>
              <w:rPr>
                <w:rFonts w:cs="Times New Roman"/>
                <w:sz w:val="18"/>
                <w:szCs w:val="18"/>
              </w:rPr>
            </w:pPr>
          </w:p>
          <w:p w14:paraId="1ECD367F" w14:textId="77777777" w:rsidR="00692D3E" w:rsidRPr="00267C7A" w:rsidRDefault="00692D3E" w:rsidP="008367F4">
            <w:pPr>
              <w:rPr>
                <w:rFonts w:cs="Times New Roman"/>
                <w:sz w:val="18"/>
                <w:szCs w:val="18"/>
              </w:rPr>
            </w:pPr>
          </w:p>
          <w:p w14:paraId="41B06CF2" w14:textId="77777777" w:rsidR="00692D3E" w:rsidRPr="00267C7A" w:rsidRDefault="00692D3E" w:rsidP="008367F4">
            <w:pPr>
              <w:rPr>
                <w:rFonts w:cs="Times New Roman"/>
                <w:sz w:val="18"/>
                <w:szCs w:val="18"/>
              </w:rPr>
            </w:pPr>
          </w:p>
          <w:p w14:paraId="28504C58" w14:textId="77777777" w:rsidR="00692D3E" w:rsidRPr="00267C7A" w:rsidRDefault="00692D3E" w:rsidP="008367F4">
            <w:pPr>
              <w:rPr>
                <w:rFonts w:cs="Times New Roman"/>
                <w:sz w:val="18"/>
                <w:szCs w:val="18"/>
              </w:rPr>
            </w:pPr>
            <w:r w:rsidRPr="00267C7A">
              <w:rPr>
                <w:rFonts w:cs="Times New Roman"/>
                <w:sz w:val="18"/>
                <w:szCs w:val="18"/>
              </w:rPr>
              <w:t>GHC350,000</w:t>
            </w:r>
          </w:p>
          <w:p w14:paraId="2B8D89F0" w14:textId="77777777" w:rsidR="00692D3E" w:rsidRPr="00267C7A" w:rsidRDefault="00692D3E" w:rsidP="008367F4">
            <w:pPr>
              <w:rPr>
                <w:rFonts w:cs="Times New Roman"/>
                <w:sz w:val="18"/>
                <w:szCs w:val="18"/>
              </w:rPr>
            </w:pPr>
          </w:p>
          <w:p w14:paraId="6FF177FA" w14:textId="77777777" w:rsidR="00692D3E" w:rsidRPr="00267C7A" w:rsidRDefault="00692D3E" w:rsidP="008367F4">
            <w:pPr>
              <w:rPr>
                <w:rFonts w:cs="Times New Roman"/>
                <w:sz w:val="18"/>
                <w:szCs w:val="18"/>
              </w:rPr>
            </w:pPr>
          </w:p>
          <w:p w14:paraId="1D94B014" w14:textId="77777777" w:rsidR="00692D3E" w:rsidRPr="00267C7A" w:rsidRDefault="00692D3E" w:rsidP="008367F4">
            <w:pPr>
              <w:rPr>
                <w:rFonts w:cs="Times New Roman"/>
                <w:sz w:val="18"/>
                <w:szCs w:val="18"/>
              </w:rPr>
            </w:pPr>
          </w:p>
          <w:p w14:paraId="6C33A549" w14:textId="77777777" w:rsidR="00692D3E" w:rsidRPr="00267C7A" w:rsidRDefault="00692D3E" w:rsidP="008367F4">
            <w:pPr>
              <w:rPr>
                <w:rFonts w:cs="Times New Roman"/>
                <w:sz w:val="18"/>
                <w:szCs w:val="18"/>
              </w:rPr>
            </w:pPr>
          </w:p>
          <w:p w14:paraId="1458E04D" w14:textId="77777777" w:rsidR="00692D3E" w:rsidRPr="00267C7A" w:rsidRDefault="00692D3E" w:rsidP="008367F4">
            <w:pPr>
              <w:rPr>
                <w:rFonts w:cs="Times New Roman"/>
                <w:sz w:val="18"/>
                <w:szCs w:val="18"/>
              </w:rPr>
            </w:pPr>
          </w:p>
          <w:p w14:paraId="30A1AA56" w14:textId="77777777" w:rsidR="00692D3E" w:rsidRPr="00267C7A" w:rsidRDefault="00692D3E" w:rsidP="008367F4">
            <w:pPr>
              <w:rPr>
                <w:rFonts w:cs="Times New Roman"/>
                <w:sz w:val="18"/>
                <w:szCs w:val="18"/>
              </w:rPr>
            </w:pPr>
            <w:r w:rsidRPr="00267C7A">
              <w:rPr>
                <w:rFonts w:cs="Times New Roman"/>
                <w:sz w:val="18"/>
                <w:szCs w:val="18"/>
              </w:rPr>
              <w:t>GHC450,000</w:t>
            </w:r>
          </w:p>
        </w:tc>
        <w:tc>
          <w:tcPr>
            <w:tcW w:w="1907" w:type="dxa"/>
          </w:tcPr>
          <w:p w14:paraId="45108035" w14:textId="15B9FDB1" w:rsidR="000C43F0" w:rsidRPr="00267C7A" w:rsidRDefault="004E31DB" w:rsidP="008367F4">
            <w:pPr>
              <w:rPr>
                <w:rFonts w:cs="Times New Roman"/>
                <w:sz w:val="18"/>
                <w:szCs w:val="18"/>
              </w:rPr>
            </w:pPr>
            <w:r w:rsidRPr="00267C7A">
              <w:rPr>
                <w:rFonts w:cs="Times New Roman"/>
                <w:sz w:val="18"/>
                <w:szCs w:val="18"/>
              </w:rPr>
              <w:t xml:space="preserve">Tarred roads, </w:t>
            </w:r>
            <w:r w:rsidR="00AB28FA" w:rsidRPr="00267C7A">
              <w:rPr>
                <w:rFonts w:cs="Times New Roman"/>
                <w:sz w:val="18"/>
                <w:szCs w:val="18"/>
              </w:rPr>
              <w:t>e</w:t>
            </w:r>
            <w:r w:rsidRPr="00267C7A">
              <w:rPr>
                <w:rFonts w:cs="Times New Roman"/>
                <w:sz w:val="18"/>
                <w:szCs w:val="18"/>
              </w:rPr>
              <w:t>lectricity, pipe-borne water, telephone.</w:t>
            </w:r>
          </w:p>
          <w:p w14:paraId="2513385D" w14:textId="77777777" w:rsidR="004E31DB" w:rsidRPr="00267C7A" w:rsidRDefault="004E31DB" w:rsidP="008367F4">
            <w:pPr>
              <w:rPr>
                <w:rFonts w:cs="Times New Roman"/>
                <w:sz w:val="18"/>
                <w:szCs w:val="18"/>
              </w:rPr>
            </w:pPr>
          </w:p>
        </w:tc>
      </w:tr>
      <w:tr w:rsidR="000C43F0" w:rsidRPr="00267C7A" w14:paraId="6796710F" w14:textId="77777777" w:rsidTr="00B62FA7">
        <w:tc>
          <w:tcPr>
            <w:tcW w:w="1909" w:type="dxa"/>
          </w:tcPr>
          <w:p w14:paraId="7E8FD20C" w14:textId="77777777" w:rsidR="000C43F0" w:rsidRPr="00267C7A" w:rsidRDefault="000C43F0" w:rsidP="008367F4">
            <w:pPr>
              <w:rPr>
                <w:rFonts w:cs="Times New Roman"/>
                <w:sz w:val="18"/>
                <w:szCs w:val="18"/>
              </w:rPr>
            </w:pPr>
            <w:r w:rsidRPr="00267C7A">
              <w:rPr>
                <w:rFonts w:cs="Times New Roman"/>
                <w:sz w:val="18"/>
                <w:szCs w:val="18"/>
              </w:rPr>
              <w:t>NYAMEKROM</w:t>
            </w:r>
          </w:p>
        </w:tc>
        <w:tc>
          <w:tcPr>
            <w:tcW w:w="1908" w:type="dxa"/>
          </w:tcPr>
          <w:p w14:paraId="6E7A2073" w14:textId="66CF1378" w:rsidR="000C43F0" w:rsidRPr="00267C7A" w:rsidRDefault="00895B05" w:rsidP="008367F4">
            <w:pPr>
              <w:rPr>
                <w:rFonts w:cs="Times New Roman"/>
                <w:sz w:val="18"/>
                <w:szCs w:val="18"/>
              </w:rPr>
            </w:pPr>
            <w:r w:rsidRPr="00267C7A">
              <w:rPr>
                <w:rFonts w:cs="Times New Roman"/>
                <w:sz w:val="18"/>
                <w:szCs w:val="18"/>
              </w:rPr>
              <w:t xml:space="preserve">Far </w:t>
            </w:r>
            <w:r w:rsidR="00E04187" w:rsidRPr="00267C7A">
              <w:rPr>
                <w:rFonts w:cs="Times New Roman"/>
                <w:sz w:val="18"/>
                <w:szCs w:val="18"/>
              </w:rPr>
              <w:t>from</w:t>
            </w:r>
            <w:r w:rsidRPr="00267C7A">
              <w:rPr>
                <w:rFonts w:cs="Times New Roman"/>
                <w:sz w:val="18"/>
                <w:szCs w:val="18"/>
              </w:rPr>
              <w:t xml:space="preserve"> the city centre. </w:t>
            </w:r>
            <w:r w:rsidR="00802EC2" w:rsidRPr="00267C7A">
              <w:rPr>
                <w:rFonts w:cs="Times New Roman"/>
                <w:sz w:val="18"/>
                <w:szCs w:val="18"/>
              </w:rPr>
              <w:t>Daily transport cost of GHC 60.</w:t>
            </w:r>
          </w:p>
        </w:tc>
        <w:tc>
          <w:tcPr>
            <w:tcW w:w="1942" w:type="dxa"/>
          </w:tcPr>
          <w:p w14:paraId="5E3BD2FD" w14:textId="77777777" w:rsidR="000C43F0" w:rsidRPr="00267C7A" w:rsidRDefault="00FE67F1" w:rsidP="008367F4">
            <w:pPr>
              <w:rPr>
                <w:rFonts w:cs="Times New Roman"/>
                <w:sz w:val="18"/>
                <w:szCs w:val="18"/>
              </w:rPr>
            </w:pPr>
            <w:r w:rsidRPr="00267C7A">
              <w:rPr>
                <w:rFonts w:cs="Times New Roman"/>
                <w:sz w:val="18"/>
                <w:szCs w:val="18"/>
              </w:rPr>
              <w:t>0.23-acre Serviced land</w:t>
            </w:r>
          </w:p>
        </w:tc>
        <w:tc>
          <w:tcPr>
            <w:tcW w:w="1910" w:type="dxa"/>
          </w:tcPr>
          <w:p w14:paraId="381A0D73" w14:textId="77777777" w:rsidR="000C43F0" w:rsidRPr="00267C7A" w:rsidRDefault="00692D3E" w:rsidP="008367F4">
            <w:pPr>
              <w:rPr>
                <w:rFonts w:cs="Times New Roman"/>
                <w:sz w:val="18"/>
                <w:szCs w:val="18"/>
              </w:rPr>
            </w:pPr>
            <w:r w:rsidRPr="00267C7A">
              <w:rPr>
                <w:rFonts w:cs="Times New Roman"/>
                <w:sz w:val="18"/>
                <w:szCs w:val="18"/>
              </w:rPr>
              <w:t xml:space="preserve">GHC </w:t>
            </w:r>
            <w:r w:rsidR="006C35E4" w:rsidRPr="00267C7A">
              <w:rPr>
                <w:rFonts w:cs="Times New Roman"/>
                <w:sz w:val="18"/>
                <w:szCs w:val="18"/>
              </w:rPr>
              <w:t>70</w:t>
            </w:r>
            <w:r w:rsidRPr="00267C7A">
              <w:rPr>
                <w:rFonts w:cs="Times New Roman"/>
                <w:sz w:val="18"/>
                <w:szCs w:val="18"/>
              </w:rPr>
              <w:t>,000</w:t>
            </w:r>
          </w:p>
        </w:tc>
        <w:tc>
          <w:tcPr>
            <w:tcW w:w="1907" w:type="dxa"/>
          </w:tcPr>
          <w:p w14:paraId="5A82D0F0" w14:textId="5EF552F5" w:rsidR="000C43F0" w:rsidRPr="00267C7A" w:rsidRDefault="00232957" w:rsidP="008367F4">
            <w:pPr>
              <w:rPr>
                <w:rFonts w:cs="Times New Roman"/>
                <w:sz w:val="18"/>
                <w:szCs w:val="18"/>
              </w:rPr>
            </w:pPr>
            <w:r w:rsidRPr="00267C7A">
              <w:rPr>
                <w:rFonts w:cs="Times New Roman"/>
                <w:sz w:val="18"/>
                <w:szCs w:val="18"/>
              </w:rPr>
              <w:t>Lateritic</w:t>
            </w:r>
            <w:r w:rsidR="004E31DB" w:rsidRPr="00267C7A">
              <w:rPr>
                <w:rFonts w:cs="Times New Roman"/>
                <w:sz w:val="18"/>
                <w:szCs w:val="18"/>
              </w:rPr>
              <w:t xml:space="preserve"> roads, partial electricity, no pipe</w:t>
            </w:r>
            <w:r w:rsidR="008A3F2E">
              <w:rPr>
                <w:rFonts w:cs="Times New Roman"/>
                <w:sz w:val="18"/>
                <w:szCs w:val="18"/>
              </w:rPr>
              <w:t>-</w:t>
            </w:r>
            <w:r w:rsidR="006C35E4" w:rsidRPr="00267C7A">
              <w:rPr>
                <w:rFonts w:cs="Times New Roman"/>
                <w:sz w:val="18"/>
                <w:szCs w:val="18"/>
              </w:rPr>
              <w:t>borne water</w:t>
            </w:r>
            <w:r w:rsidR="008A3F2E">
              <w:rPr>
                <w:rFonts w:cs="Times New Roman"/>
                <w:sz w:val="18"/>
                <w:szCs w:val="18"/>
              </w:rPr>
              <w:t>,</w:t>
            </w:r>
            <w:r w:rsidR="004E31DB" w:rsidRPr="00267C7A">
              <w:rPr>
                <w:rFonts w:cs="Times New Roman"/>
                <w:sz w:val="18"/>
                <w:szCs w:val="18"/>
              </w:rPr>
              <w:t xml:space="preserve"> and no telephone</w:t>
            </w:r>
          </w:p>
        </w:tc>
      </w:tr>
    </w:tbl>
    <w:p w14:paraId="117C3F8B" w14:textId="77777777" w:rsidR="006C35E4" w:rsidRPr="00267C7A" w:rsidRDefault="000C43F0" w:rsidP="008E6263">
      <w:pPr>
        <w:tabs>
          <w:tab w:val="left" w:pos="7039"/>
        </w:tabs>
        <w:rPr>
          <w:rFonts w:cs="Times New Roman"/>
          <w:b/>
          <w:bCs/>
          <w:sz w:val="18"/>
          <w:szCs w:val="18"/>
        </w:rPr>
      </w:pPr>
      <w:r w:rsidRPr="00267C7A">
        <w:rPr>
          <w:rFonts w:cs="Times New Roman"/>
          <w:b/>
          <w:bCs/>
          <w:sz w:val="18"/>
          <w:szCs w:val="18"/>
        </w:rPr>
        <w:t>Source: Field</w:t>
      </w:r>
      <w:r w:rsidR="00553C48" w:rsidRPr="00267C7A">
        <w:rPr>
          <w:rFonts w:cs="Times New Roman"/>
          <w:b/>
          <w:bCs/>
          <w:sz w:val="18"/>
          <w:szCs w:val="18"/>
        </w:rPr>
        <w:t>work (</w:t>
      </w:r>
      <w:r w:rsidRPr="00267C7A">
        <w:rPr>
          <w:rFonts w:cs="Times New Roman"/>
          <w:b/>
          <w:bCs/>
          <w:sz w:val="18"/>
          <w:szCs w:val="18"/>
        </w:rPr>
        <w:t>2019</w:t>
      </w:r>
      <w:r w:rsidR="00553C48" w:rsidRPr="00267C7A">
        <w:rPr>
          <w:rFonts w:cs="Times New Roman"/>
          <w:b/>
          <w:bCs/>
          <w:sz w:val="18"/>
          <w:szCs w:val="18"/>
        </w:rPr>
        <w:t>)</w:t>
      </w:r>
      <w:r w:rsidR="008E6263" w:rsidRPr="00267C7A">
        <w:rPr>
          <w:rFonts w:cs="Times New Roman"/>
          <w:b/>
          <w:bCs/>
          <w:sz w:val="18"/>
          <w:szCs w:val="18"/>
        </w:rPr>
        <w:tab/>
      </w:r>
    </w:p>
    <w:p w14:paraId="669E6AF8" w14:textId="047C58E6" w:rsidR="000C43F0" w:rsidRPr="002C0900" w:rsidRDefault="00895DEC" w:rsidP="008367F4">
      <w:pPr>
        <w:rPr>
          <w:rFonts w:cs="Times New Roman"/>
          <w:szCs w:val="24"/>
        </w:rPr>
      </w:pPr>
      <w:r>
        <w:rPr>
          <w:rFonts w:cs="Times New Roman"/>
          <w:szCs w:val="24"/>
        </w:rPr>
        <w:t>Table 7.</w:t>
      </w:r>
      <w:r w:rsidR="00267C7A">
        <w:rPr>
          <w:rFonts w:cs="Times New Roman"/>
          <w:szCs w:val="24"/>
        </w:rPr>
        <w:t>4</w:t>
      </w:r>
      <w:r w:rsidR="000C43F0" w:rsidRPr="002C0900">
        <w:rPr>
          <w:rFonts w:cs="Times New Roman"/>
          <w:szCs w:val="24"/>
        </w:rPr>
        <w:t xml:space="preserve"> indicates factors that determine</w:t>
      </w:r>
      <w:r w:rsidR="002C139F">
        <w:rPr>
          <w:rFonts w:cs="Times New Roman"/>
          <w:szCs w:val="24"/>
        </w:rPr>
        <w:t>d</w:t>
      </w:r>
      <w:r w:rsidR="000C43F0" w:rsidRPr="002C0900">
        <w:rPr>
          <w:rFonts w:cs="Times New Roman"/>
          <w:szCs w:val="24"/>
        </w:rPr>
        <w:t xml:space="preserve"> </w:t>
      </w:r>
      <w:r w:rsidR="008A3F2E">
        <w:rPr>
          <w:rFonts w:cs="Times New Roman"/>
          <w:szCs w:val="24"/>
        </w:rPr>
        <w:t xml:space="preserve">the </w:t>
      </w:r>
      <w:r w:rsidR="000C43F0" w:rsidRPr="002C0900">
        <w:rPr>
          <w:rFonts w:cs="Times New Roman"/>
          <w:szCs w:val="24"/>
        </w:rPr>
        <w:t xml:space="preserve">sale of </w:t>
      </w:r>
      <w:r w:rsidR="00E04187">
        <w:rPr>
          <w:rFonts w:cs="Times New Roman"/>
          <w:szCs w:val="24"/>
        </w:rPr>
        <w:t>houses</w:t>
      </w:r>
      <w:r w:rsidR="000C43F0" w:rsidRPr="002C0900">
        <w:rPr>
          <w:rFonts w:cs="Times New Roman"/>
          <w:szCs w:val="24"/>
        </w:rPr>
        <w:t xml:space="preserve"> expressed by respondents in the study area. The factors have been </w:t>
      </w:r>
      <w:r w:rsidR="002C139F">
        <w:rPr>
          <w:rFonts w:cs="Times New Roman"/>
          <w:szCs w:val="24"/>
        </w:rPr>
        <w:t xml:space="preserve">presented as </w:t>
      </w:r>
      <w:r w:rsidR="000C43F0" w:rsidRPr="002C0900">
        <w:rPr>
          <w:rFonts w:cs="Times New Roman"/>
          <w:szCs w:val="24"/>
        </w:rPr>
        <w:t>follows</w:t>
      </w:r>
      <w:r>
        <w:rPr>
          <w:rFonts w:cs="Times New Roman"/>
          <w:szCs w:val="24"/>
        </w:rPr>
        <w:t>.</w:t>
      </w:r>
    </w:p>
    <w:p w14:paraId="667AA420" w14:textId="77777777" w:rsidR="00325B33" w:rsidRPr="002C0900" w:rsidRDefault="00325B33" w:rsidP="009C301D">
      <w:pPr>
        <w:pStyle w:val="Heading3"/>
      </w:pPr>
      <w:r w:rsidRPr="002C0900">
        <w:lastRenderedPageBreak/>
        <w:t>7.</w:t>
      </w:r>
      <w:r w:rsidR="00653E5D">
        <w:t>5</w:t>
      </w:r>
      <w:r w:rsidRPr="002C0900">
        <w:t>.1</w:t>
      </w:r>
      <w:r w:rsidR="001D73BA" w:rsidRPr="002C0900">
        <w:t xml:space="preserve"> Location</w:t>
      </w:r>
      <w:r w:rsidRPr="002C0900">
        <w:t xml:space="preserve"> of the houses.</w:t>
      </w:r>
    </w:p>
    <w:p w14:paraId="09F75F62" w14:textId="03DA64CA" w:rsidR="006E0C67" w:rsidRPr="002C0900" w:rsidRDefault="00D23755" w:rsidP="008367F4">
      <w:pPr>
        <w:rPr>
          <w:rFonts w:cs="Times New Roman"/>
          <w:szCs w:val="24"/>
        </w:rPr>
      </w:pPr>
      <w:r w:rsidRPr="002C0900">
        <w:rPr>
          <w:rFonts w:cs="Times New Roman"/>
          <w:szCs w:val="24"/>
        </w:rPr>
        <w:t xml:space="preserve">The study revealed that </w:t>
      </w:r>
      <w:r w:rsidR="001D73BA" w:rsidRPr="002C0900">
        <w:rPr>
          <w:rFonts w:cs="Times New Roman"/>
          <w:szCs w:val="24"/>
        </w:rPr>
        <w:t>one of the main factors that households consider</w:t>
      </w:r>
      <w:r w:rsidR="002C139F">
        <w:rPr>
          <w:rFonts w:cs="Times New Roman"/>
          <w:szCs w:val="24"/>
        </w:rPr>
        <w:t>ed</w:t>
      </w:r>
      <w:r w:rsidR="001D73BA" w:rsidRPr="002C0900">
        <w:rPr>
          <w:rFonts w:cs="Times New Roman"/>
          <w:szCs w:val="24"/>
        </w:rPr>
        <w:t xml:space="preserve"> in acquiring houses</w:t>
      </w:r>
      <w:r w:rsidR="00ED6921" w:rsidRPr="002C0900">
        <w:rPr>
          <w:rFonts w:cs="Times New Roman"/>
          <w:szCs w:val="24"/>
        </w:rPr>
        <w:t xml:space="preserve"> in </w:t>
      </w:r>
      <w:r w:rsidR="00493636" w:rsidRPr="002C0900">
        <w:rPr>
          <w:rFonts w:cs="Times New Roman"/>
          <w:szCs w:val="24"/>
        </w:rPr>
        <w:t>communities</w:t>
      </w:r>
      <w:r w:rsidR="00493636">
        <w:rPr>
          <w:rFonts w:cs="Times New Roman"/>
          <w:szCs w:val="24"/>
        </w:rPr>
        <w:t xml:space="preserve"> was</w:t>
      </w:r>
      <w:r w:rsidRPr="002C0900">
        <w:rPr>
          <w:rFonts w:cs="Times New Roman"/>
          <w:szCs w:val="24"/>
        </w:rPr>
        <w:t xml:space="preserve"> </w:t>
      </w:r>
      <w:r w:rsidR="007A2B59">
        <w:rPr>
          <w:rFonts w:cs="Times New Roman"/>
          <w:szCs w:val="24"/>
        </w:rPr>
        <w:t xml:space="preserve">the </w:t>
      </w:r>
      <w:r w:rsidRPr="002C0900">
        <w:rPr>
          <w:rFonts w:cs="Times New Roman"/>
          <w:szCs w:val="24"/>
        </w:rPr>
        <w:t>location</w:t>
      </w:r>
      <w:r w:rsidR="00ED6921" w:rsidRPr="002C0900">
        <w:rPr>
          <w:rFonts w:cs="Times New Roman"/>
          <w:szCs w:val="24"/>
        </w:rPr>
        <w:t xml:space="preserve">. This </w:t>
      </w:r>
      <w:r w:rsidR="002C139F">
        <w:rPr>
          <w:rFonts w:cs="Times New Roman"/>
          <w:szCs w:val="24"/>
        </w:rPr>
        <w:t>was</w:t>
      </w:r>
      <w:r w:rsidR="00ED6921" w:rsidRPr="002C0900">
        <w:rPr>
          <w:rFonts w:cs="Times New Roman"/>
          <w:szCs w:val="24"/>
        </w:rPr>
        <w:t xml:space="preserve"> considered especially </w:t>
      </w:r>
      <w:r w:rsidR="007A2B59">
        <w:rPr>
          <w:rFonts w:cs="Times New Roman"/>
          <w:szCs w:val="24"/>
        </w:rPr>
        <w:t>with</w:t>
      </w:r>
      <w:r w:rsidR="00ED6921" w:rsidRPr="002C0900">
        <w:rPr>
          <w:rFonts w:cs="Times New Roman"/>
          <w:szCs w:val="24"/>
        </w:rPr>
        <w:t xml:space="preserve"> distances from the city centre where </w:t>
      </w:r>
      <w:r w:rsidR="00895DEC">
        <w:rPr>
          <w:rFonts w:cs="Times New Roman"/>
          <w:szCs w:val="24"/>
        </w:rPr>
        <w:t xml:space="preserve">most </w:t>
      </w:r>
      <w:r w:rsidR="00ED6921" w:rsidRPr="002C0900">
        <w:rPr>
          <w:rFonts w:cs="Times New Roman"/>
          <w:szCs w:val="24"/>
        </w:rPr>
        <w:t xml:space="preserve">household jobs </w:t>
      </w:r>
      <w:r w:rsidR="002C139F">
        <w:rPr>
          <w:rFonts w:cs="Times New Roman"/>
          <w:szCs w:val="24"/>
        </w:rPr>
        <w:t>were located</w:t>
      </w:r>
      <w:r w:rsidRPr="002C0900">
        <w:rPr>
          <w:rFonts w:cs="Times New Roman"/>
          <w:szCs w:val="24"/>
        </w:rPr>
        <w:t>.</w:t>
      </w:r>
      <w:r w:rsidR="00C21DEC" w:rsidRPr="002C0900">
        <w:rPr>
          <w:rFonts w:cs="Times New Roman"/>
          <w:szCs w:val="24"/>
        </w:rPr>
        <w:t xml:space="preserve"> There were several views expressed by both housing developers and households on </w:t>
      </w:r>
      <w:r w:rsidR="007A2B59">
        <w:rPr>
          <w:rFonts w:cs="Times New Roman"/>
          <w:szCs w:val="24"/>
        </w:rPr>
        <w:t xml:space="preserve">the </w:t>
      </w:r>
      <w:r w:rsidR="004D1D8F" w:rsidRPr="002C0900">
        <w:rPr>
          <w:rFonts w:cs="Times New Roman"/>
          <w:szCs w:val="24"/>
        </w:rPr>
        <w:t>location</w:t>
      </w:r>
      <w:r w:rsidR="00C21DEC" w:rsidRPr="002C0900">
        <w:rPr>
          <w:rFonts w:cs="Times New Roman"/>
          <w:szCs w:val="24"/>
        </w:rPr>
        <w:t xml:space="preserve"> of houses </w:t>
      </w:r>
      <w:r w:rsidR="004D1D8F" w:rsidRPr="002C0900">
        <w:rPr>
          <w:rFonts w:cs="Times New Roman"/>
          <w:szCs w:val="24"/>
        </w:rPr>
        <w:t>in the study area.</w:t>
      </w:r>
      <w:r w:rsidR="00522646" w:rsidRPr="002C0900">
        <w:rPr>
          <w:rFonts w:cs="Times New Roman"/>
          <w:szCs w:val="24"/>
        </w:rPr>
        <w:t xml:space="preserve"> The study revealed that most of the developers </w:t>
      </w:r>
      <w:r w:rsidR="004C5F04" w:rsidRPr="002C0900">
        <w:rPr>
          <w:rFonts w:cs="Times New Roman"/>
          <w:szCs w:val="24"/>
        </w:rPr>
        <w:t>sited</w:t>
      </w:r>
      <w:r w:rsidR="00522646" w:rsidRPr="002C0900">
        <w:rPr>
          <w:rFonts w:cs="Times New Roman"/>
          <w:szCs w:val="24"/>
        </w:rPr>
        <w:t xml:space="preserve"> their estates in areas that </w:t>
      </w:r>
      <w:r w:rsidR="002C139F">
        <w:rPr>
          <w:rFonts w:cs="Times New Roman"/>
          <w:szCs w:val="24"/>
        </w:rPr>
        <w:t xml:space="preserve">were </w:t>
      </w:r>
      <w:r w:rsidR="00522646" w:rsidRPr="002C0900">
        <w:rPr>
          <w:rFonts w:cs="Times New Roman"/>
          <w:szCs w:val="24"/>
        </w:rPr>
        <w:t xml:space="preserve">far from the city centre. The developers were of the view that the houses were developed in those locations since </w:t>
      </w:r>
      <w:r w:rsidR="00C21075" w:rsidRPr="00895DEC">
        <w:rPr>
          <w:rFonts w:cs="Times New Roman"/>
          <w:szCs w:val="24"/>
        </w:rPr>
        <w:t>there</w:t>
      </w:r>
      <w:r w:rsidR="00895DEC" w:rsidRPr="00895DEC">
        <w:rPr>
          <w:rFonts w:cs="Times New Roman"/>
          <w:szCs w:val="24"/>
        </w:rPr>
        <w:t xml:space="preserve"> </w:t>
      </w:r>
      <w:r w:rsidR="00567BC1">
        <w:rPr>
          <w:rFonts w:cs="Times New Roman"/>
          <w:szCs w:val="24"/>
        </w:rPr>
        <w:t xml:space="preserve">were no available lands close </w:t>
      </w:r>
      <w:r w:rsidR="00522646" w:rsidRPr="002C0900">
        <w:rPr>
          <w:rFonts w:cs="Times New Roman"/>
          <w:szCs w:val="24"/>
        </w:rPr>
        <w:t xml:space="preserve">to </w:t>
      </w:r>
      <w:r w:rsidR="00895DEC">
        <w:rPr>
          <w:rFonts w:cs="Times New Roman"/>
          <w:szCs w:val="24"/>
        </w:rPr>
        <w:t>the</w:t>
      </w:r>
      <w:r w:rsidR="00C21075">
        <w:rPr>
          <w:rFonts w:cs="Times New Roman"/>
          <w:color w:val="9BBB59" w:themeColor="accent3"/>
          <w:szCs w:val="24"/>
        </w:rPr>
        <w:t xml:space="preserve"> </w:t>
      </w:r>
      <w:r w:rsidR="00522646" w:rsidRPr="002C0900">
        <w:rPr>
          <w:rFonts w:cs="Times New Roman"/>
          <w:szCs w:val="24"/>
        </w:rPr>
        <w:t>city centre</w:t>
      </w:r>
      <w:r w:rsidR="00567BC1">
        <w:rPr>
          <w:rFonts w:cs="Times New Roman"/>
          <w:szCs w:val="24"/>
        </w:rPr>
        <w:t>.</w:t>
      </w:r>
      <w:r w:rsidR="00522646" w:rsidRPr="002C0900">
        <w:rPr>
          <w:rFonts w:cs="Times New Roman"/>
          <w:szCs w:val="24"/>
        </w:rPr>
        <w:t xml:space="preserve"> There were no large bare lands in the areas that have easy accessibility to the city centre. Additionally, developers stressed that prices of the few lands were very expensive about </w:t>
      </w:r>
      <w:r w:rsidR="005604DB" w:rsidRPr="002C0900">
        <w:rPr>
          <w:rFonts w:cs="Times New Roman"/>
          <w:szCs w:val="24"/>
        </w:rPr>
        <w:t>4</w:t>
      </w:r>
      <w:r w:rsidR="00522646" w:rsidRPr="002C0900">
        <w:rPr>
          <w:rFonts w:cs="Times New Roman"/>
          <w:szCs w:val="24"/>
        </w:rPr>
        <w:t xml:space="preserve"> times higher than those at the outskirt of the municipality which their target population in the community could not afford since they were mainly </w:t>
      </w:r>
      <w:r w:rsidR="005604DB" w:rsidRPr="002C0900">
        <w:rPr>
          <w:rFonts w:cs="Times New Roman"/>
          <w:szCs w:val="24"/>
        </w:rPr>
        <w:t>low- and middle-income</w:t>
      </w:r>
      <w:r w:rsidR="00522646" w:rsidRPr="002C0900">
        <w:rPr>
          <w:rFonts w:cs="Times New Roman"/>
          <w:szCs w:val="24"/>
        </w:rPr>
        <w:t xml:space="preserve"> earners. </w:t>
      </w:r>
      <w:r w:rsidR="00CE6FCA" w:rsidRPr="002C0900">
        <w:rPr>
          <w:rFonts w:cs="Times New Roman"/>
          <w:szCs w:val="24"/>
        </w:rPr>
        <w:t xml:space="preserve">They stated that whiles prices of lands within </w:t>
      </w:r>
      <w:r w:rsidR="006E0C67" w:rsidRPr="002C0900">
        <w:rPr>
          <w:rFonts w:cs="Times New Roman"/>
          <w:szCs w:val="24"/>
        </w:rPr>
        <w:t xml:space="preserve">the city centre </w:t>
      </w:r>
      <w:r w:rsidR="00CE6FCA" w:rsidRPr="002C0900">
        <w:rPr>
          <w:rFonts w:cs="Times New Roman"/>
          <w:szCs w:val="24"/>
        </w:rPr>
        <w:t xml:space="preserve">was </w:t>
      </w:r>
      <w:r w:rsidR="00ED6921" w:rsidRPr="002C0900">
        <w:rPr>
          <w:rFonts w:cs="Times New Roman"/>
          <w:szCs w:val="24"/>
        </w:rPr>
        <w:t>selling between</w:t>
      </w:r>
      <w:r w:rsidR="00CE6FCA" w:rsidRPr="002C0900">
        <w:rPr>
          <w:rFonts w:cs="Times New Roman"/>
          <w:szCs w:val="24"/>
        </w:rPr>
        <w:t xml:space="preserve"> GHC</w:t>
      </w:r>
      <w:r w:rsidR="005604DB" w:rsidRPr="002C0900">
        <w:rPr>
          <w:rFonts w:cs="Times New Roman"/>
          <w:szCs w:val="24"/>
        </w:rPr>
        <w:t>12</w:t>
      </w:r>
      <w:r w:rsidR="00CE6FCA" w:rsidRPr="002C0900">
        <w:rPr>
          <w:rFonts w:cs="Times New Roman"/>
          <w:szCs w:val="24"/>
        </w:rPr>
        <w:t>0,000 and GH</w:t>
      </w:r>
      <w:r w:rsidR="00895DEC">
        <w:rPr>
          <w:rFonts w:cs="Times New Roman"/>
          <w:szCs w:val="24"/>
        </w:rPr>
        <w:t>C</w:t>
      </w:r>
      <w:r w:rsidR="005604DB" w:rsidRPr="002C0900">
        <w:rPr>
          <w:rFonts w:cs="Times New Roman"/>
          <w:szCs w:val="24"/>
        </w:rPr>
        <w:t>15</w:t>
      </w:r>
      <w:r w:rsidR="00CE6FCA" w:rsidRPr="002C0900">
        <w:rPr>
          <w:rFonts w:cs="Times New Roman"/>
          <w:szCs w:val="24"/>
        </w:rPr>
        <w:t xml:space="preserve">0,000 </w:t>
      </w:r>
      <w:r w:rsidR="006E0C67" w:rsidRPr="002C0900">
        <w:rPr>
          <w:rFonts w:cs="Times New Roman"/>
          <w:szCs w:val="24"/>
        </w:rPr>
        <w:t xml:space="preserve">per plot of 0.23 </w:t>
      </w:r>
      <w:r w:rsidR="00493636" w:rsidRPr="002C0900">
        <w:rPr>
          <w:rFonts w:cs="Times New Roman"/>
          <w:szCs w:val="24"/>
        </w:rPr>
        <w:t>acre</w:t>
      </w:r>
      <w:r w:rsidR="00493636">
        <w:rPr>
          <w:rFonts w:cs="Times New Roman"/>
          <w:szCs w:val="24"/>
        </w:rPr>
        <w:t>,</w:t>
      </w:r>
      <w:r w:rsidR="00493636" w:rsidRPr="002C0900">
        <w:rPr>
          <w:rFonts w:cs="Times New Roman"/>
          <w:szCs w:val="24"/>
        </w:rPr>
        <w:t xml:space="preserve"> it</w:t>
      </w:r>
      <w:r w:rsidR="00CE6FCA" w:rsidRPr="002C0900">
        <w:rPr>
          <w:rFonts w:cs="Times New Roman"/>
          <w:szCs w:val="24"/>
        </w:rPr>
        <w:t xml:space="preserve"> was </w:t>
      </w:r>
      <w:r w:rsidR="006E0C67" w:rsidRPr="002C0900">
        <w:rPr>
          <w:rFonts w:cs="Times New Roman"/>
          <w:szCs w:val="24"/>
        </w:rPr>
        <w:t xml:space="preserve">between </w:t>
      </w:r>
      <w:r w:rsidR="00CE6FCA" w:rsidRPr="002C0900">
        <w:rPr>
          <w:rFonts w:cs="Times New Roman"/>
          <w:szCs w:val="24"/>
        </w:rPr>
        <w:t>GHC</w:t>
      </w:r>
      <w:r w:rsidR="005604DB" w:rsidRPr="002C0900">
        <w:rPr>
          <w:rFonts w:cs="Times New Roman"/>
          <w:szCs w:val="24"/>
        </w:rPr>
        <w:t>3</w:t>
      </w:r>
      <w:r w:rsidR="00B62FA7" w:rsidRPr="002C0900">
        <w:rPr>
          <w:rFonts w:cs="Times New Roman"/>
          <w:szCs w:val="24"/>
        </w:rPr>
        <w:t>0</w:t>
      </w:r>
      <w:r w:rsidR="00CE6FCA" w:rsidRPr="002C0900">
        <w:rPr>
          <w:rFonts w:cs="Times New Roman"/>
          <w:szCs w:val="24"/>
        </w:rPr>
        <w:t xml:space="preserve">,000.00 </w:t>
      </w:r>
      <w:r w:rsidR="006E0C67" w:rsidRPr="002C0900">
        <w:rPr>
          <w:rFonts w:cs="Times New Roman"/>
          <w:szCs w:val="24"/>
        </w:rPr>
        <w:t>and GHC</w:t>
      </w:r>
      <w:r w:rsidR="005604DB" w:rsidRPr="002C0900">
        <w:rPr>
          <w:rFonts w:cs="Times New Roman"/>
          <w:szCs w:val="24"/>
        </w:rPr>
        <w:t>40</w:t>
      </w:r>
      <w:r w:rsidR="006E0C67" w:rsidRPr="002C0900">
        <w:rPr>
          <w:rFonts w:cs="Times New Roman"/>
          <w:szCs w:val="24"/>
        </w:rPr>
        <w:t>,000 (</w:t>
      </w:r>
      <w:r w:rsidR="00BC6717">
        <w:rPr>
          <w:rFonts w:cs="Times New Roman"/>
          <w:szCs w:val="24"/>
        </w:rPr>
        <w:t>£;</w:t>
      </w:r>
      <w:r w:rsidR="002962A8">
        <w:rPr>
          <w:rFonts w:cs="Times New Roman"/>
          <w:szCs w:val="24"/>
        </w:rPr>
        <w:t xml:space="preserve"> </w:t>
      </w:r>
      <w:r w:rsidR="006E0C67" w:rsidRPr="002C0900">
        <w:rPr>
          <w:rFonts w:cs="Times New Roman"/>
          <w:szCs w:val="24"/>
        </w:rPr>
        <w:t>GHC6.1</w:t>
      </w:r>
      <w:r w:rsidR="002962A8">
        <w:rPr>
          <w:rFonts w:cs="Times New Roman"/>
          <w:szCs w:val="24"/>
        </w:rPr>
        <w:t>,</w:t>
      </w:r>
      <w:r w:rsidR="00895DEC">
        <w:rPr>
          <w:rFonts w:cs="Times New Roman"/>
          <w:szCs w:val="24"/>
        </w:rPr>
        <w:t xml:space="preserve"> 2019</w:t>
      </w:r>
      <w:r w:rsidR="006E0C67" w:rsidRPr="002C0900">
        <w:rPr>
          <w:rFonts w:cs="Times New Roman"/>
          <w:szCs w:val="24"/>
        </w:rPr>
        <w:t xml:space="preserve">) at the outskirts. </w:t>
      </w:r>
      <w:r w:rsidR="00AB7302" w:rsidRPr="002C0900">
        <w:rPr>
          <w:rFonts w:cs="Times New Roman"/>
          <w:szCs w:val="24"/>
        </w:rPr>
        <w:t xml:space="preserve">Respondents who raised this challenge were from Akwadum </w:t>
      </w:r>
      <w:r w:rsidR="002962A8">
        <w:rPr>
          <w:rFonts w:cs="Times New Roman"/>
          <w:szCs w:val="24"/>
        </w:rPr>
        <w:t>e</w:t>
      </w:r>
      <w:r w:rsidR="00AB7302" w:rsidRPr="002C0900">
        <w:rPr>
          <w:rFonts w:cs="Times New Roman"/>
          <w:szCs w:val="24"/>
        </w:rPr>
        <w:t>states, Adweso estates, Nyamekrom</w:t>
      </w:r>
      <w:r w:rsidR="007A2B59">
        <w:rPr>
          <w:rFonts w:cs="Times New Roman"/>
          <w:szCs w:val="24"/>
        </w:rPr>
        <w:t>,</w:t>
      </w:r>
      <w:r w:rsidR="00AB7302" w:rsidRPr="002C0900">
        <w:rPr>
          <w:rFonts w:cs="Times New Roman"/>
          <w:szCs w:val="24"/>
        </w:rPr>
        <w:t xml:space="preserve"> and Effiduase </w:t>
      </w:r>
      <w:r w:rsidR="002962A8">
        <w:rPr>
          <w:rFonts w:cs="Times New Roman"/>
          <w:szCs w:val="24"/>
        </w:rPr>
        <w:t>e</w:t>
      </w:r>
      <w:r w:rsidR="00AB7302" w:rsidRPr="002C0900">
        <w:rPr>
          <w:rFonts w:cs="Times New Roman"/>
          <w:szCs w:val="24"/>
        </w:rPr>
        <w:t>states. Due to the long distances from the city centre</w:t>
      </w:r>
      <w:r w:rsidR="00567BC1">
        <w:rPr>
          <w:rFonts w:cs="Times New Roman"/>
          <w:szCs w:val="24"/>
        </w:rPr>
        <w:t>,</w:t>
      </w:r>
      <w:r w:rsidR="00AB7302" w:rsidRPr="002C0900">
        <w:rPr>
          <w:rFonts w:cs="Times New Roman"/>
          <w:szCs w:val="24"/>
        </w:rPr>
        <w:t xml:space="preserve"> households were reluctant to acquire lands and houses in areas like Nyamekrom, Akwadum Estates</w:t>
      </w:r>
      <w:r w:rsidR="007A2B59">
        <w:rPr>
          <w:rFonts w:cs="Times New Roman"/>
          <w:szCs w:val="24"/>
        </w:rPr>
        <w:t>,</w:t>
      </w:r>
      <w:r w:rsidR="00AB7302" w:rsidRPr="002C0900">
        <w:rPr>
          <w:rFonts w:cs="Times New Roman"/>
          <w:szCs w:val="24"/>
        </w:rPr>
        <w:t xml:space="preserve"> and Adweso.  </w:t>
      </w:r>
      <w:r w:rsidR="002E2CC7" w:rsidRPr="002C0900">
        <w:rPr>
          <w:rFonts w:cs="Times New Roman"/>
          <w:szCs w:val="24"/>
        </w:rPr>
        <w:t xml:space="preserve">They indicated </w:t>
      </w:r>
      <w:r w:rsidR="00567BC1">
        <w:rPr>
          <w:rFonts w:cs="Times New Roman"/>
          <w:szCs w:val="24"/>
        </w:rPr>
        <w:t xml:space="preserve">during </w:t>
      </w:r>
      <w:r w:rsidR="002E2CC7" w:rsidRPr="002C0900">
        <w:rPr>
          <w:rFonts w:cs="Times New Roman"/>
          <w:szCs w:val="24"/>
        </w:rPr>
        <w:t xml:space="preserve">face-to-face interviews and </w:t>
      </w:r>
      <w:r w:rsidR="002962A8">
        <w:rPr>
          <w:rFonts w:cs="Times New Roman"/>
          <w:szCs w:val="24"/>
        </w:rPr>
        <w:t xml:space="preserve">focus </w:t>
      </w:r>
      <w:r w:rsidR="002E2CC7" w:rsidRPr="002C0900">
        <w:rPr>
          <w:rFonts w:cs="Times New Roman"/>
          <w:szCs w:val="24"/>
        </w:rPr>
        <w:t xml:space="preserve">group discussions that they commute long distances from the estates to the town centres not only to work but also to market centres. They were of the view that most of the estates did not provide commercial centres in the estates and hence </w:t>
      </w:r>
      <w:r w:rsidR="00567BC1">
        <w:rPr>
          <w:rFonts w:cs="Times New Roman"/>
          <w:szCs w:val="24"/>
        </w:rPr>
        <w:t xml:space="preserve">they had </w:t>
      </w:r>
      <w:r w:rsidR="002E2CC7" w:rsidRPr="002C0900">
        <w:rPr>
          <w:rFonts w:cs="Times New Roman"/>
          <w:szCs w:val="24"/>
        </w:rPr>
        <w:t xml:space="preserve">to </w:t>
      </w:r>
      <w:r w:rsidR="00C21075" w:rsidRPr="002962A8">
        <w:rPr>
          <w:rFonts w:cs="Times New Roman"/>
          <w:szCs w:val="24"/>
        </w:rPr>
        <w:t xml:space="preserve">travel </w:t>
      </w:r>
      <w:r w:rsidR="00567BC1">
        <w:rPr>
          <w:rFonts w:cs="Times New Roman"/>
          <w:szCs w:val="24"/>
        </w:rPr>
        <w:t xml:space="preserve">long </w:t>
      </w:r>
      <w:r w:rsidR="00232957">
        <w:rPr>
          <w:rFonts w:cs="Times New Roman"/>
          <w:szCs w:val="24"/>
        </w:rPr>
        <w:t>distance</w:t>
      </w:r>
      <w:r w:rsidR="002962A8">
        <w:rPr>
          <w:rFonts w:cs="Times New Roman"/>
          <w:szCs w:val="24"/>
        </w:rPr>
        <w:t>s</w:t>
      </w:r>
      <w:r w:rsidR="00C21075">
        <w:rPr>
          <w:rFonts w:cs="Times New Roman"/>
          <w:color w:val="9BBB59" w:themeColor="accent3"/>
          <w:szCs w:val="24"/>
        </w:rPr>
        <w:t xml:space="preserve"> </w:t>
      </w:r>
      <w:r w:rsidR="002962A8" w:rsidRPr="00824C40">
        <w:rPr>
          <w:rFonts w:cs="Times New Roman"/>
          <w:szCs w:val="24"/>
        </w:rPr>
        <w:t>to</w:t>
      </w:r>
      <w:r w:rsidR="002962A8">
        <w:rPr>
          <w:rFonts w:cs="Times New Roman"/>
          <w:color w:val="9BBB59" w:themeColor="accent3"/>
          <w:szCs w:val="24"/>
        </w:rPr>
        <w:t xml:space="preserve"> </w:t>
      </w:r>
      <w:r w:rsidR="002E2CC7" w:rsidRPr="002C0900">
        <w:rPr>
          <w:rFonts w:cs="Times New Roman"/>
          <w:szCs w:val="24"/>
        </w:rPr>
        <w:t>the city centre</w:t>
      </w:r>
      <w:r w:rsidR="00567BC1">
        <w:rPr>
          <w:rFonts w:cs="Times New Roman"/>
          <w:szCs w:val="24"/>
        </w:rPr>
        <w:t xml:space="preserve"> to shop.</w:t>
      </w:r>
      <w:r w:rsidR="002E2CC7" w:rsidRPr="002C0900">
        <w:rPr>
          <w:rFonts w:cs="Times New Roman"/>
          <w:szCs w:val="24"/>
        </w:rPr>
        <w:t xml:space="preserve"> This challenge seriously </w:t>
      </w:r>
      <w:r w:rsidR="003F3D8F" w:rsidRPr="002C0900">
        <w:rPr>
          <w:rFonts w:cs="Times New Roman"/>
          <w:szCs w:val="24"/>
        </w:rPr>
        <w:t>affect</w:t>
      </w:r>
      <w:r w:rsidR="00567BC1">
        <w:rPr>
          <w:rFonts w:cs="Times New Roman"/>
          <w:szCs w:val="24"/>
        </w:rPr>
        <w:t>ed</w:t>
      </w:r>
      <w:r w:rsidR="002E2CC7" w:rsidRPr="002C0900">
        <w:rPr>
          <w:rFonts w:cs="Times New Roman"/>
          <w:szCs w:val="24"/>
        </w:rPr>
        <w:t xml:space="preserve"> those who </w:t>
      </w:r>
      <w:r w:rsidR="00567BC1">
        <w:rPr>
          <w:rFonts w:cs="Times New Roman"/>
          <w:szCs w:val="24"/>
        </w:rPr>
        <w:t xml:space="preserve">did </w:t>
      </w:r>
      <w:r w:rsidR="002E2CC7" w:rsidRPr="002C0900">
        <w:rPr>
          <w:rFonts w:cs="Times New Roman"/>
          <w:szCs w:val="24"/>
        </w:rPr>
        <w:t xml:space="preserve">not have their private vehicles and </w:t>
      </w:r>
      <w:r w:rsidR="00567BC1">
        <w:rPr>
          <w:rFonts w:cs="Times New Roman"/>
          <w:szCs w:val="24"/>
        </w:rPr>
        <w:t>had to wait at the r</w:t>
      </w:r>
      <w:r w:rsidR="003F3D8F" w:rsidRPr="002C0900">
        <w:rPr>
          <w:rFonts w:cs="Times New Roman"/>
          <w:szCs w:val="24"/>
        </w:rPr>
        <w:t>oadside</w:t>
      </w:r>
      <w:r w:rsidR="00567BC1">
        <w:rPr>
          <w:rFonts w:cs="Times New Roman"/>
          <w:szCs w:val="24"/>
        </w:rPr>
        <w:t>s</w:t>
      </w:r>
      <w:r w:rsidR="002E2CC7" w:rsidRPr="002C0900">
        <w:rPr>
          <w:rFonts w:cs="Times New Roman"/>
          <w:szCs w:val="24"/>
        </w:rPr>
        <w:t xml:space="preserve"> for long hours before they could board vehic</w:t>
      </w:r>
      <w:r w:rsidR="003F3D8F" w:rsidRPr="002C0900">
        <w:rPr>
          <w:rFonts w:cs="Times New Roman"/>
          <w:szCs w:val="24"/>
        </w:rPr>
        <w:t xml:space="preserve">les to the city centre </w:t>
      </w:r>
      <w:r w:rsidR="002962A8">
        <w:rPr>
          <w:rFonts w:cs="Times New Roman"/>
          <w:szCs w:val="24"/>
        </w:rPr>
        <w:t>where their jobs were located.</w:t>
      </w:r>
    </w:p>
    <w:p w14:paraId="7212DA76" w14:textId="392B627E" w:rsidR="003D13BE" w:rsidRPr="002C0900" w:rsidRDefault="003D13BE" w:rsidP="008367F4">
      <w:pPr>
        <w:rPr>
          <w:rFonts w:cs="Times New Roman"/>
          <w:szCs w:val="24"/>
        </w:rPr>
      </w:pPr>
      <w:r w:rsidRPr="002C0900">
        <w:rPr>
          <w:rFonts w:cs="Times New Roman"/>
          <w:szCs w:val="24"/>
        </w:rPr>
        <w:t xml:space="preserve">According to Maclennan </w:t>
      </w:r>
      <w:r w:rsidR="005604DB" w:rsidRPr="002C0900">
        <w:rPr>
          <w:rFonts w:cs="Times New Roman"/>
          <w:szCs w:val="24"/>
        </w:rPr>
        <w:t xml:space="preserve">and Miao </w:t>
      </w:r>
      <w:r w:rsidRPr="002C0900">
        <w:rPr>
          <w:rFonts w:cs="Times New Roman"/>
          <w:szCs w:val="24"/>
        </w:rPr>
        <w:t>(</w:t>
      </w:r>
      <w:r w:rsidR="005604DB" w:rsidRPr="002C0900">
        <w:rPr>
          <w:rFonts w:cs="Times New Roman"/>
          <w:szCs w:val="24"/>
        </w:rPr>
        <w:t>2017</w:t>
      </w:r>
      <w:r w:rsidRPr="002C0900">
        <w:rPr>
          <w:rFonts w:cs="Times New Roman"/>
          <w:szCs w:val="24"/>
        </w:rPr>
        <w:t>)</w:t>
      </w:r>
      <w:r w:rsidR="0015133F" w:rsidRPr="002C0900">
        <w:rPr>
          <w:rFonts w:cs="Times New Roman"/>
          <w:szCs w:val="24"/>
        </w:rPr>
        <w:t>,</w:t>
      </w:r>
      <w:r w:rsidRPr="002C0900">
        <w:rPr>
          <w:rFonts w:cs="Times New Roman"/>
          <w:szCs w:val="24"/>
        </w:rPr>
        <w:t xml:space="preserve"> creating land banks help developers get easy access to land at varied locations for development and reasonable prices. Lands could be bought and reserved for future development. Developers c</w:t>
      </w:r>
      <w:r w:rsidR="00567BC1">
        <w:rPr>
          <w:rFonts w:cs="Times New Roman"/>
          <w:szCs w:val="24"/>
        </w:rPr>
        <w:t xml:space="preserve">ould </w:t>
      </w:r>
      <w:r w:rsidRPr="002C0900">
        <w:rPr>
          <w:rFonts w:cs="Times New Roman"/>
          <w:szCs w:val="24"/>
        </w:rPr>
        <w:t xml:space="preserve">buy lands at varied </w:t>
      </w:r>
      <w:r w:rsidR="00493636">
        <w:rPr>
          <w:rFonts w:cs="Times New Roman"/>
          <w:szCs w:val="24"/>
        </w:rPr>
        <w:t>sites for</w:t>
      </w:r>
      <w:r w:rsidR="00567BC1">
        <w:rPr>
          <w:rFonts w:cs="Times New Roman"/>
          <w:szCs w:val="24"/>
        </w:rPr>
        <w:t xml:space="preserve"> future developments. </w:t>
      </w:r>
      <w:r w:rsidRPr="002C0900">
        <w:rPr>
          <w:rFonts w:cs="Times New Roman"/>
          <w:szCs w:val="24"/>
        </w:rPr>
        <w:t xml:space="preserve"> Since the area may not be developed at the time of acquisition </w:t>
      </w:r>
      <w:r w:rsidRPr="002C0900">
        <w:rPr>
          <w:rFonts w:cs="Times New Roman"/>
          <w:szCs w:val="24"/>
        </w:rPr>
        <w:lastRenderedPageBreak/>
        <w:t xml:space="preserve">the price would </w:t>
      </w:r>
      <w:r w:rsidR="00567BC1">
        <w:rPr>
          <w:rFonts w:cs="Times New Roman"/>
          <w:szCs w:val="24"/>
        </w:rPr>
        <w:t xml:space="preserve">be relatively </w:t>
      </w:r>
      <w:r w:rsidRPr="002C0900">
        <w:rPr>
          <w:rFonts w:cs="Times New Roman"/>
          <w:szCs w:val="24"/>
        </w:rPr>
        <w:t xml:space="preserve">low and the developers could develop houses at </w:t>
      </w:r>
      <w:r w:rsidR="007A2B59">
        <w:rPr>
          <w:rFonts w:cs="Times New Roman"/>
          <w:szCs w:val="24"/>
        </w:rPr>
        <w:t xml:space="preserve">a </w:t>
      </w:r>
      <w:r w:rsidRPr="002C0900">
        <w:rPr>
          <w:rFonts w:cs="Times New Roman"/>
          <w:szCs w:val="24"/>
        </w:rPr>
        <w:t>relatively lower price</w:t>
      </w:r>
      <w:r w:rsidR="00567BC1">
        <w:rPr>
          <w:rFonts w:cs="Times New Roman"/>
          <w:szCs w:val="24"/>
        </w:rPr>
        <w:t xml:space="preserve"> when the area develops. </w:t>
      </w:r>
    </w:p>
    <w:p w14:paraId="5853D2FB" w14:textId="7ECD15D6" w:rsidR="003D13BE" w:rsidRPr="002C0900" w:rsidRDefault="003F3D8F" w:rsidP="008367F4">
      <w:pPr>
        <w:rPr>
          <w:rFonts w:cs="Times New Roman"/>
          <w:szCs w:val="24"/>
        </w:rPr>
      </w:pPr>
      <w:r w:rsidRPr="002C0900">
        <w:rPr>
          <w:rFonts w:cs="Times New Roman"/>
          <w:szCs w:val="24"/>
        </w:rPr>
        <w:t xml:space="preserve">The transportation </w:t>
      </w:r>
      <w:r w:rsidR="003D13BE" w:rsidRPr="002C0900">
        <w:rPr>
          <w:rFonts w:cs="Times New Roman"/>
          <w:szCs w:val="24"/>
        </w:rPr>
        <w:t xml:space="preserve">challenge was </w:t>
      </w:r>
      <w:r w:rsidRPr="002C0900">
        <w:rPr>
          <w:rFonts w:cs="Times New Roman"/>
          <w:szCs w:val="24"/>
        </w:rPr>
        <w:t xml:space="preserve">confirmed by the developers who stated that </w:t>
      </w:r>
      <w:r w:rsidR="007A2B59">
        <w:rPr>
          <w:rFonts w:cs="Times New Roman"/>
          <w:szCs w:val="24"/>
        </w:rPr>
        <w:t xml:space="preserve">the </w:t>
      </w:r>
      <w:r w:rsidR="003D13BE" w:rsidRPr="002C0900">
        <w:rPr>
          <w:rFonts w:cs="Times New Roman"/>
          <w:szCs w:val="24"/>
        </w:rPr>
        <w:t xml:space="preserve">transportation cost of commuting from the estates to the city centre where their prospective </w:t>
      </w:r>
      <w:r w:rsidR="008A3F2E">
        <w:rPr>
          <w:rFonts w:cs="Times New Roman"/>
          <w:szCs w:val="24"/>
        </w:rPr>
        <w:t>clients</w:t>
      </w:r>
      <w:r w:rsidR="007A2B59">
        <w:rPr>
          <w:rFonts w:cs="Times New Roman"/>
          <w:szCs w:val="24"/>
        </w:rPr>
        <w:t xml:space="preserve"> </w:t>
      </w:r>
      <w:r w:rsidR="003D13BE" w:rsidRPr="002C0900">
        <w:rPr>
          <w:rFonts w:cs="Times New Roman"/>
          <w:szCs w:val="24"/>
        </w:rPr>
        <w:t>work</w:t>
      </w:r>
      <w:r w:rsidR="008A3F2E">
        <w:rPr>
          <w:rFonts w:cs="Times New Roman"/>
          <w:szCs w:val="24"/>
        </w:rPr>
        <w:t xml:space="preserve">, </w:t>
      </w:r>
      <w:r w:rsidRPr="002C0900">
        <w:rPr>
          <w:rFonts w:cs="Times New Roman"/>
          <w:szCs w:val="24"/>
        </w:rPr>
        <w:t>was also very high</w:t>
      </w:r>
      <w:r w:rsidR="003D13BE" w:rsidRPr="002C0900">
        <w:rPr>
          <w:rFonts w:cs="Times New Roman"/>
          <w:szCs w:val="24"/>
        </w:rPr>
        <w:t xml:space="preserve">.  This was raised by developers of the Adweso estate, </w:t>
      </w:r>
      <w:r w:rsidR="004C5F04" w:rsidRPr="002C0900">
        <w:rPr>
          <w:rFonts w:cs="Times New Roman"/>
          <w:szCs w:val="24"/>
        </w:rPr>
        <w:t>Effiduase</w:t>
      </w:r>
      <w:r w:rsidR="003D13BE" w:rsidRPr="002C0900">
        <w:rPr>
          <w:rFonts w:cs="Times New Roman"/>
          <w:szCs w:val="24"/>
        </w:rPr>
        <w:t xml:space="preserve"> estate, Nyamekrom</w:t>
      </w:r>
      <w:r w:rsidR="007A2B59">
        <w:rPr>
          <w:rFonts w:cs="Times New Roman"/>
          <w:szCs w:val="24"/>
        </w:rPr>
        <w:t>,</w:t>
      </w:r>
      <w:r w:rsidR="003D13BE" w:rsidRPr="002C0900">
        <w:rPr>
          <w:rFonts w:cs="Times New Roman"/>
          <w:szCs w:val="24"/>
        </w:rPr>
        <w:t xml:space="preserve"> and Akwadum estate whose estates </w:t>
      </w:r>
      <w:r w:rsidR="008C78F0">
        <w:rPr>
          <w:rFonts w:cs="Times New Roman"/>
          <w:szCs w:val="24"/>
        </w:rPr>
        <w:t>were</w:t>
      </w:r>
      <w:r w:rsidR="003D13BE" w:rsidRPr="002C0900">
        <w:rPr>
          <w:rFonts w:cs="Times New Roman"/>
          <w:szCs w:val="24"/>
        </w:rPr>
        <w:t xml:space="preserve"> far from the city centre and there was no reliable transport at reasonable cost to the city centre. A representative of the Akwadum estate stressed that</w:t>
      </w:r>
      <w:r w:rsidR="00141ADF" w:rsidRPr="002C0900">
        <w:rPr>
          <w:rFonts w:cs="Times New Roman"/>
          <w:szCs w:val="24"/>
        </w:rPr>
        <w:t>:</w:t>
      </w:r>
    </w:p>
    <w:p w14:paraId="22D1D99A" w14:textId="5562C8D0" w:rsidR="003D13BE" w:rsidRPr="006050C4" w:rsidRDefault="003D13BE" w:rsidP="005B493D">
      <w:pPr>
        <w:ind w:left="720"/>
        <w:rPr>
          <w:rFonts w:cs="Times New Roman"/>
          <w:i/>
          <w:szCs w:val="24"/>
        </w:rPr>
      </w:pPr>
      <w:r w:rsidRPr="002C0900">
        <w:rPr>
          <w:rFonts w:cs="Times New Roman"/>
          <w:i/>
          <w:szCs w:val="24"/>
        </w:rPr>
        <w:t>Due to the location of my estate</w:t>
      </w:r>
      <w:r w:rsidR="007A2B59">
        <w:rPr>
          <w:rFonts w:cs="Times New Roman"/>
          <w:i/>
          <w:szCs w:val="24"/>
        </w:rPr>
        <w:t>,</w:t>
      </w:r>
      <w:r w:rsidRPr="002C0900">
        <w:rPr>
          <w:rFonts w:cs="Times New Roman"/>
          <w:i/>
          <w:szCs w:val="24"/>
        </w:rPr>
        <w:t xml:space="preserve"> most of the </w:t>
      </w:r>
      <w:r w:rsidR="00824C40">
        <w:rPr>
          <w:rFonts w:cs="Times New Roman"/>
          <w:i/>
          <w:szCs w:val="24"/>
        </w:rPr>
        <w:t>properties</w:t>
      </w:r>
      <w:r w:rsidRPr="002C0900">
        <w:rPr>
          <w:rFonts w:cs="Times New Roman"/>
          <w:i/>
          <w:szCs w:val="24"/>
        </w:rPr>
        <w:t xml:space="preserve"> have not been bought. Most prospective buyers are attracted to buy when they hear about the advertisement that we ma</w:t>
      </w:r>
      <w:r w:rsidR="008C78F0">
        <w:rPr>
          <w:rFonts w:cs="Times New Roman"/>
          <w:i/>
          <w:szCs w:val="24"/>
        </w:rPr>
        <w:t>d</w:t>
      </w:r>
      <w:r w:rsidRPr="002C0900">
        <w:rPr>
          <w:rFonts w:cs="Times New Roman"/>
          <w:i/>
          <w:szCs w:val="24"/>
        </w:rPr>
        <w:t xml:space="preserve">e on the radio but when they inspect the </w:t>
      </w:r>
      <w:r w:rsidR="00BC6717" w:rsidRPr="002C0900">
        <w:rPr>
          <w:rFonts w:cs="Times New Roman"/>
          <w:i/>
          <w:szCs w:val="24"/>
        </w:rPr>
        <w:t>site,</w:t>
      </w:r>
      <w:r w:rsidRPr="002C0900">
        <w:rPr>
          <w:rFonts w:cs="Times New Roman"/>
          <w:i/>
          <w:szCs w:val="24"/>
        </w:rPr>
        <w:t xml:space="preserve"> they </w:t>
      </w:r>
      <w:r w:rsidR="008C78F0">
        <w:rPr>
          <w:rFonts w:cs="Times New Roman"/>
          <w:i/>
          <w:szCs w:val="24"/>
        </w:rPr>
        <w:t>were</w:t>
      </w:r>
      <w:r w:rsidRPr="002C0900">
        <w:rPr>
          <w:rFonts w:cs="Times New Roman"/>
          <w:i/>
          <w:szCs w:val="24"/>
        </w:rPr>
        <w:t xml:space="preserve"> not attracted to buy the properties</w:t>
      </w:r>
      <w:r w:rsidR="008C78F0">
        <w:rPr>
          <w:rFonts w:cs="Times New Roman"/>
          <w:i/>
          <w:szCs w:val="24"/>
        </w:rPr>
        <w:t>,</w:t>
      </w:r>
      <w:r w:rsidRPr="002C0900">
        <w:rPr>
          <w:rFonts w:cs="Times New Roman"/>
          <w:i/>
          <w:szCs w:val="24"/>
        </w:rPr>
        <w:t xml:space="preserve"> mainly because of the location and the fact that there </w:t>
      </w:r>
      <w:r w:rsidR="00AD062B">
        <w:rPr>
          <w:rFonts w:cs="Times New Roman"/>
          <w:i/>
          <w:szCs w:val="24"/>
        </w:rPr>
        <w:t>was</w:t>
      </w:r>
      <w:r w:rsidR="008C78F0">
        <w:rPr>
          <w:rFonts w:cs="Times New Roman"/>
          <w:i/>
          <w:szCs w:val="24"/>
        </w:rPr>
        <w:t xml:space="preserve"> </w:t>
      </w:r>
      <w:r w:rsidRPr="002C0900">
        <w:rPr>
          <w:rFonts w:cs="Times New Roman"/>
          <w:i/>
          <w:szCs w:val="24"/>
        </w:rPr>
        <w:t xml:space="preserve">no reliable transportation at that part of the </w:t>
      </w:r>
      <w:r w:rsidR="002962A8">
        <w:rPr>
          <w:rFonts w:cs="Times New Roman"/>
          <w:i/>
          <w:szCs w:val="24"/>
        </w:rPr>
        <w:t>m</w:t>
      </w:r>
      <w:r w:rsidR="00820C73" w:rsidRPr="002C0900">
        <w:rPr>
          <w:rFonts w:cs="Times New Roman"/>
          <w:i/>
          <w:szCs w:val="24"/>
        </w:rPr>
        <w:t>unicipality</w:t>
      </w:r>
      <w:r w:rsidR="002962A8">
        <w:rPr>
          <w:rFonts w:cs="Times New Roman"/>
          <w:i/>
          <w:szCs w:val="24"/>
        </w:rPr>
        <w:t xml:space="preserve"> </w:t>
      </w:r>
      <w:r w:rsidR="006050C4">
        <w:rPr>
          <w:rFonts w:cs="Times New Roman"/>
          <w:i/>
          <w:szCs w:val="24"/>
        </w:rPr>
        <w:t>(Official, Akwadum Estate, SSI:</w:t>
      </w:r>
      <w:r w:rsidR="0020622F" w:rsidRPr="006050C4">
        <w:rPr>
          <w:rFonts w:cs="Times New Roman"/>
          <w:i/>
          <w:szCs w:val="24"/>
        </w:rPr>
        <w:t>4</w:t>
      </w:r>
      <w:r w:rsidR="00294C9A" w:rsidRPr="006050C4">
        <w:rPr>
          <w:rFonts w:cs="Times New Roman"/>
          <w:i/>
          <w:szCs w:val="24"/>
        </w:rPr>
        <w:t>/11/19</w:t>
      </w:r>
      <w:r w:rsidR="00141ADF" w:rsidRPr="006050C4">
        <w:rPr>
          <w:rFonts w:cs="Times New Roman"/>
          <w:i/>
          <w:szCs w:val="24"/>
        </w:rPr>
        <w:t>).</w:t>
      </w:r>
    </w:p>
    <w:p w14:paraId="6795AA6E" w14:textId="79EE4F78" w:rsidR="003F3D8F" w:rsidRPr="002C0900" w:rsidRDefault="003D13BE" w:rsidP="008367F4">
      <w:pPr>
        <w:rPr>
          <w:rFonts w:cs="Times New Roman"/>
          <w:szCs w:val="24"/>
        </w:rPr>
      </w:pPr>
      <w:r w:rsidRPr="002C0900">
        <w:rPr>
          <w:rFonts w:cs="Times New Roman"/>
          <w:szCs w:val="24"/>
        </w:rPr>
        <w:t>In the Greater Accra region, the government engaged the serv</w:t>
      </w:r>
      <w:r w:rsidR="00BE5142" w:rsidRPr="002C0900">
        <w:rPr>
          <w:rFonts w:cs="Times New Roman"/>
          <w:szCs w:val="24"/>
        </w:rPr>
        <w:t>ices of Scancom Transportation C</w:t>
      </w:r>
      <w:r w:rsidRPr="002C0900">
        <w:rPr>
          <w:rFonts w:cs="Times New Roman"/>
          <w:szCs w:val="24"/>
        </w:rPr>
        <w:t>ompany under the government Public</w:t>
      </w:r>
      <w:r w:rsidR="007A2B59">
        <w:rPr>
          <w:rFonts w:cs="Times New Roman"/>
          <w:szCs w:val="24"/>
        </w:rPr>
        <w:t>-</w:t>
      </w:r>
      <w:r w:rsidRPr="002C0900">
        <w:rPr>
          <w:rFonts w:cs="Times New Roman"/>
          <w:szCs w:val="24"/>
        </w:rPr>
        <w:t xml:space="preserve">Private Policy (PPP) to provide about 265 buses to ply the outskirts of Accra to the city centre </w:t>
      </w:r>
      <w:r w:rsidR="00AC76CB" w:rsidRPr="002C0900">
        <w:rPr>
          <w:rFonts w:cs="Times New Roman"/>
          <w:szCs w:val="24"/>
        </w:rPr>
        <w:t>(</w:t>
      </w:r>
      <w:r w:rsidRPr="002C0900">
        <w:rPr>
          <w:rFonts w:cs="Times New Roman"/>
          <w:szCs w:val="24"/>
        </w:rPr>
        <w:t xml:space="preserve">Ghana </w:t>
      </w:r>
      <w:r w:rsidR="00A53774" w:rsidRPr="002C0900">
        <w:rPr>
          <w:rFonts w:cs="Times New Roman"/>
          <w:szCs w:val="24"/>
        </w:rPr>
        <w:t>News Agency</w:t>
      </w:r>
      <w:r w:rsidR="00AC76CB" w:rsidRPr="002C0900">
        <w:rPr>
          <w:rFonts w:cs="Times New Roman"/>
          <w:szCs w:val="24"/>
        </w:rPr>
        <w:t xml:space="preserve">, </w:t>
      </w:r>
      <w:r w:rsidRPr="002C0900">
        <w:rPr>
          <w:rFonts w:cs="Times New Roman"/>
          <w:szCs w:val="24"/>
        </w:rPr>
        <w:t xml:space="preserve">2017). This has made it easier for people living </w:t>
      </w:r>
      <w:r w:rsidR="007A2B59">
        <w:rPr>
          <w:rFonts w:cs="Times New Roman"/>
          <w:szCs w:val="24"/>
        </w:rPr>
        <w:t>on</w:t>
      </w:r>
      <w:r w:rsidRPr="002C0900">
        <w:rPr>
          <w:rFonts w:cs="Times New Roman"/>
          <w:szCs w:val="24"/>
        </w:rPr>
        <w:t xml:space="preserve"> the outskirt of Accra to commute easily to the city centres. Prices of houses at the outskirt</w:t>
      </w:r>
      <w:r w:rsidR="002C6929">
        <w:rPr>
          <w:rFonts w:cs="Times New Roman"/>
          <w:szCs w:val="24"/>
        </w:rPr>
        <w:t>s</w:t>
      </w:r>
      <w:r w:rsidRPr="002C0900">
        <w:rPr>
          <w:rFonts w:cs="Times New Roman"/>
          <w:szCs w:val="24"/>
        </w:rPr>
        <w:t xml:space="preserve"> of cities </w:t>
      </w:r>
      <w:r w:rsidR="008C78F0">
        <w:rPr>
          <w:rFonts w:cs="Times New Roman"/>
          <w:szCs w:val="24"/>
        </w:rPr>
        <w:t xml:space="preserve">are </w:t>
      </w:r>
      <w:r w:rsidR="00232957">
        <w:rPr>
          <w:rFonts w:cs="Times New Roman"/>
          <w:szCs w:val="24"/>
        </w:rPr>
        <w:t xml:space="preserve">relatively low and attractive to households especially if public busses are available. </w:t>
      </w:r>
      <w:r w:rsidR="003F3D8F" w:rsidRPr="002C0900">
        <w:rPr>
          <w:rFonts w:cs="Times New Roman"/>
          <w:szCs w:val="24"/>
        </w:rPr>
        <w:t xml:space="preserve">The transportation problem was </w:t>
      </w:r>
      <w:r w:rsidR="008C78F0">
        <w:rPr>
          <w:rFonts w:cs="Times New Roman"/>
          <w:szCs w:val="24"/>
        </w:rPr>
        <w:t xml:space="preserve">however not experienced by residents in </w:t>
      </w:r>
      <w:r w:rsidR="003F3D8F" w:rsidRPr="002C0900">
        <w:rPr>
          <w:rFonts w:cs="Times New Roman"/>
          <w:szCs w:val="24"/>
        </w:rPr>
        <w:t xml:space="preserve">Betom and Old Estates. This was because they could walk to the city centre to their </w:t>
      </w:r>
      <w:r w:rsidR="008F6251" w:rsidRPr="002C0900">
        <w:rPr>
          <w:rFonts w:cs="Times New Roman"/>
          <w:szCs w:val="24"/>
        </w:rPr>
        <w:t>workplaces</w:t>
      </w:r>
      <w:r w:rsidR="003F3D8F" w:rsidRPr="002C0900">
        <w:rPr>
          <w:rFonts w:cs="Times New Roman"/>
          <w:szCs w:val="24"/>
        </w:rPr>
        <w:t xml:space="preserve"> and market centres which </w:t>
      </w:r>
      <w:r w:rsidR="008C78F0">
        <w:rPr>
          <w:rFonts w:cs="Times New Roman"/>
          <w:szCs w:val="24"/>
        </w:rPr>
        <w:t>w</w:t>
      </w:r>
      <w:r w:rsidR="007A2B59">
        <w:rPr>
          <w:rFonts w:cs="Times New Roman"/>
          <w:szCs w:val="24"/>
        </w:rPr>
        <w:t>ere</w:t>
      </w:r>
      <w:r w:rsidR="003F3D8F" w:rsidRPr="002C0900">
        <w:rPr>
          <w:rFonts w:cs="Times New Roman"/>
          <w:szCs w:val="24"/>
        </w:rPr>
        <w:t xml:space="preserve"> close to their houses.</w:t>
      </w:r>
      <w:r w:rsidR="008F6251" w:rsidRPr="002C0900">
        <w:rPr>
          <w:rFonts w:cs="Times New Roman"/>
          <w:szCs w:val="24"/>
        </w:rPr>
        <w:t xml:space="preserve"> One of the households </w:t>
      </w:r>
      <w:r w:rsidR="008C78F0">
        <w:rPr>
          <w:rFonts w:cs="Times New Roman"/>
          <w:szCs w:val="24"/>
        </w:rPr>
        <w:t>was of the view that</w:t>
      </w:r>
      <w:r w:rsidR="002C6929">
        <w:rPr>
          <w:rFonts w:cs="Times New Roman"/>
          <w:szCs w:val="24"/>
        </w:rPr>
        <w:t>:</w:t>
      </w:r>
    </w:p>
    <w:p w14:paraId="73B834B8" w14:textId="0BD6E610" w:rsidR="008F6251" w:rsidRPr="002C0900" w:rsidRDefault="008F6251" w:rsidP="005B493D">
      <w:pPr>
        <w:ind w:left="576"/>
        <w:rPr>
          <w:rFonts w:cs="Times New Roman"/>
          <w:i/>
          <w:szCs w:val="24"/>
        </w:rPr>
      </w:pPr>
      <w:r w:rsidRPr="002C0900">
        <w:rPr>
          <w:rFonts w:cs="Times New Roman"/>
          <w:i/>
          <w:szCs w:val="24"/>
        </w:rPr>
        <w:t xml:space="preserve">I moved from Nyamekrom to settle at Betom due to the challenges that I experienced with transportation. There </w:t>
      </w:r>
      <w:r w:rsidR="008C78F0">
        <w:rPr>
          <w:rFonts w:cs="Times New Roman"/>
          <w:i/>
          <w:szCs w:val="24"/>
        </w:rPr>
        <w:t>was</w:t>
      </w:r>
      <w:r w:rsidRPr="002C0900">
        <w:rPr>
          <w:rFonts w:cs="Times New Roman"/>
          <w:i/>
          <w:szCs w:val="24"/>
        </w:rPr>
        <w:t xml:space="preserve"> no reliable transport in Nyamekrom, and the transportation cost </w:t>
      </w:r>
      <w:r w:rsidR="008C78F0">
        <w:rPr>
          <w:rFonts w:cs="Times New Roman"/>
          <w:i/>
          <w:szCs w:val="24"/>
        </w:rPr>
        <w:t>was</w:t>
      </w:r>
      <w:r w:rsidRPr="002C0900">
        <w:rPr>
          <w:rFonts w:cs="Times New Roman"/>
          <w:i/>
          <w:szCs w:val="24"/>
        </w:rPr>
        <w:t xml:space="preserve"> also very high. I could not cope since the transport cost</w:t>
      </w:r>
      <w:r w:rsidR="0088287B">
        <w:rPr>
          <w:rFonts w:cs="Times New Roman"/>
          <w:i/>
          <w:szCs w:val="24"/>
        </w:rPr>
        <w:t xml:space="preserve"> </w:t>
      </w:r>
      <w:r w:rsidRPr="002C0900">
        <w:rPr>
          <w:rFonts w:cs="Times New Roman"/>
          <w:i/>
          <w:szCs w:val="24"/>
        </w:rPr>
        <w:t xml:space="preserve">took </w:t>
      </w:r>
      <w:r w:rsidR="00091B72">
        <w:rPr>
          <w:rFonts w:cs="Times New Roman"/>
          <w:i/>
          <w:szCs w:val="24"/>
        </w:rPr>
        <w:t xml:space="preserve">a </w:t>
      </w:r>
      <w:r w:rsidRPr="002C0900">
        <w:rPr>
          <w:rFonts w:cs="Times New Roman"/>
          <w:i/>
          <w:szCs w:val="24"/>
        </w:rPr>
        <w:t xml:space="preserve">large portion of my salary and I was always late to my workplace which </w:t>
      </w:r>
      <w:r w:rsidR="008C78F0">
        <w:rPr>
          <w:rFonts w:cs="Times New Roman"/>
          <w:i/>
          <w:szCs w:val="24"/>
        </w:rPr>
        <w:t>was</w:t>
      </w:r>
      <w:r w:rsidRPr="002C0900">
        <w:rPr>
          <w:rFonts w:cs="Times New Roman"/>
          <w:i/>
          <w:szCs w:val="24"/>
        </w:rPr>
        <w:t xml:space="preserve"> at the city centre</w:t>
      </w:r>
      <w:r w:rsidR="006050C4">
        <w:rPr>
          <w:rFonts w:cs="Times New Roman"/>
          <w:i/>
          <w:szCs w:val="24"/>
        </w:rPr>
        <w:t xml:space="preserve"> (Household, Betom, SSI:</w:t>
      </w:r>
      <w:r w:rsidR="006050C4" w:rsidRPr="006050C4">
        <w:rPr>
          <w:rFonts w:cs="Times New Roman"/>
          <w:i/>
          <w:szCs w:val="24"/>
        </w:rPr>
        <w:t xml:space="preserve"> 4/11/19</w:t>
      </w:r>
      <w:r w:rsidR="00141ADF" w:rsidRPr="002C0900">
        <w:rPr>
          <w:rFonts w:cs="Times New Roman"/>
          <w:i/>
          <w:szCs w:val="24"/>
        </w:rPr>
        <w:t>)</w:t>
      </w:r>
      <w:r w:rsidRPr="002C0900">
        <w:rPr>
          <w:rFonts w:cs="Times New Roman"/>
          <w:i/>
          <w:szCs w:val="24"/>
        </w:rPr>
        <w:t xml:space="preserve">. </w:t>
      </w:r>
    </w:p>
    <w:p w14:paraId="7CCB7339" w14:textId="77777777" w:rsidR="008F6251" w:rsidRPr="002C0900" w:rsidRDefault="008F6251" w:rsidP="009C301D">
      <w:pPr>
        <w:pStyle w:val="Heading3"/>
      </w:pPr>
      <w:r w:rsidRPr="002C0900">
        <w:lastRenderedPageBreak/>
        <w:t>7.</w:t>
      </w:r>
      <w:r w:rsidR="00653E5D">
        <w:t>5</w:t>
      </w:r>
      <w:r w:rsidRPr="002C0900">
        <w:t>.2 Pricing of houses</w:t>
      </w:r>
    </w:p>
    <w:p w14:paraId="24103FA1" w14:textId="1CCBC05C" w:rsidR="007E122C" w:rsidRPr="00A76DE1" w:rsidRDefault="006C35E4" w:rsidP="008367F4">
      <w:pPr>
        <w:rPr>
          <w:rFonts w:cs="Times New Roman"/>
          <w:color w:val="FF0000"/>
          <w:szCs w:val="24"/>
        </w:rPr>
      </w:pPr>
      <w:r w:rsidRPr="002C0900">
        <w:rPr>
          <w:rFonts w:cs="Times New Roman"/>
          <w:szCs w:val="24"/>
        </w:rPr>
        <w:t xml:space="preserve">Price is very important in </w:t>
      </w:r>
      <w:r w:rsidR="008A3F2E">
        <w:rPr>
          <w:rFonts w:cs="Times New Roman"/>
          <w:szCs w:val="24"/>
        </w:rPr>
        <w:t xml:space="preserve">the </w:t>
      </w:r>
      <w:r w:rsidRPr="002C0900">
        <w:rPr>
          <w:rFonts w:cs="Times New Roman"/>
          <w:szCs w:val="24"/>
        </w:rPr>
        <w:t>acquisition and sale of goods including houses</w:t>
      </w:r>
      <w:r w:rsidR="00A76DE1">
        <w:rPr>
          <w:rFonts w:cs="Times New Roman"/>
          <w:szCs w:val="24"/>
        </w:rPr>
        <w:t xml:space="preserve"> (</w:t>
      </w:r>
      <w:r w:rsidR="00A76DE1" w:rsidRPr="002C0900">
        <w:rPr>
          <w:rFonts w:cs="Times New Roman"/>
          <w:szCs w:val="24"/>
        </w:rPr>
        <w:t>Baye, 2006</w:t>
      </w:r>
      <w:r w:rsidR="00A76DE1">
        <w:rPr>
          <w:rFonts w:cs="Times New Roman"/>
          <w:szCs w:val="24"/>
        </w:rPr>
        <w:t xml:space="preserve">; </w:t>
      </w:r>
      <w:r w:rsidR="00A76DE1" w:rsidRPr="002C0900">
        <w:rPr>
          <w:rFonts w:cs="Times New Roman"/>
          <w:szCs w:val="24"/>
        </w:rPr>
        <w:t>Horngren and Bhimam et al, 2002).</w:t>
      </w:r>
      <w:r w:rsidR="0088287B">
        <w:rPr>
          <w:rFonts w:cs="Times New Roman"/>
          <w:szCs w:val="24"/>
        </w:rPr>
        <w:t xml:space="preserve"> </w:t>
      </w:r>
      <w:r w:rsidR="006D4ED8" w:rsidRPr="002C0900">
        <w:rPr>
          <w:rFonts w:cs="Times New Roman"/>
          <w:szCs w:val="24"/>
        </w:rPr>
        <w:t xml:space="preserve">It </w:t>
      </w:r>
      <w:r w:rsidR="00A76DE1">
        <w:rPr>
          <w:rFonts w:cs="Times New Roman"/>
          <w:szCs w:val="24"/>
        </w:rPr>
        <w:t xml:space="preserve">was </w:t>
      </w:r>
      <w:r w:rsidR="006D4ED8" w:rsidRPr="002C0900">
        <w:rPr>
          <w:rFonts w:cs="Times New Roman"/>
          <w:szCs w:val="24"/>
        </w:rPr>
        <w:t>one of the main factors that determine</w:t>
      </w:r>
      <w:r w:rsidR="00A76DE1">
        <w:rPr>
          <w:rFonts w:cs="Times New Roman"/>
          <w:szCs w:val="24"/>
        </w:rPr>
        <w:t xml:space="preserve">d the acquisition and sale of houses in the study area. </w:t>
      </w:r>
    </w:p>
    <w:p w14:paraId="1E65C8F3" w14:textId="4F9F4896" w:rsidR="00A76DE1" w:rsidRDefault="00462A03" w:rsidP="008367F4">
      <w:pPr>
        <w:rPr>
          <w:rFonts w:cs="Times New Roman"/>
          <w:szCs w:val="24"/>
        </w:rPr>
      </w:pPr>
      <w:r w:rsidRPr="002C0900">
        <w:rPr>
          <w:rFonts w:cs="Times New Roman"/>
          <w:szCs w:val="24"/>
        </w:rPr>
        <w:t>The respondent</w:t>
      </w:r>
      <w:r w:rsidR="003D13BE" w:rsidRPr="002C0900">
        <w:rPr>
          <w:rFonts w:cs="Times New Roman"/>
          <w:szCs w:val="24"/>
        </w:rPr>
        <w:t xml:space="preserve"> of the State Housing Company </w:t>
      </w:r>
      <w:r w:rsidR="00493636" w:rsidRPr="002C0900">
        <w:rPr>
          <w:rFonts w:cs="Times New Roman"/>
          <w:szCs w:val="24"/>
        </w:rPr>
        <w:t>emphasized</w:t>
      </w:r>
      <w:r w:rsidR="00493636">
        <w:rPr>
          <w:rFonts w:cs="Times New Roman"/>
          <w:szCs w:val="24"/>
        </w:rPr>
        <w:t xml:space="preserve"> during</w:t>
      </w:r>
      <w:r w:rsidR="00A76DE1">
        <w:rPr>
          <w:rFonts w:cs="Times New Roman"/>
          <w:szCs w:val="24"/>
        </w:rPr>
        <w:t xml:space="preserve"> </w:t>
      </w:r>
      <w:r w:rsidR="008A3F2E">
        <w:rPr>
          <w:rFonts w:cs="Times New Roman"/>
          <w:szCs w:val="24"/>
        </w:rPr>
        <w:t xml:space="preserve">a </w:t>
      </w:r>
      <w:r w:rsidR="00A76DE1">
        <w:rPr>
          <w:rFonts w:cs="Times New Roman"/>
          <w:szCs w:val="24"/>
        </w:rPr>
        <w:t xml:space="preserve">face-to-face interview </w:t>
      </w:r>
      <w:r w:rsidR="00493636" w:rsidRPr="002C0900">
        <w:rPr>
          <w:rFonts w:cs="Times New Roman"/>
          <w:szCs w:val="24"/>
        </w:rPr>
        <w:t>that</w:t>
      </w:r>
      <w:r w:rsidR="00493636">
        <w:rPr>
          <w:rFonts w:cs="Times New Roman"/>
          <w:szCs w:val="24"/>
        </w:rPr>
        <w:t xml:space="preserve">, since </w:t>
      </w:r>
      <w:r w:rsidR="002C6929" w:rsidRPr="002C0900">
        <w:rPr>
          <w:rFonts w:cs="Times New Roman"/>
          <w:szCs w:val="24"/>
        </w:rPr>
        <w:t>they</w:t>
      </w:r>
      <w:r w:rsidR="0088287B">
        <w:rPr>
          <w:rFonts w:cs="Times New Roman"/>
          <w:szCs w:val="24"/>
        </w:rPr>
        <w:t xml:space="preserve"> engaged </w:t>
      </w:r>
      <w:r w:rsidR="00A76DE1">
        <w:rPr>
          <w:rFonts w:cs="Times New Roman"/>
          <w:szCs w:val="24"/>
        </w:rPr>
        <w:t>general contractors</w:t>
      </w:r>
      <w:r w:rsidR="0088287B">
        <w:rPr>
          <w:rFonts w:cs="Times New Roman"/>
          <w:szCs w:val="24"/>
        </w:rPr>
        <w:t>,</w:t>
      </w:r>
      <w:r w:rsidR="00A76DE1">
        <w:rPr>
          <w:rFonts w:cs="Times New Roman"/>
          <w:szCs w:val="24"/>
        </w:rPr>
        <w:t xml:space="preserve"> they charged super profit which increased the prices of their houses as presented under previous sections. This affected the sale of their houses and they locked their capital in the unsold houses for a considerable period.</w:t>
      </w:r>
    </w:p>
    <w:p w14:paraId="41DAD45D" w14:textId="0C58865B" w:rsidR="00EC7869" w:rsidRPr="002C0900" w:rsidRDefault="00895B05" w:rsidP="008367F4">
      <w:pPr>
        <w:rPr>
          <w:rFonts w:cs="Times New Roman"/>
          <w:szCs w:val="24"/>
        </w:rPr>
      </w:pPr>
      <w:r w:rsidRPr="002C0900">
        <w:rPr>
          <w:rFonts w:cs="Times New Roman"/>
          <w:szCs w:val="24"/>
        </w:rPr>
        <w:t xml:space="preserve">Similarly, </w:t>
      </w:r>
      <w:r w:rsidR="0045158E" w:rsidRPr="002C0900">
        <w:rPr>
          <w:rFonts w:cs="Times New Roman"/>
          <w:szCs w:val="24"/>
        </w:rPr>
        <w:t xml:space="preserve">SSNIT </w:t>
      </w:r>
      <w:r w:rsidR="00493636" w:rsidRPr="002C0900">
        <w:rPr>
          <w:rFonts w:cs="Times New Roman"/>
          <w:szCs w:val="24"/>
        </w:rPr>
        <w:t xml:space="preserve">engaged </w:t>
      </w:r>
      <w:r w:rsidR="002C6929" w:rsidRPr="002C0900">
        <w:rPr>
          <w:rFonts w:cs="Times New Roman"/>
          <w:szCs w:val="24"/>
        </w:rPr>
        <w:t>general</w:t>
      </w:r>
      <w:r w:rsidR="0088287B">
        <w:rPr>
          <w:rFonts w:cs="Times New Roman"/>
          <w:szCs w:val="24"/>
        </w:rPr>
        <w:t xml:space="preserve"> </w:t>
      </w:r>
      <w:r w:rsidR="002C6929" w:rsidRPr="002C0900">
        <w:rPr>
          <w:rFonts w:cs="Times New Roman"/>
          <w:szCs w:val="24"/>
        </w:rPr>
        <w:t>contractors</w:t>
      </w:r>
      <w:r w:rsidR="0045158E" w:rsidRPr="002C0900">
        <w:rPr>
          <w:rFonts w:cs="Times New Roman"/>
          <w:szCs w:val="24"/>
        </w:rPr>
        <w:t xml:space="preserve"> to construct their houses thereby making </w:t>
      </w:r>
      <w:r w:rsidR="008A3F2E">
        <w:rPr>
          <w:rFonts w:cs="Times New Roman"/>
          <w:szCs w:val="24"/>
        </w:rPr>
        <w:t xml:space="preserve">the </w:t>
      </w:r>
      <w:r w:rsidR="003C0B9A" w:rsidRPr="002C0900">
        <w:rPr>
          <w:rFonts w:cs="Times New Roman"/>
          <w:szCs w:val="24"/>
        </w:rPr>
        <w:t xml:space="preserve">cost of construction quite high. However, </w:t>
      </w:r>
      <w:r w:rsidR="00EC7869" w:rsidRPr="002C0900">
        <w:rPr>
          <w:rFonts w:cs="Times New Roman"/>
          <w:szCs w:val="24"/>
        </w:rPr>
        <w:t xml:space="preserve">as stated in previous </w:t>
      </w:r>
      <w:r w:rsidR="00A76DE1">
        <w:rPr>
          <w:rFonts w:cs="Times New Roman"/>
          <w:szCs w:val="24"/>
        </w:rPr>
        <w:t>sections</w:t>
      </w:r>
      <w:r w:rsidR="00EC7869" w:rsidRPr="002C0900">
        <w:rPr>
          <w:rFonts w:cs="Times New Roman"/>
          <w:szCs w:val="24"/>
        </w:rPr>
        <w:t xml:space="preserve">, </w:t>
      </w:r>
      <w:r w:rsidR="003C0B9A" w:rsidRPr="002C0900">
        <w:rPr>
          <w:rFonts w:cs="Times New Roman"/>
          <w:szCs w:val="24"/>
        </w:rPr>
        <w:t xml:space="preserve">since they </w:t>
      </w:r>
      <w:r w:rsidR="00A02C9E" w:rsidRPr="002C0900">
        <w:rPr>
          <w:rFonts w:cs="Times New Roman"/>
          <w:szCs w:val="24"/>
        </w:rPr>
        <w:t>used pension fund</w:t>
      </w:r>
      <w:r w:rsidR="008A3F2E">
        <w:rPr>
          <w:rFonts w:cs="Times New Roman"/>
          <w:szCs w:val="24"/>
        </w:rPr>
        <w:t>s</w:t>
      </w:r>
      <w:r w:rsidR="00A02C9E" w:rsidRPr="002C0900">
        <w:rPr>
          <w:rFonts w:cs="Times New Roman"/>
          <w:szCs w:val="24"/>
        </w:rPr>
        <w:t xml:space="preserve"> with </w:t>
      </w:r>
      <w:r w:rsidR="0048093A" w:rsidRPr="002C0900">
        <w:rPr>
          <w:rFonts w:cs="Times New Roman"/>
          <w:szCs w:val="24"/>
        </w:rPr>
        <w:t xml:space="preserve">low cost of capital, their prices were relatively low. </w:t>
      </w:r>
      <w:r w:rsidR="00BC6717" w:rsidRPr="002C0900">
        <w:rPr>
          <w:rFonts w:cs="Times New Roman"/>
          <w:szCs w:val="24"/>
        </w:rPr>
        <w:t>Additionally,</w:t>
      </w:r>
      <w:r w:rsidR="0048093A" w:rsidRPr="002C0900">
        <w:rPr>
          <w:rFonts w:cs="Times New Roman"/>
          <w:szCs w:val="24"/>
        </w:rPr>
        <w:t xml:space="preserve"> since SSNIT offered households </w:t>
      </w:r>
      <w:r w:rsidR="00EC7869" w:rsidRPr="002C0900">
        <w:rPr>
          <w:rFonts w:cs="Times New Roman"/>
          <w:szCs w:val="24"/>
        </w:rPr>
        <w:t xml:space="preserve">good terms of payment of 6 years </w:t>
      </w:r>
      <w:r w:rsidR="0048093A" w:rsidRPr="002C0900">
        <w:rPr>
          <w:rFonts w:cs="Times New Roman"/>
          <w:szCs w:val="24"/>
        </w:rPr>
        <w:t xml:space="preserve">it </w:t>
      </w:r>
      <w:r w:rsidR="003C0B9A" w:rsidRPr="002C0900">
        <w:rPr>
          <w:rFonts w:cs="Times New Roman"/>
          <w:szCs w:val="24"/>
        </w:rPr>
        <w:t xml:space="preserve">attracted </w:t>
      </w:r>
      <w:r w:rsidR="0045158E" w:rsidRPr="002C0900">
        <w:rPr>
          <w:rFonts w:cs="Times New Roman"/>
          <w:szCs w:val="24"/>
        </w:rPr>
        <w:t>house</w:t>
      </w:r>
      <w:r w:rsidR="003C0B9A" w:rsidRPr="002C0900">
        <w:rPr>
          <w:rFonts w:cs="Times New Roman"/>
          <w:szCs w:val="24"/>
        </w:rPr>
        <w:t>holds to acquire the</w:t>
      </w:r>
      <w:r w:rsidR="0048093A" w:rsidRPr="002C0900">
        <w:rPr>
          <w:rFonts w:cs="Times New Roman"/>
          <w:szCs w:val="24"/>
        </w:rPr>
        <w:t>ir</w:t>
      </w:r>
      <w:r w:rsidR="003C0B9A" w:rsidRPr="002C0900">
        <w:rPr>
          <w:rFonts w:cs="Times New Roman"/>
          <w:szCs w:val="24"/>
        </w:rPr>
        <w:t xml:space="preserve"> houses. </w:t>
      </w:r>
      <w:r w:rsidR="0045158E" w:rsidRPr="002C0900">
        <w:rPr>
          <w:rFonts w:cs="Times New Roman"/>
          <w:szCs w:val="24"/>
        </w:rPr>
        <w:t>Akwadum Estate, Betom</w:t>
      </w:r>
      <w:r w:rsidR="008A3F2E">
        <w:rPr>
          <w:rFonts w:cs="Times New Roman"/>
          <w:szCs w:val="24"/>
        </w:rPr>
        <w:t>,</w:t>
      </w:r>
      <w:r w:rsidR="0045158E" w:rsidRPr="002C0900">
        <w:rPr>
          <w:rFonts w:cs="Times New Roman"/>
          <w:szCs w:val="24"/>
        </w:rPr>
        <w:t xml:space="preserve"> and Nyamekrom </w:t>
      </w:r>
      <w:r w:rsidR="00483494" w:rsidRPr="002C0900">
        <w:rPr>
          <w:rFonts w:cs="Times New Roman"/>
          <w:szCs w:val="24"/>
        </w:rPr>
        <w:t xml:space="preserve">settlements </w:t>
      </w:r>
      <w:r w:rsidR="0045158E" w:rsidRPr="002C0900">
        <w:rPr>
          <w:rFonts w:cs="Times New Roman"/>
          <w:szCs w:val="24"/>
        </w:rPr>
        <w:t>did not experience the charging of the double profits as artisans were engaged directly to construct the houses.</w:t>
      </w:r>
      <w:r w:rsidR="00012500" w:rsidRPr="002C0900">
        <w:rPr>
          <w:rFonts w:cs="Times New Roman"/>
          <w:szCs w:val="24"/>
        </w:rPr>
        <w:t xml:space="preserve"> This contributed to </w:t>
      </w:r>
      <w:r w:rsidR="008A3F2E">
        <w:rPr>
          <w:rFonts w:cs="Times New Roman"/>
          <w:szCs w:val="24"/>
        </w:rPr>
        <w:t xml:space="preserve">the </w:t>
      </w:r>
      <w:r w:rsidR="003C0B9A" w:rsidRPr="002C0900">
        <w:rPr>
          <w:rFonts w:cs="Times New Roman"/>
          <w:szCs w:val="24"/>
        </w:rPr>
        <w:t xml:space="preserve">relatively </w:t>
      </w:r>
      <w:r w:rsidR="00012500" w:rsidRPr="002C0900">
        <w:rPr>
          <w:rFonts w:cs="Times New Roman"/>
          <w:szCs w:val="24"/>
        </w:rPr>
        <w:t xml:space="preserve">low </w:t>
      </w:r>
      <w:r w:rsidR="003C0B9A" w:rsidRPr="002C0900">
        <w:rPr>
          <w:rFonts w:cs="Times New Roman"/>
          <w:szCs w:val="24"/>
        </w:rPr>
        <w:t>cost of construction of their houses.</w:t>
      </w:r>
      <w:r w:rsidR="008A3F2E">
        <w:rPr>
          <w:rFonts w:cs="Times New Roman"/>
          <w:szCs w:val="24"/>
        </w:rPr>
        <w:t xml:space="preserve"> </w:t>
      </w:r>
      <w:r w:rsidR="00EC7869" w:rsidRPr="002C0900">
        <w:rPr>
          <w:rFonts w:cs="Times New Roman"/>
          <w:szCs w:val="24"/>
        </w:rPr>
        <w:t xml:space="preserve">As stated under Chapter 3 the higher the price of the property the lower the demand. This is because as prices reduce households can use </w:t>
      </w:r>
      <w:r w:rsidR="008A3F2E">
        <w:rPr>
          <w:rFonts w:cs="Times New Roman"/>
          <w:szCs w:val="24"/>
        </w:rPr>
        <w:t xml:space="preserve">the </w:t>
      </w:r>
      <w:r w:rsidR="00EC7869" w:rsidRPr="002C0900">
        <w:rPr>
          <w:rFonts w:cs="Times New Roman"/>
          <w:szCs w:val="24"/>
        </w:rPr>
        <w:t>available income to buy more of the commodity. Again, if the price is low, they can substitute a portion of household income to buy more houses. This is referred to as the income and substitution effect (</w:t>
      </w:r>
      <w:r w:rsidR="0048093A" w:rsidRPr="002C0900">
        <w:rPr>
          <w:rFonts w:cs="Times New Roman"/>
          <w:szCs w:val="24"/>
        </w:rPr>
        <w:t>McGuigan</w:t>
      </w:r>
      <w:r w:rsidR="00EC7869" w:rsidRPr="002C0900">
        <w:rPr>
          <w:rFonts w:cs="Times New Roman"/>
          <w:szCs w:val="24"/>
        </w:rPr>
        <w:t xml:space="preserve"> </w:t>
      </w:r>
      <w:r w:rsidR="0088287B">
        <w:rPr>
          <w:rFonts w:cs="Times New Roman"/>
          <w:szCs w:val="24"/>
        </w:rPr>
        <w:t>&amp;</w:t>
      </w:r>
      <w:r w:rsidR="00EC7869" w:rsidRPr="002C0900">
        <w:rPr>
          <w:rFonts w:cs="Times New Roman"/>
          <w:szCs w:val="24"/>
        </w:rPr>
        <w:t xml:space="preserve"> Moyer et al, 2004; Baye, 2006).</w:t>
      </w:r>
    </w:p>
    <w:p w14:paraId="0311D592" w14:textId="19869F61" w:rsidR="0045158E" w:rsidRPr="002C0900" w:rsidRDefault="00483494" w:rsidP="009C301D">
      <w:pPr>
        <w:pStyle w:val="Heading3"/>
      </w:pPr>
      <w:r w:rsidRPr="002C0900">
        <w:t>7.</w:t>
      </w:r>
      <w:r w:rsidR="00653E5D">
        <w:t>5</w:t>
      </w:r>
      <w:r w:rsidRPr="002C0900">
        <w:t>.</w:t>
      </w:r>
      <w:r w:rsidR="00446386">
        <w:t>3</w:t>
      </w:r>
      <w:r w:rsidR="0088287B">
        <w:t xml:space="preserve"> </w:t>
      </w:r>
      <w:r w:rsidR="006050C4">
        <w:t>Size and style of houses</w:t>
      </w:r>
      <w:r w:rsidR="0045158E" w:rsidRPr="002C0900">
        <w:tab/>
      </w:r>
      <w:r w:rsidR="0045158E" w:rsidRPr="002C0900">
        <w:tab/>
      </w:r>
      <w:r w:rsidR="0045158E" w:rsidRPr="002C0900">
        <w:tab/>
      </w:r>
    </w:p>
    <w:p w14:paraId="5E3AF716" w14:textId="3B270968" w:rsidR="00681F65" w:rsidRPr="002C0900" w:rsidRDefault="003D13BE" w:rsidP="008367F4">
      <w:pPr>
        <w:rPr>
          <w:rFonts w:cs="Times New Roman"/>
          <w:szCs w:val="24"/>
        </w:rPr>
      </w:pPr>
      <w:r w:rsidRPr="002C0900">
        <w:rPr>
          <w:rFonts w:cs="Times New Roman"/>
          <w:szCs w:val="24"/>
        </w:rPr>
        <w:t xml:space="preserve">The study also revealed that another challenge that </w:t>
      </w:r>
      <w:r w:rsidR="0045158E" w:rsidRPr="002C0900">
        <w:rPr>
          <w:rFonts w:cs="Times New Roman"/>
          <w:szCs w:val="24"/>
        </w:rPr>
        <w:t>d</w:t>
      </w:r>
      <w:r w:rsidR="00483494" w:rsidRPr="002C0900">
        <w:rPr>
          <w:rFonts w:cs="Times New Roman"/>
          <w:szCs w:val="24"/>
        </w:rPr>
        <w:t>id</w:t>
      </w:r>
      <w:r w:rsidR="0045158E" w:rsidRPr="002C0900">
        <w:rPr>
          <w:rFonts w:cs="Times New Roman"/>
          <w:szCs w:val="24"/>
        </w:rPr>
        <w:t xml:space="preserve"> not attract households to acquire houses and </w:t>
      </w:r>
      <w:r w:rsidRPr="002C0900">
        <w:rPr>
          <w:rFonts w:cs="Times New Roman"/>
          <w:szCs w:val="24"/>
        </w:rPr>
        <w:t xml:space="preserve">caused developers to lock up their capital in houses for long periods was due to the construction of one size </w:t>
      </w:r>
      <w:r w:rsidR="00307B5A" w:rsidRPr="002C0900">
        <w:rPr>
          <w:rFonts w:cs="Times New Roman"/>
          <w:szCs w:val="24"/>
        </w:rPr>
        <w:t xml:space="preserve">or type </w:t>
      </w:r>
      <w:r w:rsidRPr="002C0900">
        <w:rPr>
          <w:rFonts w:cs="Times New Roman"/>
          <w:szCs w:val="24"/>
        </w:rPr>
        <w:t xml:space="preserve">of houses in the </w:t>
      </w:r>
      <w:r w:rsidR="0045158E" w:rsidRPr="002C0900">
        <w:rPr>
          <w:rFonts w:cs="Times New Roman"/>
          <w:szCs w:val="24"/>
        </w:rPr>
        <w:t>e</w:t>
      </w:r>
      <w:r w:rsidRPr="002C0900">
        <w:rPr>
          <w:rFonts w:cs="Times New Roman"/>
          <w:szCs w:val="24"/>
        </w:rPr>
        <w:t xml:space="preserve">states. Households interviewed in the study area revealed that they </w:t>
      </w:r>
      <w:r w:rsidR="00CE78A5">
        <w:rPr>
          <w:rFonts w:cs="Times New Roman"/>
          <w:szCs w:val="24"/>
        </w:rPr>
        <w:t xml:space="preserve">were </w:t>
      </w:r>
      <w:r w:rsidRPr="002C0900">
        <w:rPr>
          <w:rFonts w:cs="Times New Roman"/>
          <w:szCs w:val="24"/>
        </w:rPr>
        <w:t>not given options to choose from</w:t>
      </w:r>
      <w:r w:rsidR="00681F65" w:rsidRPr="002C0900">
        <w:rPr>
          <w:rFonts w:cs="Times New Roman"/>
          <w:szCs w:val="24"/>
        </w:rPr>
        <w:t>,</w:t>
      </w:r>
      <w:r w:rsidRPr="002C0900">
        <w:rPr>
          <w:rFonts w:cs="Times New Roman"/>
          <w:szCs w:val="24"/>
        </w:rPr>
        <w:t xml:space="preserve"> based on the sizes of their families, their levels of income</w:t>
      </w:r>
      <w:r w:rsidR="00091B72">
        <w:rPr>
          <w:rFonts w:cs="Times New Roman"/>
          <w:szCs w:val="24"/>
        </w:rPr>
        <w:t>,</w:t>
      </w:r>
      <w:r w:rsidRPr="002C0900">
        <w:rPr>
          <w:rFonts w:cs="Times New Roman"/>
          <w:szCs w:val="24"/>
        </w:rPr>
        <w:t xml:space="preserve"> and </w:t>
      </w:r>
      <w:r w:rsidR="008A3F2E">
        <w:rPr>
          <w:rFonts w:cs="Times New Roman"/>
          <w:szCs w:val="24"/>
        </w:rPr>
        <w:t xml:space="preserve">the </w:t>
      </w:r>
      <w:r w:rsidRPr="002C0900">
        <w:rPr>
          <w:rFonts w:cs="Times New Roman"/>
          <w:szCs w:val="24"/>
        </w:rPr>
        <w:t>style or design of the houses. They stated that providing varied sizes of houses allow</w:t>
      </w:r>
      <w:r w:rsidR="00091B72">
        <w:rPr>
          <w:rFonts w:cs="Times New Roman"/>
          <w:szCs w:val="24"/>
        </w:rPr>
        <w:t>s</w:t>
      </w:r>
      <w:r w:rsidRPr="002C0900">
        <w:rPr>
          <w:rFonts w:cs="Times New Roman"/>
          <w:szCs w:val="24"/>
        </w:rPr>
        <w:t xml:space="preserve"> them to acquire appropriate houses for the </w:t>
      </w:r>
      <w:r w:rsidRPr="002C0900">
        <w:rPr>
          <w:rFonts w:cs="Times New Roman"/>
          <w:szCs w:val="24"/>
        </w:rPr>
        <w:lastRenderedPageBreak/>
        <w:t>family. Provision of single-bedroom, two-bedroom</w:t>
      </w:r>
      <w:r w:rsidR="00091B72">
        <w:rPr>
          <w:rFonts w:cs="Times New Roman"/>
          <w:szCs w:val="24"/>
        </w:rPr>
        <w:t>,</w:t>
      </w:r>
      <w:r w:rsidRPr="002C0900">
        <w:rPr>
          <w:rFonts w:cs="Times New Roman"/>
          <w:szCs w:val="24"/>
        </w:rPr>
        <w:t xml:space="preserve"> and three-bedrooms </w:t>
      </w:r>
      <w:r w:rsidR="00307B5A" w:rsidRPr="002C0900">
        <w:rPr>
          <w:rFonts w:cs="Times New Roman"/>
          <w:szCs w:val="24"/>
        </w:rPr>
        <w:t>indicated under Table</w:t>
      </w:r>
      <w:r w:rsidR="00906A6C" w:rsidRPr="002C0900">
        <w:rPr>
          <w:rFonts w:cs="Times New Roman"/>
          <w:szCs w:val="24"/>
        </w:rPr>
        <w:t xml:space="preserve"> 7.4, </w:t>
      </w:r>
      <w:r w:rsidR="00CE78A5">
        <w:rPr>
          <w:rFonts w:cs="Times New Roman"/>
          <w:szCs w:val="24"/>
        </w:rPr>
        <w:t>c</w:t>
      </w:r>
      <w:r w:rsidRPr="002C0900">
        <w:rPr>
          <w:rFonts w:cs="Times New Roman"/>
          <w:szCs w:val="24"/>
        </w:rPr>
        <w:t xml:space="preserve">ould attract varied households in the estates to acquire houses. Observation of the estates in the New Juaben </w:t>
      </w:r>
      <w:r w:rsidR="0088287B">
        <w:rPr>
          <w:rFonts w:cs="Times New Roman"/>
          <w:szCs w:val="24"/>
        </w:rPr>
        <w:t>m</w:t>
      </w:r>
      <w:r w:rsidRPr="002C0900">
        <w:rPr>
          <w:rFonts w:cs="Times New Roman"/>
          <w:szCs w:val="24"/>
        </w:rPr>
        <w:t xml:space="preserve">unicipality revealed that Effiduase estate was only </w:t>
      </w:r>
      <w:r w:rsidR="0088287B">
        <w:rPr>
          <w:rFonts w:cs="Times New Roman"/>
          <w:szCs w:val="24"/>
        </w:rPr>
        <w:t>h</w:t>
      </w:r>
      <w:r w:rsidR="0048093A" w:rsidRPr="002C0900">
        <w:rPr>
          <w:rFonts w:cs="Times New Roman"/>
          <w:szCs w:val="24"/>
        </w:rPr>
        <w:t>igh-rise</w:t>
      </w:r>
      <w:r w:rsidRPr="002C0900">
        <w:rPr>
          <w:rFonts w:cs="Times New Roman"/>
          <w:szCs w:val="24"/>
        </w:rPr>
        <w:t xml:space="preserve"> buildings with two-bedroom semi-detached houses. These blocks of houses w</w:t>
      </w:r>
      <w:r w:rsidR="00CE78A5">
        <w:rPr>
          <w:rFonts w:cs="Times New Roman"/>
          <w:szCs w:val="24"/>
        </w:rPr>
        <w:t>ill</w:t>
      </w:r>
      <w:r w:rsidRPr="002C0900">
        <w:rPr>
          <w:rFonts w:cs="Times New Roman"/>
          <w:szCs w:val="24"/>
        </w:rPr>
        <w:t xml:space="preserve"> not be convenient for older people in the households and would not attract them to acquire the houses. </w:t>
      </w:r>
      <w:r w:rsidR="00681F65" w:rsidRPr="002C0900">
        <w:rPr>
          <w:rFonts w:cs="Times New Roman"/>
          <w:szCs w:val="24"/>
        </w:rPr>
        <w:t>Pictorial view of Effiduase estate ha</w:t>
      </w:r>
      <w:r w:rsidR="008E6263">
        <w:rPr>
          <w:rFonts w:cs="Times New Roman"/>
          <w:szCs w:val="24"/>
        </w:rPr>
        <w:t>s</w:t>
      </w:r>
      <w:r w:rsidR="00681F65" w:rsidRPr="002C0900">
        <w:rPr>
          <w:rFonts w:cs="Times New Roman"/>
          <w:szCs w:val="24"/>
        </w:rPr>
        <w:t xml:space="preserve"> been presented under Figure</w:t>
      </w:r>
      <w:r w:rsidR="0088287B">
        <w:rPr>
          <w:rFonts w:cs="Times New Roman"/>
          <w:szCs w:val="24"/>
        </w:rPr>
        <w:t xml:space="preserve"> </w:t>
      </w:r>
      <w:r w:rsidR="008E6263">
        <w:rPr>
          <w:rFonts w:cs="Times New Roman"/>
          <w:szCs w:val="24"/>
        </w:rPr>
        <w:t>7.</w:t>
      </w:r>
      <w:r w:rsidR="00906A6C" w:rsidRPr="002C0900">
        <w:rPr>
          <w:rFonts w:cs="Times New Roman"/>
          <w:szCs w:val="24"/>
        </w:rPr>
        <w:t>1</w:t>
      </w:r>
      <w:r w:rsidR="00CE78A5">
        <w:rPr>
          <w:rFonts w:cs="Times New Roman"/>
          <w:szCs w:val="24"/>
        </w:rPr>
        <w:t>.</w:t>
      </w:r>
    </w:p>
    <w:p w14:paraId="1725F7EA" w14:textId="77777777" w:rsidR="0048093A" w:rsidRPr="002C0900" w:rsidRDefault="0048093A" w:rsidP="008367F4">
      <w:pPr>
        <w:rPr>
          <w:rFonts w:cs="Times New Roman"/>
          <w:szCs w:val="24"/>
        </w:rPr>
      </w:pPr>
    </w:p>
    <w:p w14:paraId="26A48C39" w14:textId="77777777" w:rsidR="0048093A" w:rsidRDefault="0048093A" w:rsidP="008367F4">
      <w:pPr>
        <w:rPr>
          <w:rFonts w:cs="Times New Roman"/>
          <w:szCs w:val="24"/>
        </w:rPr>
      </w:pPr>
    </w:p>
    <w:p w14:paraId="11A433BD" w14:textId="77777777" w:rsidR="008E0479" w:rsidRDefault="008E0479" w:rsidP="008367F4">
      <w:pPr>
        <w:rPr>
          <w:rFonts w:cs="Times New Roman"/>
          <w:szCs w:val="24"/>
        </w:rPr>
      </w:pPr>
    </w:p>
    <w:p w14:paraId="636182A5" w14:textId="77777777" w:rsidR="008E6263" w:rsidRDefault="008E6263" w:rsidP="008367F4">
      <w:pPr>
        <w:rPr>
          <w:rFonts w:cs="Times New Roman"/>
          <w:szCs w:val="24"/>
        </w:rPr>
      </w:pPr>
    </w:p>
    <w:p w14:paraId="2EDDDB7E" w14:textId="77777777" w:rsidR="008E6263" w:rsidRDefault="008E6263" w:rsidP="008367F4">
      <w:pPr>
        <w:rPr>
          <w:rFonts w:cs="Times New Roman"/>
          <w:szCs w:val="24"/>
        </w:rPr>
      </w:pPr>
    </w:p>
    <w:p w14:paraId="103A4BAA" w14:textId="77777777" w:rsidR="008E6263" w:rsidRDefault="008E6263" w:rsidP="008367F4">
      <w:pPr>
        <w:rPr>
          <w:rFonts w:cs="Times New Roman"/>
          <w:szCs w:val="24"/>
        </w:rPr>
      </w:pPr>
    </w:p>
    <w:p w14:paraId="277578E6" w14:textId="77777777" w:rsidR="008E6263" w:rsidRDefault="008E6263" w:rsidP="008367F4">
      <w:pPr>
        <w:rPr>
          <w:rFonts w:cs="Times New Roman"/>
          <w:szCs w:val="24"/>
        </w:rPr>
      </w:pPr>
    </w:p>
    <w:p w14:paraId="60ABD59C" w14:textId="77777777" w:rsidR="008E6263" w:rsidRDefault="008E6263" w:rsidP="008367F4">
      <w:pPr>
        <w:rPr>
          <w:rFonts w:cs="Times New Roman"/>
          <w:szCs w:val="24"/>
        </w:rPr>
      </w:pPr>
    </w:p>
    <w:p w14:paraId="3B2EBB82" w14:textId="77777777" w:rsidR="008E6263" w:rsidRDefault="008E6263" w:rsidP="008367F4">
      <w:pPr>
        <w:rPr>
          <w:rFonts w:cs="Times New Roman"/>
          <w:szCs w:val="24"/>
        </w:rPr>
      </w:pPr>
    </w:p>
    <w:p w14:paraId="0ADC2B0B" w14:textId="77777777" w:rsidR="008E6263" w:rsidRDefault="008E6263" w:rsidP="008367F4">
      <w:pPr>
        <w:rPr>
          <w:rFonts w:cs="Times New Roman"/>
          <w:szCs w:val="24"/>
        </w:rPr>
      </w:pPr>
    </w:p>
    <w:p w14:paraId="3B6BFD0B" w14:textId="77777777" w:rsidR="008E6263" w:rsidRDefault="008E6263" w:rsidP="008367F4">
      <w:pPr>
        <w:rPr>
          <w:rFonts w:cs="Times New Roman"/>
          <w:szCs w:val="24"/>
        </w:rPr>
      </w:pPr>
    </w:p>
    <w:p w14:paraId="38D763BE" w14:textId="77777777" w:rsidR="008E6263" w:rsidRDefault="008E6263" w:rsidP="008367F4">
      <w:pPr>
        <w:rPr>
          <w:rFonts w:cs="Times New Roman"/>
          <w:szCs w:val="24"/>
        </w:rPr>
      </w:pPr>
    </w:p>
    <w:p w14:paraId="3A1A3435" w14:textId="77777777" w:rsidR="008E6263" w:rsidRDefault="008E6263" w:rsidP="008367F4">
      <w:pPr>
        <w:rPr>
          <w:rFonts w:cs="Times New Roman"/>
          <w:szCs w:val="24"/>
        </w:rPr>
      </w:pPr>
    </w:p>
    <w:p w14:paraId="1A51BA56" w14:textId="77777777" w:rsidR="006C2B97" w:rsidRDefault="006C2B97" w:rsidP="008367F4">
      <w:pPr>
        <w:rPr>
          <w:rFonts w:cs="Times New Roman"/>
          <w:szCs w:val="24"/>
        </w:rPr>
      </w:pPr>
    </w:p>
    <w:p w14:paraId="01257515" w14:textId="77777777" w:rsidR="00C07E9F" w:rsidRDefault="00C07E9F" w:rsidP="008367F4">
      <w:pPr>
        <w:rPr>
          <w:rFonts w:cs="Times New Roman"/>
          <w:b/>
          <w:bCs/>
          <w:szCs w:val="24"/>
        </w:rPr>
      </w:pPr>
    </w:p>
    <w:p w14:paraId="20574C11" w14:textId="77777777" w:rsidR="00C07E9F" w:rsidRDefault="00C07E9F" w:rsidP="008367F4">
      <w:pPr>
        <w:rPr>
          <w:rFonts w:cs="Times New Roman"/>
          <w:b/>
          <w:bCs/>
          <w:szCs w:val="24"/>
        </w:rPr>
      </w:pPr>
    </w:p>
    <w:p w14:paraId="3EDA1577" w14:textId="77777777" w:rsidR="00C07E9F" w:rsidRDefault="00C07E9F" w:rsidP="008367F4">
      <w:pPr>
        <w:rPr>
          <w:rFonts w:cs="Times New Roman"/>
          <w:b/>
          <w:bCs/>
          <w:szCs w:val="24"/>
        </w:rPr>
      </w:pPr>
    </w:p>
    <w:p w14:paraId="4C6629FE" w14:textId="500DDCBD" w:rsidR="00681F65" w:rsidRPr="002C0900" w:rsidRDefault="00681F65" w:rsidP="008367F4">
      <w:pPr>
        <w:rPr>
          <w:rFonts w:cs="Times New Roman"/>
          <w:b/>
          <w:bCs/>
          <w:szCs w:val="24"/>
        </w:rPr>
      </w:pPr>
      <w:r w:rsidRPr="002C0900">
        <w:rPr>
          <w:rFonts w:cs="Times New Roman"/>
          <w:b/>
          <w:bCs/>
          <w:szCs w:val="24"/>
        </w:rPr>
        <w:lastRenderedPageBreak/>
        <w:t xml:space="preserve">Figure </w:t>
      </w:r>
      <w:r w:rsidR="00E7585B">
        <w:rPr>
          <w:rFonts w:cs="Times New Roman"/>
          <w:b/>
          <w:bCs/>
          <w:szCs w:val="24"/>
        </w:rPr>
        <w:t>7.</w:t>
      </w:r>
      <w:r w:rsidR="00906A6C" w:rsidRPr="002C0900">
        <w:rPr>
          <w:rFonts w:cs="Times New Roman"/>
          <w:b/>
          <w:bCs/>
          <w:szCs w:val="24"/>
        </w:rPr>
        <w:t>1</w:t>
      </w:r>
      <w:r w:rsidRPr="002C0900">
        <w:rPr>
          <w:rFonts w:cs="Times New Roman"/>
          <w:b/>
          <w:bCs/>
          <w:szCs w:val="24"/>
        </w:rPr>
        <w:t xml:space="preserve">: Pictorial view of </w:t>
      </w:r>
      <w:r w:rsidR="0088287B">
        <w:rPr>
          <w:rFonts w:cs="Times New Roman"/>
          <w:b/>
          <w:bCs/>
          <w:szCs w:val="24"/>
        </w:rPr>
        <w:t>Effiduase</w:t>
      </w:r>
      <w:r w:rsidRPr="002C0900">
        <w:rPr>
          <w:rFonts w:cs="Times New Roman"/>
          <w:b/>
          <w:bCs/>
          <w:szCs w:val="24"/>
        </w:rPr>
        <w:t xml:space="preserve"> </w:t>
      </w:r>
      <w:r w:rsidR="0088287B">
        <w:rPr>
          <w:rFonts w:cs="Times New Roman"/>
          <w:b/>
          <w:bCs/>
          <w:szCs w:val="24"/>
        </w:rPr>
        <w:t>e</w:t>
      </w:r>
      <w:r w:rsidRPr="002C0900">
        <w:rPr>
          <w:rFonts w:cs="Times New Roman"/>
          <w:b/>
          <w:bCs/>
          <w:szCs w:val="24"/>
        </w:rPr>
        <w:t xml:space="preserve">state constructed by </w:t>
      </w:r>
      <w:r w:rsidR="00BC6717" w:rsidRPr="002C0900">
        <w:rPr>
          <w:rFonts w:cs="Times New Roman"/>
          <w:b/>
          <w:bCs/>
          <w:szCs w:val="24"/>
        </w:rPr>
        <w:t>SSNIT.</w:t>
      </w:r>
    </w:p>
    <w:p w14:paraId="0665CA52" w14:textId="77777777" w:rsidR="00681F65" w:rsidRPr="002C0900" w:rsidRDefault="00681F65" w:rsidP="008367F4">
      <w:pPr>
        <w:rPr>
          <w:rFonts w:cs="Times New Roman"/>
          <w:szCs w:val="24"/>
        </w:rPr>
      </w:pPr>
      <w:r w:rsidRPr="002C0900">
        <w:rPr>
          <w:rFonts w:cs="Times New Roman"/>
          <w:color w:val="FF0000"/>
          <w:szCs w:val="24"/>
          <w:lang w:val="en-US"/>
        </w:rPr>
        <w:drawing>
          <wp:inline distT="0" distB="0" distL="0" distR="0" wp14:anchorId="256ADEAF" wp14:editId="188D39A6">
            <wp:extent cx="5943600" cy="3710940"/>
            <wp:effectExtent l="0" t="0" r="0" b="0"/>
            <wp:docPr id="26" name="Picture 10" descr="P22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 descr="P2211#yIS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3710940"/>
                    </a:xfrm>
                    <a:prstGeom prst="rect">
                      <a:avLst/>
                    </a:prstGeom>
                    <a:noFill/>
                    <a:ln>
                      <a:noFill/>
                    </a:ln>
                  </pic:spPr>
                </pic:pic>
              </a:graphicData>
            </a:graphic>
          </wp:inline>
        </w:drawing>
      </w:r>
    </w:p>
    <w:p w14:paraId="0A0F657D" w14:textId="1C912EF6" w:rsidR="00681F65" w:rsidRPr="002C0900" w:rsidRDefault="00681F65" w:rsidP="008367F4">
      <w:pPr>
        <w:rPr>
          <w:rFonts w:cs="Times New Roman"/>
          <w:b/>
          <w:bCs/>
          <w:szCs w:val="24"/>
        </w:rPr>
      </w:pPr>
      <w:r w:rsidRPr="002C0900">
        <w:rPr>
          <w:rFonts w:cs="Times New Roman"/>
          <w:b/>
          <w:bCs/>
          <w:szCs w:val="24"/>
        </w:rPr>
        <w:t xml:space="preserve">Source: </w:t>
      </w:r>
      <w:r w:rsidR="00E7585B">
        <w:rPr>
          <w:rFonts w:cs="Times New Roman"/>
          <w:b/>
          <w:bCs/>
          <w:szCs w:val="24"/>
        </w:rPr>
        <w:t>Fieldwork (</w:t>
      </w:r>
      <w:r w:rsidRPr="002C0900">
        <w:rPr>
          <w:rFonts w:cs="Times New Roman"/>
          <w:b/>
          <w:bCs/>
          <w:szCs w:val="24"/>
        </w:rPr>
        <w:t>2019</w:t>
      </w:r>
      <w:r w:rsidR="00E7585B">
        <w:rPr>
          <w:rFonts w:cs="Times New Roman"/>
          <w:b/>
          <w:bCs/>
          <w:szCs w:val="24"/>
        </w:rPr>
        <w:t>)</w:t>
      </w:r>
    </w:p>
    <w:p w14:paraId="0BB51AA5" w14:textId="4209E784" w:rsidR="00646689" w:rsidRPr="002C0900" w:rsidRDefault="00681F65" w:rsidP="008367F4">
      <w:pPr>
        <w:rPr>
          <w:rFonts w:cs="Times New Roman"/>
          <w:szCs w:val="24"/>
        </w:rPr>
      </w:pPr>
      <w:r w:rsidRPr="002C0900">
        <w:rPr>
          <w:rFonts w:cs="Times New Roman"/>
          <w:szCs w:val="24"/>
        </w:rPr>
        <w:t xml:space="preserve">The Effiduase estate has only one type of housing structure which does not give options for households to choose </w:t>
      </w:r>
      <w:r w:rsidR="00EE6663" w:rsidRPr="002C0900">
        <w:rPr>
          <w:rFonts w:cs="Times New Roman"/>
          <w:szCs w:val="24"/>
        </w:rPr>
        <w:t xml:space="preserve">based </w:t>
      </w:r>
      <w:r w:rsidRPr="002C0900">
        <w:rPr>
          <w:rFonts w:cs="Times New Roman"/>
          <w:szCs w:val="24"/>
        </w:rPr>
        <w:t>on their income, family size</w:t>
      </w:r>
      <w:r w:rsidR="00091B72">
        <w:rPr>
          <w:rFonts w:cs="Times New Roman"/>
          <w:szCs w:val="24"/>
        </w:rPr>
        <w:t>,</w:t>
      </w:r>
      <w:r w:rsidRPr="002C0900">
        <w:rPr>
          <w:rFonts w:cs="Times New Roman"/>
          <w:szCs w:val="24"/>
        </w:rPr>
        <w:t xml:space="preserve"> and design.</w:t>
      </w:r>
      <w:r w:rsidR="00EE6663" w:rsidRPr="002C0900">
        <w:rPr>
          <w:rFonts w:cs="Times New Roman"/>
          <w:szCs w:val="24"/>
        </w:rPr>
        <w:t xml:space="preserve"> The </w:t>
      </w:r>
      <w:r w:rsidR="00351282" w:rsidRPr="002C0900">
        <w:rPr>
          <w:rFonts w:cs="Times New Roman"/>
          <w:szCs w:val="24"/>
        </w:rPr>
        <w:t>high-rise</w:t>
      </w:r>
      <w:r w:rsidR="00EE6663" w:rsidRPr="002C0900">
        <w:rPr>
          <w:rFonts w:cs="Times New Roman"/>
          <w:szCs w:val="24"/>
        </w:rPr>
        <w:t xml:space="preserve"> buildings </w:t>
      </w:r>
      <w:r w:rsidR="007667A5" w:rsidRPr="002C0900">
        <w:rPr>
          <w:rFonts w:cs="Times New Roman"/>
          <w:szCs w:val="24"/>
        </w:rPr>
        <w:t xml:space="preserve">without escalators </w:t>
      </w:r>
      <w:r w:rsidR="002C6929" w:rsidRPr="002C0900">
        <w:rPr>
          <w:rFonts w:cs="Times New Roman"/>
          <w:szCs w:val="24"/>
        </w:rPr>
        <w:t>contained</w:t>
      </w:r>
      <w:r w:rsidR="0088287B">
        <w:rPr>
          <w:rFonts w:cs="Times New Roman"/>
          <w:szCs w:val="24"/>
        </w:rPr>
        <w:t xml:space="preserve"> </w:t>
      </w:r>
      <w:r w:rsidR="002C6929" w:rsidRPr="002C0900">
        <w:rPr>
          <w:rFonts w:cs="Times New Roman"/>
          <w:szCs w:val="24"/>
        </w:rPr>
        <w:t>two-bedroom</w:t>
      </w:r>
      <w:r w:rsidR="0088287B">
        <w:rPr>
          <w:rFonts w:cs="Times New Roman"/>
          <w:szCs w:val="24"/>
        </w:rPr>
        <w:t xml:space="preserve"> </w:t>
      </w:r>
      <w:r w:rsidR="002C6929" w:rsidRPr="002C0900">
        <w:rPr>
          <w:rFonts w:cs="Times New Roman"/>
          <w:szCs w:val="24"/>
        </w:rPr>
        <w:t>semi</w:t>
      </w:r>
      <w:r w:rsidR="00091B72">
        <w:rPr>
          <w:rFonts w:cs="Times New Roman"/>
          <w:szCs w:val="24"/>
        </w:rPr>
        <w:t>-</w:t>
      </w:r>
      <w:r w:rsidR="00351282" w:rsidRPr="002C0900">
        <w:rPr>
          <w:rFonts w:cs="Times New Roman"/>
          <w:szCs w:val="24"/>
        </w:rPr>
        <w:t>detached</w:t>
      </w:r>
      <w:r w:rsidR="00EE6663" w:rsidRPr="002C0900">
        <w:rPr>
          <w:rFonts w:cs="Times New Roman"/>
          <w:szCs w:val="24"/>
        </w:rPr>
        <w:t xml:space="preserve"> </w:t>
      </w:r>
      <w:r w:rsidR="0088287B">
        <w:rPr>
          <w:rFonts w:cs="Times New Roman"/>
          <w:szCs w:val="24"/>
        </w:rPr>
        <w:t>flats.</w:t>
      </w:r>
      <w:r w:rsidR="00EE6663" w:rsidRPr="002C0900">
        <w:rPr>
          <w:rFonts w:cs="Times New Roman"/>
          <w:szCs w:val="24"/>
        </w:rPr>
        <w:t xml:space="preserve"> This means that </w:t>
      </w:r>
      <w:r w:rsidR="003D13BE" w:rsidRPr="002C0900">
        <w:rPr>
          <w:rFonts w:cs="Times New Roman"/>
          <w:szCs w:val="24"/>
        </w:rPr>
        <w:t>single household</w:t>
      </w:r>
      <w:r w:rsidR="00062B1B">
        <w:rPr>
          <w:rFonts w:cs="Times New Roman"/>
          <w:szCs w:val="24"/>
        </w:rPr>
        <w:t>s</w:t>
      </w:r>
      <w:r w:rsidR="003D13BE" w:rsidRPr="002C0900">
        <w:rPr>
          <w:rFonts w:cs="Times New Roman"/>
          <w:szCs w:val="24"/>
        </w:rPr>
        <w:t xml:space="preserve"> </w:t>
      </w:r>
      <w:r w:rsidR="00CE78A5">
        <w:rPr>
          <w:rFonts w:cs="Times New Roman"/>
          <w:szCs w:val="24"/>
        </w:rPr>
        <w:t>will</w:t>
      </w:r>
      <w:r w:rsidR="003D13BE" w:rsidRPr="002C0900">
        <w:rPr>
          <w:rFonts w:cs="Times New Roman"/>
          <w:szCs w:val="24"/>
        </w:rPr>
        <w:t xml:space="preserve"> not be attracted to acquire two-bedroom houses.  </w:t>
      </w:r>
      <w:r w:rsidR="003F5319" w:rsidRPr="002C0900">
        <w:rPr>
          <w:rFonts w:cs="Times New Roman"/>
          <w:szCs w:val="24"/>
        </w:rPr>
        <w:t xml:space="preserve">The representative of </w:t>
      </w:r>
      <w:r w:rsidR="00091B72">
        <w:rPr>
          <w:rFonts w:cs="Times New Roman"/>
          <w:szCs w:val="24"/>
        </w:rPr>
        <w:t xml:space="preserve">the </w:t>
      </w:r>
      <w:r w:rsidR="003F5319" w:rsidRPr="002C0900">
        <w:rPr>
          <w:rFonts w:cs="Times New Roman"/>
          <w:szCs w:val="24"/>
        </w:rPr>
        <w:t xml:space="preserve">SSNIT </w:t>
      </w:r>
      <w:r w:rsidR="00593E57">
        <w:rPr>
          <w:rFonts w:cs="Times New Roman"/>
          <w:szCs w:val="24"/>
        </w:rPr>
        <w:t>e</w:t>
      </w:r>
      <w:r w:rsidR="003F5319" w:rsidRPr="002C0900">
        <w:rPr>
          <w:rFonts w:cs="Times New Roman"/>
          <w:szCs w:val="24"/>
        </w:rPr>
        <w:t xml:space="preserve">state however stressed that the design of the </w:t>
      </w:r>
      <w:r w:rsidR="00114D3D" w:rsidRPr="002C0900">
        <w:rPr>
          <w:rFonts w:cs="Times New Roman"/>
          <w:szCs w:val="24"/>
        </w:rPr>
        <w:t>houses (</w:t>
      </w:r>
      <w:r w:rsidR="003F5319" w:rsidRPr="002C0900">
        <w:rPr>
          <w:rFonts w:cs="Times New Roman"/>
          <w:szCs w:val="24"/>
        </w:rPr>
        <w:t xml:space="preserve">storey building to use less land area, semidetached rooms) was made </w:t>
      </w:r>
      <w:r w:rsidR="00593E57" w:rsidRPr="002C0900">
        <w:rPr>
          <w:rFonts w:cs="Times New Roman"/>
          <w:szCs w:val="24"/>
        </w:rPr>
        <w:t>to</w:t>
      </w:r>
      <w:r w:rsidR="003F5319" w:rsidRPr="002C0900">
        <w:rPr>
          <w:rFonts w:cs="Times New Roman"/>
          <w:szCs w:val="24"/>
        </w:rPr>
        <w:t xml:space="preserve"> reduce </w:t>
      </w:r>
      <w:r w:rsidR="00091B72">
        <w:rPr>
          <w:rFonts w:cs="Times New Roman"/>
          <w:szCs w:val="24"/>
        </w:rPr>
        <w:t xml:space="preserve">the </w:t>
      </w:r>
      <w:r w:rsidR="003F5319" w:rsidRPr="002C0900">
        <w:rPr>
          <w:rFonts w:cs="Times New Roman"/>
          <w:szCs w:val="24"/>
        </w:rPr>
        <w:t>cost of construction so that the price would be affordable to most households to attract them to acquire the houses</w:t>
      </w:r>
      <w:r w:rsidR="00483494" w:rsidRPr="002C0900">
        <w:rPr>
          <w:rFonts w:cs="Times New Roman"/>
          <w:szCs w:val="24"/>
        </w:rPr>
        <w:t>.</w:t>
      </w:r>
    </w:p>
    <w:p w14:paraId="3DCBE231" w14:textId="17E798B0" w:rsidR="00646689" w:rsidRPr="002C0900" w:rsidRDefault="00971386" w:rsidP="008367F4">
      <w:pPr>
        <w:rPr>
          <w:rFonts w:cs="Times New Roman"/>
          <w:szCs w:val="24"/>
        </w:rPr>
      </w:pPr>
      <w:r w:rsidRPr="002C0900">
        <w:rPr>
          <w:rFonts w:cs="Times New Roman"/>
          <w:szCs w:val="24"/>
        </w:rPr>
        <w:t xml:space="preserve">One of the factors of demand </w:t>
      </w:r>
      <w:r w:rsidR="00091B72">
        <w:rPr>
          <w:rFonts w:cs="Times New Roman"/>
          <w:szCs w:val="24"/>
        </w:rPr>
        <w:t>for</w:t>
      </w:r>
      <w:r w:rsidRPr="002C0900">
        <w:rPr>
          <w:rFonts w:cs="Times New Roman"/>
          <w:szCs w:val="24"/>
        </w:rPr>
        <w:t xml:space="preserve"> </w:t>
      </w:r>
      <w:r w:rsidR="00646689" w:rsidRPr="002C0900">
        <w:rPr>
          <w:rFonts w:cs="Times New Roman"/>
          <w:szCs w:val="24"/>
        </w:rPr>
        <w:t xml:space="preserve">goods and services </w:t>
      </w:r>
      <w:r w:rsidRPr="002C0900">
        <w:rPr>
          <w:rFonts w:cs="Times New Roman"/>
          <w:szCs w:val="24"/>
        </w:rPr>
        <w:t xml:space="preserve">is </w:t>
      </w:r>
      <w:r w:rsidR="00091B72">
        <w:rPr>
          <w:rFonts w:cs="Times New Roman"/>
          <w:szCs w:val="24"/>
        </w:rPr>
        <w:t xml:space="preserve">the </w:t>
      </w:r>
      <w:r w:rsidRPr="002C0900">
        <w:rPr>
          <w:rFonts w:cs="Times New Roman"/>
          <w:szCs w:val="24"/>
        </w:rPr>
        <w:t>taste and preference</w:t>
      </w:r>
      <w:r w:rsidR="00593E57">
        <w:rPr>
          <w:rFonts w:cs="Times New Roman"/>
          <w:szCs w:val="24"/>
        </w:rPr>
        <w:t xml:space="preserve"> of households</w:t>
      </w:r>
      <w:r w:rsidRPr="002C0900">
        <w:rPr>
          <w:rFonts w:cs="Times New Roman"/>
          <w:szCs w:val="24"/>
        </w:rPr>
        <w:t>. Providing varied products meet the demands of many households thereby increasing the demand and sale of houses</w:t>
      </w:r>
      <w:r w:rsidR="00646689" w:rsidRPr="002C0900">
        <w:rPr>
          <w:rFonts w:cs="Times New Roman"/>
          <w:szCs w:val="24"/>
        </w:rPr>
        <w:t xml:space="preserve">. Despite the good terms of payments made </w:t>
      </w:r>
      <w:r w:rsidR="007667A5" w:rsidRPr="002C0900">
        <w:rPr>
          <w:rFonts w:cs="Times New Roman"/>
          <w:szCs w:val="24"/>
        </w:rPr>
        <w:lastRenderedPageBreak/>
        <w:t>available by</w:t>
      </w:r>
      <w:r w:rsidR="00646689" w:rsidRPr="002C0900">
        <w:rPr>
          <w:rFonts w:cs="Times New Roman"/>
          <w:szCs w:val="24"/>
        </w:rPr>
        <w:t xml:space="preserve"> SSNIT to households </w:t>
      </w:r>
      <w:r w:rsidR="007667A5" w:rsidRPr="002C0900">
        <w:rPr>
          <w:rFonts w:cs="Times New Roman"/>
          <w:szCs w:val="24"/>
        </w:rPr>
        <w:t xml:space="preserve">they </w:t>
      </w:r>
      <w:r w:rsidR="00646689" w:rsidRPr="002C0900">
        <w:rPr>
          <w:rFonts w:cs="Times New Roman"/>
          <w:szCs w:val="24"/>
        </w:rPr>
        <w:t xml:space="preserve">should have </w:t>
      </w:r>
      <w:r w:rsidR="007667A5" w:rsidRPr="002C0900">
        <w:rPr>
          <w:rFonts w:cs="Times New Roman"/>
          <w:szCs w:val="24"/>
        </w:rPr>
        <w:t>made</w:t>
      </w:r>
      <w:r w:rsidR="00091B72">
        <w:rPr>
          <w:rFonts w:cs="Times New Roman"/>
          <w:szCs w:val="24"/>
        </w:rPr>
        <w:t xml:space="preserve"> </w:t>
      </w:r>
      <w:r w:rsidR="007667A5" w:rsidRPr="002C0900">
        <w:rPr>
          <w:rFonts w:cs="Times New Roman"/>
          <w:szCs w:val="24"/>
        </w:rPr>
        <w:t xml:space="preserve">available </w:t>
      </w:r>
      <w:r w:rsidR="00646689" w:rsidRPr="002C0900">
        <w:rPr>
          <w:rFonts w:cs="Times New Roman"/>
          <w:szCs w:val="24"/>
        </w:rPr>
        <w:t>variet</w:t>
      </w:r>
      <w:r w:rsidR="00091B72">
        <w:rPr>
          <w:rFonts w:cs="Times New Roman"/>
          <w:szCs w:val="24"/>
        </w:rPr>
        <w:t>ies</w:t>
      </w:r>
      <w:r w:rsidR="00646689" w:rsidRPr="002C0900">
        <w:rPr>
          <w:rFonts w:cs="Times New Roman"/>
          <w:szCs w:val="24"/>
        </w:rPr>
        <w:t xml:space="preserve"> of houses for households</w:t>
      </w:r>
      <w:r w:rsidR="007667A5" w:rsidRPr="002C0900">
        <w:rPr>
          <w:rFonts w:cs="Times New Roman"/>
          <w:szCs w:val="24"/>
        </w:rPr>
        <w:t>.</w:t>
      </w:r>
    </w:p>
    <w:p w14:paraId="51B138C2" w14:textId="24E82456" w:rsidR="00EF595C" w:rsidRPr="002C0900" w:rsidRDefault="004D79EE" w:rsidP="008367F4">
      <w:pPr>
        <w:rPr>
          <w:rFonts w:cs="Times New Roman"/>
          <w:szCs w:val="24"/>
        </w:rPr>
      </w:pPr>
      <w:r w:rsidRPr="002C0900">
        <w:rPr>
          <w:rFonts w:cs="Times New Roman"/>
          <w:szCs w:val="24"/>
        </w:rPr>
        <w:t xml:space="preserve">The situation was however different in the Old </w:t>
      </w:r>
      <w:r w:rsidR="00593E57">
        <w:rPr>
          <w:rFonts w:cs="Times New Roman"/>
          <w:szCs w:val="24"/>
        </w:rPr>
        <w:t>e</w:t>
      </w:r>
      <w:r w:rsidRPr="002C0900">
        <w:rPr>
          <w:rFonts w:cs="Times New Roman"/>
          <w:szCs w:val="24"/>
        </w:rPr>
        <w:t xml:space="preserve">state. </w:t>
      </w:r>
      <w:r w:rsidR="003D13BE" w:rsidRPr="002C0900">
        <w:rPr>
          <w:rFonts w:cs="Times New Roman"/>
          <w:szCs w:val="24"/>
        </w:rPr>
        <w:t>The responden</w:t>
      </w:r>
      <w:r w:rsidRPr="002C0900">
        <w:rPr>
          <w:rFonts w:cs="Times New Roman"/>
          <w:szCs w:val="24"/>
        </w:rPr>
        <w:t>t</w:t>
      </w:r>
      <w:r w:rsidR="003D13BE" w:rsidRPr="002C0900">
        <w:rPr>
          <w:rFonts w:cs="Times New Roman"/>
          <w:szCs w:val="24"/>
        </w:rPr>
        <w:t xml:space="preserve"> of the Old </w:t>
      </w:r>
      <w:r w:rsidR="00593E57">
        <w:rPr>
          <w:rFonts w:cs="Times New Roman"/>
          <w:szCs w:val="24"/>
        </w:rPr>
        <w:t>e</w:t>
      </w:r>
      <w:r w:rsidR="003D13BE" w:rsidRPr="002C0900">
        <w:rPr>
          <w:rFonts w:cs="Times New Roman"/>
          <w:szCs w:val="24"/>
        </w:rPr>
        <w:t xml:space="preserve">state developers stated that when they started their estate construction, they made provision for </w:t>
      </w:r>
      <w:r w:rsidR="002862EC" w:rsidRPr="002C0900">
        <w:rPr>
          <w:rFonts w:cs="Times New Roman"/>
          <w:szCs w:val="24"/>
        </w:rPr>
        <w:t>varied households.</w:t>
      </w:r>
      <w:r w:rsidR="00EF595C" w:rsidRPr="002C0900">
        <w:rPr>
          <w:rFonts w:cs="Times New Roman"/>
          <w:szCs w:val="24"/>
        </w:rPr>
        <w:t xml:space="preserve"> The houses that </w:t>
      </w:r>
      <w:r w:rsidR="00593E57">
        <w:rPr>
          <w:rFonts w:cs="Times New Roman"/>
          <w:szCs w:val="24"/>
        </w:rPr>
        <w:t xml:space="preserve">they </w:t>
      </w:r>
      <w:r w:rsidR="00EF595C" w:rsidRPr="002C0900">
        <w:rPr>
          <w:rFonts w:cs="Times New Roman"/>
          <w:szCs w:val="24"/>
        </w:rPr>
        <w:t xml:space="preserve">developed were </w:t>
      </w:r>
      <w:r w:rsidR="00091B72">
        <w:rPr>
          <w:rFonts w:cs="Times New Roman"/>
          <w:szCs w:val="24"/>
        </w:rPr>
        <w:t xml:space="preserve">of </w:t>
      </w:r>
      <w:r w:rsidR="00EF595C" w:rsidRPr="002C0900">
        <w:rPr>
          <w:rFonts w:cs="Times New Roman"/>
          <w:szCs w:val="24"/>
        </w:rPr>
        <w:t>varied sizes</w:t>
      </w:r>
      <w:r w:rsidR="00FE4142" w:rsidRPr="002C0900">
        <w:rPr>
          <w:rFonts w:cs="Times New Roman"/>
          <w:szCs w:val="24"/>
        </w:rPr>
        <w:t>,</w:t>
      </w:r>
      <w:r w:rsidR="00EF595C" w:rsidRPr="002C0900">
        <w:rPr>
          <w:rFonts w:cs="Times New Roman"/>
          <w:szCs w:val="24"/>
        </w:rPr>
        <w:t xml:space="preserve"> semi-detached</w:t>
      </w:r>
      <w:r w:rsidR="00091B72">
        <w:rPr>
          <w:rFonts w:cs="Times New Roman"/>
          <w:szCs w:val="24"/>
        </w:rPr>
        <w:t>,</w:t>
      </w:r>
      <w:r w:rsidR="00EF595C" w:rsidRPr="002C0900">
        <w:rPr>
          <w:rFonts w:cs="Times New Roman"/>
          <w:szCs w:val="24"/>
        </w:rPr>
        <w:t xml:space="preserve"> and detached buildings. The buildings </w:t>
      </w:r>
      <w:r w:rsidR="00CE78A5">
        <w:rPr>
          <w:rFonts w:cs="Times New Roman"/>
          <w:szCs w:val="24"/>
        </w:rPr>
        <w:t>were</w:t>
      </w:r>
      <w:r w:rsidR="00EF595C" w:rsidRPr="002C0900">
        <w:rPr>
          <w:rFonts w:cs="Times New Roman"/>
          <w:szCs w:val="24"/>
        </w:rPr>
        <w:t xml:space="preserve"> mainly single</w:t>
      </w:r>
      <w:r w:rsidR="008A3F2E">
        <w:rPr>
          <w:rFonts w:cs="Times New Roman"/>
          <w:szCs w:val="24"/>
        </w:rPr>
        <w:t>-</w:t>
      </w:r>
      <w:r w:rsidR="00EF595C" w:rsidRPr="002C0900">
        <w:rPr>
          <w:rFonts w:cs="Times New Roman"/>
          <w:szCs w:val="24"/>
        </w:rPr>
        <w:t>room en-suite houses, two-bedroom houses</w:t>
      </w:r>
      <w:r w:rsidR="00091B72">
        <w:rPr>
          <w:rFonts w:cs="Times New Roman"/>
          <w:szCs w:val="24"/>
        </w:rPr>
        <w:t>,</w:t>
      </w:r>
      <w:r w:rsidR="00EF595C" w:rsidRPr="002C0900">
        <w:rPr>
          <w:rFonts w:cs="Times New Roman"/>
          <w:szCs w:val="24"/>
        </w:rPr>
        <w:t xml:space="preserve"> and three-bedroom houses at varied prices. The semi</w:t>
      </w:r>
      <w:r w:rsidR="00091B72">
        <w:rPr>
          <w:rFonts w:cs="Times New Roman"/>
          <w:szCs w:val="24"/>
        </w:rPr>
        <w:t>-</w:t>
      </w:r>
      <w:r w:rsidR="00EF595C" w:rsidRPr="002C0900">
        <w:rPr>
          <w:rFonts w:cs="Times New Roman"/>
          <w:szCs w:val="24"/>
        </w:rPr>
        <w:t>detached houses have relatively low prices</w:t>
      </w:r>
      <w:r w:rsidR="00971386" w:rsidRPr="002C0900">
        <w:rPr>
          <w:rFonts w:cs="Times New Roman"/>
          <w:szCs w:val="24"/>
        </w:rPr>
        <w:t xml:space="preserve"> for </w:t>
      </w:r>
      <w:r w:rsidR="00BC6717" w:rsidRPr="002C0900">
        <w:rPr>
          <w:rFonts w:cs="Times New Roman"/>
          <w:szCs w:val="24"/>
        </w:rPr>
        <w:t>low-income</w:t>
      </w:r>
      <w:r w:rsidR="00971386" w:rsidRPr="002C0900">
        <w:rPr>
          <w:rFonts w:cs="Times New Roman"/>
          <w:szCs w:val="24"/>
        </w:rPr>
        <w:t xml:space="preserve"> earners whilst the </w:t>
      </w:r>
      <w:r w:rsidR="00230452" w:rsidRPr="002C0900">
        <w:rPr>
          <w:rFonts w:cs="Times New Roman"/>
          <w:szCs w:val="24"/>
        </w:rPr>
        <w:t xml:space="preserve">single bedrooms met the demand of single </w:t>
      </w:r>
      <w:r w:rsidR="005B585F" w:rsidRPr="002C0900">
        <w:rPr>
          <w:rFonts w:cs="Times New Roman"/>
          <w:szCs w:val="24"/>
        </w:rPr>
        <w:t>households. This</w:t>
      </w:r>
      <w:r w:rsidR="00530FC9" w:rsidRPr="002C0900">
        <w:rPr>
          <w:rFonts w:cs="Times New Roman"/>
          <w:szCs w:val="24"/>
        </w:rPr>
        <w:t xml:space="preserve"> g</w:t>
      </w:r>
      <w:r w:rsidR="00CE78A5">
        <w:rPr>
          <w:rFonts w:cs="Times New Roman"/>
          <w:szCs w:val="24"/>
        </w:rPr>
        <w:t xml:space="preserve">ave </w:t>
      </w:r>
      <w:r w:rsidR="00593E57">
        <w:rPr>
          <w:rFonts w:cs="Times New Roman"/>
          <w:szCs w:val="24"/>
        </w:rPr>
        <w:t xml:space="preserve">options </w:t>
      </w:r>
      <w:r w:rsidR="00530FC9" w:rsidRPr="002C0900">
        <w:rPr>
          <w:rFonts w:cs="Times New Roman"/>
          <w:szCs w:val="24"/>
        </w:rPr>
        <w:t>for different income</w:t>
      </w:r>
      <w:r w:rsidR="00593E57">
        <w:rPr>
          <w:rFonts w:cs="Times New Roman"/>
          <w:szCs w:val="24"/>
        </w:rPr>
        <w:t xml:space="preserve"> </w:t>
      </w:r>
      <w:r w:rsidR="00BC6717">
        <w:rPr>
          <w:rFonts w:cs="Times New Roman"/>
          <w:szCs w:val="24"/>
        </w:rPr>
        <w:t xml:space="preserve">earners </w:t>
      </w:r>
      <w:r w:rsidR="00BC6717" w:rsidRPr="002C0900">
        <w:rPr>
          <w:rFonts w:cs="Times New Roman"/>
          <w:szCs w:val="24"/>
        </w:rPr>
        <w:t>and</w:t>
      </w:r>
      <w:r w:rsidR="00230452" w:rsidRPr="002C0900">
        <w:rPr>
          <w:rFonts w:cs="Times New Roman"/>
          <w:szCs w:val="24"/>
        </w:rPr>
        <w:t xml:space="preserve"> households </w:t>
      </w:r>
      <w:r w:rsidR="00530FC9" w:rsidRPr="002C0900">
        <w:rPr>
          <w:rFonts w:cs="Times New Roman"/>
          <w:szCs w:val="24"/>
        </w:rPr>
        <w:t>to acquire the houses to increase their sales levels so that more houses c</w:t>
      </w:r>
      <w:r w:rsidR="00CE78A5">
        <w:rPr>
          <w:rFonts w:cs="Times New Roman"/>
          <w:szCs w:val="24"/>
        </w:rPr>
        <w:t>ould</w:t>
      </w:r>
      <w:r w:rsidR="00530FC9" w:rsidRPr="002C0900">
        <w:rPr>
          <w:rFonts w:cs="Times New Roman"/>
          <w:szCs w:val="24"/>
        </w:rPr>
        <w:t xml:space="preserve"> be constructed in the study area.</w:t>
      </w:r>
    </w:p>
    <w:p w14:paraId="16DB44D8" w14:textId="77777777" w:rsidR="004D79EE" w:rsidRPr="002C0900" w:rsidRDefault="004D79EE" w:rsidP="009C301D">
      <w:pPr>
        <w:pStyle w:val="Heading3"/>
      </w:pPr>
      <w:r w:rsidRPr="002C0900">
        <w:t>7.</w:t>
      </w:r>
      <w:r w:rsidR="00653E5D">
        <w:t>5</w:t>
      </w:r>
      <w:r w:rsidRPr="002C0900">
        <w:t xml:space="preserve">.4 Provision of </w:t>
      </w:r>
      <w:r w:rsidR="00885243" w:rsidRPr="002C0900">
        <w:t>infrastructural services</w:t>
      </w:r>
    </w:p>
    <w:p w14:paraId="74ECC830" w14:textId="0364C139" w:rsidR="00BA397C" w:rsidRPr="002C0900" w:rsidRDefault="005B00D9" w:rsidP="008367F4">
      <w:pPr>
        <w:rPr>
          <w:rFonts w:cs="Times New Roman"/>
          <w:szCs w:val="24"/>
        </w:rPr>
      </w:pPr>
      <w:r w:rsidRPr="002C0900">
        <w:rPr>
          <w:rFonts w:cs="Times New Roman"/>
          <w:szCs w:val="24"/>
        </w:rPr>
        <w:t xml:space="preserve">The provision of infrastructural services </w:t>
      </w:r>
      <w:r w:rsidR="00D74BC0" w:rsidRPr="002C0900">
        <w:rPr>
          <w:rFonts w:cs="Times New Roman"/>
          <w:szCs w:val="24"/>
        </w:rPr>
        <w:t>is</w:t>
      </w:r>
      <w:r w:rsidRPr="002C0900">
        <w:rPr>
          <w:rFonts w:cs="Times New Roman"/>
          <w:szCs w:val="24"/>
        </w:rPr>
        <w:t xml:space="preserve"> usually responsive to demand</w:t>
      </w:r>
      <w:r w:rsidR="00303237" w:rsidRPr="002C0900">
        <w:rPr>
          <w:rFonts w:cs="Times New Roman"/>
          <w:szCs w:val="24"/>
        </w:rPr>
        <w:t xml:space="preserve"> (Fernando and Kaluthanthri, 2005; Shapiro </w:t>
      </w:r>
      <w:r w:rsidR="00784F9A">
        <w:rPr>
          <w:rFonts w:cs="Times New Roman"/>
          <w:szCs w:val="24"/>
        </w:rPr>
        <w:t>&amp;</w:t>
      </w:r>
      <w:r w:rsidR="00303237" w:rsidRPr="002C0900">
        <w:rPr>
          <w:rFonts w:cs="Times New Roman"/>
          <w:szCs w:val="24"/>
        </w:rPr>
        <w:t xml:space="preserve"> Mackmin et al, 2019).</w:t>
      </w:r>
      <w:r w:rsidRPr="002C0900">
        <w:rPr>
          <w:rFonts w:cs="Times New Roman"/>
          <w:szCs w:val="24"/>
        </w:rPr>
        <w:t xml:space="preserve"> Though prices of houses are higher in areas where there </w:t>
      </w:r>
      <w:r w:rsidR="00BC6717">
        <w:rPr>
          <w:rFonts w:cs="Times New Roman"/>
          <w:szCs w:val="24"/>
        </w:rPr>
        <w:t>is</w:t>
      </w:r>
      <w:r w:rsidR="00784F9A">
        <w:rPr>
          <w:rFonts w:cs="Times New Roman"/>
          <w:szCs w:val="24"/>
        </w:rPr>
        <w:t xml:space="preserve"> </w:t>
      </w:r>
      <w:r w:rsidRPr="002C0900">
        <w:rPr>
          <w:rFonts w:cs="Times New Roman"/>
          <w:szCs w:val="24"/>
        </w:rPr>
        <w:t xml:space="preserve">adequate provision of </w:t>
      </w:r>
      <w:r w:rsidR="004C5F04" w:rsidRPr="002C0900">
        <w:rPr>
          <w:rFonts w:cs="Times New Roman"/>
          <w:szCs w:val="24"/>
        </w:rPr>
        <w:t>infrastructural</w:t>
      </w:r>
      <w:r w:rsidRPr="002C0900">
        <w:rPr>
          <w:rFonts w:cs="Times New Roman"/>
          <w:szCs w:val="24"/>
        </w:rPr>
        <w:t xml:space="preserve"> facilities like good road networks, pipe-borne water</w:t>
      </w:r>
      <w:r w:rsidR="00091B72">
        <w:rPr>
          <w:rFonts w:cs="Times New Roman"/>
          <w:szCs w:val="24"/>
        </w:rPr>
        <w:t>,</w:t>
      </w:r>
      <w:r w:rsidRPr="002C0900">
        <w:rPr>
          <w:rFonts w:cs="Times New Roman"/>
          <w:szCs w:val="24"/>
        </w:rPr>
        <w:t xml:space="preserve"> and electricity, households turn to acquire more of those houses (</w:t>
      </w:r>
      <w:r w:rsidR="00303237" w:rsidRPr="002C0900">
        <w:rPr>
          <w:rFonts w:cs="Times New Roman"/>
          <w:szCs w:val="24"/>
        </w:rPr>
        <w:t xml:space="preserve">Geltner </w:t>
      </w:r>
      <w:r w:rsidR="00784F9A">
        <w:rPr>
          <w:rFonts w:cs="Times New Roman"/>
          <w:szCs w:val="24"/>
        </w:rPr>
        <w:t>&amp;</w:t>
      </w:r>
      <w:r w:rsidR="00303237" w:rsidRPr="002C0900">
        <w:rPr>
          <w:rFonts w:cs="Times New Roman"/>
          <w:szCs w:val="24"/>
        </w:rPr>
        <w:t xml:space="preserve"> </w:t>
      </w:r>
      <w:r w:rsidR="00784F9A">
        <w:rPr>
          <w:rFonts w:cs="Times New Roman"/>
          <w:szCs w:val="24"/>
        </w:rPr>
        <w:t>M</w:t>
      </w:r>
      <w:r w:rsidR="00303237" w:rsidRPr="002C0900">
        <w:rPr>
          <w:rFonts w:cs="Times New Roman"/>
          <w:szCs w:val="24"/>
        </w:rPr>
        <w:t>iller</w:t>
      </w:r>
      <w:r w:rsidR="002C6929" w:rsidRPr="002C0900">
        <w:rPr>
          <w:rFonts w:cs="Times New Roman"/>
          <w:szCs w:val="24"/>
        </w:rPr>
        <w:t>, 2001</w:t>
      </w:r>
      <w:r w:rsidR="00303237" w:rsidRPr="002C0900">
        <w:rPr>
          <w:rFonts w:cs="Times New Roman"/>
          <w:szCs w:val="24"/>
        </w:rPr>
        <w:t>)</w:t>
      </w:r>
      <w:r w:rsidRPr="002C0900">
        <w:rPr>
          <w:rFonts w:cs="Times New Roman"/>
          <w:szCs w:val="24"/>
        </w:rPr>
        <w:t xml:space="preserve">. </w:t>
      </w:r>
      <w:r w:rsidR="00F46308" w:rsidRPr="002C0900">
        <w:rPr>
          <w:rFonts w:cs="Times New Roman"/>
          <w:szCs w:val="24"/>
        </w:rPr>
        <w:t xml:space="preserve">The study revealed that </w:t>
      </w:r>
      <w:r w:rsidRPr="002C0900">
        <w:rPr>
          <w:rFonts w:cs="Times New Roman"/>
          <w:szCs w:val="24"/>
        </w:rPr>
        <w:t>the main infrastructural facilities that attract</w:t>
      </w:r>
      <w:r w:rsidR="00C242FB">
        <w:rPr>
          <w:rFonts w:cs="Times New Roman"/>
          <w:szCs w:val="24"/>
        </w:rPr>
        <w:t>ed</w:t>
      </w:r>
      <w:r w:rsidRPr="002C0900">
        <w:rPr>
          <w:rFonts w:cs="Times New Roman"/>
          <w:szCs w:val="24"/>
        </w:rPr>
        <w:t xml:space="preserve"> households to acquire houses </w:t>
      </w:r>
      <w:r w:rsidR="00C242FB">
        <w:rPr>
          <w:rFonts w:cs="Times New Roman"/>
          <w:szCs w:val="24"/>
        </w:rPr>
        <w:t xml:space="preserve">in the study area were </w:t>
      </w:r>
      <w:r w:rsidR="00EF2D49" w:rsidRPr="002C0900">
        <w:rPr>
          <w:rFonts w:cs="Times New Roman"/>
          <w:szCs w:val="24"/>
        </w:rPr>
        <w:t>well</w:t>
      </w:r>
      <w:r w:rsidR="00091B72">
        <w:rPr>
          <w:rFonts w:cs="Times New Roman"/>
          <w:szCs w:val="24"/>
        </w:rPr>
        <w:t>-</w:t>
      </w:r>
      <w:r w:rsidR="00EF2D49" w:rsidRPr="002C0900">
        <w:rPr>
          <w:rFonts w:cs="Times New Roman"/>
          <w:szCs w:val="24"/>
        </w:rPr>
        <w:t xml:space="preserve">maintained tarred roads and streets, </w:t>
      </w:r>
      <w:r w:rsidR="001569A0" w:rsidRPr="002C0900">
        <w:rPr>
          <w:rFonts w:cs="Times New Roman"/>
          <w:szCs w:val="24"/>
        </w:rPr>
        <w:t>electricity,</w:t>
      </w:r>
      <w:r w:rsidR="00E201F8">
        <w:rPr>
          <w:rFonts w:cs="Times New Roman"/>
          <w:szCs w:val="24"/>
        </w:rPr>
        <w:t xml:space="preserve"> and </w:t>
      </w:r>
      <w:r w:rsidRPr="002C0900">
        <w:rPr>
          <w:rFonts w:cs="Times New Roman"/>
          <w:szCs w:val="24"/>
        </w:rPr>
        <w:t>pipe-borne water</w:t>
      </w:r>
      <w:r w:rsidR="00EF2D49" w:rsidRPr="002C0900">
        <w:rPr>
          <w:rFonts w:cs="Times New Roman"/>
          <w:szCs w:val="24"/>
        </w:rPr>
        <w:t>.</w:t>
      </w:r>
      <w:r w:rsidR="00885243" w:rsidRPr="002C0900">
        <w:rPr>
          <w:rFonts w:cs="Times New Roman"/>
          <w:szCs w:val="24"/>
        </w:rPr>
        <w:t xml:space="preserve"> These facilities are required because they are complementary goods</w:t>
      </w:r>
      <w:r w:rsidR="00BA397C" w:rsidRPr="002C0900">
        <w:rPr>
          <w:rFonts w:cs="Times New Roman"/>
          <w:szCs w:val="24"/>
        </w:rPr>
        <w:t xml:space="preserve"> and are used with houses in the community. </w:t>
      </w:r>
    </w:p>
    <w:p w14:paraId="3AC8E2B5" w14:textId="77777777" w:rsidR="00184CB5" w:rsidRPr="002C0900" w:rsidRDefault="00184CB5" w:rsidP="009C301D">
      <w:pPr>
        <w:pStyle w:val="Heading4"/>
      </w:pPr>
      <w:r w:rsidRPr="002C0900">
        <w:t>Provision of access roads in the estates</w:t>
      </w:r>
    </w:p>
    <w:p w14:paraId="47AE0A9A" w14:textId="78C6B774" w:rsidR="005B00D9" w:rsidRPr="002C0900" w:rsidRDefault="00184CB5" w:rsidP="008367F4">
      <w:pPr>
        <w:rPr>
          <w:rFonts w:cs="Times New Roman"/>
          <w:szCs w:val="24"/>
        </w:rPr>
      </w:pPr>
      <w:r w:rsidRPr="002C0900">
        <w:rPr>
          <w:rFonts w:cs="Times New Roman"/>
          <w:szCs w:val="24"/>
        </w:rPr>
        <w:t>Face-to-face interview</w:t>
      </w:r>
      <w:r w:rsidR="00091B72">
        <w:rPr>
          <w:rFonts w:cs="Times New Roman"/>
          <w:szCs w:val="24"/>
        </w:rPr>
        <w:t>s</w:t>
      </w:r>
      <w:r w:rsidRPr="002C0900">
        <w:rPr>
          <w:rFonts w:cs="Times New Roman"/>
          <w:szCs w:val="24"/>
        </w:rPr>
        <w:t xml:space="preserve"> and focus group discussions </w:t>
      </w:r>
      <w:r w:rsidR="00D74BC0" w:rsidRPr="002C0900">
        <w:rPr>
          <w:rFonts w:cs="Times New Roman"/>
          <w:szCs w:val="24"/>
        </w:rPr>
        <w:t>revealed that the construction of tarred roads and streets</w:t>
      </w:r>
      <w:r w:rsidR="00091B72">
        <w:rPr>
          <w:rFonts w:cs="Times New Roman"/>
          <w:szCs w:val="24"/>
        </w:rPr>
        <w:t xml:space="preserve">, as well as maintenance of </w:t>
      </w:r>
      <w:r w:rsidR="008A3F2E">
        <w:rPr>
          <w:rFonts w:cs="Times New Roman"/>
          <w:szCs w:val="24"/>
        </w:rPr>
        <w:t xml:space="preserve">the </w:t>
      </w:r>
      <w:r w:rsidR="00091B72">
        <w:rPr>
          <w:rFonts w:cs="Times New Roman"/>
          <w:szCs w:val="24"/>
        </w:rPr>
        <w:t>same,</w:t>
      </w:r>
      <w:r w:rsidR="00D74BC0" w:rsidRPr="002C0900">
        <w:rPr>
          <w:rFonts w:cs="Times New Roman"/>
          <w:szCs w:val="24"/>
        </w:rPr>
        <w:t xml:space="preserve"> was a difficult task for housing </w:t>
      </w:r>
      <w:r w:rsidR="00493636" w:rsidRPr="002C0900">
        <w:rPr>
          <w:rFonts w:cs="Times New Roman"/>
          <w:szCs w:val="24"/>
        </w:rPr>
        <w:t>developers. Personal</w:t>
      </w:r>
      <w:r w:rsidR="00D74BC0" w:rsidRPr="002C0900">
        <w:rPr>
          <w:rFonts w:cs="Times New Roman"/>
          <w:szCs w:val="24"/>
        </w:rPr>
        <w:t xml:space="preserve"> observation of the industrial estates</w:t>
      </w:r>
      <w:r w:rsidR="00091B72">
        <w:rPr>
          <w:rFonts w:cs="Times New Roman"/>
          <w:szCs w:val="24"/>
        </w:rPr>
        <w:t>'</w:t>
      </w:r>
      <w:r w:rsidR="00D74BC0" w:rsidRPr="002C0900">
        <w:rPr>
          <w:rFonts w:cs="Times New Roman"/>
          <w:szCs w:val="24"/>
        </w:rPr>
        <w:t xml:space="preserve"> site revealed that</w:t>
      </w:r>
      <w:r w:rsidR="00C242FB">
        <w:rPr>
          <w:rFonts w:cs="Times New Roman"/>
          <w:szCs w:val="24"/>
        </w:rPr>
        <w:t>,</w:t>
      </w:r>
      <w:r w:rsidR="00D74BC0" w:rsidRPr="002C0900">
        <w:rPr>
          <w:rFonts w:cs="Times New Roman"/>
          <w:szCs w:val="24"/>
        </w:rPr>
        <w:t xml:space="preserve"> apart from Effiduase </w:t>
      </w:r>
      <w:r w:rsidR="00784F9A">
        <w:rPr>
          <w:rFonts w:cs="Times New Roman"/>
          <w:szCs w:val="24"/>
        </w:rPr>
        <w:t>e</w:t>
      </w:r>
      <w:r w:rsidR="00D74BC0" w:rsidRPr="002C0900">
        <w:rPr>
          <w:rFonts w:cs="Times New Roman"/>
          <w:szCs w:val="24"/>
        </w:rPr>
        <w:t xml:space="preserve">state that had a </w:t>
      </w:r>
      <w:r w:rsidR="00351282" w:rsidRPr="002C0900">
        <w:rPr>
          <w:rFonts w:cs="Times New Roman"/>
          <w:szCs w:val="24"/>
        </w:rPr>
        <w:t>well-constructed</w:t>
      </w:r>
      <w:r w:rsidR="00D74BC0" w:rsidRPr="002C0900">
        <w:rPr>
          <w:rFonts w:cs="Times New Roman"/>
          <w:szCs w:val="24"/>
        </w:rPr>
        <w:t xml:space="preserve"> and maintained road</w:t>
      </w:r>
      <w:r w:rsidR="00EF2D49" w:rsidRPr="002C0900">
        <w:rPr>
          <w:rFonts w:cs="Times New Roman"/>
          <w:szCs w:val="24"/>
        </w:rPr>
        <w:t xml:space="preserve">s and streets </w:t>
      </w:r>
      <w:r w:rsidR="00D74BC0" w:rsidRPr="002C0900">
        <w:rPr>
          <w:rFonts w:cs="Times New Roman"/>
          <w:szCs w:val="24"/>
        </w:rPr>
        <w:t xml:space="preserve">network (shown </w:t>
      </w:r>
      <w:r w:rsidR="00784F9A">
        <w:rPr>
          <w:rFonts w:cs="Times New Roman"/>
          <w:szCs w:val="24"/>
        </w:rPr>
        <w:t>in F</w:t>
      </w:r>
      <w:r w:rsidR="00D74BC0" w:rsidRPr="002C0900">
        <w:rPr>
          <w:rFonts w:cs="Times New Roman"/>
          <w:szCs w:val="24"/>
        </w:rPr>
        <w:t xml:space="preserve">igure </w:t>
      </w:r>
      <w:r w:rsidR="00EF2D49" w:rsidRPr="002C0900">
        <w:rPr>
          <w:rFonts w:cs="Times New Roman"/>
          <w:szCs w:val="24"/>
        </w:rPr>
        <w:t>1</w:t>
      </w:r>
      <w:r w:rsidR="00D74BC0" w:rsidRPr="002C0900">
        <w:rPr>
          <w:rFonts w:cs="Times New Roman"/>
          <w:szCs w:val="24"/>
        </w:rPr>
        <w:t>)</w:t>
      </w:r>
      <w:r w:rsidR="00EF2D49" w:rsidRPr="002C0900">
        <w:rPr>
          <w:rFonts w:cs="Times New Roman"/>
          <w:szCs w:val="24"/>
        </w:rPr>
        <w:t>,</w:t>
      </w:r>
      <w:r w:rsidR="00D74BC0" w:rsidRPr="002C0900">
        <w:rPr>
          <w:rFonts w:cs="Times New Roman"/>
          <w:szCs w:val="24"/>
        </w:rPr>
        <w:t xml:space="preserve"> the other </w:t>
      </w:r>
      <w:r w:rsidR="0028585F" w:rsidRPr="002C0900">
        <w:rPr>
          <w:rFonts w:cs="Times New Roman"/>
          <w:szCs w:val="24"/>
        </w:rPr>
        <w:t xml:space="preserve">five </w:t>
      </w:r>
      <w:r w:rsidR="00D74BC0" w:rsidRPr="002C0900">
        <w:rPr>
          <w:rFonts w:cs="Times New Roman"/>
          <w:szCs w:val="24"/>
        </w:rPr>
        <w:t>sample areas ha</w:t>
      </w:r>
      <w:r w:rsidR="00C242FB">
        <w:rPr>
          <w:rFonts w:cs="Times New Roman"/>
          <w:szCs w:val="24"/>
        </w:rPr>
        <w:t>d</w:t>
      </w:r>
      <w:r w:rsidR="00D74BC0" w:rsidRPr="002C0900">
        <w:rPr>
          <w:rFonts w:cs="Times New Roman"/>
          <w:szCs w:val="24"/>
        </w:rPr>
        <w:t xml:space="preserve"> challenges with the</w:t>
      </w:r>
      <w:r w:rsidR="00C242FB">
        <w:rPr>
          <w:rFonts w:cs="Times New Roman"/>
          <w:szCs w:val="24"/>
        </w:rPr>
        <w:t>ir road networks.</w:t>
      </w:r>
      <w:r w:rsidR="0028585F" w:rsidRPr="002C0900">
        <w:rPr>
          <w:rFonts w:cs="Times New Roman"/>
          <w:szCs w:val="24"/>
        </w:rPr>
        <w:t xml:space="preserve"> Face-to-face interview</w:t>
      </w:r>
      <w:r w:rsidR="00091B72">
        <w:rPr>
          <w:rFonts w:cs="Times New Roman"/>
          <w:szCs w:val="24"/>
        </w:rPr>
        <w:t>s</w:t>
      </w:r>
      <w:r w:rsidR="0028585F" w:rsidRPr="002C0900">
        <w:rPr>
          <w:rFonts w:cs="Times New Roman"/>
          <w:szCs w:val="24"/>
        </w:rPr>
        <w:t xml:space="preserve"> with households however revealed that they are attracted to neighbourhoods that have tarred roads. </w:t>
      </w:r>
      <w:r w:rsidR="00784F9A">
        <w:rPr>
          <w:rFonts w:cs="Times New Roman"/>
          <w:szCs w:val="24"/>
        </w:rPr>
        <w:t xml:space="preserve">Most </w:t>
      </w:r>
      <w:r w:rsidR="0028585F" w:rsidRPr="002C0900">
        <w:rPr>
          <w:rFonts w:cs="Times New Roman"/>
          <w:szCs w:val="24"/>
        </w:rPr>
        <w:t xml:space="preserve">households interviewed </w:t>
      </w:r>
      <w:r w:rsidR="0028585F" w:rsidRPr="002C0900">
        <w:rPr>
          <w:rFonts w:cs="Times New Roman"/>
          <w:szCs w:val="24"/>
        </w:rPr>
        <w:lastRenderedPageBreak/>
        <w:t>preferred to acquire houses</w:t>
      </w:r>
      <w:r w:rsidR="00885243" w:rsidRPr="002C0900">
        <w:rPr>
          <w:rFonts w:cs="Times New Roman"/>
          <w:szCs w:val="24"/>
        </w:rPr>
        <w:t xml:space="preserve"> in </w:t>
      </w:r>
      <w:r w:rsidR="00DF0550" w:rsidRPr="002C0900">
        <w:rPr>
          <w:rFonts w:cs="Times New Roman"/>
          <w:szCs w:val="24"/>
        </w:rPr>
        <w:t>neighbourhoods</w:t>
      </w:r>
      <w:r w:rsidR="00885243" w:rsidRPr="002C0900">
        <w:rPr>
          <w:rFonts w:cs="Times New Roman"/>
          <w:szCs w:val="24"/>
        </w:rPr>
        <w:t xml:space="preserve"> with </w:t>
      </w:r>
      <w:r w:rsidR="00091B72">
        <w:rPr>
          <w:rFonts w:cs="Times New Roman"/>
          <w:szCs w:val="24"/>
        </w:rPr>
        <w:t xml:space="preserve">a </w:t>
      </w:r>
      <w:r w:rsidR="0028585F" w:rsidRPr="002C0900">
        <w:rPr>
          <w:rFonts w:cs="Times New Roman"/>
          <w:szCs w:val="24"/>
        </w:rPr>
        <w:t>good network of tarred roads even if the prices are marginally higher than those without good roads. World Bank (19</w:t>
      </w:r>
      <w:r w:rsidR="00F46308" w:rsidRPr="002C0900">
        <w:rPr>
          <w:rFonts w:cs="Times New Roman"/>
          <w:szCs w:val="24"/>
        </w:rPr>
        <w:t>9</w:t>
      </w:r>
      <w:r w:rsidR="0028585F" w:rsidRPr="002C0900">
        <w:rPr>
          <w:rFonts w:cs="Times New Roman"/>
          <w:szCs w:val="24"/>
        </w:rPr>
        <w:t xml:space="preserve">3) </w:t>
      </w:r>
      <w:r w:rsidR="00784F9A">
        <w:rPr>
          <w:rFonts w:cs="Times New Roman"/>
          <w:szCs w:val="24"/>
        </w:rPr>
        <w:t xml:space="preserve">presents </w:t>
      </w:r>
      <w:r w:rsidR="0028585F" w:rsidRPr="002C0900">
        <w:rPr>
          <w:rFonts w:cs="Times New Roman"/>
          <w:szCs w:val="24"/>
        </w:rPr>
        <w:t xml:space="preserve">that the </w:t>
      </w:r>
      <w:r w:rsidR="00141ADF" w:rsidRPr="002C0900">
        <w:rPr>
          <w:rFonts w:cs="Times New Roman"/>
          <w:szCs w:val="24"/>
        </w:rPr>
        <w:t>cost of serviced plots or houses is</w:t>
      </w:r>
      <w:r w:rsidR="00676335" w:rsidRPr="002C0900">
        <w:rPr>
          <w:rFonts w:cs="Times New Roman"/>
          <w:szCs w:val="24"/>
        </w:rPr>
        <w:t xml:space="preserve"> usually higher than </w:t>
      </w:r>
      <w:r w:rsidR="00DF0550" w:rsidRPr="002C0900">
        <w:rPr>
          <w:rFonts w:cs="Times New Roman"/>
          <w:szCs w:val="24"/>
        </w:rPr>
        <w:t>non-serviced</w:t>
      </w:r>
      <w:r w:rsidR="00676335" w:rsidRPr="002C0900">
        <w:rPr>
          <w:rFonts w:cs="Times New Roman"/>
          <w:szCs w:val="24"/>
        </w:rPr>
        <w:t xml:space="preserve"> sites by 10 to 15%.</w:t>
      </w:r>
    </w:p>
    <w:p w14:paraId="7AD98F68" w14:textId="2B35D789" w:rsidR="00977ECC" w:rsidRPr="002C0900" w:rsidRDefault="00977ECC" w:rsidP="008367F4">
      <w:pPr>
        <w:rPr>
          <w:rFonts w:cs="Times New Roman"/>
          <w:szCs w:val="24"/>
        </w:rPr>
      </w:pPr>
      <w:r w:rsidRPr="002C0900">
        <w:rPr>
          <w:rFonts w:cs="Times New Roman"/>
          <w:szCs w:val="24"/>
        </w:rPr>
        <w:t>The representative of the E</w:t>
      </w:r>
      <w:r w:rsidR="002C100D" w:rsidRPr="002C0900">
        <w:rPr>
          <w:rFonts w:cs="Times New Roman"/>
          <w:szCs w:val="24"/>
        </w:rPr>
        <w:t>ffiduase</w:t>
      </w:r>
      <w:r w:rsidRPr="002C0900">
        <w:rPr>
          <w:rFonts w:cs="Times New Roman"/>
          <w:szCs w:val="24"/>
        </w:rPr>
        <w:t xml:space="preserve"> estate stated that </w:t>
      </w:r>
      <w:r w:rsidR="00091B72">
        <w:rPr>
          <w:rFonts w:cs="Times New Roman"/>
          <w:szCs w:val="24"/>
        </w:rPr>
        <w:t xml:space="preserve">the </w:t>
      </w:r>
      <w:r w:rsidRPr="002C0900">
        <w:rPr>
          <w:rFonts w:cs="Times New Roman"/>
          <w:szCs w:val="24"/>
        </w:rPr>
        <w:t xml:space="preserve">road </w:t>
      </w:r>
      <w:r w:rsidR="00351282" w:rsidRPr="002C0900">
        <w:rPr>
          <w:rFonts w:cs="Times New Roman"/>
          <w:szCs w:val="24"/>
        </w:rPr>
        <w:t>network</w:t>
      </w:r>
      <w:r w:rsidRPr="002C0900">
        <w:rPr>
          <w:rFonts w:cs="Times New Roman"/>
          <w:szCs w:val="24"/>
        </w:rPr>
        <w:t xml:space="preserve"> within the estate and surrounding areas are tarred and well maintained. The road</w:t>
      </w:r>
      <w:r w:rsidR="00141ADF" w:rsidRPr="002C0900">
        <w:rPr>
          <w:rFonts w:cs="Times New Roman"/>
          <w:szCs w:val="24"/>
        </w:rPr>
        <w:t>s</w:t>
      </w:r>
      <w:r w:rsidRPr="002C0900">
        <w:rPr>
          <w:rFonts w:cs="Times New Roman"/>
          <w:szCs w:val="24"/>
        </w:rPr>
        <w:t xml:space="preserve"> w</w:t>
      </w:r>
      <w:r w:rsidR="00141ADF" w:rsidRPr="002C0900">
        <w:rPr>
          <w:rFonts w:cs="Times New Roman"/>
          <w:szCs w:val="24"/>
        </w:rPr>
        <w:t>ere</w:t>
      </w:r>
      <w:r w:rsidRPr="002C0900">
        <w:rPr>
          <w:rFonts w:cs="Times New Roman"/>
          <w:szCs w:val="24"/>
        </w:rPr>
        <w:t xml:space="preserve"> well constructed and have not seen any major maintenance since </w:t>
      </w:r>
      <w:r w:rsidR="00091B72">
        <w:rPr>
          <w:rFonts w:cs="Times New Roman"/>
          <w:szCs w:val="24"/>
        </w:rPr>
        <w:t xml:space="preserve">the </w:t>
      </w:r>
      <w:r w:rsidRPr="002C0900">
        <w:rPr>
          <w:rFonts w:cs="Times New Roman"/>
          <w:szCs w:val="24"/>
        </w:rPr>
        <w:t>construction of the estate began about 20 years ago.</w:t>
      </w:r>
      <w:r w:rsidR="00081DAD" w:rsidRPr="002C0900">
        <w:rPr>
          <w:rFonts w:cs="Times New Roman"/>
          <w:szCs w:val="24"/>
        </w:rPr>
        <w:t xml:space="preserve"> He was of the view that</w:t>
      </w:r>
      <w:r w:rsidR="00C242FB">
        <w:rPr>
          <w:rFonts w:cs="Times New Roman"/>
          <w:szCs w:val="24"/>
        </w:rPr>
        <w:t>,</w:t>
      </w:r>
      <w:r w:rsidR="00081DAD" w:rsidRPr="002C0900">
        <w:rPr>
          <w:rFonts w:cs="Times New Roman"/>
          <w:szCs w:val="24"/>
        </w:rPr>
        <w:t xml:space="preserve"> the </w:t>
      </w:r>
      <w:r w:rsidR="00BC6717" w:rsidRPr="002C0900">
        <w:rPr>
          <w:rFonts w:cs="Times New Roman"/>
          <w:szCs w:val="24"/>
        </w:rPr>
        <w:t>good, tarred</w:t>
      </w:r>
      <w:r w:rsidR="00081DAD" w:rsidRPr="002C0900">
        <w:rPr>
          <w:rFonts w:cs="Times New Roman"/>
          <w:szCs w:val="24"/>
        </w:rPr>
        <w:t xml:space="preserve"> road</w:t>
      </w:r>
      <w:r w:rsidR="00CF3A8D" w:rsidRPr="002C0900">
        <w:rPr>
          <w:rFonts w:cs="Times New Roman"/>
          <w:szCs w:val="24"/>
        </w:rPr>
        <w:t>s</w:t>
      </w:r>
      <w:r w:rsidR="00081DAD" w:rsidRPr="002C0900">
        <w:rPr>
          <w:rFonts w:cs="Times New Roman"/>
          <w:szCs w:val="24"/>
        </w:rPr>
        <w:t xml:space="preserve"> and the provision of spacious free car parks attracted households to acquire the houses. Personal observation also revealed that the area ha</w:t>
      </w:r>
      <w:r w:rsidR="00C242FB">
        <w:rPr>
          <w:rFonts w:cs="Times New Roman"/>
          <w:szCs w:val="24"/>
        </w:rPr>
        <w:t>d</w:t>
      </w:r>
      <w:r w:rsidR="00081DAD" w:rsidRPr="002C0900">
        <w:rPr>
          <w:rFonts w:cs="Times New Roman"/>
          <w:szCs w:val="24"/>
        </w:rPr>
        <w:t xml:space="preserve"> a good layout with adequate roads and streets that provide easy access to the block of houses. The estate officer emphasized that since the apartments were constructed mainly for their members the cost of the construction of the roads was considered in the pricing of the property. The respondent added that since about 9</w:t>
      </w:r>
      <w:r w:rsidR="00E201F8">
        <w:rPr>
          <w:rFonts w:cs="Times New Roman"/>
          <w:szCs w:val="24"/>
        </w:rPr>
        <w:t>0</w:t>
      </w:r>
      <w:r w:rsidR="00081DAD" w:rsidRPr="002C0900">
        <w:rPr>
          <w:rFonts w:cs="Times New Roman"/>
          <w:szCs w:val="24"/>
        </w:rPr>
        <w:t xml:space="preserve">% of the houses have been sold the maintenance of the roads </w:t>
      </w:r>
      <w:r w:rsidR="00C242FB">
        <w:rPr>
          <w:rFonts w:cs="Times New Roman"/>
          <w:szCs w:val="24"/>
        </w:rPr>
        <w:t>was</w:t>
      </w:r>
      <w:r w:rsidR="00081DAD" w:rsidRPr="002C0900">
        <w:rPr>
          <w:rFonts w:cs="Times New Roman"/>
          <w:szCs w:val="24"/>
        </w:rPr>
        <w:t xml:space="preserve"> mainly done by </w:t>
      </w:r>
      <w:r w:rsidR="00A53118">
        <w:rPr>
          <w:rFonts w:cs="Times New Roman"/>
          <w:szCs w:val="24"/>
        </w:rPr>
        <w:t xml:space="preserve">the </w:t>
      </w:r>
      <w:r w:rsidR="00784F9A">
        <w:rPr>
          <w:rFonts w:cs="Times New Roman"/>
          <w:szCs w:val="24"/>
        </w:rPr>
        <w:t>l</w:t>
      </w:r>
      <w:r w:rsidR="00081DAD" w:rsidRPr="002C0900">
        <w:rPr>
          <w:rFonts w:cs="Times New Roman"/>
          <w:szCs w:val="24"/>
        </w:rPr>
        <w:t xml:space="preserve">andlord association with support from the developers. There </w:t>
      </w:r>
      <w:r w:rsidR="00C242FB">
        <w:rPr>
          <w:rFonts w:cs="Times New Roman"/>
          <w:szCs w:val="24"/>
        </w:rPr>
        <w:t>was</w:t>
      </w:r>
      <w:r w:rsidR="00081DAD" w:rsidRPr="002C0900">
        <w:rPr>
          <w:rFonts w:cs="Times New Roman"/>
          <w:szCs w:val="24"/>
        </w:rPr>
        <w:t xml:space="preserve"> however no </w:t>
      </w:r>
      <w:r w:rsidR="00835CC3" w:rsidRPr="002C0900">
        <w:rPr>
          <w:rFonts w:cs="Times New Roman"/>
          <w:szCs w:val="24"/>
        </w:rPr>
        <w:t>specific agreement with the households concerning the maintenance of the roads.</w:t>
      </w:r>
    </w:p>
    <w:p w14:paraId="6C8B20D2" w14:textId="6DC393BD" w:rsidR="00267C7A" w:rsidRDefault="00493636" w:rsidP="008367F4">
      <w:pPr>
        <w:rPr>
          <w:rFonts w:cs="Times New Roman"/>
          <w:szCs w:val="24"/>
        </w:rPr>
      </w:pPr>
      <w:r w:rsidRPr="002C0900">
        <w:rPr>
          <w:rFonts w:cs="Times New Roman"/>
          <w:szCs w:val="24"/>
        </w:rPr>
        <w:t xml:space="preserve">Contrarily, </w:t>
      </w:r>
      <w:r w:rsidR="002C6929" w:rsidRPr="002C0900">
        <w:rPr>
          <w:rFonts w:cs="Times New Roman"/>
          <w:szCs w:val="24"/>
        </w:rPr>
        <w:t>in the</w:t>
      </w:r>
      <w:r w:rsidR="00835CC3" w:rsidRPr="002C0900">
        <w:rPr>
          <w:rFonts w:cs="Times New Roman"/>
          <w:szCs w:val="24"/>
        </w:rPr>
        <w:t xml:space="preserve"> case of Old estate, the condition of the road network was </w:t>
      </w:r>
      <w:r w:rsidR="00C242FB">
        <w:rPr>
          <w:rFonts w:cs="Times New Roman"/>
          <w:szCs w:val="24"/>
        </w:rPr>
        <w:t xml:space="preserve">generally </w:t>
      </w:r>
      <w:r w:rsidR="00CF3A8D" w:rsidRPr="002C0900">
        <w:rPr>
          <w:rFonts w:cs="Times New Roman"/>
          <w:szCs w:val="24"/>
        </w:rPr>
        <w:t>bad</w:t>
      </w:r>
      <w:r w:rsidR="00835CC3" w:rsidRPr="002C0900">
        <w:rPr>
          <w:rFonts w:cs="Times New Roman"/>
          <w:szCs w:val="24"/>
        </w:rPr>
        <w:t xml:space="preserve">. Personal observation revealed that the streets were in a poor condition. There were </w:t>
      </w:r>
      <w:r w:rsidR="00F46308" w:rsidRPr="002C0900">
        <w:rPr>
          <w:rFonts w:cs="Times New Roman"/>
          <w:szCs w:val="24"/>
        </w:rPr>
        <w:t xml:space="preserve">several </w:t>
      </w:r>
      <w:r w:rsidR="00835CC3" w:rsidRPr="002C0900">
        <w:rPr>
          <w:rFonts w:cs="Times New Roman"/>
          <w:szCs w:val="24"/>
        </w:rPr>
        <w:t xml:space="preserve">potholes on the streets that made driving very difficult. The households interviewed in the area stated that when the houses were initially acquired </w:t>
      </w:r>
      <w:r w:rsidR="004F2E3A" w:rsidRPr="002C0900">
        <w:rPr>
          <w:rFonts w:cs="Times New Roman"/>
          <w:szCs w:val="24"/>
        </w:rPr>
        <w:t xml:space="preserve">about 50 years ago </w:t>
      </w:r>
      <w:r w:rsidR="00835CC3" w:rsidRPr="002C0900">
        <w:rPr>
          <w:rFonts w:cs="Times New Roman"/>
          <w:szCs w:val="24"/>
        </w:rPr>
        <w:t xml:space="preserve">the condition of the roads and streets were very good and that attracted them to acquire the houses. </w:t>
      </w:r>
      <w:r w:rsidR="004F2E3A" w:rsidRPr="002C0900">
        <w:rPr>
          <w:rFonts w:cs="Times New Roman"/>
          <w:szCs w:val="24"/>
        </w:rPr>
        <w:t xml:space="preserve">The road did not have any major maintenance work and have </w:t>
      </w:r>
      <w:r w:rsidR="00DF0550" w:rsidRPr="002C0900">
        <w:rPr>
          <w:rFonts w:cs="Times New Roman"/>
          <w:szCs w:val="24"/>
        </w:rPr>
        <w:t>deteriorated</w:t>
      </w:r>
      <w:r w:rsidR="004F2E3A" w:rsidRPr="002C0900">
        <w:rPr>
          <w:rFonts w:cs="Times New Roman"/>
          <w:szCs w:val="24"/>
        </w:rPr>
        <w:t xml:space="preserve">. The respondent expressed the view that it required reconstruction. The road network at the </w:t>
      </w:r>
      <w:r w:rsidR="00784F9A">
        <w:rPr>
          <w:rFonts w:cs="Times New Roman"/>
          <w:szCs w:val="24"/>
        </w:rPr>
        <w:t>w</w:t>
      </w:r>
      <w:r w:rsidR="004F2E3A" w:rsidRPr="002C0900">
        <w:rPr>
          <w:rFonts w:cs="Times New Roman"/>
          <w:szCs w:val="24"/>
        </w:rPr>
        <w:t xml:space="preserve">estern part of the estate however is quite good with isolated potholes. </w:t>
      </w:r>
      <w:r w:rsidR="008A3F2E">
        <w:rPr>
          <w:rFonts w:cs="Times New Roman"/>
          <w:szCs w:val="24"/>
        </w:rPr>
        <w:t>A f</w:t>
      </w:r>
      <w:r w:rsidR="004F2E3A" w:rsidRPr="002C0900">
        <w:rPr>
          <w:rFonts w:cs="Times New Roman"/>
          <w:szCs w:val="24"/>
        </w:rPr>
        <w:t>ace-to-face interview with the respondent of the housing developer concerning the nature of the road revealed</w:t>
      </w:r>
      <w:r w:rsidR="00EF2D49" w:rsidRPr="002C0900">
        <w:rPr>
          <w:rFonts w:cs="Times New Roman"/>
          <w:szCs w:val="24"/>
        </w:rPr>
        <w:t xml:space="preserve"> that</w:t>
      </w:r>
      <w:r w:rsidR="00C242FB">
        <w:rPr>
          <w:rFonts w:cs="Times New Roman"/>
          <w:szCs w:val="24"/>
        </w:rPr>
        <w:t xml:space="preserve"> the company </w:t>
      </w:r>
      <w:r w:rsidR="004F2E3A" w:rsidRPr="002C0900">
        <w:rPr>
          <w:rFonts w:cs="Times New Roman"/>
          <w:szCs w:val="24"/>
        </w:rPr>
        <w:t>was not responsib</w:t>
      </w:r>
      <w:r w:rsidR="00C242FB">
        <w:rPr>
          <w:rFonts w:cs="Times New Roman"/>
          <w:szCs w:val="24"/>
        </w:rPr>
        <w:t>le for</w:t>
      </w:r>
      <w:r w:rsidR="004F2E3A" w:rsidRPr="002C0900">
        <w:rPr>
          <w:rFonts w:cs="Times New Roman"/>
          <w:szCs w:val="24"/>
        </w:rPr>
        <w:t xml:space="preserve"> the </w:t>
      </w:r>
      <w:r w:rsidR="00C242FB">
        <w:rPr>
          <w:rFonts w:cs="Times New Roman"/>
          <w:szCs w:val="24"/>
        </w:rPr>
        <w:t>maintenance of the road</w:t>
      </w:r>
      <w:r w:rsidR="00AA1D26">
        <w:rPr>
          <w:rFonts w:cs="Times New Roman"/>
          <w:szCs w:val="24"/>
        </w:rPr>
        <w:t xml:space="preserve"> network.</w:t>
      </w:r>
      <w:r w:rsidR="004F2E3A" w:rsidRPr="002C0900">
        <w:rPr>
          <w:rFonts w:cs="Times New Roman"/>
          <w:szCs w:val="24"/>
        </w:rPr>
        <w:t xml:space="preserve"> </w:t>
      </w:r>
    </w:p>
    <w:p w14:paraId="075F8457" w14:textId="3076F6C6" w:rsidR="004F2E3A" w:rsidRPr="002C0900" w:rsidRDefault="004F2E3A" w:rsidP="008367F4">
      <w:pPr>
        <w:rPr>
          <w:rFonts w:cs="Times New Roman"/>
          <w:szCs w:val="24"/>
        </w:rPr>
      </w:pPr>
      <w:r w:rsidRPr="002C0900">
        <w:rPr>
          <w:rFonts w:cs="Times New Roman"/>
          <w:szCs w:val="24"/>
        </w:rPr>
        <w:t xml:space="preserve">He stated </w:t>
      </w:r>
      <w:r w:rsidR="00AA1D26">
        <w:rPr>
          <w:rFonts w:cs="Times New Roman"/>
          <w:szCs w:val="24"/>
        </w:rPr>
        <w:t xml:space="preserve">further </w:t>
      </w:r>
      <w:r w:rsidRPr="002C0900">
        <w:rPr>
          <w:rFonts w:cs="Times New Roman"/>
          <w:szCs w:val="24"/>
        </w:rPr>
        <w:t>that</w:t>
      </w:r>
      <w:r w:rsidR="005B493D">
        <w:rPr>
          <w:rFonts w:cs="Times New Roman"/>
          <w:szCs w:val="24"/>
        </w:rPr>
        <w:t>:</w:t>
      </w:r>
    </w:p>
    <w:p w14:paraId="7664C54F" w14:textId="7F21700F" w:rsidR="004F2E3A" w:rsidRPr="002C0900" w:rsidRDefault="004F2E3A" w:rsidP="005B493D">
      <w:pPr>
        <w:ind w:left="720"/>
        <w:rPr>
          <w:rFonts w:cs="Times New Roman"/>
          <w:i/>
          <w:iCs/>
          <w:szCs w:val="24"/>
        </w:rPr>
      </w:pPr>
      <w:r w:rsidRPr="002C0900">
        <w:rPr>
          <w:rFonts w:cs="Times New Roman"/>
          <w:i/>
          <w:iCs/>
          <w:szCs w:val="24"/>
        </w:rPr>
        <w:t>The housing company ma</w:t>
      </w:r>
      <w:r w:rsidR="00B67152" w:rsidRPr="002C0900">
        <w:rPr>
          <w:rFonts w:cs="Times New Roman"/>
          <w:i/>
          <w:iCs/>
          <w:szCs w:val="24"/>
        </w:rPr>
        <w:t xml:space="preserve">de </w:t>
      </w:r>
      <w:r w:rsidR="00A53118">
        <w:rPr>
          <w:rFonts w:cs="Times New Roman"/>
          <w:i/>
          <w:iCs/>
          <w:szCs w:val="24"/>
        </w:rPr>
        <w:t xml:space="preserve">a </w:t>
      </w:r>
      <w:r w:rsidR="00B67152" w:rsidRPr="002C0900">
        <w:rPr>
          <w:rFonts w:cs="Times New Roman"/>
          <w:i/>
          <w:iCs/>
          <w:szCs w:val="24"/>
        </w:rPr>
        <w:t xml:space="preserve">provision in the lease agreement that they were not responsible for the maintenance of the road. It was </w:t>
      </w:r>
      <w:r w:rsidR="00443609" w:rsidRPr="002C0900">
        <w:rPr>
          <w:rFonts w:cs="Times New Roman"/>
          <w:i/>
          <w:iCs/>
          <w:szCs w:val="24"/>
        </w:rPr>
        <w:t xml:space="preserve">categorically stated in the </w:t>
      </w:r>
      <w:r w:rsidR="00443609" w:rsidRPr="002C0900">
        <w:rPr>
          <w:rFonts w:cs="Times New Roman"/>
          <w:i/>
          <w:iCs/>
          <w:szCs w:val="24"/>
        </w:rPr>
        <w:lastRenderedPageBreak/>
        <w:t xml:space="preserve">lease agreement that the maintenance of streets was not the responsibility of SHC. It was </w:t>
      </w:r>
      <w:r w:rsidR="00B67152" w:rsidRPr="002C0900">
        <w:rPr>
          <w:rFonts w:cs="Times New Roman"/>
          <w:i/>
          <w:iCs/>
          <w:szCs w:val="24"/>
        </w:rPr>
        <w:t xml:space="preserve">recommended </w:t>
      </w:r>
      <w:r w:rsidR="00443609" w:rsidRPr="002C0900">
        <w:rPr>
          <w:rFonts w:cs="Times New Roman"/>
          <w:i/>
          <w:iCs/>
          <w:szCs w:val="24"/>
        </w:rPr>
        <w:t xml:space="preserve">in the agreement </w:t>
      </w:r>
      <w:r w:rsidR="0060354A" w:rsidRPr="002C0900">
        <w:rPr>
          <w:rFonts w:cs="Times New Roman"/>
          <w:i/>
          <w:iCs/>
          <w:szCs w:val="24"/>
        </w:rPr>
        <w:t>that households</w:t>
      </w:r>
      <w:r w:rsidR="00B67152" w:rsidRPr="002C0900">
        <w:rPr>
          <w:rFonts w:cs="Times New Roman"/>
          <w:i/>
          <w:iCs/>
          <w:szCs w:val="24"/>
        </w:rPr>
        <w:t xml:space="preserve"> could contact the </w:t>
      </w:r>
      <w:r w:rsidR="00784F9A">
        <w:rPr>
          <w:rFonts w:cs="Times New Roman"/>
          <w:i/>
          <w:iCs/>
          <w:szCs w:val="24"/>
        </w:rPr>
        <w:t>m</w:t>
      </w:r>
      <w:r w:rsidR="00B67152" w:rsidRPr="002C0900">
        <w:rPr>
          <w:rFonts w:cs="Times New Roman"/>
          <w:i/>
          <w:iCs/>
          <w:szCs w:val="24"/>
        </w:rPr>
        <w:t xml:space="preserve">unicipal </w:t>
      </w:r>
      <w:r w:rsidR="00784F9A">
        <w:rPr>
          <w:rFonts w:cs="Times New Roman"/>
          <w:i/>
          <w:iCs/>
          <w:szCs w:val="24"/>
        </w:rPr>
        <w:t>a</w:t>
      </w:r>
      <w:r w:rsidR="00B67152" w:rsidRPr="002C0900">
        <w:rPr>
          <w:rFonts w:cs="Times New Roman"/>
          <w:i/>
          <w:iCs/>
          <w:szCs w:val="24"/>
        </w:rPr>
        <w:t xml:space="preserve">ssembly for assistance to maintain or reconstruct the </w:t>
      </w:r>
      <w:r w:rsidR="00AA1D26" w:rsidRPr="002C0900">
        <w:rPr>
          <w:rFonts w:cs="Times New Roman"/>
          <w:i/>
          <w:iCs/>
          <w:szCs w:val="24"/>
        </w:rPr>
        <w:t>roads (</w:t>
      </w:r>
      <w:r w:rsidR="009C23B1" w:rsidRPr="002C0900">
        <w:rPr>
          <w:rFonts w:cs="Times New Roman"/>
          <w:i/>
          <w:iCs/>
          <w:szCs w:val="24"/>
        </w:rPr>
        <w:t>Official</w:t>
      </w:r>
      <w:r w:rsidR="00141ADF" w:rsidRPr="002C0900">
        <w:rPr>
          <w:rFonts w:cs="Times New Roman"/>
          <w:i/>
          <w:iCs/>
          <w:szCs w:val="24"/>
        </w:rPr>
        <w:t xml:space="preserve">, State Housing Company, SSI: </w:t>
      </w:r>
      <w:r w:rsidR="00294C9A" w:rsidRPr="002C0900">
        <w:rPr>
          <w:rFonts w:cs="Times New Roman"/>
          <w:i/>
          <w:iCs/>
          <w:szCs w:val="24"/>
        </w:rPr>
        <w:t>02/11/19</w:t>
      </w:r>
      <w:r w:rsidR="00141ADF" w:rsidRPr="002C0900">
        <w:rPr>
          <w:rFonts w:cs="Times New Roman"/>
          <w:i/>
          <w:iCs/>
          <w:szCs w:val="24"/>
        </w:rPr>
        <w:t>).</w:t>
      </w:r>
    </w:p>
    <w:p w14:paraId="12F26163" w14:textId="40D4E456" w:rsidR="00835CC3" w:rsidRPr="002C0900" w:rsidRDefault="00B67152" w:rsidP="008367F4">
      <w:pPr>
        <w:rPr>
          <w:rFonts w:cs="Times New Roman"/>
          <w:szCs w:val="24"/>
        </w:rPr>
      </w:pPr>
      <w:r w:rsidRPr="002C0900">
        <w:rPr>
          <w:rFonts w:cs="Times New Roman"/>
          <w:szCs w:val="24"/>
        </w:rPr>
        <w:t>The estate officer</w:t>
      </w:r>
      <w:r w:rsidR="00EF2D49" w:rsidRPr="002C0900">
        <w:rPr>
          <w:rFonts w:cs="Times New Roman"/>
          <w:szCs w:val="24"/>
        </w:rPr>
        <w:t xml:space="preserve"> indicated that </w:t>
      </w:r>
      <w:r w:rsidRPr="002C0900">
        <w:rPr>
          <w:rFonts w:cs="Times New Roman"/>
          <w:szCs w:val="24"/>
        </w:rPr>
        <w:t xml:space="preserve">the condition of the roads </w:t>
      </w:r>
      <w:r w:rsidR="00CF3A8D" w:rsidRPr="002C0900">
        <w:rPr>
          <w:rFonts w:cs="Times New Roman"/>
          <w:szCs w:val="24"/>
        </w:rPr>
        <w:t>ha</w:t>
      </w:r>
      <w:r w:rsidR="00AA1D26">
        <w:rPr>
          <w:rFonts w:cs="Times New Roman"/>
          <w:szCs w:val="24"/>
        </w:rPr>
        <w:t>d</w:t>
      </w:r>
      <w:r w:rsidRPr="002C0900">
        <w:rPr>
          <w:rFonts w:cs="Times New Roman"/>
          <w:szCs w:val="24"/>
        </w:rPr>
        <w:t xml:space="preserve"> affected the sale of the new development</w:t>
      </w:r>
      <w:r w:rsidR="00AA1D26">
        <w:rPr>
          <w:rFonts w:cs="Times New Roman"/>
          <w:szCs w:val="24"/>
        </w:rPr>
        <w:t>s</w:t>
      </w:r>
      <w:r w:rsidRPr="002C0900">
        <w:rPr>
          <w:rFonts w:cs="Times New Roman"/>
          <w:szCs w:val="24"/>
        </w:rPr>
        <w:t xml:space="preserve"> as it t</w:t>
      </w:r>
      <w:r w:rsidR="00AA1D26">
        <w:rPr>
          <w:rFonts w:cs="Times New Roman"/>
          <w:szCs w:val="24"/>
        </w:rPr>
        <w:t>ook</w:t>
      </w:r>
      <w:r w:rsidRPr="002C0900">
        <w:rPr>
          <w:rFonts w:cs="Times New Roman"/>
          <w:szCs w:val="24"/>
        </w:rPr>
        <w:t xml:space="preserve"> </w:t>
      </w:r>
      <w:r w:rsidR="00A53118">
        <w:rPr>
          <w:rFonts w:cs="Times New Roman"/>
          <w:szCs w:val="24"/>
        </w:rPr>
        <w:t xml:space="preserve">a </w:t>
      </w:r>
      <w:r w:rsidR="00E134AB">
        <w:rPr>
          <w:rFonts w:cs="Times New Roman"/>
          <w:szCs w:val="24"/>
        </w:rPr>
        <w:t xml:space="preserve">relatively </w:t>
      </w:r>
      <w:r w:rsidRPr="002C0900">
        <w:rPr>
          <w:rFonts w:cs="Times New Roman"/>
          <w:szCs w:val="24"/>
        </w:rPr>
        <w:t xml:space="preserve">long time for them to get buyers. To prevent the occurrence of the current problem of maintaining the </w:t>
      </w:r>
      <w:r w:rsidR="00DF0550" w:rsidRPr="002C0900">
        <w:rPr>
          <w:rFonts w:cs="Times New Roman"/>
          <w:szCs w:val="24"/>
        </w:rPr>
        <w:t>streets</w:t>
      </w:r>
      <w:r w:rsidR="00AA1D26">
        <w:rPr>
          <w:rFonts w:cs="Times New Roman"/>
          <w:szCs w:val="24"/>
        </w:rPr>
        <w:t>,</w:t>
      </w:r>
      <w:r w:rsidRPr="002C0900">
        <w:rPr>
          <w:rFonts w:cs="Times New Roman"/>
          <w:szCs w:val="24"/>
        </w:rPr>
        <w:t xml:space="preserve"> they provide</w:t>
      </w:r>
      <w:r w:rsidR="00AA1D26">
        <w:rPr>
          <w:rFonts w:cs="Times New Roman"/>
          <w:szCs w:val="24"/>
        </w:rPr>
        <w:t>d</w:t>
      </w:r>
      <w:r w:rsidRPr="002C0900">
        <w:rPr>
          <w:rFonts w:cs="Times New Roman"/>
          <w:szCs w:val="24"/>
        </w:rPr>
        <w:t xml:space="preserve"> in the new lease agreement that the households </w:t>
      </w:r>
      <w:r w:rsidR="00AA1D26">
        <w:rPr>
          <w:rFonts w:cs="Times New Roman"/>
          <w:szCs w:val="24"/>
        </w:rPr>
        <w:t xml:space="preserve">were </w:t>
      </w:r>
      <w:r w:rsidRPr="002C0900">
        <w:rPr>
          <w:rFonts w:cs="Times New Roman"/>
          <w:szCs w:val="24"/>
        </w:rPr>
        <w:t>responsible for the maintenance of the roads.</w:t>
      </w:r>
    </w:p>
    <w:p w14:paraId="778EC5D7" w14:textId="1161828A" w:rsidR="00B67152" w:rsidRDefault="00B67152" w:rsidP="008367F4">
      <w:pPr>
        <w:rPr>
          <w:rFonts w:cs="Times New Roman"/>
          <w:szCs w:val="24"/>
        </w:rPr>
      </w:pPr>
      <w:r w:rsidRPr="002C0900">
        <w:rPr>
          <w:rFonts w:cs="Times New Roman"/>
          <w:szCs w:val="24"/>
        </w:rPr>
        <w:t xml:space="preserve">The </w:t>
      </w:r>
      <w:r w:rsidR="00C12273" w:rsidRPr="002C0900">
        <w:rPr>
          <w:rFonts w:cs="Times New Roman"/>
          <w:szCs w:val="24"/>
        </w:rPr>
        <w:t xml:space="preserve">road network in the Adweso estate </w:t>
      </w:r>
      <w:r w:rsidR="00493636">
        <w:rPr>
          <w:rFonts w:cs="Times New Roman"/>
          <w:szCs w:val="24"/>
        </w:rPr>
        <w:t>was</w:t>
      </w:r>
      <w:r w:rsidR="00493636" w:rsidRPr="002C0900">
        <w:rPr>
          <w:rFonts w:cs="Times New Roman"/>
          <w:szCs w:val="24"/>
        </w:rPr>
        <w:t xml:space="preserve"> like</w:t>
      </w:r>
      <w:r w:rsidR="00C12273" w:rsidRPr="002C0900">
        <w:rPr>
          <w:rFonts w:cs="Times New Roman"/>
          <w:szCs w:val="24"/>
        </w:rPr>
        <w:t xml:space="preserve"> that of the Old </w:t>
      </w:r>
      <w:r w:rsidR="00E134AB">
        <w:rPr>
          <w:rFonts w:cs="Times New Roman"/>
          <w:szCs w:val="24"/>
        </w:rPr>
        <w:t>e</w:t>
      </w:r>
      <w:r w:rsidR="00C12273" w:rsidRPr="002C0900">
        <w:rPr>
          <w:rFonts w:cs="Times New Roman"/>
          <w:szCs w:val="24"/>
        </w:rPr>
        <w:t xml:space="preserve">state. Personal observation of the Adweso estate revealed that about 70% of the road network </w:t>
      </w:r>
      <w:r w:rsidR="00AA1D26">
        <w:rPr>
          <w:rFonts w:cs="Times New Roman"/>
          <w:szCs w:val="24"/>
        </w:rPr>
        <w:t>was in deplorable</w:t>
      </w:r>
      <w:r w:rsidR="00C12273" w:rsidRPr="002C0900">
        <w:rPr>
          <w:rFonts w:cs="Times New Roman"/>
          <w:szCs w:val="24"/>
        </w:rPr>
        <w:t xml:space="preserve"> condition. A picture of the road condition has been presented </w:t>
      </w:r>
      <w:r w:rsidR="00EA2613">
        <w:rPr>
          <w:rFonts w:cs="Times New Roman"/>
          <w:szCs w:val="24"/>
        </w:rPr>
        <w:t>under Figure 7.2</w:t>
      </w:r>
      <w:r w:rsidR="00C12273" w:rsidRPr="002C0900">
        <w:rPr>
          <w:rFonts w:cs="Times New Roman"/>
          <w:szCs w:val="24"/>
        </w:rPr>
        <w:t>.</w:t>
      </w:r>
    </w:p>
    <w:p w14:paraId="2E684014" w14:textId="62D2B009" w:rsidR="002D0F94" w:rsidRPr="002C0900" w:rsidRDefault="002D0F94" w:rsidP="008367F4">
      <w:pPr>
        <w:rPr>
          <w:rFonts w:cs="Times New Roman"/>
          <w:b/>
          <w:bCs/>
          <w:szCs w:val="24"/>
        </w:rPr>
      </w:pPr>
      <w:r w:rsidRPr="002C0900">
        <w:rPr>
          <w:rFonts w:cs="Times New Roman"/>
          <w:b/>
          <w:bCs/>
          <w:szCs w:val="24"/>
        </w:rPr>
        <w:t xml:space="preserve">Figure </w:t>
      </w:r>
      <w:r w:rsidR="0060354A" w:rsidRPr="002C0900">
        <w:rPr>
          <w:rFonts w:cs="Times New Roman"/>
          <w:b/>
          <w:bCs/>
          <w:szCs w:val="24"/>
        </w:rPr>
        <w:t>7.2:</w:t>
      </w:r>
      <w:r w:rsidRPr="002C0900">
        <w:rPr>
          <w:rFonts w:cs="Times New Roman"/>
          <w:b/>
          <w:bCs/>
          <w:szCs w:val="24"/>
        </w:rPr>
        <w:t xml:space="preserve"> Pictorial </w:t>
      </w:r>
      <w:r w:rsidR="00E201F8">
        <w:rPr>
          <w:rFonts w:cs="Times New Roman"/>
          <w:b/>
          <w:bCs/>
          <w:szCs w:val="24"/>
        </w:rPr>
        <w:t>v</w:t>
      </w:r>
      <w:r w:rsidRPr="002C0900">
        <w:rPr>
          <w:rFonts w:cs="Times New Roman"/>
          <w:b/>
          <w:bCs/>
          <w:szCs w:val="24"/>
        </w:rPr>
        <w:t>iew of</w:t>
      </w:r>
      <w:r w:rsidR="0060354A" w:rsidRPr="002C0900">
        <w:rPr>
          <w:rFonts w:cs="Times New Roman"/>
          <w:b/>
          <w:bCs/>
          <w:szCs w:val="24"/>
        </w:rPr>
        <w:t xml:space="preserve"> the state of </w:t>
      </w:r>
      <w:r w:rsidRPr="002C0900">
        <w:rPr>
          <w:rFonts w:cs="Times New Roman"/>
          <w:b/>
          <w:bCs/>
          <w:szCs w:val="24"/>
        </w:rPr>
        <w:t xml:space="preserve">Adweso </w:t>
      </w:r>
      <w:r w:rsidR="00E134AB">
        <w:rPr>
          <w:rFonts w:cs="Times New Roman"/>
          <w:b/>
          <w:bCs/>
          <w:szCs w:val="24"/>
        </w:rPr>
        <w:t>e</w:t>
      </w:r>
      <w:r w:rsidRPr="002C0900">
        <w:rPr>
          <w:rFonts w:cs="Times New Roman"/>
          <w:b/>
          <w:bCs/>
          <w:szCs w:val="24"/>
        </w:rPr>
        <w:t>state</w:t>
      </w:r>
      <w:r w:rsidR="0060354A" w:rsidRPr="002C0900">
        <w:rPr>
          <w:rFonts w:cs="Times New Roman"/>
          <w:b/>
          <w:bCs/>
          <w:szCs w:val="24"/>
        </w:rPr>
        <w:t xml:space="preserve"> roads </w:t>
      </w:r>
    </w:p>
    <w:p w14:paraId="706F1222" w14:textId="77777777" w:rsidR="002D0F94" w:rsidRPr="002C0900" w:rsidRDefault="002D0F94" w:rsidP="008367F4">
      <w:pPr>
        <w:rPr>
          <w:rFonts w:cs="Times New Roman"/>
          <w:szCs w:val="24"/>
        </w:rPr>
      </w:pPr>
      <w:r w:rsidRPr="002C0900">
        <w:rPr>
          <w:rFonts w:cs="Times New Roman"/>
          <w:szCs w:val="24"/>
          <w:lang w:val="en-US"/>
        </w:rPr>
        <w:drawing>
          <wp:inline distT="0" distB="0" distL="0" distR="0" wp14:anchorId="285489B7" wp14:editId="601D7B2D">
            <wp:extent cx="5943600" cy="3505200"/>
            <wp:effectExtent l="0" t="0" r="0" b="0"/>
            <wp:docPr id="27" name="Picture 23" descr="P222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3" descr="P2227#yIS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505200"/>
                    </a:xfrm>
                    <a:prstGeom prst="rect">
                      <a:avLst/>
                    </a:prstGeom>
                    <a:noFill/>
                    <a:ln>
                      <a:noFill/>
                    </a:ln>
                  </pic:spPr>
                </pic:pic>
              </a:graphicData>
            </a:graphic>
          </wp:inline>
        </w:drawing>
      </w:r>
    </w:p>
    <w:p w14:paraId="70179E81" w14:textId="77777777" w:rsidR="00C12273" w:rsidRPr="002C0900" w:rsidRDefault="002D0F94" w:rsidP="008367F4">
      <w:pPr>
        <w:rPr>
          <w:rFonts w:cs="Times New Roman"/>
          <w:b/>
          <w:bCs/>
          <w:szCs w:val="24"/>
        </w:rPr>
      </w:pPr>
      <w:r w:rsidRPr="002C0900">
        <w:rPr>
          <w:rFonts w:cs="Times New Roman"/>
          <w:b/>
          <w:bCs/>
          <w:szCs w:val="24"/>
        </w:rPr>
        <w:t xml:space="preserve">Source: </w:t>
      </w:r>
      <w:r w:rsidR="00553C48" w:rsidRPr="002C0900">
        <w:rPr>
          <w:rFonts w:cs="Times New Roman"/>
          <w:b/>
          <w:bCs/>
          <w:szCs w:val="24"/>
        </w:rPr>
        <w:t xml:space="preserve">Fieldwork (2019) </w:t>
      </w:r>
    </w:p>
    <w:p w14:paraId="5528BA51" w14:textId="42191E65" w:rsidR="00C02FD0" w:rsidRPr="002C0900" w:rsidRDefault="002C6F9D" w:rsidP="008367F4">
      <w:pPr>
        <w:rPr>
          <w:rFonts w:cs="Times New Roman"/>
          <w:szCs w:val="24"/>
        </w:rPr>
      </w:pPr>
      <w:r w:rsidRPr="002C0900">
        <w:rPr>
          <w:rFonts w:cs="Times New Roman"/>
          <w:szCs w:val="24"/>
        </w:rPr>
        <w:lastRenderedPageBreak/>
        <w:t xml:space="preserve">The surface of the streets and roads </w:t>
      </w:r>
      <w:r w:rsidR="00AA1D26">
        <w:rPr>
          <w:rFonts w:cs="Times New Roman"/>
          <w:szCs w:val="24"/>
        </w:rPr>
        <w:t xml:space="preserve">presented under Figure 7.2 </w:t>
      </w:r>
      <w:r w:rsidRPr="002C0900">
        <w:rPr>
          <w:rFonts w:cs="Times New Roman"/>
          <w:szCs w:val="24"/>
        </w:rPr>
        <w:t>ha</w:t>
      </w:r>
      <w:r w:rsidR="00AA1D26">
        <w:rPr>
          <w:rFonts w:cs="Times New Roman"/>
          <w:szCs w:val="24"/>
        </w:rPr>
        <w:t>d</w:t>
      </w:r>
      <w:r w:rsidRPr="002C0900">
        <w:rPr>
          <w:rFonts w:cs="Times New Roman"/>
          <w:szCs w:val="24"/>
        </w:rPr>
        <w:t xml:space="preserve"> developed potholes and made it difficult for households in the area to use their cars. During my fieldwork</w:t>
      </w:r>
      <w:r w:rsidR="00A53118">
        <w:rPr>
          <w:rFonts w:cs="Times New Roman"/>
          <w:szCs w:val="24"/>
        </w:rPr>
        <w:t>,</w:t>
      </w:r>
      <w:r w:rsidRPr="002C0900">
        <w:rPr>
          <w:rFonts w:cs="Times New Roman"/>
          <w:szCs w:val="24"/>
        </w:rPr>
        <w:t xml:space="preserve"> the car that I drove to the area got st</w:t>
      </w:r>
      <w:r w:rsidR="00DF0550" w:rsidRPr="002C0900">
        <w:rPr>
          <w:rFonts w:cs="Times New Roman"/>
          <w:szCs w:val="24"/>
        </w:rPr>
        <w:t xml:space="preserve">acked </w:t>
      </w:r>
      <w:r w:rsidRPr="002C0900">
        <w:rPr>
          <w:rFonts w:cs="Times New Roman"/>
          <w:szCs w:val="24"/>
        </w:rPr>
        <w:t xml:space="preserve">in a gutter that </w:t>
      </w:r>
      <w:r w:rsidR="00493636" w:rsidRPr="002C0900">
        <w:rPr>
          <w:rFonts w:cs="Times New Roman"/>
          <w:szCs w:val="24"/>
        </w:rPr>
        <w:t>ha</w:t>
      </w:r>
      <w:r w:rsidR="00493636">
        <w:rPr>
          <w:rFonts w:cs="Times New Roman"/>
          <w:szCs w:val="24"/>
        </w:rPr>
        <w:t>d developed</w:t>
      </w:r>
      <w:r w:rsidR="00AA1D26">
        <w:rPr>
          <w:rFonts w:cs="Times New Roman"/>
          <w:szCs w:val="24"/>
        </w:rPr>
        <w:t xml:space="preserve"> in the middle of the road.</w:t>
      </w:r>
      <w:r w:rsidR="002C4095">
        <w:rPr>
          <w:rFonts w:cs="Times New Roman"/>
          <w:szCs w:val="24"/>
        </w:rPr>
        <w:t xml:space="preserve"> The study further revealed</w:t>
      </w:r>
      <w:r w:rsidR="00E134AB">
        <w:rPr>
          <w:rFonts w:cs="Times New Roman"/>
          <w:szCs w:val="24"/>
        </w:rPr>
        <w:t xml:space="preserve"> </w:t>
      </w:r>
      <w:r w:rsidR="00C02FD0" w:rsidRPr="002C0900">
        <w:rPr>
          <w:rFonts w:cs="Times New Roman"/>
          <w:szCs w:val="24"/>
        </w:rPr>
        <w:t>that</w:t>
      </w:r>
      <w:r w:rsidR="00CA0F03" w:rsidRPr="002C0900">
        <w:rPr>
          <w:rFonts w:cs="Times New Roman"/>
          <w:szCs w:val="24"/>
        </w:rPr>
        <w:t xml:space="preserve"> the road was initially good and attracted high demand for the houses, however since it </w:t>
      </w:r>
      <w:r w:rsidR="002C4095" w:rsidRPr="002C0900">
        <w:rPr>
          <w:rFonts w:cs="Times New Roman"/>
          <w:szCs w:val="24"/>
        </w:rPr>
        <w:t>recently deteriorated</w:t>
      </w:r>
      <w:r w:rsidR="002C4095">
        <w:rPr>
          <w:rFonts w:cs="Times New Roman"/>
          <w:szCs w:val="24"/>
        </w:rPr>
        <w:t>,</w:t>
      </w:r>
      <w:r w:rsidR="00CA0F03" w:rsidRPr="002C0900">
        <w:rPr>
          <w:rFonts w:cs="Times New Roman"/>
          <w:szCs w:val="24"/>
        </w:rPr>
        <w:t xml:space="preserve"> </w:t>
      </w:r>
      <w:r w:rsidR="00A53118">
        <w:rPr>
          <w:rFonts w:cs="Times New Roman"/>
          <w:szCs w:val="24"/>
        </w:rPr>
        <w:t xml:space="preserve">the </w:t>
      </w:r>
      <w:r w:rsidR="00CA0F03" w:rsidRPr="002C0900">
        <w:rPr>
          <w:rFonts w:cs="Times New Roman"/>
          <w:szCs w:val="24"/>
        </w:rPr>
        <w:t xml:space="preserve">sale of houses has reduced. He further stated that no arrangement was made in the lease agreement concerning the maintenance of the roads. However, the Urban Roads Department under the </w:t>
      </w:r>
      <w:r w:rsidR="00E134AB">
        <w:rPr>
          <w:rFonts w:cs="Times New Roman"/>
          <w:szCs w:val="24"/>
        </w:rPr>
        <w:t>m</w:t>
      </w:r>
      <w:r w:rsidR="00CA0F03" w:rsidRPr="002C0900">
        <w:rPr>
          <w:rFonts w:cs="Times New Roman"/>
          <w:szCs w:val="24"/>
        </w:rPr>
        <w:t xml:space="preserve">unicipal </w:t>
      </w:r>
      <w:r w:rsidR="00E134AB">
        <w:rPr>
          <w:rFonts w:cs="Times New Roman"/>
          <w:szCs w:val="24"/>
        </w:rPr>
        <w:t>a</w:t>
      </w:r>
      <w:r w:rsidR="00CA0F03" w:rsidRPr="002C0900">
        <w:rPr>
          <w:rFonts w:cs="Times New Roman"/>
          <w:szCs w:val="24"/>
        </w:rPr>
        <w:t>ssembly ha</w:t>
      </w:r>
      <w:r w:rsidR="00E134AB">
        <w:rPr>
          <w:rFonts w:cs="Times New Roman"/>
          <w:szCs w:val="24"/>
        </w:rPr>
        <w:t>s</w:t>
      </w:r>
      <w:r w:rsidR="00CA0F03" w:rsidRPr="002C0900">
        <w:rPr>
          <w:rFonts w:cs="Times New Roman"/>
          <w:szCs w:val="24"/>
        </w:rPr>
        <w:t xml:space="preserve"> been cont</w:t>
      </w:r>
      <w:r w:rsidR="00A53118">
        <w:rPr>
          <w:rFonts w:cs="Times New Roman"/>
          <w:szCs w:val="24"/>
        </w:rPr>
        <w:t>r</w:t>
      </w:r>
      <w:r w:rsidR="00CA0F03" w:rsidRPr="002C0900">
        <w:rPr>
          <w:rFonts w:cs="Times New Roman"/>
          <w:szCs w:val="24"/>
        </w:rPr>
        <w:t xml:space="preserve">acted to help in the maintenance of the roads. </w:t>
      </w:r>
      <w:r w:rsidR="00C02FD0" w:rsidRPr="002C0900">
        <w:rPr>
          <w:rFonts w:cs="Times New Roman"/>
          <w:szCs w:val="24"/>
        </w:rPr>
        <w:t xml:space="preserve">The respondent </w:t>
      </w:r>
      <w:r w:rsidR="00CA0F03" w:rsidRPr="002C0900">
        <w:rPr>
          <w:rFonts w:cs="Times New Roman"/>
          <w:szCs w:val="24"/>
        </w:rPr>
        <w:t xml:space="preserve">of the Adweso </w:t>
      </w:r>
      <w:r w:rsidR="00E134AB">
        <w:rPr>
          <w:rFonts w:cs="Times New Roman"/>
          <w:szCs w:val="24"/>
        </w:rPr>
        <w:t>e</w:t>
      </w:r>
      <w:r w:rsidR="002C4095">
        <w:rPr>
          <w:rFonts w:cs="Times New Roman"/>
          <w:szCs w:val="24"/>
        </w:rPr>
        <w:t xml:space="preserve">state </w:t>
      </w:r>
      <w:r w:rsidR="00C02FD0" w:rsidRPr="002C0900">
        <w:rPr>
          <w:rFonts w:cs="Times New Roman"/>
          <w:szCs w:val="24"/>
        </w:rPr>
        <w:t>stressed that</w:t>
      </w:r>
      <w:r w:rsidR="005B493D">
        <w:rPr>
          <w:rFonts w:cs="Times New Roman"/>
          <w:szCs w:val="24"/>
        </w:rPr>
        <w:t>:</w:t>
      </w:r>
    </w:p>
    <w:p w14:paraId="16808E38" w14:textId="58AFDF9B" w:rsidR="008707B8" w:rsidRPr="002C0900" w:rsidRDefault="005B585F" w:rsidP="005B493D">
      <w:pPr>
        <w:ind w:left="720"/>
        <w:rPr>
          <w:rFonts w:cs="Times New Roman"/>
          <w:i/>
          <w:iCs/>
          <w:szCs w:val="24"/>
        </w:rPr>
      </w:pPr>
      <w:r w:rsidRPr="002C0900">
        <w:rPr>
          <w:rFonts w:cs="Times New Roman"/>
          <w:i/>
          <w:iCs/>
          <w:szCs w:val="24"/>
        </w:rPr>
        <w:t>No provision</w:t>
      </w:r>
      <w:r w:rsidR="00C02FD0" w:rsidRPr="002C0900">
        <w:rPr>
          <w:rFonts w:cs="Times New Roman"/>
          <w:i/>
          <w:iCs/>
          <w:szCs w:val="24"/>
        </w:rPr>
        <w:t xml:space="preserve"> was stated in the lease </w:t>
      </w:r>
      <w:r w:rsidR="00DF0550" w:rsidRPr="002C0900">
        <w:rPr>
          <w:rFonts w:cs="Times New Roman"/>
          <w:i/>
          <w:iCs/>
          <w:szCs w:val="24"/>
        </w:rPr>
        <w:t>agreement</w:t>
      </w:r>
      <w:r w:rsidR="00C02FD0" w:rsidRPr="002C0900">
        <w:rPr>
          <w:rFonts w:cs="Times New Roman"/>
          <w:i/>
          <w:iCs/>
          <w:szCs w:val="24"/>
        </w:rPr>
        <w:t xml:space="preserve"> concerning the maintenance of the roads. The onus </w:t>
      </w:r>
      <w:r w:rsidR="00351282" w:rsidRPr="002C0900">
        <w:rPr>
          <w:rFonts w:cs="Times New Roman"/>
          <w:i/>
          <w:iCs/>
          <w:szCs w:val="24"/>
        </w:rPr>
        <w:t>lies</w:t>
      </w:r>
      <w:r w:rsidR="00C02FD0" w:rsidRPr="002C0900">
        <w:rPr>
          <w:rFonts w:cs="Times New Roman"/>
          <w:i/>
          <w:iCs/>
          <w:szCs w:val="24"/>
        </w:rPr>
        <w:t xml:space="preserve"> on the households to maintain the streets since they are the regular </w:t>
      </w:r>
      <w:r w:rsidR="006050C4" w:rsidRPr="002C0900">
        <w:rPr>
          <w:rFonts w:cs="Times New Roman"/>
          <w:i/>
          <w:iCs/>
          <w:szCs w:val="24"/>
        </w:rPr>
        <w:t>users</w:t>
      </w:r>
      <w:r w:rsidR="008707B8" w:rsidRPr="002C0900">
        <w:rPr>
          <w:rFonts w:cs="Times New Roman"/>
          <w:i/>
          <w:iCs/>
          <w:szCs w:val="24"/>
        </w:rPr>
        <w:t xml:space="preserve"> and the estate developer ha</w:t>
      </w:r>
      <w:r w:rsidR="002C4095">
        <w:rPr>
          <w:rFonts w:cs="Times New Roman"/>
          <w:i/>
          <w:iCs/>
          <w:szCs w:val="24"/>
        </w:rPr>
        <w:t>d</w:t>
      </w:r>
      <w:r w:rsidR="008707B8" w:rsidRPr="002C0900">
        <w:rPr>
          <w:rFonts w:cs="Times New Roman"/>
          <w:i/>
          <w:iCs/>
          <w:szCs w:val="24"/>
        </w:rPr>
        <w:t xml:space="preserve"> no current interest in the la</w:t>
      </w:r>
      <w:r w:rsidR="003B165B">
        <w:rPr>
          <w:rFonts w:cs="Times New Roman"/>
          <w:i/>
          <w:iCs/>
          <w:szCs w:val="24"/>
        </w:rPr>
        <w:t>n</w:t>
      </w:r>
      <w:r w:rsidR="008707B8" w:rsidRPr="002C0900">
        <w:rPr>
          <w:rFonts w:cs="Times New Roman"/>
          <w:i/>
          <w:iCs/>
          <w:szCs w:val="24"/>
        </w:rPr>
        <w:t xml:space="preserve">ded property as </w:t>
      </w:r>
      <w:r>
        <w:rPr>
          <w:rFonts w:cs="Times New Roman"/>
          <w:i/>
          <w:iCs/>
          <w:szCs w:val="24"/>
        </w:rPr>
        <w:t>the</w:t>
      </w:r>
      <w:r w:rsidRPr="002C0900">
        <w:rPr>
          <w:rFonts w:cs="Times New Roman"/>
          <w:i/>
          <w:iCs/>
          <w:szCs w:val="24"/>
        </w:rPr>
        <w:t xml:space="preserve"> houses</w:t>
      </w:r>
      <w:r w:rsidR="008707B8" w:rsidRPr="002C0900">
        <w:rPr>
          <w:rFonts w:cs="Times New Roman"/>
          <w:i/>
          <w:iCs/>
          <w:szCs w:val="24"/>
        </w:rPr>
        <w:t xml:space="preserve"> ha</w:t>
      </w:r>
      <w:r w:rsidR="003B165B">
        <w:rPr>
          <w:rFonts w:cs="Times New Roman"/>
          <w:i/>
          <w:iCs/>
          <w:szCs w:val="24"/>
        </w:rPr>
        <w:t>ve</w:t>
      </w:r>
      <w:r w:rsidR="008707B8" w:rsidRPr="002C0900">
        <w:rPr>
          <w:rFonts w:cs="Times New Roman"/>
          <w:i/>
          <w:iCs/>
          <w:szCs w:val="24"/>
        </w:rPr>
        <w:t xml:space="preserve"> been transferred to the households</w:t>
      </w:r>
      <w:r w:rsidR="009C23B1" w:rsidRPr="002C0900">
        <w:rPr>
          <w:rFonts w:cs="Times New Roman"/>
          <w:i/>
          <w:iCs/>
          <w:szCs w:val="24"/>
        </w:rPr>
        <w:t xml:space="preserve"> (</w:t>
      </w:r>
      <w:r w:rsidR="00294C9A" w:rsidRPr="002C0900">
        <w:rPr>
          <w:rFonts w:cs="Times New Roman"/>
          <w:i/>
          <w:iCs/>
          <w:szCs w:val="24"/>
        </w:rPr>
        <w:t>Household, Adweso Estate, SSI: 02/11/19</w:t>
      </w:r>
      <w:r w:rsidR="009C23B1" w:rsidRPr="002C0900">
        <w:rPr>
          <w:rFonts w:cs="Times New Roman"/>
          <w:i/>
          <w:iCs/>
          <w:szCs w:val="24"/>
        </w:rPr>
        <w:t>).</w:t>
      </w:r>
    </w:p>
    <w:p w14:paraId="5CDCB72F" w14:textId="77777777" w:rsidR="00CA0F03" w:rsidRPr="002C0900" w:rsidRDefault="00F202A2" w:rsidP="008367F4">
      <w:pPr>
        <w:rPr>
          <w:rFonts w:cs="Times New Roman"/>
          <w:szCs w:val="24"/>
        </w:rPr>
      </w:pPr>
      <w:r w:rsidRPr="002C0900">
        <w:rPr>
          <w:rFonts w:cs="Times New Roman"/>
          <w:szCs w:val="24"/>
        </w:rPr>
        <w:t xml:space="preserve">During focus group discussions it was revealed that developers should consider how they could manage the construction and maintenance of roads and streets before they commence new developments so that it does not pose problems </w:t>
      </w:r>
      <w:r w:rsidR="00DF0550" w:rsidRPr="002C0900">
        <w:rPr>
          <w:rFonts w:cs="Times New Roman"/>
          <w:szCs w:val="24"/>
        </w:rPr>
        <w:t>after</w:t>
      </w:r>
      <w:r w:rsidRPr="002C0900">
        <w:rPr>
          <w:rFonts w:cs="Times New Roman"/>
          <w:szCs w:val="24"/>
        </w:rPr>
        <w:t xml:space="preserve"> all the properties have been sold.</w:t>
      </w:r>
    </w:p>
    <w:p w14:paraId="1A6C72CC" w14:textId="30E9AFEC" w:rsidR="00F202A2" w:rsidRDefault="00493636" w:rsidP="008367F4">
      <w:pPr>
        <w:rPr>
          <w:rFonts w:cs="Times New Roman"/>
          <w:szCs w:val="24"/>
        </w:rPr>
      </w:pPr>
      <w:r w:rsidRPr="002C0900">
        <w:rPr>
          <w:rFonts w:cs="Times New Roman"/>
          <w:szCs w:val="24"/>
        </w:rPr>
        <w:t xml:space="preserve">Furthermore, in the Adweso </w:t>
      </w:r>
      <w:r w:rsidR="00E134AB">
        <w:rPr>
          <w:rFonts w:cs="Times New Roman"/>
          <w:szCs w:val="24"/>
        </w:rPr>
        <w:t>e</w:t>
      </w:r>
      <w:r w:rsidRPr="002C0900">
        <w:rPr>
          <w:rFonts w:cs="Times New Roman"/>
          <w:szCs w:val="24"/>
        </w:rPr>
        <w:t>states</w:t>
      </w:r>
      <w:r w:rsidR="00E134AB">
        <w:rPr>
          <w:rFonts w:cs="Times New Roman"/>
          <w:szCs w:val="24"/>
        </w:rPr>
        <w:t>,</w:t>
      </w:r>
      <w:r w:rsidRPr="002C0900">
        <w:rPr>
          <w:rFonts w:cs="Times New Roman"/>
          <w:szCs w:val="24"/>
        </w:rPr>
        <w:t xml:space="preserve"> the housing developers</w:t>
      </w:r>
      <w:r w:rsidR="004B7CDA" w:rsidRPr="009C301D">
        <w:rPr>
          <w:rFonts w:cs="Times New Roman"/>
          <w:szCs w:val="24"/>
        </w:rPr>
        <w:t>’</w:t>
      </w:r>
      <w:r w:rsidR="00E134AB">
        <w:rPr>
          <w:rFonts w:cs="Times New Roman"/>
          <w:color w:val="9BBB59" w:themeColor="accent3"/>
          <w:szCs w:val="24"/>
        </w:rPr>
        <w:t xml:space="preserve"> </w:t>
      </w:r>
      <w:r w:rsidR="00E134AB">
        <w:rPr>
          <w:rFonts w:cs="Times New Roman"/>
          <w:szCs w:val="24"/>
        </w:rPr>
        <w:t xml:space="preserve">(SHC and SSNIT) </w:t>
      </w:r>
      <w:r w:rsidRPr="002C0900">
        <w:rPr>
          <w:rFonts w:cs="Times New Roman"/>
          <w:szCs w:val="24"/>
        </w:rPr>
        <w:t>respondents stated that</w:t>
      </w:r>
      <w:r>
        <w:rPr>
          <w:rFonts w:cs="Times New Roman"/>
          <w:szCs w:val="24"/>
        </w:rPr>
        <w:t xml:space="preserve"> they had </w:t>
      </w:r>
      <w:r w:rsidRPr="002C0900">
        <w:rPr>
          <w:rFonts w:cs="Times New Roman"/>
          <w:szCs w:val="24"/>
        </w:rPr>
        <w:t xml:space="preserve">not </w:t>
      </w:r>
      <w:r>
        <w:rPr>
          <w:rFonts w:cs="Times New Roman"/>
          <w:szCs w:val="24"/>
        </w:rPr>
        <w:t xml:space="preserve">done </w:t>
      </w:r>
      <w:r w:rsidRPr="002C0900">
        <w:rPr>
          <w:rFonts w:cs="Times New Roman"/>
          <w:szCs w:val="24"/>
        </w:rPr>
        <w:t>any extension work in the area</w:t>
      </w:r>
      <w:r w:rsidR="00E134AB">
        <w:rPr>
          <w:rFonts w:cs="Times New Roman"/>
          <w:szCs w:val="24"/>
        </w:rPr>
        <w:t>. H</w:t>
      </w:r>
      <w:r w:rsidRPr="002C0900">
        <w:rPr>
          <w:rFonts w:cs="Times New Roman"/>
          <w:szCs w:val="24"/>
        </w:rPr>
        <w:t>ouseholds who owned houses in the community exp</w:t>
      </w:r>
      <w:r>
        <w:rPr>
          <w:rFonts w:cs="Times New Roman"/>
          <w:szCs w:val="24"/>
        </w:rPr>
        <w:t xml:space="preserve">ressed that </w:t>
      </w:r>
      <w:r w:rsidRPr="002C0900">
        <w:rPr>
          <w:rFonts w:cs="Times New Roman"/>
          <w:szCs w:val="24"/>
        </w:rPr>
        <w:t xml:space="preserve">it was very difficult for them to sell their houses due to mainly the nature of the roads. </w:t>
      </w:r>
      <w:r w:rsidR="009945C1" w:rsidRPr="002C0900">
        <w:rPr>
          <w:rFonts w:cs="Times New Roman"/>
          <w:szCs w:val="24"/>
        </w:rPr>
        <w:t>The houses in the area ha</w:t>
      </w:r>
      <w:r w:rsidR="009C23B1" w:rsidRPr="002C0900">
        <w:rPr>
          <w:rFonts w:cs="Times New Roman"/>
          <w:szCs w:val="24"/>
        </w:rPr>
        <w:t>ve</w:t>
      </w:r>
      <w:r w:rsidR="009945C1" w:rsidRPr="002C0900">
        <w:rPr>
          <w:rFonts w:cs="Times New Roman"/>
          <w:szCs w:val="24"/>
        </w:rPr>
        <w:t xml:space="preserve"> been </w:t>
      </w:r>
      <w:r w:rsidR="00DF0550" w:rsidRPr="002C0900">
        <w:rPr>
          <w:rFonts w:cs="Times New Roman"/>
          <w:szCs w:val="24"/>
        </w:rPr>
        <w:t>unattractive</w:t>
      </w:r>
      <w:r w:rsidR="009945C1" w:rsidRPr="002C0900">
        <w:rPr>
          <w:rFonts w:cs="Times New Roman"/>
          <w:szCs w:val="24"/>
        </w:rPr>
        <w:t xml:space="preserve"> to buyers and the value</w:t>
      </w:r>
      <w:r w:rsidR="009C23B1" w:rsidRPr="002C0900">
        <w:rPr>
          <w:rFonts w:cs="Times New Roman"/>
          <w:szCs w:val="24"/>
        </w:rPr>
        <w:t>s</w:t>
      </w:r>
      <w:r w:rsidR="009945C1" w:rsidRPr="002C0900">
        <w:rPr>
          <w:rFonts w:cs="Times New Roman"/>
          <w:szCs w:val="24"/>
        </w:rPr>
        <w:t xml:space="preserve"> of the houses ha</w:t>
      </w:r>
      <w:r w:rsidR="002C4095">
        <w:rPr>
          <w:rFonts w:cs="Times New Roman"/>
          <w:szCs w:val="24"/>
        </w:rPr>
        <w:t>d</w:t>
      </w:r>
      <w:r w:rsidR="009945C1" w:rsidRPr="002C0900">
        <w:rPr>
          <w:rFonts w:cs="Times New Roman"/>
          <w:szCs w:val="24"/>
        </w:rPr>
        <w:t xml:space="preserve"> fallen drastically. The </w:t>
      </w:r>
      <w:r w:rsidR="00C41A30" w:rsidRPr="002C0900">
        <w:rPr>
          <w:rFonts w:cs="Times New Roman"/>
          <w:szCs w:val="24"/>
        </w:rPr>
        <w:t>two-</w:t>
      </w:r>
      <w:r w:rsidRPr="002C0900">
        <w:rPr>
          <w:rFonts w:cs="Times New Roman"/>
          <w:szCs w:val="24"/>
        </w:rPr>
        <w:t>bedroom semi</w:t>
      </w:r>
      <w:r w:rsidR="009C23B1" w:rsidRPr="002C0900">
        <w:rPr>
          <w:rFonts w:cs="Times New Roman"/>
          <w:szCs w:val="24"/>
        </w:rPr>
        <w:t>-</w:t>
      </w:r>
      <w:r w:rsidR="00351282" w:rsidRPr="002C0900">
        <w:rPr>
          <w:rFonts w:cs="Times New Roman"/>
          <w:szCs w:val="24"/>
        </w:rPr>
        <w:t>detached</w:t>
      </w:r>
      <w:r w:rsidR="009945C1" w:rsidRPr="002C0900">
        <w:rPr>
          <w:rFonts w:cs="Times New Roman"/>
          <w:szCs w:val="24"/>
        </w:rPr>
        <w:t xml:space="preserve"> house which was previously sold between GHC 500,000 and </w:t>
      </w:r>
      <w:r w:rsidR="00B853E5" w:rsidRPr="002C0900">
        <w:rPr>
          <w:rFonts w:cs="Times New Roman"/>
          <w:szCs w:val="24"/>
        </w:rPr>
        <w:t>GHC</w:t>
      </w:r>
      <w:r w:rsidR="009945C1" w:rsidRPr="002C0900">
        <w:rPr>
          <w:rFonts w:cs="Times New Roman"/>
          <w:szCs w:val="24"/>
        </w:rPr>
        <w:t>600,000</w:t>
      </w:r>
      <w:r w:rsidR="00350EE1" w:rsidRPr="002C0900">
        <w:rPr>
          <w:rFonts w:cs="Times New Roman"/>
          <w:szCs w:val="24"/>
        </w:rPr>
        <w:t xml:space="preserve"> about 3 years ago when the road was in good condition </w:t>
      </w:r>
      <w:r w:rsidR="009945C1" w:rsidRPr="002C0900">
        <w:rPr>
          <w:rFonts w:cs="Times New Roman"/>
          <w:szCs w:val="24"/>
        </w:rPr>
        <w:t xml:space="preserve">is currently sold between GHC </w:t>
      </w:r>
      <w:r w:rsidR="00350EE1" w:rsidRPr="002C0900">
        <w:rPr>
          <w:rFonts w:cs="Times New Roman"/>
          <w:szCs w:val="24"/>
        </w:rPr>
        <w:t>45</w:t>
      </w:r>
      <w:r w:rsidR="009945C1" w:rsidRPr="002C0900">
        <w:rPr>
          <w:rFonts w:cs="Times New Roman"/>
          <w:szCs w:val="24"/>
        </w:rPr>
        <w:t xml:space="preserve">0,000 and GHC400,000 </w:t>
      </w:r>
      <w:r w:rsidR="00B853E5" w:rsidRPr="002C0900">
        <w:rPr>
          <w:rFonts w:cs="Times New Roman"/>
          <w:szCs w:val="24"/>
        </w:rPr>
        <w:t xml:space="preserve">(About 20% decrease) </w:t>
      </w:r>
      <w:r w:rsidR="00350EE1" w:rsidRPr="002C0900">
        <w:rPr>
          <w:rFonts w:cs="Times New Roman"/>
          <w:szCs w:val="24"/>
        </w:rPr>
        <w:t xml:space="preserve">when </w:t>
      </w:r>
      <w:r w:rsidR="00B853E5" w:rsidRPr="002C0900">
        <w:rPr>
          <w:rFonts w:cs="Times New Roman"/>
          <w:szCs w:val="24"/>
        </w:rPr>
        <w:t xml:space="preserve">the road deteriorated. The respondent of the estate developers admitted the drastic fall in the prices of lands and houses in the area and explained </w:t>
      </w:r>
      <w:r w:rsidR="002C4095">
        <w:rPr>
          <w:rFonts w:cs="Times New Roman"/>
          <w:szCs w:val="24"/>
        </w:rPr>
        <w:t xml:space="preserve">that </w:t>
      </w:r>
      <w:r w:rsidR="00B853E5" w:rsidRPr="002C0900">
        <w:rPr>
          <w:rFonts w:cs="Times New Roman"/>
          <w:szCs w:val="24"/>
        </w:rPr>
        <w:t xml:space="preserve">it </w:t>
      </w:r>
      <w:r w:rsidR="002C4095">
        <w:rPr>
          <w:rFonts w:cs="Times New Roman"/>
          <w:szCs w:val="24"/>
        </w:rPr>
        <w:t>could a</w:t>
      </w:r>
      <w:r w:rsidR="00B853E5" w:rsidRPr="002C0900">
        <w:rPr>
          <w:rFonts w:cs="Times New Roman"/>
          <w:szCs w:val="24"/>
        </w:rPr>
        <w:t xml:space="preserve">ffect the prices of houses that they will develop in </w:t>
      </w:r>
      <w:r w:rsidR="00A53118">
        <w:rPr>
          <w:rFonts w:cs="Times New Roman"/>
          <w:szCs w:val="24"/>
        </w:rPr>
        <w:t xml:space="preserve">the </w:t>
      </w:r>
      <w:r w:rsidR="00B853E5" w:rsidRPr="002C0900">
        <w:rPr>
          <w:rFonts w:cs="Times New Roman"/>
          <w:szCs w:val="24"/>
        </w:rPr>
        <w:t>future.</w:t>
      </w:r>
    </w:p>
    <w:p w14:paraId="4D7CC517" w14:textId="142601E9" w:rsidR="00184CB5" w:rsidRPr="002C0900" w:rsidRDefault="0060354A" w:rsidP="008367F4">
      <w:pPr>
        <w:rPr>
          <w:rFonts w:cs="Times New Roman"/>
          <w:szCs w:val="24"/>
        </w:rPr>
      </w:pPr>
      <w:r w:rsidRPr="002C0900">
        <w:rPr>
          <w:rFonts w:cs="Times New Roman"/>
          <w:szCs w:val="24"/>
        </w:rPr>
        <w:lastRenderedPageBreak/>
        <w:t>Additiona</w:t>
      </w:r>
      <w:r w:rsidR="00DF0550" w:rsidRPr="002C0900">
        <w:rPr>
          <w:rFonts w:cs="Times New Roman"/>
          <w:szCs w:val="24"/>
        </w:rPr>
        <w:t>ll</w:t>
      </w:r>
      <w:r w:rsidRPr="002C0900">
        <w:rPr>
          <w:rFonts w:cs="Times New Roman"/>
          <w:szCs w:val="24"/>
        </w:rPr>
        <w:t>y, t</w:t>
      </w:r>
      <w:r w:rsidR="00B853E5" w:rsidRPr="002C0900">
        <w:rPr>
          <w:rFonts w:cs="Times New Roman"/>
          <w:szCs w:val="24"/>
        </w:rPr>
        <w:t>he roads</w:t>
      </w:r>
      <w:r w:rsidR="00AE5D1F" w:rsidRPr="002C0900">
        <w:rPr>
          <w:rFonts w:cs="Times New Roman"/>
          <w:szCs w:val="24"/>
        </w:rPr>
        <w:t xml:space="preserve"> and streets in Nyamekrom and Akwadum estate</w:t>
      </w:r>
      <w:r w:rsidR="00E134AB">
        <w:rPr>
          <w:rFonts w:cs="Times New Roman"/>
          <w:szCs w:val="24"/>
        </w:rPr>
        <w:t>s</w:t>
      </w:r>
      <w:r w:rsidR="00AE5D1F" w:rsidRPr="002C0900">
        <w:rPr>
          <w:rFonts w:cs="Times New Roman"/>
          <w:szCs w:val="24"/>
        </w:rPr>
        <w:t xml:space="preserve"> </w:t>
      </w:r>
      <w:r w:rsidRPr="002C0900">
        <w:rPr>
          <w:rFonts w:cs="Times New Roman"/>
          <w:szCs w:val="24"/>
        </w:rPr>
        <w:t xml:space="preserve">neighbourhoods </w:t>
      </w:r>
      <w:r w:rsidR="00AE5D1F" w:rsidRPr="002C0900">
        <w:rPr>
          <w:rFonts w:cs="Times New Roman"/>
          <w:szCs w:val="24"/>
        </w:rPr>
        <w:t xml:space="preserve">were observed to be lateritic surfaced (not tarred). Though the </w:t>
      </w:r>
      <w:r w:rsidR="00840679">
        <w:rPr>
          <w:rFonts w:cs="Times New Roman"/>
          <w:szCs w:val="24"/>
        </w:rPr>
        <w:t xml:space="preserve">communities </w:t>
      </w:r>
      <w:r w:rsidR="00BF35C1" w:rsidRPr="002C0900">
        <w:rPr>
          <w:rFonts w:cs="Times New Roman"/>
          <w:szCs w:val="24"/>
        </w:rPr>
        <w:t>had planning</w:t>
      </w:r>
      <w:r w:rsidR="00AE5D1F" w:rsidRPr="002C0900">
        <w:rPr>
          <w:rFonts w:cs="Times New Roman"/>
          <w:szCs w:val="24"/>
        </w:rPr>
        <w:t xml:space="preserve"> scheme</w:t>
      </w:r>
      <w:r w:rsidR="00840679">
        <w:rPr>
          <w:rFonts w:cs="Times New Roman"/>
          <w:szCs w:val="24"/>
        </w:rPr>
        <w:t>s</w:t>
      </w:r>
      <w:r w:rsidR="00AE5D1F" w:rsidRPr="002C0900">
        <w:rPr>
          <w:rFonts w:cs="Times New Roman"/>
          <w:szCs w:val="24"/>
        </w:rPr>
        <w:t xml:space="preserve"> indicating roads and other land uses, most of the streets had not been set out </w:t>
      </w:r>
      <w:r w:rsidRPr="002C0900">
        <w:rPr>
          <w:rFonts w:cs="Times New Roman"/>
          <w:szCs w:val="24"/>
        </w:rPr>
        <w:t xml:space="preserve">or </w:t>
      </w:r>
      <w:r w:rsidR="00493636" w:rsidRPr="002C0900">
        <w:rPr>
          <w:rFonts w:cs="Times New Roman"/>
          <w:szCs w:val="24"/>
        </w:rPr>
        <w:t>constructed</w:t>
      </w:r>
      <w:r w:rsidR="00493636">
        <w:rPr>
          <w:rFonts w:cs="Times New Roman"/>
          <w:szCs w:val="24"/>
        </w:rPr>
        <w:t>.</w:t>
      </w:r>
      <w:r w:rsidR="00493636" w:rsidRPr="002C0900">
        <w:rPr>
          <w:rFonts w:cs="Times New Roman"/>
          <w:szCs w:val="24"/>
        </w:rPr>
        <w:t xml:space="preserve"> The</w:t>
      </w:r>
      <w:r w:rsidR="00F40C3E" w:rsidRPr="002C0900">
        <w:rPr>
          <w:rFonts w:cs="Times New Roman"/>
          <w:szCs w:val="24"/>
        </w:rPr>
        <w:t xml:space="preserve"> respondent of the </w:t>
      </w:r>
      <w:r w:rsidR="003D4523" w:rsidRPr="002C0900">
        <w:rPr>
          <w:rFonts w:cs="Times New Roman"/>
          <w:szCs w:val="24"/>
        </w:rPr>
        <w:t>Akwadum E</w:t>
      </w:r>
      <w:r w:rsidR="00F40C3E" w:rsidRPr="002C0900">
        <w:rPr>
          <w:rFonts w:cs="Times New Roman"/>
          <w:szCs w:val="24"/>
        </w:rPr>
        <w:t xml:space="preserve">state indicated that it </w:t>
      </w:r>
      <w:r w:rsidR="00840679">
        <w:rPr>
          <w:rFonts w:cs="Times New Roman"/>
          <w:szCs w:val="24"/>
        </w:rPr>
        <w:t>was</w:t>
      </w:r>
      <w:r w:rsidR="00F40C3E" w:rsidRPr="002C0900">
        <w:rPr>
          <w:rFonts w:cs="Times New Roman"/>
          <w:szCs w:val="24"/>
        </w:rPr>
        <w:t xml:space="preserve"> very expensive for them to </w:t>
      </w:r>
      <w:r w:rsidRPr="002C0900">
        <w:rPr>
          <w:rFonts w:cs="Times New Roman"/>
          <w:szCs w:val="24"/>
        </w:rPr>
        <w:t xml:space="preserve">construct </w:t>
      </w:r>
      <w:r w:rsidR="009C23B1" w:rsidRPr="002C0900">
        <w:rPr>
          <w:rFonts w:cs="Times New Roman"/>
          <w:szCs w:val="24"/>
        </w:rPr>
        <w:t xml:space="preserve">the </w:t>
      </w:r>
      <w:r w:rsidR="00493636" w:rsidRPr="002C0900">
        <w:rPr>
          <w:rFonts w:cs="Times New Roman"/>
          <w:szCs w:val="24"/>
        </w:rPr>
        <w:t>roads</w:t>
      </w:r>
      <w:r w:rsidR="00493636">
        <w:rPr>
          <w:rFonts w:cs="Times New Roman"/>
          <w:szCs w:val="24"/>
        </w:rPr>
        <w:t xml:space="preserve"> that</w:t>
      </w:r>
      <w:r w:rsidR="00E134AB">
        <w:rPr>
          <w:rFonts w:cs="Times New Roman"/>
          <w:szCs w:val="24"/>
        </w:rPr>
        <w:t xml:space="preserve"> w</w:t>
      </w:r>
      <w:r w:rsidR="00A53118">
        <w:rPr>
          <w:rFonts w:cs="Times New Roman"/>
          <w:szCs w:val="24"/>
        </w:rPr>
        <w:t>ere</w:t>
      </w:r>
      <w:r w:rsidR="00E134AB">
        <w:rPr>
          <w:rFonts w:cs="Times New Roman"/>
          <w:szCs w:val="24"/>
        </w:rPr>
        <w:t xml:space="preserve"> </w:t>
      </w:r>
      <w:r w:rsidR="009C23B1" w:rsidRPr="002C0900">
        <w:rPr>
          <w:rFonts w:cs="Times New Roman"/>
          <w:szCs w:val="24"/>
        </w:rPr>
        <w:t>the reason w</w:t>
      </w:r>
      <w:r w:rsidR="00F40C3E" w:rsidRPr="002C0900">
        <w:rPr>
          <w:rFonts w:cs="Times New Roman"/>
          <w:szCs w:val="24"/>
        </w:rPr>
        <w:t xml:space="preserve">hy most of the roads </w:t>
      </w:r>
      <w:r w:rsidR="009C23B1" w:rsidRPr="002C0900">
        <w:rPr>
          <w:rFonts w:cs="Times New Roman"/>
          <w:szCs w:val="24"/>
        </w:rPr>
        <w:t xml:space="preserve">were </w:t>
      </w:r>
      <w:r w:rsidR="00F40C3E" w:rsidRPr="002C0900">
        <w:rPr>
          <w:rFonts w:cs="Times New Roman"/>
          <w:szCs w:val="24"/>
        </w:rPr>
        <w:t xml:space="preserve">covered with weeds. The Nyamekrom settlement </w:t>
      </w:r>
      <w:r w:rsidR="00BF35C1">
        <w:rPr>
          <w:rFonts w:cs="Times New Roman"/>
          <w:szCs w:val="24"/>
        </w:rPr>
        <w:t>was</w:t>
      </w:r>
      <w:r w:rsidR="00F40C3E" w:rsidRPr="002C0900">
        <w:rPr>
          <w:rFonts w:cs="Times New Roman"/>
          <w:szCs w:val="24"/>
        </w:rPr>
        <w:t xml:space="preserve"> managed by the Lands Commission and the respondent explain</w:t>
      </w:r>
      <w:r w:rsidR="00BF35C1">
        <w:rPr>
          <w:rFonts w:cs="Times New Roman"/>
          <w:szCs w:val="24"/>
        </w:rPr>
        <w:t>ed</w:t>
      </w:r>
      <w:r w:rsidR="00F40C3E" w:rsidRPr="002C0900">
        <w:rPr>
          <w:rFonts w:cs="Times New Roman"/>
          <w:szCs w:val="24"/>
        </w:rPr>
        <w:t xml:space="preserve"> that they only allocate the land to households</w:t>
      </w:r>
      <w:r w:rsidR="003D4523" w:rsidRPr="002C0900">
        <w:rPr>
          <w:rFonts w:cs="Times New Roman"/>
          <w:szCs w:val="24"/>
        </w:rPr>
        <w:t xml:space="preserve"> to develop and provide lateritic surfaced roads and </w:t>
      </w:r>
      <w:r w:rsidR="00DF0550" w:rsidRPr="002C0900">
        <w:rPr>
          <w:rFonts w:cs="Times New Roman"/>
          <w:szCs w:val="24"/>
        </w:rPr>
        <w:t>streets</w:t>
      </w:r>
      <w:r w:rsidR="00F40C3E" w:rsidRPr="002C0900">
        <w:rPr>
          <w:rFonts w:cs="Times New Roman"/>
          <w:szCs w:val="24"/>
        </w:rPr>
        <w:t xml:space="preserve"> and rely on the </w:t>
      </w:r>
      <w:r w:rsidR="00E134AB">
        <w:rPr>
          <w:rFonts w:cs="Times New Roman"/>
          <w:szCs w:val="24"/>
        </w:rPr>
        <w:t>m</w:t>
      </w:r>
      <w:r w:rsidR="00F40C3E" w:rsidRPr="002C0900">
        <w:rPr>
          <w:rFonts w:cs="Times New Roman"/>
          <w:szCs w:val="24"/>
        </w:rPr>
        <w:t xml:space="preserve">unicipal </w:t>
      </w:r>
      <w:r w:rsidR="00E134AB">
        <w:rPr>
          <w:rFonts w:cs="Times New Roman"/>
          <w:szCs w:val="24"/>
        </w:rPr>
        <w:t>a</w:t>
      </w:r>
      <w:r w:rsidR="00F40C3E" w:rsidRPr="002C0900">
        <w:rPr>
          <w:rFonts w:cs="Times New Roman"/>
          <w:szCs w:val="24"/>
        </w:rPr>
        <w:t xml:space="preserve">ssembly </w:t>
      </w:r>
      <w:r w:rsidR="003D4523" w:rsidRPr="002C0900">
        <w:rPr>
          <w:rFonts w:cs="Times New Roman"/>
          <w:szCs w:val="24"/>
        </w:rPr>
        <w:t xml:space="preserve">and the Ministry of </w:t>
      </w:r>
      <w:r w:rsidR="00E134AB">
        <w:rPr>
          <w:rFonts w:cs="Times New Roman"/>
          <w:szCs w:val="24"/>
        </w:rPr>
        <w:t>U</w:t>
      </w:r>
      <w:r w:rsidR="003D4523" w:rsidRPr="002C0900">
        <w:rPr>
          <w:rFonts w:cs="Times New Roman"/>
          <w:szCs w:val="24"/>
        </w:rPr>
        <w:t xml:space="preserve">rban </w:t>
      </w:r>
      <w:r w:rsidR="00E134AB">
        <w:rPr>
          <w:rFonts w:cs="Times New Roman"/>
          <w:szCs w:val="24"/>
        </w:rPr>
        <w:t>R</w:t>
      </w:r>
      <w:r w:rsidR="003D4523" w:rsidRPr="002C0900">
        <w:rPr>
          <w:rFonts w:cs="Times New Roman"/>
          <w:szCs w:val="24"/>
        </w:rPr>
        <w:t xml:space="preserve">oads </w:t>
      </w:r>
      <w:r w:rsidR="00F40C3E" w:rsidRPr="002C0900">
        <w:rPr>
          <w:rFonts w:cs="Times New Roman"/>
          <w:szCs w:val="24"/>
        </w:rPr>
        <w:t xml:space="preserve">to </w:t>
      </w:r>
      <w:r w:rsidR="003D4523" w:rsidRPr="002C0900">
        <w:rPr>
          <w:rFonts w:cs="Times New Roman"/>
          <w:szCs w:val="24"/>
        </w:rPr>
        <w:t xml:space="preserve">tar </w:t>
      </w:r>
      <w:r w:rsidR="00F40C3E" w:rsidRPr="002C0900">
        <w:rPr>
          <w:rFonts w:cs="Times New Roman"/>
          <w:szCs w:val="24"/>
        </w:rPr>
        <w:t xml:space="preserve">the roads. Though they charge the households development fee of GHC 10,000 </w:t>
      </w:r>
      <w:r w:rsidR="00E134AB">
        <w:rPr>
          <w:rFonts w:cs="Times New Roman"/>
          <w:szCs w:val="24"/>
        </w:rPr>
        <w:t>c</w:t>
      </w:r>
      <w:r w:rsidR="00DF0550" w:rsidRPr="002C0900">
        <w:rPr>
          <w:rFonts w:cs="Times New Roman"/>
          <w:szCs w:val="24"/>
        </w:rPr>
        <w:t>edis</w:t>
      </w:r>
      <w:r w:rsidR="00F40C3E" w:rsidRPr="002C0900">
        <w:rPr>
          <w:rFonts w:cs="Times New Roman"/>
          <w:szCs w:val="24"/>
        </w:rPr>
        <w:t xml:space="preserve"> it is only to provide </w:t>
      </w:r>
      <w:r w:rsidR="003D4523" w:rsidRPr="002C0900">
        <w:rPr>
          <w:rFonts w:cs="Times New Roman"/>
          <w:szCs w:val="24"/>
        </w:rPr>
        <w:t xml:space="preserve">the </w:t>
      </w:r>
      <w:r w:rsidR="00F40C3E" w:rsidRPr="002C0900">
        <w:rPr>
          <w:rFonts w:cs="Times New Roman"/>
          <w:szCs w:val="24"/>
        </w:rPr>
        <w:t xml:space="preserve">lateritic </w:t>
      </w:r>
      <w:r w:rsidR="003D4523" w:rsidRPr="002C0900">
        <w:rPr>
          <w:rFonts w:cs="Times New Roman"/>
          <w:szCs w:val="24"/>
        </w:rPr>
        <w:t>surface</w:t>
      </w:r>
      <w:r w:rsidR="00BF35C1">
        <w:rPr>
          <w:rFonts w:cs="Times New Roman"/>
          <w:szCs w:val="24"/>
        </w:rPr>
        <w:t xml:space="preserve">d </w:t>
      </w:r>
      <w:r w:rsidR="003D4523" w:rsidRPr="002C0900">
        <w:rPr>
          <w:rFonts w:cs="Times New Roman"/>
          <w:szCs w:val="24"/>
        </w:rPr>
        <w:t xml:space="preserve">roads for </w:t>
      </w:r>
      <w:r w:rsidR="00F40C3E" w:rsidRPr="002C0900">
        <w:rPr>
          <w:rFonts w:cs="Times New Roman"/>
          <w:szCs w:val="24"/>
        </w:rPr>
        <w:t xml:space="preserve">households </w:t>
      </w:r>
      <w:r w:rsidR="003D4523" w:rsidRPr="002C0900">
        <w:rPr>
          <w:rFonts w:cs="Times New Roman"/>
          <w:szCs w:val="24"/>
        </w:rPr>
        <w:t xml:space="preserve">to </w:t>
      </w:r>
      <w:r w:rsidR="00F40C3E" w:rsidRPr="002C0900">
        <w:rPr>
          <w:rFonts w:cs="Times New Roman"/>
          <w:szCs w:val="24"/>
        </w:rPr>
        <w:t>gain access to their houses but not to tar the roads.</w:t>
      </w:r>
      <w:r w:rsidR="003D4523" w:rsidRPr="002C0900">
        <w:rPr>
          <w:rFonts w:cs="Times New Roman"/>
          <w:szCs w:val="24"/>
        </w:rPr>
        <w:t xml:space="preserve"> Only </w:t>
      </w:r>
      <w:r w:rsidR="00A53118">
        <w:rPr>
          <w:rFonts w:cs="Times New Roman"/>
          <w:szCs w:val="24"/>
        </w:rPr>
        <w:t xml:space="preserve">a </w:t>
      </w:r>
      <w:r w:rsidR="003D4523" w:rsidRPr="002C0900">
        <w:rPr>
          <w:rFonts w:cs="Times New Roman"/>
          <w:szCs w:val="24"/>
        </w:rPr>
        <w:t>few houses were seen in the area since the area ha</w:t>
      </w:r>
      <w:r w:rsidR="00BF35C1">
        <w:rPr>
          <w:rFonts w:cs="Times New Roman"/>
          <w:szCs w:val="24"/>
        </w:rPr>
        <w:t>d</w:t>
      </w:r>
      <w:r w:rsidR="003D4523" w:rsidRPr="002C0900">
        <w:rPr>
          <w:rFonts w:cs="Times New Roman"/>
          <w:szCs w:val="24"/>
        </w:rPr>
        <w:t xml:space="preserve"> not been attractive to households to acquire and build in the area. </w:t>
      </w:r>
      <w:r w:rsidR="00184CB5" w:rsidRPr="002C0900">
        <w:rPr>
          <w:rFonts w:cs="Times New Roman"/>
          <w:szCs w:val="24"/>
        </w:rPr>
        <w:t xml:space="preserve">In Betom </w:t>
      </w:r>
      <w:r w:rsidRPr="002C0900">
        <w:rPr>
          <w:rFonts w:cs="Times New Roman"/>
          <w:szCs w:val="24"/>
        </w:rPr>
        <w:t>settlement,</w:t>
      </w:r>
      <w:r w:rsidR="00184CB5" w:rsidRPr="002C0900">
        <w:rPr>
          <w:rFonts w:cs="Times New Roman"/>
          <w:szCs w:val="24"/>
        </w:rPr>
        <w:t xml:space="preserve"> which is the nearest to the city centre</w:t>
      </w:r>
      <w:r w:rsidRPr="002C0900">
        <w:rPr>
          <w:rFonts w:cs="Times New Roman"/>
          <w:szCs w:val="24"/>
        </w:rPr>
        <w:t>,</w:t>
      </w:r>
      <w:r w:rsidR="00184CB5" w:rsidRPr="002C0900">
        <w:rPr>
          <w:rFonts w:cs="Times New Roman"/>
          <w:szCs w:val="24"/>
        </w:rPr>
        <w:t xml:space="preserve"> the Lands Commission respondent expressed that there </w:t>
      </w:r>
      <w:r w:rsidR="00BF35C1">
        <w:rPr>
          <w:rFonts w:cs="Times New Roman"/>
          <w:szCs w:val="24"/>
        </w:rPr>
        <w:t xml:space="preserve">were </w:t>
      </w:r>
      <w:r w:rsidR="00184CB5" w:rsidRPr="002C0900">
        <w:rPr>
          <w:rFonts w:cs="Times New Roman"/>
          <w:szCs w:val="24"/>
        </w:rPr>
        <w:t>no problems with roads in the area as most of the ro</w:t>
      </w:r>
      <w:r w:rsidR="00A87905" w:rsidRPr="002C0900">
        <w:rPr>
          <w:rFonts w:cs="Times New Roman"/>
          <w:szCs w:val="24"/>
        </w:rPr>
        <w:t>a</w:t>
      </w:r>
      <w:r w:rsidR="00184CB5" w:rsidRPr="002C0900">
        <w:rPr>
          <w:rFonts w:cs="Times New Roman"/>
          <w:szCs w:val="24"/>
        </w:rPr>
        <w:t xml:space="preserve">ds and streets are tarred. The respondent explained that due to mainly the provision of tarred roads in the area the place is fully </w:t>
      </w:r>
      <w:r w:rsidR="00BC6717" w:rsidRPr="002C0900">
        <w:rPr>
          <w:rFonts w:cs="Times New Roman"/>
          <w:szCs w:val="24"/>
        </w:rPr>
        <w:t>developed,</w:t>
      </w:r>
      <w:r w:rsidR="00184CB5" w:rsidRPr="002C0900">
        <w:rPr>
          <w:rFonts w:cs="Times New Roman"/>
          <w:szCs w:val="24"/>
        </w:rPr>
        <w:t xml:space="preserve"> and households demand for </w:t>
      </w:r>
      <w:r w:rsidRPr="002C0900">
        <w:rPr>
          <w:rFonts w:cs="Times New Roman"/>
          <w:szCs w:val="24"/>
        </w:rPr>
        <w:t xml:space="preserve">serviced </w:t>
      </w:r>
      <w:r w:rsidR="00184CB5" w:rsidRPr="002C0900">
        <w:rPr>
          <w:rFonts w:cs="Times New Roman"/>
          <w:szCs w:val="24"/>
        </w:rPr>
        <w:t>lands is very high even with the fact that ground rents in the area are high.</w:t>
      </w:r>
    </w:p>
    <w:p w14:paraId="46A1DA0C" w14:textId="77777777" w:rsidR="00B853E5" w:rsidRPr="002C0900" w:rsidRDefault="00184CB5" w:rsidP="009C301D">
      <w:pPr>
        <w:pStyle w:val="Heading4"/>
      </w:pPr>
      <w:r w:rsidRPr="002C0900">
        <w:t>Provision of utilities</w:t>
      </w:r>
    </w:p>
    <w:p w14:paraId="4A36DE44" w14:textId="52A65BE8" w:rsidR="00543095" w:rsidRPr="002C0900" w:rsidRDefault="00F620E4" w:rsidP="008367F4">
      <w:pPr>
        <w:rPr>
          <w:rFonts w:cs="Times New Roman"/>
          <w:szCs w:val="24"/>
        </w:rPr>
      </w:pPr>
      <w:r w:rsidRPr="002C0900">
        <w:rPr>
          <w:rFonts w:cs="Times New Roman"/>
          <w:szCs w:val="24"/>
        </w:rPr>
        <w:t xml:space="preserve">As discussed under Chapter 6, the provision of utilities </w:t>
      </w:r>
      <w:r w:rsidR="00BC2EB3" w:rsidRPr="002C0900">
        <w:rPr>
          <w:rFonts w:cs="Times New Roman"/>
          <w:szCs w:val="24"/>
        </w:rPr>
        <w:t xml:space="preserve">like pipe-borne water and electricity </w:t>
      </w:r>
      <w:r w:rsidRPr="002C0900">
        <w:rPr>
          <w:rFonts w:cs="Times New Roman"/>
          <w:szCs w:val="24"/>
        </w:rPr>
        <w:t xml:space="preserve">in the </w:t>
      </w:r>
      <w:r w:rsidR="00543095" w:rsidRPr="002C0900">
        <w:rPr>
          <w:rFonts w:cs="Times New Roman"/>
          <w:szCs w:val="24"/>
        </w:rPr>
        <w:t xml:space="preserve">sample </w:t>
      </w:r>
      <w:r w:rsidRPr="002C0900">
        <w:rPr>
          <w:rFonts w:cs="Times New Roman"/>
          <w:szCs w:val="24"/>
        </w:rPr>
        <w:t xml:space="preserve">housing estates </w:t>
      </w:r>
      <w:r w:rsidR="00543095" w:rsidRPr="002C0900">
        <w:rPr>
          <w:rFonts w:cs="Times New Roman"/>
          <w:szCs w:val="24"/>
        </w:rPr>
        <w:t xml:space="preserve">and settlements </w:t>
      </w:r>
      <w:r w:rsidRPr="002C0900">
        <w:rPr>
          <w:rFonts w:cs="Times New Roman"/>
          <w:szCs w:val="24"/>
        </w:rPr>
        <w:t xml:space="preserve">in the New </w:t>
      </w:r>
      <w:r w:rsidR="00543095" w:rsidRPr="002C0900">
        <w:rPr>
          <w:rFonts w:cs="Times New Roman"/>
          <w:szCs w:val="24"/>
        </w:rPr>
        <w:t xml:space="preserve">Juaben </w:t>
      </w:r>
      <w:r w:rsidR="00A236C6">
        <w:rPr>
          <w:rFonts w:cs="Times New Roman"/>
          <w:szCs w:val="24"/>
        </w:rPr>
        <w:t>m</w:t>
      </w:r>
      <w:r w:rsidR="00543095" w:rsidRPr="002C0900">
        <w:rPr>
          <w:rFonts w:cs="Times New Roman"/>
          <w:szCs w:val="24"/>
        </w:rPr>
        <w:t>unicipal</w:t>
      </w:r>
      <w:r w:rsidR="00CF2DB9">
        <w:rPr>
          <w:rFonts w:cs="Times New Roman"/>
          <w:szCs w:val="24"/>
        </w:rPr>
        <w:t>ity</w:t>
      </w:r>
      <w:r w:rsidR="00543095" w:rsidRPr="002C0900">
        <w:rPr>
          <w:rFonts w:cs="Times New Roman"/>
          <w:szCs w:val="24"/>
        </w:rPr>
        <w:t xml:space="preserve"> </w:t>
      </w:r>
      <w:r w:rsidR="00BF35C1">
        <w:rPr>
          <w:rFonts w:cs="Times New Roman"/>
          <w:szCs w:val="24"/>
        </w:rPr>
        <w:t>was</w:t>
      </w:r>
      <w:r w:rsidR="00543095" w:rsidRPr="002C0900">
        <w:rPr>
          <w:rFonts w:cs="Times New Roman"/>
          <w:szCs w:val="24"/>
        </w:rPr>
        <w:t xml:space="preserve"> inadequate. This did not attract households to acquire houses in some of the estates and settlements</w:t>
      </w:r>
      <w:r w:rsidR="00BC2EB3" w:rsidRPr="002C0900">
        <w:rPr>
          <w:rFonts w:cs="Times New Roman"/>
          <w:szCs w:val="24"/>
        </w:rPr>
        <w:t>.</w:t>
      </w:r>
    </w:p>
    <w:p w14:paraId="35F9C3BA" w14:textId="03079B85" w:rsidR="00934F37" w:rsidRPr="002C0900" w:rsidRDefault="00543095" w:rsidP="008367F4">
      <w:pPr>
        <w:rPr>
          <w:rFonts w:cs="Times New Roman"/>
          <w:szCs w:val="24"/>
        </w:rPr>
      </w:pPr>
      <w:r w:rsidRPr="002C0900">
        <w:rPr>
          <w:rFonts w:cs="Times New Roman"/>
          <w:szCs w:val="24"/>
        </w:rPr>
        <w:t>Face-to-face interview</w:t>
      </w:r>
      <w:r w:rsidR="00A53118">
        <w:rPr>
          <w:rFonts w:cs="Times New Roman"/>
          <w:szCs w:val="24"/>
        </w:rPr>
        <w:t>s</w:t>
      </w:r>
      <w:r w:rsidRPr="002C0900">
        <w:rPr>
          <w:rFonts w:cs="Times New Roman"/>
          <w:szCs w:val="24"/>
        </w:rPr>
        <w:t xml:space="preserve"> and focus group discussions revealed that SSNIT estate, Old Estate, Adweso estate</w:t>
      </w:r>
      <w:r w:rsidR="00A53118">
        <w:rPr>
          <w:rFonts w:cs="Times New Roman"/>
          <w:szCs w:val="24"/>
        </w:rPr>
        <w:t>,</w:t>
      </w:r>
      <w:r w:rsidRPr="002C0900">
        <w:rPr>
          <w:rFonts w:cs="Times New Roman"/>
          <w:szCs w:val="24"/>
        </w:rPr>
        <w:t xml:space="preserve"> and Betom had ample supply of utilities like pipe-borne water and electricity. These estates</w:t>
      </w:r>
      <w:r w:rsidR="00A53118">
        <w:rPr>
          <w:rFonts w:cs="Times New Roman"/>
          <w:szCs w:val="24"/>
        </w:rPr>
        <w:t>, therefore,</w:t>
      </w:r>
      <w:r w:rsidRPr="002C0900">
        <w:rPr>
          <w:rFonts w:cs="Times New Roman"/>
          <w:szCs w:val="24"/>
        </w:rPr>
        <w:t xml:space="preserve"> experienced relatively high patronage compared to </w:t>
      </w:r>
      <w:r w:rsidR="008A3F2E">
        <w:rPr>
          <w:rFonts w:cs="Times New Roman"/>
          <w:szCs w:val="24"/>
        </w:rPr>
        <w:t xml:space="preserve">the </w:t>
      </w:r>
      <w:r w:rsidRPr="002C0900">
        <w:rPr>
          <w:rFonts w:cs="Times New Roman"/>
          <w:szCs w:val="24"/>
        </w:rPr>
        <w:t>Nyamekrom set</w:t>
      </w:r>
      <w:r w:rsidR="00334DF6" w:rsidRPr="002C0900">
        <w:rPr>
          <w:rFonts w:cs="Times New Roman"/>
          <w:szCs w:val="24"/>
        </w:rPr>
        <w:t xml:space="preserve">tlement and Akwadum </w:t>
      </w:r>
      <w:r w:rsidR="00CF2DB9">
        <w:rPr>
          <w:rFonts w:cs="Times New Roman"/>
          <w:szCs w:val="24"/>
        </w:rPr>
        <w:t>e</w:t>
      </w:r>
      <w:r w:rsidR="00334DF6" w:rsidRPr="002C0900">
        <w:rPr>
          <w:rFonts w:cs="Times New Roman"/>
          <w:szCs w:val="24"/>
        </w:rPr>
        <w:t>state. In Akwadum estate and Nyamekrom</w:t>
      </w:r>
      <w:r w:rsidR="00BC2EB3" w:rsidRPr="002C0900">
        <w:rPr>
          <w:rFonts w:cs="Times New Roman"/>
          <w:szCs w:val="24"/>
        </w:rPr>
        <w:t xml:space="preserve">, housing estates </w:t>
      </w:r>
      <w:r w:rsidR="005B585F" w:rsidRPr="002C0900">
        <w:rPr>
          <w:rFonts w:cs="Times New Roman"/>
          <w:szCs w:val="24"/>
        </w:rPr>
        <w:t xml:space="preserve">respondents </w:t>
      </w:r>
      <w:r w:rsidR="00BF35C1">
        <w:rPr>
          <w:rFonts w:cs="Times New Roman"/>
          <w:szCs w:val="24"/>
        </w:rPr>
        <w:t>presented</w:t>
      </w:r>
      <w:r w:rsidR="00334DF6" w:rsidRPr="002C0900">
        <w:rPr>
          <w:rFonts w:cs="Times New Roman"/>
          <w:szCs w:val="24"/>
        </w:rPr>
        <w:t xml:space="preserve"> that</w:t>
      </w:r>
      <w:r w:rsidR="00BF35C1">
        <w:rPr>
          <w:rFonts w:cs="Times New Roman"/>
          <w:szCs w:val="24"/>
        </w:rPr>
        <w:t>,</w:t>
      </w:r>
      <w:r w:rsidR="00334DF6" w:rsidRPr="002C0900">
        <w:rPr>
          <w:rFonts w:cs="Times New Roman"/>
          <w:szCs w:val="24"/>
        </w:rPr>
        <w:t xml:space="preserve"> they could not extend these facilities to their areas due to </w:t>
      </w:r>
      <w:r w:rsidR="00BF35C1">
        <w:rPr>
          <w:rFonts w:cs="Times New Roman"/>
          <w:szCs w:val="24"/>
        </w:rPr>
        <w:t>the associated high cost from the nearest point of supply.</w:t>
      </w:r>
      <w:r w:rsidR="00334DF6" w:rsidRPr="002C0900">
        <w:rPr>
          <w:rFonts w:cs="Times New Roman"/>
          <w:szCs w:val="24"/>
        </w:rPr>
        <w:t xml:space="preserve"> The longer the distance the higher the cost and since their estates were very far from the </w:t>
      </w:r>
      <w:r w:rsidR="00934F37" w:rsidRPr="002C0900">
        <w:rPr>
          <w:rFonts w:cs="Times New Roman"/>
          <w:szCs w:val="24"/>
        </w:rPr>
        <w:t xml:space="preserve">source of </w:t>
      </w:r>
      <w:r w:rsidR="00212ED0" w:rsidRPr="002C0900">
        <w:rPr>
          <w:rFonts w:cs="Times New Roman"/>
          <w:szCs w:val="24"/>
        </w:rPr>
        <w:t>supply,</w:t>
      </w:r>
      <w:r w:rsidR="00934F37" w:rsidRPr="002C0900">
        <w:rPr>
          <w:rFonts w:cs="Times New Roman"/>
          <w:szCs w:val="24"/>
        </w:rPr>
        <w:t xml:space="preserve"> </w:t>
      </w:r>
      <w:r w:rsidR="00934F37" w:rsidRPr="002C0900">
        <w:rPr>
          <w:rFonts w:cs="Times New Roman"/>
          <w:szCs w:val="24"/>
        </w:rPr>
        <w:lastRenderedPageBreak/>
        <w:t xml:space="preserve">they could </w:t>
      </w:r>
      <w:r w:rsidR="00BF35C1">
        <w:rPr>
          <w:rFonts w:cs="Times New Roman"/>
          <w:szCs w:val="24"/>
        </w:rPr>
        <w:t>n</w:t>
      </w:r>
      <w:r w:rsidR="00934F37" w:rsidRPr="002C0900">
        <w:rPr>
          <w:rFonts w:cs="Times New Roman"/>
          <w:szCs w:val="24"/>
        </w:rPr>
        <w:t xml:space="preserve">ot afford to extend the utilities to their estates. The respondent from Akwadum </w:t>
      </w:r>
      <w:r w:rsidR="00A236C6">
        <w:rPr>
          <w:rFonts w:cs="Times New Roman"/>
          <w:szCs w:val="24"/>
        </w:rPr>
        <w:t>E</w:t>
      </w:r>
      <w:r w:rsidR="00934F37" w:rsidRPr="002C0900">
        <w:rPr>
          <w:rFonts w:cs="Times New Roman"/>
          <w:szCs w:val="24"/>
        </w:rPr>
        <w:t>states stated that</w:t>
      </w:r>
      <w:r w:rsidR="009C23B1" w:rsidRPr="002C0900">
        <w:rPr>
          <w:rFonts w:cs="Times New Roman"/>
          <w:szCs w:val="24"/>
        </w:rPr>
        <w:t>:</w:t>
      </w:r>
    </w:p>
    <w:p w14:paraId="49D6750F" w14:textId="202D9023" w:rsidR="00934F37" w:rsidRPr="006D5E66" w:rsidRDefault="00934F37" w:rsidP="00EE2BB4">
      <w:pPr>
        <w:pStyle w:val="ListParagraph"/>
        <w:ind w:left="1440"/>
        <w:rPr>
          <w:rFonts w:cs="Times New Roman"/>
          <w:i/>
          <w:szCs w:val="24"/>
        </w:rPr>
      </w:pPr>
      <w:r w:rsidRPr="006D5E66">
        <w:rPr>
          <w:rFonts w:cs="Times New Roman"/>
          <w:i/>
          <w:szCs w:val="24"/>
        </w:rPr>
        <w:t xml:space="preserve">When we applied to Water </w:t>
      </w:r>
      <w:r w:rsidR="00BF35C1" w:rsidRPr="006D5E66">
        <w:rPr>
          <w:rFonts w:cs="Times New Roman"/>
          <w:i/>
          <w:szCs w:val="24"/>
        </w:rPr>
        <w:t>C</w:t>
      </w:r>
      <w:r w:rsidRPr="006D5E66">
        <w:rPr>
          <w:rFonts w:cs="Times New Roman"/>
          <w:i/>
          <w:szCs w:val="24"/>
        </w:rPr>
        <w:t>ompany for the water services to be extended to our estates</w:t>
      </w:r>
      <w:r w:rsidR="00212ED0" w:rsidRPr="006D5E66">
        <w:rPr>
          <w:rFonts w:cs="Times New Roman"/>
          <w:i/>
          <w:szCs w:val="24"/>
        </w:rPr>
        <w:t xml:space="preserve">, an officer from the </w:t>
      </w:r>
      <w:r w:rsidR="00CF2DB9">
        <w:rPr>
          <w:rFonts w:cs="Times New Roman"/>
          <w:i/>
          <w:szCs w:val="24"/>
        </w:rPr>
        <w:t>u</w:t>
      </w:r>
      <w:r w:rsidR="00BF35C1" w:rsidRPr="006D5E66">
        <w:rPr>
          <w:rFonts w:cs="Times New Roman"/>
          <w:i/>
          <w:szCs w:val="24"/>
        </w:rPr>
        <w:t>tility</w:t>
      </w:r>
      <w:r w:rsidR="00212ED0" w:rsidRPr="006D5E66">
        <w:rPr>
          <w:rFonts w:cs="Times New Roman"/>
          <w:i/>
          <w:szCs w:val="24"/>
        </w:rPr>
        <w:t xml:space="preserve"> company came to access the cost and it consisted of cost for </w:t>
      </w:r>
      <w:r w:rsidR="00DF0550" w:rsidRPr="006D5E66">
        <w:rPr>
          <w:rFonts w:cs="Times New Roman"/>
          <w:i/>
          <w:szCs w:val="24"/>
        </w:rPr>
        <w:t>excavation</w:t>
      </w:r>
      <w:r w:rsidR="00212ED0" w:rsidRPr="006D5E66">
        <w:rPr>
          <w:rFonts w:cs="Times New Roman"/>
          <w:i/>
          <w:szCs w:val="24"/>
        </w:rPr>
        <w:t xml:space="preserve"> of the earth for </w:t>
      </w:r>
      <w:r w:rsidR="003A0DFA" w:rsidRPr="006D5E66">
        <w:rPr>
          <w:rFonts w:cs="Times New Roman"/>
          <w:i/>
          <w:szCs w:val="24"/>
        </w:rPr>
        <w:t>2km</w:t>
      </w:r>
      <w:r w:rsidR="00212ED0" w:rsidRPr="006D5E66">
        <w:rPr>
          <w:rFonts w:cs="Times New Roman"/>
          <w:i/>
          <w:szCs w:val="24"/>
        </w:rPr>
        <w:t xml:space="preserve">, cost of </w:t>
      </w:r>
      <w:r w:rsidR="00DF0550" w:rsidRPr="006D5E66">
        <w:rPr>
          <w:rFonts w:cs="Times New Roman"/>
          <w:i/>
          <w:szCs w:val="24"/>
        </w:rPr>
        <w:t xml:space="preserve">PVC </w:t>
      </w:r>
      <w:r w:rsidR="00212ED0" w:rsidRPr="006D5E66">
        <w:rPr>
          <w:rFonts w:cs="Times New Roman"/>
          <w:i/>
          <w:szCs w:val="24"/>
        </w:rPr>
        <w:t>pipes and accessories to connect the line over the 2km distance, the labour cost of two staff</w:t>
      </w:r>
      <w:r w:rsidR="00CF2DB9">
        <w:rPr>
          <w:rFonts w:cs="Times New Roman"/>
          <w:i/>
          <w:szCs w:val="24"/>
        </w:rPr>
        <w:t>s</w:t>
      </w:r>
      <w:r w:rsidR="00212ED0" w:rsidRPr="006D5E66">
        <w:rPr>
          <w:rFonts w:cs="Times New Roman"/>
          <w:i/>
          <w:szCs w:val="24"/>
        </w:rPr>
        <w:t xml:space="preserve"> who would undertake the exercise and the cost of extension of the line. The total cost was unbearable hence we sus</w:t>
      </w:r>
      <w:r w:rsidR="009C23B1" w:rsidRPr="006D5E66">
        <w:rPr>
          <w:rFonts w:cs="Times New Roman"/>
          <w:i/>
          <w:szCs w:val="24"/>
        </w:rPr>
        <w:t>pended the project</w:t>
      </w:r>
      <w:r w:rsidR="00513F93" w:rsidRPr="006D5E66">
        <w:rPr>
          <w:rFonts w:cs="Times New Roman"/>
          <w:i/>
          <w:szCs w:val="24"/>
        </w:rPr>
        <w:t>. (Household</w:t>
      </w:r>
      <w:r w:rsidR="009C23B1" w:rsidRPr="006D5E66">
        <w:rPr>
          <w:rFonts w:cs="Times New Roman"/>
          <w:i/>
          <w:szCs w:val="24"/>
        </w:rPr>
        <w:t xml:space="preserve">, Akwadum Estate, SSI: </w:t>
      </w:r>
      <w:r w:rsidR="00294C9A" w:rsidRPr="006D5E66">
        <w:rPr>
          <w:rFonts w:cs="Times New Roman"/>
          <w:i/>
          <w:szCs w:val="24"/>
        </w:rPr>
        <w:t>03/11/19</w:t>
      </w:r>
      <w:r w:rsidR="009C23B1" w:rsidRPr="006D5E66">
        <w:rPr>
          <w:rFonts w:cs="Times New Roman"/>
          <w:i/>
          <w:szCs w:val="24"/>
        </w:rPr>
        <w:t>).</w:t>
      </w:r>
    </w:p>
    <w:p w14:paraId="4355AD05" w14:textId="25D6F193" w:rsidR="00FE5195" w:rsidRPr="002C0900" w:rsidRDefault="00DF028D" w:rsidP="008367F4">
      <w:pPr>
        <w:rPr>
          <w:rFonts w:cs="Times New Roman"/>
          <w:szCs w:val="24"/>
        </w:rPr>
      </w:pPr>
      <w:r w:rsidRPr="002C0900">
        <w:rPr>
          <w:rFonts w:cs="Times New Roman"/>
          <w:szCs w:val="24"/>
        </w:rPr>
        <w:t xml:space="preserve">As discussed </w:t>
      </w:r>
      <w:r w:rsidR="00A53118">
        <w:rPr>
          <w:rFonts w:cs="Times New Roman"/>
          <w:szCs w:val="24"/>
        </w:rPr>
        <w:t>in</w:t>
      </w:r>
      <w:r w:rsidR="00CF2DB9">
        <w:rPr>
          <w:rFonts w:cs="Times New Roman"/>
          <w:szCs w:val="24"/>
        </w:rPr>
        <w:t xml:space="preserve"> previous sections, </w:t>
      </w:r>
      <w:r w:rsidRPr="002C0900">
        <w:rPr>
          <w:rFonts w:cs="Times New Roman"/>
          <w:szCs w:val="24"/>
        </w:rPr>
        <w:t xml:space="preserve">the Land Pooling and Readjustment Programme (LPRP) was </w:t>
      </w:r>
      <w:r w:rsidR="00DF0550" w:rsidRPr="002C0900">
        <w:rPr>
          <w:rFonts w:cs="Times New Roman"/>
          <w:szCs w:val="24"/>
        </w:rPr>
        <w:t>adopted</w:t>
      </w:r>
      <w:r w:rsidRPr="002C0900">
        <w:rPr>
          <w:rFonts w:cs="Times New Roman"/>
          <w:szCs w:val="24"/>
        </w:rPr>
        <w:t xml:space="preserve"> by countries like Australia and Japan to improve the infrastructural situation in the countries (World Bank, 1993). It entail</w:t>
      </w:r>
      <w:r w:rsidR="00BF35C1">
        <w:rPr>
          <w:rFonts w:cs="Times New Roman"/>
          <w:szCs w:val="24"/>
        </w:rPr>
        <w:t>ed</w:t>
      </w:r>
      <w:r w:rsidRPr="002C0900">
        <w:rPr>
          <w:rFonts w:cs="Times New Roman"/>
          <w:szCs w:val="24"/>
        </w:rPr>
        <w:t xml:space="preserve"> the provision of infrastructural facilities in an area before </w:t>
      </w:r>
      <w:r w:rsidR="00A53118">
        <w:rPr>
          <w:rFonts w:cs="Times New Roman"/>
          <w:szCs w:val="24"/>
        </w:rPr>
        <w:t xml:space="preserve">the </w:t>
      </w:r>
      <w:r w:rsidRPr="002C0900">
        <w:rPr>
          <w:rFonts w:cs="Times New Roman"/>
          <w:szCs w:val="24"/>
        </w:rPr>
        <w:t xml:space="preserve">development of the land. </w:t>
      </w:r>
      <w:r w:rsidR="00A53118">
        <w:rPr>
          <w:rFonts w:cs="Times New Roman"/>
          <w:szCs w:val="24"/>
        </w:rPr>
        <w:t>A l</w:t>
      </w:r>
      <w:r w:rsidRPr="002C0900">
        <w:rPr>
          <w:rFonts w:cs="Times New Roman"/>
          <w:szCs w:val="24"/>
        </w:rPr>
        <w:t xml:space="preserve">oan was obtained from the banks for the development of the </w:t>
      </w:r>
      <w:r w:rsidR="00DF0550" w:rsidRPr="002C0900">
        <w:rPr>
          <w:rFonts w:cs="Times New Roman"/>
          <w:szCs w:val="24"/>
        </w:rPr>
        <w:t>infrastructure</w:t>
      </w:r>
      <w:r w:rsidRPr="002C0900">
        <w:rPr>
          <w:rFonts w:cs="Times New Roman"/>
          <w:szCs w:val="24"/>
        </w:rPr>
        <w:t xml:space="preserve">. After the provision of the </w:t>
      </w:r>
      <w:r w:rsidR="00CF2DB9">
        <w:rPr>
          <w:rFonts w:cs="Times New Roman"/>
          <w:szCs w:val="24"/>
        </w:rPr>
        <w:t xml:space="preserve">infrastructural </w:t>
      </w:r>
      <w:r w:rsidRPr="002C0900">
        <w:rPr>
          <w:rFonts w:cs="Times New Roman"/>
          <w:szCs w:val="24"/>
        </w:rPr>
        <w:t>services on the land</w:t>
      </w:r>
      <w:r w:rsidR="00A53118">
        <w:rPr>
          <w:rFonts w:cs="Times New Roman"/>
          <w:szCs w:val="24"/>
        </w:rPr>
        <w:t>,</w:t>
      </w:r>
      <w:r w:rsidRPr="002C0900">
        <w:rPr>
          <w:rFonts w:cs="Times New Roman"/>
          <w:szCs w:val="24"/>
        </w:rPr>
        <w:t xml:space="preserve"> the value of the land </w:t>
      </w:r>
      <w:r w:rsidR="00A53118">
        <w:rPr>
          <w:rFonts w:cs="Times New Roman"/>
          <w:szCs w:val="24"/>
        </w:rPr>
        <w:t xml:space="preserve">was </w:t>
      </w:r>
      <w:r w:rsidRPr="002C0900">
        <w:rPr>
          <w:rFonts w:cs="Times New Roman"/>
          <w:szCs w:val="24"/>
        </w:rPr>
        <w:t xml:space="preserve">appreciated to the level which covered the value of the original land without services and the loan that was taken from the bank. The bank loan was therefore paid, and the </w:t>
      </w:r>
      <w:r w:rsidR="00CF2DB9">
        <w:rPr>
          <w:rFonts w:cs="Times New Roman"/>
          <w:szCs w:val="24"/>
        </w:rPr>
        <w:t xml:space="preserve">serviced </w:t>
      </w:r>
      <w:r w:rsidRPr="002C0900">
        <w:rPr>
          <w:rFonts w:cs="Times New Roman"/>
          <w:szCs w:val="24"/>
        </w:rPr>
        <w:t xml:space="preserve">land developed into houses for sale. The LPRP can be adopted in the study area since houses </w:t>
      </w:r>
      <w:r w:rsidR="00FE5195" w:rsidRPr="002C0900">
        <w:rPr>
          <w:rFonts w:cs="Times New Roman"/>
          <w:szCs w:val="24"/>
        </w:rPr>
        <w:t xml:space="preserve">have no substitute and have </w:t>
      </w:r>
      <w:r w:rsidR="00DF0550" w:rsidRPr="002C0900">
        <w:rPr>
          <w:rFonts w:cs="Times New Roman"/>
          <w:szCs w:val="24"/>
        </w:rPr>
        <w:t>inelastic</w:t>
      </w:r>
      <w:r w:rsidR="00FE5195" w:rsidRPr="002C0900">
        <w:rPr>
          <w:rFonts w:cs="Times New Roman"/>
          <w:szCs w:val="24"/>
        </w:rPr>
        <w:t xml:space="preserve"> demand. </w:t>
      </w:r>
      <w:r w:rsidR="002C6929" w:rsidRPr="002C0900">
        <w:rPr>
          <w:rFonts w:cs="Times New Roman"/>
          <w:szCs w:val="24"/>
        </w:rPr>
        <w:t>Hence</w:t>
      </w:r>
      <w:r w:rsidR="002C6929">
        <w:rPr>
          <w:rFonts w:cs="Times New Roman"/>
          <w:szCs w:val="24"/>
        </w:rPr>
        <w:t>,</w:t>
      </w:r>
      <w:r w:rsidR="002C6929" w:rsidRPr="002C0900">
        <w:rPr>
          <w:rFonts w:cs="Times New Roman"/>
          <w:szCs w:val="24"/>
        </w:rPr>
        <w:t xml:space="preserve"> if the price of the house</w:t>
      </w:r>
      <w:r w:rsidR="002C6929">
        <w:rPr>
          <w:rFonts w:cs="Times New Roman"/>
          <w:szCs w:val="24"/>
        </w:rPr>
        <w:t xml:space="preserve">s </w:t>
      </w:r>
      <w:r w:rsidR="00BC6717">
        <w:rPr>
          <w:rFonts w:cs="Times New Roman"/>
          <w:szCs w:val="24"/>
        </w:rPr>
        <w:t>increases</w:t>
      </w:r>
      <w:r w:rsidR="002C6929" w:rsidRPr="002C0900">
        <w:rPr>
          <w:rFonts w:cs="Times New Roman"/>
          <w:szCs w:val="24"/>
        </w:rPr>
        <w:t xml:space="preserve"> due to the bank loan, households would still acquire the houses once the necessary infrastructure services have been pr</w:t>
      </w:r>
      <w:r w:rsidR="002C6929">
        <w:rPr>
          <w:rFonts w:cs="Times New Roman"/>
          <w:szCs w:val="24"/>
        </w:rPr>
        <w:t>ovided</w:t>
      </w:r>
      <w:r w:rsidR="002C6929" w:rsidRPr="002C0900">
        <w:rPr>
          <w:rFonts w:cs="Times New Roman"/>
          <w:szCs w:val="24"/>
        </w:rPr>
        <w:t xml:space="preserve">. </w:t>
      </w:r>
      <w:r w:rsidR="00FE5195" w:rsidRPr="002C0900">
        <w:rPr>
          <w:rFonts w:cs="Times New Roman"/>
          <w:szCs w:val="24"/>
        </w:rPr>
        <w:t>After the houses ha</w:t>
      </w:r>
      <w:r w:rsidR="009C23B1" w:rsidRPr="002C0900">
        <w:rPr>
          <w:rFonts w:cs="Times New Roman"/>
          <w:szCs w:val="24"/>
        </w:rPr>
        <w:t>ve</w:t>
      </w:r>
      <w:r w:rsidR="00FE5195" w:rsidRPr="002C0900">
        <w:rPr>
          <w:rFonts w:cs="Times New Roman"/>
          <w:szCs w:val="24"/>
        </w:rPr>
        <w:t xml:space="preserve"> been sold the loan component on the price of the property would be deducted to pay the loan.</w:t>
      </w:r>
    </w:p>
    <w:p w14:paraId="48DB7A39" w14:textId="6B2E3040" w:rsidR="00C97C56" w:rsidRPr="002C0900" w:rsidRDefault="00176B32" w:rsidP="009C301D">
      <w:pPr>
        <w:pStyle w:val="Heading2"/>
      </w:pPr>
      <w:r w:rsidRPr="002C0900">
        <w:t>7.</w:t>
      </w:r>
      <w:r w:rsidR="00653E5D">
        <w:t>6</w:t>
      </w:r>
      <w:r w:rsidR="00CF2DB9">
        <w:t xml:space="preserve"> </w:t>
      </w:r>
      <w:r w:rsidR="005D0E0F" w:rsidRPr="002C0900">
        <w:t>Conclusion</w:t>
      </w:r>
    </w:p>
    <w:p w14:paraId="26ECBBA5" w14:textId="55AD76AA" w:rsidR="00176B32" w:rsidRPr="002C0900" w:rsidRDefault="00176B32" w:rsidP="008367F4">
      <w:pPr>
        <w:rPr>
          <w:rFonts w:cs="Times New Roman"/>
          <w:szCs w:val="24"/>
        </w:rPr>
      </w:pPr>
      <w:r w:rsidRPr="002C0900">
        <w:rPr>
          <w:rFonts w:cs="Times New Roman"/>
          <w:szCs w:val="24"/>
        </w:rPr>
        <w:t xml:space="preserve">The chapter discussed the challenges experienced by </w:t>
      </w:r>
      <w:r w:rsidR="00322153">
        <w:rPr>
          <w:rFonts w:cs="Times New Roman"/>
          <w:szCs w:val="24"/>
        </w:rPr>
        <w:t xml:space="preserve">estate developers </w:t>
      </w:r>
      <w:r w:rsidRPr="002C0900">
        <w:rPr>
          <w:rFonts w:cs="Times New Roman"/>
          <w:szCs w:val="24"/>
        </w:rPr>
        <w:t>in the supply of houses in the communities. The study revealed that the challenges of housing developers were mainly associated with land acquisition and registration, availability and cost of labour and construction materials, access to capital</w:t>
      </w:r>
      <w:r w:rsidR="00A53118">
        <w:rPr>
          <w:rFonts w:cs="Times New Roman"/>
          <w:szCs w:val="24"/>
        </w:rPr>
        <w:t>,</w:t>
      </w:r>
      <w:r w:rsidRPr="002C0900">
        <w:rPr>
          <w:rFonts w:cs="Times New Roman"/>
          <w:szCs w:val="24"/>
        </w:rPr>
        <w:t xml:space="preserve"> and challenges associated with </w:t>
      </w:r>
      <w:r w:rsidR="00A53118">
        <w:rPr>
          <w:rFonts w:cs="Times New Roman"/>
          <w:szCs w:val="24"/>
        </w:rPr>
        <w:t xml:space="preserve">the </w:t>
      </w:r>
      <w:r w:rsidRPr="002C0900">
        <w:rPr>
          <w:rFonts w:cs="Times New Roman"/>
          <w:szCs w:val="24"/>
        </w:rPr>
        <w:t>sale of the houses.</w:t>
      </w:r>
    </w:p>
    <w:p w14:paraId="62E761BC" w14:textId="48FA0368" w:rsidR="00176B32" w:rsidRPr="002C0900" w:rsidRDefault="00176B32" w:rsidP="008367F4">
      <w:pPr>
        <w:rPr>
          <w:rFonts w:cs="Times New Roman"/>
          <w:szCs w:val="24"/>
        </w:rPr>
      </w:pPr>
      <w:r w:rsidRPr="002C0900">
        <w:rPr>
          <w:rFonts w:cs="Times New Roman"/>
          <w:szCs w:val="24"/>
        </w:rPr>
        <w:lastRenderedPageBreak/>
        <w:t xml:space="preserve">The chapter identified challenges </w:t>
      </w:r>
      <w:r w:rsidR="00DB4FFC" w:rsidRPr="002C0900">
        <w:rPr>
          <w:rFonts w:cs="Times New Roman"/>
          <w:szCs w:val="24"/>
        </w:rPr>
        <w:t xml:space="preserve">that housing estates encounter in the acquisition of land for development. </w:t>
      </w:r>
      <w:r w:rsidR="00732A1A" w:rsidRPr="002C0900">
        <w:rPr>
          <w:rFonts w:cs="Times New Roman"/>
          <w:szCs w:val="24"/>
        </w:rPr>
        <w:t xml:space="preserve">The </w:t>
      </w:r>
      <w:r w:rsidRPr="002C0900">
        <w:rPr>
          <w:rFonts w:cs="Times New Roman"/>
          <w:szCs w:val="24"/>
        </w:rPr>
        <w:t>ineffective implementation</w:t>
      </w:r>
      <w:r w:rsidR="00DB4FFC" w:rsidRPr="002C0900">
        <w:rPr>
          <w:rFonts w:cs="Times New Roman"/>
          <w:szCs w:val="24"/>
        </w:rPr>
        <w:t xml:space="preserve"> of the </w:t>
      </w:r>
      <w:r w:rsidR="00890A25">
        <w:rPr>
          <w:rFonts w:cs="Times New Roman"/>
          <w:szCs w:val="24"/>
        </w:rPr>
        <w:t>g</w:t>
      </w:r>
      <w:r w:rsidR="00DB4FFC" w:rsidRPr="002C0900">
        <w:rPr>
          <w:rFonts w:cs="Times New Roman"/>
          <w:szCs w:val="24"/>
        </w:rPr>
        <w:t xml:space="preserve">overnment compulsory acquisition process in the acquisition of the Adweso </w:t>
      </w:r>
      <w:r w:rsidR="00322153">
        <w:rPr>
          <w:rFonts w:cs="Times New Roman"/>
          <w:szCs w:val="24"/>
        </w:rPr>
        <w:t>e</w:t>
      </w:r>
      <w:r w:rsidR="00DB4FFC" w:rsidRPr="002C0900">
        <w:rPr>
          <w:rFonts w:cs="Times New Roman"/>
          <w:szCs w:val="24"/>
        </w:rPr>
        <w:t>state land</w:t>
      </w:r>
      <w:r w:rsidR="00732A1A" w:rsidRPr="002C0900">
        <w:rPr>
          <w:rFonts w:cs="Times New Roman"/>
          <w:szCs w:val="24"/>
        </w:rPr>
        <w:t xml:space="preserve"> did not enable </w:t>
      </w:r>
      <w:r w:rsidR="00DB4FFC" w:rsidRPr="002C0900">
        <w:rPr>
          <w:rFonts w:cs="Times New Roman"/>
          <w:szCs w:val="24"/>
        </w:rPr>
        <w:t xml:space="preserve">the housing estates </w:t>
      </w:r>
      <w:r w:rsidR="00732A1A" w:rsidRPr="002C0900">
        <w:rPr>
          <w:rFonts w:cs="Times New Roman"/>
          <w:szCs w:val="24"/>
        </w:rPr>
        <w:t>to grant title</w:t>
      </w:r>
      <w:r w:rsidR="00DB4FFC" w:rsidRPr="002C0900">
        <w:rPr>
          <w:rFonts w:cs="Times New Roman"/>
          <w:szCs w:val="24"/>
        </w:rPr>
        <w:t xml:space="preserve"> deeds (lease agreement) </w:t>
      </w:r>
      <w:r w:rsidR="00732A1A" w:rsidRPr="002C0900">
        <w:rPr>
          <w:rFonts w:cs="Times New Roman"/>
          <w:szCs w:val="24"/>
        </w:rPr>
        <w:t xml:space="preserve">to </w:t>
      </w:r>
      <w:r w:rsidR="00DB4FFC" w:rsidRPr="002C0900">
        <w:rPr>
          <w:rFonts w:cs="Times New Roman"/>
          <w:szCs w:val="24"/>
        </w:rPr>
        <w:t>households who acquired their houses.</w:t>
      </w:r>
      <w:r w:rsidR="00732A1A" w:rsidRPr="002C0900">
        <w:rPr>
          <w:rFonts w:cs="Times New Roman"/>
          <w:szCs w:val="24"/>
        </w:rPr>
        <w:t xml:space="preserve"> This did not permit the housing estate to demand ground rents from the households </w:t>
      </w:r>
      <w:r w:rsidR="00394D49" w:rsidRPr="002C0900">
        <w:rPr>
          <w:rFonts w:cs="Times New Roman"/>
          <w:szCs w:val="24"/>
        </w:rPr>
        <w:t>and</w:t>
      </w:r>
      <w:r w:rsidR="00732A1A" w:rsidRPr="002C0900">
        <w:rPr>
          <w:rFonts w:cs="Times New Roman"/>
          <w:szCs w:val="24"/>
        </w:rPr>
        <w:t xml:space="preserve"> provide the lease term </w:t>
      </w:r>
      <w:r w:rsidR="00394D49" w:rsidRPr="002C0900">
        <w:rPr>
          <w:rFonts w:cs="Times New Roman"/>
          <w:szCs w:val="24"/>
        </w:rPr>
        <w:t xml:space="preserve">of the transfer. </w:t>
      </w:r>
      <w:r w:rsidR="000864C3" w:rsidRPr="002C0900">
        <w:rPr>
          <w:rFonts w:cs="Times New Roman"/>
          <w:szCs w:val="24"/>
        </w:rPr>
        <w:t>It was also realised that housing developers who acquire</w:t>
      </w:r>
      <w:r w:rsidR="00322153">
        <w:rPr>
          <w:rFonts w:cs="Times New Roman"/>
          <w:szCs w:val="24"/>
        </w:rPr>
        <w:t>d</w:t>
      </w:r>
      <w:r w:rsidR="000864C3" w:rsidRPr="002C0900">
        <w:rPr>
          <w:rFonts w:cs="Times New Roman"/>
          <w:szCs w:val="24"/>
        </w:rPr>
        <w:t xml:space="preserve"> vested stool lands </w:t>
      </w:r>
      <w:r w:rsidR="00322153">
        <w:rPr>
          <w:rFonts w:cs="Times New Roman"/>
          <w:szCs w:val="24"/>
        </w:rPr>
        <w:t xml:space="preserve">made double payments </w:t>
      </w:r>
      <w:r w:rsidR="000864C3" w:rsidRPr="002C0900">
        <w:rPr>
          <w:rFonts w:cs="Times New Roman"/>
          <w:szCs w:val="24"/>
        </w:rPr>
        <w:t>for the lands. The study revealed that housing developers pa</w:t>
      </w:r>
      <w:r w:rsidR="00322153">
        <w:rPr>
          <w:rFonts w:cs="Times New Roman"/>
          <w:szCs w:val="24"/>
        </w:rPr>
        <w:t>id</w:t>
      </w:r>
      <w:r w:rsidR="000864C3" w:rsidRPr="002C0900">
        <w:rPr>
          <w:rFonts w:cs="Times New Roman"/>
          <w:szCs w:val="24"/>
        </w:rPr>
        <w:t xml:space="preserve"> money to Lands Commission </w:t>
      </w:r>
      <w:r w:rsidR="00322153">
        <w:rPr>
          <w:rFonts w:cs="Times New Roman"/>
          <w:szCs w:val="24"/>
        </w:rPr>
        <w:t xml:space="preserve">who were </w:t>
      </w:r>
      <w:r w:rsidR="000864C3" w:rsidRPr="002C0900">
        <w:rPr>
          <w:rFonts w:cs="Times New Roman"/>
          <w:szCs w:val="24"/>
        </w:rPr>
        <w:t xml:space="preserve">the legal trustees and to the natives of the land </w:t>
      </w:r>
      <w:r w:rsidR="004C64B6">
        <w:rPr>
          <w:rFonts w:cs="Times New Roman"/>
          <w:szCs w:val="24"/>
        </w:rPr>
        <w:t xml:space="preserve">who </w:t>
      </w:r>
      <w:r w:rsidR="000864C3" w:rsidRPr="002C0900">
        <w:rPr>
          <w:rFonts w:cs="Times New Roman"/>
          <w:szCs w:val="24"/>
        </w:rPr>
        <w:t>w</w:t>
      </w:r>
      <w:r w:rsidR="00394D49" w:rsidRPr="002C0900">
        <w:rPr>
          <w:rFonts w:cs="Times New Roman"/>
          <w:szCs w:val="24"/>
        </w:rPr>
        <w:t xml:space="preserve">ere </w:t>
      </w:r>
      <w:r w:rsidR="000864C3" w:rsidRPr="002C0900">
        <w:rPr>
          <w:rFonts w:cs="Times New Roman"/>
          <w:szCs w:val="24"/>
        </w:rPr>
        <w:t xml:space="preserve">the beneficial owners of the land. The double payment of the said </w:t>
      </w:r>
      <w:r w:rsidR="0084374A" w:rsidRPr="002C0900">
        <w:rPr>
          <w:rFonts w:cs="Times New Roman"/>
          <w:szCs w:val="24"/>
        </w:rPr>
        <w:t>land increase</w:t>
      </w:r>
      <w:r w:rsidR="004C64B6">
        <w:rPr>
          <w:rFonts w:cs="Times New Roman"/>
          <w:szCs w:val="24"/>
        </w:rPr>
        <w:t>d</w:t>
      </w:r>
      <w:r w:rsidR="000864C3" w:rsidRPr="002C0900">
        <w:rPr>
          <w:rFonts w:cs="Times New Roman"/>
          <w:szCs w:val="24"/>
        </w:rPr>
        <w:t xml:space="preserve"> </w:t>
      </w:r>
      <w:r w:rsidR="00A53118">
        <w:rPr>
          <w:rFonts w:cs="Times New Roman"/>
          <w:szCs w:val="24"/>
        </w:rPr>
        <w:t xml:space="preserve">the </w:t>
      </w:r>
      <w:r w:rsidR="000864C3" w:rsidRPr="002C0900">
        <w:rPr>
          <w:rFonts w:cs="Times New Roman"/>
          <w:szCs w:val="24"/>
        </w:rPr>
        <w:t>cost of construction and ma</w:t>
      </w:r>
      <w:r w:rsidR="00394D49" w:rsidRPr="002C0900">
        <w:rPr>
          <w:rFonts w:cs="Times New Roman"/>
          <w:szCs w:val="24"/>
        </w:rPr>
        <w:t>de</w:t>
      </w:r>
      <w:r w:rsidR="000864C3" w:rsidRPr="002C0900">
        <w:rPr>
          <w:rFonts w:cs="Times New Roman"/>
          <w:szCs w:val="24"/>
        </w:rPr>
        <w:t xml:space="preserve"> it difficult to construct more houses in the community. The land registration system was also found to </w:t>
      </w:r>
      <w:r w:rsidR="00394D49" w:rsidRPr="002C0900">
        <w:rPr>
          <w:rFonts w:cs="Times New Roman"/>
          <w:szCs w:val="24"/>
        </w:rPr>
        <w:t xml:space="preserve">be </w:t>
      </w:r>
      <w:r w:rsidR="0084374A" w:rsidRPr="002C0900">
        <w:rPr>
          <w:rFonts w:cs="Times New Roman"/>
          <w:szCs w:val="24"/>
        </w:rPr>
        <w:t>ineffective as registration of lands delay</w:t>
      </w:r>
      <w:r w:rsidR="004C64B6">
        <w:rPr>
          <w:rFonts w:cs="Times New Roman"/>
          <w:szCs w:val="24"/>
        </w:rPr>
        <w:t>ed</w:t>
      </w:r>
      <w:r w:rsidR="0084374A" w:rsidRPr="002C0900">
        <w:rPr>
          <w:rFonts w:cs="Times New Roman"/>
          <w:szCs w:val="24"/>
        </w:rPr>
        <w:t xml:space="preserve"> at the Lands </w:t>
      </w:r>
      <w:r w:rsidR="004C64B6">
        <w:rPr>
          <w:rFonts w:cs="Times New Roman"/>
          <w:szCs w:val="24"/>
        </w:rPr>
        <w:t>C</w:t>
      </w:r>
      <w:r w:rsidR="0084374A" w:rsidRPr="002C0900">
        <w:rPr>
          <w:rFonts w:cs="Times New Roman"/>
          <w:szCs w:val="24"/>
        </w:rPr>
        <w:t xml:space="preserve">ommission. The process of granting </w:t>
      </w:r>
      <w:r w:rsidR="00A53118">
        <w:rPr>
          <w:rFonts w:cs="Times New Roman"/>
          <w:szCs w:val="24"/>
        </w:rPr>
        <w:t xml:space="preserve">a </w:t>
      </w:r>
      <w:r w:rsidR="0084374A" w:rsidRPr="002C0900">
        <w:rPr>
          <w:rFonts w:cs="Times New Roman"/>
          <w:szCs w:val="24"/>
        </w:rPr>
        <w:t xml:space="preserve">permit to housing developers was bureaucratic and </w:t>
      </w:r>
      <w:r w:rsidR="00322153">
        <w:rPr>
          <w:rFonts w:cs="Times New Roman"/>
          <w:szCs w:val="24"/>
        </w:rPr>
        <w:t>delayed the</w:t>
      </w:r>
      <w:r w:rsidR="0084374A" w:rsidRPr="002C0900">
        <w:rPr>
          <w:rFonts w:cs="Times New Roman"/>
          <w:szCs w:val="24"/>
        </w:rPr>
        <w:t xml:space="preserve"> </w:t>
      </w:r>
      <w:r w:rsidR="00322153">
        <w:rPr>
          <w:rFonts w:cs="Times New Roman"/>
          <w:szCs w:val="24"/>
        </w:rPr>
        <w:t xml:space="preserve">provision </w:t>
      </w:r>
      <w:r w:rsidR="00BC6717">
        <w:rPr>
          <w:rFonts w:cs="Times New Roman"/>
          <w:szCs w:val="24"/>
        </w:rPr>
        <w:t xml:space="preserve">of </w:t>
      </w:r>
      <w:r w:rsidR="00BC6717" w:rsidRPr="002C0900">
        <w:rPr>
          <w:rFonts w:cs="Times New Roman"/>
          <w:szCs w:val="24"/>
        </w:rPr>
        <w:t>planning</w:t>
      </w:r>
      <w:r w:rsidR="0084374A" w:rsidRPr="002C0900">
        <w:rPr>
          <w:rFonts w:cs="Times New Roman"/>
          <w:szCs w:val="24"/>
        </w:rPr>
        <w:t xml:space="preserve"> permission to housing developers. The delays in land registration and granting of permits </w:t>
      </w:r>
      <w:r w:rsidR="00890A25">
        <w:rPr>
          <w:rFonts w:cs="Times New Roman"/>
          <w:szCs w:val="24"/>
        </w:rPr>
        <w:t xml:space="preserve">adversely affected </w:t>
      </w:r>
      <w:r w:rsidR="00A53118">
        <w:rPr>
          <w:rFonts w:cs="Times New Roman"/>
          <w:szCs w:val="24"/>
        </w:rPr>
        <w:t xml:space="preserve">the </w:t>
      </w:r>
      <w:r w:rsidR="0084374A" w:rsidRPr="002C0900">
        <w:rPr>
          <w:rFonts w:cs="Times New Roman"/>
          <w:szCs w:val="24"/>
        </w:rPr>
        <w:t xml:space="preserve">commencement of housing construction projects in the communities. </w:t>
      </w:r>
    </w:p>
    <w:p w14:paraId="619D5D5C" w14:textId="2C287E95" w:rsidR="00F26A01" w:rsidRPr="002C0900" w:rsidRDefault="0084374A" w:rsidP="008367F4">
      <w:pPr>
        <w:rPr>
          <w:rFonts w:cs="Times New Roman"/>
          <w:szCs w:val="24"/>
        </w:rPr>
      </w:pPr>
      <w:r w:rsidRPr="002C0900">
        <w:rPr>
          <w:rFonts w:cs="Times New Roman"/>
          <w:szCs w:val="24"/>
        </w:rPr>
        <w:t xml:space="preserve">Furthermore, there were challenges </w:t>
      </w:r>
      <w:r w:rsidR="007659CA" w:rsidRPr="002C0900">
        <w:rPr>
          <w:rFonts w:cs="Times New Roman"/>
          <w:szCs w:val="24"/>
        </w:rPr>
        <w:t xml:space="preserve">associated with </w:t>
      </w:r>
      <w:r w:rsidR="00A53118">
        <w:rPr>
          <w:rFonts w:cs="Times New Roman"/>
          <w:szCs w:val="24"/>
        </w:rPr>
        <w:t xml:space="preserve">the </w:t>
      </w:r>
      <w:r w:rsidRPr="002C0900">
        <w:rPr>
          <w:rFonts w:cs="Times New Roman"/>
          <w:szCs w:val="24"/>
        </w:rPr>
        <w:t>engagement</w:t>
      </w:r>
      <w:r w:rsidR="007659CA" w:rsidRPr="002C0900">
        <w:rPr>
          <w:rFonts w:cs="Times New Roman"/>
          <w:szCs w:val="24"/>
        </w:rPr>
        <w:t xml:space="preserve"> of general contractors and specific contractors. Housing contractors who engaged general contractors experienced the charging of double profits which inflated the prices of the houses and resulted </w:t>
      </w:r>
      <w:r w:rsidR="00A53118">
        <w:rPr>
          <w:rFonts w:cs="Times New Roman"/>
          <w:szCs w:val="24"/>
        </w:rPr>
        <w:t>in</w:t>
      </w:r>
      <w:r w:rsidR="007659CA" w:rsidRPr="002C0900">
        <w:rPr>
          <w:rFonts w:cs="Times New Roman"/>
          <w:szCs w:val="24"/>
        </w:rPr>
        <w:t xml:space="preserve"> low sales to the developers</w:t>
      </w:r>
      <w:r w:rsidR="005C3155" w:rsidRPr="002C0900">
        <w:rPr>
          <w:rFonts w:cs="Times New Roman"/>
          <w:szCs w:val="24"/>
        </w:rPr>
        <w:t xml:space="preserve">. Housing developers who </w:t>
      </w:r>
      <w:r w:rsidR="007659CA" w:rsidRPr="002C0900">
        <w:rPr>
          <w:rFonts w:cs="Times New Roman"/>
          <w:szCs w:val="24"/>
        </w:rPr>
        <w:t>engaged specific contr</w:t>
      </w:r>
      <w:r w:rsidR="002751DA" w:rsidRPr="002C0900">
        <w:rPr>
          <w:rFonts w:cs="Times New Roman"/>
          <w:szCs w:val="24"/>
        </w:rPr>
        <w:t>a</w:t>
      </w:r>
      <w:r w:rsidR="007659CA" w:rsidRPr="002C0900">
        <w:rPr>
          <w:rFonts w:cs="Times New Roman"/>
          <w:szCs w:val="24"/>
        </w:rPr>
        <w:t xml:space="preserve">ctors </w:t>
      </w:r>
      <w:r w:rsidR="005C3155" w:rsidRPr="002C0900">
        <w:rPr>
          <w:rFonts w:cs="Times New Roman"/>
          <w:szCs w:val="24"/>
        </w:rPr>
        <w:t xml:space="preserve">revealed that there were inadequate artisans and most of them </w:t>
      </w:r>
      <w:r w:rsidR="004C64B6">
        <w:rPr>
          <w:rFonts w:cs="Times New Roman"/>
          <w:szCs w:val="24"/>
        </w:rPr>
        <w:t>were</w:t>
      </w:r>
      <w:r w:rsidR="005C3155" w:rsidRPr="002C0900">
        <w:rPr>
          <w:rFonts w:cs="Times New Roman"/>
          <w:szCs w:val="24"/>
        </w:rPr>
        <w:t xml:space="preserve"> inefficient due to lack of technical schools to train more housing </w:t>
      </w:r>
      <w:r w:rsidR="00DF0550" w:rsidRPr="002C0900">
        <w:rPr>
          <w:rFonts w:cs="Times New Roman"/>
          <w:szCs w:val="24"/>
        </w:rPr>
        <w:t>labour force</w:t>
      </w:r>
      <w:r w:rsidR="005C3155" w:rsidRPr="002C0900">
        <w:rPr>
          <w:rFonts w:cs="Times New Roman"/>
          <w:szCs w:val="24"/>
        </w:rPr>
        <w:t xml:space="preserve">. </w:t>
      </w:r>
    </w:p>
    <w:p w14:paraId="6D137A1F" w14:textId="3C1357C1" w:rsidR="00BB3493" w:rsidRPr="002C0900" w:rsidRDefault="00F26A01" w:rsidP="008367F4">
      <w:pPr>
        <w:rPr>
          <w:rFonts w:cs="Times New Roman"/>
          <w:szCs w:val="24"/>
        </w:rPr>
      </w:pPr>
      <w:r w:rsidRPr="002C0900">
        <w:rPr>
          <w:rFonts w:cs="Times New Roman"/>
          <w:szCs w:val="24"/>
        </w:rPr>
        <w:t>Additionally, access to capital was identified as a major problem experienced by housing developers. The main sources of capital were pension fund</w:t>
      </w:r>
      <w:r w:rsidR="00A53118">
        <w:rPr>
          <w:rFonts w:cs="Times New Roman"/>
          <w:szCs w:val="24"/>
        </w:rPr>
        <w:t>s</w:t>
      </w:r>
      <w:r w:rsidRPr="002C0900">
        <w:rPr>
          <w:rFonts w:cs="Times New Roman"/>
          <w:szCs w:val="24"/>
        </w:rPr>
        <w:t>, internally generated fund</w:t>
      </w:r>
      <w:r w:rsidR="00A53118">
        <w:rPr>
          <w:rFonts w:cs="Times New Roman"/>
          <w:szCs w:val="24"/>
        </w:rPr>
        <w:t>s</w:t>
      </w:r>
      <w:r w:rsidRPr="002C0900">
        <w:rPr>
          <w:rFonts w:cs="Times New Roman"/>
          <w:szCs w:val="24"/>
        </w:rPr>
        <w:t>, mortgage loans</w:t>
      </w:r>
      <w:r w:rsidR="00A53118">
        <w:rPr>
          <w:rFonts w:cs="Times New Roman"/>
          <w:szCs w:val="24"/>
        </w:rPr>
        <w:t>,</w:t>
      </w:r>
      <w:r w:rsidRPr="002C0900">
        <w:rPr>
          <w:rFonts w:cs="Times New Roman"/>
          <w:szCs w:val="24"/>
        </w:rPr>
        <w:t xml:space="preserve"> and other alternative sources like short</w:t>
      </w:r>
      <w:r w:rsidR="00A53118">
        <w:rPr>
          <w:rFonts w:cs="Times New Roman"/>
          <w:szCs w:val="24"/>
        </w:rPr>
        <w:t>-</w:t>
      </w:r>
      <w:r w:rsidRPr="002C0900">
        <w:rPr>
          <w:rFonts w:cs="Times New Roman"/>
          <w:szCs w:val="24"/>
        </w:rPr>
        <w:t xml:space="preserve">term loans from the banks, reliance on </w:t>
      </w:r>
      <w:r w:rsidR="00394D49" w:rsidRPr="002C0900">
        <w:rPr>
          <w:rFonts w:cs="Times New Roman"/>
          <w:szCs w:val="24"/>
        </w:rPr>
        <w:t>monthly incomes,</w:t>
      </w:r>
      <w:r w:rsidRPr="002C0900">
        <w:rPr>
          <w:rFonts w:cs="Times New Roman"/>
          <w:szCs w:val="24"/>
        </w:rPr>
        <w:t xml:space="preserve"> and support from family members especially </w:t>
      </w:r>
      <w:r w:rsidR="00493636" w:rsidRPr="002C0900">
        <w:rPr>
          <w:rFonts w:cs="Times New Roman"/>
          <w:szCs w:val="24"/>
        </w:rPr>
        <w:t xml:space="preserve">individuals </w:t>
      </w:r>
      <w:r w:rsidR="002C6929" w:rsidRPr="002C0900">
        <w:rPr>
          <w:rFonts w:cs="Times New Roman"/>
          <w:szCs w:val="24"/>
        </w:rPr>
        <w:t>who self</w:t>
      </w:r>
      <w:r w:rsidR="00351282" w:rsidRPr="002C0900">
        <w:rPr>
          <w:rFonts w:cs="Times New Roman"/>
          <w:szCs w:val="24"/>
        </w:rPr>
        <w:t>-financed</w:t>
      </w:r>
      <w:r w:rsidR="00394D49" w:rsidRPr="002C0900">
        <w:rPr>
          <w:rFonts w:cs="Times New Roman"/>
          <w:szCs w:val="24"/>
        </w:rPr>
        <w:t xml:space="preserve"> their housing projects.</w:t>
      </w:r>
      <w:r w:rsidR="002751DA" w:rsidRPr="002C0900">
        <w:rPr>
          <w:rFonts w:cs="Times New Roman"/>
          <w:szCs w:val="24"/>
        </w:rPr>
        <w:t xml:space="preserve"> Though the pension fund source of capital was associated with low cost of capital</w:t>
      </w:r>
      <w:r w:rsidR="00260082" w:rsidRPr="002C0900">
        <w:rPr>
          <w:rFonts w:cs="Times New Roman"/>
          <w:szCs w:val="24"/>
        </w:rPr>
        <w:t>,</w:t>
      </w:r>
      <w:r w:rsidR="002751DA" w:rsidRPr="002C0900">
        <w:rPr>
          <w:rFonts w:cs="Times New Roman"/>
          <w:szCs w:val="24"/>
        </w:rPr>
        <w:t xml:space="preserve"> the problem of </w:t>
      </w:r>
      <w:r w:rsidR="00A53118">
        <w:rPr>
          <w:rFonts w:cs="Times New Roman"/>
          <w:szCs w:val="24"/>
        </w:rPr>
        <w:t xml:space="preserve">the </w:t>
      </w:r>
      <w:r w:rsidR="002751DA" w:rsidRPr="002C0900">
        <w:rPr>
          <w:rFonts w:cs="Times New Roman"/>
          <w:szCs w:val="24"/>
        </w:rPr>
        <w:t>high demand of pension fund contributors lead</w:t>
      </w:r>
      <w:r w:rsidR="008A3F2E">
        <w:rPr>
          <w:rFonts w:cs="Times New Roman"/>
          <w:szCs w:val="24"/>
        </w:rPr>
        <w:t>s</w:t>
      </w:r>
      <w:r w:rsidR="002751DA" w:rsidRPr="002C0900">
        <w:rPr>
          <w:rFonts w:cs="Times New Roman"/>
          <w:szCs w:val="24"/>
        </w:rPr>
        <w:t xml:space="preserve"> to the suspension of construction of houses in the study area. The internally generated fund also had</w:t>
      </w:r>
      <w:r w:rsidR="00A51332" w:rsidRPr="002C0900">
        <w:rPr>
          <w:rFonts w:cs="Times New Roman"/>
          <w:szCs w:val="24"/>
        </w:rPr>
        <w:t xml:space="preserve"> </w:t>
      </w:r>
      <w:r w:rsidR="00A53118">
        <w:rPr>
          <w:rFonts w:cs="Times New Roman"/>
          <w:szCs w:val="24"/>
        </w:rPr>
        <w:t xml:space="preserve">a </w:t>
      </w:r>
      <w:r w:rsidR="00A51332" w:rsidRPr="002C0900">
        <w:rPr>
          <w:rFonts w:cs="Times New Roman"/>
          <w:szCs w:val="24"/>
        </w:rPr>
        <w:t>low cost of capital however</w:t>
      </w:r>
      <w:r w:rsidR="004C64B6">
        <w:rPr>
          <w:rFonts w:cs="Times New Roman"/>
          <w:szCs w:val="24"/>
        </w:rPr>
        <w:t>,</w:t>
      </w:r>
      <w:r w:rsidR="00A51332" w:rsidRPr="002C0900">
        <w:rPr>
          <w:rFonts w:cs="Times New Roman"/>
          <w:szCs w:val="24"/>
        </w:rPr>
        <w:t xml:space="preserve"> the capital generated for the construction of the houses </w:t>
      </w:r>
      <w:r w:rsidR="00394D49" w:rsidRPr="002C0900">
        <w:rPr>
          <w:rFonts w:cs="Times New Roman"/>
          <w:szCs w:val="24"/>
        </w:rPr>
        <w:t>was</w:t>
      </w:r>
      <w:r w:rsidR="00A51332" w:rsidRPr="002C0900">
        <w:rPr>
          <w:rFonts w:cs="Times New Roman"/>
          <w:szCs w:val="24"/>
        </w:rPr>
        <w:t xml:space="preserve"> meagre which could only construct few uncompleted </w:t>
      </w:r>
      <w:r w:rsidR="00A51332" w:rsidRPr="002C0900">
        <w:rPr>
          <w:rFonts w:cs="Times New Roman"/>
          <w:szCs w:val="24"/>
        </w:rPr>
        <w:lastRenderedPageBreak/>
        <w:t xml:space="preserve">houses for households to acquire and complete themselves. The use of mortgage loans had </w:t>
      </w:r>
      <w:r w:rsidR="00322153">
        <w:rPr>
          <w:rFonts w:cs="Times New Roman"/>
          <w:szCs w:val="24"/>
        </w:rPr>
        <w:t xml:space="preserve">unbearable </w:t>
      </w:r>
      <w:r w:rsidR="00A51332" w:rsidRPr="002C0900">
        <w:rPr>
          <w:rFonts w:cs="Times New Roman"/>
          <w:szCs w:val="24"/>
        </w:rPr>
        <w:t xml:space="preserve">requirements and </w:t>
      </w:r>
      <w:r w:rsidR="00A53118">
        <w:rPr>
          <w:rFonts w:cs="Times New Roman"/>
          <w:szCs w:val="24"/>
        </w:rPr>
        <w:t xml:space="preserve">was </w:t>
      </w:r>
      <w:r w:rsidR="00A51332" w:rsidRPr="002C0900">
        <w:rPr>
          <w:rFonts w:cs="Times New Roman"/>
          <w:szCs w:val="24"/>
        </w:rPr>
        <w:t xml:space="preserve">associated with </w:t>
      </w:r>
      <w:r w:rsidR="00A53118">
        <w:rPr>
          <w:rFonts w:cs="Times New Roman"/>
          <w:szCs w:val="24"/>
        </w:rPr>
        <w:t xml:space="preserve">a </w:t>
      </w:r>
      <w:r w:rsidR="00A51332" w:rsidRPr="002C0900">
        <w:rPr>
          <w:rFonts w:cs="Times New Roman"/>
          <w:szCs w:val="24"/>
        </w:rPr>
        <w:t>high cost of capital which increased the cost of construction. Th</w:t>
      </w:r>
      <w:r w:rsidR="008A3F2E">
        <w:rPr>
          <w:rFonts w:cs="Times New Roman"/>
          <w:szCs w:val="24"/>
        </w:rPr>
        <w:t xml:space="preserve">ough the </w:t>
      </w:r>
      <w:r w:rsidR="00A51332" w:rsidRPr="002C0900">
        <w:rPr>
          <w:rFonts w:cs="Times New Roman"/>
          <w:szCs w:val="24"/>
        </w:rPr>
        <w:t xml:space="preserve">alternative sources of income allowed the households to </w:t>
      </w:r>
      <w:r w:rsidR="00351282" w:rsidRPr="002C0900">
        <w:rPr>
          <w:rFonts w:cs="Times New Roman"/>
          <w:szCs w:val="24"/>
        </w:rPr>
        <w:t>self-finance</w:t>
      </w:r>
      <w:r w:rsidR="00A51332" w:rsidRPr="002C0900">
        <w:rPr>
          <w:rFonts w:cs="Times New Roman"/>
          <w:szCs w:val="24"/>
        </w:rPr>
        <w:t xml:space="preserve"> the construction of the houses, it </w:t>
      </w:r>
      <w:r w:rsidR="004C64B6">
        <w:rPr>
          <w:rFonts w:cs="Times New Roman"/>
          <w:szCs w:val="24"/>
        </w:rPr>
        <w:t>was</w:t>
      </w:r>
      <w:r w:rsidR="00A51332" w:rsidRPr="002C0900">
        <w:rPr>
          <w:rFonts w:cs="Times New Roman"/>
          <w:szCs w:val="24"/>
        </w:rPr>
        <w:t xml:space="preserve"> not reliable and cause</w:t>
      </w:r>
      <w:r w:rsidR="00EE3AEE">
        <w:rPr>
          <w:rFonts w:cs="Times New Roman"/>
          <w:szCs w:val="24"/>
        </w:rPr>
        <w:t>d</w:t>
      </w:r>
      <w:r w:rsidR="00A51332" w:rsidRPr="002C0900">
        <w:rPr>
          <w:rFonts w:cs="Times New Roman"/>
          <w:szCs w:val="24"/>
        </w:rPr>
        <w:t xml:space="preserve"> the construction of the houses to l</w:t>
      </w:r>
      <w:r w:rsidR="00EE3AEE">
        <w:rPr>
          <w:rFonts w:cs="Times New Roman"/>
          <w:szCs w:val="24"/>
        </w:rPr>
        <w:t>a</w:t>
      </w:r>
      <w:r w:rsidR="00A51332" w:rsidRPr="002C0900">
        <w:rPr>
          <w:rFonts w:cs="Times New Roman"/>
          <w:szCs w:val="24"/>
        </w:rPr>
        <w:t xml:space="preserve">st for </w:t>
      </w:r>
      <w:r w:rsidR="00A53118">
        <w:rPr>
          <w:rFonts w:cs="Times New Roman"/>
          <w:szCs w:val="24"/>
        </w:rPr>
        <w:t xml:space="preserve">a </w:t>
      </w:r>
      <w:r w:rsidR="00A51332" w:rsidRPr="002C0900">
        <w:rPr>
          <w:rFonts w:cs="Times New Roman"/>
          <w:szCs w:val="24"/>
        </w:rPr>
        <w:t xml:space="preserve">considerable number of years usually about </w:t>
      </w:r>
      <w:r w:rsidR="00BB3493" w:rsidRPr="002C0900">
        <w:rPr>
          <w:rFonts w:cs="Times New Roman"/>
          <w:szCs w:val="24"/>
        </w:rPr>
        <w:t>10 to 15 years.</w:t>
      </w:r>
    </w:p>
    <w:p w14:paraId="1F40E017" w14:textId="4D1A4FDE" w:rsidR="00A51332" w:rsidRPr="002C0900" w:rsidRDefault="00BB3493" w:rsidP="008367F4">
      <w:pPr>
        <w:rPr>
          <w:rFonts w:cs="Times New Roman"/>
          <w:szCs w:val="24"/>
        </w:rPr>
      </w:pPr>
      <w:r w:rsidRPr="002C0900">
        <w:rPr>
          <w:rFonts w:cs="Times New Roman"/>
          <w:szCs w:val="24"/>
        </w:rPr>
        <w:t xml:space="preserve">The last challenge of housing developers that was discussed related to the long period that it </w:t>
      </w:r>
      <w:r w:rsidR="00890A25">
        <w:rPr>
          <w:rFonts w:cs="Times New Roman"/>
          <w:szCs w:val="24"/>
        </w:rPr>
        <w:t xml:space="preserve">took </w:t>
      </w:r>
      <w:r w:rsidRPr="002C0900">
        <w:rPr>
          <w:rFonts w:cs="Times New Roman"/>
          <w:szCs w:val="24"/>
        </w:rPr>
        <w:t xml:space="preserve">housing developers to sell the houses after construction. It was revealed that the factors that determine </w:t>
      </w:r>
      <w:r w:rsidR="00A53118">
        <w:rPr>
          <w:rFonts w:cs="Times New Roman"/>
          <w:szCs w:val="24"/>
        </w:rPr>
        <w:t xml:space="preserve">the </w:t>
      </w:r>
      <w:r w:rsidRPr="002C0900">
        <w:rPr>
          <w:rFonts w:cs="Times New Roman"/>
          <w:szCs w:val="24"/>
        </w:rPr>
        <w:t xml:space="preserve">sale of houses were </w:t>
      </w:r>
      <w:r w:rsidR="00A53118">
        <w:rPr>
          <w:rFonts w:cs="Times New Roman"/>
          <w:szCs w:val="24"/>
        </w:rPr>
        <w:t xml:space="preserve">the </w:t>
      </w:r>
      <w:r w:rsidRPr="002C0900">
        <w:rPr>
          <w:rFonts w:cs="Times New Roman"/>
          <w:szCs w:val="24"/>
        </w:rPr>
        <w:t xml:space="preserve">location of the houses </w:t>
      </w:r>
      <w:r w:rsidR="00A53118">
        <w:rPr>
          <w:rFonts w:cs="Times New Roman"/>
          <w:szCs w:val="24"/>
        </w:rPr>
        <w:t>with</w:t>
      </w:r>
      <w:r w:rsidRPr="002C0900">
        <w:rPr>
          <w:rFonts w:cs="Times New Roman"/>
          <w:szCs w:val="24"/>
        </w:rPr>
        <w:t xml:space="preserve"> </w:t>
      </w:r>
      <w:r w:rsidR="008A3F2E">
        <w:rPr>
          <w:rFonts w:cs="Times New Roman"/>
          <w:szCs w:val="24"/>
        </w:rPr>
        <w:t xml:space="preserve">the </w:t>
      </w:r>
      <w:r w:rsidRPr="002C0900">
        <w:rPr>
          <w:rFonts w:cs="Times New Roman"/>
          <w:szCs w:val="24"/>
        </w:rPr>
        <w:t xml:space="preserve">distance from the </w:t>
      </w:r>
      <w:r w:rsidR="00EE3AEE">
        <w:rPr>
          <w:rFonts w:cs="Times New Roman"/>
          <w:szCs w:val="24"/>
        </w:rPr>
        <w:t>city centre</w:t>
      </w:r>
      <w:r w:rsidRPr="002C0900">
        <w:rPr>
          <w:rFonts w:cs="Times New Roman"/>
          <w:szCs w:val="24"/>
        </w:rPr>
        <w:t xml:space="preserve">. There was high demand for houses closer to the city </w:t>
      </w:r>
      <w:r w:rsidR="002C6929" w:rsidRPr="002C0900">
        <w:rPr>
          <w:rFonts w:cs="Times New Roman"/>
          <w:szCs w:val="24"/>
        </w:rPr>
        <w:t>centre due</w:t>
      </w:r>
      <w:r w:rsidRPr="002C0900">
        <w:rPr>
          <w:rFonts w:cs="Times New Roman"/>
          <w:szCs w:val="24"/>
        </w:rPr>
        <w:t xml:space="preserve"> to easy access to job</w:t>
      </w:r>
      <w:r w:rsidR="00A53118">
        <w:rPr>
          <w:rFonts w:cs="Times New Roman"/>
          <w:szCs w:val="24"/>
        </w:rPr>
        <w:t>s</w:t>
      </w:r>
      <w:r w:rsidRPr="002C0900">
        <w:rPr>
          <w:rFonts w:cs="Times New Roman"/>
          <w:szCs w:val="24"/>
        </w:rPr>
        <w:t xml:space="preserve"> and markets which </w:t>
      </w:r>
      <w:r w:rsidR="00890A25">
        <w:rPr>
          <w:rFonts w:cs="Times New Roman"/>
          <w:szCs w:val="24"/>
        </w:rPr>
        <w:t xml:space="preserve">were </w:t>
      </w:r>
      <w:r w:rsidRPr="002C0900">
        <w:rPr>
          <w:rFonts w:cs="Times New Roman"/>
          <w:szCs w:val="24"/>
        </w:rPr>
        <w:t xml:space="preserve">mostly located in the Central Business District (CBD). Furthermore, the pricing of the houses determined </w:t>
      </w:r>
      <w:r w:rsidR="00A53118">
        <w:rPr>
          <w:rFonts w:cs="Times New Roman"/>
          <w:szCs w:val="24"/>
        </w:rPr>
        <w:t>their</w:t>
      </w:r>
      <w:r w:rsidRPr="002C0900">
        <w:rPr>
          <w:rFonts w:cs="Times New Roman"/>
          <w:szCs w:val="24"/>
        </w:rPr>
        <w:t xml:space="preserve"> demand. Houses that were associated with high prices did not attract households to acquire</w:t>
      </w:r>
      <w:r w:rsidR="000650F1" w:rsidRPr="002C0900">
        <w:rPr>
          <w:rFonts w:cs="Times New Roman"/>
          <w:szCs w:val="24"/>
        </w:rPr>
        <w:t xml:space="preserve">. Additionally, housing developers that constructed varied types and sizes of houses attracted high demand since households of varied sizes and incomes were able to </w:t>
      </w:r>
      <w:r w:rsidR="000E74DF" w:rsidRPr="002C0900">
        <w:rPr>
          <w:rFonts w:cs="Times New Roman"/>
          <w:szCs w:val="24"/>
        </w:rPr>
        <w:t xml:space="preserve">choose what they could </w:t>
      </w:r>
      <w:r w:rsidR="000650F1" w:rsidRPr="002C0900">
        <w:rPr>
          <w:rFonts w:cs="Times New Roman"/>
          <w:szCs w:val="24"/>
        </w:rPr>
        <w:t>afford</w:t>
      </w:r>
      <w:r w:rsidR="000E74DF" w:rsidRPr="002C0900">
        <w:rPr>
          <w:rFonts w:cs="Times New Roman"/>
          <w:szCs w:val="24"/>
        </w:rPr>
        <w:t xml:space="preserve"> or liked.</w:t>
      </w:r>
      <w:r w:rsidR="000650F1" w:rsidRPr="002C0900">
        <w:rPr>
          <w:rFonts w:cs="Times New Roman"/>
          <w:szCs w:val="24"/>
        </w:rPr>
        <w:t xml:space="preserve"> Lastly</w:t>
      </w:r>
      <w:r w:rsidR="00A53118">
        <w:rPr>
          <w:rFonts w:cs="Times New Roman"/>
          <w:szCs w:val="24"/>
        </w:rPr>
        <w:t>,</w:t>
      </w:r>
      <w:r w:rsidR="000650F1" w:rsidRPr="002C0900">
        <w:rPr>
          <w:rFonts w:cs="Times New Roman"/>
          <w:szCs w:val="24"/>
        </w:rPr>
        <w:t xml:space="preserve"> </w:t>
      </w:r>
      <w:r w:rsidR="000E74DF" w:rsidRPr="002C0900">
        <w:rPr>
          <w:rFonts w:cs="Times New Roman"/>
          <w:szCs w:val="24"/>
        </w:rPr>
        <w:t xml:space="preserve">some of the housing developers could not afford to provide </w:t>
      </w:r>
      <w:r w:rsidR="000650F1" w:rsidRPr="002C0900">
        <w:rPr>
          <w:rFonts w:cs="Times New Roman"/>
          <w:szCs w:val="24"/>
        </w:rPr>
        <w:t xml:space="preserve">infrastructural facilities like tarred roads, pipe-borne water, </w:t>
      </w:r>
      <w:r w:rsidR="007F686A" w:rsidRPr="002C0900">
        <w:rPr>
          <w:rFonts w:cs="Times New Roman"/>
          <w:szCs w:val="24"/>
        </w:rPr>
        <w:t>electricity,</w:t>
      </w:r>
      <w:r w:rsidR="000650F1" w:rsidRPr="002C0900">
        <w:rPr>
          <w:rFonts w:cs="Times New Roman"/>
          <w:szCs w:val="24"/>
        </w:rPr>
        <w:t xml:space="preserve"> and telecommunication </w:t>
      </w:r>
      <w:r w:rsidR="000E74DF" w:rsidRPr="002C0900">
        <w:rPr>
          <w:rFonts w:cs="Times New Roman"/>
          <w:szCs w:val="24"/>
        </w:rPr>
        <w:t>in their estates and this affected their sales levels causing them to lock up huge sum</w:t>
      </w:r>
      <w:r w:rsidR="00EE3AEE">
        <w:rPr>
          <w:rFonts w:cs="Times New Roman"/>
          <w:szCs w:val="24"/>
        </w:rPr>
        <w:t>s</w:t>
      </w:r>
      <w:r w:rsidR="000E74DF" w:rsidRPr="002C0900">
        <w:rPr>
          <w:rFonts w:cs="Times New Roman"/>
          <w:szCs w:val="24"/>
        </w:rPr>
        <w:t xml:space="preserve"> of capital in unsold serviced lands and houses.</w:t>
      </w:r>
      <w:r w:rsidR="007F686A">
        <w:rPr>
          <w:rFonts w:cs="Times New Roman"/>
          <w:szCs w:val="24"/>
        </w:rPr>
        <w:t xml:space="preserve"> The next chapter presents a summary of the findings of the thesis and recommendations to the acute accommodation challenges experienced in the study area.</w:t>
      </w:r>
    </w:p>
    <w:p w14:paraId="16E18A54" w14:textId="77777777" w:rsidR="00C97C56" w:rsidRPr="002C0900" w:rsidRDefault="00C97C56" w:rsidP="008367F4">
      <w:pPr>
        <w:rPr>
          <w:rFonts w:cs="Times New Roman"/>
          <w:szCs w:val="24"/>
        </w:rPr>
      </w:pPr>
    </w:p>
    <w:p w14:paraId="6584864A" w14:textId="77777777" w:rsidR="004C45F8" w:rsidRPr="002C0900" w:rsidRDefault="004C45F8" w:rsidP="008367F4">
      <w:pPr>
        <w:rPr>
          <w:rFonts w:cs="Times New Roman"/>
          <w:szCs w:val="24"/>
        </w:rPr>
      </w:pPr>
    </w:p>
    <w:p w14:paraId="2820B38E" w14:textId="77777777" w:rsidR="004C45F8" w:rsidRPr="002C0900" w:rsidRDefault="004C45F8" w:rsidP="008367F4">
      <w:pPr>
        <w:rPr>
          <w:rFonts w:cs="Times New Roman"/>
          <w:szCs w:val="24"/>
        </w:rPr>
      </w:pPr>
    </w:p>
    <w:p w14:paraId="09950CEE" w14:textId="77777777" w:rsidR="004C45F8" w:rsidRPr="002C0900" w:rsidRDefault="004C45F8" w:rsidP="008367F4">
      <w:pPr>
        <w:rPr>
          <w:rFonts w:cs="Times New Roman"/>
          <w:szCs w:val="24"/>
        </w:rPr>
      </w:pPr>
    </w:p>
    <w:p w14:paraId="361DBEBC" w14:textId="77777777" w:rsidR="000650F1" w:rsidRDefault="000650F1" w:rsidP="008367F4">
      <w:pPr>
        <w:rPr>
          <w:rFonts w:cs="Times New Roman"/>
          <w:szCs w:val="24"/>
        </w:rPr>
      </w:pPr>
    </w:p>
    <w:p w14:paraId="2E2AF595" w14:textId="77777777" w:rsidR="006C2B97" w:rsidRDefault="006C2B97" w:rsidP="008367F4">
      <w:pPr>
        <w:rPr>
          <w:rFonts w:cs="Times New Roman"/>
          <w:szCs w:val="24"/>
        </w:rPr>
      </w:pPr>
    </w:p>
    <w:p w14:paraId="29B9CDD6" w14:textId="75764D44" w:rsidR="00920B25" w:rsidRPr="007F686A" w:rsidRDefault="00920B25" w:rsidP="009C301D">
      <w:pPr>
        <w:pStyle w:val="Heading1"/>
      </w:pPr>
      <w:bookmarkStart w:id="40" w:name="_Hlk36990720"/>
      <w:r w:rsidRPr="007F686A">
        <w:lastRenderedPageBreak/>
        <w:t xml:space="preserve">CHAPTER </w:t>
      </w:r>
      <w:r w:rsidR="00C53FD1" w:rsidRPr="007F686A">
        <w:t>8</w:t>
      </w:r>
    </w:p>
    <w:p w14:paraId="581A5765" w14:textId="77777777" w:rsidR="00920B25" w:rsidRPr="007B05CB" w:rsidRDefault="003E1072" w:rsidP="008367F4">
      <w:pPr>
        <w:jc w:val="center"/>
        <w:rPr>
          <w:rFonts w:cs="Times New Roman"/>
          <w:b/>
          <w:szCs w:val="24"/>
        </w:rPr>
      </w:pPr>
      <w:r>
        <w:rPr>
          <w:rFonts w:cs="Times New Roman"/>
          <w:b/>
          <w:szCs w:val="24"/>
        </w:rPr>
        <w:t>CONCLUSION</w:t>
      </w:r>
      <w:r w:rsidR="00920B25" w:rsidRPr="007B05CB">
        <w:rPr>
          <w:rFonts w:cs="Times New Roman"/>
          <w:b/>
          <w:szCs w:val="24"/>
        </w:rPr>
        <w:t xml:space="preserve"> AND RECOMMENDATIONS</w:t>
      </w:r>
    </w:p>
    <w:p w14:paraId="05979091" w14:textId="77777777" w:rsidR="00920B25" w:rsidRPr="007B05CB" w:rsidRDefault="00920B25" w:rsidP="009C301D">
      <w:pPr>
        <w:pStyle w:val="Heading2"/>
      </w:pPr>
      <w:r w:rsidRPr="007B05CB">
        <w:t>8.1 Introduction</w:t>
      </w:r>
    </w:p>
    <w:p w14:paraId="2291BA1C" w14:textId="71172DDE" w:rsidR="00920B25" w:rsidRPr="007B05CB" w:rsidRDefault="00920B25" w:rsidP="008367F4">
      <w:pPr>
        <w:rPr>
          <w:rFonts w:cs="Times New Roman"/>
          <w:szCs w:val="24"/>
        </w:rPr>
      </w:pPr>
      <w:r w:rsidRPr="007B05CB">
        <w:rPr>
          <w:rFonts w:cs="Times New Roman"/>
          <w:szCs w:val="24"/>
        </w:rPr>
        <w:t>The thesis traced the historical background of housing in the pre- and post</w:t>
      </w:r>
      <w:r w:rsidR="008A3F2E">
        <w:rPr>
          <w:rFonts w:cs="Times New Roman"/>
          <w:szCs w:val="24"/>
        </w:rPr>
        <w:t>-</w:t>
      </w:r>
      <w:r w:rsidRPr="007B05CB">
        <w:rPr>
          <w:rFonts w:cs="Times New Roman"/>
          <w:szCs w:val="24"/>
        </w:rPr>
        <w:t xml:space="preserve">independence of Ghana. The various policies that were applied during the period were presented and associated challenges </w:t>
      </w:r>
      <w:r w:rsidR="008A3F2E">
        <w:rPr>
          <w:rFonts w:cs="Times New Roman"/>
          <w:szCs w:val="24"/>
        </w:rPr>
        <w:t xml:space="preserve">were </w:t>
      </w:r>
      <w:r w:rsidRPr="007B05CB">
        <w:rPr>
          <w:rFonts w:cs="Times New Roman"/>
          <w:szCs w:val="24"/>
        </w:rPr>
        <w:t>identified. Since houses are products</w:t>
      </w:r>
      <w:r w:rsidR="005B7662">
        <w:rPr>
          <w:rFonts w:cs="Times New Roman"/>
          <w:szCs w:val="24"/>
        </w:rPr>
        <w:t>,</w:t>
      </w:r>
      <w:r w:rsidRPr="007B05CB">
        <w:rPr>
          <w:rFonts w:cs="Times New Roman"/>
          <w:szCs w:val="24"/>
        </w:rPr>
        <w:t xml:space="preserve"> the demand and supply factors were applied to discuss the challenges associated with households, financial institutions, housing developers</w:t>
      </w:r>
      <w:r w:rsidR="008A3F2E">
        <w:rPr>
          <w:rFonts w:cs="Times New Roman"/>
          <w:szCs w:val="24"/>
        </w:rPr>
        <w:t>,</w:t>
      </w:r>
      <w:r w:rsidRPr="007B05CB">
        <w:rPr>
          <w:rFonts w:cs="Times New Roman"/>
          <w:szCs w:val="24"/>
        </w:rPr>
        <w:t xml:space="preserve"> and relevant land sector agencies of the government. The discussion helped to develop a conceptual framework </w:t>
      </w:r>
      <w:r w:rsidR="008A3F2E">
        <w:rPr>
          <w:rFonts w:cs="Times New Roman"/>
          <w:szCs w:val="24"/>
        </w:rPr>
        <w:t>for</w:t>
      </w:r>
      <w:r w:rsidRPr="007B05CB">
        <w:rPr>
          <w:rFonts w:cs="Times New Roman"/>
          <w:szCs w:val="24"/>
        </w:rPr>
        <w:t xml:space="preserve"> the study. The framework discussed that the housing stakeholders</w:t>
      </w:r>
      <w:r w:rsidR="009F7FCD">
        <w:rPr>
          <w:rFonts w:cs="Times New Roman"/>
          <w:szCs w:val="24"/>
        </w:rPr>
        <w:t>’</w:t>
      </w:r>
      <w:r w:rsidRPr="007B05CB">
        <w:rPr>
          <w:rFonts w:cs="Times New Roman"/>
          <w:szCs w:val="24"/>
        </w:rPr>
        <w:t xml:space="preserve"> activities are interdependent</w:t>
      </w:r>
      <w:r w:rsidR="0090644E">
        <w:rPr>
          <w:rFonts w:cs="Times New Roman"/>
          <w:szCs w:val="24"/>
        </w:rPr>
        <w:t>,</w:t>
      </w:r>
      <w:r w:rsidRPr="007B05CB">
        <w:rPr>
          <w:rFonts w:cs="Times New Roman"/>
          <w:szCs w:val="24"/>
        </w:rPr>
        <w:t xml:space="preserve"> hence once each stakeholder perform</w:t>
      </w:r>
      <w:r w:rsidR="007769EB">
        <w:rPr>
          <w:rFonts w:cs="Times New Roman"/>
          <w:szCs w:val="24"/>
        </w:rPr>
        <w:t>s</w:t>
      </w:r>
      <w:r w:rsidRPr="007B05CB">
        <w:rPr>
          <w:rFonts w:cs="Times New Roman"/>
          <w:szCs w:val="24"/>
        </w:rPr>
        <w:t xml:space="preserve"> its activities</w:t>
      </w:r>
      <w:r w:rsidR="0090644E">
        <w:rPr>
          <w:rFonts w:cs="Times New Roman"/>
          <w:szCs w:val="24"/>
        </w:rPr>
        <w:t xml:space="preserve"> efficiently,</w:t>
      </w:r>
      <w:r w:rsidRPr="007B05CB">
        <w:rPr>
          <w:rFonts w:cs="Times New Roman"/>
          <w:szCs w:val="24"/>
        </w:rPr>
        <w:t xml:space="preserve"> it solves the problems of the other dependent stakeho</w:t>
      </w:r>
      <w:r w:rsidR="007769EB">
        <w:rPr>
          <w:rFonts w:cs="Times New Roman"/>
          <w:szCs w:val="24"/>
        </w:rPr>
        <w:t>lders and enable</w:t>
      </w:r>
      <w:r w:rsidR="008A3F2E">
        <w:rPr>
          <w:rFonts w:cs="Times New Roman"/>
          <w:szCs w:val="24"/>
        </w:rPr>
        <w:t>s</w:t>
      </w:r>
      <w:r w:rsidRPr="007B05CB">
        <w:rPr>
          <w:rFonts w:cs="Times New Roman"/>
          <w:szCs w:val="24"/>
        </w:rPr>
        <w:t xml:space="preserve"> them to </w:t>
      </w:r>
      <w:r w:rsidR="007769EB">
        <w:rPr>
          <w:rFonts w:cs="Times New Roman"/>
          <w:szCs w:val="24"/>
        </w:rPr>
        <w:t>make adequate houses</w:t>
      </w:r>
      <w:r w:rsidR="0090644E">
        <w:rPr>
          <w:rFonts w:cs="Times New Roman"/>
          <w:szCs w:val="24"/>
        </w:rPr>
        <w:t xml:space="preserve"> available</w:t>
      </w:r>
      <w:r w:rsidR="007769EB">
        <w:rPr>
          <w:rFonts w:cs="Times New Roman"/>
          <w:szCs w:val="24"/>
        </w:rPr>
        <w:t xml:space="preserve"> in the community. </w:t>
      </w:r>
      <w:r w:rsidRPr="007B05CB">
        <w:rPr>
          <w:rFonts w:cs="Times New Roman"/>
          <w:szCs w:val="24"/>
        </w:rPr>
        <w:t>Based on the framework</w:t>
      </w:r>
      <w:r w:rsidR="0090644E">
        <w:rPr>
          <w:rFonts w:cs="Times New Roman"/>
          <w:szCs w:val="24"/>
        </w:rPr>
        <w:t>,</w:t>
      </w:r>
      <w:r w:rsidRPr="007B05CB">
        <w:rPr>
          <w:rFonts w:cs="Times New Roman"/>
          <w:szCs w:val="24"/>
        </w:rPr>
        <w:t xml:space="preserve"> field work was undertaken to identify the </w:t>
      </w:r>
      <w:r w:rsidR="006B3CB5">
        <w:rPr>
          <w:rFonts w:cs="Times New Roman"/>
          <w:szCs w:val="24"/>
        </w:rPr>
        <w:t>findings of the study.</w:t>
      </w:r>
      <w:r w:rsidRPr="007B05CB">
        <w:rPr>
          <w:rFonts w:cs="Times New Roman"/>
          <w:szCs w:val="24"/>
        </w:rPr>
        <w:t xml:space="preserve"> This chapter presents the key findings associated with households, financial institutions, housing developers</w:t>
      </w:r>
      <w:r w:rsidR="008A3F2E">
        <w:rPr>
          <w:rFonts w:cs="Times New Roman"/>
          <w:szCs w:val="24"/>
        </w:rPr>
        <w:t>,</w:t>
      </w:r>
      <w:r w:rsidRPr="007B05CB">
        <w:rPr>
          <w:rFonts w:cs="Times New Roman"/>
          <w:szCs w:val="24"/>
        </w:rPr>
        <w:t xml:space="preserve"> and relevant government agencies a</w:t>
      </w:r>
      <w:r w:rsidR="005B7662">
        <w:rPr>
          <w:rFonts w:cs="Times New Roman"/>
          <w:szCs w:val="24"/>
        </w:rPr>
        <w:t xml:space="preserve">s well as some </w:t>
      </w:r>
      <w:r w:rsidRPr="007B05CB">
        <w:rPr>
          <w:rFonts w:cs="Times New Roman"/>
          <w:szCs w:val="24"/>
        </w:rPr>
        <w:t xml:space="preserve"> recommend</w:t>
      </w:r>
      <w:r w:rsidR="00063AED">
        <w:rPr>
          <w:rFonts w:cs="Times New Roman"/>
          <w:szCs w:val="24"/>
        </w:rPr>
        <w:t>ations</w:t>
      </w:r>
      <w:r w:rsidRPr="007B05CB">
        <w:rPr>
          <w:rFonts w:cs="Times New Roman"/>
          <w:szCs w:val="24"/>
        </w:rPr>
        <w:t>. It</w:t>
      </w:r>
      <w:r w:rsidR="008A3F2E">
        <w:rPr>
          <w:rFonts w:cs="Times New Roman"/>
          <w:szCs w:val="24"/>
        </w:rPr>
        <w:t>, therefore,</w:t>
      </w:r>
      <w:r w:rsidRPr="007B05CB">
        <w:rPr>
          <w:rFonts w:cs="Times New Roman"/>
          <w:szCs w:val="24"/>
        </w:rPr>
        <w:t xml:space="preserve"> answer</w:t>
      </w:r>
      <w:r w:rsidR="00D65874">
        <w:rPr>
          <w:rFonts w:cs="Times New Roman"/>
          <w:szCs w:val="24"/>
        </w:rPr>
        <w:t>s</w:t>
      </w:r>
      <w:r w:rsidRPr="007B05CB">
        <w:rPr>
          <w:rFonts w:cs="Times New Roman"/>
          <w:szCs w:val="24"/>
        </w:rPr>
        <w:t xml:space="preserve"> the research question</w:t>
      </w:r>
      <w:r w:rsidR="00BC6717">
        <w:rPr>
          <w:rFonts w:cs="Times New Roman"/>
          <w:szCs w:val="24"/>
        </w:rPr>
        <w:t>,</w:t>
      </w:r>
    </w:p>
    <w:p w14:paraId="4B9D76D3" w14:textId="77777777" w:rsidR="00920B25" w:rsidRPr="007B05CB" w:rsidRDefault="00920B25" w:rsidP="008367F4">
      <w:pPr>
        <w:rPr>
          <w:rFonts w:cs="Times New Roman"/>
          <w:i/>
          <w:szCs w:val="24"/>
        </w:rPr>
      </w:pPr>
      <w:r w:rsidRPr="007B05CB">
        <w:rPr>
          <w:rFonts w:cs="Times New Roman"/>
          <w:szCs w:val="24"/>
        </w:rPr>
        <w:t xml:space="preserve"> “</w:t>
      </w:r>
      <w:r w:rsidRPr="007F686A">
        <w:rPr>
          <w:rFonts w:cs="Times New Roman"/>
          <w:iCs/>
          <w:szCs w:val="24"/>
        </w:rPr>
        <w:t>How can the challenges be mitigated</w:t>
      </w:r>
      <w:r w:rsidRPr="007B05CB">
        <w:rPr>
          <w:rFonts w:cs="Times New Roman"/>
          <w:i/>
          <w:szCs w:val="24"/>
        </w:rPr>
        <w:t>?”</w:t>
      </w:r>
    </w:p>
    <w:p w14:paraId="72E44E65" w14:textId="21478594" w:rsidR="00920B25" w:rsidRPr="007B05CB" w:rsidRDefault="00920B25" w:rsidP="008367F4">
      <w:pPr>
        <w:rPr>
          <w:rFonts w:cs="Times New Roman"/>
          <w:szCs w:val="24"/>
        </w:rPr>
      </w:pPr>
      <w:r w:rsidRPr="007B05CB">
        <w:rPr>
          <w:rFonts w:cs="Times New Roman"/>
          <w:iCs/>
          <w:szCs w:val="24"/>
        </w:rPr>
        <w:t>The chapter consists of three main parts namely</w:t>
      </w:r>
      <w:r w:rsidR="0090644E">
        <w:rPr>
          <w:rFonts w:cs="Times New Roman"/>
          <w:iCs/>
          <w:szCs w:val="24"/>
        </w:rPr>
        <w:t>,</w:t>
      </w:r>
      <w:r w:rsidRPr="007B05CB">
        <w:rPr>
          <w:rFonts w:cs="Times New Roman"/>
          <w:iCs/>
          <w:szCs w:val="24"/>
        </w:rPr>
        <w:t xml:space="preserve"> the key findings, </w:t>
      </w:r>
      <w:r w:rsidR="001569A0" w:rsidRPr="007B05CB">
        <w:rPr>
          <w:rFonts w:cs="Times New Roman"/>
          <w:iCs/>
          <w:szCs w:val="24"/>
        </w:rPr>
        <w:t>recommendations,</w:t>
      </w:r>
      <w:r w:rsidRPr="007B05CB">
        <w:rPr>
          <w:rFonts w:cs="Times New Roman"/>
          <w:iCs/>
          <w:szCs w:val="24"/>
        </w:rPr>
        <w:t xml:space="preserve"> and general conclusion. T</w:t>
      </w:r>
      <w:r w:rsidRPr="007B05CB">
        <w:rPr>
          <w:rFonts w:cs="Times New Roman"/>
          <w:szCs w:val="24"/>
        </w:rPr>
        <w:t xml:space="preserve">he first part </w:t>
      </w:r>
      <w:r w:rsidR="00D07B9A">
        <w:rPr>
          <w:rFonts w:cs="Times New Roman"/>
          <w:szCs w:val="24"/>
        </w:rPr>
        <w:t xml:space="preserve">presents </w:t>
      </w:r>
      <w:r w:rsidRPr="007B05CB">
        <w:rPr>
          <w:rFonts w:cs="Times New Roman"/>
          <w:szCs w:val="24"/>
        </w:rPr>
        <w:t xml:space="preserve">the key findings </w:t>
      </w:r>
      <w:r w:rsidR="008A3F2E">
        <w:rPr>
          <w:rFonts w:cs="Times New Roman"/>
          <w:szCs w:val="24"/>
        </w:rPr>
        <w:t>with</w:t>
      </w:r>
      <w:r w:rsidRPr="007B05CB">
        <w:rPr>
          <w:rFonts w:cs="Times New Roman"/>
          <w:szCs w:val="24"/>
        </w:rPr>
        <w:t xml:space="preserve"> challenges of households’ affordability in terms of meeting the requirements of mortgage loans</w:t>
      </w:r>
      <w:r w:rsidR="005B7662">
        <w:rPr>
          <w:rFonts w:cs="Times New Roman"/>
          <w:szCs w:val="24"/>
        </w:rPr>
        <w:t>,</w:t>
      </w:r>
      <w:r w:rsidRPr="007B05CB">
        <w:rPr>
          <w:rFonts w:cs="Times New Roman"/>
          <w:szCs w:val="24"/>
        </w:rPr>
        <w:t xml:space="preserve"> which are payment of deposit, </w:t>
      </w:r>
      <w:r w:rsidR="007B6943">
        <w:rPr>
          <w:rFonts w:cs="Times New Roman"/>
          <w:szCs w:val="24"/>
        </w:rPr>
        <w:t>provision of collateral, a</w:t>
      </w:r>
      <w:r w:rsidRPr="007B05CB">
        <w:rPr>
          <w:rFonts w:cs="Times New Roman"/>
          <w:szCs w:val="24"/>
        </w:rPr>
        <w:t xml:space="preserve">nd payment of </w:t>
      </w:r>
      <w:r w:rsidR="008A3F2E">
        <w:rPr>
          <w:rFonts w:cs="Times New Roman"/>
          <w:szCs w:val="24"/>
        </w:rPr>
        <w:t xml:space="preserve">a </w:t>
      </w:r>
      <w:r w:rsidRPr="007B05CB">
        <w:rPr>
          <w:rFonts w:cs="Times New Roman"/>
          <w:szCs w:val="24"/>
        </w:rPr>
        <w:t xml:space="preserve">monthly mortgage. Furthermore, </w:t>
      </w:r>
      <w:r w:rsidR="0090644E">
        <w:rPr>
          <w:rFonts w:cs="Times New Roman"/>
          <w:szCs w:val="24"/>
        </w:rPr>
        <w:t xml:space="preserve">it </w:t>
      </w:r>
      <w:r w:rsidRPr="007B05CB">
        <w:rPr>
          <w:rFonts w:cs="Times New Roman"/>
          <w:szCs w:val="24"/>
        </w:rPr>
        <w:t xml:space="preserve">identifies challenges that mortgage financial institutions encounter in </w:t>
      </w:r>
      <w:r w:rsidR="008A3F2E">
        <w:rPr>
          <w:rFonts w:cs="Times New Roman"/>
          <w:szCs w:val="24"/>
        </w:rPr>
        <w:t xml:space="preserve">the </w:t>
      </w:r>
      <w:r w:rsidRPr="007B05CB">
        <w:rPr>
          <w:rFonts w:cs="Times New Roman"/>
          <w:szCs w:val="24"/>
        </w:rPr>
        <w:t>provision of mortgage loans in the study area. These findings relate to interest rate risk, foreign exchange risk, credit risk</w:t>
      </w:r>
      <w:r w:rsidR="008A3F2E">
        <w:rPr>
          <w:rFonts w:cs="Times New Roman"/>
          <w:szCs w:val="24"/>
        </w:rPr>
        <w:t>,</w:t>
      </w:r>
      <w:r w:rsidRPr="007B05CB">
        <w:rPr>
          <w:rFonts w:cs="Times New Roman"/>
          <w:szCs w:val="24"/>
        </w:rPr>
        <w:t xml:space="preserve"> and foreclosure laws in the study </w:t>
      </w:r>
      <w:r w:rsidR="002C6929" w:rsidRPr="007B05CB">
        <w:rPr>
          <w:rFonts w:cs="Times New Roman"/>
          <w:szCs w:val="24"/>
        </w:rPr>
        <w:t>area. It</w:t>
      </w:r>
      <w:r w:rsidRPr="007B05CB">
        <w:rPr>
          <w:rFonts w:cs="Times New Roman"/>
          <w:szCs w:val="24"/>
        </w:rPr>
        <w:t xml:space="preserve"> also presents key findings on the challenges of housing developers in terms of availability and cost of housing inputs like land, labour, capital, building materials</w:t>
      </w:r>
      <w:r w:rsidR="008A3F2E">
        <w:rPr>
          <w:rFonts w:cs="Times New Roman"/>
          <w:szCs w:val="24"/>
        </w:rPr>
        <w:t>,</w:t>
      </w:r>
      <w:r w:rsidRPr="007B05CB">
        <w:rPr>
          <w:rFonts w:cs="Times New Roman"/>
          <w:szCs w:val="24"/>
        </w:rPr>
        <w:t xml:space="preserve"> and challenges associated with </w:t>
      </w:r>
      <w:r w:rsidR="008A3F2E">
        <w:rPr>
          <w:rFonts w:cs="Times New Roman"/>
          <w:szCs w:val="24"/>
        </w:rPr>
        <w:t xml:space="preserve">the </w:t>
      </w:r>
      <w:r w:rsidR="008C6CFF">
        <w:rPr>
          <w:rFonts w:cs="Times New Roman"/>
          <w:szCs w:val="24"/>
        </w:rPr>
        <w:t xml:space="preserve">sale </w:t>
      </w:r>
      <w:r w:rsidRPr="007B05CB">
        <w:rPr>
          <w:rFonts w:cs="Times New Roman"/>
          <w:szCs w:val="24"/>
        </w:rPr>
        <w:t xml:space="preserve">of houses in the study area. The second part presents recommendations identified by the study in </w:t>
      </w:r>
      <w:r w:rsidR="008C6CFF">
        <w:rPr>
          <w:rFonts w:cs="Times New Roman"/>
          <w:szCs w:val="24"/>
        </w:rPr>
        <w:t xml:space="preserve">terms of mitigating </w:t>
      </w:r>
      <w:r w:rsidR="008C6CFF" w:rsidRPr="007B05CB">
        <w:rPr>
          <w:rFonts w:cs="Times New Roman"/>
          <w:szCs w:val="24"/>
        </w:rPr>
        <w:t>households’</w:t>
      </w:r>
      <w:r w:rsidRPr="007B05CB">
        <w:rPr>
          <w:rFonts w:cs="Times New Roman"/>
          <w:szCs w:val="24"/>
        </w:rPr>
        <w:t xml:space="preserve"> housing affordability</w:t>
      </w:r>
      <w:r w:rsidR="008C6CFF">
        <w:rPr>
          <w:rFonts w:cs="Times New Roman"/>
          <w:szCs w:val="24"/>
        </w:rPr>
        <w:t xml:space="preserve"> </w:t>
      </w:r>
      <w:r w:rsidR="008C6CFF">
        <w:rPr>
          <w:rFonts w:cs="Times New Roman"/>
          <w:szCs w:val="24"/>
        </w:rPr>
        <w:lastRenderedPageBreak/>
        <w:t>challenges</w:t>
      </w:r>
      <w:r w:rsidRPr="007B05CB">
        <w:rPr>
          <w:rFonts w:cs="Times New Roman"/>
          <w:szCs w:val="24"/>
        </w:rPr>
        <w:t xml:space="preserve">, </w:t>
      </w:r>
      <w:r w:rsidR="008C6CFF">
        <w:rPr>
          <w:rFonts w:cs="Times New Roman"/>
          <w:szCs w:val="24"/>
        </w:rPr>
        <w:t xml:space="preserve">management of </w:t>
      </w:r>
      <w:r w:rsidRPr="007B05CB">
        <w:rPr>
          <w:rFonts w:cs="Times New Roman"/>
          <w:szCs w:val="24"/>
        </w:rPr>
        <w:t xml:space="preserve">financial institutions </w:t>
      </w:r>
      <w:r w:rsidR="008C6CFF">
        <w:rPr>
          <w:rFonts w:cs="Times New Roman"/>
          <w:szCs w:val="24"/>
        </w:rPr>
        <w:t>risks</w:t>
      </w:r>
      <w:r w:rsidR="008A3F2E">
        <w:rPr>
          <w:rFonts w:cs="Times New Roman"/>
          <w:szCs w:val="24"/>
        </w:rPr>
        <w:t>,</w:t>
      </w:r>
      <w:r w:rsidR="008C6CFF">
        <w:rPr>
          <w:rFonts w:cs="Times New Roman"/>
          <w:szCs w:val="24"/>
        </w:rPr>
        <w:t xml:space="preserve"> </w:t>
      </w:r>
      <w:r w:rsidRPr="007B05CB">
        <w:rPr>
          <w:rFonts w:cs="Times New Roman"/>
          <w:szCs w:val="24"/>
        </w:rPr>
        <w:t xml:space="preserve">and </w:t>
      </w:r>
      <w:r w:rsidR="008C6CFF">
        <w:rPr>
          <w:rFonts w:cs="Times New Roman"/>
          <w:szCs w:val="24"/>
        </w:rPr>
        <w:t xml:space="preserve">enhancing </w:t>
      </w:r>
      <w:r w:rsidRPr="007B05CB">
        <w:rPr>
          <w:rFonts w:cs="Times New Roman"/>
          <w:szCs w:val="24"/>
        </w:rPr>
        <w:t xml:space="preserve">housing </w:t>
      </w:r>
      <w:r w:rsidR="008C6CFF">
        <w:rPr>
          <w:rFonts w:cs="Times New Roman"/>
          <w:szCs w:val="24"/>
        </w:rPr>
        <w:t xml:space="preserve">development by </w:t>
      </w:r>
      <w:r w:rsidR="002C6929" w:rsidRPr="007B05CB">
        <w:rPr>
          <w:rFonts w:cs="Times New Roman"/>
          <w:szCs w:val="24"/>
        </w:rPr>
        <w:t>estate</w:t>
      </w:r>
      <w:r w:rsidR="002C6929">
        <w:rPr>
          <w:rFonts w:cs="Times New Roman"/>
          <w:szCs w:val="24"/>
        </w:rPr>
        <w:t xml:space="preserve"> developers</w:t>
      </w:r>
      <w:r w:rsidR="00493636">
        <w:rPr>
          <w:rFonts w:cs="Times New Roman"/>
          <w:szCs w:val="24"/>
        </w:rPr>
        <w:t>. The</w:t>
      </w:r>
      <w:r w:rsidR="008C6CFF">
        <w:rPr>
          <w:rFonts w:cs="Times New Roman"/>
          <w:szCs w:val="24"/>
        </w:rPr>
        <w:t xml:space="preserve"> last section presents </w:t>
      </w:r>
      <w:r w:rsidR="003A0DFA">
        <w:rPr>
          <w:rFonts w:cs="Times New Roman"/>
          <w:szCs w:val="24"/>
        </w:rPr>
        <w:t>the conclusion</w:t>
      </w:r>
      <w:r w:rsidR="008C6CFF">
        <w:rPr>
          <w:rFonts w:cs="Times New Roman"/>
          <w:szCs w:val="24"/>
        </w:rPr>
        <w:t xml:space="preserve"> of the study.</w:t>
      </w:r>
    </w:p>
    <w:p w14:paraId="3BA07F6A" w14:textId="75CCBCA9" w:rsidR="00920B25" w:rsidRPr="007B05CB" w:rsidRDefault="00920B25" w:rsidP="009C301D">
      <w:pPr>
        <w:pStyle w:val="Heading2"/>
      </w:pPr>
      <w:r w:rsidRPr="007B05CB">
        <w:t xml:space="preserve">8.2 Major </w:t>
      </w:r>
      <w:r w:rsidR="004F7FB6">
        <w:t>f</w:t>
      </w:r>
      <w:r w:rsidRPr="007B05CB">
        <w:t>indings of the study</w:t>
      </w:r>
    </w:p>
    <w:p w14:paraId="1744CFC4" w14:textId="21EC96DA" w:rsidR="00920B25" w:rsidRPr="007B05CB" w:rsidRDefault="00920B25" w:rsidP="008367F4">
      <w:pPr>
        <w:rPr>
          <w:rFonts w:cs="Times New Roman"/>
          <w:bCs/>
          <w:szCs w:val="24"/>
        </w:rPr>
      </w:pPr>
      <w:r w:rsidRPr="007B05CB">
        <w:rPr>
          <w:rFonts w:cs="Times New Roman"/>
          <w:bCs/>
          <w:szCs w:val="24"/>
        </w:rPr>
        <w:t xml:space="preserve">This section discusses the key findings </w:t>
      </w:r>
      <w:r w:rsidR="008C6CFF">
        <w:rPr>
          <w:rFonts w:cs="Times New Roman"/>
          <w:bCs/>
          <w:szCs w:val="24"/>
        </w:rPr>
        <w:t xml:space="preserve">of the </w:t>
      </w:r>
      <w:r w:rsidR="002C6929" w:rsidRPr="007B05CB">
        <w:rPr>
          <w:rFonts w:cs="Times New Roman"/>
          <w:bCs/>
          <w:szCs w:val="24"/>
        </w:rPr>
        <w:t>study</w:t>
      </w:r>
      <w:r w:rsidR="002C6929">
        <w:rPr>
          <w:rFonts w:cs="Times New Roman"/>
          <w:bCs/>
          <w:szCs w:val="24"/>
        </w:rPr>
        <w:t>.</w:t>
      </w:r>
      <w:r w:rsidR="002C6929" w:rsidRPr="007B05CB">
        <w:rPr>
          <w:rFonts w:cs="Times New Roman"/>
          <w:bCs/>
          <w:szCs w:val="24"/>
        </w:rPr>
        <w:t xml:space="preserve"> The</w:t>
      </w:r>
      <w:r w:rsidR="00513F93" w:rsidRPr="007B05CB">
        <w:rPr>
          <w:rFonts w:cs="Times New Roman"/>
          <w:bCs/>
          <w:szCs w:val="24"/>
        </w:rPr>
        <w:t xml:space="preserve"> findings relate to the research questions pr</w:t>
      </w:r>
      <w:r w:rsidR="00513F93">
        <w:rPr>
          <w:rFonts w:cs="Times New Roman"/>
          <w:bCs/>
          <w:szCs w:val="24"/>
        </w:rPr>
        <w:t xml:space="preserve">esented </w:t>
      </w:r>
      <w:r w:rsidR="00513F93" w:rsidRPr="007B05CB">
        <w:rPr>
          <w:rFonts w:cs="Times New Roman"/>
          <w:bCs/>
          <w:szCs w:val="24"/>
        </w:rPr>
        <w:t>under the study</w:t>
      </w:r>
      <w:r w:rsidR="00513F93">
        <w:rPr>
          <w:rFonts w:cs="Times New Roman"/>
          <w:bCs/>
          <w:szCs w:val="24"/>
        </w:rPr>
        <w:t>,</w:t>
      </w:r>
      <w:r w:rsidR="00513F93" w:rsidRPr="007B05CB">
        <w:rPr>
          <w:rFonts w:cs="Times New Roman"/>
          <w:bCs/>
          <w:szCs w:val="24"/>
        </w:rPr>
        <w:t xml:space="preserve"> which </w:t>
      </w:r>
      <w:r w:rsidR="00513F93">
        <w:rPr>
          <w:rFonts w:cs="Times New Roman"/>
          <w:bCs/>
          <w:szCs w:val="24"/>
        </w:rPr>
        <w:t xml:space="preserve">relate to </w:t>
      </w:r>
      <w:r w:rsidR="008A3F2E">
        <w:rPr>
          <w:rFonts w:cs="Times New Roman"/>
          <w:bCs/>
          <w:szCs w:val="24"/>
        </w:rPr>
        <w:t xml:space="preserve">the </w:t>
      </w:r>
      <w:r w:rsidR="00513F93" w:rsidRPr="007B05CB">
        <w:rPr>
          <w:rFonts w:cs="Times New Roman"/>
          <w:bCs/>
          <w:szCs w:val="24"/>
        </w:rPr>
        <w:t xml:space="preserve">challenges of households’ </w:t>
      </w:r>
      <w:r w:rsidR="00513F93">
        <w:rPr>
          <w:rFonts w:cs="Times New Roman"/>
          <w:bCs/>
          <w:szCs w:val="24"/>
        </w:rPr>
        <w:t>un</w:t>
      </w:r>
      <w:r w:rsidR="00513F93" w:rsidRPr="007B05CB">
        <w:rPr>
          <w:rFonts w:cs="Times New Roman"/>
          <w:bCs/>
          <w:szCs w:val="24"/>
        </w:rPr>
        <w:t xml:space="preserve">affordability, </w:t>
      </w:r>
      <w:r w:rsidR="008A3F2E">
        <w:rPr>
          <w:rFonts w:cs="Times New Roman"/>
          <w:bCs/>
          <w:szCs w:val="24"/>
        </w:rPr>
        <w:t xml:space="preserve">the </w:t>
      </w:r>
      <w:r w:rsidR="00513F93" w:rsidRPr="007B05CB">
        <w:rPr>
          <w:rFonts w:cs="Times New Roman"/>
          <w:bCs/>
          <w:szCs w:val="24"/>
        </w:rPr>
        <w:t xml:space="preserve">financial </w:t>
      </w:r>
      <w:r w:rsidR="002C6929" w:rsidRPr="007B05CB">
        <w:rPr>
          <w:rFonts w:cs="Times New Roman"/>
          <w:bCs/>
          <w:szCs w:val="24"/>
        </w:rPr>
        <w:t>risk of</w:t>
      </w:r>
      <w:r w:rsidR="00513F93" w:rsidRPr="007B05CB">
        <w:rPr>
          <w:rFonts w:cs="Times New Roman"/>
          <w:bCs/>
          <w:szCs w:val="24"/>
        </w:rPr>
        <w:t xml:space="preserve"> financial institutions</w:t>
      </w:r>
      <w:r w:rsidR="008A3F2E">
        <w:rPr>
          <w:rFonts w:cs="Times New Roman"/>
          <w:bCs/>
          <w:szCs w:val="24"/>
        </w:rPr>
        <w:t>,</w:t>
      </w:r>
      <w:r w:rsidR="00513F93" w:rsidRPr="007B05CB">
        <w:rPr>
          <w:rFonts w:cs="Times New Roman"/>
          <w:bCs/>
          <w:szCs w:val="24"/>
        </w:rPr>
        <w:t xml:space="preserve"> and </w:t>
      </w:r>
      <w:r w:rsidR="008A3F2E">
        <w:rPr>
          <w:rFonts w:cs="Times New Roman"/>
          <w:bCs/>
          <w:szCs w:val="24"/>
        </w:rPr>
        <w:t xml:space="preserve">the </w:t>
      </w:r>
      <w:r w:rsidR="00513F93" w:rsidRPr="007B05CB">
        <w:rPr>
          <w:rFonts w:cs="Times New Roman"/>
          <w:bCs/>
          <w:szCs w:val="24"/>
        </w:rPr>
        <w:t xml:space="preserve">high cost of construction inputs of housing developers. </w:t>
      </w:r>
    </w:p>
    <w:p w14:paraId="45E345E7" w14:textId="1CD4738C" w:rsidR="00920B25" w:rsidRPr="003E1072" w:rsidRDefault="007547BF" w:rsidP="009C301D">
      <w:pPr>
        <w:pStyle w:val="Heading3"/>
      </w:pPr>
      <w:r>
        <w:t>8.2.1 Main challenges of housing</w:t>
      </w:r>
      <w:r w:rsidR="00920B25" w:rsidRPr="003E1072">
        <w:t xml:space="preserve"> affordability</w:t>
      </w:r>
      <w:r>
        <w:t xml:space="preserve"> in New Juaben </w:t>
      </w:r>
      <w:r w:rsidR="00201EA7">
        <w:t>m</w:t>
      </w:r>
      <w:r>
        <w:t>unicipality</w:t>
      </w:r>
    </w:p>
    <w:p w14:paraId="3AFD957F" w14:textId="4DF55982" w:rsidR="00920B25" w:rsidRPr="007B05CB" w:rsidRDefault="00920B25" w:rsidP="008367F4">
      <w:pPr>
        <w:rPr>
          <w:rFonts w:cs="Times New Roman"/>
          <w:szCs w:val="24"/>
        </w:rPr>
      </w:pPr>
      <w:r w:rsidRPr="007B05CB">
        <w:rPr>
          <w:rFonts w:cs="Times New Roman"/>
          <w:szCs w:val="24"/>
        </w:rPr>
        <w:t xml:space="preserve">The findings under </w:t>
      </w:r>
      <w:r w:rsidR="00D65874">
        <w:rPr>
          <w:rFonts w:cs="Times New Roman"/>
          <w:szCs w:val="24"/>
        </w:rPr>
        <w:t>the first research question of “</w:t>
      </w:r>
      <w:r w:rsidRPr="007B05CB">
        <w:rPr>
          <w:rFonts w:cs="Times New Roman"/>
          <w:szCs w:val="24"/>
        </w:rPr>
        <w:t xml:space="preserve">What are the causes of household’s </w:t>
      </w:r>
      <w:r w:rsidR="009B503A" w:rsidRPr="007B05CB">
        <w:rPr>
          <w:rFonts w:cs="Times New Roman"/>
          <w:szCs w:val="24"/>
        </w:rPr>
        <w:t>un</w:t>
      </w:r>
      <w:r w:rsidR="009B503A">
        <w:rPr>
          <w:rFonts w:cs="Times New Roman"/>
          <w:szCs w:val="24"/>
        </w:rPr>
        <w:t>affordability</w:t>
      </w:r>
      <w:r w:rsidR="00D65874">
        <w:rPr>
          <w:rFonts w:cs="Times New Roman"/>
          <w:szCs w:val="24"/>
        </w:rPr>
        <w:t>?”</w:t>
      </w:r>
      <w:r w:rsidR="00445449">
        <w:rPr>
          <w:rFonts w:cs="Times New Roman"/>
          <w:szCs w:val="24"/>
        </w:rPr>
        <w:t>,</w:t>
      </w:r>
      <w:r w:rsidR="009B503A">
        <w:rPr>
          <w:rFonts w:cs="Times New Roman"/>
          <w:szCs w:val="24"/>
        </w:rPr>
        <w:t xml:space="preserve"> </w:t>
      </w:r>
      <w:r w:rsidR="00D6081F">
        <w:rPr>
          <w:rFonts w:cs="Times New Roman"/>
          <w:szCs w:val="24"/>
        </w:rPr>
        <w:t xml:space="preserve">presented under chapter 6 </w:t>
      </w:r>
      <w:r w:rsidR="003E1072">
        <w:rPr>
          <w:rFonts w:cs="Times New Roman"/>
          <w:szCs w:val="24"/>
        </w:rPr>
        <w:t>are</w:t>
      </w:r>
      <w:r w:rsidRPr="007B05CB">
        <w:rPr>
          <w:rFonts w:cs="Times New Roman"/>
          <w:szCs w:val="24"/>
        </w:rPr>
        <w:t xml:space="preserve"> as follows:</w:t>
      </w:r>
    </w:p>
    <w:p w14:paraId="2D5CF62A" w14:textId="6EEE0A1A" w:rsidR="00D65874" w:rsidRPr="006B3CB5" w:rsidRDefault="00D6081F" w:rsidP="008367F4">
      <w:pPr>
        <w:rPr>
          <w:rFonts w:cs="Times New Roman"/>
          <w:szCs w:val="24"/>
        </w:rPr>
      </w:pPr>
      <w:r>
        <w:rPr>
          <w:rFonts w:cs="Times New Roman"/>
          <w:szCs w:val="24"/>
        </w:rPr>
        <w:t>To answer this research</w:t>
      </w:r>
      <w:r w:rsidR="00920B25" w:rsidRPr="007B05CB">
        <w:rPr>
          <w:rFonts w:cs="Times New Roman"/>
          <w:szCs w:val="24"/>
        </w:rPr>
        <w:t xml:space="preserve"> question</w:t>
      </w:r>
      <w:r>
        <w:rPr>
          <w:rFonts w:cs="Times New Roman"/>
          <w:szCs w:val="24"/>
        </w:rPr>
        <w:t>,</w:t>
      </w:r>
      <w:r w:rsidR="00920B25" w:rsidRPr="007B05CB">
        <w:rPr>
          <w:rFonts w:cs="Times New Roman"/>
          <w:szCs w:val="24"/>
        </w:rPr>
        <w:t xml:space="preserve"> the current state of housing affordability</w:t>
      </w:r>
      <w:r>
        <w:rPr>
          <w:rFonts w:cs="Times New Roman"/>
          <w:szCs w:val="24"/>
        </w:rPr>
        <w:t xml:space="preserve"> challenges</w:t>
      </w:r>
      <w:r w:rsidR="00920B25" w:rsidRPr="007B05CB">
        <w:rPr>
          <w:rFonts w:cs="Times New Roman"/>
          <w:szCs w:val="24"/>
        </w:rPr>
        <w:t xml:space="preserve"> </w:t>
      </w:r>
      <w:r w:rsidR="00BC6717" w:rsidRPr="007B05CB">
        <w:rPr>
          <w:rFonts w:cs="Times New Roman"/>
          <w:szCs w:val="24"/>
        </w:rPr>
        <w:t>w</w:t>
      </w:r>
      <w:r w:rsidR="00BC6717">
        <w:rPr>
          <w:rFonts w:cs="Times New Roman"/>
          <w:szCs w:val="24"/>
        </w:rPr>
        <w:t>as</w:t>
      </w:r>
      <w:r w:rsidR="00920B25" w:rsidRPr="007B05CB">
        <w:rPr>
          <w:rFonts w:cs="Times New Roman"/>
          <w:szCs w:val="24"/>
        </w:rPr>
        <w:t xml:space="preserve"> presented and related to </w:t>
      </w:r>
      <w:r w:rsidR="00614371">
        <w:rPr>
          <w:rFonts w:cs="Times New Roman"/>
          <w:szCs w:val="24"/>
        </w:rPr>
        <w:t xml:space="preserve">relevant </w:t>
      </w:r>
      <w:r w:rsidR="00920B25" w:rsidRPr="007B05CB">
        <w:rPr>
          <w:rFonts w:cs="Times New Roman"/>
          <w:szCs w:val="24"/>
        </w:rPr>
        <w:t>theories</w:t>
      </w:r>
      <w:r w:rsidR="00445449">
        <w:rPr>
          <w:rFonts w:cs="Times New Roman"/>
          <w:szCs w:val="24"/>
        </w:rPr>
        <w:t>,</w:t>
      </w:r>
      <w:r w:rsidR="00920B25" w:rsidRPr="007B05CB">
        <w:rPr>
          <w:rFonts w:cs="Times New Roman"/>
          <w:szCs w:val="24"/>
        </w:rPr>
        <w:t xml:space="preserve"> which helped to discuss the affordability situation in the study area. Considering the above research question in the study area, </w:t>
      </w:r>
      <w:r w:rsidR="00445449">
        <w:rPr>
          <w:rFonts w:cs="Times New Roman"/>
          <w:szCs w:val="24"/>
        </w:rPr>
        <w:t>three (3)</w:t>
      </w:r>
      <w:r w:rsidR="00920B25" w:rsidRPr="007B05CB">
        <w:rPr>
          <w:rFonts w:cs="Times New Roman"/>
          <w:szCs w:val="24"/>
        </w:rPr>
        <w:t xml:space="preserve"> main challenges were identified in terms of </w:t>
      </w:r>
      <w:r w:rsidR="00D65874" w:rsidRPr="006B3CB5">
        <w:rPr>
          <w:rFonts w:cs="Times New Roman"/>
          <w:szCs w:val="24"/>
        </w:rPr>
        <w:t xml:space="preserve">challenges experienced by households who did not qualify to access mortgage loans referred to as purchase affordability, challenges experienced by those who accessed the mortgage loans referred to </w:t>
      </w:r>
      <w:r w:rsidR="00CA3553">
        <w:rPr>
          <w:rFonts w:cs="Times New Roman"/>
          <w:szCs w:val="24"/>
        </w:rPr>
        <w:t>a</w:t>
      </w:r>
      <w:r w:rsidR="00D65874" w:rsidRPr="006B3CB5">
        <w:rPr>
          <w:rFonts w:cs="Times New Roman"/>
          <w:szCs w:val="24"/>
        </w:rPr>
        <w:t>s mortgage sustainability</w:t>
      </w:r>
      <w:r w:rsidR="00CA3553">
        <w:rPr>
          <w:rFonts w:cs="Times New Roman"/>
          <w:szCs w:val="24"/>
        </w:rPr>
        <w:t>,</w:t>
      </w:r>
      <w:r w:rsidR="00D65874" w:rsidRPr="006B3CB5">
        <w:rPr>
          <w:rFonts w:cs="Times New Roman"/>
          <w:szCs w:val="24"/>
        </w:rPr>
        <w:t xml:space="preserve"> and households who were not interested in the mortgage loans</w:t>
      </w:r>
      <w:r w:rsidR="006B3CB5">
        <w:rPr>
          <w:rFonts w:cs="Times New Roman"/>
          <w:szCs w:val="24"/>
        </w:rPr>
        <w:t xml:space="preserve"> due to </w:t>
      </w:r>
      <w:r w:rsidR="00CA3553">
        <w:rPr>
          <w:rFonts w:cs="Times New Roman"/>
          <w:szCs w:val="24"/>
        </w:rPr>
        <w:t>their</w:t>
      </w:r>
      <w:r w:rsidR="006B3CB5">
        <w:rPr>
          <w:rFonts w:cs="Times New Roman"/>
          <w:szCs w:val="24"/>
        </w:rPr>
        <w:t xml:space="preserve"> challenges</w:t>
      </w:r>
      <w:r w:rsidR="00D65874" w:rsidRPr="006B3CB5">
        <w:rPr>
          <w:rFonts w:cs="Times New Roman"/>
          <w:szCs w:val="24"/>
        </w:rPr>
        <w:t xml:space="preserve">.   </w:t>
      </w:r>
    </w:p>
    <w:p w14:paraId="625C789B" w14:textId="16ED28B2" w:rsidR="00A60E9A" w:rsidRPr="007B05CB" w:rsidRDefault="00E032FC" w:rsidP="008367F4">
      <w:pPr>
        <w:rPr>
          <w:rFonts w:cs="Times New Roman"/>
          <w:szCs w:val="24"/>
        </w:rPr>
      </w:pPr>
      <w:r w:rsidRPr="006B3CB5">
        <w:rPr>
          <w:rFonts w:cs="Times New Roman"/>
          <w:szCs w:val="24"/>
        </w:rPr>
        <w:t xml:space="preserve">Households who were not successful to access mortgage loans could not meet the requirements </w:t>
      </w:r>
      <w:r w:rsidR="009A333B">
        <w:rPr>
          <w:rFonts w:cs="Times New Roman"/>
          <w:szCs w:val="24"/>
        </w:rPr>
        <w:t>for</w:t>
      </w:r>
      <w:r w:rsidRPr="006B3CB5">
        <w:rPr>
          <w:rFonts w:cs="Times New Roman"/>
          <w:szCs w:val="24"/>
        </w:rPr>
        <w:t xml:space="preserve"> the </w:t>
      </w:r>
      <w:r w:rsidR="00493636" w:rsidRPr="006B3CB5">
        <w:rPr>
          <w:rFonts w:cs="Times New Roman"/>
          <w:szCs w:val="24"/>
        </w:rPr>
        <w:t>loans.</w:t>
      </w:r>
      <w:r w:rsidR="00493636" w:rsidRPr="007B05CB">
        <w:rPr>
          <w:rFonts w:cs="Times New Roman"/>
          <w:szCs w:val="24"/>
        </w:rPr>
        <w:t xml:space="preserve"> These</w:t>
      </w:r>
      <w:r w:rsidR="00920B25" w:rsidRPr="007B05CB">
        <w:rPr>
          <w:rFonts w:cs="Times New Roman"/>
          <w:szCs w:val="24"/>
        </w:rPr>
        <w:t xml:space="preserve"> requirements were payment of </w:t>
      </w:r>
      <w:r w:rsidR="008A3F2E">
        <w:rPr>
          <w:rFonts w:cs="Times New Roman"/>
          <w:szCs w:val="24"/>
        </w:rPr>
        <w:t xml:space="preserve">a </w:t>
      </w:r>
      <w:r w:rsidR="00920B25" w:rsidRPr="007B05CB">
        <w:rPr>
          <w:rFonts w:cs="Times New Roman"/>
          <w:szCs w:val="24"/>
        </w:rPr>
        <w:t xml:space="preserve">monthly mortgage, payment of deposit, and provision of collateral. The other challenge was the sustainability of the payment of the monthly mortgage. The challenges that </w:t>
      </w:r>
      <w:r w:rsidR="00701F81">
        <w:rPr>
          <w:rFonts w:cs="Times New Roman"/>
          <w:szCs w:val="24"/>
        </w:rPr>
        <w:t>were</w:t>
      </w:r>
      <w:r w:rsidR="00920B25" w:rsidRPr="007B05CB">
        <w:rPr>
          <w:rFonts w:cs="Times New Roman"/>
          <w:szCs w:val="24"/>
        </w:rPr>
        <w:t xml:space="preserve"> associated with payment of the monthly mortgage throughout the mortgage period relates to the location of the property, interest and exchange rate variability</w:t>
      </w:r>
      <w:r w:rsidR="008A3F2E">
        <w:rPr>
          <w:rFonts w:cs="Times New Roman"/>
          <w:szCs w:val="24"/>
        </w:rPr>
        <w:t>,</w:t>
      </w:r>
      <w:r w:rsidR="00920B25" w:rsidRPr="007B05CB">
        <w:rPr>
          <w:rFonts w:cs="Times New Roman"/>
          <w:szCs w:val="24"/>
        </w:rPr>
        <w:t xml:space="preserve"> and total expenses associated with the property</w:t>
      </w:r>
      <w:r w:rsidR="00701F81">
        <w:rPr>
          <w:rFonts w:cs="Times New Roman"/>
          <w:szCs w:val="24"/>
        </w:rPr>
        <w:t xml:space="preserve"> (payment of stamp duty, maintenance of the houses</w:t>
      </w:r>
      <w:r w:rsidR="008A3F2E">
        <w:rPr>
          <w:rFonts w:cs="Times New Roman"/>
          <w:szCs w:val="24"/>
        </w:rPr>
        <w:t>,</w:t>
      </w:r>
      <w:r w:rsidR="00701F81">
        <w:rPr>
          <w:rFonts w:cs="Times New Roman"/>
          <w:szCs w:val="24"/>
        </w:rPr>
        <w:t xml:space="preserve"> and unavailability of adequate infrastructure)</w:t>
      </w:r>
      <w:r w:rsidR="00920B25" w:rsidRPr="007B05CB">
        <w:rPr>
          <w:rFonts w:cs="Times New Roman"/>
          <w:szCs w:val="24"/>
        </w:rPr>
        <w:t>. The sustainability of the payment of the monthly mortgage was relevant because, if the household was able to access the loan but unable to service the loan throughout the loan period</w:t>
      </w:r>
      <w:r w:rsidR="009A333B">
        <w:rPr>
          <w:rFonts w:cs="Times New Roman"/>
          <w:szCs w:val="24"/>
        </w:rPr>
        <w:t>,</w:t>
      </w:r>
      <w:r w:rsidR="00920B25" w:rsidRPr="007B05CB">
        <w:rPr>
          <w:rFonts w:cs="Times New Roman"/>
          <w:szCs w:val="24"/>
        </w:rPr>
        <w:t xml:space="preserve"> the mortgage loan </w:t>
      </w:r>
      <w:r w:rsidR="00701F81">
        <w:rPr>
          <w:rFonts w:cs="Times New Roman"/>
          <w:szCs w:val="24"/>
        </w:rPr>
        <w:t>will</w:t>
      </w:r>
      <w:r w:rsidR="00920B25" w:rsidRPr="007B05CB">
        <w:rPr>
          <w:rFonts w:cs="Times New Roman"/>
          <w:szCs w:val="24"/>
        </w:rPr>
        <w:t xml:space="preserve"> be </w:t>
      </w:r>
      <w:r w:rsidR="00BC6717" w:rsidRPr="007B05CB">
        <w:rPr>
          <w:rFonts w:cs="Times New Roman"/>
          <w:szCs w:val="24"/>
        </w:rPr>
        <w:t>foreclosed,</w:t>
      </w:r>
      <w:r w:rsidR="00920B25" w:rsidRPr="007B05CB">
        <w:rPr>
          <w:rFonts w:cs="Times New Roman"/>
          <w:szCs w:val="24"/>
        </w:rPr>
        <w:t xml:space="preserve"> and the property </w:t>
      </w:r>
      <w:r w:rsidR="00920B25" w:rsidRPr="007B05CB">
        <w:rPr>
          <w:rFonts w:cs="Times New Roman"/>
          <w:szCs w:val="24"/>
        </w:rPr>
        <w:lastRenderedPageBreak/>
        <w:t>sold to pay the remaining debt.</w:t>
      </w:r>
      <w:r w:rsidR="00A60E9A">
        <w:rPr>
          <w:rFonts w:cs="Times New Roman"/>
          <w:szCs w:val="24"/>
        </w:rPr>
        <w:t xml:space="preserve"> Households who never applied</w:t>
      </w:r>
      <w:r w:rsidR="00C12E6F">
        <w:rPr>
          <w:rFonts w:cs="Times New Roman"/>
          <w:szCs w:val="24"/>
        </w:rPr>
        <w:t xml:space="preserve"> did so due to their low incomes, lack of trust in the financial sector due to regular changes in monthly payments of previous loans, relatively high prices of houses sold by estate developers and avoid</w:t>
      </w:r>
      <w:r w:rsidR="009A333B">
        <w:rPr>
          <w:rFonts w:cs="Times New Roman"/>
          <w:szCs w:val="24"/>
        </w:rPr>
        <w:t>ance of</w:t>
      </w:r>
      <w:r w:rsidR="00C12E6F">
        <w:rPr>
          <w:rFonts w:cs="Times New Roman"/>
          <w:szCs w:val="24"/>
        </w:rPr>
        <w:t xml:space="preserve"> monthly mortgage loan payment psychological stress.</w:t>
      </w:r>
    </w:p>
    <w:p w14:paraId="108BB9DD" w14:textId="3BC452BC" w:rsidR="00920B25" w:rsidRPr="007B05CB" w:rsidRDefault="00920B25" w:rsidP="008367F4">
      <w:pPr>
        <w:spacing w:before="240"/>
        <w:rPr>
          <w:rFonts w:cs="Times New Roman"/>
          <w:szCs w:val="24"/>
        </w:rPr>
      </w:pPr>
      <w:r w:rsidRPr="007B05CB">
        <w:rPr>
          <w:rFonts w:cs="Times New Roman"/>
          <w:szCs w:val="24"/>
        </w:rPr>
        <w:t xml:space="preserve"> In terms of purchase affordability, it was realised that the financial institutions</w:t>
      </w:r>
      <w:r w:rsidR="008A3F2E">
        <w:rPr>
          <w:rFonts w:cs="Times New Roman"/>
          <w:szCs w:val="24"/>
        </w:rPr>
        <w:t>'</w:t>
      </w:r>
      <w:r w:rsidRPr="007B05CB">
        <w:rPr>
          <w:rFonts w:cs="Times New Roman"/>
          <w:szCs w:val="24"/>
        </w:rPr>
        <w:t xml:space="preserve"> requirements to access mortgage loans w</w:t>
      </w:r>
      <w:r w:rsidR="00BC4EB1">
        <w:rPr>
          <w:rFonts w:cs="Times New Roman"/>
          <w:szCs w:val="24"/>
        </w:rPr>
        <w:t>ere</w:t>
      </w:r>
      <w:r w:rsidRPr="007B05CB">
        <w:rPr>
          <w:rFonts w:cs="Times New Roman"/>
          <w:szCs w:val="24"/>
        </w:rPr>
        <w:t xml:space="preserve"> difficult to meet by households. Th</w:t>
      </w:r>
      <w:r w:rsidR="009A333B">
        <w:rPr>
          <w:rFonts w:cs="Times New Roman"/>
          <w:szCs w:val="24"/>
        </w:rPr>
        <w:t>ese</w:t>
      </w:r>
      <w:r w:rsidRPr="007B05CB">
        <w:rPr>
          <w:rFonts w:cs="Times New Roman"/>
          <w:szCs w:val="24"/>
        </w:rPr>
        <w:t xml:space="preserve"> requirement</w:t>
      </w:r>
      <w:r w:rsidR="009A333B">
        <w:rPr>
          <w:rFonts w:cs="Times New Roman"/>
          <w:szCs w:val="24"/>
        </w:rPr>
        <w:t>s</w:t>
      </w:r>
      <w:r w:rsidRPr="007B05CB">
        <w:rPr>
          <w:rFonts w:cs="Times New Roman"/>
          <w:szCs w:val="24"/>
        </w:rPr>
        <w:t xml:space="preserve"> included the provision of </w:t>
      </w:r>
      <w:r w:rsidR="00201EA7">
        <w:rPr>
          <w:rFonts w:cs="Times New Roman"/>
          <w:szCs w:val="24"/>
        </w:rPr>
        <w:t xml:space="preserve">up to </w:t>
      </w:r>
      <w:r w:rsidRPr="007B05CB">
        <w:rPr>
          <w:rFonts w:cs="Times New Roman"/>
          <w:szCs w:val="24"/>
        </w:rPr>
        <w:t xml:space="preserve">50% of </w:t>
      </w:r>
      <w:r w:rsidR="008A3F2E">
        <w:rPr>
          <w:rFonts w:cs="Times New Roman"/>
          <w:szCs w:val="24"/>
        </w:rPr>
        <w:t xml:space="preserve">the </w:t>
      </w:r>
      <w:r w:rsidRPr="007B05CB">
        <w:rPr>
          <w:rFonts w:cs="Times New Roman"/>
          <w:szCs w:val="24"/>
        </w:rPr>
        <w:t xml:space="preserve">household’s income to pay </w:t>
      </w:r>
      <w:r w:rsidR="008A3F2E">
        <w:rPr>
          <w:rFonts w:cs="Times New Roman"/>
          <w:szCs w:val="24"/>
        </w:rPr>
        <w:t xml:space="preserve">a </w:t>
      </w:r>
      <w:r w:rsidRPr="007B05CB">
        <w:rPr>
          <w:rFonts w:cs="Times New Roman"/>
          <w:szCs w:val="24"/>
        </w:rPr>
        <w:t>monthly mortgage. This percentage deduction is higher than the generally recommended percentage of 35%</w:t>
      </w:r>
      <w:r w:rsidR="00A9396C">
        <w:rPr>
          <w:rFonts w:cs="Times New Roman"/>
          <w:szCs w:val="24"/>
        </w:rPr>
        <w:t xml:space="preserve"> (Asare &amp; whitehead</w:t>
      </w:r>
      <w:r w:rsidR="009B503A">
        <w:rPr>
          <w:rFonts w:cs="Times New Roman"/>
          <w:szCs w:val="24"/>
        </w:rPr>
        <w:t>, 2006</w:t>
      </w:r>
      <w:r w:rsidR="00A9396C">
        <w:rPr>
          <w:rFonts w:cs="Times New Roman"/>
          <w:szCs w:val="24"/>
        </w:rPr>
        <w:t>)</w:t>
      </w:r>
      <w:r w:rsidRPr="007B05CB">
        <w:rPr>
          <w:rFonts w:cs="Times New Roman"/>
          <w:szCs w:val="24"/>
        </w:rPr>
        <w:t>. Usually</w:t>
      </w:r>
      <w:r w:rsidR="00A9396C">
        <w:rPr>
          <w:rFonts w:cs="Times New Roman"/>
          <w:szCs w:val="24"/>
        </w:rPr>
        <w:t>,</w:t>
      </w:r>
      <w:r w:rsidRPr="007B05CB">
        <w:rPr>
          <w:rFonts w:cs="Times New Roman"/>
          <w:szCs w:val="24"/>
        </w:rPr>
        <w:t xml:space="preserve"> mortgage loans are given to those who collect their salaries from banks so that the bank</w:t>
      </w:r>
      <w:r w:rsidR="009A333B">
        <w:rPr>
          <w:rFonts w:cs="Times New Roman"/>
          <w:szCs w:val="24"/>
        </w:rPr>
        <w:t>s</w:t>
      </w:r>
      <w:r w:rsidRPr="007B05CB">
        <w:rPr>
          <w:rFonts w:cs="Times New Roman"/>
          <w:szCs w:val="24"/>
        </w:rPr>
        <w:t xml:space="preserve"> c</w:t>
      </w:r>
      <w:r w:rsidR="00201EA7">
        <w:rPr>
          <w:rFonts w:cs="Times New Roman"/>
          <w:szCs w:val="24"/>
        </w:rPr>
        <w:t>ould</w:t>
      </w:r>
      <w:r w:rsidRPr="007B05CB">
        <w:rPr>
          <w:rFonts w:cs="Times New Roman"/>
          <w:szCs w:val="24"/>
        </w:rPr>
        <w:t xml:space="preserve"> deduct the money directly from </w:t>
      </w:r>
      <w:r w:rsidR="008A3F2E">
        <w:rPr>
          <w:rFonts w:cs="Times New Roman"/>
          <w:szCs w:val="24"/>
        </w:rPr>
        <w:t xml:space="preserve">the </w:t>
      </w:r>
      <w:r w:rsidRPr="007B05CB">
        <w:rPr>
          <w:rFonts w:cs="Times New Roman"/>
          <w:szCs w:val="24"/>
        </w:rPr>
        <w:t>source</w:t>
      </w:r>
      <w:r w:rsidR="00BC4EB1">
        <w:rPr>
          <w:rFonts w:cs="Times New Roman"/>
          <w:szCs w:val="24"/>
        </w:rPr>
        <w:t>.</w:t>
      </w:r>
      <w:r w:rsidRPr="007B05CB">
        <w:rPr>
          <w:rFonts w:cs="Times New Roman"/>
          <w:szCs w:val="24"/>
        </w:rPr>
        <w:t xml:space="preserve"> Households in the informal sector who did not earn regular income which </w:t>
      </w:r>
      <w:r w:rsidR="00701F81">
        <w:rPr>
          <w:rFonts w:cs="Times New Roman"/>
          <w:szCs w:val="24"/>
        </w:rPr>
        <w:t xml:space="preserve">could </w:t>
      </w:r>
      <w:r w:rsidRPr="007B05CB">
        <w:rPr>
          <w:rFonts w:cs="Times New Roman"/>
          <w:szCs w:val="24"/>
        </w:rPr>
        <w:t xml:space="preserve">be used to determine their ability to pay the loan were ignored. </w:t>
      </w:r>
      <w:r w:rsidR="008A3F2E">
        <w:rPr>
          <w:rFonts w:cs="Times New Roman"/>
          <w:szCs w:val="24"/>
        </w:rPr>
        <w:t>A s</w:t>
      </w:r>
      <w:r w:rsidR="009B503A">
        <w:rPr>
          <w:rFonts w:cs="Times New Roman"/>
          <w:szCs w:val="24"/>
        </w:rPr>
        <w:t xml:space="preserve">mall </w:t>
      </w:r>
      <w:r w:rsidR="007F14FF">
        <w:rPr>
          <w:rFonts w:cs="Times New Roman"/>
          <w:szCs w:val="24"/>
        </w:rPr>
        <w:t xml:space="preserve">proportion </w:t>
      </w:r>
      <w:r w:rsidR="009B503A">
        <w:rPr>
          <w:rFonts w:cs="Times New Roman"/>
          <w:szCs w:val="24"/>
        </w:rPr>
        <w:t xml:space="preserve">of </w:t>
      </w:r>
      <w:r w:rsidRPr="007B05CB">
        <w:rPr>
          <w:rFonts w:cs="Times New Roman"/>
          <w:szCs w:val="24"/>
        </w:rPr>
        <w:t>households interviewed were self-employed and they were all refused mortgage loans when they applied.</w:t>
      </w:r>
    </w:p>
    <w:p w14:paraId="5B6607CF" w14:textId="4B088179" w:rsidR="00920B25" w:rsidRPr="007B05CB" w:rsidRDefault="00920B25" w:rsidP="008367F4">
      <w:pPr>
        <w:spacing w:before="240"/>
        <w:rPr>
          <w:rFonts w:cs="Times New Roman"/>
          <w:szCs w:val="24"/>
        </w:rPr>
      </w:pPr>
      <w:r w:rsidRPr="007B05CB">
        <w:rPr>
          <w:rFonts w:cs="Times New Roman"/>
          <w:szCs w:val="24"/>
        </w:rPr>
        <w:t xml:space="preserve">The next finding was the payment of </w:t>
      </w:r>
      <w:r w:rsidR="008A3F2E">
        <w:rPr>
          <w:rFonts w:cs="Times New Roman"/>
          <w:szCs w:val="24"/>
        </w:rPr>
        <w:t xml:space="preserve">the </w:t>
      </w:r>
      <w:r w:rsidRPr="007B05CB">
        <w:rPr>
          <w:rFonts w:cs="Times New Roman"/>
          <w:szCs w:val="24"/>
        </w:rPr>
        <w:t xml:space="preserve">deposit of the price of the property </w:t>
      </w:r>
      <w:r w:rsidR="008A3F2E">
        <w:rPr>
          <w:rFonts w:cs="Times New Roman"/>
          <w:szCs w:val="24"/>
        </w:rPr>
        <w:t>before</w:t>
      </w:r>
      <w:r w:rsidRPr="007B05CB">
        <w:rPr>
          <w:rFonts w:cs="Times New Roman"/>
          <w:szCs w:val="24"/>
        </w:rPr>
        <w:t xml:space="preserve"> the provision of </w:t>
      </w:r>
      <w:r w:rsidR="008A3F2E">
        <w:rPr>
          <w:rFonts w:cs="Times New Roman"/>
          <w:szCs w:val="24"/>
        </w:rPr>
        <w:t xml:space="preserve">a </w:t>
      </w:r>
      <w:r w:rsidRPr="007B05CB">
        <w:rPr>
          <w:rFonts w:cs="Times New Roman"/>
          <w:szCs w:val="24"/>
        </w:rPr>
        <w:t>loan to cover the remainder of the price. The study revealed that due to the high prices of the houses and low income</w:t>
      </w:r>
      <w:r w:rsidR="00614371">
        <w:rPr>
          <w:rFonts w:cs="Times New Roman"/>
          <w:szCs w:val="24"/>
        </w:rPr>
        <w:t>s</w:t>
      </w:r>
      <w:r w:rsidRPr="007B05CB">
        <w:rPr>
          <w:rFonts w:cs="Times New Roman"/>
          <w:szCs w:val="24"/>
        </w:rPr>
        <w:t xml:space="preserve"> of households</w:t>
      </w:r>
      <w:r w:rsidR="00FC2D26">
        <w:rPr>
          <w:rFonts w:cs="Times New Roman"/>
          <w:szCs w:val="24"/>
        </w:rPr>
        <w:t>,</w:t>
      </w:r>
      <w:r w:rsidRPr="007B05CB">
        <w:rPr>
          <w:rFonts w:cs="Times New Roman"/>
          <w:szCs w:val="24"/>
        </w:rPr>
        <w:t xml:space="preserve"> the payment of usually 20 to 30% deposit of the value of the house was unbearable </w:t>
      </w:r>
      <w:r w:rsidR="00FC2D26">
        <w:rPr>
          <w:rFonts w:cs="Times New Roman"/>
          <w:szCs w:val="24"/>
        </w:rPr>
        <w:t xml:space="preserve">for the </w:t>
      </w:r>
      <w:r w:rsidRPr="007B05CB">
        <w:rPr>
          <w:rFonts w:cs="Times New Roman"/>
          <w:szCs w:val="24"/>
        </w:rPr>
        <w:t xml:space="preserve">households. The study revealed that the deposit is a lump sum which is usually higher than </w:t>
      </w:r>
      <w:r w:rsidR="008A3F2E">
        <w:rPr>
          <w:rFonts w:cs="Times New Roman"/>
          <w:szCs w:val="24"/>
        </w:rPr>
        <w:t xml:space="preserve">the </w:t>
      </w:r>
      <w:r w:rsidRPr="007B05CB">
        <w:rPr>
          <w:rFonts w:cs="Times New Roman"/>
          <w:szCs w:val="24"/>
        </w:rPr>
        <w:t xml:space="preserve">household’s monthly income hence they must save for several years to be able to make </w:t>
      </w:r>
      <w:r w:rsidR="008A3F2E">
        <w:rPr>
          <w:rFonts w:cs="Times New Roman"/>
          <w:szCs w:val="24"/>
        </w:rPr>
        <w:t xml:space="preserve">a </w:t>
      </w:r>
      <w:r w:rsidRPr="007B05CB">
        <w:rPr>
          <w:rFonts w:cs="Times New Roman"/>
          <w:szCs w:val="24"/>
        </w:rPr>
        <w:t>one</w:t>
      </w:r>
      <w:r w:rsidR="008A3F2E">
        <w:rPr>
          <w:rFonts w:cs="Times New Roman"/>
          <w:szCs w:val="24"/>
        </w:rPr>
        <w:t>-</w:t>
      </w:r>
      <w:r w:rsidRPr="007B05CB">
        <w:rPr>
          <w:rFonts w:cs="Times New Roman"/>
          <w:szCs w:val="24"/>
        </w:rPr>
        <w:t xml:space="preserve">time payment of the deposit. However, it was discussed that incomes of households in Ghana </w:t>
      </w:r>
      <w:r w:rsidR="00701F81">
        <w:rPr>
          <w:rFonts w:cs="Times New Roman"/>
          <w:szCs w:val="24"/>
        </w:rPr>
        <w:t>were</w:t>
      </w:r>
      <w:r w:rsidRPr="007B05CB">
        <w:rPr>
          <w:rFonts w:cs="Times New Roman"/>
          <w:szCs w:val="24"/>
        </w:rPr>
        <w:t xml:space="preserve"> very low and they spen</w:t>
      </w:r>
      <w:r w:rsidR="00701F81">
        <w:rPr>
          <w:rFonts w:cs="Times New Roman"/>
          <w:szCs w:val="24"/>
        </w:rPr>
        <w:t>t</w:t>
      </w:r>
      <w:r w:rsidRPr="007B05CB">
        <w:rPr>
          <w:rFonts w:cs="Times New Roman"/>
          <w:szCs w:val="24"/>
        </w:rPr>
        <w:t xml:space="preserve"> all their salaries or incomes before the end of the month, and </w:t>
      </w:r>
      <w:r w:rsidR="00701F81">
        <w:rPr>
          <w:rFonts w:cs="Times New Roman"/>
          <w:szCs w:val="24"/>
        </w:rPr>
        <w:t>were</w:t>
      </w:r>
      <w:r w:rsidRPr="007B05CB">
        <w:rPr>
          <w:rFonts w:cs="Times New Roman"/>
          <w:szCs w:val="24"/>
        </w:rPr>
        <w:t xml:space="preserve"> unable to save some</w:t>
      </w:r>
      <w:r w:rsidR="00A9396C">
        <w:rPr>
          <w:rFonts w:cs="Times New Roman"/>
          <w:szCs w:val="24"/>
        </w:rPr>
        <w:t xml:space="preserve"> (Karley, 2008)</w:t>
      </w:r>
      <w:r w:rsidRPr="007B05CB">
        <w:rPr>
          <w:rFonts w:cs="Times New Roman"/>
          <w:szCs w:val="24"/>
        </w:rPr>
        <w:t xml:space="preserve">. </w:t>
      </w:r>
    </w:p>
    <w:p w14:paraId="744676B3" w14:textId="4149A581" w:rsidR="00920B25" w:rsidRPr="007B05CB" w:rsidRDefault="00920B25" w:rsidP="008367F4">
      <w:pPr>
        <w:spacing w:before="240"/>
        <w:rPr>
          <w:rFonts w:cs="Times New Roman"/>
          <w:szCs w:val="24"/>
        </w:rPr>
      </w:pPr>
      <w:r w:rsidRPr="007B05CB">
        <w:rPr>
          <w:rFonts w:cs="Times New Roman"/>
          <w:szCs w:val="24"/>
        </w:rPr>
        <w:t>With regard to the provision of collateral</w:t>
      </w:r>
      <w:r w:rsidR="008A3F2E">
        <w:rPr>
          <w:rFonts w:cs="Times New Roman"/>
          <w:szCs w:val="24"/>
        </w:rPr>
        <w:t>,</w:t>
      </w:r>
      <w:r w:rsidRPr="007B05CB">
        <w:rPr>
          <w:rFonts w:cs="Times New Roman"/>
          <w:szCs w:val="24"/>
        </w:rPr>
        <w:t xml:space="preserve"> however, all the respondents in Adweso estates could not use their houses to secure loans due to challenges with </w:t>
      </w:r>
      <w:r w:rsidR="008A3F2E">
        <w:rPr>
          <w:rFonts w:cs="Times New Roman"/>
          <w:szCs w:val="24"/>
        </w:rPr>
        <w:t xml:space="preserve">the </w:t>
      </w:r>
      <w:r w:rsidRPr="007B05CB">
        <w:rPr>
          <w:rFonts w:cs="Times New Roman"/>
          <w:szCs w:val="24"/>
        </w:rPr>
        <w:t>acquisition and registration of their houses. The other households did not experience that challenge since they could use the houses as security to access the loans.</w:t>
      </w:r>
    </w:p>
    <w:p w14:paraId="4E449D73" w14:textId="3DCF61CA" w:rsidR="00C80AB8" w:rsidRDefault="009F7FCD" w:rsidP="008367F4">
      <w:pPr>
        <w:spacing w:before="240"/>
        <w:rPr>
          <w:rFonts w:cs="Times New Roman"/>
          <w:szCs w:val="24"/>
        </w:rPr>
      </w:pPr>
      <w:r>
        <w:rPr>
          <w:rFonts w:cs="Times New Roman"/>
          <w:szCs w:val="24"/>
        </w:rPr>
        <w:lastRenderedPageBreak/>
        <w:t>Moreover,</w:t>
      </w:r>
      <w:r w:rsidR="00920B25" w:rsidRPr="007B05CB">
        <w:rPr>
          <w:rFonts w:cs="Times New Roman"/>
          <w:szCs w:val="24"/>
        </w:rPr>
        <w:t xml:space="preserve"> it was realised during the field work that households </w:t>
      </w:r>
      <w:r w:rsidR="00E032FC" w:rsidRPr="006B3CB5">
        <w:rPr>
          <w:rFonts w:cs="Times New Roman"/>
          <w:szCs w:val="24"/>
        </w:rPr>
        <w:t xml:space="preserve">who were able to access </w:t>
      </w:r>
      <w:r w:rsidR="00493636" w:rsidRPr="006B3CB5">
        <w:rPr>
          <w:rFonts w:cs="Times New Roman"/>
          <w:szCs w:val="24"/>
        </w:rPr>
        <w:t>loans</w:t>
      </w:r>
      <w:r w:rsidR="00493636" w:rsidRPr="007B05CB">
        <w:rPr>
          <w:rFonts w:cs="Times New Roman"/>
          <w:szCs w:val="24"/>
        </w:rPr>
        <w:t xml:space="preserve"> had</w:t>
      </w:r>
      <w:r w:rsidR="00920B25" w:rsidRPr="007B05CB">
        <w:rPr>
          <w:rFonts w:cs="Times New Roman"/>
          <w:szCs w:val="24"/>
        </w:rPr>
        <w:t xml:space="preserve"> challenges with the payment of monthly mortgages due to the location of their houses, variability of interest and foreign exchange rates</w:t>
      </w:r>
      <w:r w:rsidR="008A3F2E">
        <w:rPr>
          <w:rFonts w:cs="Times New Roman"/>
          <w:szCs w:val="24"/>
        </w:rPr>
        <w:t>,</w:t>
      </w:r>
      <w:r w:rsidR="00920B25" w:rsidRPr="007B05CB">
        <w:rPr>
          <w:rFonts w:cs="Times New Roman"/>
          <w:szCs w:val="24"/>
        </w:rPr>
        <w:t xml:space="preserve"> and total expenses made on the houses that they acquired. It was identified that most of the estates or settlements were sited very far from the city centre (about one-hour drive) where most of </w:t>
      </w:r>
      <w:r w:rsidR="008A3F2E">
        <w:rPr>
          <w:rFonts w:cs="Times New Roman"/>
          <w:szCs w:val="24"/>
        </w:rPr>
        <w:t xml:space="preserve">the </w:t>
      </w:r>
      <w:r w:rsidR="007F14FF">
        <w:rPr>
          <w:rFonts w:cs="Times New Roman"/>
          <w:szCs w:val="24"/>
        </w:rPr>
        <w:t>respondents’</w:t>
      </w:r>
      <w:r w:rsidR="00920B25" w:rsidRPr="007B05CB">
        <w:rPr>
          <w:rFonts w:cs="Times New Roman"/>
          <w:szCs w:val="24"/>
        </w:rPr>
        <w:t xml:space="preserve"> jobs were located. Since the government could not provide busses in the municipality, there was no reliable public transport system that charge</w:t>
      </w:r>
      <w:r w:rsidR="007F14FF">
        <w:rPr>
          <w:rFonts w:cs="Times New Roman"/>
          <w:szCs w:val="24"/>
        </w:rPr>
        <w:t>s</w:t>
      </w:r>
      <w:r w:rsidR="00920B25" w:rsidRPr="007B05CB">
        <w:rPr>
          <w:rFonts w:cs="Times New Roman"/>
          <w:szCs w:val="24"/>
        </w:rPr>
        <w:t xml:space="preserve"> reasonable fares. Only taxis ply most of the rout</w:t>
      </w:r>
      <w:r w:rsidR="008A3F2E">
        <w:rPr>
          <w:rFonts w:cs="Times New Roman"/>
          <w:szCs w:val="24"/>
        </w:rPr>
        <w:t>e</w:t>
      </w:r>
      <w:r w:rsidR="00920B25" w:rsidRPr="007B05CB">
        <w:rPr>
          <w:rFonts w:cs="Times New Roman"/>
          <w:szCs w:val="24"/>
        </w:rPr>
        <w:t>s causing challenges for households in the payment of the monthly mortgages. Additionally, except for Effiduase estates</w:t>
      </w:r>
      <w:r w:rsidR="008A3F2E">
        <w:rPr>
          <w:rFonts w:cs="Times New Roman"/>
          <w:szCs w:val="24"/>
        </w:rPr>
        <w:t>,</w:t>
      </w:r>
      <w:r w:rsidR="00920B25" w:rsidRPr="007B05CB">
        <w:rPr>
          <w:rFonts w:cs="Times New Roman"/>
          <w:szCs w:val="24"/>
        </w:rPr>
        <w:t xml:space="preserve"> all the other estates did not have adequate supply and maintenance of infrastructural services like tarred roads, pipe-borne water supply, </w:t>
      </w:r>
      <w:r w:rsidR="007F14FF" w:rsidRPr="007B05CB">
        <w:rPr>
          <w:rFonts w:cs="Times New Roman"/>
          <w:szCs w:val="24"/>
        </w:rPr>
        <w:t>electricity,</w:t>
      </w:r>
      <w:r w:rsidR="007F14FF">
        <w:rPr>
          <w:rFonts w:cs="Times New Roman"/>
          <w:szCs w:val="24"/>
        </w:rPr>
        <w:t xml:space="preserve"> and</w:t>
      </w:r>
      <w:r w:rsidR="00920B25" w:rsidRPr="007B05CB">
        <w:rPr>
          <w:rFonts w:cs="Times New Roman"/>
          <w:szCs w:val="24"/>
        </w:rPr>
        <w:t xml:space="preserve"> telephone</w:t>
      </w:r>
      <w:r w:rsidR="007F14FF">
        <w:rPr>
          <w:rFonts w:cs="Times New Roman"/>
          <w:szCs w:val="24"/>
        </w:rPr>
        <w:t xml:space="preserve">. This </w:t>
      </w:r>
      <w:r w:rsidR="00920B25" w:rsidRPr="007B05CB">
        <w:rPr>
          <w:rFonts w:cs="Times New Roman"/>
          <w:szCs w:val="24"/>
        </w:rPr>
        <w:t>affected the</w:t>
      </w:r>
      <w:r w:rsidR="007F14FF">
        <w:rPr>
          <w:rFonts w:cs="Times New Roman"/>
          <w:szCs w:val="24"/>
        </w:rPr>
        <w:t xml:space="preserve"> ability of households </w:t>
      </w:r>
      <w:r w:rsidR="00920B25" w:rsidRPr="007B05CB">
        <w:rPr>
          <w:rFonts w:cs="Times New Roman"/>
          <w:szCs w:val="24"/>
        </w:rPr>
        <w:t xml:space="preserve">to pay monthly mortgages. Settlers in Nyamekrom and </w:t>
      </w:r>
      <w:r w:rsidR="009E7405">
        <w:rPr>
          <w:rFonts w:cs="Times New Roman"/>
          <w:szCs w:val="24"/>
        </w:rPr>
        <w:t xml:space="preserve">Akwadum </w:t>
      </w:r>
      <w:r w:rsidR="007F14FF">
        <w:rPr>
          <w:rFonts w:cs="Times New Roman"/>
          <w:szCs w:val="24"/>
        </w:rPr>
        <w:t>e</w:t>
      </w:r>
      <w:r w:rsidR="009E7405">
        <w:rPr>
          <w:rFonts w:cs="Times New Roman"/>
          <w:szCs w:val="24"/>
        </w:rPr>
        <w:t xml:space="preserve">states </w:t>
      </w:r>
      <w:r w:rsidR="00920B25" w:rsidRPr="007B05CB">
        <w:rPr>
          <w:rFonts w:cs="Times New Roman"/>
          <w:szCs w:val="24"/>
        </w:rPr>
        <w:t xml:space="preserve">as discussed under Chapter 6 for </w:t>
      </w:r>
      <w:r w:rsidR="00B1524B" w:rsidRPr="007B05CB">
        <w:rPr>
          <w:rFonts w:cs="Times New Roman"/>
          <w:szCs w:val="24"/>
        </w:rPr>
        <w:t>instance</w:t>
      </w:r>
      <w:r w:rsidR="00B1524B">
        <w:rPr>
          <w:rFonts w:cs="Times New Roman"/>
          <w:szCs w:val="24"/>
        </w:rPr>
        <w:t>,</w:t>
      </w:r>
      <w:r w:rsidR="00B1524B" w:rsidRPr="007B05CB">
        <w:rPr>
          <w:rFonts w:cs="Times New Roman"/>
          <w:szCs w:val="24"/>
        </w:rPr>
        <w:t xml:space="preserve"> had</w:t>
      </w:r>
      <w:r w:rsidR="00920B25" w:rsidRPr="007B05CB">
        <w:rPr>
          <w:rFonts w:cs="Times New Roman"/>
          <w:szCs w:val="24"/>
        </w:rPr>
        <w:t xml:space="preserve"> to rely on water tankers that charged 10 times the price of supplies from the public mains. Furthermore, the interest rate and exchange rate variability affected households in the payment of </w:t>
      </w:r>
      <w:r w:rsidR="008A3F2E">
        <w:rPr>
          <w:rFonts w:cs="Times New Roman"/>
          <w:szCs w:val="24"/>
        </w:rPr>
        <w:t xml:space="preserve">the </w:t>
      </w:r>
      <w:r w:rsidR="00920B25" w:rsidRPr="007B05CB">
        <w:rPr>
          <w:rFonts w:cs="Times New Roman"/>
          <w:szCs w:val="24"/>
        </w:rPr>
        <w:t>monthly mortgage</w:t>
      </w:r>
      <w:r w:rsidR="009E7405">
        <w:rPr>
          <w:rFonts w:cs="Times New Roman"/>
          <w:szCs w:val="24"/>
        </w:rPr>
        <w:t>,</w:t>
      </w:r>
      <w:r w:rsidR="00920B25" w:rsidRPr="007B05CB">
        <w:rPr>
          <w:rFonts w:cs="Times New Roman"/>
          <w:szCs w:val="24"/>
        </w:rPr>
        <w:t xml:space="preserve"> thereby caus</w:t>
      </w:r>
      <w:r w:rsidR="0065216B">
        <w:rPr>
          <w:rFonts w:cs="Times New Roman"/>
          <w:szCs w:val="24"/>
        </w:rPr>
        <w:t xml:space="preserve">ing </w:t>
      </w:r>
      <w:r w:rsidR="00920B25" w:rsidRPr="007B05CB">
        <w:rPr>
          <w:rFonts w:cs="Times New Roman"/>
          <w:szCs w:val="24"/>
        </w:rPr>
        <w:t>some of them to foreclose their mortgage facilit</w:t>
      </w:r>
      <w:r w:rsidR="0065216B">
        <w:rPr>
          <w:rFonts w:cs="Times New Roman"/>
          <w:szCs w:val="24"/>
        </w:rPr>
        <w:t>ies</w:t>
      </w:r>
      <w:r w:rsidR="00920B25" w:rsidRPr="007B05CB">
        <w:rPr>
          <w:rFonts w:cs="Times New Roman"/>
          <w:szCs w:val="24"/>
        </w:rPr>
        <w:t xml:space="preserve">. Again, some expenses like stamp duty and maintenance cost were so high that </w:t>
      </w:r>
      <w:r w:rsidR="008A3F2E">
        <w:rPr>
          <w:rFonts w:cs="Times New Roman"/>
          <w:szCs w:val="24"/>
        </w:rPr>
        <w:t>they</w:t>
      </w:r>
      <w:r w:rsidR="00920B25" w:rsidRPr="007B05CB">
        <w:rPr>
          <w:rFonts w:cs="Times New Roman"/>
          <w:szCs w:val="24"/>
        </w:rPr>
        <w:t xml:space="preserve"> </w:t>
      </w:r>
      <w:r w:rsidR="00E032FC">
        <w:rPr>
          <w:rFonts w:cs="Times New Roman"/>
          <w:szCs w:val="24"/>
        </w:rPr>
        <w:t>affected the payments of their loans.</w:t>
      </w:r>
    </w:p>
    <w:p w14:paraId="39591853" w14:textId="2739F114" w:rsidR="009E7405" w:rsidRDefault="00C80AB8" w:rsidP="008367F4">
      <w:pPr>
        <w:spacing w:before="240"/>
        <w:rPr>
          <w:rFonts w:cs="Times New Roman"/>
          <w:szCs w:val="24"/>
        </w:rPr>
      </w:pPr>
      <w:r w:rsidRPr="00FB3E52">
        <w:rPr>
          <w:rFonts w:cs="Times New Roman"/>
          <w:szCs w:val="24"/>
        </w:rPr>
        <w:t xml:space="preserve">Similarly, it was realised </w:t>
      </w:r>
      <w:r w:rsidR="00E43C61" w:rsidRPr="00FB3E52">
        <w:rPr>
          <w:rFonts w:cs="Times New Roman"/>
          <w:szCs w:val="24"/>
        </w:rPr>
        <w:t xml:space="preserve">that </w:t>
      </w:r>
      <w:r w:rsidR="007F14FF">
        <w:rPr>
          <w:rFonts w:cs="Times New Roman"/>
          <w:szCs w:val="24"/>
        </w:rPr>
        <w:t xml:space="preserve">most </w:t>
      </w:r>
      <w:r w:rsidRPr="00FB3E52">
        <w:rPr>
          <w:rFonts w:cs="Times New Roman"/>
          <w:szCs w:val="24"/>
        </w:rPr>
        <w:t xml:space="preserve">households did not express interest in mortgage loans due to </w:t>
      </w:r>
      <w:r w:rsidR="008A3F2E">
        <w:rPr>
          <w:rFonts w:cs="Times New Roman"/>
          <w:szCs w:val="24"/>
        </w:rPr>
        <w:t xml:space="preserve">the </w:t>
      </w:r>
      <w:r w:rsidRPr="00FB3E52">
        <w:rPr>
          <w:rFonts w:cs="Times New Roman"/>
          <w:szCs w:val="24"/>
        </w:rPr>
        <w:t>high prices of houses</w:t>
      </w:r>
      <w:r w:rsidR="00BE7646">
        <w:rPr>
          <w:rFonts w:cs="Times New Roman"/>
          <w:szCs w:val="24"/>
        </w:rPr>
        <w:t>,</w:t>
      </w:r>
      <w:r w:rsidR="00750740" w:rsidRPr="00FB3E52">
        <w:rPr>
          <w:rFonts w:cs="Times New Roman"/>
          <w:szCs w:val="24"/>
        </w:rPr>
        <w:t xml:space="preserve"> since estate developers </w:t>
      </w:r>
      <w:r w:rsidR="00B1524B" w:rsidRPr="00FB3E52">
        <w:rPr>
          <w:rFonts w:cs="Times New Roman"/>
          <w:szCs w:val="24"/>
        </w:rPr>
        <w:t>earn</w:t>
      </w:r>
      <w:r w:rsidR="00B1524B">
        <w:rPr>
          <w:rFonts w:cs="Times New Roman"/>
          <w:szCs w:val="24"/>
        </w:rPr>
        <w:t>ed</w:t>
      </w:r>
      <w:r w:rsidR="00B1524B" w:rsidRPr="00FB3E52">
        <w:rPr>
          <w:rFonts w:cs="Times New Roman"/>
          <w:szCs w:val="24"/>
        </w:rPr>
        <w:t xml:space="preserve"> super</w:t>
      </w:r>
      <w:r w:rsidR="008A3F2E">
        <w:rPr>
          <w:rFonts w:cs="Times New Roman"/>
          <w:szCs w:val="24"/>
        </w:rPr>
        <w:t>-</w:t>
      </w:r>
      <w:r w:rsidR="00B81D31" w:rsidRPr="00FB3E52">
        <w:rPr>
          <w:rFonts w:cs="Times New Roman"/>
          <w:szCs w:val="24"/>
        </w:rPr>
        <w:t>profits</w:t>
      </w:r>
      <w:r w:rsidR="00E43C61" w:rsidRPr="00FB3E52">
        <w:rPr>
          <w:rFonts w:cs="Times New Roman"/>
          <w:szCs w:val="24"/>
        </w:rPr>
        <w:t xml:space="preserve">. They also stated that they wanted to avoid mortgage loan stress. </w:t>
      </w:r>
      <w:r w:rsidR="00BC6717" w:rsidRPr="00FB3E52">
        <w:rPr>
          <w:rFonts w:cs="Times New Roman"/>
          <w:szCs w:val="24"/>
        </w:rPr>
        <w:t>Furthermore,</w:t>
      </w:r>
      <w:r w:rsidR="00E43C61" w:rsidRPr="00FB3E52">
        <w:rPr>
          <w:rFonts w:cs="Times New Roman"/>
          <w:szCs w:val="24"/>
        </w:rPr>
        <w:t xml:space="preserve"> they were </w:t>
      </w:r>
      <w:r w:rsidR="00DA1D5A" w:rsidRPr="00FB3E52">
        <w:rPr>
          <w:rFonts w:cs="Times New Roman"/>
          <w:szCs w:val="24"/>
        </w:rPr>
        <w:t>self-employed</w:t>
      </w:r>
      <w:r w:rsidR="00866ACC" w:rsidRPr="00FB3E52">
        <w:rPr>
          <w:rFonts w:cs="Times New Roman"/>
          <w:szCs w:val="24"/>
        </w:rPr>
        <w:t xml:space="preserve"> households </w:t>
      </w:r>
      <w:r w:rsidR="00E43C61" w:rsidRPr="00FB3E52">
        <w:rPr>
          <w:rFonts w:cs="Times New Roman"/>
          <w:szCs w:val="24"/>
        </w:rPr>
        <w:t xml:space="preserve">with very low </w:t>
      </w:r>
      <w:r w:rsidR="00487D2D" w:rsidRPr="00FB3E52">
        <w:rPr>
          <w:rFonts w:cs="Times New Roman"/>
          <w:szCs w:val="24"/>
        </w:rPr>
        <w:t xml:space="preserve">and unreliable </w:t>
      </w:r>
      <w:r w:rsidR="00B1524B" w:rsidRPr="00FB3E52">
        <w:rPr>
          <w:rFonts w:cs="Times New Roman"/>
          <w:szCs w:val="24"/>
        </w:rPr>
        <w:t>incomes. For</w:t>
      </w:r>
      <w:r w:rsidR="00C31951" w:rsidRPr="00FB3E52">
        <w:rPr>
          <w:rFonts w:cs="Times New Roman"/>
          <w:szCs w:val="24"/>
        </w:rPr>
        <w:t xml:space="preserve"> instance</w:t>
      </w:r>
      <w:r w:rsidR="003C2421">
        <w:rPr>
          <w:rFonts w:cs="Times New Roman"/>
          <w:szCs w:val="24"/>
        </w:rPr>
        <w:t>,</w:t>
      </w:r>
      <w:r w:rsidR="00C31951" w:rsidRPr="00FB3E52">
        <w:rPr>
          <w:rFonts w:cs="Times New Roman"/>
          <w:szCs w:val="24"/>
        </w:rPr>
        <w:t xml:space="preserve"> one of the </w:t>
      </w:r>
      <w:r w:rsidR="00E43C61" w:rsidRPr="00FB3E52">
        <w:rPr>
          <w:rFonts w:cs="Times New Roman"/>
          <w:szCs w:val="24"/>
        </w:rPr>
        <w:t xml:space="preserve">households </w:t>
      </w:r>
      <w:r w:rsidR="00866ACC" w:rsidRPr="00FB3E52">
        <w:rPr>
          <w:rFonts w:cs="Times New Roman"/>
          <w:szCs w:val="24"/>
        </w:rPr>
        <w:t>stresse</w:t>
      </w:r>
      <w:r w:rsidR="00FB3E52" w:rsidRPr="00FB3E52">
        <w:rPr>
          <w:rFonts w:cs="Times New Roman"/>
          <w:szCs w:val="24"/>
        </w:rPr>
        <w:t>d</w:t>
      </w:r>
      <w:r w:rsidR="00866ACC" w:rsidRPr="00FB3E52">
        <w:rPr>
          <w:rFonts w:cs="Times New Roman"/>
          <w:szCs w:val="24"/>
        </w:rPr>
        <w:t xml:space="preserve"> that </w:t>
      </w:r>
      <w:r w:rsidR="008A3F2E">
        <w:rPr>
          <w:rFonts w:cs="Times New Roman"/>
          <w:szCs w:val="24"/>
        </w:rPr>
        <w:t>the</w:t>
      </w:r>
      <w:r w:rsidR="00C31951" w:rsidRPr="00FB3E52">
        <w:rPr>
          <w:rFonts w:cs="Times New Roman"/>
          <w:szCs w:val="24"/>
        </w:rPr>
        <w:t xml:space="preserve"> </w:t>
      </w:r>
      <w:r w:rsidR="00750740" w:rsidRPr="00FB3E52">
        <w:rPr>
          <w:rFonts w:cs="Times New Roman"/>
          <w:szCs w:val="24"/>
        </w:rPr>
        <w:t>low income</w:t>
      </w:r>
      <w:r w:rsidR="00866ACC" w:rsidRPr="00FB3E52">
        <w:rPr>
          <w:rFonts w:cs="Times New Roman"/>
          <w:szCs w:val="24"/>
        </w:rPr>
        <w:t xml:space="preserve"> that </w:t>
      </w:r>
      <w:r w:rsidR="00C31951" w:rsidRPr="00FB3E52">
        <w:rPr>
          <w:rFonts w:cs="Times New Roman"/>
          <w:szCs w:val="24"/>
        </w:rPr>
        <w:t xml:space="preserve">she </w:t>
      </w:r>
      <w:r w:rsidR="00866ACC" w:rsidRPr="00FB3E52">
        <w:rPr>
          <w:rFonts w:cs="Times New Roman"/>
          <w:szCs w:val="24"/>
        </w:rPr>
        <w:t>earn</w:t>
      </w:r>
      <w:r w:rsidR="003C2421">
        <w:rPr>
          <w:rFonts w:cs="Times New Roman"/>
          <w:szCs w:val="24"/>
        </w:rPr>
        <w:t>ed was</w:t>
      </w:r>
      <w:r w:rsidR="00487D2D" w:rsidRPr="00FB3E52">
        <w:rPr>
          <w:rFonts w:cs="Times New Roman"/>
          <w:szCs w:val="24"/>
        </w:rPr>
        <w:t xml:space="preserve"> not reliable and </w:t>
      </w:r>
      <w:r w:rsidR="003C2421">
        <w:rPr>
          <w:rFonts w:cs="Times New Roman"/>
          <w:szCs w:val="24"/>
        </w:rPr>
        <w:t xml:space="preserve">could not </w:t>
      </w:r>
      <w:r w:rsidR="00487D2D" w:rsidRPr="00FB3E52">
        <w:rPr>
          <w:rFonts w:cs="Times New Roman"/>
          <w:szCs w:val="24"/>
        </w:rPr>
        <w:t xml:space="preserve">pay the regularly high monthly mortgage associated with mortgage loans. </w:t>
      </w:r>
      <w:r w:rsidR="00C31951" w:rsidRPr="00FB3E52">
        <w:rPr>
          <w:rFonts w:cs="Times New Roman"/>
          <w:szCs w:val="24"/>
        </w:rPr>
        <w:t>Additionally</w:t>
      </w:r>
      <w:r w:rsidR="003C2421">
        <w:rPr>
          <w:rFonts w:cs="Times New Roman"/>
          <w:szCs w:val="24"/>
        </w:rPr>
        <w:t>,</w:t>
      </w:r>
      <w:r w:rsidR="00C31951" w:rsidRPr="00FB3E52">
        <w:rPr>
          <w:rFonts w:cs="Times New Roman"/>
          <w:szCs w:val="24"/>
        </w:rPr>
        <w:t xml:space="preserve"> she prefers the incremental development</w:t>
      </w:r>
      <w:r w:rsidR="0065216B">
        <w:rPr>
          <w:rFonts w:cs="Times New Roman"/>
          <w:szCs w:val="24"/>
        </w:rPr>
        <w:t>,</w:t>
      </w:r>
      <w:r w:rsidR="00C31951" w:rsidRPr="00FB3E52">
        <w:rPr>
          <w:rFonts w:cs="Times New Roman"/>
          <w:szCs w:val="24"/>
        </w:rPr>
        <w:t xml:space="preserve"> which matches </w:t>
      </w:r>
      <w:r w:rsidR="003C2421">
        <w:rPr>
          <w:rFonts w:cs="Times New Roman"/>
          <w:szCs w:val="24"/>
        </w:rPr>
        <w:t xml:space="preserve">up </w:t>
      </w:r>
      <w:r w:rsidR="00C31951" w:rsidRPr="00FB3E52">
        <w:rPr>
          <w:rFonts w:cs="Times New Roman"/>
          <w:szCs w:val="24"/>
        </w:rPr>
        <w:t>with her income flow as she continue</w:t>
      </w:r>
      <w:r w:rsidR="00E6755E" w:rsidRPr="00FB3E52">
        <w:rPr>
          <w:rFonts w:cs="Times New Roman"/>
          <w:szCs w:val="24"/>
        </w:rPr>
        <w:t>s</w:t>
      </w:r>
      <w:r w:rsidR="00C31951" w:rsidRPr="00FB3E52">
        <w:rPr>
          <w:rFonts w:cs="Times New Roman"/>
          <w:szCs w:val="24"/>
        </w:rPr>
        <w:t xml:space="preserve"> with the development as and when the income </w:t>
      </w:r>
      <w:r w:rsidR="00B1524B" w:rsidRPr="00FB3E52">
        <w:rPr>
          <w:rFonts w:cs="Times New Roman"/>
          <w:szCs w:val="24"/>
        </w:rPr>
        <w:t>becomes available</w:t>
      </w:r>
      <w:r w:rsidR="00493636" w:rsidRPr="00FB3E52">
        <w:rPr>
          <w:rFonts w:cs="Times New Roman"/>
          <w:szCs w:val="24"/>
        </w:rPr>
        <w:t>.</w:t>
      </w:r>
      <w:r w:rsidR="00493636" w:rsidRPr="007B05CB">
        <w:rPr>
          <w:rFonts w:cs="Times New Roman"/>
          <w:szCs w:val="24"/>
        </w:rPr>
        <w:t xml:space="preserve"> The</w:t>
      </w:r>
      <w:r w:rsidR="00920B25" w:rsidRPr="007B05CB">
        <w:rPr>
          <w:rFonts w:cs="Times New Roman"/>
          <w:szCs w:val="24"/>
        </w:rPr>
        <w:t xml:space="preserve"> key challenges associated </w:t>
      </w:r>
      <w:r w:rsidR="0065216B">
        <w:rPr>
          <w:rFonts w:cs="Times New Roman"/>
          <w:szCs w:val="24"/>
        </w:rPr>
        <w:t xml:space="preserve">with </w:t>
      </w:r>
      <w:r w:rsidR="003C2421">
        <w:rPr>
          <w:rFonts w:cs="Times New Roman"/>
          <w:szCs w:val="24"/>
        </w:rPr>
        <w:t>financial institutions</w:t>
      </w:r>
      <w:r w:rsidR="0065216B">
        <w:rPr>
          <w:rFonts w:cs="Times New Roman"/>
          <w:szCs w:val="24"/>
        </w:rPr>
        <w:t>’ granting of mortgage loans</w:t>
      </w:r>
      <w:r w:rsidR="003C2421">
        <w:rPr>
          <w:rFonts w:cs="Times New Roman"/>
          <w:szCs w:val="24"/>
        </w:rPr>
        <w:t xml:space="preserve"> </w:t>
      </w:r>
      <w:r w:rsidR="00920B25" w:rsidRPr="007B05CB">
        <w:rPr>
          <w:rFonts w:cs="Times New Roman"/>
          <w:szCs w:val="24"/>
        </w:rPr>
        <w:t xml:space="preserve">have been presented below. </w:t>
      </w:r>
    </w:p>
    <w:p w14:paraId="1E84A3C2" w14:textId="77777777" w:rsidR="00BE7646" w:rsidRDefault="00BE7646" w:rsidP="008367F4">
      <w:pPr>
        <w:spacing w:before="240"/>
        <w:rPr>
          <w:rFonts w:cs="Times New Roman"/>
          <w:b/>
          <w:szCs w:val="24"/>
        </w:rPr>
      </w:pPr>
    </w:p>
    <w:p w14:paraId="1AC2368D" w14:textId="77777777" w:rsidR="00BE7646" w:rsidRDefault="00BE7646" w:rsidP="008367F4">
      <w:pPr>
        <w:spacing w:before="240"/>
        <w:rPr>
          <w:rFonts w:cs="Times New Roman"/>
          <w:b/>
          <w:szCs w:val="24"/>
        </w:rPr>
      </w:pPr>
    </w:p>
    <w:p w14:paraId="2A06EFEF" w14:textId="6BCC2C68" w:rsidR="00920B25" w:rsidRPr="007B05CB" w:rsidRDefault="00920B25" w:rsidP="009C301D">
      <w:pPr>
        <w:pStyle w:val="Heading3"/>
      </w:pPr>
      <w:r w:rsidRPr="007B05CB">
        <w:lastRenderedPageBreak/>
        <w:t>8.2.</w:t>
      </w:r>
      <w:r w:rsidR="007547BF">
        <w:t>2</w:t>
      </w:r>
      <w:r w:rsidRPr="007B05CB">
        <w:t xml:space="preserve"> Key </w:t>
      </w:r>
      <w:r w:rsidR="00BE7646">
        <w:t>c</w:t>
      </w:r>
      <w:r w:rsidRPr="007B05CB">
        <w:t xml:space="preserve">hallenges associated with granting mortgage loans </w:t>
      </w:r>
      <w:r w:rsidR="007547BF">
        <w:t xml:space="preserve">in </w:t>
      </w:r>
      <w:r w:rsidR="00BE7646">
        <w:t xml:space="preserve">the </w:t>
      </w:r>
      <w:r w:rsidR="007547BF">
        <w:t xml:space="preserve">New Juaben </w:t>
      </w:r>
      <w:r w:rsidR="00BE7646">
        <w:t xml:space="preserve">  </w:t>
      </w:r>
      <w:r w:rsidR="004E4CA5">
        <w:t>M</w:t>
      </w:r>
      <w:r w:rsidR="007547BF">
        <w:t>unicipality</w:t>
      </w:r>
    </w:p>
    <w:p w14:paraId="672F7E1C" w14:textId="11239D27" w:rsidR="00920B25" w:rsidRPr="007B05CB" w:rsidRDefault="00920B25" w:rsidP="008367F4">
      <w:pPr>
        <w:spacing w:before="240"/>
        <w:rPr>
          <w:rFonts w:cs="Times New Roman"/>
          <w:bCs/>
          <w:szCs w:val="24"/>
        </w:rPr>
      </w:pPr>
      <w:r w:rsidRPr="007B05CB">
        <w:rPr>
          <w:rFonts w:cs="Times New Roman"/>
          <w:bCs/>
          <w:szCs w:val="24"/>
        </w:rPr>
        <w:t>The main challenges of financial institutions in granting mortgage loans to households were identified in the study area based on the research question</w:t>
      </w:r>
      <w:r w:rsidR="00BC6717">
        <w:rPr>
          <w:rFonts w:cs="Times New Roman"/>
          <w:bCs/>
          <w:szCs w:val="24"/>
        </w:rPr>
        <w:t>,</w:t>
      </w:r>
    </w:p>
    <w:p w14:paraId="2405F3A8" w14:textId="29A5F2F8" w:rsidR="00920B25" w:rsidRPr="007B05CB" w:rsidRDefault="00BC6717" w:rsidP="008367F4">
      <w:pPr>
        <w:spacing w:before="240"/>
        <w:rPr>
          <w:rFonts w:cs="Times New Roman"/>
          <w:szCs w:val="24"/>
        </w:rPr>
      </w:pPr>
      <w:r>
        <w:rPr>
          <w:rFonts w:cs="Times New Roman"/>
          <w:szCs w:val="24"/>
        </w:rPr>
        <w:t>”</w:t>
      </w:r>
      <w:r w:rsidRPr="007B05CB">
        <w:rPr>
          <w:rFonts w:cs="Times New Roman"/>
          <w:szCs w:val="24"/>
        </w:rPr>
        <w:t xml:space="preserve"> Why</w:t>
      </w:r>
      <w:r w:rsidR="00920B25" w:rsidRPr="007B05CB">
        <w:rPr>
          <w:rFonts w:cs="Times New Roman"/>
          <w:szCs w:val="24"/>
        </w:rPr>
        <w:t xml:space="preserve"> are financial institutions hesitant </w:t>
      </w:r>
      <w:r w:rsidR="00FB3E52">
        <w:rPr>
          <w:rFonts w:cs="Times New Roman"/>
          <w:szCs w:val="24"/>
        </w:rPr>
        <w:t>to provide funds to households?”</w:t>
      </w:r>
    </w:p>
    <w:p w14:paraId="136134B3" w14:textId="455B83FD" w:rsidR="00920B25" w:rsidRPr="007B05CB" w:rsidRDefault="00920B25" w:rsidP="008367F4">
      <w:pPr>
        <w:spacing w:before="240"/>
        <w:rPr>
          <w:rFonts w:cs="Times New Roman"/>
          <w:szCs w:val="24"/>
        </w:rPr>
      </w:pPr>
      <w:r w:rsidRPr="007B05CB">
        <w:rPr>
          <w:rFonts w:cs="Times New Roman"/>
          <w:szCs w:val="24"/>
        </w:rPr>
        <w:t>The challenges of the mortgage financial institutions identified during the field work and secondary data presented</w:t>
      </w:r>
      <w:r w:rsidR="003F7312">
        <w:rPr>
          <w:rFonts w:cs="Times New Roman"/>
          <w:szCs w:val="24"/>
        </w:rPr>
        <w:t>,</w:t>
      </w:r>
      <w:r w:rsidRPr="007B05CB">
        <w:rPr>
          <w:rFonts w:cs="Times New Roman"/>
          <w:szCs w:val="24"/>
        </w:rPr>
        <w:t xml:space="preserve"> were financial risks encountered by granting mortgage loans to households</w:t>
      </w:r>
      <w:r w:rsidR="003F7312">
        <w:rPr>
          <w:rFonts w:cs="Times New Roman"/>
          <w:szCs w:val="24"/>
        </w:rPr>
        <w:t>,</w:t>
      </w:r>
      <w:r w:rsidRPr="007B05CB">
        <w:rPr>
          <w:rFonts w:cs="Times New Roman"/>
          <w:szCs w:val="24"/>
        </w:rPr>
        <w:t xml:space="preserve"> and </w:t>
      </w:r>
      <w:r w:rsidR="008A3F2E">
        <w:rPr>
          <w:rFonts w:cs="Times New Roman"/>
          <w:szCs w:val="24"/>
        </w:rPr>
        <w:t xml:space="preserve">a </w:t>
      </w:r>
      <w:r w:rsidR="00666195">
        <w:rPr>
          <w:rFonts w:cs="Times New Roman"/>
          <w:szCs w:val="24"/>
        </w:rPr>
        <w:t xml:space="preserve">long </w:t>
      </w:r>
      <w:r w:rsidRPr="007B05CB">
        <w:rPr>
          <w:rFonts w:cs="Times New Roman"/>
          <w:szCs w:val="24"/>
        </w:rPr>
        <w:t xml:space="preserve">period of foreclosure. </w:t>
      </w:r>
    </w:p>
    <w:p w14:paraId="132F6124" w14:textId="19F8B268" w:rsidR="00EA331A" w:rsidRDefault="00920B25" w:rsidP="008367F4">
      <w:pPr>
        <w:spacing w:before="240"/>
        <w:rPr>
          <w:rFonts w:cs="Times New Roman"/>
          <w:szCs w:val="24"/>
        </w:rPr>
      </w:pPr>
      <w:r w:rsidRPr="007B05CB">
        <w:rPr>
          <w:rFonts w:cs="Times New Roman"/>
          <w:szCs w:val="24"/>
        </w:rPr>
        <w:t>The study indicated that the policy interest rate i</w:t>
      </w:r>
      <w:r w:rsidR="00C11C77">
        <w:rPr>
          <w:rFonts w:cs="Times New Roman"/>
          <w:szCs w:val="24"/>
        </w:rPr>
        <w:t>n the country did not only increase</w:t>
      </w:r>
      <w:r w:rsidR="003F7312">
        <w:rPr>
          <w:rFonts w:cs="Times New Roman"/>
          <w:szCs w:val="24"/>
        </w:rPr>
        <w:t>,</w:t>
      </w:r>
      <w:r w:rsidRPr="007B05CB">
        <w:rPr>
          <w:rFonts w:cs="Times New Roman"/>
          <w:szCs w:val="24"/>
        </w:rPr>
        <w:t xml:space="preserve"> but also fluctuate</w:t>
      </w:r>
      <w:r w:rsidR="003C2421">
        <w:rPr>
          <w:rFonts w:cs="Times New Roman"/>
          <w:szCs w:val="24"/>
        </w:rPr>
        <w:t xml:space="preserve">d </w:t>
      </w:r>
      <w:r w:rsidRPr="007B05CB">
        <w:rPr>
          <w:rFonts w:cs="Times New Roman"/>
          <w:szCs w:val="24"/>
        </w:rPr>
        <w:t>during the period of the loan</w:t>
      </w:r>
      <w:r w:rsidR="003F7312">
        <w:rPr>
          <w:rFonts w:cs="Times New Roman"/>
          <w:szCs w:val="24"/>
        </w:rPr>
        <w:t>,</w:t>
      </w:r>
      <w:r w:rsidR="00834C33">
        <w:rPr>
          <w:rFonts w:cs="Times New Roman"/>
          <w:szCs w:val="24"/>
        </w:rPr>
        <w:t xml:space="preserve"> referred to as interest rate risk</w:t>
      </w:r>
      <w:r w:rsidRPr="007B05CB">
        <w:rPr>
          <w:rFonts w:cs="Times New Roman"/>
          <w:szCs w:val="24"/>
        </w:rPr>
        <w:t xml:space="preserve">. The value of loans and capital invested decreases when the </w:t>
      </w:r>
      <w:r w:rsidR="008C002F">
        <w:rPr>
          <w:rFonts w:cs="Times New Roman"/>
          <w:szCs w:val="24"/>
        </w:rPr>
        <w:t xml:space="preserve">policy </w:t>
      </w:r>
      <w:r w:rsidRPr="007B05CB">
        <w:rPr>
          <w:rFonts w:cs="Times New Roman"/>
          <w:szCs w:val="24"/>
        </w:rPr>
        <w:t>interest rate rises</w:t>
      </w:r>
      <w:r w:rsidR="003F7312">
        <w:rPr>
          <w:rFonts w:cs="Times New Roman"/>
          <w:szCs w:val="24"/>
        </w:rPr>
        <w:t>,</w:t>
      </w:r>
      <w:r w:rsidRPr="007B05CB">
        <w:rPr>
          <w:rFonts w:cs="Times New Roman"/>
          <w:szCs w:val="24"/>
        </w:rPr>
        <w:t xml:space="preserve"> and </w:t>
      </w:r>
      <w:r w:rsidR="00834C33">
        <w:rPr>
          <w:rFonts w:cs="Times New Roman"/>
          <w:szCs w:val="24"/>
        </w:rPr>
        <w:t>increases</w:t>
      </w:r>
      <w:r w:rsidRPr="007B05CB">
        <w:rPr>
          <w:rFonts w:cs="Times New Roman"/>
          <w:szCs w:val="24"/>
        </w:rPr>
        <w:t xml:space="preserve"> when it falls. However, it usually </w:t>
      </w:r>
      <w:r w:rsidR="00B1524B" w:rsidRPr="007B05CB">
        <w:rPr>
          <w:rFonts w:cs="Times New Roman"/>
          <w:szCs w:val="24"/>
        </w:rPr>
        <w:t>increase</w:t>
      </w:r>
      <w:r w:rsidR="00B1524B">
        <w:rPr>
          <w:rFonts w:cs="Times New Roman"/>
          <w:szCs w:val="24"/>
        </w:rPr>
        <w:t>s</w:t>
      </w:r>
      <w:r w:rsidR="00B1524B" w:rsidRPr="007B05CB">
        <w:rPr>
          <w:rFonts w:cs="Times New Roman"/>
          <w:szCs w:val="24"/>
        </w:rPr>
        <w:t xml:space="preserve"> due</w:t>
      </w:r>
      <w:r w:rsidRPr="007B05CB">
        <w:rPr>
          <w:rFonts w:cs="Times New Roman"/>
          <w:szCs w:val="24"/>
        </w:rPr>
        <w:t xml:space="preserve"> to the high inflationary rates in the country. This serve</w:t>
      </w:r>
      <w:r w:rsidR="003C2421">
        <w:rPr>
          <w:rFonts w:cs="Times New Roman"/>
          <w:szCs w:val="24"/>
        </w:rPr>
        <w:t>d</w:t>
      </w:r>
      <w:r w:rsidRPr="007B05CB">
        <w:rPr>
          <w:rFonts w:cs="Times New Roman"/>
          <w:szCs w:val="24"/>
        </w:rPr>
        <w:t xml:space="preserve"> as a disincentive for most financial institutions to provide mortgage loans to households. Due to the interest rate risk</w:t>
      </w:r>
      <w:r w:rsidR="003C2421">
        <w:rPr>
          <w:rFonts w:cs="Times New Roman"/>
          <w:szCs w:val="24"/>
        </w:rPr>
        <w:t>,</w:t>
      </w:r>
      <w:r w:rsidRPr="007B05CB">
        <w:rPr>
          <w:rFonts w:cs="Times New Roman"/>
          <w:szCs w:val="24"/>
        </w:rPr>
        <w:t xml:space="preserve"> all the respondents of the financial institutions stressed that they index</w:t>
      </w:r>
      <w:r w:rsidR="003C2421">
        <w:rPr>
          <w:rFonts w:cs="Times New Roman"/>
          <w:szCs w:val="24"/>
        </w:rPr>
        <w:t>ed</w:t>
      </w:r>
      <w:r w:rsidRPr="007B05CB">
        <w:rPr>
          <w:rFonts w:cs="Times New Roman"/>
          <w:szCs w:val="24"/>
        </w:rPr>
        <w:t xml:space="preserve"> the mortgage loan interest rate to the policy rate so that the impact of the variations on the mortgage interest rate </w:t>
      </w:r>
      <w:r w:rsidR="003C2421">
        <w:rPr>
          <w:rFonts w:cs="Times New Roman"/>
          <w:szCs w:val="24"/>
        </w:rPr>
        <w:t>could</w:t>
      </w:r>
      <w:r w:rsidRPr="007B05CB">
        <w:rPr>
          <w:rFonts w:cs="Times New Roman"/>
          <w:szCs w:val="24"/>
        </w:rPr>
        <w:t xml:space="preserve"> be reduced. A line graph pre</w:t>
      </w:r>
      <w:r w:rsidR="00666195">
        <w:rPr>
          <w:rFonts w:cs="Times New Roman"/>
          <w:szCs w:val="24"/>
        </w:rPr>
        <w:t>sented under Chapter 6</w:t>
      </w:r>
      <w:r w:rsidR="003F7312">
        <w:rPr>
          <w:rFonts w:cs="Times New Roman"/>
          <w:szCs w:val="24"/>
        </w:rPr>
        <w:t>,</w:t>
      </w:r>
      <w:r w:rsidRPr="007B05CB">
        <w:rPr>
          <w:rFonts w:cs="Times New Roman"/>
          <w:szCs w:val="24"/>
        </w:rPr>
        <w:t xml:space="preserve"> indicated the variations of the policy interest rat</w:t>
      </w:r>
      <w:r w:rsidR="00EA331A">
        <w:rPr>
          <w:rFonts w:cs="Times New Roman"/>
          <w:szCs w:val="24"/>
        </w:rPr>
        <w:t xml:space="preserve">e from 2014 to 2018. </w:t>
      </w:r>
    </w:p>
    <w:p w14:paraId="1BAE58B4" w14:textId="7E989D5A" w:rsidR="00920B25" w:rsidRPr="007B05CB" w:rsidRDefault="00920B25" w:rsidP="008367F4">
      <w:pPr>
        <w:spacing w:before="240"/>
        <w:rPr>
          <w:rFonts w:cs="Times New Roman"/>
          <w:szCs w:val="24"/>
        </w:rPr>
      </w:pPr>
      <w:r w:rsidRPr="007B05CB">
        <w:rPr>
          <w:rFonts w:cs="Times New Roman"/>
          <w:szCs w:val="24"/>
        </w:rPr>
        <w:t>Another challenge revealed by the banks was the foreign exchange rate risk</w:t>
      </w:r>
      <w:r w:rsidR="003F7312">
        <w:rPr>
          <w:rFonts w:cs="Times New Roman"/>
          <w:szCs w:val="24"/>
        </w:rPr>
        <w:t>,</w:t>
      </w:r>
      <w:r w:rsidRPr="007B05CB">
        <w:rPr>
          <w:rFonts w:cs="Times New Roman"/>
          <w:szCs w:val="24"/>
        </w:rPr>
        <w:t xml:space="preserve"> which was caused by the variation of the foreign exchange rate</w:t>
      </w:r>
      <w:r w:rsidR="003F7312">
        <w:rPr>
          <w:rFonts w:cs="Times New Roman"/>
          <w:szCs w:val="24"/>
        </w:rPr>
        <w:t>,</w:t>
      </w:r>
      <w:r w:rsidRPr="007B05CB">
        <w:rPr>
          <w:rFonts w:cs="Times New Roman"/>
          <w:szCs w:val="24"/>
        </w:rPr>
        <w:t xml:space="preserve"> usually between the </w:t>
      </w:r>
      <w:r w:rsidR="008C002F">
        <w:rPr>
          <w:rFonts w:cs="Times New Roman"/>
          <w:szCs w:val="24"/>
        </w:rPr>
        <w:t>c</w:t>
      </w:r>
      <w:r w:rsidRPr="007B05CB">
        <w:rPr>
          <w:rFonts w:cs="Times New Roman"/>
          <w:szCs w:val="24"/>
        </w:rPr>
        <w:t xml:space="preserve">edi and the </w:t>
      </w:r>
      <w:r w:rsidR="00EA331A">
        <w:rPr>
          <w:rFonts w:cs="Times New Roman"/>
          <w:szCs w:val="24"/>
        </w:rPr>
        <w:t>US</w:t>
      </w:r>
      <w:r w:rsidR="008C002F">
        <w:rPr>
          <w:rFonts w:cs="Times New Roman"/>
          <w:szCs w:val="24"/>
        </w:rPr>
        <w:t>D.</w:t>
      </w:r>
      <w:r w:rsidRPr="007B05CB">
        <w:rPr>
          <w:rFonts w:cs="Times New Roman"/>
          <w:szCs w:val="24"/>
        </w:rPr>
        <w:t xml:space="preserve"> The study revealed that foreign exchange risk relates to the changes in the value of the loan provided and the capital of the banks</w:t>
      </w:r>
      <w:r w:rsidR="001010B4">
        <w:rPr>
          <w:rFonts w:cs="Times New Roman"/>
          <w:szCs w:val="24"/>
        </w:rPr>
        <w:t>,</w:t>
      </w:r>
      <w:r w:rsidRPr="007B05CB">
        <w:rPr>
          <w:rFonts w:cs="Times New Roman"/>
          <w:szCs w:val="24"/>
        </w:rPr>
        <w:t xml:space="preserve"> due to the variation of the foreign exchange rate</w:t>
      </w:r>
      <w:r w:rsidR="00C11C77">
        <w:rPr>
          <w:rFonts w:cs="Times New Roman"/>
          <w:szCs w:val="24"/>
        </w:rPr>
        <w:t xml:space="preserve"> (Mishkin &amp; Eakins, 2012)</w:t>
      </w:r>
      <w:r w:rsidRPr="007B05CB">
        <w:rPr>
          <w:rFonts w:cs="Times New Roman"/>
          <w:szCs w:val="24"/>
        </w:rPr>
        <w:t xml:space="preserve">. The foreign exchange rate </w:t>
      </w:r>
      <w:r w:rsidR="003C2421" w:rsidRPr="007B05CB">
        <w:rPr>
          <w:rFonts w:cs="Times New Roman"/>
          <w:szCs w:val="24"/>
        </w:rPr>
        <w:t>is determined</w:t>
      </w:r>
      <w:r w:rsidRPr="007B05CB">
        <w:rPr>
          <w:rFonts w:cs="Times New Roman"/>
          <w:szCs w:val="24"/>
        </w:rPr>
        <w:t xml:space="preserve"> by the high demand </w:t>
      </w:r>
      <w:r w:rsidR="008959E6">
        <w:rPr>
          <w:rFonts w:cs="Times New Roman"/>
          <w:szCs w:val="24"/>
        </w:rPr>
        <w:t>for</w:t>
      </w:r>
      <w:r w:rsidRPr="007B05CB">
        <w:rPr>
          <w:rFonts w:cs="Times New Roman"/>
          <w:szCs w:val="24"/>
        </w:rPr>
        <w:t xml:space="preserve"> foreign goods (usually foreign building materials) against that of local ones. As </w:t>
      </w:r>
      <w:r w:rsidR="008959E6">
        <w:rPr>
          <w:rFonts w:cs="Times New Roman"/>
          <w:szCs w:val="24"/>
        </w:rPr>
        <w:t xml:space="preserve">the </w:t>
      </w:r>
      <w:r w:rsidRPr="007B05CB">
        <w:rPr>
          <w:rFonts w:cs="Times New Roman"/>
          <w:szCs w:val="24"/>
        </w:rPr>
        <w:t xml:space="preserve">demand </w:t>
      </w:r>
      <w:r w:rsidR="008959E6">
        <w:rPr>
          <w:rFonts w:cs="Times New Roman"/>
          <w:szCs w:val="24"/>
        </w:rPr>
        <w:t>for</w:t>
      </w:r>
      <w:r w:rsidRPr="007B05CB">
        <w:rPr>
          <w:rFonts w:cs="Times New Roman"/>
          <w:szCs w:val="24"/>
        </w:rPr>
        <w:t xml:space="preserve"> foreign goods increases</w:t>
      </w:r>
      <w:r w:rsidR="001010B4">
        <w:rPr>
          <w:rFonts w:cs="Times New Roman"/>
          <w:szCs w:val="24"/>
        </w:rPr>
        <w:t>,</w:t>
      </w:r>
      <w:r w:rsidRPr="007B05CB">
        <w:rPr>
          <w:rFonts w:cs="Times New Roman"/>
          <w:szCs w:val="24"/>
        </w:rPr>
        <w:t xml:space="preserve"> the</w:t>
      </w:r>
      <w:r w:rsidR="008C002F">
        <w:rPr>
          <w:rFonts w:cs="Times New Roman"/>
          <w:szCs w:val="24"/>
        </w:rPr>
        <w:t>ir</w:t>
      </w:r>
      <w:r w:rsidRPr="007B05CB">
        <w:rPr>
          <w:rFonts w:cs="Times New Roman"/>
          <w:szCs w:val="24"/>
        </w:rPr>
        <w:t xml:space="preserve"> price</w:t>
      </w:r>
      <w:r w:rsidR="008C002F">
        <w:rPr>
          <w:rFonts w:cs="Times New Roman"/>
          <w:szCs w:val="24"/>
        </w:rPr>
        <w:t>s</w:t>
      </w:r>
      <w:r w:rsidRPr="007B05CB">
        <w:rPr>
          <w:rFonts w:cs="Times New Roman"/>
          <w:szCs w:val="24"/>
        </w:rPr>
        <w:t xml:space="preserve"> increase</w:t>
      </w:r>
      <w:r w:rsidR="001010B4">
        <w:rPr>
          <w:rFonts w:cs="Times New Roman"/>
          <w:szCs w:val="24"/>
        </w:rPr>
        <w:t>,</w:t>
      </w:r>
      <w:r w:rsidRPr="007B05CB">
        <w:rPr>
          <w:rFonts w:cs="Times New Roman"/>
          <w:szCs w:val="24"/>
        </w:rPr>
        <w:t xml:space="preserve"> and based on the principle of Purchase Power Parity (PP</w:t>
      </w:r>
      <w:r w:rsidR="008C002F">
        <w:rPr>
          <w:rFonts w:cs="Times New Roman"/>
          <w:szCs w:val="24"/>
        </w:rPr>
        <w:t>P</w:t>
      </w:r>
      <w:r w:rsidRPr="007B05CB">
        <w:rPr>
          <w:rFonts w:cs="Times New Roman"/>
          <w:szCs w:val="24"/>
        </w:rPr>
        <w:t>) explained in previous chapters, the value of the currency of the country of origin of the foreign goods appreciate</w:t>
      </w:r>
      <w:r w:rsidR="003C2421">
        <w:rPr>
          <w:rFonts w:cs="Times New Roman"/>
          <w:szCs w:val="24"/>
        </w:rPr>
        <w:t>s</w:t>
      </w:r>
      <w:r w:rsidRPr="007B05CB">
        <w:rPr>
          <w:rFonts w:cs="Times New Roman"/>
          <w:szCs w:val="24"/>
        </w:rPr>
        <w:t xml:space="preserve"> against the </w:t>
      </w:r>
      <w:r w:rsidR="008C002F">
        <w:rPr>
          <w:rFonts w:cs="Times New Roman"/>
          <w:szCs w:val="24"/>
        </w:rPr>
        <w:t>c</w:t>
      </w:r>
      <w:r w:rsidRPr="007B05CB">
        <w:rPr>
          <w:rFonts w:cs="Times New Roman"/>
          <w:szCs w:val="24"/>
        </w:rPr>
        <w:t xml:space="preserve">edi. The study further revealed that the use of foreign exchange has become prominent in the </w:t>
      </w:r>
      <w:r w:rsidRPr="007B05CB">
        <w:rPr>
          <w:rFonts w:cs="Times New Roman"/>
          <w:szCs w:val="24"/>
        </w:rPr>
        <w:lastRenderedPageBreak/>
        <w:t xml:space="preserve">country’s housing industry since most housing developers sell their houses in dollars (but allow payments in equivalent Cedis).  Financial institutions usually give dollar loans to households to pay prices of houses quoted in dollars but expected to be paid </w:t>
      </w:r>
      <w:r w:rsidR="001010B4">
        <w:rPr>
          <w:rFonts w:cs="Times New Roman"/>
          <w:szCs w:val="24"/>
        </w:rPr>
        <w:t xml:space="preserve">in </w:t>
      </w:r>
      <w:r w:rsidRPr="007B05CB">
        <w:rPr>
          <w:rFonts w:cs="Times New Roman"/>
          <w:szCs w:val="24"/>
        </w:rPr>
        <w:t xml:space="preserve">equivalent </w:t>
      </w:r>
      <w:r w:rsidR="003C5133">
        <w:rPr>
          <w:rFonts w:cs="Times New Roman"/>
          <w:szCs w:val="24"/>
        </w:rPr>
        <w:t>c</w:t>
      </w:r>
      <w:r w:rsidRPr="007B05CB">
        <w:rPr>
          <w:rFonts w:cs="Times New Roman"/>
          <w:szCs w:val="24"/>
        </w:rPr>
        <w:t xml:space="preserve">edis. Since </w:t>
      </w:r>
      <w:r w:rsidR="003C5133">
        <w:rPr>
          <w:rFonts w:cs="Times New Roman"/>
          <w:szCs w:val="24"/>
        </w:rPr>
        <w:t>c</w:t>
      </w:r>
      <w:r w:rsidRPr="007B05CB">
        <w:rPr>
          <w:rFonts w:cs="Times New Roman"/>
          <w:szCs w:val="24"/>
        </w:rPr>
        <w:t>edis is the common currency use</w:t>
      </w:r>
      <w:r w:rsidR="001010B4">
        <w:rPr>
          <w:rFonts w:cs="Times New Roman"/>
          <w:szCs w:val="24"/>
        </w:rPr>
        <w:t>d</w:t>
      </w:r>
      <w:r w:rsidRPr="007B05CB">
        <w:rPr>
          <w:rFonts w:cs="Times New Roman"/>
          <w:szCs w:val="24"/>
        </w:rPr>
        <w:t xml:space="preserve"> in the country</w:t>
      </w:r>
      <w:r w:rsidR="001010B4">
        <w:rPr>
          <w:rFonts w:cs="Times New Roman"/>
          <w:szCs w:val="24"/>
        </w:rPr>
        <w:t>,</w:t>
      </w:r>
      <w:r w:rsidRPr="007B05CB">
        <w:rPr>
          <w:rFonts w:cs="Times New Roman"/>
          <w:szCs w:val="24"/>
        </w:rPr>
        <w:t xml:space="preserve"> any time the </w:t>
      </w:r>
      <w:r w:rsidR="003C5133">
        <w:rPr>
          <w:rFonts w:cs="Times New Roman"/>
          <w:szCs w:val="24"/>
        </w:rPr>
        <w:t>c</w:t>
      </w:r>
      <w:r w:rsidRPr="007B05CB">
        <w:rPr>
          <w:rFonts w:cs="Times New Roman"/>
          <w:szCs w:val="24"/>
        </w:rPr>
        <w:t xml:space="preserve">edi to </w:t>
      </w:r>
      <w:r w:rsidR="003C5133">
        <w:rPr>
          <w:rFonts w:cs="Times New Roman"/>
          <w:szCs w:val="24"/>
        </w:rPr>
        <w:t>d</w:t>
      </w:r>
      <w:r w:rsidRPr="007B05CB">
        <w:rPr>
          <w:rFonts w:cs="Times New Roman"/>
          <w:szCs w:val="24"/>
        </w:rPr>
        <w:t>ollar rate changes</w:t>
      </w:r>
      <w:r w:rsidR="001010B4">
        <w:rPr>
          <w:rFonts w:cs="Times New Roman"/>
          <w:szCs w:val="24"/>
        </w:rPr>
        <w:t>,</w:t>
      </w:r>
      <w:r w:rsidRPr="007B05CB">
        <w:rPr>
          <w:rFonts w:cs="Times New Roman"/>
          <w:szCs w:val="24"/>
        </w:rPr>
        <w:t xml:space="preserve"> it affects the value of the loan provided to the household. The variations in the dollar rate</w:t>
      </w:r>
      <w:r w:rsidR="008959E6">
        <w:rPr>
          <w:rFonts w:cs="Times New Roman"/>
          <w:szCs w:val="24"/>
        </w:rPr>
        <w:t>, therefore,</w:t>
      </w:r>
      <w:r w:rsidRPr="007B05CB">
        <w:rPr>
          <w:rFonts w:cs="Times New Roman"/>
          <w:szCs w:val="24"/>
        </w:rPr>
        <w:t xml:space="preserve"> discourage financial institutions </w:t>
      </w:r>
      <w:r w:rsidR="00C11C77">
        <w:rPr>
          <w:rFonts w:cs="Times New Roman"/>
          <w:szCs w:val="24"/>
        </w:rPr>
        <w:t xml:space="preserve">from presenting mortgage loans to households </w:t>
      </w:r>
      <w:r w:rsidRPr="007B05CB">
        <w:rPr>
          <w:rFonts w:cs="Times New Roman"/>
          <w:szCs w:val="24"/>
        </w:rPr>
        <w:t xml:space="preserve">to acquire houses in the study area. The variations of the </w:t>
      </w:r>
      <w:r w:rsidR="003C5133">
        <w:rPr>
          <w:rFonts w:cs="Times New Roman"/>
          <w:szCs w:val="24"/>
        </w:rPr>
        <w:t>c</w:t>
      </w:r>
      <w:r w:rsidRPr="007B05CB">
        <w:rPr>
          <w:rFonts w:cs="Times New Roman"/>
          <w:szCs w:val="24"/>
        </w:rPr>
        <w:t xml:space="preserve">edi to </w:t>
      </w:r>
      <w:r w:rsidR="008959E6">
        <w:rPr>
          <w:rFonts w:cs="Times New Roman"/>
          <w:szCs w:val="24"/>
        </w:rPr>
        <w:t xml:space="preserve">the </w:t>
      </w:r>
      <w:r w:rsidR="003C5133">
        <w:rPr>
          <w:rFonts w:cs="Times New Roman"/>
          <w:szCs w:val="24"/>
        </w:rPr>
        <w:t>d</w:t>
      </w:r>
      <w:r w:rsidRPr="007B05CB">
        <w:rPr>
          <w:rFonts w:cs="Times New Roman"/>
          <w:szCs w:val="24"/>
        </w:rPr>
        <w:t xml:space="preserve">ollar exchange rate from 2014 to 2018 </w:t>
      </w:r>
      <w:r w:rsidR="000504D0">
        <w:rPr>
          <w:rFonts w:cs="Times New Roman"/>
          <w:szCs w:val="24"/>
        </w:rPr>
        <w:t>w</w:t>
      </w:r>
      <w:r w:rsidR="008959E6">
        <w:rPr>
          <w:rFonts w:cs="Times New Roman"/>
          <w:szCs w:val="24"/>
        </w:rPr>
        <w:t>ere</w:t>
      </w:r>
      <w:r w:rsidRPr="007B05CB">
        <w:rPr>
          <w:rFonts w:cs="Times New Roman"/>
          <w:szCs w:val="24"/>
        </w:rPr>
        <w:t xml:space="preserve"> graphically presented under Chapter 6. A quantitative analysis of the average annual variations indicate</w:t>
      </w:r>
      <w:r w:rsidR="000504D0">
        <w:rPr>
          <w:rFonts w:cs="Times New Roman"/>
          <w:szCs w:val="24"/>
        </w:rPr>
        <w:t>d</w:t>
      </w:r>
      <w:r w:rsidRPr="007B05CB">
        <w:rPr>
          <w:rFonts w:cs="Times New Roman"/>
          <w:szCs w:val="24"/>
        </w:rPr>
        <w:t xml:space="preserve"> that the variation </w:t>
      </w:r>
      <w:r w:rsidR="000504D0">
        <w:rPr>
          <w:rFonts w:cs="Times New Roman"/>
          <w:szCs w:val="24"/>
        </w:rPr>
        <w:t>was high</w:t>
      </w:r>
      <w:r w:rsidRPr="007B05CB">
        <w:rPr>
          <w:rFonts w:cs="Times New Roman"/>
          <w:szCs w:val="24"/>
        </w:rPr>
        <w:t>, and the exchange rate increase</w:t>
      </w:r>
      <w:r w:rsidR="000504D0">
        <w:rPr>
          <w:rFonts w:cs="Times New Roman"/>
          <w:szCs w:val="24"/>
        </w:rPr>
        <w:t>d</w:t>
      </w:r>
      <w:r w:rsidRPr="007B05CB">
        <w:rPr>
          <w:rFonts w:cs="Times New Roman"/>
          <w:szCs w:val="24"/>
        </w:rPr>
        <w:t xml:space="preserve"> by 10% annually. It</w:t>
      </w:r>
      <w:r w:rsidR="008959E6">
        <w:rPr>
          <w:rFonts w:cs="Times New Roman"/>
          <w:szCs w:val="24"/>
        </w:rPr>
        <w:t>, therefore,</w:t>
      </w:r>
      <w:r w:rsidRPr="007B05CB">
        <w:rPr>
          <w:rFonts w:cs="Times New Roman"/>
          <w:szCs w:val="24"/>
        </w:rPr>
        <w:t xml:space="preserve"> implies that the average annual face value of the cedi equivalent of the monthly mortgage increase</w:t>
      </w:r>
      <w:r w:rsidR="000504D0">
        <w:rPr>
          <w:rFonts w:cs="Times New Roman"/>
          <w:szCs w:val="24"/>
        </w:rPr>
        <w:t>d</w:t>
      </w:r>
      <w:r w:rsidRPr="007B05CB">
        <w:rPr>
          <w:rFonts w:cs="Times New Roman"/>
          <w:szCs w:val="24"/>
        </w:rPr>
        <w:t xml:space="preserve"> by 10%, which </w:t>
      </w:r>
      <w:r w:rsidR="000504D0">
        <w:rPr>
          <w:rFonts w:cs="Times New Roman"/>
          <w:szCs w:val="24"/>
        </w:rPr>
        <w:t>was</w:t>
      </w:r>
      <w:r w:rsidRPr="007B05CB">
        <w:rPr>
          <w:rFonts w:cs="Times New Roman"/>
          <w:szCs w:val="24"/>
        </w:rPr>
        <w:t xml:space="preserve"> </w:t>
      </w:r>
      <w:r w:rsidR="008959E6">
        <w:rPr>
          <w:rFonts w:cs="Times New Roman"/>
          <w:szCs w:val="24"/>
        </w:rPr>
        <w:t xml:space="preserve">a </w:t>
      </w:r>
      <w:r w:rsidRPr="007B05CB">
        <w:rPr>
          <w:rFonts w:cs="Times New Roman"/>
          <w:szCs w:val="24"/>
        </w:rPr>
        <w:t>disincentive to households to access mortgage loans. On the other hand, fi</w:t>
      </w:r>
      <w:r w:rsidR="00CB4FDA">
        <w:rPr>
          <w:rFonts w:cs="Times New Roman"/>
          <w:szCs w:val="24"/>
        </w:rPr>
        <w:t>nancial institutions also lose</w:t>
      </w:r>
      <w:r w:rsidRPr="007B05CB">
        <w:rPr>
          <w:rFonts w:cs="Times New Roman"/>
          <w:szCs w:val="24"/>
        </w:rPr>
        <w:t xml:space="preserve"> the value of the capital invested </w:t>
      </w:r>
      <w:r w:rsidR="00CB4FDA">
        <w:rPr>
          <w:rFonts w:cs="Times New Roman"/>
          <w:szCs w:val="24"/>
        </w:rPr>
        <w:t xml:space="preserve">due to the depreciation of the </w:t>
      </w:r>
      <w:r w:rsidR="003C5133">
        <w:rPr>
          <w:rFonts w:cs="Times New Roman"/>
          <w:szCs w:val="24"/>
        </w:rPr>
        <w:t>c</w:t>
      </w:r>
      <w:r w:rsidR="00CB4FDA">
        <w:rPr>
          <w:rFonts w:cs="Times New Roman"/>
          <w:szCs w:val="24"/>
        </w:rPr>
        <w:t xml:space="preserve">edi. The depreciation of the </w:t>
      </w:r>
      <w:r w:rsidR="003C5133">
        <w:rPr>
          <w:rFonts w:cs="Times New Roman"/>
          <w:szCs w:val="24"/>
        </w:rPr>
        <w:t>c</w:t>
      </w:r>
      <w:r w:rsidRPr="007B05CB">
        <w:rPr>
          <w:rFonts w:cs="Times New Roman"/>
          <w:szCs w:val="24"/>
        </w:rPr>
        <w:t>edi</w:t>
      </w:r>
      <w:r w:rsidR="008959E6">
        <w:rPr>
          <w:rFonts w:cs="Times New Roman"/>
          <w:szCs w:val="24"/>
        </w:rPr>
        <w:t>, therefore,</w:t>
      </w:r>
      <w:r w:rsidRPr="007B05CB">
        <w:rPr>
          <w:rFonts w:cs="Times New Roman"/>
          <w:szCs w:val="24"/>
        </w:rPr>
        <w:t xml:space="preserve"> does not create </w:t>
      </w:r>
      <w:r w:rsidR="001010B4">
        <w:rPr>
          <w:rFonts w:cs="Times New Roman"/>
          <w:szCs w:val="24"/>
        </w:rPr>
        <w:t xml:space="preserve">an </w:t>
      </w:r>
      <w:r w:rsidRPr="007B05CB">
        <w:rPr>
          <w:rFonts w:cs="Times New Roman"/>
          <w:szCs w:val="24"/>
        </w:rPr>
        <w:t>enabling environment</w:t>
      </w:r>
      <w:r w:rsidR="001010B4">
        <w:rPr>
          <w:rFonts w:cs="Times New Roman"/>
          <w:szCs w:val="24"/>
        </w:rPr>
        <w:t xml:space="preserve">, which </w:t>
      </w:r>
      <w:r w:rsidRPr="007B05CB">
        <w:rPr>
          <w:rFonts w:cs="Times New Roman"/>
          <w:szCs w:val="24"/>
        </w:rPr>
        <w:t xml:space="preserve"> </w:t>
      </w:r>
      <w:r w:rsidR="001010B4">
        <w:rPr>
          <w:rFonts w:cs="Times New Roman"/>
          <w:szCs w:val="24"/>
        </w:rPr>
        <w:t>can</w:t>
      </w:r>
      <w:r w:rsidRPr="007B05CB">
        <w:rPr>
          <w:rFonts w:cs="Times New Roman"/>
          <w:szCs w:val="24"/>
        </w:rPr>
        <w:t xml:space="preserve"> attract financial institutions to the housing industry to provide more loans to households to acquire houses in the study area.</w:t>
      </w:r>
    </w:p>
    <w:p w14:paraId="0A8DB4D4" w14:textId="0106DCF2" w:rsidR="00920B25" w:rsidRPr="007B05CB" w:rsidRDefault="00920B25" w:rsidP="008367F4">
      <w:pPr>
        <w:rPr>
          <w:rFonts w:cs="Times New Roman"/>
          <w:szCs w:val="24"/>
        </w:rPr>
      </w:pPr>
      <w:r w:rsidRPr="007B05CB">
        <w:rPr>
          <w:rFonts w:cs="Times New Roman"/>
          <w:szCs w:val="24"/>
        </w:rPr>
        <w:t xml:space="preserve">Respondents of financial institutions revealed </w:t>
      </w:r>
      <w:r w:rsidR="008959E6">
        <w:rPr>
          <w:rFonts w:cs="Times New Roman"/>
          <w:szCs w:val="24"/>
        </w:rPr>
        <w:t xml:space="preserve">a </w:t>
      </w:r>
      <w:r w:rsidRPr="007B05CB">
        <w:rPr>
          <w:rFonts w:cs="Times New Roman"/>
          <w:szCs w:val="24"/>
        </w:rPr>
        <w:t xml:space="preserve">high default rate in the study area and discouraged most financial institutions </w:t>
      </w:r>
      <w:r w:rsidR="001010B4">
        <w:rPr>
          <w:rFonts w:cs="Times New Roman"/>
          <w:szCs w:val="24"/>
        </w:rPr>
        <w:t xml:space="preserve">from granting </w:t>
      </w:r>
      <w:r w:rsidRPr="007B05CB">
        <w:rPr>
          <w:rFonts w:cs="Times New Roman"/>
          <w:szCs w:val="24"/>
        </w:rPr>
        <w:t xml:space="preserve"> mortgage loans to households. As stated </w:t>
      </w:r>
      <w:r w:rsidR="008959E6">
        <w:rPr>
          <w:rFonts w:cs="Times New Roman"/>
          <w:szCs w:val="24"/>
        </w:rPr>
        <w:t>in</w:t>
      </w:r>
      <w:r w:rsidRPr="007B05CB">
        <w:rPr>
          <w:rFonts w:cs="Times New Roman"/>
          <w:szCs w:val="24"/>
        </w:rPr>
        <w:t xml:space="preserve"> previous sections, credit risk relates to the likelihood that the loan and interest could not be paid by the household. The study revealed that factors that determine</w:t>
      </w:r>
      <w:r w:rsidR="000513EB">
        <w:rPr>
          <w:rFonts w:cs="Times New Roman"/>
          <w:szCs w:val="24"/>
        </w:rPr>
        <w:t>d</w:t>
      </w:r>
      <w:r w:rsidRPr="007B05CB">
        <w:rPr>
          <w:rFonts w:cs="Times New Roman"/>
          <w:szCs w:val="24"/>
        </w:rPr>
        <w:t xml:space="preserve"> loan defaults were the use of the loan for </w:t>
      </w:r>
      <w:r w:rsidR="008959E6">
        <w:rPr>
          <w:rFonts w:cs="Times New Roman"/>
          <w:szCs w:val="24"/>
        </w:rPr>
        <w:t xml:space="preserve">an </w:t>
      </w:r>
      <w:r w:rsidRPr="007B05CB">
        <w:rPr>
          <w:rFonts w:cs="Times New Roman"/>
          <w:szCs w:val="24"/>
        </w:rPr>
        <w:t>unintended purpose (other than to acquire a house) by the household and not selecting the right person who is likely to pay the loan. Respondents of the financial institutions narrated that most of the clients divert</w:t>
      </w:r>
      <w:r w:rsidR="000504D0">
        <w:rPr>
          <w:rFonts w:cs="Times New Roman"/>
          <w:szCs w:val="24"/>
        </w:rPr>
        <w:t>ed</w:t>
      </w:r>
      <w:r w:rsidRPr="007B05CB">
        <w:rPr>
          <w:rFonts w:cs="Times New Roman"/>
          <w:szCs w:val="24"/>
        </w:rPr>
        <w:t xml:space="preserve"> the use of the loan </w:t>
      </w:r>
      <w:r w:rsidR="00386EE1">
        <w:rPr>
          <w:rFonts w:cs="Times New Roman"/>
          <w:szCs w:val="24"/>
        </w:rPr>
        <w:t>to</w:t>
      </w:r>
      <w:r w:rsidRPr="007B05CB">
        <w:rPr>
          <w:rFonts w:cs="Times New Roman"/>
          <w:szCs w:val="24"/>
        </w:rPr>
        <w:t xml:space="preserve"> other purposes different from the intended purpose of acquiring houses</w:t>
      </w:r>
      <w:r w:rsidR="00386EE1">
        <w:rPr>
          <w:rFonts w:cs="Times New Roman"/>
          <w:szCs w:val="24"/>
        </w:rPr>
        <w:t>,</w:t>
      </w:r>
      <w:r w:rsidRPr="007B05CB">
        <w:rPr>
          <w:rFonts w:cs="Times New Roman"/>
          <w:szCs w:val="24"/>
        </w:rPr>
        <w:t xml:space="preserve"> </w:t>
      </w:r>
      <w:r w:rsidR="00CB4FDA">
        <w:rPr>
          <w:rFonts w:cs="Times New Roman"/>
          <w:szCs w:val="24"/>
        </w:rPr>
        <w:t>hence</w:t>
      </w:r>
      <w:r w:rsidR="00386EE1">
        <w:rPr>
          <w:rFonts w:cs="Times New Roman"/>
          <w:szCs w:val="24"/>
        </w:rPr>
        <w:t>,</w:t>
      </w:r>
      <w:r w:rsidR="00CB4FDA">
        <w:rPr>
          <w:rFonts w:cs="Times New Roman"/>
          <w:szCs w:val="24"/>
        </w:rPr>
        <w:t xml:space="preserve"> </w:t>
      </w:r>
      <w:r w:rsidR="00493636">
        <w:rPr>
          <w:rFonts w:cs="Times New Roman"/>
          <w:szCs w:val="24"/>
        </w:rPr>
        <w:t>default</w:t>
      </w:r>
      <w:r w:rsidR="00386EE1">
        <w:rPr>
          <w:rFonts w:cs="Times New Roman"/>
          <w:szCs w:val="24"/>
        </w:rPr>
        <w:t>ing</w:t>
      </w:r>
      <w:r w:rsidR="003C5133">
        <w:rPr>
          <w:rFonts w:cs="Times New Roman"/>
          <w:szCs w:val="24"/>
        </w:rPr>
        <w:t xml:space="preserve"> </w:t>
      </w:r>
      <w:r w:rsidR="00B1524B" w:rsidRPr="007B05CB">
        <w:rPr>
          <w:rFonts w:cs="Times New Roman"/>
          <w:szCs w:val="24"/>
        </w:rPr>
        <w:t>in</w:t>
      </w:r>
      <w:r w:rsidR="00B1524B">
        <w:rPr>
          <w:rFonts w:cs="Times New Roman"/>
          <w:szCs w:val="24"/>
        </w:rPr>
        <w:t xml:space="preserve"> payment</w:t>
      </w:r>
      <w:r w:rsidR="00CB4FDA">
        <w:rPr>
          <w:rFonts w:cs="Times New Roman"/>
          <w:szCs w:val="24"/>
        </w:rPr>
        <w:t xml:space="preserve"> of loans. </w:t>
      </w:r>
    </w:p>
    <w:p w14:paraId="795EEEC5" w14:textId="43FF3DC2" w:rsidR="00A53CC6" w:rsidRPr="00A53CC6" w:rsidRDefault="00920B25" w:rsidP="00A53CC6">
      <w:pPr>
        <w:spacing w:before="240"/>
        <w:rPr>
          <w:rFonts w:cs="Times New Roman"/>
          <w:szCs w:val="24"/>
        </w:rPr>
      </w:pPr>
      <w:r w:rsidRPr="007B05CB">
        <w:rPr>
          <w:rFonts w:cs="Times New Roman"/>
          <w:szCs w:val="24"/>
        </w:rPr>
        <w:t xml:space="preserve">Again, since there </w:t>
      </w:r>
      <w:r w:rsidR="000504D0">
        <w:rPr>
          <w:rFonts w:cs="Times New Roman"/>
          <w:szCs w:val="24"/>
        </w:rPr>
        <w:t>were</w:t>
      </w:r>
      <w:r w:rsidRPr="007B05CB">
        <w:rPr>
          <w:rFonts w:cs="Times New Roman"/>
          <w:szCs w:val="24"/>
        </w:rPr>
        <w:t xml:space="preserve"> no reliable credit bureaus in the study area, it bec</w:t>
      </w:r>
      <w:r w:rsidR="000504D0">
        <w:rPr>
          <w:rFonts w:cs="Times New Roman"/>
          <w:szCs w:val="24"/>
        </w:rPr>
        <w:t>ame</w:t>
      </w:r>
      <w:r w:rsidRPr="007B05CB">
        <w:rPr>
          <w:rFonts w:cs="Times New Roman"/>
          <w:szCs w:val="24"/>
        </w:rPr>
        <w:t xml:space="preserve"> difficult to identify clients who </w:t>
      </w:r>
      <w:r w:rsidR="000504D0">
        <w:rPr>
          <w:rFonts w:cs="Times New Roman"/>
          <w:szCs w:val="24"/>
        </w:rPr>
        <w:t>were</w:t>
      </w:r>
      <w:r w:rsidRPr="007B05CB">
        <w:rPr>
          <w:rFonts w:cs="Times New Roman"/>
          <w:szCs w:val="24"/>
        </w:rPr>
        <w:t xml:space="preserve"> credit</w:t>
      </w:r>
      <w:r w:rsidR="008959E6">
        <w:rPr>
          <w:rFonts w:cs="Times New Roman"/>
          <w:szCs w:val="24"/>
        </w:rPr>
        <w:t>-</w:t>
      </w:r>
      <w:r w:rsidRPr="007B05CB">
        <w:rPr>
          <w:rFonts w:cs="Times New Roman"/>
          <w:szCs w:val="24"/>
        </w:rPr>
        <w:t>worthy and ha</w:t>
      </w:r>
      <w:r w:rsidR="000504D0">
        <w:rPr>
          <w:rFonts w:cs="Times New Roman"/>
          <w:szCs w:val="24"/>
        </w:rPr>
        <w:t>d</w:t>
      </w:r>
      <w:r w:rsidRPr="007B05CB">
        <w:rPr>
          <w:rFonts w:cs="Times New Roman"/>
          <w:szCs w:val="24"/>
        </w:rPr>
        <w:t xml:space="preserve"> good credit records.  Loans </w:t>
      </w:r>
      <w:r w:rsidR="000504D0">
        <w:rPr>
          <w:rFonts w:cs="Times New Roman"/>
          <w:szCs w:val="24"/>
        </w:rPr>
        <w:t xml:space="preserve">were </w:t>
      </w:r>
      <w:r w:rsidRPr="007B05CB">
        <w:rPr>
          <w:rFonts w:cs="Times New Roman"/>
          <w:szCs w:val="24"/>
        </w:rPr>
        <w:t>therefore</w:t>
      </w:r>
      <w:r w:rsidR="003C5133">
        <w:rPr>
          <w:rFonts w:cs="Times New Roman"/>
          <w:szCs w:val="24"/>
        </w:rPr>
        <w:t xml:space="preserve"> wrongly </w:t>
      </w:r>
      <w:r w:rsidRPr="007B05CB">
        <w:rPr>
          <w:rFonts w:cs="Times New Roman"/>
          <w:szCs w:val="24"/>
        </w:rPr>
        <w:t xml:space="preserve">given to households who </w:t>
      </w:r>
      <w:r w:rsidR="000504D0">
        <w:rPr>
          <w:rFonts w:cs="Times New Roman"/>
          <w:szCs w:val="24"/>
        </w:rPr>
        <w:t xml:space="preserve">were not </w:t>
      </w:r>
      <w:r w:rsidRPr="007B05CB">
        <w:rPr>
          <w:rFonts w:cs="Times New Roman"/>
          <w:szCs w:val="24"/>
        </w:rPr>
        <w:t>credit worthy or ha</w:t>
      </w:r>
      <w:r w:rsidR="000504D0">
        <w:rPr>
          <w:rFonts w:cs="Times New Roman"/>
          <w:szCs w:val="24"/>
        </w:rPr>
        <w:t>d</w:t>
      </w:r>
      <w:r w:rsidRPr="007B05CB">
        <w:rPr>
          <w:rFonts w:cs="Times New Roman"/>
          <w:szCs w:val="24"/>
        </w:rPr>
        <w:t xml:space="preserve"> bad credit records and thereby generate</w:t>
      </w:r>
      <w:r w:rsidR="000504D0">
        <w:rPr>
          <w:rFonts w:cs="Times New Roman"/>
          <w:szCs w:val="24"/>
        </w:rPr>
        <w:t>d</w:t>
      </w:r>
      <w:r w:rsidRPr="007B05CB">
        <w:rPr>
          <w:rFonts w:cs="Times New Roman"/>
          <w:szCs w:val="24"/>
        </w:rPr>
        <w:t xml:space="preserve"> high credit risk in the study area. As stated </w:t>
      </w:r>
      <w:r w:rsidR="003A3365">
        <w:rPr>
          <w:rFonts w:cs="Times New Roman"/>
          <w:szCs w:val="24"/>
        </w:rPr>
        <w:t xml:space="preserve">under previous </w:t>
      </w:r>
      <w:r w:rsidR="00B1524B">
        <w:rPr>
          <w:rFonts w:cs="Times New Roman"/>
          <w:szCs w:val="24"/>
        </w:rPr>
        <w:t>sections, the</w:t>
      </w:r>
      <w:r w:rsidR="00D90209">
        <w:rPr>
          <w:rFonts w:cs="Times New Roman"/>
          <w:szCs w:val="24"/>
        </w:rPr>
        <w:t xml:space="preserve"> Credit Reporting Act 20</w:t>
      </w:r>
      <w:r w:rsidR="00A80E8C">
        <w:rPr>
          <w:rFonts w:cs="Times New Roman"/>
          <w:szCs w:val="24"/>
        </w:rPr>
        <w:t>0</w:t>
      </w:r>
      <w:r w:rsidR="00D90209">
        <w:rPr>
          <w:rFonts w:cs="Times New Roman"/>
          <w:szCs w:val="24"/>
        </w:rPr>
        <w:t>7</w:t>
      </w:r>
      <w:r w:rsidRPr="007B05CB">
        <w:rPr>
          <w:rFonts w:cs="Times New Roman"/>
          <w:szCs w:val="24"/>
        </w:rPr>
        <w:t xml:space="preserve"> entreats all financial institutions to provide credit </w:t>
      </w:r>
      <w:r w:rsidRPr="007B05CB">
        <w:rPr>
          <w:rFonts w:cs="Times New Roman"/>
          <w:szCs w:val="24"/>
        </w:rPr>
        <w:lastRenderedPageBreak/>
        <w:t xml:space="preserve">reports of their clients to the credit bureaus within </w:t>
      </w:r>
      <w:r w:rsidR="00A80E8C">
        <w:rPr>
          <w:rFonts w:cs="Times New Roman"/>
          <w:szCs w:val="24"/>
        </w:rPr>
        <w:t>72 hours</w:t>
      </w:r>
      <w:r w:rsidRPr="007B05CB">
        <w:rPr>
          <w:rFonts w:cs="Times New Roman"/>
          <w:szCs w:val="24"/>
        </w:rPr>
        <w:t xml:space="preserve"> after any credit transaction. </w:t>
      </w:r>
      <w:r w:rsidR="00D90209">
        <w:rPr>
          <w:rFonts w:cs="Times New Roman"/>
          <w:szCs w:val="24"/>
        </w:rPr>
        <w:t>However, m</w:t>
      </w:r>
      <w:r w:rsidRPr="007B05CB">
        <w:rPr>
          <w:rFonts w:cs="Times New Roman"/>
          <w:szCs w:val="24"/>
        </w:rPr>
        <w:t>ost financial institutions d</w:t>
      </w:r>
      <w:r w:rsidR="000504D0">
        <w:rPr>
          <w:rFonts w:cs="Times New Roman"/>
          <w:szCs w:val="24"/>
        </w:rPr>
        <w:t xml:space="preserve">id </w:t>
      </w:r>
      <w:r w:rsidRPr="007B05CB">
        <w:rPr>
          <w:rFonts w:cs="Times New Roman"/>
          <w:szCs w:val="24"/>
        </w:rPr>
        <w:t>not act according to the provision of the law</w:t>
      </w:r>
      <w:r w:rsidR="000504D0">
        <w:rPr>
          <w:rFonts w:cs="Times New Roman"/>
          <w:szCs w:val="24"/>
        </w:rPr>
        <w:t>,</w:t>
      </w:r>
      <w:r w:rsidRPr="007B05CB">
        <w:rPr>
          <w:rFonts w:cs="Times New Roman"/>
          <w:szCs w:val="24"/>
        </w:rPr>
        <w:t xml:space="preserve"> thereby making the work of the credit bureaus </w:t>
      </w:r>
      <w:r w:rsidR="00B1524B" w:rsidRPr="007B05CB">
        <w:rPr>
          <w:rFonts w:cs="Times New Roman"/>
          <w:szCs w:val="24"/>
        </w:rPr>
        <w:t>ineffective.</w:t>
      </w:r>
      <w:r w:rsidR="00B1524B" w:rsidRPr="00A53CC6">
        <w:rPr>
          <w:rFonts w:cs="Times New Roman"/>
          <w:szCs w:val="24"/>
        </w:rPr>
        <w:t xml:space="preserve"> According</w:t>
      </w:r>
      <w:r w:rsidR="00A53CC6" w:rsidRPr="00A53CC6">
        <w:rPr>
          <w:rFonts w:cs="Times New Roman"/>
          <w:szCs w:val="24"/>
        </w:rPr>
        <w:t xml:space="preserve"> to Ghana </w:t>
      </w:r>
      <w:r w:rsidR="003C5133">
        <w:rPr>
          <w:rFonts w:cs="Times New Roman"/>
          <w:szCs w:val="24"/>
        </w:rPr>
        <w:t xml:space="preserve">News Agency </w:t>
      </w:r>
      <w:r w:rsidR="00A53CC6" w:rsidRPr="00A53CC6">
        <w:rPr>
          <w:rFonts w:cs="Times New Roman"/>
          <w:szCs w:val="24"/>
        </w:rPr>
        <w:t>(2018)</w:t>
      </w:r>
      <w:r w:rsidR="008959E6">
        <w:rPr>
          <w:rFonts w:cs="Times New Roman"/>
          <w:szCs w:val="24"/>
        </w:rPr>
        <w:t>,</w:t>
      </w:r>
      <w:r w:rsidR="00A53CC6" w:rsidRPr="00A53CC6">
        <w:rPr>
          <w:rFonts w:cs="Times New Roman"/>
          <w:szCs w:val="24"/>
        </w:rPr>
        <w:t xml:space="preserve"> though section 24 of the Credit Reporting Act 2007 (Act 726) requires all financial institutions to report credit records of clients to the bureaus within 72 hours of entering into credit agreements, it was not implemented effectively. In 2017</w:t>
      </w:r>
      <w:r w:rsidR="00386EE1">
        <w:rPr>
          <w:rFonts w:cs="Times New Roman"/>
          <w:szCs w:val="24"/>
        </w:rPr>
        <w:t>,</w:t>
      </w:r>
      <w:r w:rsidR="00A53CC6" w:rsidRPr="00A53CC6">
        <w:rPr>
          <w:rFonts w:cs="Times New Roman"/>
          <w:szCs w:val="24"/>
        </w:rPr>
        <w:t xml:space="preserve"> for instance</w:t>
      </w:r>
      <w:r w:rsidR="00386EE1">
        <w:rPr>
          <w:rFonts w:cs="Times New Roman"/>
          <w:szCs w:val="24"/>
        </w:rPr>
        <w:t>,</w:t>
      </w:r>
      <w:r w:rsidR="00A53CC6" w:rsidRPr="00A53CC6">
        <w:rPr>
          <w:rFonts w:cs="Times New Roman"/>
          <w:szCs w:val="24"/>
        </w:rPr>
        <w:t xml:space="preserve"> only 53% of the universal banks and 23% of rural banks presented credit records of their clients to the bureaus. Furthermore, most households felt reluctant to present information about their personal and financial records.</w:t>
      </w:r>
    </w:p>
    <w:p w14:paraId="49FAFFE4" w14:textId="23005A76" w:rsidR="00D90209" w:rsidRPr="007B05CB" w:rsidRDefault="00920B25" w:rsidP="008367F4">
      <w:pPr>
        <w:rPr>
          <w:rFonts w:cs="Times New Roman"/>
          <w:szCs w:val="24"/>
        </w:rPr>
      </w:pPr>
      <w:r w:rsidRPr="007B05CB">
        <w:rPr>
          <w:rFonts w:cs="Times New Roman"/>
          <w:szCs w:val="24"/>
        </w:rPr>
        <w:t xml:space="preserve">Chapter 6 revealed </w:t>
      </w:r>
      <w:r w:rsidR="008959E6">
        <w:rPr>
          <w:rFonts w:cs="Times New Roman"/>
          <w:szCs w:val="24"/>
        </w:rPr>
        <w:t xml:space="preserve">the </w:t>
      </w:r>
      <w:r w:rsidRPr="007B05CB">
        <w:rPr>
          <w:rFonts w:cs="Times New Roman"/>
          <w:szCs w:val="24"/>
        </w:rPr>
        <w:t xml:space="preserve">high credit risk experienced by </w:t>
      </w:r>
      <w:r w:rsidR="00526514">
        <w:rPr>
          <w:rFonts w:cs="Times New Roman"/>
          <w:szCs w:val="24"/>
        </w:rPr>
        <w:t>GHL Bank</w:t>
      </w:r>
      <w:r w:rsidRPr="007B05CB">
        <w:rPr>
          <w:rFonts w:cs="Times New Roman"/>
          <w:szCs w:val="24"/>
        </w:rPr>
        <w:t xml:space="preserve"> from 201</w:t>
      </w:r>
      <w:r w:rsidR="00D90209">
        <w:rPr>
          <w:rFonts w:cs="Times New Roman"/>
          <w:szCs w:val="24"/>
        </w:rPr>
        <w:t>5</w:t>
      </w:r>
      <w:r w:rsidRPr="007B05CB">
        <w:rPr>
          <w:rFonts w:cs="Times New Roman"/>
          <w:szCs w:val="24"/>
        </w:rPr>
        <w:t xml:space="preserve"> to 2018. </w:t>
      </w:r>
      <w:r w:rsidR="00D90209">
        <w:rPr>
          <w:rFonts w:cs="Times New Roman"/>
          <w:szCs w:val="24"/>
        </w:rPr>
        <w:t>A</w:t>
      </w:r>
      <w:r w:rsidRPr="007B05CB">
        <w:rPr>
          <w:rFonts w:cs="Times New Roman"/>
          <w:szCs w:val="24"/>
        </w:rPr>
        <w:t xml:space="preserve">nalysis of the data revealed </w:t>
      </w:r>
      <w:r w:rsidR="00D90209">
        <w:rPr>
          <w:rFonts w:cs="Times New Roman"/>
          <w:szCs w:val="24"/>
        </w:rPr>
        <w:t>hi</w:t>
      </w:r>
      <w:r w:rsidRPr="007B05CB">
        <w:rPr>
          <w:rFonts w:cs="Times New Roman"/>
          <w:szCs w:val="24"/>
        </w:rPr>
        <w:t>gh credit risk since the variations of the number of persons that defaulted w</w:t>
      </w:r>
      <w:r w:rsidR="008959E6">
        <w:rPr>
          <w:rFonts w:cs="Times New Roman"/>
          <w:szCs w:val="24"/>
        </w:rPr>
        <w:t>ere</w:t>
      </w:r>
      <w:r w:rsidRPr="007B05CB">
        <w:rPr>
          <w:rFonts w:cs="Times New Roman"/>
          <w:szCs w:val="24"/>
        </w:rPr>
        <w:t xml:space="preserve"> significant. It further revealed that the average annual number of persons that defaulted increased by 1</w:t>
      </w:r>
      <w:r w:rsidR="00D90209">
        <w:rPr>
          <w:rFonts w:cs="Times New Roman"/>
          <w:szCs w:val="24"/>
        </w:rPr>
        <w:t>1</w:t>
      </w:r>
      <w:r w:rsidRPr="007B05CB">
        <w:rPr>
          <w:rFonts w:cs="Times New Roman"/>
          <w:szCs w:val="24"/>
        </w:rPr>
        <w:t xml:space="preserve"> persons </w:t>
      </w:r>
      <w:r w:rsidR="00AC20C7">
        <w:rPr>
          <w:rFonts w:cs="Times New Roman"/>
          <w:szCs w:val="24"/>
        </w:rPr>
        <w:t>(</w:t>
      </w:r>
      <w:r w:rsidR="00526514">
        <w:rPr>
          <w:rFonts w:cs="Times New Roman"/>
          <w:szCs w:val="24"/>
        </w:rPr>
        <w:t xml:space="preserve">10% of </w:t>
      </w:r>
      <w:r w:rsidR="00032624">
        <w:rPr>
          <w:rFonts w:cs="Times New Roman"/>
          <w:szCs w:val="24"/>
        </w:rPr>
        <w:t xml:space="preserve">households </w:t>
      </w:r>
      <w:r w:rsidR="00526514">
        <w:rPr>
          <w:rFonts w:cs="Times New Roman"/>
          <w:szCs w:val="24"/>
        </w:rPr>
        <w:t>granted loans</w:t>
      </w:r>
      <w:r w:rsidR="00AC20C7">
        <w:rPr>
          <w:rFonts w:cs="Times New Roman"/>
          <w:szCs w:val="24"/>
        </w:rPr>
        <w:t>)</w:t>
      </w:r>
      <w:r w:rsidR="00526514">
        <w:rPr>
          <w:rFonts w:cs="Times New Roman"/>
          <w:szCs w:val="24"/>
        </w:rPr>
        <w:t>.</w:t>
      </w:r>
    </w:p>
    <w:p w14:paraId="3D379F47" w14:textId="0A5E03FF" w:rsidR="00920B25" w:rsidRPr="007B05CB" w:rsidRDefault="000504D0" w:rsidP="008367F4">
      <w:pPr>
        <w:rPr>
          <w:rFonts w:cs="Times New Roman"/>
          <w:szCs w:val="24"/>
        </w:rPr>
      </w:pPr>
      <w:r>
        <w:rPr>
          <w:rFonts w:cs="Times New Roman"/>
          <w:szCs w:val="24"/>
        </w:rPr>
        <w:t>Additionally, i</w:t>
      </w:r>
      <w:r w:rsidR="00920B25" w:rsidRPr="007B05CB">
        <w:rPr>
          <w:rFonts w:cs="Times New Roman"/>
          <w:szCs w:val="24"/>
        </w:rPr>
        <w:t>n previous chapters</w:t>
      </w:r>
      <w:r w:rsidR="008959E6">
        <w:rPr>
          <w:rFonts w:cs="Times New Roman"/>
          <w:szCs w:val="24"/>
        </w:rPr>
        <w:t>,</w:t>
      </w:r>
      <w:r w:rsidR="00920B25" w:rsidRPr="007B05CB">
        <w:rPr>
          <w:rFonts w:cs="Times New Roman"/>
          <w:szCs w:val="24"/>
        </w:rPr>
        <w:t xml:space="preserve"> it was discussed that financial institutions require</w:t>
      </w:r>
      <w:r>
        <w:rPr>
          <w:rFonts w:cs="Times New Roman"/>
          <w:szCs w:val="24"/>
        </w:rPr>
        <w:t>d</w:t>
      </w:r>
      <w:r w:rsidR="00920B25" w:rsidRPr="007B05CB">
        <w:rPr>
          <w:rFonts w:cs="Times New Roman"/>
          <w:szCs w:val="24"/>
        </w:rPr>
        <w:t xml:space="preserve"> prospective </w:t>
      </w:r>
      <w:r>
        <w:rPr>
          <w:rFonts w:cs="Times New Roman"/>
          <w:szCs w:val="24"/>
        </w:rPr>
        <w:t>borrowers</w:t>
      </w:r>
      <w:r w:rsidR="00920B25" w:rsidRPr="007B05CB">
        <w:rPr>
          <w:rFonts w:cs="Times New Roman"/>
          <w:szCs w:val="24"/>
        </w:rPr>
        <w:t xml:space="preserve"> to provide collateral properties or securities before loans </w:t>
      </w:r>
      <w:r>
        <w:rPr>
          <w:rFonts w:cs="Times New Roman"/>
          <w:szCs w:val="24"/>
        </w:rPr>
        <w:t xml:space="preserve">were </w:t>
      </w:r>
      <w:r w:rsidR="00920B25" w:rsidRPr="007B05CB">
        <w:rPr>
          <w:rFonts w:cs="Times New Roman"/>
          <w:szCs w:val="24"/>
        </w:rPr>
        <w:t xml:space="preserve">given to them. The collateral properties are sold under a court order when the </w:t>
      </w:r>
      <w:r>
        <w:rPr>
          <w:rFonts w:cs="Times New Roman"/>
          <w:szCs w:val="24"/>
        </w:rPr>
        <w:t>borrower</w:t>
      </w:r>
      <w:r w:rsidR="00920B25" w:rsidRPr="007B05CB">
        <w:rPr>
          <w:rFonts w:cs="Times New Roman"/>
          <w:szCs w:val="24"/>
        </w:rPr>
        <w:t xml:space="preserve"> defaults in the payment of the loan </w:t>
      </w:r>
      <w:r w:rsidR="00F62DF8" w:rsidRPr="003C5133">
        <w:rPr>
          <w:rFonts w:cs="Times New Roman"/>
          <w:szCs w:val="24"/>
        </w:rPr>
        <w:t xml:space="preserve">and </w:t>
      </w:r>
      <w:r>
        <w:rPr>
          <w:rFonts w:cs="Times New Roman"/>
          <w:szCs w:val="24"/>
        </w:rPr>
        <w:t xml:space="preserve">accumulated </w:t>
      </w:r>
      <w:r w:rsidR="00920B25" w:rsidRPr="007B05CB">
        <w:rPr>
          <w:rFonts w:cs="Times New Roman"/>
          <w:szCs w:val="24"/>
        </w:rPr>
        <w:t>interest. The regulation relating to the processing of the court order to dispose of</w:t>
      </w:r>
      <w:r w:rsidR="00386EE1">
        <w:rPr>
          <w:rFonts w:cs="Times New Roman"/>
          <w:szCs w:val="24"/>
        </w:rPr>
        <w:t>f</w:t>
      </w:r>
      <w:r w:rsidR="00920B25" w:rsidRPr="007B05CB">
        <w:rPr>
          <w:rFonts w:cs="Times New Roman"/>
          <w:szCs w:val="24"/>
        </w:rPr>
        <w:t xml:space="preserve"> the collateral property </w:t>
      </w:r>
      <w:r w:rsidR="005C0EEF">
        <w:rPr>
          <w:rFonts w:cs="Times New Roman"/>
          <w:szCs w:val="24"/>
        </w:rPr>
        <w:t xml:space="preserve">can be </w:t>
      </w:r>
      <w:r w:rsidR="00920B25" w:rsidRPr="007B05CB">
        <w:rPr>
          <w:rFonts w:cs="Times New Roman"/>
          <w:szCs w:val="24"/>
        </w:rPr>
        <w:t>referred to as foreclosure laws. The study revealed that an effective foreclosure law is not expensive, time</w:t>
      </w:r>
      <w:r w:rsidR="008959E6">
        <w:rPr>
          <w:rFonts w:cs="Times New Roman"/>
          <w:szCs w:val="24"/>
        </w:rPr>
        <w:t>-</w:t>
      </w:r>
      <w:r w:rsidR="00920B25" w:rsidRPr="007B05CB">
        <w:rPr>
          <w:rFonts w:cs="Times New Roman"/>
          <w:szCs w:val="24"/>
        </w:rPr>
        <w:t>consuming</w:t>
      </w:r>
      <w:r w:rsidR="008959E6">
        <w:rPr>
          <w:rFonts w:cs="Times New Roman"/>
          <w:szCs w:val="24"/>
        </w:rPr>
        <w:t>,</w:t>
      </w:r>
      <w:r w:rsidR="00920B25" w:rsidRPr="007B05CB">
        <w:rPr>
          <w:rFonts w:cs="Times New Roman"/>
          <w:szCs w:val="24"/>
        </w:rPr>
        <w:t xml:space="preserve"> and </w:t>
      </w:r>
      <w:r w:rsidR="00B1524B" w:rsidRPr="007B05CB">
        <w:rPr>
          <w:rFonts w:cs="Times New Roman"/>
          <w:szCs w:val="24"/>
        </w:rPr>
        <w:t>problematic. In</w:t>
      </w:r>
      <w:r w:rsidR="00920B25" w:rsidRPr="007B05CB">
        <w:rPr>
          <w:rFonts w:cs="Times New Roman"/>
          <w:szCs w:val="24"/>
        </w:rPr>
        <w:t xml:space="preserve"> the study area</w:t>
      </w:r>
      <w:r w:rsidR="008959E6">
        <w:rPr>
          <w:rFonts w:cs="Times New Roman"/>
          <w:szCs w:val="24"/>
        </w:rPr>
        <w:t>,</w:t>
      </w:r>
      <w:r w:rsidR="00920B25" w:rsidRPr="007B05CB">
        <w:rPr>
          <w:rFonts w:cs="Times New Roman"/>
          <w:szCs w:val="24"/>
        </w:rPr>
        <w:t xml:space="preserve"> however</w:t>
      </w:r>
      <w:r w:rsidR="00EC1144">
        <w:rPr>
          <w:rFonts w:cs="Times New Roman"/>
          <w:szCs w:val="24"/>
        </w:rPr>
        <w:t>,</w:t>
      </w:r>
      <w:r w:rsidR="00920B25" w:rsidRPr="007B05CB">
        <w:rPr>
          <w:rFonts w:cs="Times New Roman"/>
          <w:szCs w:val="24"/>
        </w:rPr>
        <w:t xml:space="preserve"> representatives of financial institutions in both face-to-face interviews and focus group discussions revealed that the foreclosure process in the study area </w:t>
      </w:r>
      <w:r w:rsidR="008B6842">
        <w:rPr>
          <w:rFonts w:cs="Times New Roman"/>
          <w:szCs w:val="24"/>
        </w:rPr>
        <w:t>was</w:t>
      </w:r>
      <w:r w:rsidR="00920B25" w:rsidRPr="007B05CB">
        <w:rPr>
          <w:rFonts w:cs="Times New Roman"/>
          <w:szCs w:val="24"/>
        </w:rPr>
        <w:t xml:space="preserve"> very difficult and time</w:t>
      </w:r>
      <w:r w:rsidR="008959E6">
        <w:rPr>
          <w:rFonts w:cs="Times New Roman"/>
          <w:szCs w:val="24"/>
        </w:rPr>
        <w:t>-</w:t>
      </w:r>
      <w:r w:rsidR="00920B25" w:rsidRPr="007B05CB">
        <w:rPr>
          <w:rFonts w:cs="Times New Roman"/>
          <w:szCs w:val="24"/>
        </w:rPr>
        <w:t xml:space="preserve">consuming. They argued that due to the long period of foreclosure, they </w:t>
      </w:r>
      <w:r w:rsidR="008B6842">
        <w:rPr>
          <w:rFonts w:cs="Times New Roman"/>
          <w:szCs w:val="24"/>
        </w:rPr>
        <w:t xml:space="preserve">were </w:t>
      </w:r>
      <w:r w:rsidR="00920B25" w:rsidRPr="007B05CB">
        <w:rPr>
          <w:rFonts w:cs="Times New Roman"/>
          <w:szCs w:val="24"/>
        </w:rPr>
        <w:t>unable to get the property value that formed the basis of giving out the loan. The va</w:t>
      </w:r>
      <w:r w:rsidR="00437B3C">
        <w:rPr>
          <w:rFonts w:cs="Times New Roman"/>
          <w:szCs w:val="24"/>
        </w:rPr>
        <w:t>lue of the property when sold was</w:t>
      </w:r>
      <w:r w:rsidR="00920B25" w:rsidRPr="007B05CB">
        <w:rPr>
          <w:rFonts w:cs="Times New Roman"/>
          <w:szCs w:val="24"/>
        </w:rPr>
        <w:t xml:space="preserve"> inadequate to cover the loan that was given to the lender</w:t>
      </w:r>
      <w:r w:rsidR="00386EE1">
        <w:rPr>
          <w:rFonts w:cs="Times New Roman"/>
          <w:szCs w:val="24"/>
        </w:rPr>
        <w:t>,</w:t>
      </w:r>
      <w:r w:rsidR="00920B25" w:rsidRPr="007B05CB">
        <w:rPr>
          <w:rFonts w:cs="Times New Roman"/>
          <w:szCs w:val="24"/>
        </w:rPr>
        <w:t xml:space="preserve"> referred to as the loan-to</w:t>
      </w:r>
      <w:r w:rsidR="008959E6">
        <w:rPr>
          <w:rFonts w:cs="Times New Roman"/>
          <w:szCs w:val="24"/>
        </w:rPr>
        <w:t>-</w:t>
      </w:r>
      <w:r w:rsidR="00920B25" w:rsidRPr="007B05CB">
        <w:rPr>
          <w:rFonts w:cs="Times New Roman"/>
          <w:szCs w:val="24"/>
        </w:rPr>
        <w:t>value ratio. The Ghana Mortgage Act 1972 allows for a minimum period of 30 days after a foreclosure order has been given by the courts to auction a collateral property. Th</w:t>
      </w:r>
      <w:r w:rsidR="00A80E8C">
        <w:rPr>
          <w:rFonts w:cs="Times New Roman"/>
          <w:szCs w:val="24"/>
        </w:rPr>
        <w:t>e</w:t>
      </w:r>
      <w:r w:rsidR="00920B25" w:rsidRPr="007B05CB">
        <w:rPr>
          <w:rFonts w:cs="Times New Roman"/>
          <w:szCs w:val="24"/>
        </w:rPr>
        <w:t xml:space="preserve"> long period of foreclosure sometimes </w:t>
      </w:r>
      <w:r w:rsidR="008B6842" w:rsidRPr="007B05CB">
        <w:rPr>
          <w:rFonts w:cs="Times New Roman"/>
          <w:szCs w:val="24"/>
        </w:rPr>
        <w:t>makes</w:t>
      </w:r>
      <w:r w:rsidR="00920B25" w:rsidRPr="007B05CB">
        <w:rPr>
          <w:rFonts w:cs="Times New Roman"/>
          <w:szCs w:val="24"/>
        </w:rPr>
        <w:t xml:space="preserve"> the value of the property fall on the housing market and the proceeds of the sale become inadequate to pay the remaining debt. This </w:t>
      </w:r>
      <w:r w:rsidR="00920B25" w:rsidRPr="007B05CB">
        <w:rPr>
          <w:rFonts w:cs="Times New Roman"/>
          <w:szCs w:val="24"/>
        </w:rPr>
        <w:lastRenderedPageBreak/>
        <w:t>challenge discourage</w:t>
      </w:r>
      <w:r w:rsidR="008B6842">
        <w:rPr>
          <w:rFonts w:cs="Times New Roman"/>
          <w:szCs w:val="24"/>
        </w:rPr>
        <w:t>d</w:t>
      </w:r>
      <w:r w:rsidR="00920B25" w:rsidRPr="007B05CB">
        <w:rPr>
          <w:rFonts w:cs="Times New Roman"/>
          <w:szCs w:val="24"/>
        </w:rPr>
        <w:t xml:space="preserve"> most financial institutions in the study area to </w:t>
      </w:r>
      <w:r w:rsidR="008B6842">
        <w:rPr>
          <w:rFonts w:cs="Times New Roman"/>
          <w:szCs w:val="24"/>
        </w:rPr>
        <w:t>give</w:t>
      </w:r>
      <w:r w:rsidR="00920B25" w:rsidRPr="007B05CB">
        <w:rPr>
          <w:rFonts w:cs="Times New Roman"/>
          <w:szCs w:val="24"/>
        </w:rPr>
        <w:t xml:space="preserve"> loans to households to acquire houses to reduce the accommodation challenges in the study area. </w:t>
      </w:r>
    </w:p>
    <w:p w14:paraId="19E62B48" w14:textId="77777777" w:rsidR="00920B25" w:rsidRPr="007B05CB" w:rsidRDefault="00920B25" w:rsidP="009C301D">
      <w:pPr>
        <w:pStyle w:val="Heading3"/>
      </w:pPr>
      <w:r w:rsidRPr="007B05CB">
        <w:t>8.2.3 Major housing construction challenges</w:t>
      </w:r>
    </w:p>
    <w:p w14:paraId="2E171D62" w14:textId="47CF6F37" w:rsidR="00920B25" w:rsidRPr="007B05CB" w:rsidRDefault="00920B25" w:rsidP="008367F4">
      <w:pPr>
        <w:spacing w:before="240"/>
        <w:rPr>
          <w:rFonts w:cs="Times New Roman"/>
          <w:szCs w:val="24"/>
        </w:rPr>
      </w:pPr>
      <w:r w:rsidRPr="007B05CB">
        <w:rPr>
          <w:rFonts w:cs="Times New Roman"/>
          <w:szCs w:val="24"/>
        </w:rPr>
        <w:t>The major challenges that affect</w:t>
      </w:r>
      <w:r w:rsidR="004030B8">
        <w:rPr>
          <w:rFonts w:cs="Times New Roman"/>
          <w:szCs w:val="24"/>
        </w:rPr>
        <w:t>ed</w:t>
      </w:r>
      <w:r w:rsidRPr="007B05CB">
        <w:rPr>
          <w:rFonts w:cs="Times New Roman"/>
          <w:szCs w:val="24"/>
        </w:rPr>
        <w:t xml:space="preserve"> housing construction in the study area were identified t</w:t>
      </w:r>
      <w:r w:rsidR="00FD1CF4">
        <w:rPr>
          <w:rFonts w:cs="Times New Roman"/>
          <w:szCs w:val="24"/>
        </w:rPr>
        <w:t>o answer the research question</w:t>
      </w:r>
      <w:r w:rsidR="000D73E3">
        <w:rPr>
          <w:rFonts w:cs="Times New Roman"/>
          <w:szCs w:val="24"/>
        </w:rPr>
        <w:t>:</w:t>
      </w:r>
      <w:r w:rsidR="00FD1CF4">
        <w:rPr>
          <w:rFonts w:cs="Times New Roman"/>
          <w:szCs w:val="24"/>
        </w:rPr>
        <w:t xml:space="preserve"> “</w:t>
      </w:r>
      <w:r w:rsidR="000D73E3">
        <w:rPr>
          <w:rFonts w:cs="Times New Roman"/>
          <w:szCs w:val="24"/>
        </w:rPr>
        <w:t>W</w:t>
      </w:r>
      <w:r w:rsidRPr="007B05CB">
        <w:rPr>
          <w:rFonts w:cs="Times New Roman"/>
          <w:szCs w:val="24"/>
        </w:rPr>
        <w:t>hat are the challenges of real estate developers?</w:t>
      </w:r>
      <w:r w:rsidR="00B1524B">
        <w:rPr>
          <w:rFonts w:cs="Times New Roman"/>
          <w:szCs w:val="24"/>
        </w:rPr>
        <w:t>”</w:t>
      </w:r>
      <w:r w:rsidR="000D73E3">
        <w:rPr>
          <w:rFonts w:cs="Times New Roman"/>
          <w:szCs w:val="24"/>
        </w:rPr>
        <w:t>.</w:t>
      </w:r>
      <w:r w:rsidRPr="007B05CB">
        <w:rPr>
          <w:rFonts w:cs="Times New Roman"/>
          <w:szCs w:val="24"/>
        </w:rPr>
        <w:t xml:space="preserve"> The main challenges identified </w:t>
      </w:r>
      <w:r w:rsidR="00F215F9">
        <w:rPr>
          <w:rFonts w:cs="Times New Roman"/>
          <w:szCs w:val="24"/>
        </w:rPr>
        <w:t xml:space="preserve">related to </w:t>
      </w:r>
      <w:r w:rsidRPr="007B05CB">
        <w:rPr>
          <w:rFonts w:cs="Times New Roman"/>
          <w:szCs w:val="24"/>
        </w:rPr>
        <w:t xml:space="preserve">accessibility and </w:t>
      </w:r>
      <w:r w:rsidR="00437B3C">
        <w:rPr>
          <w:rFonts w:cs="Times New Roman"/>
          <w:szCs w:val="24"/>
        </w:rPr>
        <w:t xml:space="preserve">high </w:t>
      </w:r>
      <w:r w:rsidRPr="007B05CB">
        <w:rPr>
          <w:rFonts w:cs="Times New Roman"/>
          <w:szCs w:val="24"/>
        </w:rPr>
        <w:t xml:space="preserve">cost of construction inputs like land, labour, capital, </w:t>
      </w:r>
      <w:r w:rsidR="00437B3C">
        <w:rPr>
          <w:rFonts w:cs="Times New Roman"/>
          <w:szCs w:val="24"/>
        </w:rPr>
        <w:t xml:space="preserve">building materials (including </w:t>
      </w:r>
      <w:r w:rsidR="00BC6717">
        <w:rPr>
          <w:rFonts w:cs="Times New Roman"/>
          <w:szCs w:val="24"/>
        </w:rPr>
        <w:t>equipment)</w:t>
      </w:r>
      <w:r w:rsidR="008959E6">
        <w:rPr>
          <w:rFonts w:cs="Times New Roman"/>
          <w:szCs w:val="24"/>
        </w:rPr>
        <w:t>,</w:t>
      </w:r>
      <w:r w:rsidR="00BC6717" w:rsidRPr="007B05CB">
        <w:rPr>
          <w:rFonts w:cs="Times New Roman"/>
          <w:szCs w:val="24"/>
        </w:rPr>
        <w:t xml:space="preserve"> and</w:t>
      </w:r>
      <w:r w:rsidRPr="007B05CB">
        <w:rPr>
          <w:rFonts w:cs="Times New Roman"/>
          <w:szCs w:val="24"/>
        </w:rPr>
        <w:t xml:space="preserve"> sales of housing units. The availability and cost of the major inputs required for construction w</w:t>
      </w:r>
      <w:r w:rsidR="008959E6">
        <w:rPr>
          <w:rFonts w:cs="Times New Roman"/>
          <w:szCs w:val="24"/>
        </w:rPr>
        <w:t>ere</w:t>
      </w:r>
      <w:r w:rsidRPr="007B05CB">
        <w:rPr>
          <w:rFonts w:cs="Times New Roman"/>
          <w:szCs w:val="24"/>
        </w:rPr>
        <w:t xml:space="preserve"> a problem for housing developers in the study area. </w:t>
      </w:r>
    </w:p>
    <w:p w14:paraId="47CF033B" w14:textId="52028F5D" w:rsidR="00920B25" w:rsidRPr="007B05CB" w:rsidRDefault="00437B3C" w:rsidP="008367F4">
      <w:pPr>
        <w:spacing w:before="240"/>
        <w:rPr>
          <w:rFonts w:cs="Times New Roman"/>
          <w:szCs w:val="24"/>
        </w:rPr>
      </w:pPr>
      <w:r>
        <w:rPr>
          <w:rFonts w:cs="Times New Roman"/>
          <w:szCs w:val="24"/>
        </w:rPr>
        <w:t>The study revealed that estate d</w:t>
      </w:r>
      <w:r w:rsidR="00920B25" w:rsidRPr="007B05CB">
        <w:rPr>
          <w:rFonts w:cs="Times New Roman"/>
          <w:szCs w:val="24"/>
        </w:rPr>
        <w:t xml:space="preserve">evelopers </w:t>
      </w:r>
      <w:r>
        <w:rPr>
          <w:rFonts w:cs="Times New Roman"/>
          <w:szCs w:val="24"/>
        </w:rPr>
        <w:t xml:space="preserve">in the study area </w:t>
      </w:r>
      <w:r w:rsidR="00920B25" w:rsidRPr="007B05CB">
        <w:rPr>
          <w:rFonts w:cs="Times New Roman"/>
          <w:szCs w:val="24"/>
        </w:rPr>
        <w:t xml:space="preserve">encountered serious land acquisition challenges in terms of the compulsory acquisition process which could not be completed but buildings were developed on the land by the acquiring government agency. This resulted </w:t>
      </w:r>
      <w:r w:rsidR="008959E6">
        <w:rPr>
          <w:rFonts w:cs="Times New Roman"/>
          <w:szCs w:val="24"/>
        </w:rPr>
        <w:t>in</w:t>
      </w:r>
      <w:r w:rsidR="00920B25" w:rsidRPr="007B05CB">
        <w:rPr>
          <w:rFonts w:cs="Times New Roman"/>
          <w:szCs w:val="24"/>
        </w:rPr>
        <w:t xml:space="preserve"> the refusal of </w:t>
      </w:r>
      <w:r w:rsidR="008959E6">
        <w:rPr>
          <w:rFonts w:cs="Times New Roman"/>
          <w:szCs w:val="24"/>
        </w:rPr>
        <w:t xml:space="preserve">the </w:t>
      </w:r>
      <w:r w:rsidR="00920B25" w:rsidRPr="007B05CB">
        <w:rPr>
          <w:rFonts w:cs="Times New Roman"/>
          <w:szCs w:val="24"/>
        </w:rPr>
        <w:t xml:space="preserve">Lands Commission to grant title deeds to the developers in </w:t>
      </w:r>
      <w:r w:rsidR="008959E6">
        <w:rPr>
          <w:rFonts w:cs="Times New Roman"/>
          <w:szCs w:val="24"/>
        </w:rPr>
        <w:t xml:space="preserve">the </w:t>
      </w:r>
      <w:r w:rsidR="00920B25" w:rsidRPr="007B05CB">
        <w:rPr>
          <w:rFonts w:cs="Times New Roman"/>
          <w:szCs w:val="24"/>
        </w:rPr>
        <w:t xml:space="preserve">Adweso estate. Since the developers could not get the head lease document, they could not also transfer any title or interest to the households who acquired the estate houses. This prevented the developers from </w:t>
      </w:r>
      <w:r w:rsidR="00BA7F96">
        <w:rPr>
          <w:rFonts w:cs="Times New Roman"/>
          <w:szCs w:val="24"/>
        </w:rPr>
        <w:t xml:space="preserve">collecting ground rents from households </w:t>
      </w:r>
      <w:r w:rsidR="003A0DFA">
        <w:rPr>
          <w:rFonts w:cs="Times New Roman"/>
          <w:szCs w:val="24"/>
        </w:rPr>
        <w:t>and</w:t>
      </w:r>
      <w:r w:rsidR="00BA7F96">
        <w:rPr>
          <w:rFonts w:cs="Times New Roman"/>
          <w:szCs w:val="24"/>
        </w:rPr>
        <w:t xml:space="preserve"> </w:t>
      </w:r>
      <w:r w:rsidR="00386EE1">
        <w:rPr>
          <w:rFonts w:cs="Times New Roman"/>
          <w:szCs w:val="24"/>
        </w:rPr>
        <w:t xml:space="preserve">they </w:t>
      </w:r>
      <w:r w:rsidR="00BA7F96">
        <w:rPr>
          <w:rFonts w:cs="Times New Roman"/>
          <w:szCs w:val="24"/>
        </w:rPr>
        <w:t xml:space="preserve">used the houses to secure loans for further developments. </w:t>
      </w:r>
      <w:r w:rsidR="00920B25" w:rsidRPr="007B05CB">
        <w:rPr>
          <w:rFonts w:cs="Times New Roman"/>
          <w:szCs w:val="24"/>
        </w:rPr>
        <w:t xml:space="preserve"> Furthermore, most of the </w:t>
      </w:r>
      <w:r w:rsidR="008959E6">
        <w:rPr>
          <w:rFonts w:cs="Times New Roman"/>
          <w:szCs w:val="24"/>
        </w:rPr>
        <w:t>natives</w:t>
      </w:r>
      <w:r w:rsidR="00920B25" w:rsidRPr="007B05CB">
        <w:rPr>
          <w:rFonts w:cs="Times New Roman"/>
          <w:szCs w:val="24"/>
        </w:rPr>
        <w:t xml:space="preserve"> of the New Juaben traditional area did not recognise the legal rights that Lands Commission had under the vested land administration to transfer (sell) lands to households</w:t>
      </w:r>
      <w:r w:rsidR="001239EE">
        <w:rPr>
          <w:rFonts w:cs="Times New Roman"/>
          <w:szCs w:val="24"/>
        </w:rPr>
        <w:t>,</w:t>
      </w:r>
      <w:r w:rsidR="00920B25" w:rsidRPr="007B05CB">
        <w:rPr>
          <w:rFonts w:cs="Times New Roman"/>
          <w:szCs w:val="24"/>
        </w:rPr>
        <w:t xml:space="preserve"> especially in Nyamekrom</w:t>
      </w:r>
      <w:r w:rsidR="00933472">
        <w:rPr>
          <w:rFonts w:cs="Times New Roman"/>
          <w:szCs w:val="24"/>
        </w:rPr>
        <w:t>. The indigenes</w:t>
      </w:r>
      <w:r w:rsidR="008959E6">
        <w:rPr>
          <w:rFonts w:cs="Times New Roman"/>
          <w:szCs w:val="24"/>
        </w:rPr>
        <w:t>, therefore,</w:t>
      </w:r>
      <w:r w:rsidR="00933472">
        <w:rPr>
          <w:rFonts w:cs="Times New Roman"/>
          <w:szCs w:val="24"/>
        </w:rPr>
        <w:t xml:space="preserve"> </w:t>
      </w:r>
      <w:r w:rsidR="00920B25" w:rsidRPr="007B05CB">
        <w:rPr>
          <w:rFonts w:cs="Times New Roman"/>
          <w:szCs w:val="24"/>
        </w:rPr>
        <w:t>demand</w:t>
      </w:r>
      <w:r w:rsidR="00BA7F96">
        <w:rPr>
          <w:rFonts w:cs="Times New Roman"/>
          <w:szCs w:val="24"/>
        </w:rPr>
        <w:t>ed</w:t>
      </w:r>
      <w:r w:rsidR="00920B25" w:rsidRPr="007B05CB">
        <w:rPr>
          <w:rFonts w:cs="Times New Roman"/>
          <w:szCs w:val="24"/>
        </w:rPr>
        <w:t xml:space="preserve"> double payment </w:t>
      </w:r>
      <w:r w:rsidR="001239EE">
        <w:rPr>
          <w:rFonts w:cs="Times New Roman"/>
          <w:szCs w:val="24"/>
        </w:rPr>
        <w:t>for</w:t>
      </w:r>
      <w:r w:rsidR="00920B25" w:rsidRPr="007B05CB">
        <w:rPr>
          <w:rFonts w:cs="Times New Roman"/>
          <w:szCs w:val="24"/>
        </w:rPr>
        <w:t xml:space="preserve"> lands in the area. Another challenge that </w:t>
      </w:r>
      <w:r w:rsidR="00F215F9">
        <w:rPr>
          <w:rFonts w:cs="Times New Roman"/>
          <w:szCs w:val="24"/>
        </w:rPr>
        <w:t>was</w:t>
      </w:r>
      <w:r w:rsidR="00920B25" w:rsidRPr="007B05CB">
        <w:rPr>
          <w:rFonts w:cs="Times New Roman"/>
          <w:szCs w:val="24"/>
        </w:rPr>
        <w:t xml:space="preserve"> encountered by the housing developers (and households) </w:t>
      </w:r>
      <w:r w:rsidR="00F215F9">
        <w:rPr>
          <w:rFonts w:cs="Times New Roman"/>
          <w:szCs w:val="24"/>
        </w:rPr>
        <w:t>was</w:t>
      </w:r>
      <w:r w:rsidR="00920B25" w:rsidRPr="007B05CB">
        <w:rPr>
          <w:rFonts w:cs="Times New Roman"/>
          <w:szCs w:val="24"/>
        </w:rPr>
        <w:t xml:space="preserve"> the terminable interest (leasehold term) that </w:t>
      </w:r>
      <w:r w:rsidR="004030B8">
        <w:rPr>
          <w:rFonts w:cs="Times New Roman"/>
          <w:szCs w:val="24"/>
        </w:rPr>
        <w:t>was</w:t>
      </w:r>
      <w:r w:rsidR="00920B25" w:rsidRPr="007B05CB">
        <w:rPr>
          <w:rFonts w:cs="Times New Roman"/>
          <w:szCs w:val="24"/>
        </w:rPr>
        <w:t xml:space="preserve"> granted to the developers. When </w:t>
      </w:r>
      <w:r w:rsidR="001239EE">
        <w:rPr>
          <w:rFonts w:cs="Times New Roman"/>
          <w:szCs w:val="24"/>
        </w:rPr>
        <w:t xml:space="preserve">a </w:t>
      </w:r>
      <w:r w:rsidR="00920B25" w:rsidRPr="007B05CB">
        <w:rPr>
          <w:rFonts w:cs="Times New Roman"/>
          <w:szCs w:val="24"/>
        </w:rPr>
        <w:t xml:space="preserve">leasehold interest is granted to </w:t>
      </w:r>
      <w:r w:rsidR="004030B8">
        <w:rPr>
          <w:rFonts w:cs="Times New Roman"/>
          <w:szCs w:val="24"/>
        </w:rPr>
        <w:t>a</w:t>
      </w:r>
      <w:r w:rsidR="00920B25" w:rsidRPr="007B05CB">
        <w:rPr>
          <w:rFonts w:cs="Times New Roman"/>
          <w:szCs w:val="24"/>
        </w:rPr>
        <w:t xml:space="preserve"> developer, a yearly groun</w:t>
      </w:r>
      <w:r w:rsidR="00F215F9">
        <w:rPr>
          <w:rFonts w:cs="Times New Roman"/>
          <w:szCs w:val="24"/>
        </w:rPr>
        <w:t xml:space="preserve">d rent </w:t>
      </w:r>
      <w:r w:rsidR="001239EE">
        <w:rPr>
          <w:rFonts w:cs="Times New Roman"/>
          <w:szCs w:val="24"/>
        </w:rPr>
        <w:t xml:space="preserve">is </w:t>
      </w:r>
      <w:r w:rsidR="00F215F9">
        <w:rPr>
          <w:rFonts w:cs="Times New Roman"/>
          <w:szCs w:val="24"/>
        </w:rPr>
        <w:t>paid by the developer</w:t>
      </w:r>
      <w:r w:rsidR="00920B25" w:rsidRPr="007B05CB">
        <w:rPr>
          <w:rFonts w:cs="Times New Roman"/>
          <w:szCs w:val="24"/>
        </w:rPr>
        <w:t xml:space="preserve"> or household (if the property is transferred to the household) throughout the lease term subject to increment every 5 years in the study area. Again, after the expiration of the lease </w:t>
      </w:r>
      <w:r w:rsidR="001A12B7" w:rsidRPr="007B05CB">
        <w:rPr>
          <w:rFonts w:cs="Times New Roman"/>
          <w:szCs w:val="24"/>
        </w:rPr>
        <w:t>term</w:t>
      </w:r>
      <w:r w:rsidR="001A12B7">
        <w:rPr>
          <w:rFonts w:cs="Times New Roman"/>
          <w:szCs w:val="24"/>
        </w:rPr>
        <w:t>,</w:t>
      </w:r>
      <w:r w:rsidR="001A12B7" w:rsidRPr="007B05CB">
        <w:rPr>
          <w:rFonts w:cs="Times New Roman"/>
          <w:szCs w:val="24"/>
        </w:rPr>
        <w:t xml:space="preserve"> the</w:t>
      </w:r>
      <w:r w:rsidR="00920B25" w:rsidRPr="007B05CB">
        <w:rPr>
          <w:rFonts w:cs="Times New Roman"/>
          <w:szCs w:val="24"/>
        </w:rPr>
        <w:t xml:space="preserve"> land and everything on it (including buildings) </w:t>
      </w:r>
      <w:r w:rsidR="001239EE">
        <w:rPr>
          <w:rFonts w:cs="Times New Roman"/>
          <w:szCs w:val="24"/>
        </w:rPr>
        <w:t xml:space="preserve">is </w:t>
      </w:r>
      <w:r w:rsidR="00920B25" w:rsidRPr="007B05CB">
        <w:rPr>
          <w:rFonts w:cs="Times New Roman"/>
          <w:szCs w:val="24"/>
        </w:rPr>
        <w:t>revert</w:t>
      </w:r>
      <w:r w:rsidR="001239EE">
        <w:rPr>
          <w:rFonts w:cs="Times New Roman"/>
          <w:szCs w:val="24"/>
        </w:rPr>
        <w:t>ed</w:t>
      </w:r>
      <w:r w:rsidR="00920B25" w:rsidRPr="007B05CB">
        <w:rPr>
          <w:rFonts w:cs="Times New Roman"/>
          <w:szCs w:val="24"/>
        </w:rPr>
        <w:t xml:space="preserve"> to the lessor</w:t>
      </w:r>
      <w:r w:rsidR="001239EE">
        <w:rPr>
          <w:rFonts w:cs="Times New Roman"/>
          <w:szCs w:val="24"/>
        </w:rPr>
        <w:t>,</w:t>
      </w:r>
      <w:r w:rsidR="00920B25" w:rsidRPr="007B05CB">
        <w:rPr>
          <w:rFonts w:cs="Times New Roman"/>
          <w:szCs w:val="24"/>
        </w:rPr>
        <w:t xml:space="preserve"> based on the lease agreement</w:t>
      </w:r>
      <w:r w:rsidR="001239EE">
        <w:rPr>
          <w:rFonts w:cs="Times New Roman"/>
          <w:szCs w:val="24"/>
        </w:rPr>
        <w:t>,</w:t>
      </w:r>
      <w:r w:rsidR="00920B25" w:rsidRPr="007B05CB">
        <w:rPr>
          <w:rFonts w:cs="Times New Roman"/>
          <w:szCs w:val="24"/>
        </w:rPr>
        <w:t xml:space="preserve"> for a possible renewal of lease under a new agreement. Additionally, the land registration system and planning permit processes were cumbersome and confusing. It is also associated with delays, high cost</w:t>
      </w:r>
      <w:r w:rsidR="008959E6">
        <w:rPr>
          <w:rFonts w:cs="Times New Roman"/>
          <w:szCs w:val="24"/>
        </w:rPr>
        <w:t>s,</w:t>
      </w:r>
      <w:r w:rsidR="00920B25" w:rsidRPr="007B05CB">
        <w:rPr>
          <w:rFonts w:cs="Times New Roman"/>
          <w:szCs w:val="24"/>
        </w:rPr>
        <w:t xml:space="preserve"> </w:t>
      </w:r>
      <w:r w:rsidR="00920B25" w:rsidRPr="007B05CB">
        <w:rPr>
          <w:rFonts w:cs="Times New Roman"/>
          <w:szCs w:val="24"/>
        </w:rPr>
        <w:lastRenderedPageBreak/>
        <w:t>and dishonesty on the part of the staff. These challenges ma</w:t>
      </w:r>
      <w:r w:rsidR="004030B8">
        <w:rPr>
          <w:rFonts w:cs="Times New Roman"/>
          <w:szCs w:val="24"/>
        </w:rPr>
        <w:t>d</w:t>
      </w:r>
      <w:r w:rsidR="00920B25" w:rsidRPr="007B05CB">
        <w:rPr>
          <w:rFonts w:cs="Times New Roman"/>
          <w:szCs w:val="24"/>
        </w:rPr>
        <w:t xml:space="preserve">e access to land difficult for development by estate developers. </w:t>
      </w:r>
    </w:p>
    <w:p w14:paraId="6BBBC4F9" w14:textId="0E285967" w:rsidR="00920B25" w:rsidRDefault="00920B25" w:rsidP="008367F4">
      <w:pPr>
        <w:spacing w:before="240"/>
        <w:rPr>
          <w:rFonts w:cs="Times New Roman"/>
          <w:szCs w:val="24"/>
        </w:rPr>
      </w:pPr>
      <w:r w:rsidRPr="007B05CB">
        <w:rPr>
          <w:rFonts w:cs="Times New Roman"/>
          <w:szCs w:val="24"/>
        </w:rPr>
        <w:t xml:space="preserve">Furthermore, </w:t>
      </w:r>
      <w:r w:rsidR="008959E6">
        <w:rPr>
          <w:rFonts w:cs="Times New Roman"/>
          <w:szCs w:val="24"/>
        </w:rPr>
        <w:t>few technical training institutions in the study area</w:t>
      </w:r>
      <w:r w:rsidRPr="007B05CB">
        <w:rPr>
          <w:rFonts w:cs="Times New Roman"/>
          <w:szCs w:val="24"/>
        </w:rPr>
        <w:t xml:space="preserve"> train</w:t>
      </w:r>
      <w:r w:rsidR="00BA7F96">
        <w:rPr>
          <w:rFonts w:cs="Times New Roman"/>
          <w:szCs w:val="24"/>
        </w:rPr>
        <w:t>ed</w:t>
      </w:r>
      <w:r w:rsidRPr="007B05CB">
        <w:rPr>
          <w:rFonts w:cs="Times New Roman"/>
          <w:szCs w:val="24"/>
        </w:rPr>
        <w:t xml:space="preserve"> artisans for the construction </w:t>
      </w:r>
      <w:r w:rsidR="0092625D">
        <w:rPr>
          <w:rFonts w:cs="Times New Roman"/>
          <w:szCs w:val="24"/>
        </w:rPr>
        <w:t>industry</w:t>
      </w:r>
      <w:r w:rsidRPr="007B05CB">
        <w:rPr>
          <w:rFonts w:cs="Times New Roman"/>
          <w:szCs w:val="24"/>
        </w:rPr>
        <w:t xml:space="preserve">. It </w:t>
      </w:r>
      <w:r w:rsidR="0092625D">
        <w:rPr>
          <w:rFonts w:cs="Times New Roman"/>
          <w:szCs w:val="24"/>
        </w:rPr>
        <w:t>was</w:t>
      </w:r>
      <w:r w:rsidR="008959E6">
        <w:rPr>
          <w:rFonts w:cs="Times New Roman"/>
          <w:szCs w:val="24"/>
        </w:rPr>
        <w:t>, therefore,</w:t>
      </w:r>
      <w:r w:rsidRPr="007B05CB">
        <w:rPr>
          <w:rFonts w:cs="Times New Roman"/>
          <w:szCs w:val="24"/>
        </w:rPr>
        <w:t xml:space="preserve"> difficult to get </w:t>
      </w:r>
      <w:r w:rsidR="008959E6">
        <w:rPr>
          <w:rFonts w:cs="Times New Roman"/>
          <w:szCs w:val="24"/>
        </w:rPr>
        <w:t xml:space="preserve">a </w:t>
      </w:r>
      <w:r w:rsidRPr="007B05CB">
        <w:rPr>
          <w:rFonts w:cs="Times New Roman"/>
          <w:szCs w:val="24"/>
        </w:rPr>
        <w:t>well</w:t>
      </w:r>
      <w:r w:rsidR="008959E6">
        <w:rPr>
          <w:rFonts w:cs="Times New Roman"/>
          <w:szCs w:val="24"/>
        </w:rPr>
        <w:t>-</w:t>
      </w:r>
      <w:r w:rsidRPr="007B05CB">
        <w:rPr>
          <w:rFonts w:cs="Times New Roman"/>
          <w:szCs w:val="24"/>
        </w:rPr>
        <w:t xml:space="preserve">trained labour </w:t>
      </w:r>
      <w:r w:rsidR="0092625D">
        <w:rPr>
          <w:rFonts w:cs="Times New Roman"/>
          <w:szCs w:val="24"/>
        </w:rPr>
        <w:t xml:space="preserve">force </w:t>
      </w:r>
      <w:r w:rsidRPr="007B05CB">
        <w:rPr>
          <w:rFonts w:cs="Times New Roman"/>
          <w:szCs w:val="24"/>
        </w:rPr>
        <w:t xml:space="preserve">to </w:t>
      </w:r>
      <w:r w:rsidR="0092625D">
        <w:rPr>
          <w:rFonts w:cs="Times New Roman"/>
          <w:szCs w:val="24"/>
        </w:rPr>
        <w:t>work</w:t>
      </w:r>
      <w:r w:rsidRPr="007B05CB">
        <w:rPr>
          <w:rFonts w:cs="Times New Roman"/>
          <w:szCs w:val="24"/>
        </w:rPr>
        <w:t xml:space="preserve"> efficiently on the site to improve on </w:t>
      </w:r>
      <w:r w:rsidR="008959E6">
        <w:rPr>
          <w:rFonts w:cs="Times New Roman"/>
          <w:szCs w:val="24"/>
        </w:rPr>
        <w:t xml:space="preserve">the </w:t>
      </w:r>
      <w:r w:rsidRPr="007B05CB">
        <w:rPr>
          <w:rFonts w:cs="Times New Roman"/>
          <w:szCs w:val="24"/>
        </w:rPr>
        <w:t xml:space="preserve">workmanship of </w:t>
      </w:r>
      <w:r w:rsidR="007E5F6B">
        <w:rPr>
          <w:rFonts w:cs="Times New Roman"/>
          <w:szCs w:val="24"/>
        </w:rPr>
        <w:t>houses</w:t>
      </w:r>
      <w:r w:rsidRPr="007B05CB">
        <w:rPr>
          <w:rFonts w:cs="Times New Roman"/>
          <w:szCs w:val="24"/>
        </w:rPr>
        <w:t xml:space="preserve"> and reduce </w:t>
      </w:r>
      <w:r w:rsidR="008959E6">
        <w:rPr>
          <w:rFonts w:cs="Times New Roman"/>
          <w:szCs w:val="24"/>
        </w:rPr>
        <w:t xml:space="preserve">the </w:t>
      </w:r>
      <w:r w:rsidRPr="007B05CB">
        <w:rPr>
          <w:rFonts w:cs="Times New Roman"/>
          <w:szCs w:val="24"/>
        </w:rPr>
        <w:t>cost and price of houses. Again, most of the building materials were imported at very high prices due to the high and variable exchange rates. This ma</w:t>
      </w:r>
      <w:r w:rsidR="007E5F6B">
        <w:rPr>
          <w:rFonts w:cs="Times New Roman"/>
          <w:szCs w:val="24"/>
        </w:rPr>
        <w:t>de</w:t>
      </w:r>
      <w:r w:rsidRPr="007B05CB">
        <w:rPr>
          <w:rFonts w:cs="Times New Roman"/>
          <w:szCs w:val="24"/>
        </w:rPr>
        <w:t xml:space="preserve"> it difficult to acquire more of the materials for </w:t>
      </w:r>
      <w:r w:rsidR="008959E6">
        <w:rPr>
          <w:rFonts w:cs="Times New Roman"/>
          <w:szCs w:val="24"/>
        </w:rPr>
        <w:t xml:space="preserve">the </w:t>
      </w:r>
      <w:r w:rsidRPr="007B05CB">
        <w:rPr>
          <w:rFonts w:cs="Times New Roman"/>
          <w:szCs w:val="24"/>
        </w:rPr>
        <w:t xml:space="preserve">development of more </w:t>
      </w:r>
      <w:r w:rsidR="007E5F6B">
        <w:rPr>
          <w:rFonts w:cs="Times New Roman"/>
          <w:szCs w:val="24"/>
        </w:rPr>
        <w:t>houses</w:t>
      </w:r>
      <w:r w:rsidRPr="007B05CB">
        <w:rPr>
          <w:rFonts w:cs="Times New Roman"/>
          <w:szCs w:val="24"/>
        </w:rPr>
        <w:t xml:space="preserve">. Again, most of the local building materials were produced by local manufacturing companies who </w:t>
      </w:r>
      <w:r w:rsidR="007E5F6B">
        <w:rPr>
          <w:rFonts w:cs="Times New Roman"/>
          <w:szCs w:val="24"/>
        </w:rPr>
        <w:t>were</w:t>
      </w:r>
      <w:r w:rsidRPr="007B05CB">
        <w:rPr>
          <w:rFonts w:cs="Times New Roman"/>
          <w:szCs w:val="24"/>
        </w:rPr>
        <w:t xml:space="preserve"> granted monopoly powers. The</w:t>
      </w:r>
      <w:r w:rsidR="00BA7F96">
        <w:rPr>
          <w:rFonts w:cs="Times New Roman"/>
          <w:szCs w:val="24"/>
        </w:rPr>
        <w:t>se companies created</w:t>
      </w:r>
      <w:r w:rsidRPr="007B05CB">
        <w:rPr>
          <w:rFonts w:cs="Times New Roman"/>
          <w:szCs w:val="24"/>
        </w:rPr>
        <w:t xml:space="preserve"> artificial shortages to increase </w:t>
      </w:r>
      <w:r w:rsidR="008959E6">
        <w:rPr>
          <w:rFonts w:cs="Times New Roman"/>
          <w:szCs w:val="24"/>
        </w:rPr>
        <w:t xml:space="preserve">the </w:t>
      </w:r>
      <w:r w:rsidRPr="007B05CB">
        <w:rPr>
          <w:rFonts w:cs="Times New Roman"/>
          <w:szCs w:val="24"/>
        </w:rPr>
        <w:t xml:space="preserve">prices of construction materials like cement. Due to </w:t>
      </w:r>
      <w:r w:rsidR="008959E6">
        <w:rPr>
          <w:rFonts w:cs="Times New Roman"/>
          <w:szCs w:val="24"/>
        </w:rPr>
        <w:t xml:space="preserve">the </w:t>
      </w:r>
      <w:r w:rsidRPr="007B05CB">
        <w:rPr>
          <w:rFonts w:cs="Times New Roman"/>
          <w:szCs w:val="24"/>
        </w:rPr>
        <w:t xml:space="preserve">high prices of materials, houses </w:t>
      </w:r>
      <w:r w:rsidR="007E5F6B">
        <w:rPr>
          <w:rFonts w:cs="Times New Roman"/>
          <w:szCs w:val="24"/>
        </w:rPr>
        <w:t xml:space="preserve">were </w:t>
      </w:r>
      <w:r w:rsidRPr="007B05CB">
        <w:rPr>
          <w:rFonts w:cs="Times New Roman"/>
          <w:szCs w:val="24"/>
        </w:rPr>
        <w:t xml:space="preserve">sold at high prices that </w:t>
      </w:r>
      <w:r w:rsidR="007E5F6B">
        <w:rPr>
          <w:rFonts w:cs="Times New Roman"/>
          <w:szCs w:val="24"/>
        </w:rPr>
        <w:t>were</w:t>
      </w:r>
      <w:r w:rsidRPr="007B05CB">
        <w:rPr>
          <w:rFonts w:cs="Times New Roman"/>
          <w:szCs w:val="24"/>
        </w:rPr>
        <w:t xml:space="preserve"> usually unaffordable </w:t>
      </w:r>
      <w:r w:rsidR="00FD1CF4">
        <w:rPr>
          <w:rFonts w:cs="Times New Roman"/>
          <w:szCs w:val="24"/>
        </w:rPr>
        <w:t>to</w:t>
      </w:r>
      <w:r w:rsidRPr="007B05CB">
        <w:rPr>
          <w:rFonts w:cs="Times New Roman"/>
          <w:szCs w:val="24"/>
        </w:rPr>
        <w:t xml:space="preserve"> households. Building equipment that facilitate</w:t>
      </w:r>
      <w:r w:rsidR="008959E6">
        <w:rPr>
          <w:rFonts w:cs="Times New Roman"/>
          <w:szCs w:val="24"/>
        </w:rPr>
        <w:t>s</w:t>
      </w:r>
      <w:r w:rsidRPr="007B05CB">
        <w:rPr>
          <w:rFonts w:cs="Times New Roman"/>
          <w:szCs w:val="24"/>
        </w:rPr>
        <w:t xml:space="preserve"> and provide</w:t>
      </w:r>
      <w:r w:rsidR="008959E6">
        <w:rPr>
          <w:rFonts w:cs="Times New Roman"/>
          <w:szCs w:val="24"/>
        </w:rPr>
        <w:t>s</w:t>
      </w:r>
      <w:r w:rsidRPr="007B05CB">
        <w:rPr>
          <w:rFonts w:cs="Times New Roman"/>
          <w:szCs w:val="24"/>
        </w:rPr>
        <w:t xml:space="preserve"> quality houses w</w:t>
      </w:r>
      <w:r w:rsidR="008959E6">
        <w:rPr>
          <w:rFonts w:cs="Times New Roman"/>
          <w:szCs w:val="24"/>
        </w:rPr>
        <w:t>as</w:t>
      </w:r>
      <w:r w:rsidRPr="007B05CB">
        <w:rPr>
          <w:rFonts w:cs="Times New Roman"/>
          <w:szCs w:val="24"/>
        </w:rPr>
        <w:t xml:space="preserve"> very expensive since they </w:t>
      </w:r>
      <w:r w:rsidR="007E5F6B">
        <w:rPr>
          <w:rFonts w:cs="Times New Roman"/>
          <w:szCs w:val="24"/>
        </w:rPr>
        <w:t>were</w:t>
      </w:r>
      <w:r w:rsidRPr="007B05CB">
        <w:rPr>
          <w:rFonts w:cs="Times New Roman"/>
          <w:szCs w:val="24"/>
        </w:rPr>
        <w:t xml:space="preserve"> imported into the country. Most developers therefore could not afford to buy and use heavy</w:t>
      </w:r>
      <w:r w:rsidR="008959E6">
        <w:rPr>
          <w:rFonts w:cs="Times New Roman"/>
          <w:szCs w:val="24"/>
        </w:rPr>
        <w:t>-</w:t>
      </w:r>
      <w:r w:rsidRPr="007B05CB">
        <w:rPr>
          <w:rFonts w:cs="Times New Roman"/>
          <w:szCs w:val="24"/>
        </w:rPr>
        <w:t>duty construction equipment like excavators and pay loaders in the study area to facilitate building construction at low cost and increase the number of buildings in the community.</w:t>
      </w:r>
      <w:r w:rsidR="00FD1CF4">
        <w:rPr>
          <w:rFonts w:cs="Times New Roman"/>
          <w:szCs w:val="24"/>
        </w:rPr>
        <w:t xml:space="preserve"> The study revealed that the use of building equipment in construction reduces </w:t>
      </w:r>
      <w:r w:rsidR="008959E6">
        <w:rPr>
          <w:rFonts w:cs="Times New Roman"/>
          <w:szCs w:val="24"/>
        </w:rPr>
        <w:t xml:space="preserve">the </w:t>
      </w:r>
      <w:r w:rsidR="00FD1CF4">
        <w:rPr>
          <w:rFonts w:cs="Times New Roman"/>
          <w:szCs w:val="24"/>
        </w:rPr>
        <w:t>cost of construction by 25%.</w:t>
      </w:r>
    </w:p>
    <w:p w14:paraId="1D807CCB" w14:textId="5482616F" w:rsidR="001B3B2F" w:rsidRDefault="00A85431" w:rsidP="008367F4">
      <w:pPr>
        <w:spacing w:before="240"/>
        <w:rPr>
          <w:rFonts w:cs="Times New Roman"/>
          <w:szCs w:val="24"/>
        </w:rPr>
      </w:pPr>
      <w:r>
        <w:rPr>
          <w:rFonts w:cs="Times New Roman"/>
          <w:szCs w:val="24"/>
        </w:rPr>
        <w:t xml:space="preserve">Additionally, it was revealed that the main sources of </w:t>
      </w:r>
      <w:r w:rsidR="00F00177">
        <w:rPr>
          <w:rFonts w:cs="Times New Roman"/>
          <w:szCs w:val="24"/>
        </w:rPr>
        <w:t>housing development capital were pension fund</w:t>
      </w:r>
      <w:r w:rsidR="008959E6">
        <w:rPr>
          <w:rFonts w:cs="Times New Roman"/>
          <w:szCs w:val="24"/>
        </w:rPr>
        <w:t>s</w:t>
      </w:r>
      <w:r w:rsidR="00F00177">
        <w:rPr>
          <w:rFonts w:cs="Times New Roman"/>
          <w:szCs w:val="24"/>
        </w:rPr>
        <w:t>, internally generated fund</w:t>
      </w:r>
      <w:r w:rsidR="008959E6">
        <w:rPr>
          <w:rFonts w:cs="Times New Roman"/>
          <w:szCs w:val="24"/>
        </w:rPr>
        <w:t>s</w:t>
      </w:r>
      <w:r w:rsidR="00F00177">
        <w:rPr>
          <w:rFonts w:cs="Times New Roman"/>
          <w:szCs w:val="24"/>
        </w:rPr>
        <w:t>, mortgage loans</w:t>
      </w:r>
      <w:r w:rsidR="008959E6">
        <w:rPr>
          <w:rFonts w:cs="Times New Roman"/>
          <w:szCs w:val="24"/>
        </w:rPr>
        <w:t>,</w:t>
      </w:r>
      <w:r w:rsidR="00F00177">
        <w:rPr>
          <w:rFonts w:cs="Times New Roman"/>
          <w:szCs w:val="24"/>
        </w:rPr>
        <w:t xml:space="preserve"> and alternative sources of income of households who pre-financed the construction of their houses. The pension fund was used by the Social Security and Insurance Trust (SSNIT). Though it had </w:t>
      </w:r>
      <w:r w:rsidR="001B3B2F">
        <w:rPr>
          <w:rFonts w:cs="Times New Roman"/>
          <w:szCs w:val="24"/>
        </w:rPr>
        <w:t>characteristics</w:t>
      </w:r>
      <w:r w:rsidR="00F00177">
        <w:rPr>
          <w:rFonts w:cs="Times New Roman"/>
          <w:szCs w:val="24"/>
        </w:rPr>
        <w:t xml:space="preserve"> like low cost of capital, </w:t>
      </w:r>
      <w:r w:rsidR="008959E6">
        <w:rPr>
          <w:rFonts w:cs="Times New Roman"/>
          <w:szCs w:val="24"/>
        </w:rPr>
        <w:t xml:space="preserve">the </w:t>
      </w:r>
      <w:r w:rsidR="00F00177">
        <w:rPr>
          <w:rFonts w:cs="Times New Roman"/>
          <w:szCs w:val="24"/>
        </w:rPr>
        <w:t xml:space="preserve">large sum could be accessed and relates </w:t>
      </w:r>
      <w:r w:rsidR="001B3B2F">
        <w:rPr>
          <w:rFonts w:cs="Times New Roman"/>
          <w:szCs w:val="24"/>
        </w:rPr>
        <w:t xml:space="preserve">favourably </w:t>
      </w:r>
      <w:r w:rsidR="00F00177">
        <w:rPr>
          <w:rFonts w:cs="Times New Roman"/>
          <w:szCs w:val="24"/>
        </w:rPr>
        <w:t xml:space="preserve">with </w:t>
      </w:r>
      <w:r w:rsidR="008959E6">
        <w:rPr>
          <w:rFonts w:cs="Times New Roman"/>
          <w:szCs w:val="24"/>
        </w:rPr>
        <w:t xml:space="preserve">a </w:t>
      </w:r>
      <w:r w:rsidR="001B3B2F">
        <w:rPr>
          <w:rFonts w:cs="Times New Roman"/>
          <w:szCs w:val="24"/>
        </w:rPr>
        <w:t xml:space="preserve">durable </w:t>
      </w:r>
      <w:r w:rsidR="00F00177">
        <w:rPr>
          <w:rFonts w:cs="Times New Roman"/>
          <w:szCs w:val="24"/>
        </w:rPr>
        <w:t xml:space="preserve">asset like houses, SSNIT </w:t>
      </w:r>
      <w:r w:rsidR="001B3B2F">
        <w:rPr>
          <w:rFonts w:cs="Times New Roman"/>
          <w:szCs w:val="24"/>
        </w:rPr>
        <w:t xml:space="preserve">reduced its investments in </w:t>
      </w:r>
      <w:r w:rsidR="00513F93">
        <w:rPr>
          <w:rFonts w:cs="Times New Roman"/>
          <w:szCs w:val="24"/>
        </w:rPr>
        <w:t>housing due</w:t>
      </w:r>
      <w:r w:rsidR="006A7E24">
        <w:rPr>
          <w:rFonts w:cs="Times New Roman"/>
          <w:szCs w:val="24"/>
        </w:rPr>
        <w:t xml:space="preserve"> to high construction cost and </w:t>
      </w:r>
      <w:r w:rsidR="008959E6">
        <w:rPr>
          <w:rFonts w:cs="Times New Roman"/>
          <w:szCs w:val="24"/>
        </w:rPr>
        <w:t xml:space="preserve">a </w:t>
      </w:r>
      <w:r w:rsidR="006A7E24">
        <w:rPr>
          <w:rFonts w:cs="Times New Roman"/>
          <w:szCs w:val="24"/>
        </w:rPr>
        <w:t xml:space="preserve">large number of contributors that retired annually. Additionally, estate developers in the study area used </w:t>
      </w:r>
      <w:r w:rsidR="008959E6">
        <w:rPr>
          <w:rFonts w:cs="Times New Roman"/>
          <w:szCs w:val="24"/>
        </w:rPr>
        <w:t xml:space="preserve">the </w:t>
      </w:r>
      <w:r w:rsidR="006A7E24">
        <w:rPr>
          <w:rFonts w:cs="Times New Roman"/>
          <w:szCs w:val="24"/>
        </w:rPr>
        <w:t xml:space="preserve">Internally Generated Fund (IGF) to construct houses. Though the IGF had virtually no cost of capital, the amount was not adequate to construct </w:t>
      </w:r>
      <w:r w:rsidR="008959E6">
        <w:rPr>
          <w:rFonts w:cs="Times New Roman"/>
          <w:szCs w:val="24"/>
        </w:rPr>
        <w:t xml:space="preserve">a </w:t>
      </w:r>
      <w:r w:rsidR="006A7E24">
        <w:rPr>
          <w:rFonts w:cs="Times New Roman"/>
          <w:szCs w:val="24"/>
        </w:rPr>
        <w:t xml:space="preserve">large number of houses to mitigate the housing situation in the study area. The amount could only construct </w:t>
      </w:r>
      <w:r w:rsidR="008959E6">
        <w:rPr>
          <w:rFonts w:cs="Times New Roman"/>
          <w:szCs w:val="24"/>
        </w:rPr>
        <w:t xml:space="preserve">a </w:t>
      </w:r>
      <w:r w:rsidR="006A7E24">
        <w:rPr>
          <w:rFonts w:cs="Times New Roman"/>
          <w:szCs w:val="24"/>
        </w:rPr>
        <w:t xml:space="preserve">small number of uncompleted houses for </w:t>
      </w:r>
      <w:r w:rsidR="00065739">
        <w:rPr>
          <w:rFonts w:cs="Times New Roman"/>
          <w:szCs w:val="24"/>
        </w:rPr>
        <w:t xml:space="preserve">households to acquire and complete using their funds. </w:t>
      </w:r>
      <w:r w:rsidR="008959E6">
        <w:rPr>
          <w:rFonts w:cs="Times New Roman"/>
          <w:szCs w:val="24"/>
        </w:rPr>
        <w:t>A m</w:t>
      </w:r>
      <w:r w:rsidR="00065739">
        <w:rPr>
          <w:rFonts w:cs="Times New Roman"/>
          <w:szCs w:val="24"/>
        </w:rPr>
        <w:t xml:space="preserve">ortgage loan was also available </w:t>
      </w:r>
      <w:r w:rsidR="00065739">
        <w:rPr>
          <w:rFonts w:cs="Times New Roman"/>
          <w:szCs w:val="24"/>
        </w:rPr>
        <w:lastRenderedPageBreak/>
        <w:t xml:space="preserve">in the study area however due to its difficult requirements like payment of deposit, monthly </w:t>
      </w:r>
      <w:r w:rsidR="001569A0">
        <w:rPr>
          <w:rFonts w:cs="Times New Roman"/>
          <w:szCs w:val="24"/>
        </w:rPr>
        <w:t>mortgage,</w:t>
      </w:r>
      <w:r w:rsidR="00065739">
        <w:rPr>
          <w:rFonts w:cs="Times New Roman"/>
          <w:szCs w:val="24"/>
        </w:rPr>
        <w:t xml:space="preserve"> and provision of collateral it was difficult to access it for housing development. Estate developers like Akwadum estates therefore could not access loans to construct </w:t>
      </w:r>
      <w:r w:rsidR="006A7E24">
        <w:rPr>
          <w:rFonts w:cs="Times New Roman"/>
          <w:szCs w:val="24"/>
        </w:rPr>
        <w:t>houses</w:t>
      </w:r>
      <w:r w:rsidR="00065739">
        <w:rPr>
          <w:rFonts w:cs="Times New Roman"/>
          <w:szCs w:val="24"/>
        </w:rPr>
        <w:t xml:space="preserve"> in the estate and ha</w:t>
      </w:r>
      <w:r w:rsidR="001B3B2F">
        <w:rPr>
          <w:rFonts w:cs="Times New Roman"/>
          <w:szCs w:val="24"/>
        </w:rPr>
        <w:t>d</w:t>
      </w:r>
      <w:r w:rsidR="00065739">
        <w:rPr>
          <w:rFonts w:cs="Times New Roman"/>
          <w:szCs w:val="24"/>
        </w:rPr>
        <w:t xml:space="preserve"> to </w:t>
      </w:r>
      <w:r w:rsidR="001B3B2F">
        <w:rPr>
          <w:rFonts w:cs="Times New Roman"/>
          <w:szCs w:val="24"/>
        </w:rPr>
        <w:t xml:space="preserve">sell partially </w:t>
      </w:r>
      <w:r w:rsidR="00065739">
        <w:rPr>
          <w:rFonts w:cs="Times New Roman"/>
          <w:szCs w:val="24"/>
        </w:rPr>
        <w:t xml:space="preserve">serviced </w:t>
      </w:r>
      <w:r w:rsidR="001A12B7">
        <w:rPr>
          <w:rFonts w:cs="Times New Roman"/>
          <w:szCs w:val="24"/>
        </w:rPr>
        <w:t>bare lands</w:t>
      </w:r>
      <w:r w:rsidR="00065739">
        <w:rPr>
          <w:rFonts w:cs="Times New Roman"/>
          <w:szCs w:val="24"/>
        </w:rPr>
        <w:t xml:space="preserve"> to households for them (households) to pre-finance the construction of their houses. Households on their part acquired </w:t>
      </w:r>
      <w:r w:rsidR="001A12B7">
        <w:rPr>
          <w:rFonts w:cs="Times New Roman"/>
          <w:szCs w:val="24"/>
        </w:rPr>
        <w:t>bare lands</w:t>
      </w:r>
      <w:r w:rsidR="00065739">
        <w:rPr>
          <w:rFonts w:cs="Times New Roman"/>
          <w:szCs w:val="24"/>
        </w:rPr>
        <w:t xml:space="preserve"> at Nyamekrom and Akwadum estate and used alternative </w:t>
      </w:r>
      <w:r w:rsidR="001B3B2F">
        <w:rPr>
          <w:rFonts w:cs="Times New Roman"/>
          <w:szCs w:val="24"/>
        </w:rPr>
        <w:t>source</w:t>
      </w:r>
      <w:r w:rsidR="001D24AD">
        <w:rPr>
          <w:rFonts w:cs="Times New Roman"/>
          <w:szCs w:val="24"/>
        </w:rPr>
        <w:t>s</w:t>
      </w:r>
      <w:r w:rsidR="001B3B2F">
        <w:rPr>
          <w:rFonts w:cs="Times New Roman"/>
          <w:szCs w:val="24"/>
        </w:rPr>
        <w:t xml:space="preserve"> </w:t>
      </w:r>
      <w:r w:rsidR="00781C3F">
        <w:rPr>
          <w:rFonts w:cs="Times New Roman"/>
          <w:szCs w:val="24"/>
        </w:rPr>
        <w:t>o</w:t>
      </w:r>
      <w:r w:rsidR="001B3B2F">
        <w:rPr>
          <w:rFonts w:cs="Times New Roman"/>
          <w:szCs w:val="24"/>
        </w:rPr>
        <w:t xml:space="preserve">f housing </w:t>
      </w:r>
      <w:r w:rsidR="00065739">
        <w:rPr>
          <w:rFonts w:cs="Times New Roman"/>
          <w:szCs w:val="24"/>
        </w:rPr>
        <w:t>finance like short</w:t>
      </w:r>
      <w:r w:rsidR="008959E6">
        <w:rPr>
          <w:rFonts w:cs="Times New Roman"/>
          <w:szCs w:val="24"/>
        </w:rPr>
        <w:t>-</w:t>
      </w:r>
      <w:r w:rsidR="00065739">
        <w:rPr>
          <w:rFonts w:cs="Times New Roman"/>
          <w:szCs w:val="24"/>
        </w:rPr>
        <w:t>term loans from banks and cooperative</w:t>
      </w:r>
      <w:r w:rsidR="001B3B2F">
        <w:rPr>
          <w:rFonts w:cs="Times New Roman"/>
          <w:szCs w:val="24"/>
        </w:rPr>
        <w:t xml:space="preserve"> societies, mutual funds</w:t>
      </w:r>
      <w:r w:rsidR="008959E6">
        <w:rPr>
          <w:rFonts w:cs="Times New Roman"/>
          <w:szCs w:val="24"/>
        </w:rPr>
        <w:t>,</w:t>
      </w:r>
      <w:r w:rsidR="001B3B2F">
        <w:rPr>
          <w:rFonts w:cs="Times New Roman"/>
          <w:szCs w:val="24"/>
        </w:rPr>
        <w:t xml:space="preserve"> and support from family members who lived abroad.</w:t>
      </w:r>
    </w:p>
    <w:p w14:paraId="654046CB" w14:textId="66A153EA" w:rsidR="00920B25" w:rsidRPr="007B05CB" w:rsidRDefault="00920B25" w:rsidP="008367F4">
      <w:pPr>
        <w:spacing w:before="240"/>
        <w:rPr>
          <w:rFonts w:cs="Times New Roman"/>
          <w:szCs w:val="24"/>
        </w:rPr>
      </w:pPr>
      <w:r w:rsidRPr="007B05CB">
        <w:rPr>
          <w:rFonts w:cs="Times New Roman"/>
          <w:szCs w:val="24"/>
        </w:rPr>
        <w:t xml:space="preserve">The study also revealed that after housing developers had gone through the above challenges to construct the houses or present serviced lands, the sale of the </w:t>
      </w:r>
      <w:r w:rsidR="001A12B7">
        <w:rPr>
          <w:rFonts w:cs="Times New Roman"/>
          <w:szCs w:val="24"/>
        </w:rPr>
        <w:t>houses and</w:t>
      </w:r>
      <w:r w:rsidR="00EA6A59">
        <w:rPr>
          <w:rFonts w:cs="Times New Roman"/>
          <w:szCs w:val="24"/>
        </w:rPr>
        <w:t xml:space="preserve"> serviced lands was</w:t>
      </w:r>
      <w:r w:rsidRPr="007B05CB">
        <w:rPr>
          <w:rFonts w:cs="Times New Roman"/>
          <w:szCs w:val="24"/>
        </w:rPr>
        <w:t xml:space="preserve"> another task. </w:t>
      </w:r>
      <w:r w:rsidR="00F215F9">
        <w:rPr>
          <w:rFonts w:cs="Times New Roman"/>
          <w:szCs w:val="24"/>
        </w:rPr>
        <w:t>S</w:t>
      </w:r>
      <w:r w:rsidRPr="007B05CB">
        <w:rPr>
          <w:rFonts w:cs="Times New Roman"/>
          <w:szCs w:val="24"/>
        </w:rPr>
        <w:t xml:space="preserve">ome of the houses and serviced lands </w:t>
      </w:r>
      <w:r w:rsidR="007E5F6B">
        <w:rPr>
          <w:rFonts w:cs="Times New Roman"/>
          <w:szCs w:val="24"/>
        </w:rPr>
        <w:t>w</w:t>
      </w:r>
      <w:r w:rsidR="00F215F9">
        <w:rPr>
          <w:rFonts w:cs="Times New Roman"/>
          <w:szCs w:val="24"/>
        </w:rPr>
        <w:t xml:space="preserve">ere not acquired for </w:t>
      </w:r>
      <w:r w:rsidRPr="007B05CB">
        <w:rPr>
          <w:rFonts w:cs="Times New Roman"/>
          <w:szCs w:val="24"/>
        </w:rPr>
        <w:t>over 10 years. The main causes why housing developers lock</w:t>
      </w:r>
      <w:r w:rsidR="00EA6A59">
        <w:rPr>
          <w:rFonts w:cs="Times New Roman"/>
          <w:szCs w:val="24"/>
        </w:rPr>
        <w:t>ed</w:t>
      </w:r>
      <w:r w:rsidRPr="007B05CB">
        <w:rPr>
          <w:rFonts w:cs="Times New Roman"/>
          <w:szCs w:val="24"/>
        </w:rPr>
        <w:t xml:space="preserve"> up their capital in unsold houses </w:t>
      </w:r>
      <w:r w:rsidR="00EA6A59">
        <w:rPr>
          <w:rFonts w:cs="Times New Roman"/>
          <w:szCs w:val="24"/>
        </w:rPr>
        <w:t xml:space="preserve">in the study area </w:t>
      </w:r>
      <w:r w:rsidRPr="007B05CB">
        <w:rPr>
          <w:rFonts w:cs="Times New Roman"/>
          <w:szCs w:val="24"/>
        </w:rPr>
        <w:t>were the location of the estates, pricing of the houses, sizes of the developments</w:t>
      </w:r>
      <w:r w:rsidR="008959E6">
        <w:rPr>
          <w:rFonts w:cs="Times New Roman"/>
          <w:szCs w:val="24"/>
        </w:rPr>
        <w:t>,</w:t>
      </w:r>
      <w:r w:rsidRPr="007B05CB">
        <w:rPr>
          <w:rFonts w:cs="Times New Roman"/>
          <w:szCs w:val="24"/>
        </w:rPr>
        <w:t xml:space="preserve"> and provision of infrastructural services in the communities. </w:t>
      </w:r>
    </w:p>
    <w:p w14:paraId="6DE8CBC9" w14:textId="7868C9EC" w:rsidR="00920B25" w:rsidRPr="007B05CB" w:rsidRDefault="008959E6" w:rsidP="008367F4">
      <w:pPr>
        <w:rPr>
          <w:rFonts w:cs="Times New Roman"/>
          <w:szCs w:val="24"/>
        </w:rPr>
      </w:pPr>
      <w:r>
        <w:rPr>
          <w:rFonts w:cs="Times New Roman"/>
          <w:szCs w:val="24"/>
        </w:rPr>
        <w:t>The l</w:t>
      </w:r>
      <w:r w:rsidR="00920B25" w:rsidRPr="007B05CB">
        <w:rPr>
          <w:rFonts w:cs="Times New Roman"/>
          <w:szCs w:val="24"/>
        </w:rPr>
        <w:t>ocation of the property is very important in housing development. The study revealed that most of the houses were located very far from the city centre or Central Business District (CBD) where households’ jobs were sited. Additionally, there w</w:t>
      </w:r>
      <w:r w:rsidR="00F215F9">
        <w:rPr>
          <w:rFonts w:cs="Times New Roman"/>
          <w:szCs w:val="24"/>
        </w:rPr>
        <w:t xml:space="preserve">as </w:t>
      </w:r>
      <w:r w:rsidR="00920B25" w:rsidRPr="007B05CB">
        <w:rPr>
          <w:rFonts w:cs="Times New Roman"/>
          <w:szCs w:val="24"/>
        </w:rPr>
        <w:t xml:space="preserve">no public bus transport </w:t>
      </w:r>
      <w:r w:rsidR="007E5F6B">
        <w:rPr>
          <w:rFonts w:cs="Times New Roman"/>
          <w:szCs w:val="24"/>
        </w:rPr>
        <w:t xml:space="preserve">system </w:t>
      </w:r>
      <w:r w:rsidR="00920B25" w:rsidRPr="007B05CB">
        <w:rPr>
          <w:rFonts w:cs="Times New Roman"/>
          <w:szCs w:val="24"/>
        </w:rPr>
        <w:t xml:space="preserve">that could convey the households to and from the town centre at </w:t>
      </w:r>
      <w:r>
        <w:rPr>
          <w:rFonts w:cs="Times New Roman"/>
          <w:szCs w:val="24"/>
        </w:rPr>
        <w:t xml:space="preserve">a </w:t>
      </w:r>
      <w:r w:rsidR="00920B25" w:rsidRPr="007B05CB">
        <w:rPr>
          <w:rFonts w:cs="Times New Roman"/>
          <w:szCs w:val="24"/>
        </w:rPr>
        <w:t xml:space="preserve">reasonable cost. </w:t>
      </w:r>
      <w:r w:rsidR="007E5F6B">
        <w:rPr>
          <w:rFonts w:cs="Times New Roman"/>
          <w:szCs w:val="24"/>
        </w:rPr>
        <w:t>L</w:t>
      </w:r>
      <w:r w:rsidR="00920B25" w:rsidRPr="007B05CB">
        <w:rPr>
          <w:rFonts w:cs="Times New Roman"/>
          <w:szCs w:val="24"/>
        </w:rPr>
        <w:t>ow-income earners who d</w:t>
      </w:r>
      <w:r w:rsidR="007E5F6B">
        <w:rPr>
          <w:rFonts w:cs="Times New Roman"/>
          <w:szCs w:val="24"/>
        </w:rPr>
        <w:t>id</w:t>
      </w:r>
      <w:r w:rsidR="00920B25" w:rsidRPr="007B05CB">
        <w:rPr>
          <w:rFonts w:cs="Times New Roman"/>
          <w:szCs w:val="24"/>
        </w:rPr>
        <w:t xml:space="preserve"> not have their private </w:t>
      </w:r>
      <w:r w:rsidR="00BA7F96">
        <w:rPr>
          <w:rFonts w:cs="Times New Roman"/>
          <w:szCs w:val="24"/>
        </w:rPr>
        <w:t>cars</w:t>
      </w:r>
      <w:r w:rsidR="00920B25" w:rsidRPr="007B05CB">
        <w:rPr>
          <w:rFonts w:cs="Times New Roman"/>
          <w:szCs w:val="24"/>
        </w:rPr>
        <w:t xml:space="preserve"> board</w:t>
      </w:r>
      <w:r w:rsidR="00BA7F96">
        <w:rPr>
          <w:rFonts w:cs="Times New Roman"/>
          <w:szCs w:val="24"/>
        </w:rPr>
        <w:t>ed</w:t>
      </w:r>
      <w:r w:rsidR="00920B25" w:rsidRPr="007B05CB">
        <w:rPr>
          <w:rFonts w:cs="Times New Roman"/>
          <w:szCs w:val="24"/>
        </w:rPr>
        <w:t xml:space="preserve"> taxis daily to the city centre to work. This discouraged some households to acquire houses in areas which </w:t>
      </w:r>
      <w:r w:rsidR="001D24AD">
        <w:rPr>
          <w:rFonts w:cs="Times New Roman"/>
          <w:szCs w:val="24"/>
        </w:rPr>
        <w:t xml:space="preserve">were </w:t>
      </w:r>
      <w:r w:rsidR="00920B25" w:rsidRPr="007B05CB">
        <w:rPr>
          <w:rFonts w:cs="Times New Roman"/>
          <w:szCs w:val="24"/>
        </w:rPr>
        <w:t xml:space="preserve">far from the city centre especially where reliable public transport systems </w:t>
      </w:r>
      <w:r w:rsidR="00FD1CF4">
        <w:rPr>
          <w:rFonts w:cs="Times New Roman"/>
          <w:szCs w:val="24"/>
        </w:rPr>
        <w:t>were</w:t>
      </w:r>
      <w:r w:rsidR="00920B25" w:rsidRPr="007B05CB">
        <w:rPr>
          <w:rFonts w:cs="Times New Roman"/>
          <w:szCs w:val="24"/>
        </w:rPr>
        <w:t xml:space="preserve"> not provided. </w:t>
      </w:r>
    </w:p>
    <w:p w14:paraId="16DEC965" w14:textId="561D2F38" w:rsidR="00920B25" w:rsidRPr="007B05CB" w:rsidRDefault="00920B25" w:rsidP="008367F4">
      <w:pPr>
        <w:spacing w:before="240"/>
        <w:rPr>
          <w:rFonts w:cs="Times New Roman"/>
          <w:szCs w:val="24"/>
        </w:rPr>
      </w:pPr>
      <w:r w:rsidRPr="007B05CB">
        <w:rPr>
          <w:rFonts w:cs="Times New Roman"/>
          <w:szCs w:val="24"/>
        </w:rPr>
        <w:t xml:space="preserve">Another factor was the pricing of the houses. If the prices are competitive and reasonably low most households could buy than when </w:t>
      </w:r>
      <w:r w:rsidR="001D24AD">
        <w:rPr>
          <w:rFonts w:cs="Times New Roman"/>
          <w:szCs w:val="24"/>
        </w:rPr>
        <w:t xml:space="preserve">they are </w:t>
      </w:r>
      <w:r w:rsidRPr="007B05CB">
        <w:rPr>
          <w:rFonts w:cs="Times New Roman"/>
          <w:szCs w:val="24"/>
        </w:rPr>
        <w:t xml:space="preserve">very high. The study revealed that most of the real estate developers did not have their workers who worked for them. They outsourced the entire project to building contractors to </w:t>
      </w:r>
      <w:r w:rsidR="007E5F6B">
        <w:rPr>
          <w:rFonts w:cs="Times New Roman"/>
          <w:szCs w:val="24"/>
        </w:rPr>
        <w:t>construct the houses.</w:t>
      </w:r>
      <w:r w:rsidRPr="007B05CB">
        <w:rPr>
          <w:rFonts w:cs="Times New Roman"/>
          <w:szCs w:val="24"/>
        </w:rPr>
        <w:t xml:space="preserve"> Both the real estate developer and the building contractor charge</w:t>
      </w:r>
      <w:r w:rsidR="007E5F6B">
        <w:rPr>
          <w:rFonts w:cs="Times New Roman"/>
          <w:szCs w:val="24"/>
        </w:rPr>
        <w:t>d</w:t>
      </w:r>
      <w:r w:rsidRPr="007B05CB">
        <w:rPr>
          <w:rFonts w:cs="Times New Roman"/>
          <w:szCs w:val="24"/>
        </w:rPr>
        <w:t xml:space="preserve"> profit almost at the same </w:t>
      </w:r>
      <w:r w:rsidR="007E5F6B">
        <w:rPr>
          <w:rFonts w:cs="Times New Roman"/>
          <w:szCs w:val="24"/>
        </w:rPr>
        <w:t xml:space="preserve">amount </w:t>
      </w:r>
      <w:r w:rsidRPr="007B05CB">
        <w:rPr>
          <w:rFonts w:cs="Times New Roman"/>
          <w:szCs w:val="24"/>
        </w:rPr>
        <w:t xml:space="preserve">thereby resulting </w:t>
      </w:r>
      <w:r w:rsidR="008959E6">
        <w:rPr>
          <w:rFonts w:cs="Times New Roman"/>
          <w:szCs w:val="24"/>
        </w:rPr>
        <w:t>in</w:t>
      </w:r>
      <w:r w:rsidRPr="007B05CB">
        <w:rPr>
          <w:rFonts w:cs="Times New Roman"/>
          <w:szCs w:val="24"/>
        </w:rPr>
        <w:t xml:space="preserve"> super profit (overstatement of profit) and raising the price of the</w:t>
      </w:r>
      <w:r w:rsidR="007E5F6B">
        <w:rPr>
          <w:rFonts w:cs="Times New Roman"/>
          <w:szCs w:val="24"/>
        </w:rPr>
        <w:t xml:space="preserve"> houses</w:t>
      </w:r>
      <w:r w:rsidR="001239EE">
        <w:rPr>
          <w:rFonts w:cs="Times New Roman"/>
          <w:szCs w:val="24"/>
        </w:rPr>
        <w:t>,</w:t>
      </w:r>
      <w:r w:rsidRPr="007B05CB">
        <w:rPr>
          <w:rFonts w:cs="Times New Roman"/>
          <w:szCs w:val="24"/>
        </w:rPr>
        <w:t xml:space="preserve"> which bec</w:t>
      </w:r>
      <w:r w:rsidR="001D24AD">
        <w:rPr>
          <w:rFonts w:cs="Times New Roman"/>
          <w:szCs w:val="24"/>
        </w:rPr>
        <w:t>a</w:t>
      </w:r>
      <w:r w:rsidRPr="007B05CB">
        <w:rPr>
          <w:rFonts w:cs="Times New Roman"/>
          <w:szCs w:val="24"/>
        </w:rPr>
        <w:t xml:space="preserve">me unaffordable to the households.  </w:t>
      </w:r>
    </w:p>
    <w:p w14:paraId="7BE0E667" w14:textId="5829B02B" w:rsidR="00920B25" w:rsidRPr="007B05CB" w:rsidRDefault="00920B25" w:rsidP="008367F4">
      <w:pPr>
        <w:spacing w:before="240"/>
        <w:rPr>
          <w:rFonts w:cs="Times New Roman"/>
          <w:szCs w:val="24"/>
        </w:rPr>
      </w:pPr>
      <w:r w:rsidRPr="007B05CB">
        <w:rPr>
          <w:rFonts w:cs="Times New Roman"/>
          <w:szCs w:val="24"/>
        </w:rPr>
        <w:lastRenderedPageBreak/>
        <w:t xml:space="preserve">The developers did not build </w:t>
      </w:r>
      <w:r w:rsidR="008959E6">
        <w:rPr>
          <w:rFonts w:cs="Times New Roman"/>
          <w:szCs w:val="24"/>
        </w:rPr>
        <w:t xml:space="preserve">a </w:t>
      </w:r>
      <w:r w:rsidRPr="007B05CB">
        <w:rPr>
          <w:rFonts w:cs="Times New Roman"/>
          <w:szCs w:val="24"/>
        </w:rPr>
        <w:t>variety of houses in terms of sizes and finishes</w:t>
      </w:r>
      <w:r w:rsidR="00D80BA7">
        <w:rPr>
          <w:rFonts w:cs="Times New Roman"/>
          <w:szCs w:val="24"/>
        </w:rPr>
        <w:t>,</w:t>
      </w:r>
      <w:r w:rsidRPr="007B05CB">
        <w:rPr>
          <w:rFonts w:cs="Times New Roman"/>
          <w:szCs w:val="24"/>
        </w:rPr>
        <w:t xml:space="preserve"> which g</w:t>
      </w:r>
      <w:r w:rsidR="00D80BA7">
        <w:rPr>
          <w:rFonts w:cs="Times New Roman"/>
          <w:szCs w:val="24"/>
        </w:rPr>
        <w:t>ave</w:t>
      </w:r>
      <w:r w:rsidRPr="007B05CB">
        <w:rPr>
          <w:rFonts w:cs="Times New Roman"/>
          <w:szCs w:val="24"/>
        </w:rPr>
        <w:t xml:space="preserve"> </w:t>
      </w:r>
      <w:r w:rsidR="008959E6">
        <w:rPr>
          <w:rFonts w:cs="Times New Roman"/>
          <w:szCs w:val="24"/>
        </w:rPr>
        <w:t xml:space="preserve">a </w:t>
      </w:r>
      <w:r w:rsidRPr="007B05CB">
        <w:rPr>
          <w:rFonts w:cs="Times New Roman"/>
          <w:szCs w:val="24"/>
        </w:rPr>
        <w:t>variety of prices for households to choose from based on their level</w:t>
      </w:r>
      <w:r w:rsidR="00741DEF">
        <w:rPr>
          <w:rFonts w:cs="Times New Roman"/>
          <w:szCs w:val="24"/>
        </w:rPr>
        <w:t>s</w:t>
      </w:r>
      <w:r w:rsidRPr="007B05CB">
        <w:rPr>
          <w:rFonts w:cs="Times New Roman"/>
          <w:szCs w:val="24"/>
        </w:rPr>
        <w:t xml:space="preserve"> of income and size of households. </w:t>
      </w:r>
      <w:r w:rsidR="007E5F6B">
        <w:rPr>
          <w:rFonts w:cs="Times New Roman"/>
          <w:szCs w:val="24"/>
        </w:rPr>
        <w:t xml:space="preserve">Most </w:t>
      </w:r>
      <w:r w:rsidRPr="007B05CB">
        <w:rPr>
          <w:rFonts w:cs="Times New Roman"/>
          <w:szCs w:val="24"/>
        </w:rPr>
        <w:t xml:space="preserve">developers </w:t>
      </w:r>
      <w:r w:rsidR="007E5F6B">
        <w:rPr>
          <w:rFonts w:cs="Times New Roman"/>
          <w:szCs w:val="24"/>
        </w:rPr>
        <w:t xml:space="preserve">in the study area </w:t>
      </w:r>
      <w:r w:rsidR="00F62DF8" w:rsidRPr="00781C3F">
        <w:rPr>
          <w:rFonts w:cs="Times New Roman"/>
          <w:szCs w:val="24"/>
        </w:rPr>
        <w:t>constructed</w:t>
      </w:r>
      <w:r w:rsidR="00F62DF8">
        <w:rPr>
          <w:rFonts w:cs="Times New Roman"/>
          <w:color w:val="9BBB59" w:themeColor="accent3"/>
          <w:szCs w:val="24"/>
        </w:rPr>
        <w:t xml:space="preserve"> </w:t>
      </w:r>
      <w:r w:rsidRPr="007B05CB">
        <w:rPr>
          <w:rFonts w:cs="Times New Roman"/>
          <w:szCs w:val="24"/>
        </w:rPr>
        <w:t xml:space="preserve">one type of house in the communities making it difficult for </w:t>
      </w:r>
      <w:r w:rsidR="00781C3F" w:rsidRPr="007B05CB">
        <w:rPr>
          <w:rFonts w:cs="Times New Roman"/>
          <w:szCs w:val="24"/>
        </w:rPr>
        <w:t>low-income</w:t>
      </w:r>
      <w:r w:rsidRPr="007B05CB">
        <w:rPr>
          <w:rFonts w:cs="Times New Roman"/>
          <w:szCs w:val="24"/>
        </w:rPr>
        <w:t xml:space="preserve"> households to choose the ones they could afford</w:t>
      </w:r>
      <w:r w:rsidR="00ED714D">
        <w:rPr>
          <w:rFonts w:cs="Times New Roman"/>
          <w:szCs w:val="24"/>
        </w:rPr>
        <w:t xml:space="preserve">. This </w:t>
      </w:r>
      <w:r w:rsidRPr="007B05CB">
        <w:rPr>
          <w:rFonts w:cs="Times New Roman"/>
          <w:szCs w:val="24"/>
        </w:rPr>
        <w:t>ma</w:t>
      </w:r>
      <w:r w:rsidR="00ED714D">
        <w:rPr>
          <w:rFonts w:cs="Times New Roman"/>
          <w:szCs w:val="24"/>
        </w:rPr>
        <w:t xml:space="preserve">de </w:t>
      </w:r>
      <w:r w:rsidRPr="007B05CB">
        <w:rPr>
          <w:rFonts w:cs="Times New Roman"/>
          <w:szCs w:val="24"/>
        </w:rPr>
        <w:t xml:space="preserve">it difficult for </w:t>
      </w:r>
      <w:r w:rsidR="00DD3A26">
        <w:rPr>
          <w:rFonts w:cs="Times New Roman"/>
          <w:szCs w:val="24"/>
        </w:rPr>
        <w:t xml:space="preserve">the </w:t>
      </w:r>
      <w:r w:rsidR="00ED714D">
        <w:rPr>
          <w:rFonts w:cs="Times New Roman"/>
          <w:szCs w:val="24"/>
        </w:rPr>
        <w:t xml:space="preserve">low-income earners </w:t>
      </w:r>
      <w:r w:rsidRPr="007B05CB">
        <w:rPr>
          <w:rFonts w:cs="Times New Roman"/>
          <w:szCs w:val="24"/>
        </w:rPr>
        <w:t>to acquire houses</w:t>
      </w:r>
      <w:r w:rsidR="00ED714D">
        <w:rPr>
          <w:rFonts w:cs="Times New Roman"/>
          <w:szCs w:val="24"/>
        </w:rPr>
        <w:t xml:space="preserve"> in the communities</w:t>
      </w:r>
      <w:r w:rsidRPr="007B05CB">
        <w:rPr>
          <w:rFonts w:cs="Times New Roman"/>
          <w:szCs w:val="24"/>
        </w:rPr>
        <w:t>.</w:t>
      </w:r>
    </w:p>
    <w:p w14:paraId="7DF3FEE4" w14:textId="4B99BD92" w:rsidR="00DE6206" w:rsidRPr="007B05CB" w:rsidRDefault="00920B25" w:rsidP="008367F4">
      <w:pPr>
        <w:spacing w:before="240"/>
        <w:rPr>
          <w:rFonts w:cs="Times New Roman"/>
          <w:szCs w:val="24"/>
        </w:rPr>
      </w:pPr>
      <w:r w:rsidRPr="007B05CB">
        <w:rPr>
          <w:rFonts w:cs="Times New Roman"/>
          <w:szCs w:val="24"/>
        </w:rPr>
        <w:t xml:space="preserve">Furthermore, </w:t>
      </w:r>
      <w:r w:rsidR="008959E6">
        <w:rPr>
          <w:rFonts w:cs="Times New Roman"/>
          <w:szCs w:val="24"/>
        </w:rPr>
        <w:t xml:space="preserve">the </w:t>
      </w:r>
      <w:r w:rsidRPr="007B05CB">
        <w:rPr>
          <w:rFonts w:cs="Times New Roman"/>
          <w:szCs w:val="24"/>
        </w:rPr>
        <w:t xml:space="preserve">aesthetic nature of the estates in most of the communities was not attractive to most households. The beauty of the estate is not only the style or design of the buildings but also the immediate neighbourhood of the </w:t>
      </w:r>
      <w:r w:rsidR="007E5F6B">
        <w:rPr>
          <w:rFonts w:cs="Times New Roman"/>
          <w:szCs w:val="24"/>
        </w:rPr>
        <w:t>community.</w:t>
      </w:r>
      <w:r w:rsidRPr="007B05CB">
        <w:rPr>
          <w:rFonts w:cs="Times New Roman"/>
          <w:szCs w:val="24"/>
        </w:rPr>
        <w:t xml:space="preserve"> This </w:t>
      </w:r>
      <w:r w:rsidR="007E5F6B">
        <w:rPr>
          <w:rFonts w:cs="Times New Roman"/>
          <w:szCs w:val="24"/>
        </w:rPr>
        <w:t xml:space="preserve">entailed </w:t>
      </w:r>
      <w:r w:rsidRPr="007B05CB">
        <w:rPr>
          <w:rFonts w:cs="Times New Roman"/>
          <w:szCs w:val="24"/>
        </w:rPr>
        <w:t xml:space="preserve">the provision of infrastructural facilities like tarred roads, pipe-borne water, </w:t>
      </w:r>
      <w:r w:rsidR="001A12B7" w:rsidRPr="007B05CB">
        <w:rPr>
          <w:rFonts w:cs="Times New Roman"/>
          <w:szCs w:val="24"/>
        </w:rPr>
        <w:t>electricity, and</w:t>
      </w:r>
      <w:r w:rsidRPr="007B05CB">
        <w:rPr>
          <w:rFonts w:cs="Times New Roman"/>
          <w:szCs w:val="24"/>
        </w:rPr>
        <w:t xml:space="preserve"> communication. Since some of the sites like the Akwadum Estate and Nyamekrom settlement did not have these facilities most households were not attracted to acquire the houses or lands to reduce the accommodation situation in the </w:t>
      </w:r>
      <w:r w:rsidR="00493636" w:rsidRPr="007B05CB">
        <w:rPr>
          <w:rFonts w:cs="Times New Roman"/>
          <w:szCs w:val="24"/>
        </w:rPr>
        <w:t xml:space="preserve">area. </w:t>
      </w:r>
      <w:r w:rsidR="001A12B7" w:rsidRPr="007B05CB">
        <w:rPr>
          <w:rFonts w:cs="Times New Roman"/>
          <w:szCs w:val="24"/>
        </w:rPr>
        <w:t>The</w:t>
      </w:r>
      <w:r w:rsidR="001A12B7">
        <w:rPr>
          <w:rFonts w:cs="Times New Roman"/>
          <w:szCs w:val="24"/>
        </w:rPr>
        <w:t xml:space="preserve"> next</w:t>
      </w:r>
      <w:r w:rsidR="00781C3F">
        <w:rPr>
          <w:rFonts w:cs="Times New Roman"/>
          <w:szCs w:val="24"/>
        </w:rPr>
        <w:t xml:space="preserve"> </w:t>
      </w:r>
      <w:r w:rsidRPr="007B05CB">
        <w:rPr>
          <w:rFonts w:cs="Times New Roman"/>
          <w:szCs w:val="24"/>
        </w:rPr>
        <w:t>section discusses how the challenges raised concerning housing development c</w:t>
      </w:r>
      <w:r w:rsidR="00D31686">
        <w:rPr>
          <w:rFonts w:cs="Times New Roman"/>
          <w:szCs w:val="24"/>
        </w:rPr>
        <w:t xml:space="preserve">ould </w:t>
      </w:r>
      <w:r w:rsidRPr="007B05CB">
        <w:rPr>
          <w:rFonts w:cs="Times New Roman"/>
          <w:szCs w:val="24"/>
        </w:rPr>
        <w:t xml:space="preserve">be </w:t>
      </w:r>
      <w:r w:rsidR="00565BBD">
        <w:rPr>
          <w:rFonts w:cs="Times New Roman"/>
          <w:szCs w:val="24"/>
        </w:rPr>
        <w:t xml:space="preserve">resolved </w:t>
      </w:r>
      <w:r w:rsidR="00565BBD" w:rsidRPr="007B05CB">
        <w:rPr>
          <w:rFonts w:cs="Times New Roman"/>
          <w:szCs w:val="24"/>
        </w:rPr>
        <w:t>so</w:t>
      </w:r>
      <w:r w:rsidRPr="007B05CB">
        <w:rPr>
          <w:rFonts w:cs="Times New Roman"/>
          <w:szCs w:val="24"/>
        </w:rPr>
        <w:t xml:space="preserve"> that the acute accommodation challenges could be mitigated.</w:t>
      </w:r>
    </w:p>
    <w:p w14:paraId="14866C3D" w14:textId="77777777" w:rsidR="00920B25" w:rsidRDefault="00920B25" w:rsidP="009C301D">
      <w:pPr>
        <w:pStyle w:val="Heading2"/>
      </w:pPr>
      <w:r w:rsidRPr="007B05CB">
        <w:t xml:space="preserve">8.3 Suggested </w:t>
      </w:r>
      <w:r w:rsidR="009F7FCD">
        <w:t xml:space="preserve">recommendations </w:t>
      </w:r>
      <w:r w:rsidRPr="007B05CB">
        <w:t>to the study</w:t>
      </w:r>
    </w:p>
    <w:p w14:paraId="03F319EF" w14:textId="1B4E6C7C" w:rsidR="00467253" w:rsidRDefault="00920B25" w:rsidP="008367F4">
      <w:pPr>
        <w:spacing w:before="240"/>
        <w:rPr>
          <w:rFonts w:cs="Times New Roman"/>
          <w:szCs w:val="24"/>
        </w:rPr>
      </w:pPr>
      <w:r w:rsidRPr="007B05CB">
        <w:rPr>
          <w:rFonts w:cs="Times New Roman"/>
          <w:szCs w:val="24"/>
        </w:rPr>
        <w:t xml:space="preserve">This section summarises solutions identified </w:t>
      </w:r>
      <w:r w:rsidR="008959E6">
        <w:rPr>
          <w:rFonts w:cs="Times New Roman"/>
          <w:szCs w:val="24"/>
        </w:rPr>
        <w:t>i</w:t>
      </w:r>
      <w:r w:rsidRPr="007B05CB">
        <w:rPr>
          <w:rFonts w:cs="Times New Roman"/>
          <w:szCs w:val="24"/>
        </w:rPr>
        <w:t xml:space="preserve">n the field and practices in other parts of the world that </w:t>
      </w:r>
      <w:r w:rsidR="007C5974">
        <w:rPr>
          <w:rFonts w:cs="Times New Roman"/>
          <w:szCs w:val="24"/>
        </w:rPr>
        <w:t xml:space="preserve">could </w:t>
      </w:r>
      <w:r w:rsidRPr="007B05CB">
        <w:rPr>
          <w:rFonts w:cs="Times New Roman"/>
          <w:szCs w:val="24"/>
        </w:rPr>
        <w:t xml:space="preserve">mitigate the challenges related to housing affordability, </w:t>
      </w:r>
      <w:r w:rsidR="00B83F25" w:rsidRPr="007B05CB">
        <w:rPr>
          <w:rFonts w:cs="Times New Roman"/>
          <w:szCs w:val="24"/>
        </w:rPr>
        <w:t>finance,</w:t>
      </w:r>
      <w:r w:rsidRPr="007B05CB">
        <w:rPr>
          <w:rFonts w:cs="Times New Roman"/>
          <w:szCs w:val="24"/>
        </w:rPr>
        <w:t xml:space="preserve"> and development in the study area. Each suggested </w:t>
      </w:r>
      <w:r w:rsidR="007C5974">
        <w:rPr>
          <w:rFonts w:cs="Times New Roman"/>
          <w:szCs w:val="24"/>
        </w:rPr>
        <w:t xml:space="preserve">recommendation </w:t>
      </w:r>
      <w:r w:rsidR="00DA2AFF">
        <w:rPr>
          <w:rFonts w:cs="Times New Roman"/>
          <w:szCs w:val="24"/>
        </w:rPr>
        <w:t xml:space="preserve">was </w:t>
      </w:r>
      <w:r w:rsidRPr="007B05CB">
        <w:rPr>
          <w:rFonts w:cs="Times New Roman"/>
          <w:szCs w:val="24"/>
        </w:rPr>
        <w:t xml:space="preserve">followed </w:t>
      </w:r>
      <w:r w:rsidR="00DA2AFF">
        <w:rPr>
          <w:rFonts w:cs="Times New Roman"/>
          <w:szCs w:val="24"/>
        </w:rPr>
        <w:t xml:space="preserve">by </w:t>
      </w:r>
      <w:r w:rsidRPr="007B05CB">
        <w:rPr>
          <w:rFonts w:cs="Times New Roman"/>
          <w:szCs w:val="24"/>
        </w:rPr>
        <w:t xml:space="preserve">implementation </w:t>
      </w:r>
      <w:r w:rsidR="00493636" w:rsidRPr="007B05CB">
        <w:rPr>
          <w:rFonts w:cs="Times New Roman"/>
          <w:szCs w:val="24"/>
        </w:rPr>
        <w:t>strategies.</w:t>
      </w:r>
      <w:r w:rsidR="00565BBD">
        <w:rPr>
          <w:rFonts w:cs="Times New Roman"/>
          <w:szCs w:val="24"/>
        </w:rPr>
        <w:t xml:space="preserve"> </w:t>
      </w:r>
      <w:r w:rsidR="001A12B7" w:rsidRPr="00631CD7">
        <w:rPr>
          <w:rFonts w:cs="Times New Roman"/>
          <w:szCs w:val="24"/>
        </w:rPr>
        <w:t>The study</w:t>
      </w:r>
      <w:r w:rsidR="00B122FD" w:rsidRPr="00631CD7">
        <w:rPr>
          <w:rFonts w:cs="Times New Roman"/>
          <w:szCs w:val="24"/>
        </w:rPr>
        <w:t xml:space="preserve"> revealed th</w:t>
      </w:r>
      <w:r w:rsidR="007C5974">
        <w:rPr>
          <w:rFonts w:cs="Times New Roman"/>
          <w:szCs w:val="24"/>
        </w:rPr>
        <w:t>at</w:t>
      </w:r>
      <w:r w:rsidR="00B122FD" w:rsidRPr="00631CD7">
        <w:rPr>
          <w:rFonts w:cs="Times New Roman"/>
          <w:szCs w:val="24"/>
        </w:rPr>
        <w:t xml:space="preserve"> the</w:t>
      </w:r>
      <w:r w:rsidR="007C5974">
        <w:rPr>
          <w:rFonts w:cs="Times New Roman"/>
          <w:szCs w:val="24"/>
        </w:rPr>
        <w:t xml:space="preserve"> </w:t>
      </w:r>
      <w:r w:rsidR="00B122FD" w:rsidRPr="00631CD7">
        <w:rPr>
          <w:rFonts w:cs="Times New Roman"/>
          <w:szCs w:val="24"/>
        </w:rPr>
        <w:t xml:space="preserve">activities </w:t>
      </w:r>
      <w:r w:rsidR="007C5974">
        <w:rPr>
          <w:rFonts w:cs="Times New Roman"/>
          <w:szCs w:val="24"/>
        </w:rPr>
        <w:t>of the main stake</w:t>
      </w:r>
      <w:r w:rsidR="009B2252">
        <w:rPr>
          <w:rFonts w:cs="Times New Roman"/>
          <w:szCs w:val="24"/>
        </w:rPr>
        <w:t xml:space="preserve">holders </w:t>
      </w:r>
      <w:r w:rsidR="007C5974">
        <w:rPr>
          <w:rFonts w:cs="Times New Roman"/>
          <w:szCs w:val="24"/>
        </w:rPr>
        <w:t>are i</w:t>
      </w:r>
      <w:r w:rsidR="00B122FD" w:rsidRPr="00631CD7">
        <w:rPr>
          <w:rFonts w:cs="Times New Roman"/>
          <w:szCs w:val="24"/>
        </w:rPr>
        <w:t xml:space="preserve">nterdependent and complementary. Hence as the individual stakeholders </w:t>
      </w:r>
      <w:r w:rsidR="007C5974">
        <w:rPr>
          <w:rFonts w:cs="Times New Roman"/>
          <w:szCs w:val="24"/>
        </w:rPr>
        <w:t>(</w:t>
      </w:r>
      <w:r w:rsidR="0085541F" w:rsidRPr="00631CD7">
        <w:rPr>
          <w:rFonts w:cs="Times New Roman"/>
          <w:szCs w:val="24"/>
        </w:rPr>
        <w:t>households, financial institutions, estate developers</w:t>
      </w:r>
      <w:r w:rsidR="008959E6">
        <w:rPr>
          <w:rFonts w:cs="Times New Roman"/>
          <w:szCs w:val="24"/>
        </w:rPr>
        <w:t>,</w:t>
      </w:r>
      <w:r w:rsidR="0085541F" w:rsidRPr="00631CD7">
        <w:rPr>
          <w:rFonts w:cs="Times New Roman"/>
          <w:szCs w:val="24"/>
        </w:rPr>
        <w:t xml:space="preserve"> and government land sector agencie</w:t>
      </w:r>
      <w:r w:rsidR="00D73A9E" w:rsidRPr="00631CD7">
        <w:rPr>
          <w:rFonts w:cs="Times New Roman"/>
          <w:szCs w:val="24"/>
        </w:rPr>
        <w:t>s like Lands Commission</w:t>
      </w:r>
      <w:r w:rsidR="007C5974">
        <w:rPr>
          <w:rFonts w:cs="Times New Roman"/>
          <w:szCs w:val="24"/>
        </w:rPr>
        <w:t>)</w:t>
      </w:r>
      <w:r w:rsidR="00D73A9E" w:rsidRPr="00631CD7">
        <w:rPr>
          <w:rFonts w:cs="Times New Roman"/>
          <w:szCs w:val="24"/>
        </w:rPr>
        <w:t xml:space="preserve"> perform</w:t>
      </w:r>
      <w:r w:rsidR="0085541F" w:rsidRPr="00631CD7">
        <w:rPr>
          <w:rFonts w:cs="Times New Roman"/>
          <w:szCs w:val="24"/>
        </w:rPr>
        <w:t xml:space="preserve"> their activities efficiently, they help the other stakeholders in the housing industry to operate efficiently </w:t>
      </w:r>
      <w:r w:rsidR="00D73A9E" w:rsidRPr="00631CD7">
        <w:rPr>
          <w:rFonts w:cs="Times New Roman"/>
          <w:szCs w:val="24"/>
        </w:rPr>
        <w:t xml:space="preserve">and make adequate houses available in the </w:t>
      </w:r>
      <w:r w:rsidR="001A12B7" w:rsidRPr="00631CD7">
        <w:rPr>
          <w:rFonts w:cs="Times New Roman"/>
          <w:szCs w:val="24"/>
        </w:rPr>
        <w:t>community. The</w:t>
      </w:r>
      <w:r w:rsidR="00631CD7" w:rsidRPr="00631CD7">
        <w:rPr>
          <w:rFonts w:cs="Times New Roman"/>
          <w:szCs w:val="24"/>
        </w:rPr>
        <w:t xml:space="preserve"> recommendations presented intend</w:t>
      </w:r>
      <w:r w:rsidR="00B83F25">
        <w:rPr>
          <w:rFonts w:cs="Times New Roman"/>
          <w:szCs w:val="24"/>
        </w:rPr>
        <w:t>ed</w:t>
      </w:r>
      <w:r w:rsidR="00631CD7" w:rsidRPr="00631CD7">
        <w:rPr>
          <w:rFonts w:cs="Times New Roman"/>
          <w:szCs w:val="24"/>
        </w:rPr>
        <w:t xml:space="preserve"> to improve the performance of the stakeholders to reduce the housing density in the stud</w:t>
      </w:r>
      <w:r w:rsidR="00114D37">
        <w:rPr>
          <w:rFonts w:cs="Times New Roman"/>
          <w:szCs w:val="24"/>
        </w:rPr>
        <w:t>y area</w:t>
      </w:r>
      <w:r w:rsidR="00B83F25">
        <w:rPr>
          <w:rFonts w:cs="Times New Roman"/>
          <w:szCs w:val="24"/>
        </w:rPr>
        <w:t xml:space="preserve">. </w:t>
      </w:r>
      <w:r w:rsidRPr="007B05CB">
        <w:rPr>
          <w:rFonts w:cs="Times New Roman"/>
          <w:szCs w:val="24"/>
        </w:rPr>
        <w:t xml:space="preserve">These </w:t>
      </w:r>
      <w:r w:rsidR="00467253">
        <w:rPr>
          <w:rFonts w:cs="Times New Roman"/>
          <w:szCs w:val="24"/>
        </w:rPr>
        <w:t xml:space="preserve">recommendations </w:t>
      </w:r>
      <w:r w:rsidR="00B83F25">
        <w:rPr>
          <w:rFonts w:cs="Times New Roman"/>
          <w:szCs w:val="24"/>
        </w:rPr>
        <w:t xml:space="preserve">sought to </w:t>
      </w:r>
      <w:r w:rsidRPr="007B05CB">
        <w:rPr>
          <w:rFonts w:cs="Times New Roman"/>
          <w:szCs w:val="24"/>
        </w:rPr>
        <w:t>address challenges associated with household affordability, mortgage financing, housing development</w:t>
      </w:r>
      <w:r w:rsidR="008959E6">
        <w:rPr>
          <w:rFonts w:cs="Times New Roman"/>
          <w:szCs w:val="24"/>
        </w:rPr>
        <w:t>,</w:t>
      </w:r>
      <w:r w:rsidRPr="007B05CB">
        <w:rPr>
          <w:rFonts w:cs="Times New Roman"/>
          <w:szCs w:val="24"/>
        </w:rPr>
        <w:t xml:space="preserve"> and that of </w:t>
      </w:r>
      <w:r w:rsidR="000F2B23">
        <w:rPr>
          <w:rFonts w:cs="Times New Roman"/>
          <w:szCs w:val="24"/>
        </w:rPr>
        <w:t xml:space="preserve">land sector agencies of the </w:t>
      </w:r>
      <w:r w:rsidR="001A12B7">
        <w:rPr>
          <w:rFonts w:cs="Times New Roman"/>
          <w:szCs w:val="24"/>
        </w:rPr>
        <w:t>government. It</w:t>
      </w:r>
      <w:r w:rsidR="00467253">
        <w:rPr>
          <w:rFonts w:cs="Times New Roman"/>
          <w:szCs w:val="24"/>
        </w:rPr>
        <w:t xml:space="preserve"> presents suggestions that community leaders and governments </w:t>
      </w:r>
      <w:r w:rsidR="009B2252">
        <w:rPr>
          <w:rFonts w:cs="Times New Roman"/>
          <w:szCs w:val="24"/>
        </w:rPr>
        <w:t xml:space="preserve">could </w:t>
      </w:r>
      <w:r w:rsidR="00467253">
        <w:rPr>
          <w:rFonts w:cs="Times New Roman"/>
          <w:szCs w:val="24"/>
        </w:rPr>
        <w:t xml:space="preserve">apply to mitigate housing </w:t>
      </w:r>
      <w:r w:rsidR="00467253">
        <w:rPr>
          <w:rFonts w:cs="Times New Roman"/>
          <w:szCs w:val="24"/>
        </w:rPr>
        <w:lastRenderedPageBreak/>
        <w:t xml:space="preserve">challenges in communities. </w:t>
      </w:r>
      <w:r w:rsidRPr="007B05CB">
        <w:rPr>
          <w:rFonts w:cs="Times New Roman"/>
          <w:szCs w:val="24"/>
        </w:rPr>
        <w:t xml:space="preserve">The recommendations </w:t>
      </w:r>
      <w:r w:rsidR="00B83F25">
        <w:rPr>
          <w:rFonts w:cs="Times New Roman"/>
          <w:szCs w:val="24"/>
        </w:rPr>
        <w:t>were</w:t>
      </w:r>
      <w:r w:rsidRPr="007B05CB">
        <w:rPr>
          <w:rFonts w:cs="Times New Roman"/>
          <w:szCs w:val="24"/>
        </w:rPr>
        <w:t xml:space="preserve"> based on economic, </w:t>
      </w:r>
      <w:r w:rsidR="004536C3" w:rsidRPr="007B05CB">
        <w:rPr>
          <w:rFonts w:cs="Times New Roman"/>
          <w:szCs w:val="24"/>
        </w:rPr>
        <w:t>financial,</w:t>
      </w:r>
      <w:r w:rsidRPr="007B05CB">
        <w:rPr>
          <w:rFonts w:cs="Times New Roman"/>
          <w:szCs w:val="24"/>
        </w:rPr>
        <w:t xml:space="preserve"> and regulatory measures.</w:t>
      </w:r>
    </w:p>
    <w:p w14:paraId="20369B07" w14:textId="51DF227D" w:rsidR="00920B25" w:rsidRPr="007B05CB" w:rsidRDefault="00920B25" w:rsidP="009C301D">
      <w:pPr>
        <w:pStyle w:val="Heading3"/>
      </w:pPr>
      <w:r w:rsidRPr="007B05CB">
        <w:t xml:space="preserve">8.3.1 Addressing household affordability </w:t>
      </w:r>
      <w:r w:rsidR="00B0088A" w:rsidRPr="007B05CB">
        <w:t>challenges.</w:t>
      </w:r>
    </w:p>
    <w:p w14:paraId="69E60DAB" w14:textId="07233BD6" w:rsidR="00920B25" w:rsidRPr="007B05CB" w:rsidRDefault="00920B25" w:rsidP="008367F4">
      <w:pPr>
        <w:spacing w:before="240"/>
        <w:rPr>
          <w:rFonts w:cs="Times New Roman"/>
          <w:szCs w:val="24"/>
        </w:rPr>
      </w:pPr>
      <w:r w:rsidRPr="007B05CB">
        <w:rPr>
          <w:rFonts w:cs="Times New Roman"/>
          <w:szCs w:val="24"/>
        </w:rPr>
        <w:t>In addressing challenges associated with housing affordability, the t</w:t>
      </w:r>
      <w:r w:rsidR="00E6755E">
        <w:rPr>
          <w:rFonts w:cs="Times New Roman"/>
          <w:szCs w:val="24"/>
        </w:rPr>
        <w:t xml:space="preserve">hree </w:t>
      </w:r>
      <w:r w:rsidRPr="007B05CB">
        <w:rPr>
          <w:rFonts w:cs="Times New Roman"/>
          <w:szCs w:val="24"/>
        </w:rPr>
        <w:t xml:space="preserve">main factors considered </w:t>
      </w:r>
      <w:r w:rsidR="00E6755E">
        <w:rPr>
          <w:rFonts w:cs="Times New Roman"/>
          <w:szCs w:val="24"/>
        </w:rPr>
        <w:t xml:space="preserve">were </w:t>
      </w:r>
      <w:r w:rsidRPr="007B05CB">
        <w:rPr>
          <w:rFonts w:cs="Times New Roman"/>
          <w:szCs w:val="24"/>
        </w:rPr>
        <w:t xml:space="preserve">qualification for the mortgage </w:t>
      </w:r>
      <w:r w:rsidR="001A12B7" w:rsidRPr="007B05CB">
        <w:rPr>
          <w:rFonts w:cs="Times New Roman"/>
          <w:szCs w:val="24"/>
        </w:rPr>
        <w:t>loans</w:t>
      </w:r>
      <w:r w:rsidR="001A12B7">
        <w:rPr>
          <w:rFonts w:cs="Times New Roman"/>
          <w:szCs w:val="24"/>
        </w:rPr>
        <w:t>, sustainability</w:t>
      </w:r>
      <w:r w:rsidR="00E6755E">
        <w:rPr>
          <w:rFonts w:cs="Times New Roman"/>
          <w:szCs w:val="24"/>
        </w:rPr>
        <w:t xml:space="preserve"> of the </w:t>
      </w:r>
      <w:r w:rsidRPr="007B05CB">
        <w:rPr>
          <w:rFonts w:cs="Times New Roman"/>
          <w:szCs w:val="24"/>
        </w:rPr>
        <w:t xml:space="preserve">monthly mortgage </w:t>
      </w:r>
      <w:r w:rsidR="00E6755E">
        <w:rPr>
          <w:rFonts w:cs="Times New Roman"/>
          <w:szCs w:val="24"/>
        </w:rPr>
        <w:t>loans</w:t>
      </w:r>
      <w:r w:rsidR="008959E6">
        <w:rPr>
          <w:rFonts w:cs="Times New Roman"/>
          <w:szCs w:val="24"/>
        </w:rPr>
        <w:t>,</w:t>
      </w:r>
      <w:r w:rsidR="00E6755E">
        <w:rPr>
          <w:rFonts w:cs="Times New Roman"/>
          <w:szCs w:val="24"/>
        </w:rPr>
        <w:t xml:space="preserve"> and how to boost the interest of those who never applied for mortgage loans.</w:t>
      </w:r>
    </w:p>
    <w:p w14:paraId="39A746D1" w14:textId="056BDDD6" w:rsidR="00920B25" w:rsidRPr="007B05CB" w:rsidRDefault="00920B25" w:rsidP="008367F4">
      <w:pPr>
        <w:spacing w:before="240"/>
        <w:rPr>
          <w:rFonts w:cs="Times New Roman"/>
          <w:szCs w:val="24"/>
        </w:rPr>
      </w:pPr>
      <w:r w:rsidRPr="007B05CB">
        <w:rPr>
          <w:rFonts w:cs="Times New Roman"/>
          <w:szCs w:val="24"/>
        </w:rPr>
        <w:t xml:space="preserve">It was identified from the study that households could qualify for the loans based on payment of deposits, payment of </w:t>
      </w:r>
      <w:r w:rsidR="008959E6">
        <w:rPr>
          <w:rFonts w:cs="Times New Roman"/>
          <w:szCs w:val="24"/>
        </w:rPr>
        <w:t xml:space="preserve">a </w:t>
      </w:r>
      <w:r w:rsidRPr="007B05CB">
        <w:rPr>
          <w:rFonts w:cs="Times New Roman"/>
          <w:szCs w:val="24"/>
        </w:rPr>
        <w:t>monthly mortgage</w:t>
      </w:r>
      <w:r w:rsidR="008959E6">
        <w:rPr>
          <w:rFonts w:cs="Times New Roman"/>
          <w:szCs w:val="24"/>
        </w:rPr>
        <w:t>,</w:t>
      </w:r>
      <w:r w:rsidRPr="007B05CB">
        <w:rPr>
          <w:rFonts w:cs="Times New Roman"/>
          <w:szCs w:val="24"/>
        </w:rPr>
        <w:t xml:space="preserve"> and provision of collateral. In terms of payment of deposits, it was realised that household</w:t>
      </w:r>
      <w:r w:rsidR="00B83F25">
        <w:rPr>
          <w:rFonts w:cs="Times New Roman"/>
          <w:szCs w:val="24"/>
        </w:rPr>
        <w:t>s’</w:t>
      </w:r>
      <w:r w:rsidRPr="007B05CB">
        <w:rPr>
          <w:rFonts w:cs="Times New Roman"/>
          <w:szCs w:val="24"/>
        </w:rPr>
        <w:t xml:space="preserve"> income</w:t>
      </w:r>
      <w:r w:rsidR="005414A6">
        <w:rPr>
          <w:rFonts w:cs="Times New Roman"/>
          <w:szCs w:val="24"/>
        </w:rPr>
        <w:t>s</w:t>
      </w:r>
      <w:r w:rsidRPr="007B05CB">
        <w:rPr>
          <w:rFonts w:cs="Times New Roman"/>
          <w:szCs w:val="24"/>
        </w:rPr>
        <w:t xml:space="preserve"> w</w:t>
      </w:r>
      <w:r w:rsidR="00B83F25">
        <w:rPr>
          <w:rFonts w:cs="Times New Roman"/>
          <w:szCs w:val="24"/>
        </w:rPr>
        <w:t>ere</w:t>
      </w:r>
      <w:r w:rsidRPr="007B05CB">
        <w:rPr>
          <w:rFonts w:cs="Times New Roman"/>
          <w:szCs w:val="24"/>
        </w:rPr>
        <w:t xml:space="preserve"> very small in terms of the price of </w:t>
      </w:r>
      <w:r w:rsidR="00B83F25">
        <w:rPr>
          <w:rFonts w:cs="Times New Roman"/>
          <w:szCs w:val="24"/>
        </w:rPr>
        <w:t>houses</w:t>
      </w:r>
      <w:r w:rsidRPr="007B05CB">
        <w:rPr>
          <w:rFonts w:cs="Times New Roman"/>
          <w:szCs w:val="24"/>
        </w:rPr>
        <w:t xml:space="preserve"> that </w:t>
      </w:r>
      <w:r w:rsidR="00B83F25">
        <w:rPr>
          <w:rFonts w:cs="Times New Roman"/>
          <w:szCs w:val="24"/>
        </w:rPr>
        <w:t xml:space="preserve">were </w:t>
      </w:r>
      <w:r w:rsidRPr="007B05CB">
        <w:rPr>
          <w:rFonts w:cs="Times New Roman"/>
          <w:szCs w:val="24"/>
        </w:rPr>
        <w:t>sold on the market. Hence the study revealed that housing developers should construct houses of varied sizes and finishes so that households could choose what they c</w:t>
      </w:r>
      <w:r w:rsidR="00B83F25">
        <w:rPr>
          <w:rFonts w:cs="Times New Roman"/>
          <w:szCs w:val="24"/>
        </w:rPr>
        <w:t>ould</w:t>
      </w:r>
      <w:r w:rsidRPr="007B05CB">
        <w:rPr>
          <w:rFonts w:cs="Times New Roman"/>
          <w:szCs w:val="24"/>
        </w:rPr>
        <w:t xml:space="preserve"> afford based on their level of income. </w:t>
      </w:r>
      <w:r w:rsidR="00E9167D" w:rsidRPr="00032624">
        <w:rPr>
          <w:rFonts w:cs="Times New Roman"/>
          <w:szCs w:val="24"/>
        </w:rPr>
        <w:t xml:space="preserve">Maclennan (1982) discusses that estate developers should assess the demand </w:t>
      </w:r>
      <w:r w:rsidR="0026061F">
        <w:rPr>
          <w:rFonts w:cs="Times New Roman"/>
          <w:szCs w:val="24"/>
        </w:rPr>
        <w:t xml:space="preserve">characteristics </w:t>
      </w:r>
      <w:r w:rsidR="00E9167D" w:rsidRPr="00032624">
        <w:rPr>
          <w:rFonts w:cs="Times New Roman"/>
          <w:szCs w:val="24"/>
        </w:rPr>
        <w:t xml:space="preserve">of households in the community </w:t>
      </w:r>
      <w:r w:rsidR="00CF4E2F" w:rsidRPr="00032624">
        <w:rPr>
          <w:rFonts w:cs="Times New Roman"/>
          <w:szCs w:val="24"/>
        </w:rPr>
        <w:t xml:space="preserve">before constructing houses. This would enable them to construct houses that would meet their level of income so that </w:t>
      </w:r>
      <w:r w:rsidR="008959E6">
        <w:rPr>
          <w:rFonts w:cs="Times New Roman"/>
          <w:szCs w:val="24"/>
        </w:rPr>
        <w:t xml:space="preserve">the </w:t>
      </w:r>
      <w:r w:rsidR="00CF4E2F" w:rsidRPr="00032624">
        <w:rPr>
          <w:rFonts w:cs="Times New Roman"/>
          <w:szCs w:val="24"/>
        </w:rPr>
        <w:t xml:space="preserve">demand </w:t>
      </w:r>
      <w:r w:rsidR="008959E6">
        <w:rPr>
          <w:rFonts w:cs="Times New Roman"/>
          <w:szCs w:val="24"/>
        </w:rPr>
        <w:t>for</w:t>
      </w:r>
      <w:r w:rsidR="00CF4E2F" w:rsidRPr="00032624">
        <w:rPr>
          <w:rFonts w:cs="Times New Roman"/>
          <w:szCs w:val="24"/>
        </w:rPr>
        <w:t xml:space="preserve"> the houses would be high</w:t>
      </w:r>
      <w:r w:rsidR="00667D60">
        <w:rPr>
          <w:rFonts w:cs="Times New Roman"/>
          <w:szCs w:val="24"/>
        </w:rPr>
        <w:t xml:space="preserve"> </w:t>
      </w:r>
      <w:r w:rsidR="00884C02">
        <w:rPr>
          <w:rFonts w:cs="Times New Roman"/>
          <w:szCs w:val="24"/>
        </w:rPr>
        <w:t xml:space="preserve">enough </w:t>
      </w:r>
      <w:r w:rsidR="00667D60">
        <w:rPr>
          <w:rFonts w:cs="Times New Roman"/>
          <w:szCs w:val="24"/>
        </w:rPr>
        <w:t xml:space="preserve">to mitigate the housing problem. </w:t>
      </w:r>
      <w:r w:rsidRPr="007B05CB">
        <w:rPr>
          <w:rFonts w:cs="Times New Roman"/>
          <w:szCs w:val="24"/>
        </w:rPr>
        <w:t>Additionally</w:t>
      </w:r>
      <w:r w:rsidR="004536C3">
        <w:rPr>
          <w:rFonts w:cs="Times New Roman"/>
          <w:szCs w:val="24"/>
        </w:rPr>
        <w:t>,</w:t>
      </w:r>
      <w:r w:rsidRPr="007B05CB">
        <w:rPr>
          <w:rFonts w:cs="Times New Roman"/>
          <w:szCs w:val="24"/>
        </w:rPr>
        <w:t xml:space="preserve"> employers could </w:t>
      </w:r>
      <w:r w:rsidR="00667D60">
        <w:rPr>
          <w:rFonts w:cs="Times New Roman"/>
          <w:szCs w:val="24"/>
        </w:rPr>
        <w:t xml:space="preserve">offer </w:t>
      </w:r>
      <w:r w:rsidRPr="007B05CB">
        <w:rPr>
          <w:rFonts w:cs="Times New Roman"/>
          <w:szCs w:val="24"/>
        </w:rPr>
        <w:t xml:space="preserve">soft loans for their employees to pay the deposit. </w:t>
      </w:r>
      <w:r w:rsidR="001A12B7" w:rsidRPr="007B05CB">
        <w:rPr>
          <w:rFonts w:cs="Times New Roman"/>
          <w:szCs w:val="24"/>
        </w:rPr>
        <w:t>In the study area</w:t>
      </w:r>
      <w:r w:rsidR="008959E6">
        <w:rPr>
          <w:rFonts w:cs="Times New Roman"/>
          <w:szCs w:val="24"/>
        </w:rPr>
        <w:t>,</w:t>
      </w:r>
      <w:r w:rsidR="001A12B7" w:rsidRPr="007B05CB">
        <w:rPr>
          <w:rFonts w:cs="Times New Roman"/>
          <w:szCs w:val="24"/>
        </w:rPr>
        <w:t xml:space="preserve"> for instance</w:t>
      </w:r>
      <w:r w:rsidR="001A12B7">
        <w:rPr>
          <w:rFonts w:cs="Times New Roman"/>
          <w:szCs w:val="24"/>
        </w:rPr>
        <w:t>,</w:t>
      </w:r>
      <w:r w:rsidR="001A12B7" w:rsidRPr="007B05CB">
        <w:rPr>
          <w:rFonts w:cs="Times New Roman"/>
          <w:szCs w:val="24"/>
        </w:rPr>
        <w:t xml:space="preserve"> </w:t>
      </w:r>
      <w:r w:rsidR="002C508F">
        <w:rPr>
          <w:rFonts w:cs="Times New Roman"/>
          <w:szCs w:val="24"/>
        </w:rPr>
        <w:t xml:space="preserve">a </w:t>
      </w:r>
      <w:r w:rsidR="001A12B7" w:rsidRPr="007B05CB">
        <w:rPr>
          <w:rFonts w:cs="Times New Roman"/>
          <w:szCs w:val="24"/>
        </w:rPr>
        <w:t>small number of respondents w</w:t>
      </w:r>
      <w:r w:rsidR="001A12B7">
        <w:rPr>
          <w:rFonts w:cs="Times New Roman"/>
          <w:szCs w:val="24"/>
        </w:rPr>
        <w:t>ere</w:t>
      </w:r>
      <w:r w:rsidR="001A12B7" w:rsidRPr="007B05CB">
        <w:rPr>
          <w:rFonts w:cs="Times New Roman"/>
          <w:szCs w:val="24"/>
        </w:rPr>
        <w:t xml:space="preserve"> pr</w:t>
      </w:r>
      <w:r w:rsidR="001A12B7">
        <w:rPr>
          <w:rFonts w:cs="Times New Roman"/>
          <w:szCs w:val="24"/>
        </w:rPr>
        <w:t>esented</w:t>
      </w:r>
      <w:r w:rsidR="001A12B7" w:rsidRPr="007B05CB">
        <w:rPr>
          <w:rFonts w:cs="Times New Roman"/>
          <w:szCs w:val="24"/>
        </w:rPr>
        <w:t xml:space="preserve"> with soft loans to pay deposit</w:t>
      </w:r>
      <w:r w:rsidR="001A12B7">
        <w:rPr>
          <w:rFonts w:cs="Times New Roman"/>
          <w:szCs w:val="24"/>
        </w:rPr>
        <w:t>s</w:t>
      </w:r>
      <w:r w:rsidR="001A12B7" w:rsidRPr="007B05CB">
        <w:rPr>
          <w:rFonts w:cs="Times New Roman"/>
          <w:szCs w:val="24"/>
        </w:rPr>
        <w:t xml:space="preserve">. </w:t>
      </w:r>
      <w:r w:rsidRPr="007B05CB">
        <w:rPr>
          <w:rFonts w:cs="Times New Roman"/>
          <w:szCs w:val="24"/>
        </w:rPr>
        <w:t xml:space="preserve">Again, it was realised that the government should implement the use of Tier 2 benefits under the Ghana </w:t>
      </w:r>
      <w:r w:rsidR="00B83F25">
        <w:rPr>
          <w:rFonts w:cs="Times New Roman"/>
          <w:szCs w:val="24"/>
        </w:rPr>
        <w:t>P</w:t>
      </w:r>
      <w:r w:rsidRPr="007B05CB">
        <w:rPr>
          <w:rFonts w:cs="Times New Roman"/>
          <w:szCs w:val="24"/>
        </w:rPr>
        <w:t>ension Act 2008</w:t>
      </w:r>
      <w:r w:rsidR="00CF4E2F">
        <w:rPr>
          <w:rFonts w:cs="Times New Roman"/>
          <w:szCs w:val="24"/>
        </w:rPr>
        <w:t>,</w:t>
      </w:r>
      <w:r w:rsidRPr="007B05CB">
        <w:rPr>
          <w:rFonts w:cs="Times New Roman"/>
          <w:szCs w:val="24"/>
        </w:rPr>
        <w:t xml:space="preserve"> to release contributors fund to them to pay deposits. Furthermore, mortgage institutions could allow households to use their </w:t>
      </w:r>
      <w:r w:rsidR="00884C02">
        <w:rPr>
          <w:rFonts w:cs="Times New Roman"/>
          <w:szCs w:val="24"/>
        </w:rPr>
        <w:t>parent(s) (d</w:t>
      </w:r>
      <w:r w:rsidRPr="007B05CB">
        <w:rPr>
          <w:rFonts w:cs="Times New Roman"/>
          <w:szCs w:val="24"/>
        </w:rPr>
        <w:t>ad’s and mum’s</w:t>
      </w:r>
      <w:r w:rsidR="00884C02">
        <w:rPr>
          <w:rFonts w:cs="Times New Roman"/>
          <w:szCs w:val="24"/>
        </w:rPr>
        <w:t>)</w:t>
      </w:r>
      <w:r w:rsidRPr="007B05CB">
        <w:rPr>
          <w:rFonts w:cs="Times New Roman"/>
          <w:szCs w:val="24"/>
        </w:rPr>
        <w:t xml:space="preserve"> properties to secure loans to pay the deposits. The challenge here </w:t>
      </w:r>
      <w:r w:rsidR="00B83F25">
        <w:rPr>
          <w:rFonts w:cs="Times New Roman"/>
          <w:szCs w:val="24"/>
        </w:rPr>
        <w:t xml:space="preserve">was </w:t>
      </w:r>
      <w:r w:rsidRPr="007B05CB">
        <w:rPr>
          <w:rFonts w:cs="Times New Roman"/>
          <w:szCs w:val="24"/>
        </w:rPr>
        <w:t xml:space="preserve">that the household </w:t>
      </w:r>
      <w:r w:rsidR="00B83F25">
        <w:rPr>
          <w:rFonts w:cs="Times New Roman"/>
          <w:szCs w:val="24"/>
        </w:rPr>
        <w:t>could</w:t>
      </w:r>
      <w:r w:rsidRPr="007B05CB">
        <w:rPr>
          <w:rFonts w:cs="Times New Roman"/>
          <w:szCs w:val="24"/>
        </w:rPr>
        <w:t xml:space="preserve"> pay 2 monthly mortgages, one for the main mortgage and the other for the deposit. Furthermore, when the household default</w:t>
      </w:r>
      <w:r w:rsidR="00B83F25">
        <w:rPr>
          <w:rFonts w:cs="Times New Roman"/>
          <w:szCs w:val="24"/>
        </w:rPr>
        <w:t>s</w:t>
      </w:r>
      <w:r w:rsidRPr="007B05CB">
        <w:rPr>
          <w:rFonts w:cs="Times New Roman"/>
          <w:szCs w:val="24"/>
        </w:rPr>
        <w:t xml:space="preserve"> in the payment of the loans both the collateral for the main mortgage and the </w:t>
      </w:r>
      <w:r w:rsidR="00884C02">
        <w:rPr>
          <w:rFonts w:cs="Times New Roman"/>
          <w:szCs w:val="24"/>
        </w:rPr>
        <w:t xml:space="preserve">parent(s) </w:t>
      </w:r>
      <w:r w:rsidRPr="007B05CB">
        <w:rPr>
          <w:rFonts w:cs="Times New Roman"/>
          <w:szCs w:val="24"/>
        </w:rPr>
        <w:t>property would be sold to pay the remaining debt.</w:t>
      </w:r>
    </w:p>
    <w:p w14:paraId="615496C4" w14:textId="41137A4C" w:rsidR="00920B25" w:rsidRPr="007D4396" w:rsidRDefault="00920B25" w:rsidP="008367F4">
      <w:pPr>
        <w:spacing w:before="240"/>
        <w:rPr>
          <w:rFonts w:cs="Times New Roman"/>
          <w:color w:val="FF0000"/>
          <w:szCs w:val="24"/>
        </w:rPr>
      </w:pPr>
      <w:r w:rsidRPr="007B05CB">
        <w:rPr>
          <w:rFonts w:cs="Times New Roman"/>
          <w:szCs w:val="24"/>
        </w:rPr>
        <w:t xml:space="preserve"> Again, respondents stressed that the monthly mortgage of 50% charged by most banks was very high since the remaining 50% </w:t>
      </w:r>
      <w:r w:rsidR="009B6B4A">
        <w:rPr>
          <w:rFonts w:cs="Times New Roman"/>
          <w:szCs w:val="24"/>
        </w:rPr>
        <w:t xml:space="preserve">could </w:t>
      </w:r>
      <w:r w:rsidR="007D4396">
        <w:rPr>
          <w:rFonts w:cs="Times New Roman"/>
          <w:szCs w:val="24"/>
        </w:rPr>
        <w:t xml:space="preserve">not </w:t>
      </w:r>
      <w:r w:rsidRPr="007B05CB">
        <w:rPr>
          <w:rFonts w:cs="Times New Roman"/>
          <w:szCs w:val="24"/>
        </w:rPr>
        <w:t xml:space="preserve">take care of other household expenditures. They recommended 30 - 35% which happened to be the maximum of the </w:t>
      </w:r>
      <w:r w:rsidRPr="007B05CB">
        <w:rPr>
          <w:rFonts w:cs="Times New Roman"/>
          <w:szCs w:val="24"/>
        </w:rPr>
        <w:lastRenderedPageBreak/>
        <w:t>generally acceptable affordability rate. The financial institutions c</w:t>
      </w:r>
      <w:r w:rsidR="007D4396">
        <w:rPr>
          <w:rFonts w:cs="Times New Roman"/>
          <w:szCs w:val="24"/>
        </w:rPr>
        <w:t xml:space="preserve">ould </w:t>
      </w:r>
      <w:r w:rsidRPr="007B05CB">
        <w:rPr>
          <w:rFonts w:cs="Times New Roman"/>
          <w:szCs w:val="24"/>
        </w:rPr>
        <w:t xml:space="preserve">reduce the monthly mortgage by increasing the mortgage period from </w:t>
      </w:r>
      <w:r w:rsidR="00577786">
        <w:rPr>
          <w:rFonts w:cs="Times New Roman"/>
          <w:szCs w:val="24"/>
        </w:rPr>
        <w:t>1</w:t>
      </w:r>
      <w:r w:rsidRPr="007B05CB">
        <w:rPr>
          <w:rFonts w:cs="Times New Roman"/>
          <w:szCs w:val="24"/>
        </w:rPr>
        <w:t>5 years to about 30 years. The challenge w</w:t>
      </w:r>
      <w:r w:rsidR="00667D60">
        <w:rPr>
          <w:rFonts w:cs="Times New Roman"/>
          <w:szCs w:val="24"/>
        </w:rPr>
        <w:t>ill</w:t>
      </w:r>
      <w:r w:rsidRPr="007B05CB">
        <w:rPr>
          <w:rFonts w:cs="Times New Roman"/>
          <w:szCs w:val="24"/>
        </w:rPr>
        <w:t xml:space="preserve"> however be </w:t>
      </w:r>
      <w:r w:rsidR="007B7E5B" w:rsidRPr="007B05CB">
        <w:rPr>
          <w:rFonts w:cs="Times New Roman"/>
          <w:szCs w:val="24"/>
        </w:rPr>
        <w:t>that</w:t>
      </w:r>
      <w:r w:rsidRPr="007B05CB">
        <w:rPr>
          <w:rFonts w:cs="Times New Roman"/>
          <w:szCs w:val="24"/>
        </w:rPr>
        <w:t xml:space="preserve"> households would pay higher total funds for the acquisition of the house. In </w:t>
      </w:r>
      <w:r w:rsidR="009F7FCD">
        <w:rPr>
          <w:rFonts w:cs="Times New Roman"/>
          <w:szCs w:val="24"/>
        </w:rPr>
        <w:t xml:space="preserve">Mexico for instance, under the </w:t>
      </w:r>
      <w:r w:rsidRPr="007B05CB">
        <w:rPr>
          <w:rFonts w:cs="Times New Roman"/>
          <w:szCs w:val="24"/>
        </w:rPr>
        <w:t>FO</w:t>
      </w:r>
      <w:r w:rsidR="009F7FCD">
        <w:rPr>
          <w:rFonts w:cs="Times New Roman"/>
          <w:szCs w:val="24"/>
        </w:rPr>
        <w:t>VI</w:t>
      </w:r>
      <w:r w:rsidRPr="007B05CB">
        <w:rPr>
          <w:rFonts w:cs="Times New Roman"/>
          <w:szCs w:val="24"/>
        </w:rPr>
        <w:t xml:space="preserve"> system</w:t>
      </w:r>
      <w:r w:rsidR="002C508F">
        <w:rPr>
          <w:rFonts w:cs="Times New Roman"/>
          <w:szCs w:val="24"/>
        </w:rPr>
        <w:t>,</w:t>
      </w:r>
      <w:r w:rsidRPr="007B05CB">
        <w:rPr>
          <w:rFonts w:cs="Times New Roman"/>
          <w:szCs w:val="24"/>
        </w:rPr>
        <w:t xml:space="preserve"> the government encouraged financial institutions to increase the period of mortgage loans from 20 to 30 years to reduce the monthly mortgage of defaulters to enable them to pay</w:t>
      </w:r>
      <w:r w:rsidR="00667D60">
        <w:rPr>
          <w:rFonts w:cs="Times New Roman"/>
          <w:szCs w:val="24"/>
        </w:rPr>
        <w:t>,</w:t>
      </w:r>
      <w:r w:rsidRPr="007B05CB">
        <w:rPr>
          <w:rFonts w:cs="Times New Roman"/>
          <w:szCs w:val="24"/>
        </w:rPr>
        <w:t xml:space="preserve"> instead of applying for foreclosure from the courts. </w:t>
      </w:r>
    </w:p>
    <w:p w14:paraId="0528CB0D" w14:textId="23478257" w:rsidR="001C44B0" w:rsidRPr="007B05CB" w:rsidRDefault="00920B25" w:rsidP="008367F4">
      <w:pPr>
        <w:spacing w:before="240"/>
        <w:rPr>
          <w:rFonts w:cs="Times New Roman"/>
          <w:szCs w:val="24"/>
        </w:rPr>
      </w:pPr>
      <w:r w:rsidRPr="007B05CB">
        <w:rPr>
          <w:rFonts w:cs="Times New Roman"/>
          <w:szCs w:val="24"/>
        </w:rPr>
        <w:t xml:space="preserve">The study also revealed that </w:t>
      </w:r>
      <w:r w:rsidR="007B7E5B">
        <w:rPr>
          <w:rFonts w:cs="Times New Roman"/>
          <w:szCs w:val="24"/>
        </w:rPr>
        <w:t xml:space="preserve">respondents in Adweso estates </w:t>
      </w:r>
      <w:r w:rsidRPr="007B05CB">
        <w:rPr>
          <w:rFonts w:cs="Times New Roman"/>
          <w:szCs w:val="24"/>
        </w:rPr>
        <w:t>could not use the</w:t>
      </w:r>
      <w:r w:rsidR="00AE6FDB">
        <w:rPr>
          <w:rFonts w:cs="Times New Roman"/>
          <w:szCs w:val="24"/>
        </w:rPr>
        <w:t>ir</w:t>
      </w:r>
      <w:r w:rsidRPr="007B05CB">
        <w:rPr>
          <w:rFonts w:cs="Times New Roman"/>
          <w:szCs w:val="24"/>
        </w:rPr>
        <w:t xml:space="preserve"> houses as collateral to obtain loans to </w:t>
      </w:r>
      <w:r w:rsidRPr="007B7E5B">
        <w:rPr>
          <w:rFonts w:cs="Times New Roman"/>
          <w:szCs w:val="24"/>
        </w:rPr>
        <w:t xml:space="preserve">acquire </w:t>
      </w:r>
      <w:r w:rsidRPr="007B05CB">
        <w:rPr>
          <w:rFonts w:cs="Times New Roman"/>
          <w:szCs w:val="24"/>
        </w:rPr>
        <w:t>their houses</w:t>
      </w:r>
      <w:r w:rsidR="00AE6FDB">
        <w:rPr>
          <w:rFonts w:cs="Times New Roman"/>
          <w:szCs w:val="24"/>
        </w:rPr>
        <w:t>,</w:t>
      </w:r>
      <w:r w:rsidRPr="007B05CB">
        <w:rPr>
          <w:rFonts w:cs="Times New Roman"/>
          <w:szCs w:val="24"/>
        </w:rPr>
        <w:t xml:space="preserve"> due to challenges with the acquisition and registration of their titles. The study revealed that </w:t>
      </w:r>
      <w:r w:rsidR="007B7E5B">
        <w:rPr>
          <w:rFonts w:cs="Times New Roman"/>
          <w:szCs w:val="24"/>
        </w:rPr>
        <w:t>t</w:t>
      </w:r>
      <w:r w:rsidRPr="007B05CB">
        <w:rPr>
          <w:rFonts w:cs="Times New Roman"/>
          <w:szCs w:val="24"/>
        </w:rPr>
        <w:t xml:space="preserve">he State Lands Act 1962 should be amended so that persons who are affected by compulsory acquisitions would have their claims assessed and the transfer of land executed </w:t>
      </w:r>
      <w:r w:rsidR="007B7E5B" w:rsidRPr="007B05CB">
        <w:rPr>
          <w:rFonts w:cs="Times New Roman"/>
          <w:szCs w:val="24"/>
        </w:rPr>
        <w:t>like</w:t>
      </w:r>
      <w:r w:rsidRPr="007B05CB">
        <w:rPr>
          <w:rFonts w:cs="Times New Roman"/>
          <w:szCs w:val="24"/>
        </w:rPr>
        <w:t xml:space="preserve"> private land transaction</w:t>
      </w:r>
      <w:r w:rsidR="00644C23">
        <w:rPr>
          <w:rFonts w:cs="Times New Roman"/>
          <w:szCs w:val="24"/>
        </w:rPr>
        <w:t>s</w:t>
      </w:r>
      <w:r w:rsidRPr="007B05CB">
        <w:rPr>
          <w:rFonts w:cs="Times New Roman"/>
          <w:szCs w:val="24"/>
        </w:rPr>
        <w:t>, before the acquisition authority implement</w:t>
      </w:r>
      <w:r w:rsidR="00644C23">
        <w:rPr>
          <w:rFonts w:cs="Times New Roman"/>
          <w:szCs w:val="24"/>
        </w:rPr>
        <w:t>s</w:t>
      </w:r>
      <w:r w:rsidRPr="007B05CB">
        <w:rPr>
          <w:rFonts w:cs="Times New Roman"/>
          <w:szCs w:val="24"/>
        </w:rPr>
        <w:t xml:space="preserve"> the compulsory acquisition order as done in </w:t>
      </w:r>
      <w:r w:rsidR="002C508F">
        <w:rPr>
          <w:rFonts w:cs="Times New Roman"/>
          <w:szCs w:val="24"/>
        </w:rPr>
        <w:t xml:space="preserve">the </w:t>
      </w:r>
      <w:r w:rsidRPr="007B05CB">
        <w:rPr>
          <w:rFonts w:cs="Times New Roman"/>
          <w:szCs w:val="24"/>
        </w:rPr>
        <w:t xml:space="preserve">UK based on Sections 4, 5, and 23 of the Compulsory Purchase Act 1965. This would enable their compensation to be paid before the acquired properties are used by the government. This would </w:t>
      </w:r>
      <w:r w:rsidR="00644C23">
        <w:rPr>
          <w:rFonts w:cs="Times New Roman"/>
          <w:szCs w:val="24"/>
        </w:rPr>
        <w:t xml:space="preserve">also </w:t>
      </w:r>
      <w:r w:rsidRPr="007B05CB">
        <w:rPr>
          <w:rFonts w:cs="Times New Roman"/>
          <w:szCs w:val="24"/>
        </w:rPr>
        <w:t xml:space="preserve">avoid the situation where the Lands Commission refused to grant and register title deeds of households who acquired houses at Adweso Estates </w:t>
      </w:r>
      <w:r w:rsidR="007B7E5B" w:rsidRPr="007B05CB">
        <w:rPr>
          <w:rFonts w:cs="Times New Roman"/>
          <w:szCs w:val="24"/>
        </w:rPr>
        <w:t>because</w:t>
      </w:r>
      <w:r w:rsidRPr="007B05CB">
        <w:rPr>
          <w:rFonts w:cs="Times New Roman"/>
          <w:szCs w:val="24"/>
        </w:rPr>
        <w:t xml:space="preserve"> compensation was not paid to claimants whose lands were compulsorily acquired.  </w:t>
      </w:r>
    </w:p>
    <w:p w14:paraId="09027024" w14:textId="42BEA8B7" w:rsidR="00920B25" w:rsidRPr="0059721A" w:rsidRDefault="00920B25" w:rsidP="008367F4">
      <w:pPr>
        <w:spacing w:before="240"/>
        <w:rPr>
          <w:rFonts w:cs="Times New Roman"/>
          <w:szCs w:val="24"/>
        </w:rPr>
      </w:pPr>
      <w:r w:rsidRPr="0059721A">
        <w:rPr>
          <w:rFonts w:cs="Times New Roman"/>
          <w:szCs w:val="24"/>
        </w:rPr>
        <w:t xml:space="preserve">In terms of sustainability of payment of monthly mortgages, the study revealed that households encounter challenges with commuting long distances from new industrial estates to the city centres where their jobs </w:t>
      </w:r>
      <w:r w:rsidR="001A12B7" w:rsidRPr="0059721A">
        <w:rPr>
          <w:rFonts w:cs="Times New Roman"/>
          <w:szCs w:val="24"/>
        </w:rPr>
        <w:t>we</w:t>
      </w:r>
      <w:r w:rsidR="001A12B7" w:rsidRPr="00392B2C">
        <w:rPr>
          <w:rFonts w:cs="Times New Roman"/>
          <w:szCs w:val="24"/>
        </w:rPr>
        <w:t>re</w:t>
      </w:r>
      <w:r w:rsidR="00392B2C">
        <w:rPr>
          <w:rFonts w:cs="Times New Roman"/>
          <w:color w:val="9BBB59" w:themeColor="accent3"/>
          <w:szCs w:val="24"/>
        </w:rPr>
        <w:t xml:space="preserve"> </w:t>
      </w:r>
      <w:r w:rsidR="001A12B7" w:rsidRPr="0059721A">
        <w:rPr>
          <w:rFonts w:cs="Times New Roman"/>
          <w:szCs w:val="24"/>
        </w:rPr>
        <w:t>located</w:t>
      </w:r>
      <w:r w:rsidRPr="0059721A">
        <w:rPr>
          <w:rFonts w:cs="Times New Roman"/>
          <w:szCs w:val="24"/>
        </w:rPr>
        <w:t xml:space="preserve">. </w:t>
      </w:r>
      <w:r w:rsidR="0099486F">
        <w:rPr>
          <w:rFonts w:cs="Times New Roman"/>
          <w:szCs w:val="24"/>
        </w:rPr>
        <w:t>It was recommended that</w:t>
      </w:r>
      <w:r w:rsidR="001A12B7">
        <w:rPr>
          <w:rFonts w:cs="Times New Roman"/>
          <w:szCs w:val="24"/>
        </w:rPr>
        <w:t xml:space="preserve"> </w:t>
      </w:r>
      <w:r w:rsidR="001A12B7" w:rsidRPr="0059721A">
        <w:rPr>
          <w:rFonts w:cs="Times New Roman"/>
          <w:szCs w:val="24"/>
        </w:rPr>
        <w:t>reliable</w:t>
      </w:r>
      <w:r w:rsidRPr="0059721A">
        <w:rPr>
          <w:rFonts w:cs="Times New Roman"/>
          <w:szCs w:val="24"/>
        </w:rPr>
        <w:t xml:space="preserve"> public</w:t>
      </w:r>
      <w:r w:rsidR="00392B2C">
        <w:rPr>
          <w:rFonts w:cs="Times New Roman"/>
          <w:szCs w:val="24"/>
        </w:rPr>
        <w:t xml:space="preserve"> </w:t>
      </w:r>
      <w:r w:rsidR="008A3A0A" w:rsidRPr="00FB3163">
        <w:rPr>
          <w:rFonts w:cs="Times New Roman"/>
          <w:szCs w:val="24"/>
        </w:rPr>
        <w:t>buses</w:t>
      </w:r>
      <w:r w:rsidR="00392B2C">
        <w:rPr>
          <w:rFonts w:cs="Times New Roman"/>
          <w:color w:val="9BBB59" w:themeColor="accent3"/>
          <w:szCs w:val="24"/>
        </w:rPr>
        <w:t xml:space="preserve"> </w:t>
      </w:r>
      <w:r w:rsidR="0099486F">
        <w:rPr>
          <w:rFonts w:cs="Times New Roman"/>
          <w:szCs w:val="24"/>
        </w:rPr>
        <w:t>should be provided in the municipality to</w:t>
      </w:r>
      <w:r w:rsidRPr="0059721A">
        <w:rPr>
          <w:rFonts w:cs="Times New Roman"/>
          <w:szCs w:val="24"/>
        </w:rPr>
        <w:t xml:space="preserve"> reduce the cost of transportation and </w:t>
      </w:r>
      <w:r w:rsidR="0099486F">
        <w:rPr>
          <w:rFonts w:cs="Times New Roman"/>
          <w:szCs w:val="24"/>
        </w:rPr>
        <w:t xml:space="preserve">help households </w:t>
      </w:r>
      <w:r w:rsidRPr="0059721A">
        <w:rPr>
          <w:rFonts w:cs="Times New Roman"/>
          <w:szCs w:val="24"/>
        </w:rPr>
        <w:t xml:space="preserve">pay </w:t>
      </w:r>
      <w:r w:rsidR="0099486F">
        <w:rPr>
          <w:rFonts w:cs="Times New Roman"/>
          <w:szCs w:val="24"/>
        </w:rPr>
        <w:t xml:space="preserve">their </w:t>
      </w:r>
      <w:r w:rsidRPr="0059721A">
        <w:rPr>
          <w:rFonts w:cs="Times New Roman"/>
          <w:szCs w:val="24"/>
        </w:rPr>
        <w:t xml:space="preserve">monthly mortgages. This can be done by the government collaborating with private companies to provide reliable bus services in the study area. For </w:t>
      </w:r>
      <w:r w:rsidR="00392B2C" w:rsidRPr="0059721A">
        <w:rPr>
          <w:rFonts w:cs="Times New Roman"/>
          <w:szCs w:val="24"/>
        </w:rPr>
        <w:t>instance,</w:t>
      </w:r>
      <w:r w:rsidRPr="0059721A">
        <w:rPr>
          <w:rFonts w:cs="Times New Roman"/>
          <w:szCs w:val="24"/>
        </w:rPr>
        <w:t xml:space="preserve"> it was reported that, in the capital city of Ghana, Accra the government collaborated with Scancom Transportation Company (United Kingdom) to provide about 265 buses to ply the outskirts of Accra to the city to help households commute easily to the city centre at lower cost and by </w:t>
      </w:r>
      <w:r w:rsidR="002C508F">
        <w:rPr>
          <w:rFonts w:cs="Times New Roman"/>
          <w:szCs w:val="24"/>
        </w:rPr>
        <w:t xml:space="preserve">the </w:t>
      </w:r>
      <w:r w:rsidRPr="0059721A">
        <w:rPr>
          <w:rFonts w:cs="Times New Roman"/>
          <w:szCs w:val="24"/>
        </w:rPr>
        <w:t>reliable bus transport system.</w:t>
      </w:r>
      <w:r w:rsidR="00577786" w:rsidRPr="0059721A">
        <w:rPr>
          <w:rFonts w:cs="Times New Roman"/>
          <w:szCs w:val="24"/>
        </w:rPr>
        <w:t xml:space="preserve"> The study also revealed that estate developers can have land banks </w:t>
      </w:r>
      <w:r w:rsidR="002C508F">
        <w:rPr>
          <w:rFonts w:cs="Times New Roman"/>
          <w:szCs w:val="24"/>
        </w:rPr>
        <w:t>that</w:t>
      </w:r>
      <w:r w:rsidR="00577786" w:rsidRPr="0059721A">
        <w:rPr>
          <w:rFonts w:cs="Times New Roman"/>
          <w:szCs w:val="24"/>
        </w:rPr>
        <w:t xml:space="preserve"> will be close to city </w:t>
      </w:r>
      <w:r w:rsidR="005B585F" w:rsidRPr="0059721A">
        <w:rPr>
          <w:rFonts w:cs="Times New Roman"/>
          <w:szCs w:val="24"/>
        </w:rPr>
        <w:t>centres</w:t>
      </w:r>
      <w:r w:rsidR="00577786" w:rsidRPr="0059721A">
        <w:rPr>
          <w:rFonts w:cs="Times New Roman"/>
          <w:szCs w:val="24"/>
        </w:rPr>
        <w:t xml:space="preserve"> at the </w:t>
      </w:r>
      <w:r w:rsidR="00577786" w:rsidRPr="0059721A">
        <w:rPr>
          <w:rFonts w:cs="Times New Roman"/>
          <w:szCs w:val="24"/>
        </w:rPr>
        <w:lastRenderedPageBreak/>
        <w:t>time of development.</w:t>
      </w:r>
      <w:r w:rsidR="00183AB9" w:rsidRPr="0059721A">
        <w:rPr>
          <w:rFonts w:cs="Times New Roman"/>
          <w:szCs w:val="24"/>
        </w:rPr>
        <w:t xml:space="preserve"> This will help households to stay closer to city </w:t>
      </w:r>
      <w:r w:rsidR="005B585F" w:rsidRPr="0059721A">
        <w:rPr>
          <w:rFonts w:cs="Times New Roman"/>
          <w:szCs w:val="24"/>
        </w:rPr>
        <w:t>centres</w:t>
      </w:r>
      <w:r w:rsidR="00183AB9" w:rsidRPr="0059721A">
        <w:rPr>
          <w:rFonts w:cs="Times New Roman"/>
          <w:szCs w:val="24"/>
        </w:rPr>
        <w:t xml:space="preserve"> to reduce transportation cost</w:t>
      </w:r>
      <w:r w:rsidR="002C508F">
        <w:rPr>
          <w:rFonts w:cs="Times New Roman"/>
          <w:szCs w:val="24"/>
        </w:rPr>
        <w:t>s</w:t>
      </w:r>
      <w:r w:rsidR="00183AB9" w:rsidRPr="0059721A">
        <w:rPr>
          <w:rFonts w:cs="Times New Roman"/>
          <w:szCs w:val="24"/>
        </w:rPr>
        <w:t>.</w:t>
      </w:r>
    </w:p>
    <w:p w14:paraId="3D94D451" w14:textId="1B4106BF" w:rsidR="0002776A" w:rsidRPr="0059721A" w:rsidRDefault="00920B25" w:rsidP="008367F4">
      <w:pPr>
        <w:spacing w:before="240"/>
        <w:rPr>
          <w:rFonts w:cs="Times New Roman"/>
          <w:szCs w:val="24"/>
        </w:rPr>
      </w:pPr>
      <w:r w:rsidRPr="0059721A">
        <w:rPr>
          <w:rFonts w:cs="Times New Roman"/>
          <w:szCs w:val="24"/>
        </w:rPr>
        <w:t xml:space="preserve">Again, most of the sites that </w:t>
      </w:r>
      <w:r w:rsidR="00AE6FDB" w:rsidRPr="0059721A">
        <w:rPr>
          <w:rFonts w:cs="Times New Roman"/>
          <w:szCs w:val="24"/>
        </w:rPr>
        <w:t xml:space="preserve">were </w:t>
      </w:r>
      <w:r w:rsidRPr="0059721A">
        <w:rPr>
          <w:rFonts w:cs="Times New Roman"/>
          <w:szCs w:val="24"/>
        </w:rPr>
        <w:t>located at the fringes of the towns ha</w:t>
      </w:r>
      <w:r w:rsidR="00644C23" w:rsidRPr="0059721A">
        <w:rPr>
          <w:rFonts w:cs="Times New Roman"/>
          <w:szCs w:val="24"/>
        </w:rPr>
        <w:t>d</w:t>
      </w:r>
      <w:r w:rsidRPr="0059721A">
        <w:rPr>
          <w:rFonts w:cs="Times New Roman"/>
          <w:szCs w:val="24"/>
        </w:rPr>
        <w:t xml:space="preserve"> no adequate supply of utilities like pipe</w:t>
      </w:r>
      <w:r w:rsidR="002C508F">
        <w:rPr>
          <w:rFonts w:cs="Times New Roman"/>
          <w:szCs w:val="24"/>
        </w:rPr>
        <w:t>-</w:t>
      </w:r>
      <w:r w:rsidRPr="0059721A">
        <w:rPr>
          <w:rFonts w:cs="Times New Roman"/>
          <w:szCs w:val="24"/>
        </w:rPr>
        <w:t xml:space="preserve">borne – water, </w:t>
      </w:r>
      <w:r w:rsidR="004536C3" w:rsidRPr="0059721A">
        <w:rPr>
          <w:rFonts w:cs="Times New Roman"/>
          <w:szCs w:val="24"/>
        </w:rPr>
        <w:t>electricity,</w:t>
      </w:r>
      <w:r w:rsidRPr="0059721A">
        <w:rPr>
          <w:rFonts w:cs="Times New Roman"/>
          <w:szCs w:val="24"/>
        </w:rPr>
        <w:t xml:space="preserve"> and telephone. This ma</w:t>
      </w:r>
      <w:r w:rsidR="00644C23" w:rsidRPr="0059721A">
        <w:rPr>
          <w:rFonts w:cs="Times New Roman"/>
          <w:szCs w:val="24"/>
        </w:rPr>
        <w:t>de</w:t>
      </w:r>
      <w:r w:rsidRPr="0059721A">
        <w:rPr>
          <w:rFonts w:cs="Times New Roman"/>
          <w:szCs w:val="24"/>
        </w:rPr>
        <w:t xml:space="preserve"> them spen</w:t>
      </w:r>
      <w:r w:rsidR="00644C23" w:rsidRPr="0059721A">
        <w:rPr>
          <w:rFonts w:cs="Times New Roman"/>
          <w:szCs w:val="24"/>
        </w:rPr>
        <w:t>t</w:t>
      </w:r>
      <w:r w:rsidRPr="0059721A">
        <w:rPr>
          <w:rFonts w:cs="Times New Roman"/>
          <w:szCs w:val="24"/>
        </w:rPr>
        <w:t xml:space="preserve"> extra funds for </w:t>
      </w:r>
      <w:r w:rsidR="001A12B7">
        <w:rPr>
          <w:rFonts w:cs="Times New Roman"/>
          <w:szCs w:val="24"/>
        </w:rPr>
        <w:t xml:space="preserve">getting access to </w:t>
      </w:r>
      <w:r w:rsidR="00055FAA">
        <w:rPr>
          <w:rFonts w:cs="Times New Roman"/>
          <w:szCs w:val="24"/>
        </w:rPr>
        <w:t xml:space="preserve">the utilities and made </w:t>
      </w:r>
      <w:r w:rsidRPr="0059721A">
        <w:rPr>
          <w:rFonts w:cs="Times New Roman"/>
          <w:szCs w:val="24"/>
        </w:rPr>
        <w:t xml:space="preserve">it difficult to afford the monthly mortgages to finance their houses. Under the government </w:t>
      </w:r>
      <w:r w:rsidR="00AE6FDB" w:rsidRPr="0059721A">
        <w:rPr>
          <w:rFonts w:cs="Times New Roman"/>
          <w:szCs w:val="24"/>
        </w:rPr>
        <w:t>P</w:t>
      </w:r>
      <w:r w:rsidRPr="0059721A">
        <w:rPr>
          <w:rFonts w:cs="Times New Roman"/>
          <w:szCs w:val="24"/>
        </w:rPr>
        <w:t>ublic</w:t>
      </w:r>
      <w:r w:rsidR="002C508F">
        <w:rPr>
          <w:rFonts w:cs="Times New Roman"/>
          <w:szCs w:val="24"/>
        </w:rPr>
        <w:t>-</w:t>
      </w:r>
      <w:r w:rsidR="00AE6FDB" w:rsidRPr="0059721A">
        <w:rPr>
          <w:rFonts w:cs="Times New Roman"/>
          <w:szCs w:val="24"/>
        </w:rPr>
        <w:t xml:space="preserve">Private Partnership </w:t>
      </w:r>
      <w:r w:rsidRPr="0059721A">
        <w:rPr>
          <w:rFonts w:cs="Times New Roman"/>
          <w:szCs w:val="24"/>
        </w:rPr>
        <w:t>(PP</w:t>
      </w:r>
      <w:r w:rsidR="00392B2C">
        <w:rPr>
          <w:rFonts w:cs="Times New Roman"/>
          <w:szCs w:val="24"/>
        </w:rPr>
        <w:t>P</w:t>
      </w:r>
      <w:r w:rsidRPr="0059721A">
        <w:rPr>
          <w:rFonts w:cs="Times New Roman"/>
          <w:szCs w:val="24"/>
        </w:rPr>
        <w:t xml:space="preserve">) programme, the government can collaborate with real estate developers to share the cost of providing infrastructure services like tarred roads, pipe-borne </w:t>
      </w:r>
      <w:r w:rsidR="00392B2C" w:rsidRPr="0059721A">
        <w:rPr>
          <w:rFonts w:cs="Times New Roman"/>
          <w:szCs w:val="24"/>
        </w:rPr>
        <w:t>water,</w:t>
      </w:r>
      <w:r w:rsidRPr="0059721A">
        <w:rPr>
          <w:rFonts w:cs="Times New Roman"/>
          <w:szCs w:val="24"/>
        </w:rPr>
        <w:t xml:space="preserve"> and telephone to attract more households to acquire buildings in the community. Furthermore, as stated in previous sections </w:t>
      </w:r>
      <w:r w:rsidR="00183AB9" w:rsidRPr="0059721A">
        <w:rPr>
          <w:rFonts w:cs="Times New Roman"/>
          <w:szCs w:val="24"/>
        </w:rPr>
        <w:t xml:space="preserve">estate developers </w:t>
      </w:r>
      <w:r w:rsidRPr="0059721A">
        <w:rPr>
          <w:rFonts w:cs="Times New Roman"/>
          <w:szCs w:val="24"/>
        </w:rPr>
        <w:t>c</w:t>
      </w:r>
      <w:r w:rsidR="00FB3163">
        <w:rPr>
          <w:rFonts w:cs="Times New Roman"/>
          <w:szCs w:val="24"/>
        </w:rPr>
        <w:t>ould</w:t>
      </w:r>
      <w:r w:rsidRPr="0059721A">
        <w:rPr>
          <w:rFonts w:cs="Times New Roman"/>
          <w:szCs w:val="24"/>
        </w:rPr>
        <w:t xml:space="preserve"> adopt the Land Pooling System (LPS). This entails accessing loans from financial institutions to provide infrastructural services </w:t>
      </w:r>
      <w:r w:rsidR="002C508F">
        <w:rPr>
          <w:rFonts w:cs="Times New Roman"/>
          <w:szCs w:val="24"/>
        </w:rPr>
        <w:t>before</w:t>
      </w:r>
      <w:r w:rsidRPr="0059721A">
        <w:rPr>
          <w:rFonts w:cs="Times New Roman"/>
          <w:szCs w:val="24"/>
        </w:rPr>
        <w:t xml:space="preserve"> the construction of houses in industrial estates. The cost of the serviced plots would appreciate </w:t>
      </w:r>
      <w:r w:rsidR="002C508F">
        <w:rPr>
          <w:rFonts w:cs="Times New Roman"/>
          <w:szCs w:val="24"/>
        </w:rPr>
        <w:t>equaling</w:t>
      </w:r>
      <w:r w:rsidRPr="0059721A">
        <w:rPr>
          <w:rFonts w:cs="Times New Roman"/>
          <w:szCs w:val="24"/>
        </w:rPr>
        <w:t xml:space="preserve"> the cost of the bare land without the services and the loan with interest. Hence when the houses or lands are sold the loan component </w:t>
      </w:r>
      <w:r w:rsidR="00644C23" w:rsidRPr="0059721A">
        <w:rPr>
          <w:rFonts w:cs="Times New Roman"/>
          <w:szCs w:val="24"/>
        </w:rPr>
        <w:t xml:space="preserve">could </w:t>
      </w:r>
      <w:r w:rsidRPr="0059721A">
        <w:rPr>
          <w:rFonts w:cs="Times New Roman"/>
          <w:szCs w:val="24"/>
        </w:rPr>
        <w:t xml:space="preserve">be used to pay the loan to the financial institutions and the utilities would be available for use by </w:t>
      </w:r>
      <w:r w:rsidR="00644C23" w:rsidRPr="0059721A">
        <w:rPr>
          <w:rFonts w:cs="Times New Roman"/>
          <w:szCs w:val="24"/>
        </w:rPr>
        <w:t xml:space="preserve">the </w:t>
      </w:r>
      <w:r w:rsidRPr="0059721A">
        <w:rPr>
          <w:rFonts w:cs="Times New Roman"/>
          <w:szCs w:val="24"/>
        </w:rPr>
        <w:t>households. The LPS was applied in co</w:t>
      </w:r>
      <w:r w:rsidR="0002776A" w:rsidRPr="0059721A">
        <w:rPr>
          <w:rFonts w:cs="Times New Roman"/>
          <w:szCs w:val="24"/>
        </w:rPr>
        <w:t xml:space="preserve">untries like Germany, </w:t>
      </w:r>
      <w:r w:rsidR="00392B2C" w:rsidRPr="0059721A">
        <w:rPr>
          <w:rFonts w:cs="Times New Roman"/>
          <w:szCs w:val="24"/>
        </w:rPr>
        <w:t>Australia,</w:t>
      </w:r>
      <w:r w:rsidR="0002776A" w:rsidRPr="0059721A">
        <w:rPr>
          <w:rFonts w:cs="Times New Roman"/>
          <w:szCs w:val="24"/>
        </w:rPr>
        <w:t xml:space="preserve"> and </w:t>
      </w:r>
      <w:r w:rsidRPr="0059721A">
        <w:rPr>
          <w:rFonts w:cs="Times New Roman"/>
          <w:szCs w:val="24"/>
        </w:rPr>
        <w:t>Japan</w:t>
      </w:r>
      <w:r w:rsidR="0002776A" w:rsidRPr="0059721A">
        <w:rPr>
          <w:rFonts w:cs="Times New Roman"/>
          <w:szCs w:val="24"/>
        </w:rPr>
        <w:t xml:space="preserve">. The LPS was </w:t>
      </w:r>
      <w:r w:rsidRPr="0059721A">
        <w:rPr>
          <w:rFonts w:cs="Times New Roman"/>
          <w:szCs w:val="24"/>
        </w:rPr>
        <w:t xml:space="preserve">later </w:t>
      </w:r>
      <w:r w:rsidR="0002776A" w:rsidRPr="0059721A">
        <w:rPr>
          <w:rFonts w:cs="Times New Roman"/>
          <w:szCs w:val="24"/>
        </w:rPr>
        <w:t>practi</w:t>
      </w:r>
      <w:r w:rsidR="002C508F">
        <w:rPr>
          <w:rFonts w:cs="Times New Roman"/>
          <w:szCs w:val="24"/>
        </w:rPr>
        <w:t>c</w:t>
      </w:r>
      <w:r w:rsidR="0002776A" w:rsidRPr="0059721A">
        <w:rPr>
          <w:rFonts w:cs="Times New Roman"/>
          <w:szCs w:val="24"/>
        </w:rPr>
        <w:t xml:space="preserve">ed </w:t>
      </w:r>
      <w:r w:rsidRPr="0059721A">
        <w:rPr>
          <w:rFonts w:cs="Times New Roman"/>
          <w:szCs w:val="24"/>
        </w:rPr>
        <w:t xml:space="preserve">in </w:t>
      </w:r>
      <w:r w:rsidR="002C508F">
        <w:rPr>
          <w:rFonts w:cs="Times New Roman"/>
          <w:szCs w:val="24"/>
        </w:rPr>
        <w:t xml:space="preserve">the </w:t>
      </w:r>
      <w:r w:rsidRPr="0059721A">
        <w:rPr>
          <w:rFonts w:cs="Times New Roman"/>
          <w:szCs w:val="24"/>
        </w:rPr>
        <w:t xml:space="preserve">Republic of Korea, </w:t>
      </w:r>
      <w:r w:rsidR="00392B2C" w:rsidRPr="0059721A">
        <w:rPr>
          <w:rFonts w:cs="Times New Roman"/>
          <w:szCs w:val="24"/>
        </w:rPr>
        <w:t>Taiwan,</w:t>
      </w:r>
      <w:r w:rsidRPr="0059721A">
        <w:rPr>
          <w:rFonts w:cs="Times New Roman"/>
          <w:szCs w:val="24"/>
        </w:rPr>
        <w:t xml:space="preserve"> and China.</w:t>
      </w:r>
    </w:p>
    <w:p w14:paraId="11A20CF5" w14:textId="162A1B42" w:rsidR="00920B25" w:rsidRPr="0059721A" w:rsidRDefault="00920B25" w:rsidP="008367F4">
      <w:pPr>
        <w:spacing w:before="240"/>
        <w:rPr>
          <w:rFonts w:cs="Times New Roman"/>
          <w:szCs w:val="24"/>
        </w:rPr>
      </w:pPr>
      <w:r w:rsidRPr="0059721A">
        <w:rPr>
          <w:rFonts w:cs="Times New Roman"/>
          <w:szCs w:val="24"/>
        </w:rPr>
        <w:t>The study revealed in the previous sections that the high and fluctuating interest rates cause</w:t>
      </w:r>
      <w:r w:rsidR="00AE6FDB" w:rsidRPr="0059721A">
        <w:rPr>
          <w:rFonts w:cs="Times New Roman"/>
          <w:szCs w:val="24"/>
        </w:rPr>
        <w:t>d</w:t>
      </w:r>
      <w:r w:rsidRPr="0059721A">
        <w:rPr>
          <w:rFonts w:cs="Times New Roman"/>
          <w:szCs w:val="24"/>
        </w:rPr>
        <w:t xml:space="preserve"> some households to default payments. This was because though the </w:t>
      </w:r>
      <w:r w:rsidR="001D74A8" w:rsidRPr="0059721A">
        <w:rPr>
          <w:rFonts w:cs="Times New Roman"/>
          <w:szCs w:val="24"/>
        </w:rPr>
        <w:t xml:space="preserve">mortgage </w:t>
      </w:r>
      <w:r w:rsidR="00FD0B51" w:rsidRPr="0059721A">
        <w:rPr>
          <w:rFonts w:cs="Times New Roman"/>
          <w:szCs w:val="24"/>
        </w:rPr>
        <w:t>interest rates increase</w:t>
      </w:r>
      <w:r w:rsidR="00644C23" w:rsidRPr="0059721A">
        <w:rPr>
          <w:rFonts w:cs="Times New Roman"/>
          <w:szCs w:val="24"/>
        </w:rPr>
        <w:t>d</w:t>
      </w:r>
      <w:r w:rsidRPr="0059721A">
        <w:rPr>
          <w:rFonts w:cs="Times New Roman"/>
          <w:szCs w:val="24"/>
        </w:rPr>
        <w:t xml:space="preserve"> since it </w:t>
      </w:r>
      <w:r w:rsidR="00644C23" w:rsidRPr="0059721A">
        <w:rPr>
          <w:rFonts w:cs="Times New Roman"/>
          <w:szCs w:val="24"/>
        </w:rPr>
        <w:t>was</w:t>
      </w:r>
      <w:r w:rsidRPr="0059721A">
        <w:rPr>
          <w:rFonts w:cs="Times New Roman"/>
          <w:szCs w:val="24"/>
        </w:rPr>
        <w:t xml:space="preserve"> indexed </w:t>
      </w:r>
      <w:r w:rsidR="00FD0B51" w:rsidRPr="0059721A">
        <w:rPr>
          <w:rFonts w:cs="Times New Roman"/>
          <w:szCs w:val="24"/>
        </w:rPr>
        <w:t>to</w:t>
      </w:r>
      <w:r w:rsidRPr="0059721A">
        <w:rPr>
          <w:rFonts w:cs="Times New Roman"/>
          <w:szCs w:val="24"/>
        </w:rPr>
        <w:t xml:space="preserve"> the policy rate</w:t>
      </w:r>
      <w:r w:rsidR="00FD0B51" w:rsidRPr="0059721A">
        <w:rPr>
          <w:rFonts w:cs="Times New Roman"/>
          <w:szCs w:val="24"/>
        </w:rPr>
        <w:t>,</w:t>
      </w:r>
      <w:r w:rsidRPr="0059721A">
        <w:rPr>
          <w:rFonts w:cs="Times New Roman"/>
          <w:szCs w:val="24"/>
        </w:rPr>
        <w:t xml:space="preserve"> their wages did not increase. This made their incomes inadequate to pay the monthly </w:t>
      </w:r>
      <w:r w:rsidR="00D520C4" w:rsidRPr="0059721A">
        <w:rPr>
          <w:rFonts w:cs="Times New Roman"/>
          <w:szCs w:val="24"/>
        </w:rPr>
        <w:t>mortgages</w:t>
      </w:r>
      <w:r w:rsidRPr="0059721A">
        <w:rPr>
          <w:rFonts w:cs="Times New Roman"/>
          <w:szCs w:val="24"/>
        </w:rPr>
        <w:t>. The government should therefore manage the economy well to stabilise inflationary rates so that the policy and the mortgage rates would be stabilised and make the payment of monthly mortgages affordable for households.</w:t>
      </w:r>
      <w:r w:rsidR="00FD0B51" w:rsidRPr="0059721A">
        <w:rPr>
          <w:rFonts w:cs="Times New Roman"/>
          <w:szCs w:val="24"/>
        </w:rPr>
        <w:t xml:space="preserve"> Inflationary rates could be stabilise</w:t>
      </w:r>
      <w:r w:rsidR="002B4121" w:rsidRPr="0059721A">
        <w:rPr>
          <w:rFonts w:cs="Times New Roman"/>
          <w:szCs w:val="24"/>
        </w:rPr>
        <w:t>d</w:t>
      </w:r>
      <w:r w:rsidR="00FD0B51" w:rsidRPr="0059721A">
        <w:rPr>
          <w:rFonts w:cs="Times New Roman"/>
          <w:szCs w:val="24"/>
        </w:rPr>
        <w:t xml:space="preserve"> if the government provide</w:t>
      </w:r>
      <w:r w:rsidR="002C508F">
        <w:rPr>
          <w:rFonts w:cs="Times New Roman"/>
          <w:szCs w:val="24"/>
        </w:rPr>
        <w:t>s</w:t>
      </w:r>
      <w:r w:rsidR="00FD0B51" w:rsidRPr="0059721A">
        <w:rPr>
          <w:rFonts w:cs="Times New Roman"/>
          <w:szCs w:val="24"/>
        </w:rPr>
        <w:t xml:space="preserve"> enabling environment to attract both local and foreign investors to increase the production of goods and services in the country to reduce general prices of goods and services. This is because when </w:t>
      </w:r>
      <w:r w:rsidR="002C508F">
        <w:rPr>
          <w:rFonts w:cs="Times New Roman"/>
          <w:szCs w:val="24"/>
        </w:rPr>
        <w:t xml:space="preserve">the </w:t>
      </w:r>
      <w:r w:rsidR="00FD0B51" w:rsidRPr="0059721A">
        <w:rPr>
          <w:rFonts w:cs="Times New Roman"/>
          <w:szCs w:val="24"/>
        </w:rPr>
        <w:t>production of goods and services increase</w:t>
      </w:r>
      <w:r w:rsidR="00F765BF">
        <w:rPr>
          <w:rFonts w:cs="Times New Roman"/>
          <w:szCs w:val="24"/>
        </w:rPr>
        <w:t>s</w:t>
      </w:r>
      <w:r w:rsidR="00884C02">
        <w:rPr>
          <w:rFonts w:cs="Times New Roman"/>
          <w:szCs w:val="24"/>
        </w:rPr>
        <w:t>,</w:t>
      </w:r>
      <w:r w:rsidR="00FD0B51" w:rsidRPr="0059721A">
        <w:rPr>
          <w:rFonts w:cs="Times New Roman"/>
          <w:szCs w:val="24"/>
        </w:rPr>
        <w:t xml:space="preserve"> prices and inflationary rates </w:t>
      </w:r>
      <w:r w:rsidR="002B4121" w:rsidRPr="0059721A">
        <w:rPr>
          <w:rFonts w:cs="Times New Roman"/>
          <w:szCs w:val="24"/>
        </w:rPr>
        <w:t>will</w:t>
      </w:r>
      <w:r w:rsidR="00FD0B51" w:rsidRPr="0059721A">
        <w:rPr>
          <w:rFonts w:cs="Times New Roman"/>
          <w:szCs w:val="24"/>
        </w:rPr>
        <w:t xml:space="preserve"> be stable or reduce in the study area.</w:t>
      </w:r>
    </w:p>
    <w:p w14:paraId="10D7CB34" w14:textId="68647583" w:rsidR="00920B25" w:rsidRPr="006A3315" w:rsidRDefault="00920B25" w:rsidP="008367F4">
      <w:pPr>
        <w:spacing w:before="240"/>
        <w:rPr>
          <w:rFonts w:cs="Times New Roman"/>
          <w:szCs w:val="24"/>
        </w:rPr>
      </w:pPr>
      <w:r w:rsidRPr="0059721A">
        <w:rPr>
          <w:rFonts w:cs="Times New Roman"/>
          <w:szCs w:val="24"/>
        </w:rPr>
        <w:lastRenderedPageBreak/>
        <w:t xml:space="preserve">Another challenge that made it difficult for households to maintain the payment of their loans was the fluctuating nature of the foreign exchange rates between the </w:t>
      </w:r>
      <w:r w:rsidR="00F765BF">
        <w:rPr>
          <w:rFonts w:cs="Times New Roman"/>
          <w:szCs w:val="24"/>
        </w:rPr>
        <w:t>c</w:t>
      </w:r>
      <w:r w:rsidRPr="0059721A">
        <w:rPr>
          <w:rFonts w:cs="Times New Roman"/>
          <w:szCs w:val="24"/>
        </w:rPr>
        <w:t>edi and the main foreign currencies like the US</w:t>
      </w:r>
      <w:r w:rsidR="00392B2C">
        <w:rPr>
          <w:rFonts w:cs="Times New Roman"/>
          <w:szCs w:val="24"/>
        </w:rPr>
        <w:t>D</w:t>
      </w:r>
      <w:r w:rsidRPr="0059721A">
        <w:rPr>
          <w:rFonts w:cs="Times New Roman"/>
          <w:szCs w:val="24"/>
        </w:rPr>
        <w:t xml:space="preserve"> and the </w:t>
      </w:r>
      <w:r w:rsidR="00392B2C">
        <w:rPr>
          <w:rFonts w:cs="Times New Roman"/>
          <w:szCs w:val="24"/>
        </w:rPr>
        <w:t>p</w:t>
      </w:r>
      <w:r w:rsidRPr="0059721A">
        <w:rPr>
          <w:rFonts w:cs="Times New Roman"/>
          <w:szCs w:val="24"/>
        </w:rPr>
        <w:t xml:space="preserve">ound </w:t>
      </w:r>
      <w:r w:rsidR="00392B2C">
        <w:rPr>
          <w:rFonts w:cs="Times New Roman"/>
          <w:szCs w:val="24"/>
        </w:rPr>
        <w:t>s</w:t>
      </w:r>
      <w:r w:rsidRPr="0059721A">
        <w:rPr>
          <w:rFonts w:cs="Times New Roman"/>
          <w:szCs w:val="24"/>
        </w:rPr>
        <w:t>terling. To stabilise the foreign exchange rate, the study revealed that households should reduce their taste for foreign building materials and finishes to enable housing developers to reduce the importation of housing materials. When demand for foreign goods is reduced</w:t>
      </w:r>
      <w:r w:rsidR="00884C02">
        <w:rPr>
          <w:rFonts w:cs="Times New Roman"/>
          <w:szCs w:val="24"/>
        </w:rPr>
        <w:t>,</w:t>
      </w:r>
      <w:r w:rsidRPr="0059721A">
        <w:rPr>
          <w:rFonts w:cs="Times New Roman"/>
          <w:szCs w:val="24"/>
        </w:rPr>
        <w:t xml:space="preserve"> the </w:t>
      </w:r>
      <w:r w:rsidR="0099486F">
        <w:rPr>
          <w:rFonts w:cs="Times New Roman"/>
          <w:szCs w:val="24"/>
        </w:rPr>
        <w:t xml:space="preserve">Ghana </w:t>
      </w:r>
      <w:r w:rsidR="00F765BF">
        <w:rPr>
          <w:rFonts w:cs="Times New Roman"/>
          <w:szCs w:val="24"/>
        </w:rPr>
        <w:t>c</w:t>
      </w:r>
      <w:r w:rsidR="0099486F">
        <w:rPr>
          <w:rFonts w:cs="Times New Roman"/>
          <w:szCs w:val="24"/>
        </w:rPr>
        <w:t xml:space="preserve">edi will appreciate or stabilise </w:t>
      </w:r>
      <w:r w:rsidRPr="0059721A">
        <w:rPr>
          <w:rFonts w:cs="Times New Roman"/>
          <w:szCs w:val="24"/>
        </w:rPr>
        <w:t>against the major foreign currencies</w:t>
      </w:r>
      <w:r w:rsidR="00A31D3D">
        <w:rPr>
          <w:rFonts w:cs="Times New Roman"/>
          <w:szCs w:val="24"/>
        </w:rPr>
        <w:t xml:space="preserve"> like the </w:t>
      </w:r>
      <w:r w:rsidR="006A3315">
        <w:rPr>
          <w:rFonts w:cs="Times New Roman"/>
          <w:szCs w:val="24"/>
        </w:rPr>
        <w:t xml:space="preserve">USD </w:t>
      </w:r>
      <w:r w:rsidR="00A31D3D">
        <w:rPr>
          <w:rFonts w:cs="Times New Roman"/>
          <w:szCs w:val="24"/>
        </w:rPr>
        <w:t xml:space="preserve">and </w:t>
      </w:r>
      <w:r w:rsidR="008A3A0A" w:rsidRPr="006A3315">
        <w:rPr>
          <w:rFonts w:cs="Times New Roman"/>
          <w:szCs w:val="24"/>
        </w:rPr>
        <w:t xml:space="preserve">the </w:t>
      </w:r>
      <w:r w:rsidR="00F765BF">
        <w:rPr>
          <w:rFonts w:cs="Times New Roman"/>
          <w:szCs w:val="24"/>
        </w:rPr>
        <w:t>p</w:t>
      </w:r>
      <w:r w:rsidR="008A3A0A" w:rsidRPr="006A3315">
        <w:rPr>
          <w:rFonts w:cs="Times New Roman"/>
          <w:szCs w:val="24"/>
        </w:rPr>
        <w:t xml:space="preserve">ound </w:t>
      </w:r>
      <w:r w:rsidR="006A3315">
        <w:rPr>
          <w:rFonts w:cs="Times New Roman"/>
          <w:szCs w:val="24"/>
        </w:rPr>
        <w:t>s</w:t>
      </w:r>
      <w:r w:rsidR="008A3A0A" w:rsidRPr="006A3315">
        <w:rPr>
          <w:rFonts w:cs="Times New Roman"/>
          <w:szCs w:val="24"/>
        </w:rPr>
        <w:t>terling</w:t>
      </w:r>
      <w:r w:rsidR="006A3315">
        <w:rPr>
          <w:rFonts w:cs="Times New Roman"/>
          <w:szCs w:val="24"/>
        </w:rPr>
        <w:t>.</w:t>
      </w:r>
    </w:p>
    <w:p w14:paraId="419B4635" w14:textId="1DC00441" w:rsidR="00920B25" w:rsidRPr="007B05CB" w:rsidRDefault="00920B25" w:rsidP="008367F4">
      <w:pPr>
        <w:spacing w:before="240"/>
        <w:rPr>
          <w:rFonts w:cs="Times New Roman"/>
          <w:szCs w:val="24"/>
        </w:rPr>
      </w:pPr>
      <w:r w:rsidRPr="007B05CB">
        <w:rPr>
          <w:rFonts w:cs="Times New Roman"/>
          <w:szCs w:val="24"/>
        </w:rPr>
        <w:t xml:space="preserve">Additionally, the previous sections revealed the payment of high stamp duties on both the acquired houses and the mortgage loans. In the bid to redistribute income in the country, </w:t>
      </w:r>
      <w:r w:rsidR="00F81A67" w:rsidRPr="007B05CB">
        <w:rPr>
          <w:rFonts w:cs="Times New Roman"/>
          <w:szCs w:val="24"/>
        </w:rPr>
        <w:t>low-income</w:t>
      </w:r>
      <w:r w:rsidRPr="007B05CB">
        <w:rPr>
          <w:rFonts w:cs="Times New Roman"/>
          <w:szCs w:val="24"/>
        </w:rPr>
        <w:t xml:space="preserve"> earners could be made to pay less by raising the </w:t>
      </w:r>
      <w:r w:rsidR="00F81A67">
        <w:rPr>
          <w:rFonts w:cs="Times New Roman"/>
          <w:szCs w:val="24"/>
        </w:rPr>
        <w:t xml:space="preserve">first range of values that attracts lower fees or </w:t>
      </w:r>
      <w:r w:rsidRPr="007B05CB">
        <w:rPr>
          <w:rFonts w:cs="Times New Roman"/>
          <w:szCs w:val="24"/>
        </w:rPr>
        <w:t>tax</w:t>
      </w:r>
      <w:r w:rsidR="00F81A67">
        <w:rPr>
          <w:rFonts w:cs="Times New Roman"/>
          <w:szCs w:val="24"/>
        </w:rPr>
        <w:t xml:space="preserve">es </w:t>
      </w:r>
      <w:r w:rsidR="00365320">
        <w:rPr>
          <w:rFonts w:cs="Times New Roman"/>
          <w:szCs w:val="24"/>
        </w:rPr>
        <w:t xml:space="preserve">presented in the Stamp Duty Act 2005, </w:t>
      </w:r>
      <w:r w:rsidRPr="007B05CB">
        <w:rPr>
          <w:rFonts w:cs="Times New Roman"/>
          <w:szCs w:val="24"/>
        </w:rPr>
        <w:t xml:space="preserve">so that houses with low prices usually acquired by </w:t>
      </w:r>
      <w:r w:rsidR="00F81A67" w:rsidRPr="007B05CB">
        <w:rPr>
          <w:rFonts w:cs="Times New Roman"/>
          <w:szCs w:val="24"/>
        </w:rPr>
        <w:t>low-income</w:t>
      </w:r>
      <w:r w:rsidRPr="007B05CB">
        <w:rPr>
          <w:rFonts w:cs="Times New Roman"/>
          <w:szCs w:val="24"/>
        </w:rPr>
        <w:t xml:space="preserve"> earners would pay </w:t>
      </w:r>
      <w:r w:rsidR="00F81A67">
        <w:rPr>
          <w:rFonts w:cs="Times New Roman"/>
          <w:szCs w:val="24"/>
        </w:rPr>
        <w:t xml:space="preserve">lower </w:t>
      </w:r>
      <w:r w:rsidRPr="007B05CB">
        <w:rPr>
          <w:rFonts w:cs="Times New Roman"/>
          <w:szCs w:val="24"/>
        </w:rPr>
        <w:t>stamp duties. Further</w:t>
      </w:r>
      <w:r w:rsidR="00365320">
        <w:rPr>
          <w:rFonts w:cs="Times New Roman"/>
          <w:szCs w:val="24"/>
        </w:rPr>
        <w:t xml:space="preserve">more, </w:t>
      </w:r>
      <w:r w:rsidR="00F81A67">
        <w:rPr>
          <w:rFonts w:cs="Times New Roman"/>
          <w:szCs w:val="24"/>
        </w:rPr>
        <w:t>low-income</w:t>
      </w:r>
      <w:r w:rsidR="00365320">
        <w:rPr>
          <w:rFonts w:cs="Times New Roman"/>
          <w:szCs w:val="24"/>
        </w:rPr>
        <w:t xml:space="preserve"> earners especially </w:t>
      </w:r>
      <w:r w:rsidRPr="007B05CB">
        <w:rPr>
          <w:rFonts w:cs="Times New Roman"/>
          <w:szCs w:val="24"/>
        </w:rPr>
        <w:t>First Time Buyers (FTB</w:t>
      </w:r>
      <w:r w:rsidR="002C508F">
        <w:rPr>
          <w:rFonts w:cs="Times New Roman"/>
          <w:szCs w:val="24"/>
        </w:rPr>
        <w:t>s</w:t>
      </w:r>
      <w:r w:rsidRPr="007B05CB">
        <w:rPr>
          <w:rFonts w:cs="Times New Roman"/>
          <w:szCs w:val="24"/>
        </w:rPr>
        <w:t>) of houses c</w:t>
      </w:r>
      <w:r w:rsidR="002B4121">
        <w:rPr>
          <w:rFonts w:cs="Times New Roman"/>
          <w:szCs w:val="24"/>
        </w:rPr>
        <w:t>an</w:t>
      </w:r>
      <w:r w:rsidRPr="007B05CB">
        <w:rPr>
          <w:rFonts w:cs="Times New Roman"/>
          <w:szCs w:val="24"/>
        </w:rPr>
        <w:t xml:space="preserve"> be exempted from payment of stamp duties.</w:t>
      </w:r>
      <w:r w:rsidR="002C508F">
        <w:rPr>
          <w:rFonts w:cs="Times New Roman"/>
          <w:szCs w:val="24"/>
        </w:rPr>
        <w:t xml:space="preserve"> </w:t>
      </w:r>
      <w:r w:rsidRPr="007B05CB">
        <w:rPr>
          <w:rFonts w:cs="Times New Roman"/>
          <w:szCs w:val="24"/>
        </w:rPr>
        <w:t>FTB</w:t>
      </w:r>
      <w:r w:rsidR="002C508F">
        <w:rPr>
          <w:rFonts w:cs="Times New Roman"/>
          <w:szCs w:val="24"/>
        </w:rPr>
        <w:t>s</w:t>
      </w:r>
      <w:r w:rsidRPr="007B05CB">
        <w:rPr>
          <w:rFonts w:cs="Times New Roman"/>
          <w:szCs w:val="24"/>
        </w:rPr>
        <w:t xml:space="preserve"> </w:t>
      </w:r>
      <w:r w:rsidR="002C508F">
        <w:rPr>
          <w:rFonts w:cs="Times New Roman"/>
          <w:szCs w:val="24"/>
        </w:rPr>
        <w:t>are</w:t>
      </w:r>
      <w:r w:rsidRPr="007B05CB">
        <w:rPr>
          <w:rFonts w:cs="Times New Roman"/>
          <w:szCs w:val="24"/>
        </w:rPr>
        <w:t xml:space="preserve"> </w:t>
      </w:r>
      <w:r w:rsidR="002C508F">
        <w:rPr>
          <w:rFonts w:cs="Times New Roman"/>
          <w:szCs w:val="24"/>
        </w:rPr>
        <w:t xml:space="preserve">a </w:t>
      </w:r>
      <w:r w:rsidRPr="007B05CB">
        <w:rPr>
          <w:rFonts w:cs="Times New Roman"/>
          <w:szCs w:val="24"/>
        </w:rPr>
        <w:t xml:space="preserve">resident household </w:t>
      </w:r>
      <w:r w:rsidR="002C508F">
        <w:rPr>
          <w:rFonts w:cs="Times New Roman"/>
          <w:szCs w:val="24"/>
        </w:rPr>
        <w:t>that</w:t>
      </w:r>
      <w:r w:rsidRPr="007B05CB">
        <w:rPr>
          <w:rFonts w:cs="Times New Roman"/>
          <w:szCs w:val="24"/>
        </w:rPr>
        <w:t xml:space="preserve"> ha</w:t>
      </w:r>
      <w:r w:rsidR="002C508F">
        <w:rPr>
          <w:rFonts w:cs="Times New Roman"/>
          <w:szCs w:val="24"/>
        </w:rPr>
        <w:t>s</w:t>
      </w:r>
      <w:r w:rsidRPr="007B05CB">
        <w:rPr>
          <w:rFonts w:cs="Times New Roman"/>
          <w:szCs w:val="24"/>
        </w:rPr>
        <w:t xml:space="preserve"> not acquired houses either in the country or other parts of the world. Though it may be difficult to identify the FTB, the scheme can be implemented through the local </w:t>
      </w:r>
      <w:r w:rsidR="00F81A67">
        <w:rPr>
          <w:rFonts w:cs="Times New Roman"/>
          <w:szCs w:val="24"/>
        </w:rPr>
        <w:t xml:space="preserve">assemblies or </w:t>
      </w:r>
      <w:r w:rsidRPr="007B05CB">
        <w:rPr>
          <w:rFonts w:cs="Times New Roman"/>
          <w:szCs w:val="24"/>
        </w:rPr>
        <w:t>councils and traditional authorities who could easily identify the FTB. Similarly, analysis of households’ data, bank statements</w:t>
      </w:r>
      <w:r w:rsidR="002C508F">
        <w:rPr>
          <w:rFonts w:cs="Times New Roman"/>
          <w:szCs w:val="24"/>
        </w:rPr>
        <w:t>,</w:t>
      </w:r>
      <w:r w:rsidRPr="007B05CB">
        <w:rPr>
          <w:rFonts w:cs="Times New Roman"/>
          <w:szCs w:val="24"/>
        </w:rPr>
        <w:t xml:space="preserve"> and pay slips could help identify the FTB. The UK government waived the payment of stamp duty by FTB in the country to attract more households to access mortgage loans in the country.</w:t>
      </w:r>
    </w:p>
    <w:p w14:paraId="7CE1418E" w14:textId="7853E6C3" w:rsidR="00920B25" w:rsidRDefault="00920B25" w:rsidP="008367F4">
      <w:pPr>
        <w:spacing w:before="240"/>
        <w:rPr>
          <w:rFonts w:cs="Times New Roman"/>
          <w:szCs w:val="24"/>
        </w:rPr>
      </w:pPr>
      <w:r w:rsidRPr="007B05CB">
        <w:rPr>
          <w:rFonts w:cs="Times New Roman"/>
          <w:szCs w:val="24"/>
        </w:rPr>
        <w:t xml:space="preserve">Another challenge raised by households that affected their ability to pay the monthly mortgage was </w:t>
      </w:r>
      <w:r w:rsidR="002C508F">
        <w:rPr>
          <w:rFonts w:cs="Times New Roman"/>
          <w:szCs w:val="24"/>
        </w:rPr>
        <w:t xml:space="preserve">the </w:t>
      </w:r>
      <w:r w:rsidRPr="007B05CB">
        <w:rPr>
          <w:rFonts w:cs="Times New Roman"/>
          <w:szCs w:val="24"/>
        </w:rPr>
        <w:t xml:space="preserve">high maintenance cost on their houses. The use of inferior building materials and poor workmanship that often cause </w:t>
      </w:r>
      <w:r w:rsidR="002C508F">
        <w:rPr>
          <w:rFonts w:cs="Times New Roman"/>
          <w:szCs w:val="24"/>
        </w:rPr>
        <w:t xml:space="preserve">the </w:t>
      </w:r>
      <w:r w:rsidRPr="007B05CB">
        <w:rPr>
          <w:rFonts w:cs="Times New Roman"/>
          <w:szCs w:val="24"/>
        </w:rPr>
        <w:t>poor condition of houses could be checked by effective supervision by housing developers especially when they engage general contractors (outsource building contracts)</w:t>
      </w:r>
      <w:r w:rsidR="00A31D3D">
        <w:rPr>
          <w:rFonts w:cs="Times New Roman"/>
          <w:szCs w:val="24"/>
        </w:rPr>
        <w:t xml:space="preserve">. This will help the estate </w:t>
      </w:r>
      <w:r w:rsidR="002E26F3">
        <w:rPr>
          <w:rFonts w:cs="Times New Roman"/>
          <w:szCs w:val="24"/>
        </w:rPr>
        <w:t xml:space="preserve">developers </w:t>
      </w:r>
      <w:r w:rsidR="002E26F3" w:rsidRPr="007B05CB">
        <w:rPr>
          <w:rFonts w:cs="Times New Roman"/>
          <w:szCs w:val="24"/>
        </w:rPr>
        <w:t>to</w:t>
      </w:r>
      <w:r w:rsidRPr="007B05CB">
        <w:rPr>
          <w:rFonts w:cs="Times New Roman"/>
          <w:szCs w:val="24"/>
        </w:rPr>
        <w:t xml:space="preserve"> ensure that what ha</w:t>
      </w:r>
      <w:r w:rsidR="002C508F">
        <w:rPr>
          <w:rFonts w:cs="Times New Roman"/>
          <w:szCs w:val="24"/>
        </w:rPr>
        <w:t>s</w:t>
      </w:r>
      <w:r w:rsidRPr="007B05CB">
        <w:rPr>
          <w:rFonts w:cs="Times New Roman"/>
          <w:szCs w:val="24"/>
        </w:rPr>
        <w:t xml:space="preserve"> been pr</w:t>
      </w:r>
      <w:r w:rsidR="00A31D3D">
        <w:rPr>
          <w:rFonts w:cs="Times New Roman"/>
          <w:szCs w:val="24"/>
        </w:rPr>
        <w:t>esented</w:t>
      </w:r>
      <w:r w:rsidRPr="007B05CB">
        <w:rPr>
          <w:rFonts w:cs="Times New Roman"/>
          <w:szCs w:val="24"/>
        </w:rPr>
        <w:t xml:space="preserve"> in the Bill of </w:t>
      </w:r>
      <w:r w:rsidR="00A31D3D">
        <w:rPr>
          <w:rFonts w:cs="Times New Roman"/>
          <w:szCs w:val="24"/>
        </w:rPr>
        <w:t>Q</w:t>
      </w:r>
      <w:r w:rsidRPr="007B05CB">
        <w:rPr>
          <w:rFonts w:cs="Times New Roman"/>
          <w:szCs w:val="24"/>
        </w:rPr>
        <w:t>uantities</w:t>
      </w:r>
      <w:r w:rsidR="00A31D3D">
        <w:rPr>
          <w:rFonts w:cs="Times New Roman"/>
          <w:szCs w:val="24"/>
        </w:rPr>
        <w:t xml:space="preserve"> (BOQ)</w:t>
      </w:r>
      <w:r w:rsidR="00A17678">
        <w:rPr>
          <w:rFonts w:cs="Times New Roman"/>
          <w:szCs w:val="24"/>
        </w:rPr>
        <w:t xml:space="preserve"> </w:t>
      </w:r>
      <w:r w:rsidR="002C508F">
        <w:rPr>
          <w:rFonts w:cs="Times New Roman"/>
          <w:szCs w:val="24"/>
        </w:rPr>
        <w:t>is</w:t>
      </w:r>
      <w:r w:rsidRPr="007B05CB">
        <w:rPr>
          <w:rFonts w:cs="Times New Roman"/>
          <w:szCs w:val="24"/>
        </w:rPr>
        <w:t xml:space="preserve"> implemented. Additionally, housing developers should employ their workforce to construct their houses so that they</w:t>
      </w:r>
      <w:r w:rsidR="00E6755E">
        <w:rPr>
          <w:rFonts w:cs="Times New Roman"/>
          <w:szCs w:val="24"/>
        </w:rPr>
        <w:t xml:space="preserve"> can </w:t>
      </w:r>
      <w:r w:rsidR="00644C23">
        <w:rPr>
          <w:rFonts w:cs="Times New Roman"/>
          <w:szCs w:val="24"/>
        </w:rPr>
        <w:t>en</w:t>
      </w:r>
      <w:r w:rsidR="00E6755E">
        <w:rPr>
          <w:rFonts w:cs="Times New Roman"/>
          <w:szCs w:val="24"/>
        </w:rPr>
        <w:t>sure that they recruit</w:t>
      </w:r>
      <w:r w:rsidRPr="007B05CB">
        <w:rPr>
          <w:rFonts w:cs="Times New Roman"/>
          <w:szCs w:val="24"/>
        </w:rPr>
        <w:t xml:space="preserve"> qualified artisans and professionals to construct their houses for them.</w:t>
      </w:r>
    </w:p>
    <w:p w14:paraId="689CF0C6" w14:textId="3FA0442A" w:rsidR="00E63301" w:rsidRPr="00183AB9" w:rsidRDefault="00750740" w:rsidP="00E63301">
      <w:pPr>
        <w:spacing w:before="240"/>
        <w:rPr>
          <w:rFonts w:cs="Times New Roman"/>
          <w:szCs w:val="24"/>
        </w:rPr>
      </w:pPr>
      <w:r w:rsidRPr="00183AB9">
        <w:rPr>
          <w:rFonts w:cs="Times New Roman"/>
          <w:szCs w:val="24"/>
        </w:rPr>
        <w:lastRenderedPageBreak/>
        <w:t xml:space="preserve">Moreover, households </w:t>
      </w:r>
      <w:r w:rsidR="00690C47" w:rsidRPr="00183AB9">
        <w:rPr>
          <w:rFonts w:cs="Times New Roman"/>
          <w:szCs w:val="24"/>
        </w:rPr>
        <w:t xml:space="preserve">who were not attracted to access mortgage loans should be encouraged to do so since it is a reliable source of mortgage finance (Mishkin and Eakins, 2012). </w:t>
      </w:r>
      <w:r w:rsidR="00A31D3D">
        <w:rPr>
          <w:rFonts w:cs="Times New Roman"/>
          <w:szCs w:val="24"/>
        </w:rPr>
        <w:t xml:space="preserve">It was revealed </w:t>
      </w:r>
      <w:r w:rsidR="00E63301">
        <w:rPr>
          <w:rFonts w:cs="Times New Roman"/>
          <w:szCs w:val="24"/>
        </w:rPr>
        <w:t xml:space="preserve">during focus group discussions </w:t>
      </w:r>
      <w:r w:rsidR="00A31D3D">
        <w:rPr>
          <w:rFonts w:cs="Times New Roman"/>
          <w:szCs w:val="24"/>
        </w:rPr>
        <w:t xml:space="preserve">that the financial institutions should organise </w:t>
      </w:r>
      <w:r w:rsidR="009E3024">
        <w:rPr>
          <w:rFonts w:cs="Times New Roman"/>
          <w:szCs w:val="24"/>
        </w:rPr>
        <w:t xml:space="preserve">periodic </w:t>
      </w:r>
      <w:r w:rsidR="009E3024" w:rsidRPr="00183AB9">
        <w:rPr>
          <w:rFonts w:cs="Times New Roman"/>
          <w:szCs w:val="24"/>
        </w:rPr>
        <w:t>educational</w:t>
      </w:r>
      <w:r w:rsidR="00A31D3D" w:rsidRPr="00183AB9">
        <w:rPr>
          <w:rFonts w:cs="Times New Roman"/>
          <w:szCs w:val="24"/>
        </w:rPr>
        <w:t xml:space="preserve"> programmes and durbars </w:t>
      </w:r>
      <w:r w:rsidR="00A31D3D">
        <w:rPr>
          <w:rFonts w:cs="Times New Roman"/>
          <w:szCs w:val="24"/>
        </w:rPr>
        <w:t xml:space="preserve">to sensitise them </w:t>
      </w:r>
      <w:r w:rsidR="009E3024">
        <w:rPr>
          <w:rFonts w:cs="Times New Roman"/>
          <w:szCs w:val="24"/>
        </w:rPr>
        <w:t xml:space="preserve">about their various products so that they can access what they can afford. In addition to the </w:t>
      </w:r>
      <w:r w:rsidR="00A17678">
        <w:rPr>
          <w:rFonts w:cs="Times New Roman"/>
          <w:szCs w:val="24"/>
        </w:rPr>
        <w:t>h</w:t>
      </w:r>
      <w:r w:rsidR="009E3024">
        <w:rPr>
          <w:rFonts w:cs="Times New Roman"/>
          <w:szCs w:val="24"/>
        </w:rPr>
        <w:t xml:space="preserve">omeownership loans, the banks have equity loans and home completion loans. The financial institutions </w:t>
      </w:r>
      <w:r w:rsidR="002E26F3">
        <w:rPr>
          <w:rFonts w:cs="Times New Roman"/>
          <w:szCs w:val="24"/>
        </w:rPr>
        <w:t>revealed that</w:t>
      </w:r>
      <w:r w:rsidR="00E63301">
        <w:rPr>
          <w:rFonts w:cs="Times New Roman"/>
          <w:szCs w:val="24"/>
        </w:rPr>
        <w:t xml:space="preserve"> households c</w:t>
      </w:r>
      <w:r w:rsidR="00CB269B">
        <w:rPr>
          <w:rFonts w:cs="Times New Roman"/>
          <w:szCs w:val="24"/>
        </w:rPr>
        <w:t>ould</w:t>
      </w:r>
      <w:r w:rsidR="00E63301">
        <w:rPr>
          <w:rFonts w:cs="Times New Roman"/>
          <w:szCs w:val="24"/>
        </w:rPr>
        <w:t xml:space="preserve"> use the uncompleted houses that they develop under the progressive developments as collateral to access home completion loans to complete their houses. This will help them to avoid using between 10 to 15 years to complete the houses under the progressive developments. Furthermore, the educational programmes </w:t>
      </w:r>
      <w:r w:rsidR="00E63301" w:rsidRPr="00183AB9">
        <w:rPr>
          <w:rFonts w:cs="Times New Roman"/>
          <w:szCs w:val="24"/>
        </w:rPr>
        <w:t xml:space="preserve">could reduce the erroneous impression that </w:t>
      </w:r>
      <w:r w:rsidR="00E63301">
        <w:rPr>
          <w:rFonts w:cs="Times New Roman"/>
          <w:szCs w:val="24"/>
        </w:rPr>
        <w:t xml:space="preserve">households have about </w:t>
      </w:r>
      <w:r w:rsidR="00E63301" w:rsidRPr="00183AB9">
        <w:rPr>
          <w:rFonts w:cs="Times New Roman"/>
          <w:szCs w:val="24"/>
        </w:rPr>
        <w:t xml:space="preserve">mortgage </w:t>
      </w:r>
      <w:r w:rsidR="002E26F3" w:rsidRPr="00183AB9">
        <w:rPr>
          <w:rFonts w:cs="Times New Roman"/>
          <w:szCs w:val="24"/>
        </w:rPr>
        <w:t>loans</w:t>
      </w:r>
      <w:r w:rsidR="002E26F3">
        <w:rPr>
          <w:rFonts w:cs="Times New Roman"/>
          <w:szCs w:val="24"/>
        </w:rPr>
        <w:t>, that</w:t>
      </w:r>
      <w:r w:rsidR="00E63301">
        <w:rPr>
          <w:rFonts w:cs="Times New Roman"/>
          <w:szCs w:val="24"/>
        </w:rPr>
        <w:t xml:space="preserve"> it </w:t>
      </w:r>
      <w:r w:rsidR="00E63301" w:rsidRPr="00183AB9">
        <w:rPr>
          <w:rFonts w:cs="Times New Roman"/>
          <w:szCs w:val="24"/>
        </w:rPr>
        <w:t>generate</w:t>
      </w:r>
      <w:r w:rsidR="00E63301">
        <w:rPr>
          <w:rFonts w:cs="Times New Roman"/>
          <w:szCs w:val="24"/>
        </w:rPr>
        <w:t>s stress.</w:t>
      </w:r>
    </w:p>
    <w:p w14:paraId="67CDD66F" w14:textId="77777777" w:rsidR="00920B25" w:rsidRPr="007B05CB" w:rsidRDefault="00920B25" w:rsidP="009C301D">
      <w:pPr>
        <w:pStyle w:val="Heading3"/>
      </w:pPr>
      <w:r w:rsidRPr="007B05CB">
        <w:t xml:space="preserve">8.3.2 </w:t>
      </w:r>
      <w:r w:rsidR="00E1777E">
        <w:t xml:space="preserve">Mitigating </w:t>
      </w:r>
      <w:r w:rsidRPr="007B05CB">
        <w:t>mortgage financ</w:t>
      </w:r>
      <w:r w:rsidR="00E1777E">
        <w:t>e</w:t>
      </w:r>
      <w:r w:rsidRPr="007B05CB">
        <w:t xml:space="preserve"> constraints</w:t>
      </w:r>
    </w:p>
    <w:p w14:paraId="5EA85FDA" w14:textId="4951AF4D" w:rsidR="00920B25" w:rsidRDefault="00920B25" w:rsidP="008367F4">
      <w:pPr>
        <w:rPr>
          <w:rFonts w:cs="Times New Roman"/>
          <w:szCs w:val="24"/>
        </w:rPr>
      </w:pPr>
      <w:r w:rsidRPr="007B05CB">
        <w:rPr>
          <w:rFonts w:cs="Times New Roman"/>
          <w:szCs w:val="24"/>
        </w:rPr>
        <w:t xml:space="preserve">The study revealed that the main challenges experienced by mortgage financial institutions </w:t>
      </w:r>
      <w:r w:rsidR="00CB023A">
        <w:rPr>
          <w:rFonts w:cs="Times New Roman"/>
          <w:szCs w:val="24"/>
        </w:rPr>
        <w:t xml:space="preserve">were </w:t>
      </w:r>
      <w:r w:rsidR="00CB023A" w:rsidRPr="007B05CB">
        <w:rPr>
          <w:rFonts w:cs="Times New Roman"/>
          <w:szCs w:val="24"/>
        </w:rPr>
        <w:t>interest</w:t>
      </w:r>
      <w:r w:rsidRPr="007B05CB">
        <w:rPr>
          <w:rFonts w:cs="Times New Roman"/>
          <w:szCs w:val="24"/>
        </w:rPr>
        <w:t xml:space="preserve"> rate risk, foreign exchange risk, credit risk</w:t>
      </w:r>
      <w:r w:rsidR="00640350">
        <w:rPr>
          <w:rFonts w:cs="Times New Roman"/>
          <w:szCs w:val="24"/>
        </w:rPr>
        <w:t>,</w:t>
      </w:r>
      <w:r w:rsidRPr="007B05CB">
        <w:rPr>
          <w:rFonts w:cs="Times New Roman"/>
          <w:szCs w:val="24"/>
        </w:rPr>
        <w:t xml:space="preserve"> and ineffective foreclosure laws. Recomme</w:t>
      </w:r>
      <w:r w:rsidR="008C0EB2">
        <w:rPr>
          <w:rFonts w:cs="Times New Roman"/>
          <w:szCs w:val="24"/>
        </w:rPr>
        <w:t xml:space="preserve">ndations revealed by the study are </w:t>
      </w:r>
      <w:r w:rsidR="0052433E">
        <w:rPr>
          <w:rFonts w:cs="Times New Roman"/>
          <w:szCs w:val="24"/>
        </w:rPr>
        <w:t>as follows:</w:t>
      </w:r>
    </w:p>
    <w:p w14:paraId="7C720DE0" w14:textId="77777777" w:rsidR="00920B25" w:rsidRPr="00D70E55" w:rsidRDefault="00D70E55" w:rsidP="009C301D">
      <w:pPr>
        <w:pStyle w:val="Heading4"/>
      </w:pPr>
      <w:r>
        <w:t>Overcoming interest rate risk</w:t>
      </w:r>
    </w:p>
    <w:p w14:paraId="3E8B48DB" w14:textId="01B09682" w:rsidR="00920B25" w:rsidRPr="00C31772" w:rsidRDefault="002E26F3" w:rsidP="008367F4">
      <w:pPr>
        <w:rPr>
          <w:rFonts w:cs="Times New Roman"/>
          <w:szCs w:val="24"/>
        </w:rPr>
      </w:pPr>
      <w:r w:rsidRPr="00C31772">
        <w:rPr>
          <w:rFonts w:cs="Times New Roman"/>
          <w:szCs w:val="24"/>
        </w:rPr>
        <w:t xml:space="preserve">As stated </w:t>
      </w:r>
      <w:r w:rsidR="00640350">
        <w:rPr>
          <w:rFonts w:cs="Times New Roman"/>
          <w:szCs w:val="24"/>
        </w:rPr>
        <w:t>in</w:t>
      </w:r>
      <w:r w:rsidRPr="00C31772">
        <w:rPr>
          <w:rFonts w:cs="Times New Roman"/>
          <w:szCs w:val="24"/>
        </w:rPr>
        <w:t xml:space="preserve"> previous sections, financial institutions in the study area stated that policy rates in Ghana were</w:t>
      </w:r>
      <w:r>
        <w:rPr>
          <w:rFonts w:cs="Times New Roman"/>
          <w:szCs w:val="24"/>
        </w:rPr>
        <w:t xml:space="preserve"> high and fluctuate</w:t>
      </w:r>
      <w:r w:rsidRPr="00C31772">
        <w:rPr>
          <w:rFonts w:cs="Times New Roman"/>
          <w:szCs w:val="24"/>
        </w:rPr>
        <w:t xml:space="preserve"> in the country. </w:t>
      </w:r>
      <w:r w:rsidR="00920B25" w:rsidRPr="00C31772">
        <w:rPr>
          <w:rFonts w:cs="Times New Roman"/>
          <w:szCs w:val="24"/>
        </w:rPr>
        <w:t xml:space="preserve">They further stated that the value of </w:t>
      </w:r>
      <w:r w:rsidR="008C0EB2" w:rsidRPr="00C31772">
        <w:rPr>
          <w:rFonts w:cs="Times New Roman"/>
          <w:szCs w:val="24"/>
        </w:rPr>
        <w:t>loans given to households reduce</w:t>
      </w:r>
      <w:r w:rsidR="005414A6" w:rsidRPr="00C31772">
        <w:rPr>
          <w:rFonts w:cs="Times New Roman"/>
          <w:szCs w:val="24"/>
        </w:rPr>
        <w:t>d</w:t>
      </w:r>
      <w:r w:rsidR="008C0EB2" w:rsidRPr="00C31772">
        <w:rPr>
          <w:rFonts w:cs="Times New Roman"/>
          <w:szCs w:val="24"/>
        </w:rPr>
        <w:t xml:space="preserve"> when policy interest rates increase</w:t>
      </w:r>
      <w:r w:rsidR="005414A6" w:rsidRPr="00C31772">
        <w:rPr>
          <w:rFonts w:cs="Times New Roman"/>
          <w:szCs w:val="24"/>
        </w:rPr>
        <w:t>d</w:t>
      </w:r>
      <w:r w:rsidR="008C0EB2" w:rsidRPr="00C31772">
        <w:rPr>
          <w:rFonts w:cs="Times New Roman"/>
          <w:szCs w:val="24"/>
        </w:rPr>
        <w:t xml:space="preserve"> within the period of the mortgage loans </w:t>
      </w:r>
      <w:r w:rsidR="00920B25" w:rsidRPr="00C31772">
        <w:rPr>
          <w:rFonts w:cs="Times New Roman"/>
          <w:szCs w:val="24"/>
        </w:rPr>
        <w:t>referred to as interest rate risk.</w:t>
      </w:r>
      <w:r w:rsidR="00C95012" w:rsidRPr="00C31772">
        <w:rPr>
          <w:rFonts w:cs="Times New Roman"/>
          <w:szCs w:val="24"/>
        </w:rPr>
        <w:t xml:space="preserve"> These challenges d</w:t>
      </w:r>
      <w:r w:rsidR="00CB023A" w:rsidRPr="00C31772">
        <w:rPr>
          <w:rFonts w:cs="Times New Roman"/>
          <w:szCs w:val="24"/>
        </w:rPr>
        <w:t>id</w:t>
      </w:r>
      <w:r w:rsidR="00C95012" w:rsidRPr="00C31772">
        <w:rPr>
          <w:rFonts w:cs="Times New Roman"/>
          <w:szCs w:val="24"/>
        </w:rPr>
        <w:t xml:space="preserve"> not attract financial institutions to provide loans to households. </w:t>
      </w:r>
      <w:r w:rsidR="00920B25" w:rsidRPr="00C31772">
        <w:rPr>
          <w:rFonts w:cs="Times New Roman"/>
          <w:szCs w:val="24"/>
        </w:rPr>
        <w:t xml:space="preserve">For example, in 2015 the interest rate changed about 8 times within the year as indicated </w:t>
      </w:r>
      <w:r w:rsidR="00C95012" w:rsidRPr="00C31772">
        <w:rPr>
          <w:rFonts w:cs="Times New Roman"/>
          <w:szCs w:val="24"/>
        </w:rPr>
        <w:t>in</w:t>
      </w:r>
      <w:r w:rsidR="00920B25" w:rsidRPr="00C31772">
        <w:rPr>
          <w:rFonts w:cs="Times New Roman"/>
          <w:szCs w:val="24"/>
        </w:rPr>
        <w:t xml:space="preserve"> Chapter 6.</w:t>
      </w:r>
    </w:p>
    <w:p w14:paraId="0076C46B" w14:textId="15DD00BA" w:rsidR="00920B25" w:rsidRPr="00C31772" w:rsidRDefault="005414A6" w:rsidP="008367F4">
      <w:pPr>
        <w:rPr>
          <w:rFonts w:cs="Times New Roman"/>
          <w:szCs w:val="24"/>
        </w:rPr>
      </w:pPr>
      <w:r w:rsidRPr="00C31772">
        <w:rPr>
          <w:rFonts w:cs="Times New Roman"/>
          <w:szCs w:val="24"/>
        </w:rPr>
        <w:t>As stated in previous sections, t</w:t>
      </w:r>
      <w:r w:rsidR="00920B25" w:rsidRPr="00C31772">
        <w:rPr>
          <w:rFonts w:cs="Times New Roman"/>
          <w:szCs w:val="24"/>
        </w:rPr>
        <w:t xml:space="preserve">o </w:t>
      </w:r>
      <w:r w:rsidR="00CB023A" w:rsidRPr="00C31772">
        <w:rPr>
          <w:rFonts w:cs="Times New Roman"/>
          <w:szCs w:val="24"/>
        </w:rPr>
        <w:t xml:space="preserve">mitigate </w:t>
      </w:r>
      <w:r w:rsidR="00920B25" w:rsidRPr="00C31772">
        <w:rPr>
          <w:rFonts w:cs="Times New Roman"/>
          <w:szCs w:val="24"/>
        </w:rPr>
        <w:t xml:space="preserve">this challenge the banks </w:t>
      </w:r>
      <w:r w:rsidR="00074F0A" w:rsidRPr="00C31772">
        <w:rPr>
          <w:rFonts w:cs="Times New Roman"/>
          <w:szCs w:val="24"/>
        </w:rPr>
        <w:t xml:space="preserve">indexed </w:t>
      </w:r>
      <w:r w:rsidR="00920B25" w:rsidRPr="00C31772">
        <w:rPr>
          <w:rFonts w:cs="Times New Roman"/>
          <w:szCs w:val="24"/>
        </w:rPr>
        <w:t xml:space="preserve">their </w:t>
      </w:r>
      <w:r w:rsidR="00074F0A" w:rsidRPr="00C31772">
        <w:rPr>
          <w:rFonts w:cs="Times New Roman"/>
          <w:szCs w:val="24"/>
        </w:rPr>
        <w:t xml:space="preserve">mortgage </w:t>
      </w:r>
      <w:r w:rsidR="00920B25" w:rsidRPr="00C31772">
        <w:rPr>
          <w:rFonts w:cs="Times New Roman"/>
          <w:szCs w:val="24"/>
        </w:rPr>
        <w:t>interest rate</w:t>
      </w:r>
      <w:r w:rsidR="00074F0A" w:rsidRPr="00C31772">
        <w:rPr>
          <w:rFonts w:cs="Times New Roman"/>
          <w:szCs w:val="24"/>
        </w:rPr>
        <w:t>s</w:t>
      </w:r>
      <w:r w:rsidR="00920B25" w:rsidRPr="00C31772">
        <w:rPr>
          <w:rFonts w:cs="Times New Roman"/>
          <w:szCs w:val="24"/>
        </w:rPr>
        <w:t xml:space="preserve"> to the policy rate so that when the policy rate increase</w:t>
      </w:r>
      <w:r w:rsidR="00CB023A" w:rsidRPr="00C31772">
        <w:rPr>
          <w:rFonts w:cs="Times New Roman"/>
          <w:szCs w:val="24"/>
        </w:rPr>
        <w:t>d</w:t>
      </w:r>
      <w:r w:rsidR="00920B25" w:rsidRPr="00C31772">
        <w:rPr>
          <w:rFonts w:cs="Times New Roman"/>
          <w:szCs w:val="24"/>
        </w:rPr>
        <w:t xml:space="preserve"> the mortgage interest rates also increase</w:t>
      </w:r>
      <w:r w:rsidR="00CB023A" w:rsidRPr="00C31772">
        <w:rPr>
          <w:rFonts w:cs="Times New Roman"/>
          <w:szCs w:val="24"/>
        </w:rPr>
        <w:t>d</w:t>
      </w:r>
      <w:r w:rsidR="007B48D6">
        <w:rPr>
          <w:rFonts w:cs="Times New Roman"/>
          <w:szCs w:val="24"/>
        </w:rPr>
        <w:t xml:space="preserve">, this is </w:t>
      </w:r>
      <w:r w:rsidR="00920B25" w:rsidRPr="00C31772">
        <w:rPr>
          <w:rFonts w:cs="Times New Roman"/>
          <w:szCs w:val="24"/>
        </w:rPr>
        <w:t xml:space="preserve">referred to as </w:t>
      </w:r>
      <w:r w:rsidR="00640350">
        <w:rPr>
          <w:rFonts w:cs="Times New Roman"/>
          <w:szCs w:val="24"/>
        </w:rPr>
        <w:t xml:space="preserve">a </w:t>
      </w:r>
      <w:r w:rsidR="00920B25" w:rsidRPr="00C31772">
        <w:rPr>
          <w:rFonts w:cs="Times New Roman"/>
          <w:szCs w:val="24"/>
        </w:rPr>
        <w:t>variable mortgage. Furthermore, most financial institutions d</w:t>
      </w:r>
      <w:r w:rsidR="0052433E">
        <w:rPr>
          <w:rFonts w:cs="Times New Roman"/>
          <w:szCs w:val="24"/>
        </w:rPr>
        <w:t xml:space="preserve">id </w:t>
      </w:r>
      <w:r w:rsidR="00920B25" w:rsidRPr="00C31772">
        <w:rPr>
          <w:rFonts w:cs="Times New Roman"/>
          <w:szCs w:val="24"/>
        </w:rPr>
        <w:t>not have access to long</w:t>
      </w:r>
      <w:r w:rsidR="00640350">
        <w:rPr>
          <w:rFonts w:cs="Times New Roman"/>
          <w:szCs w:val="24"/>
        </w:rPr>
        <w:t>-</w:t>
      </w:r>
      <w:r w:rsidR="00920B25" w:rsidRPr="00C31772">
        <w:rPr>
          <w:rFonts w:cs="Times New Roman"/>
          <w:szCs w:val="24"/>
        </w:rPr>
        <w:t>term loans with low</w:t>
      </w:r>
      <w:r w:rsidR="00640350">
        <w:rPr>
          <w:rFonts w:cs="Times New Roman"/>
          <w:szCs w:val="24"/>
        </w:rPr>
        <w:t xml:space="preserve"> </w:t>
      </w:r>
      <w:r w:rsidR="00920B25" w:rsidRPr="00C31772">
        <w:rPr>
          <w:rFonts w:cs="Times New Roman"/>
          <w:szCs w:val="24"/>
        </w:rPr>
        <w:t>interest rate</w:t>
      </w:r>
      <w:r w:rsidR="00640350">
        <w:rPr>
          <w:rFonts w:cs="Times New Roman"/>
          <w:szCs w:val="24"/>
        </w:rPr>
        <w:t>s</w:t>
      </w:r>
      <w:r w:rsidR="00920B25" w:rsidRPr="00C31772">
        <w:rPr>
          <w:rFonts w:cs="Times New Roman"/>
          <w:szCs w:val="24"/>
        </w:rPr>
        <w:t xml:space="preserve"> so that they c</w:t>
      </w:r>
      <w:r w:rsidR="0052433E">
        <w:rPr>
          <w:rFonts w:cs="Times New Roman"/>
          <w:szCs w:val="24"/>
        </w:rPr>
        <w:t xml:space="preserve">ould offer </w:t>
      </w:r>
      <w:r w:rsidR="00920B25" w:rsidRPr="00C31772">
        <w:rPr>
          <w:rFonts w:cs="Times New Roman"/>
          <w:szCs w:val="24"/>
        </w:rPr>
        <w:t xml:space="preserve">loans at </w:t>
      </w:r>
      <w:r w:rsidR="00640350">
        <w:rPr>
          <w:rFonts w:cs="Times New Roman"/>
          <w:szCs w:val="24"/>
        </w:rPr>
        <w:t xml:space="preserve">a </w:t>
      </w:r>
      <w:r w:rsidR="00920B25" w:rsidRPr="00C31772">
        <w:rPr>
          <w:rFonts w:cs="Times New Roman"/>
          <w:szCs w:val="24"/>
        </w:rPr>
        <w:t>relatively low</w:t>
      </w:r>
      <w:r w:rsidR="00640350">
        <w:rPr>
          <w:rFonts w:cs="Times New Roman"/>
          <w:szCs w:val="24"/>
        </w:rPr>
        <w:t>-</w:t>
      </w:r>
      <w:r w:rsidR="00920B25" w:rsidRPr="00C31772">
        <w:rPr>
          <w:rFonts w:cs="Times New Roman"/>
          <w:szCs w:val="24"/>
        </w:rPr>
        <w:t xml:space="preserve">interest rate. </w:t>
      </w:r>
      <w:r w:rsidR="00382090">
        <w:rPr>
          <w:rFonts w:cs="Times New Roman"/>
          <w:szCs w:val="24"/>
        </w:rPr>
        <w:t>The study revealed that t</w:t>
      </w:r>
      <w:r w:rsidR="00920B25" w:rsidRPr="00C31772">
        <w:rPr>
          <w:rFonts w:cs="Times New Roman"/>
          <w:szCs w:val="24"/>
        </w:rPr>
        <w:t xml:space="preserve">he government </w:t>
      </w:r>
      <w:r w:rsidR="00920B25" w:rsidRPr="00C31772">
        <w:rPr>
          <w:rFonts w:cs="Times New Roman"/>
          <w:szCs w:val="24"/>
        </w:rPr>
        <w:lastRenderedPageBreak/>
        <w:t>should therefore grant guarantees to mortgage financial institutions so that they c</w:t>
      </w:r>
      <w:r w:rsidR="005159E9">
        <w:rPr>
          <w:rFonts w:cs="Times New Roman"/>
          <w:szCs w:val="24"/>
        </w:rPr>
        <w:t>ould</w:t>
      </w:r>
      <w:r w:rsidR="00920B25" w:rsidRPr="00C31772">
        <w:rPr>
          <w:rFonts w:cs="Times New Roman"/>
          <w:szCs w:val="24"/>
        </w:rPr>
        <w:t xml:space="preserve"> access foreign loans in the form of issuing bonds </w:t>
      </w:r>
      <w:r w:rsidR="00C95012" w:rsidRPr="00C31772">
        <w:rPr>
          <w:rFonts w:cs="Times New Roman"/>
          <w:szCs w:val="24"/>
        </w:rPr>
        <w:t>at low</w:t>
      </w:r>
      <w:r w:rsidR="00640350">
        <w:rPr>
          <w:rFonts w:cs="Times New Roman"/>
          <w:szCs w:val="24"/>
        </w:rPr>
        <w:t>-</w:t>
      </w:r>
      <w:r w:rsidR="00C95012" w:rsidRPr="00C31772">
        <w:rPr>
          <w:rFonts w:cs="Times New Roman"/>
          <w:szCs w:val="24"/>
        </w:rPr>
        <w:t xml:space="preserve">interest rates </w:t>
      </w:r>
      <w:r w:rsidR="00920B25" w:rsidRPr="00C31772">
        <w:rPr>
          <w:rFonts w:cs="Times New Roman"/>
          <w:szCs w:val="24"/>
        </w:rPr>
        <w:t xml:space="preserve">as was done by the government to raise funds to establish the then Home Finance Company (currently Republic Banks). This will attract more banks to provide more loans so that there will be competition in the market for the provision of competitive </w:t>
      </w:r>
      <w:r w:rsidR="00C95012" w:rsidRPr="00C31772">
        <w:rPr>
          <w:rFonts w:cs="Times New Roman"/>
          <w:szCs w:val="24"/>
        </w:rPr>
        <w:t xml:space="preserve">mortgage </w:t>
      </w:r>
      <w:r w:rsidR="00920B25" w:rsidRPr="00C31772">
        <w:rPr>
          <w:rFonts w:cs="Times New Roman"/>
          <w:szCs w:val="24"/>
        </w:rPr>
        <w:t xml:space="preserve">interest rates and products to attract households to access mortgages to finance housing in the study area. </w:t>
      </w:r>
    </w:p>
    <w:p w14:paraId="6759DB97" w14:textId="24EE01C1" w:rsidR="00920B25" w:rsidRPr="00D70E55" w:rsidRDefault="00E1777E" w:rsidP="009C301D">
      <w:pPr>
        <w:pStyle w:val="Heading4"/>
      </w:pPr>
      <w:r w:rsidRPr="00D70E55">
        <w:t xml:space="preserve">Addressing </w:t>
      </w:r>
      <w:r w:rsidR="00D70E55">
        <w:t>f</w:t>
      </w:r>
      <w:r w:rsidR="00920B25" w:rsidRPr="00D70E55">
        <w:t xml:space="preserve">oreign exchange rate risks experienced by financial </w:t>
      </w:r>
      <w:r w:rsidR="00C8708A" w:rsidRPr="00D70E55">
        <w:t>institutions.</w:t>
      </w:r>
    </w:p>
    <w:p w14:paraId="7D4A1BD3" w14:textId="31BADF5D" w:rsidR="00920B25" w:rsidRPr="007B05CB" w:rsidRDefault="00920B25" w:rsidP="008367F4">
      <w:pPr>
        <w:rPr>
          <w:rFonts w:cs="Times New Roman"/>
          <w:szCs w:val="24"/>
        </w:rPr>
      </w:pPr>
      <w:r w:rsidRPr="007B05CB">
        <w:rPr>
          <w:rFonts w:cs="Times New Roman"/>
          <w:szCs w:val="24"/>
        </w:rPr>
        <w:t xml:space="preserve">Foreign exchange risk as stated </w:t>
      </w:r>
      <w:r w:rsidR="00640350">
        <w:rPr>
          <w:rFonts w:cs="Times New Roman"/>
          <w:szCs w:val="24"/>
        </w:rPr>
        <w:t>in</w:t>
      </w:r>
      <w:r w:rsidRPr="007B05CB">
        <w:rPr>
          <w:rFonts w:cs="Times New Roman"/>
          <w:szCs w:val="24"/>
        </w:rPr>
        <w:t xml:space="preserve"> previous </w:t>
      </w:r>
      <w:r w:rsidR="002E26F3" w:rsidRPr="007B05CB">
        <w:rPr>
          <w:rFonts w:cs="Times New Roman"/>
          <w:szCs w:val="24"/>
        </w:rPr>
        <w:t>sections</w:t>
      </w:r>
      <w:r w:rsidRPr="007B05CB">
        <w:rPr>
          <w:rFonts w:cs="Times New Roman"/>
          <w:szCs w:val="24"/>
        </w:rPr>
        <w:t xml:space="preserve"> is the main challenge that has almost crippled the mortgage market in Ghana. The study revealed that the high and fluctuating foreign exchange</w:t>
      </w:r>
      <w:r w:rsidR="00C8708A">
        <w:rPr>
          <w:rFonts w:cs="Times New Roman"/>
          <w:szCs w:val="24"/>
        </w:rPr>
        <w:t xml:space="preserve"> </w:t>
      </w:r>
      <w:r w:rsidR="0052605C" w:rsidRPr="00C8708A">
        <w:rPr>
          <w:rFonts w:cs="Times New Roman"/>
          <w:szCs w:val="24"/>
        </w:rPr>
        <w:t>rate</w:t>
      </w:r>
      <w:r w:rsidRPr="00C8708A">
        <w:rPr>
          <w:rFonts w:cs="Times New Roman"/>
          <w:szCs w:val="24"/>
        </w:rPr>
        <w:t xml:space="preserve"> </w:t>
      </w:r>
      <w:r w:rsidRPr="007B05CB">
        <w:rPr>
          <w:rFonts w:cs="Times New Roman"/>
          <w:szCs w:val="24"/>
        </w:rPr>
        <w:t xml:space="preserve">discourages mortgage financial institutions to grant loans to households. The </w:t>
      </w:r>
      <w:r w:rsidR="002E26F3">
        <w:rPr>
          <w:rFonts w:cs="Times New Roman"/>
          <w:szCs w:val="24"/>
        </w:rPr>
        <w:t xml:space="preserve">changes of the foreign </w:t>
      </w:r>
      <w:r w:rsidR="002E26F3" w:rsidRPr="007B05CB">
        <w:rPr>
          <w:rFonts w:cs="Times New Roman"/>
          <w:szCs w:val="24"/>
        </w:rPr>
        <w:t>exchange rate during the period of the mortgage are</w:t>
      </w:r>
      <w:r w:rsidRPr="007B05CB">
        <w:rPr>
          <w:rFonts w:cs="Times New Roman"/>
          <w:szCs w:val="24"/>
        </w:rPr>
        <w:t xml:space="preserve"> referred to as the foreign exchange risk. </w:t>
      </w:r>
    </w:p>
    <w:p w14:paraId="1F1A6F81" w14:textId="14EBD7C7" w:rsidR="00920B25" w:rsidRPr="007B05CB" w:rsidRDefault="00920B25" w:rsidP="008367F4">
      <w:pPr>
        <w:rPr>
          <w:rFonts w:cs="Times New Roman"/>
          <w:szCs w:val="24"/>
        </w:rPr>
      </w:pPr>
      <w:r w:rsidRPr="007B05CB">
        <w:rPr>
          <w:rFonts w:cs="Times New Roman"/>
          <w:szCs w:val="24"/>
        </w:rPr>
        <w:t xml:space="preserve">The foreign mortgage institutions like Ecobank and Republic Banks remit funds to their </w:t>
      </w:r>
      <w:r w:rsidR="005159E9">
        <w:rPr>
          <w:rFonts w:cs="Times New Roman"/>
          <w:szCs w:val="24"/>
        </w:rPr>
        <w:t>h</w:t>
      </w:r>
      <w:r w:rsidRPr="007B05CB">
        <w:rPr>
          <w:rFonts w:cs="Times New Roman"/>
          <w:szCs w:val="24"/>
        </w:rPr>
        <w:t xml:space="preserve">ead </w:t>
      </w:r>
      <w:r w:rsidR="005159E9">
        <w:rPr>
          <w:rFonts w:cs="Times New Roman"/>
          <w:szCs w:val="24"/>
        </w:rPr>
        <w:t>o</w:t>
      </w:r>
      <w:r w:rsidRPr="007B05CB">
        <w:rPr>
          <w:rFonts w:cs="Times New Roman"/>
          <w:szCs w:val="24"/>
        </w:rPr>
        <w:t xml:space="preserve">ffice in foreign currencies. </w:t>
      </w:r>
      <w:r w:rsidR="00A83093">
        <w:rPr>
          <w:rFonts w:cs="Times New Roman"/>
          <w:szCs w:val="24"/>
        </w:rPr>
        <w:t>The study revealed that w</w:t>
      </w:r>
      <w:r w:rsidRPr="007B05CB">
        <w:rPr>
          <w:rFonts w:cs="Times New Roman"/>
          <w:szCs w:val="24"/>
        </w:rPr>
        <w:t xml:space="preserve">hen the </w:t>
      </w:r>
      <w:r w:rsidR="00C8708A">
        <w:rPr>
          <w:rFonts w:cs="Times New Roman"/>
          <w:szCs w:val="24"/>
        </w:rPr>
        <w:t>c</w:t>
      </w:r>
      <w:r w:rsidRPr="007B05CB">
        <w:rPr>
          <w:rFonts w:cs="Times New Roman"/>
          <w:szCs w:val="24"/>
        </w:rPr>
        <w:t>edi depreciates against the US</w:t>
      </w:r>
      <w:r w:rsidR="00C8708A">
        <w:rPr>
          <w:rFonts w:cs="Times New Roman"/>
          <w:szCs w:val="24"/>
        </w:rPr>
        <w:t xml:space="preserve">D </w:t>
      </w:r>
      <w:r w:rsidRPr="007B05CB">
        <w:rPr>
          <w:rFonts w:cs="Times New Roman"/>
          <w:szCs w:val="24"/>
        </w:rPr>
        <w:t xml:space="preserve">for instance, the value of their capital falls. As stated under </w:t>
      </w:r>
      <w:r w:rsidR="00A83093">
        <w:rPr>
          <w:rFonts w:cs="Times New Roman"/>
          <w:szCs w:val="24"/>
        </w:rPr>
        <w:t>Chapter 6, t</w:t>
      </w:r>
      <w:r w:rsidRPr="007B05CB">
        <w:rPr>
          <w:rFonts w:cs="Times New Roman"/>
          <w:szCs w:val="24"/>
        </w:rPr>
        <w:t>he foreign exchange rate is generally dependent on the concept of the Purchase Power Parity (PPP). The concept explains that as demand for traded (foreign) good</w:t>
      </w:r>
      <w:r w:rsidR="00A83093">
        <w:rPr>
          <w:rFonts w:cs="Times New Roman"/>
          <w:szCs w:val="24"/>
        </w:rPr>
        <w:t>s increase</w:t>
      </w:r>
      <w:r w:rsidR="000B56B9">
        <w:rPr>
          <w:rFonts w:cs="Times New Roman"/>
          <w:szCs w:val="24"/>
        </w:rPr>
        <w:t>s</w:t>
      </w:r>
      <w:r w:rsidRPr="007B05CB">
        <w:rPr>
          <w:rFonts w:cs="Times New Roman"/>
          <w:szCs w:val="24"/>
        </w:rPr>
        <w:t xml:space="preserve"> in a country, its price increases compared to the relative price of the product in the origin country</w:t>
      </w:r>
      <w:r w:rsidR="00A83093">
        <w:rPr>
          <w:rFonts w:cs="Times New Roman"/>
          <w:szCs w:val="24"/>
        </w:rPr>
        <w:t>,</w:t>
      </w:r>
      <w:r w:rsidRPr="007B05CB">
        <w:rPr>
          <w:rFonts w:cs="Times New Roman"/>
          <w:szCs w:val="24"/>
        </w:rPr>
        <w:t xml:space="preserve"> hence the currency of the local country </w:t>
      </w:r>
      <w:r w:rsidR="00382090">
        <w:rPr>
          <w:rFonts w:cs="Times New Roman"/>
          <w:szCs w:val="24"/>
        </w:rPr>
        <w:t>will</w:t>
      </w:r>
      <w:r w:rsidRPr="007B05CB">
        <w:rPr>
          <w:rFonts w:cs="Times New Roman"/>
          <w:szCs w:val="24"/>
        </w:rPr>
        <w:t xml:space="preserve"> depreciate against the currency of the origin country of the product.  There is low production of building materials in the country</w:t>
      </w:r>
      <w:r w:rsidR="007B48D6">
        <w:rPr>
          <w:rFonts w:cs="Times New Roman"/>
          <w:szCs w:val="24"/>
        </w:rPr>
        <w:t>,</w:t>
      </w:r>
      <w:r w:rsidRPr="007B05CB">
        <w:rPr>
          <w:rFonts w:cs="Times New Roman"/>
          <w:szCs w:val="24"/>
        </w:rPr>
        <w:t xml:space="preserve"> hence</w:t>
      </w:r>
      <w:r w:rsidR="004C57D0">
        <w:rPr>
          <w:rFonts w:cs="Times New Roman"/>
          <w:szCs w:val="24"/>
        </w:rPr>
        <w:t>,</w:t>
      </w:r>
      <w:r w:rsidRPr="007B05CB">
        <w:rPr>
          <w:rFonts w:cs="Times New Roman"/>
          <w:szCs w:val="24"/>
        </w:rPr>
        <w:t xml:space="preserve"> there is </w:t>
      </w:r>
      <w:r w:rsidR="00640350">
        <w:rPr>
          <w:rFonts w:cs="Times New Roman"/>
          <w:szCs w:val="24"/>
        </w:rPr>
        <w:t xml:space="preserve">a </w:t>
      </w:r>
      <w:r w:rsidRPr="007B05CB">
        <w:rPr>
          <w:rFonts w:cs="Times New Roman"/>
          <w:szCs w:val="24"/>
        </w:rPr>
        <w:t xml:space="preserve">low demand for the products and high demand for the foreign goods in the country. This has resulted </w:t>
      </w:r>
      <w:r w:rsidR="00640350">
        <w:rPr>
          <w:rFonts w:cs="Times New Roman"/>
          <w:szCs w:val="24"/>
        </w:rPr>
        <w:t>in</w:t>
      </w:r>
      <w:r w:rsidRPr="007B05CB">
        <w:rPr>
          <w:rFonts w:cs="Times New Roman"/>
          <w:szCs w:val="24"/>
        </w:rPr>
        <w:t xml:space="preserve"> the continuous depreciation of the </w:t>
      </w:r>
      <w:r w:rsidR="000B56B9">
        <w:rPr>
          <w:rFonts w:cs="Times New Roman"/>
          <w:szCs w:val="24"/>
        </w:rPr>
        <w:t>c</w:t>
      </w:r>
      <w:r w:rsidRPr="007B05CB">
        <w:rPr>
          <w:rFonts w:cs="Times New Roman"/>
          <w:szCs w:val="24"/>
        </w:rPr>
        <w:t xml:space="preserve">edi. To maintain or strengthen the value of the </w:t>
      </w:r>
      <w:r w:rsidR="000B56B9">
        <w:rPr>
          <w:rFonts w:cs="Times New Roman"/>
          <w:szCs w:val="24"/>
        </w:rPr>
        <w:t>c</w:t>
      </w:r>
      <w:r w:rsidRPr="007B05CB">
        <w:rPr>
          <w:rFonts w:cs="Times New Roman"/>
          <w:szCs w:val="24"/>
        </w:rPr>
        <w:t>edi</w:t>
      </w:r>
      <w:r w:rsidR="00640350">
        <w:rPr>
          <w:rFonts w:cs="Times New Roman"/>
          <w:szCs w:val="24"/>
        </w:rPr>
        <w:t>,</w:t>
      </w:r>
      <w:r w:rsidRPr="007B05CB">
        <w:rPr>
          <w:rFonts w:cs="Times New Roman"/>
          <w:szCs w:val="24"/>
        </w:rPr>
        <w:t xml:space="preserve"> therefore, the government must create the enabling environment under its policy of “One District </w:t>
      </w:r>
      <w:r w:rsidR="00640350">
        <w:rPr>
          <w:rFonts w:cs="Times New Roman"/>
          <w:szCs w:val="24"/>
        </w:rPr>
        <w:t>O</w:t>
      </w:r>
      <w:r w:rsidRPr="007B05CB">
        <w:rPr>
          <w:rFonts w:cs="Times New Roman"/>
          <w:szCs w:val="24"/>
        </w:rPr>
        <w:t>ne Factory” under the Public</w:t>
      </w:r>
      <w:r w:rsidR="00640350">
        <w:rPr>
          <w:rFonts w:cs="Times New Roman"/>
          <w:szCs w:val="24"/>
        </w:rPr>
        <w:t>-</w:t>
      </w:r>
      <w:r w:rsidRPr="007B05CB">
        <w:rPr>
          <w:rFonts w:cs="Times New Roman"/>
          <w:szCs w:val="24"/>
        </w:rPr>
        <w:t xml:space="preserve">Private Partnership to establish building material factories in areas like the Central Region where there are large deposits of clay to manufacture ceramic tiles. Cement factories can also be established in the Eastern Region where there are large deposits of clinker. When these materials are produced in good quality and </w:t>
      </w:r>
      <w:r w:rsidR="00382090">
        <w:rPr>
          <w:rFonts w:cs="Times New Roman"/>
          <w:szCs w:val="24"/>
        </w:rPr>
        <w:t xml:space="preserve">large </w:t>
      </w:r>
      <w:r w:rsidRPr="007B05CB">
        <w:rPr>
          <w:rFonts w:cs="Times New Roman"/>
          <w:szCs w:val="24"/>
        </w:rPr>
        <w:t>quantities</w:t>
      </w:r>
      <w:r w:rsidR="00382090">
        <w:rPr>
          <w:rFonts w:cs="Times New Roman"/>
          <w:szCs w:val="24"/>
        </w:rPr>
        <w:t>,</w:t>
      </w:r>
      <w:r w:rsidRPr="007B05CB">
        <w:rPr>
          <w:rFonts w:cs="Times New Roman"/>
          <w:szCs w:val="24"/>
        </w:rPr>
        <w:t xml:space="preserve"> there would be low </w:t>
      </w:r>
      <w:r w:rsidRPr="007B05CB">
        <w:rPr>
          <w:rFonts w:cs="Times New Roman"/>
          <w:szCs w:val="24"/>
        </w:rPr>
        <w:lastRenderedPageBreak/>
        <w:t xml:space="preserve">demand </w:t>
      </w:r>
      <w:r w:rsidR="00382090">
        <w:rPr>
          <w:rFonts w:cs="Times New Roman"/>
          <w:szCs w:val="24"/>
        </w:rPr>
        <w:t>and price of</w:t>
      </w:r>
      <w:r w:rsidRPr="007B05CB">
        <w:rPr>
          <w:rFonts w:cs="Times New Roman"/>
          <w:szCs w:val="24"/>
        </w:rPr>
        <w:t xml:space="preserve"> the foreign goods</w:t>
      </w:r>
      <w:r w:rsidR="00970BA2">
        <w:rPr>
          <w:rFonts w:cs="Times New Roman"/>
          <w:szCs w:val="24"/>
        </w:rPr>
        <w:t>,</w:t>
      </w:r>
      <w:r w:rsidRPr="007B05CB">
        <w:rPr>
          <w:rFonts w:cs="Times New Roman"/>
          <w:szCs w:val="24"/>
        </w:rPr>
        <w:t xml:space="preserve"> and the </w:t>
      </w:r>
      <w:r w:rsidR="000B56B9">
        <w:rPr>
          <w:rFonts w:cs="Times New Roman"/>
          <w:szCs w:val="24"/>
        </w:rPr>
        <w:t>c</w:t>
      </w:r>
      <w:r w:rsidRPr="007B05CB">
        <w:rPr>
          <w:rFonts w:cs="Times New Roman"/>
          <w:szCs w:val="24"/>
        </w:rPr>
        <w:t xml:space="preserve">edi would appreciate or maintain its value against the </w:t>
      </w:r>
      <w:r w:rsidR="00382090">
        <w:rPr>
          <w:rFonts w:cs="Times New Roman"/>
          <w:szCs w:val="24"/>
        </w:rPr>
        <w:t xml:space="preserve">major foreign currencies like the </w:t>
      </w:r>
      <w:r w:rsidR="000B56B9">
        <w:rPr>
          <w:rFonts w:cs="Times New Roman"/>
          <w:szCs w:val="24"/>
        </w:rPr>
        <w:t>USD and</w:t>
      </w:r>
      <w:r w:rsidR="00382090">
        <w:rPr>
          <w:rFonts w:cs="Times New Roman"/>
          <w:szCs w:val="24"/>
        </w:rPr>
        <w:t xml:space="preserve"> </w:t>
      </w:r>
      <w:r w:rsidR="000B56B9">
        <w:rPr>
          <w:rFonts w:cs="Times New Roman"/>
          <w:szCs w:val="24"/>
        </w:rPr>
        <w:t>p</w:t>
      </w:r>
      <w:r w:rsidR="00382090">
        <w:rPr>
          <w:rFonts w:cs="Times New Roman"/>
          <w:szCs w:val="24"/>
        </w:rPr>
        <w:t xml:space="preserve">ound </w:t>
      </w:r>
      <w:r w:rsidR="000B56B9">
        <w:rPr>
          <w:rFonts w:cs="Times New Roman"/>
          <w:szCs w:val="24"/>
        </w:rPr>
        <w:t>sterling</w:t>
      </w:r>
      <w:r w:rsidR="00382090">
        <w:rPr>
          <w:rFonts w:cs="Times New Roman"/>
          <w:szCs w:val="24"/>
        </w:rPr>
        <w:t>.</w:t>
      </w:r>
    </w:p>
    <w:p w14:paraId="54347976" w14:textId="3213ADFA" w:rsidR="00F37953" w:rsidRDefault="00920B25" w:rsidP="008367F4">
      <w:pPr>
        <w:rPr>
          <w:rFonts w:cs="Times New Roman"/>
          <w:szCs w:val="24"/>
        </w:rPr>
      </w:pPr>
      <w:r w:rsidRPr="007B05CB">
        <w:rPr>
          <w:rFonts w:cs="Times New Roman"/>
          <w:szCs w:val="24"/>
        </w:rPr>
        <w:t>Furthermore, the pegging, ‘</w:t>
      </w:r>
      <w:r w:rsidR="005159E9">
        <w:rPr>
          <w:rFonts w:cs="Times New Roman"/>
          <w:szCs w:val="24"/>
        </w:rPr>
        <w:t>f</w:t>
      </w:r>
      <w:r w:rsidRPr="007B05CB">
        <w:rPr>
          <w:rFonts w:cs="Times New Roman"/>
          <w:szCs w:val="24"/>
        </w:rPr>
        <w:t>loating’ or ‘</w:t>
      </w:r>
      <w:r w:rsidR="005159E9">
        <w:rPr>
          <w:rFonts w:cs="Times New Roman"/>
          <w:szCs w:val="24"/>
        </w:rPr>
        <w:t>c</w:t>
      </w:r>
      <w:r w:rsidRPr="007B05CB">
        <w:rPr>
          <w:rFonts w:cs="Times New Roman"/>
          <w:szCs w:val="24"/>
        </w:rPr>
        <w:t>rawling’ of foreign currency in a local country concept can be introduce</w:t>
      </w:r>
      <w:r w:rsidR="000B56B9">
        <w:rPr>
          <w:rFonts w:cs="Times New Roman"/>
          <w:szCs w:val="24"/>
        </w:rPr>
        <w:t>d</w:t>
      </w:r>
      <w:r w:rsidRPr="007B05CB">
        <w:rPr>
          <w:rFonts w:cs="Times New Roman"/>
          <w:szCs w:val="24"/>
        </w:rPr>
        <w:t xml:space="preserve"> in the country to maintain the value of the </w:t>
      </w:r>
      <w:r w:rsidR="005159E9">
        <w:rPr>
          <w:rFonts w:cs="Times New Roman"/>
          <w:szCs w:val="24"/>
        </w:rPr>
        <w:t>c</w:t>
      </w:r>
      <w:r w:rsidRPr="007B05CB">
        <w:rPr>
          <w:rFonts w:cs="Times New Roman"/>
          <w:szCs w:val="24"/>
        </w:rPr>
        <w:t xml:space="preserve">edi against the major foreign currencies. The pegging as stated </w:t>
      </w:r>
      <w:r w:rsidR="00970BA2">
        <w:rPr>
          <w:rFonts w:cs="Times New Roman"/>
          <w:szCs w:val="24"/>
        </w:rPr>
        <w:t>in</w:t>
      </w:r>
      <w:r w:rsidRPr="007B05CB">
        <w:rPr>
          <w:rFonts w:cs="Times New Roman"/>
          <w:szCs w:val="24"/>
        </w:rPr>
        <w:t xml:space="preserve"> </w:t>
      </w:r>
      <w:r w:rsidR="000B56B9">
        <w:rPr>
          <w:rFonts w:cs="Times New Roman"/>
          <w:szCs w:val="24"/>
        </w:rPr>
        <w:t xml:space="preserve">previous </w:t>
      </w:r>
      <w:r w:rsidR="000B56B9" w:rsidRPr="007B05CB">
        <w:rPr>
          <w:rFonts w:cs="Times New Roman"/>
          <w:szCs w:val="24"/>
        </w:rPr>
        <w:t>sections was</w:t>
      </w:r>
      <w:r w:rsidR="000B56B9">
        <w:rPr>
          <w:rFonts w:cs="Times New Roman"/>
          <w:szCs w:val="24"/>
        </w:rPr>
        <w:t xml:space="preserve"> </w:t>
      </w:r>
      <w:r w:rsidRPr="007B05CB">
        <w:rPr>
          <w:rFonts w:cs="Times New Roman"/>
          <w:szCs w:val="24"/>
        </w:rPr>
        <w:t>introduced by 7 neighbouring West Africa</w:t>
      </w:r>
      <w:r w:rsidR="00970BA2">
        <w:rPr>
          <w:rFonts w:cs="Times New Roman"/>
          <w:szCs w:val="24"/>
        </w:rPr>
        <w:t>n</w:t>
      </w:r>
      <w:r w:rsidRPr="007B05CB">
        <w:rPr>
          <w:rFonts w:cs="Times New Roman"/>
          <w:szCs w:val="24"/>
        </w:rPr>
        <w:t xml:space="preserve"> countries like Benin, Burkina Faso, La Cote devour</w:t>
      </w:r>
      <w:r w:rsidR="00970BA2">
        <w:rPr>
          <w:rFonts w:cs="Times New Roman"/>
          <w:szCs w:val="24"/>
        </w:rPr>
        <w:t>,</w:t>
      </w:r>
      <w:r w:rsidRPr="007B05CB">
        <w:rPr>
          <w:rFonts w:cs="Times New Roman"/>
          <w:szCs w:val="24"/>
        </w:rPr>
        <w:t xml:space="preserve"> and Mali. These countries have pegged their currencies against the Euro (Formally tired to the French Franc). The pecked currency attracts a lot of Direct Foreign Investment</w:t>
      </w:r>
      <w:r w:rsidR="000B56B9">
        <w:rPr>
          <w:rFonts w:cs="Times New Roman"/>
          <w:szCs w:val="24"/>
        </w:rPr>
        <w:t xml:space="preserve"> (DFI)</w:t>
      </w:r>
      <w:r w:rsidRPr="007B05CB">
        <w:rPr>
          <w:rFonts w:cs="Times New Roman"/>
          <w:szCs w:val="24"/>
        </w:rPr>
        <w:t xml:space="preserve"> in the country due to the confidence that </w:t>
      </w:r>
      <w:r w:rsidR="00382090">
        <w:rPr>
          <w:rFonts w:cs="Times New Roman"/>
          <w:szCs w:val="24"/>
        </w:rPr>
        <w:t>investors</w:t>
      </w:r>
      <w:r w:rsidRPr="007B05CB">
        <w:rPr>
          <w:rFonts w:cs="Times New Roman"/>
          <w:szCs w:val="24"/>
        </w:rPr>
        <w:t xml:space="preserve"> have in </w:t>
      </w:r>
      <w:r w:rsidR="00382090">
        <w:rPr>
          <w:rFonts w:cs="Times New Roman"/>
          <w:szCs w:val="24"/>
        </w:rPr>
        <w:t>the currency. For instance, if</w:t>
      </w:r>
      <w:r w:rsidRPr="007B05CB">
        <w:rPr>
          <w:rFonts w:cs="Times New Roman"/>
          <w:szCs w:val="24"/>
        </w:rPr>
        <w:t xml:space="preserve"> the Government pegs the Ghana </w:t>
      </w:r>
      <w:r w:rsidR="000B56B9">
        <w:rPr>
          <w:rFonts w:cs="Times New Roman"/>
          <w:szCs w:val="24"/>
        </w:rPr>
        <w:t>c</w:t>
      </w:r>
      <w:r w:rsidRPr="007B05CB">
        <w:rPr>
          <w:rFonts w:cs="Times New Roman"/>
          <w:szCs w:val="24"/>
        </w:rPr>
        <w:t xml:space="preserve">edi </w:t>
      </w:r>
      <w:r w:rsidR="000B56B9">
        <w:rPr>
          <w:rFonts w:cs="Times New Roman"/>
          <w:szCs w:val="24"/>
        </w:rPr>
        <w:t>to</w:t>
      </w:r>
      <w:r w:rsidRPr="007B05CB">
        <w:rPr>
          <w:rFonts w:cs="Times New Roman"/>
          <w:szCs w:val="24"/>
        </w:rPr>
        <w:t xml:space="preserve"> the US</w:t>
      </w:r>
      <w:r w:rsidR="000B56B9">
        <w:rPr>
          <w:rFonts w:cs="Times New Roman"/>
          <w:szCs w:val="24"/>
        </w:rPr>
        <w:t>D</w:t>
      </w:r>
      <w:r w:rsidRPr="007B05CB">
        <w:rPr>
          <w:rFonts w:cs="Times New Roman"/>
          <w:szCs w:val="24"/>
        </w:rPr>
        <w:t xml:space="preserve"> which is the major trading currency, the </w:t>
      </w:r>
      <w:r w:rsidR="000B56B9">
        <w:rPr>
          <w:rFonts w:cs="Times New Roman"/>
          <w:szCs w:val="24"/>
        </w:rPr>
        <w:t>c</w:t>
      </w:r>
      <w:r w:rsidRPr="007B05CB">
        <w:rPr>
          <w:rFonts w:cs="Times New Roman"/>
          <w:szCs w:val="24"/>
        </w:rPr>
        <w:t xml:space="preserve">edi </w:t>
      </w:r>
      <w:r w:rsidR="0023740B" w:rsidRPr="007B05CB">
        <w:rPr>
          <w:rFonts w:cs="Times New Roman"/>
          <w:szCs w:val="24"/>
        </w:rPr>
        <w:t>will</w:t>
      </w:r>
      <w:r w:rsidRPr="007B05CB">
        <w:rPr>
          <w:rFonts w:cs="Times New Roman"/>
          <w:szCs w:val="24"/>
        </w:rPr>
        <w:t xml:space="preserve"> not depreciate</w:t>
      </w:r>
      <w:r w:rsidR="00F37953">
        <w:rPr>
          <w:rFonts w:cs="Times New Roman"/>
          <w:szCs w:val="24"/>
        </w:rPr>
        <w:t xml:space="preserve"> to reduce the capital of the foreign banks.</w:t>
      </w:r>
    </w:p>
    <w:p w14:paraId="7C247649" w14:textId="0C7869D6" w:rsidR="00920B25" w:rsidRPr="007B05CB" w:rsidRDefault="00920B25" w:rsidP="008367F4">
      <w:pPr>
        <w:rPr>
          <w:rFonts w:cs="Times New Roman"/>
          <w:szCs w:val="24"/>
        </w:rPr>
      </w:pPr>
      <w:r w:rsidRPr="007B05CB">
        <w:rPr>
          <w:rFonts w:cs="Times New Roman"/>
          <w:szCs w:val="24"/>
        </w:rPr>
        <w:t xml:space="preserve">The challenge however would be how to manage the overvalued currency. In Mexico for instance when they were forced to devalue their currency due to economic crises, the peso was devalued </w:t>
      </w:r>
      <w:r w:rsidR="00970BA2">
        <w:rPr>
          <w:rFonts w:cs="Times New Roman"/>
          <w:szCs w:val="24"/>
        </w:rPr>
        <w:t>by</w:t>
      </w:r>
      <w:r w:rsidRPr="007B05CB">
        <w:rPr>
          <w:rFonts w:cs="Times New Roman"/>
          <w:szCs w:val="24"/>
        </w:rPr>
        <w:t xml:space="preserve"> about 50% (Mishkin and </w:t>
      </w:r>
      <w:r w:rsidR="0035404E" w:rsidRPr="007B05CB">
        <w:rPr>
          <w:rFonts w:cs="Times New Roman"/>
          <w:szCs w:val="24"/>
        </w:rPr>
        <w:t>Ea</w:t>
      </w:r>
      <w:r w:rsidR="0035404E">
        <w:rPr>
          <w:rFonts w:cs="Times New Roman"/>
          <w:szCs w:val="24"/>
        </w:rPr>
        <w:t>ki</w:t>
      </w:r>
      <w:r w:rsidR="0035404E" w:rsidRPr="007B05CB">
        <w:rPr>
          <w:rFonts w:cs="Times New Roman"/>
          <w:szCs w:val="24"/>
        </w:rPr>
        <w:t>ns</w:t>
      </w:r>
      <w:r w:rsidRPr="007B05CB">
        <w:rPr>
          <w:rFonts w:cs="Times New Roman"/>
          <w:szCs w:val="24"/>
        </w:rPr>
        <w:t xml:space="preserve">, 2012). To avoid the </w:t>
      </w:r>
      <w:r w:rsidR="0023740B">
        <w:rPr>
          <w:rFonts w:cs="Times New Roman"/>
          <w:szCs w:val="24"/>
        </w:rPr>
        <w:t>e</w:t>
      </w:r>
      <w:r w:rsidRPr="007B05CB">
        <w:rPr>
          <w:rFonts w:cs="Times New Roman"/>
          <w:szCs w:val="24"/>
        </w:rPr>
        <w:t>xperience of Mexico, the government can adopt the “Floating” or “Crawling” pegging which consists of pegging periodically and not permanently.  The Arab Oil –Rich countries operate the latter pegging strategy with the U</w:t>
      </w:r>
      <w:r w:rsidR="00924107">
        <w:rPr>
          <w:rFonts w:cs="Times New Roman"/>
          <w:szCs w:val="24"/>
        </w:rPr>
        <w:t xml:space="preserve">SD </w:t>
      </w:r>
      <w:r w:rsidRPr="007B05CB">
        <w:rPr>
          <w:rFonts w:cs="Times New Roman"/>
          <w:szCs w:val="24"/>
        </w:rPr>
        <w:t xml:space="preserve">due to the sale of the oil in the said currency. </w:t>
      </w:r>
    </w:p>
    <w:p w14:paraId="1DDAC73B" w14:textId="3F77BDC3" w:rsidR="00920B25" w:rsidRPr="007B05CB" w:rsidRDefault="00920B25" w:rsidP="008367F4">
      <w:pPr>
        <w:rPr>
          <w:rFonts w:cs="Times New Roman"/>
          <w:szCs w:val="24"/>
        </w:rPr>
      </w:pPr>
      <w:r w:rsidRPr="007B05CB">
        <w:rPr>
          <w:rFonts w:cs="Times New Roman"/>
          <w:szCs w:val="24"/>
        </w:rPr>
        <w:t xml:space="preserve">Lastly, to be able to strengthen the local currency the government of Ghana should partake in the implementation of the use of “ECO” as </w:t>
      </w:r>
      <w:r w:rsidR="00970BA2">
        <w:rPr>
          <w:rFonts w:cs="Times New Roman"/>
          <w:szCs w:val="24"/>
        </w:rPr>
        <w:t xml:space="preserve">the </w:t>
      </w:r>
      <w:r w:rsidRPr="007B05CB">
        <w:rPr>
          <w:rFonts w:cs="Times New Roman"/>
          <w:szCs w:val="24"/>
        </w:rPr>
        <w:t xml:space="preserve">official currency for the member countries of the Economic Community of West Africa States (ECOWAS) which is deemed to commence in 2020. Mishkin and Eakins (2012, 389) stated that “One of the reasons that urged the seventeen Eurozone nations to adopt the euro was the ability to hedge against fluctuations in foreign exchange </w:t>
      </w:r>
      <w:r w:rsidR="00924107" w:rsidRPr="007B05CB">
        <w:rPr>
          <w:rFonts w:cs="Times New Roman"/>
          <w:szCs w:val="24"/>
        </w:rPr>
        <w:t>rates</w:t>
      </w:r>
      <w:r w:rsidR="004C57D0">
        <w:rPr>
          <w:rFonts w:cs="Times New Roman"/>
          <w:szCs w:val="24"/>
        </w:rPr>
        <w:t>.</w:t>
      </w:r>
      <w:r w:rsidR="00924107">
        <w:rPr>
          <w:rFonts w:cs="Times New Roman"/>
          <w:szCs w:val="24"/>
        </w:rPr>
        <w:t>’’</w:t>
      </w:r>
    </w:p>
    <w:p w14:paraId="6D19EDE2" w14:textId="77777777" w:rsidR="00920B25" w:rsidRPr="00D70E55" w:rsidRDefault="00920B25" w:rsidP="009C301D">
      <w:pPr>
        <w:pStyle w:val="Heading4"/>
      </w:pPr>
      <w:r w:rsidRPr="00D70E55">
        <w:t>Amending foreclosure laws to discourage defaults.</w:t>
      </w:r>
    </w:p>
    <w:p w14:paraId="16C7F3EF" w14:textId="42AC980D" w:rsidR="00920B25" w:rsidRPr="007B05CB" w:rsidRDefault="00920B25" w:rsidP="008367F4">
      <w:pPr>
        <w:rPr>
          <w:rFonts w:cs="Times New Roman"/>
          <w:szCs w:val="24"/>
        </w:rPr>
      </w:pPr>
      <w:r w:rsidRPr="007B05CB">
        <w:rPr>
          <w:rFonts w:cs="Times New Roman"/>
          <w:szCs w:val="24"/>
        </w:rPr>
        <w:t xml:space="preserve">The fieldwork revealed </w:t>
      </w:r>
      <w:r w:rsidR="00E8494F">
        <w:rPr>
          <w:rFonts w:cs="Times New Roman"/>
          <w:szCs w:val="24"/>
        </w:rPr>
        <w:t xml:space="preserve">additional </w:t>
      </w:r>
      <w:r w:rsidRPr="007B05CB">
        <w:rPr>
          <w:rFonts w:cs="Times New Roman"/>
          <w:szCs w:val="24"/>
        </w:rPr>
        <w:t>challenges experienced by mortgage financial institutions which ma</w:t>
      </w:r>
      <w:r w:rsidR="00BE18C4">
        <w:rPr>
          <w:rFonts w:cs="Times New Roman"/>
          <w:szCs w:val="24"/>
        </w:rPr>
        <w:t>de</w:t>
      </w:r>
      <w:r w:rsidRPr="007B05CB">
        <w:rPr>
          <w:rFonts w:cs="Times New Roman"/>
          <w:szCs w:val="24"/>
        </w:rPr>
        <w:t xml:space="preserve"> it unattractive to investors. They stated that </w:t>
      </w:r>
      <w:r w:rsidR="00074F0A">
        <w:rPr>
          <w:rFonts w:cs="Times New Roman"/>
          <w:szCs w:val="24"/>
        </w:rPr>
        <w:t xml:space="preserve">foreclosure of mortgage loans </w:t>
      </w:r>
      <w:r w:rsidRPr="007B05CB">
        <w:rPr>
          <w:rFonts w:cs="Times New Roman"/>
          <w:szCs w:val="24"/>
        </w:rPr>
        <w:t xml:space="preserve">at the courts </w:t>
      </w:r>
      <w:r w:rsidR="00BE18C4">
        <w:rPr>
          <w:rFonts w:cs="Times New Roman"/>
          <w:szCs w:val="24"/>
        </w:rPr>
        <w:t>was</w:t>
      </w:r>
      <w:r w:rsidRPr="007B05CB">
        <w:rPr>
          <w:rFonts w:cs="Times New Roman"/>
          <w:szCs w:val="24"/>
        </w:rPr>
        <w:t xml:space="preserve"> expensive, time</w:t>
      </w:r>
      <w:r w:rsidR="00970BA2">
        <w:rPr>
          <w:rFonts w:cs="Times New Roman"/>
          <w:szCs w:val="24"/>
        </w:rPr>
        <w:t>-</w:t>
      </w:r>
      <w:r w:rsidRPr="007B05CB">
        <w:rPr>
          <w:rFonts w:cs="Times New Roman"/>
          <w:szCs w:val="24"/>
        </w:rPr>
        <w:t>consuming</w:t>
      </w:r>
      <w:r w:rsidR="00970BA2">
        <w:rPr>
          <w:rFonts w:cs="Times New Roman"/>
          <w:szCs w:val="24"/>
        </w:rPr>
        <w:t>,</w:t>
      </w:r>
      <w:r w:rsidRPr="007B05CB">
        <w:rPr>
          <w:rFonts w:cs="Times New Roman"/>
          <w:szCs w:val="24"/>
        </w:rPr>
        <w:t xml:space="preserve"> and problematic. </w:t>
      </w:r>
    </w:p>
    <w:p w14:paraId="0FE5E2FB" w14:textId="6FB7B502" w:rsidR="00920B25" w:rsidRPr="007B05CB" w:rsidRDefault="00920B25" w:rsidP="008367F4">
      <w:pPr>
        <w:rPr>
          <w:rFonts w:cs="Times New Roman"/>
          <w:szCs w:val="24"/>
        </w:rPr>
      </w:pPr>
      <w:r w:rsidRPr="007B05CB">
        <w:rPr>
          <w:rFonts w:cs="Times New Roman"/>
          <w:szCs w:val="24"/>
        </w:rPr>
        <w:lastRenderedPageBreak/>
        <w:t>Most financial institutions pr</w:t>
      </w:r>
      <w:r w:rsidR="00382090">
        <w:rPr>
          <w:rFonts w:cs="Times New Roman"/>
          <w:szCs w:val="24"/>
        </w:rPr>
        <w:t>esented</w:t>
      </w:r>
      <w:r w:rsidRPr="007B05CB">
        <w:rPr>
          <w:rFonts w:cs="Times New Roman"/>
          <w:szCs w:val="24"/>
        </w:rPr>
        <w:t xml:space="preserve"> during the fieldwork that </w:t>
      </w:r>
      <w:r w:rsidR="004D476D">
        <w:rPr>
          <w:rFonts w:cs="Times New Roman"/>
          <w:szCs w:val="24"/>
        </w:rPr>
        <w:t>it usually takes</w:t>
      </w:r>
      <w:r w:rsidR="00F800F4">
        <w:rPr>
          <w:rFonts w:cs="Times New Roman"/>
          <w:szCs w:val="24"/>
        </w:rPr>
        <w:t xml:space="preserve"> a maximum of one year to process court orders to foreclose </w:t>
      </w:r>
      <w:r w:rsidR="00786620">
        <w:rPr>
          <w:rFonts w:cs="Times New Roman"/>
          <w:szCs w:val="24"/>
        </w:rPr>
        <w:t>mortgage loans.</w:t>
      </w:r>
      <w:r w:rsidR="00F800F4">
        <w:rPr>
          <w:rFonts w:cs="Times New Roman"/>
          <w:szCs w:val="24"/>
        </w:rPr>
        <w:t xml:space="preserve"> Additionally, the mortgage Act provides a minimum of </w:t>
      </w:r>
      <w:r w:rsidRPr="007B05CB">
        <w:rPr>
          <w:rFonts w:cs="Times New Roman"/>
          <w:szCs w:val="24"/>
        </w:rPr>
        <w:t xml:space="preserve">30 days period between the date of the court order and the auction </w:t>
      </w:r>
      <w:r w:rsidR="00F800F4">
        <w:rPr>
          <w:rFonts w:cs="Times New Roman"/>
          <w:szCs w:val="24"/>
        </w:rPr>
        <w:t xml:space="preserve">of the collateral properties when there is forfeiture. They presented that the period of processing court orders and auction of collateral properties is long and causes the values of the properties to fall and unable to pay outstanding loans. </w:t>
      </w:r>
      <w:r w:rsidR="00C72D1A">
        <w:rPr>
          <w:rFonts w:cs="Times New Roman"/>
          <w:szCs w:val="24"/>
        </w:rPr>
        <w:t xml:space="preserve">They were of the view that the </w:t>
      </w:r>
      <w:r w:rsidRPr="007B05CB">
        <w:rPr>
          <w:rFonts w:cs="Times New Roman"/>
          <w:szCs w:val="24"/>
        </w:rPr>
        <w:t>Mortgages Act 1972 (NRCD 96) has not seen any major amendments to address the current challenges of mortgages in the country</w:t>
      </w:r>
      <w:r w:rsidR="00C72D1A">
        <w:rPr>
          <w:rFonts w:cs="Times New Roman"/>
          <w:szCs w:val="24"/>
        </w:rPr>
        <w:t>.</w:t>
      </w:r>
      <w:r w:rsidRPr="007B05CB">
        <w:rPr>
          <w:rFonts w:cs="Times New Roman"/>
          <w:szCs w:val="24"/>
        </w:rPr>
        <w:t xml:space="preserve"> Hence</w:t>
      </w:r>
      <w:r w:rsidR="004C57D0">
        <w:rPr>
          <w:rFonts w:cs="Times New Roman"/>
          <w:szCs w:val="24"/>
        </w:rPr>
        <w:t>,</w:t>
      </w:r>
      <w:r w:rsidRPr="007B05CB">
        <w:rPr>
          <w:rFonts w:cs="Times New Roman"/>
          <w:szCs w:val="24"/>
        </w:rPr>
        <w:t xml:space="preserve"> there is the need to amend certain sections of the </w:t>
      </w:r>
      <w:r w:rsidR="000D219E">
        <w:rPr>
          <w:rFonts w:cs="Times New Roman"/>
          <w:szCs w:val="24"/>
        </w:rPr>
        <w:t>A</w:t>
      </w:r>
      <w:r w:rsidRPr="007B05CB">
        <w:rPr>
          <w:rFonts w:cs="Times New Roman"/>
          <w:szCs w:val="24"/>
        </w:rPr>
        <w:t xml:space="preserve">ct including section 18 (14) which provides that the foreclosed property </w:t>
      </w:r>
      <w:r w:rsidR="003164AE">
        <w:rPr>
          <w:rFonts w:cs="Times New Roman"/>
          <w:szCs w:val="24"/>
        </w:rPr>
        <w:t xml:space="preserve">could </w:t>
      </w:r>
      <w:r w:rsidRPr="007B05CB">
        <w:rPr>
          <w:rFonts w:cs="Times New Roman"/>
          <w:szCs w:val="24"/>
        </w:rPr>
        <w:t xml:space="preserve">be auctioned 30 days after </w:t>
      </w:r>
      <w:r w:rsidR="00970BA2">
        <w:rPr>
          <w:rFonts w:cs="Times New Roman"/>
          <w:szCs w:val="24"/>
        </w:rPr>
        <w:t xml:space="preserve">a </w:t>
      </w:r>
      <w:r w:rsidRPr="007B05CB">
        <w:rPr>
          <w:rFonts w:cs="Times New Roman"/>
          <w:szCs w:val="24"/>
        </w:rPr>
        <w:t xml:space="preserve">court order has been given. </w:t>
      </w:r>
      <w:r w:rsidR="00786620" w:rsidRPr="007B05CB">
        <w:rPr>
          <w:rFonts w:cs="Times New Roman"/>
          <w:szCs w:val="24"/>
        </w:rPr>
        <w:t xml:space="preserve">Prices of houses can fall when </w:t>
      </w:r>
      <w:r w:rsidR="00970BA2">
        <w:rPr>
          <w:rFonts w:cs="Times New Roman"/>
          <w:szCs w:val="24"/>
        </w:rPr>
        <w:t xml:space="preserve">the </w:t>
      </w:r>
      <w:r w:rsidR="00786620">
        <w:rPr>
          <w:rFonts w:cs="Times New Roman"/>
          <w:szCs w:val="24"/>
        </w:rPr>
        <w:t xml:space="preserve">demand </w:t>
      </w:r>
      <w:r w:rsidR="00970BA2">
        <w:rPr>
          <w:rFonts w:cs="Times New Roman"/>
          <w:szCs w:val="24"/>
        </w:rPr>
        <w:t>for</w:t>
      </w:r>
      <w:r w:rsidR="00786620">
        <w:rPr>
          <w:rFonts w:cs="Times New Roman"/>
          <w:szCs w:val="24"/>
        </w:rPr>
        <w:t xml:space="preserve"> houses decreases since the Ghana property market is not vibrant. </w:t>
      </w:r>
      <w:r w:rsidR="00786620" w:rsidRPr="007B05CB">
        <w:rPr>
          <w:rFonts w:cs="Times New Roman"/>
          <w:szCs w:val="24"/>
        </w:rPr>
        <w:t>It is therefore prudent for the</w:t>
      </w:r>
      <w:r w:rsidR="000D219E">
        <w:rPr>
          <w:rFonts w:cs="Times New Roman"/>
          <w:szCs w:val="24"/>
        </w:rPr>
        <w:t xml:space="preserve"> courts to expedite </w:t>
      </w:r>
      <w:r w:rsidR="00970BA2">
        <w:rPr>
          <w:rFonts w:cs="Times New Roman"/>
          <w:szCs w:val="24"/>
        </w:rPr>
        <w:t xml:space="preserve">the </w:t>
      </w:r>
      <w:r w:rsidR="000D219E">
        <w:rPr>
          <w:rFonts w:cs="Times New Roman"/>
          <w:szCs w:val="24"/>
        </w:rPr>
        <w:t xml:space="preserve">adjudication of forfeiture cases and properties of </w:t>
      </w:r>
      <w:r w:rsidR="00786620" w:rsidRPr="007B05CB">
        <w:rPr>
          <w:rFonts w:cs="Times New Roman"/>
          <w:szCs w:val="24"/>
        </w:rPr>
        <w:t xml:space="preserve">defaulted </w:t>
      </w:r>
      <w:r w:rsidR="000D219E" w:rsidRPr="007B05CB">
        <w:rPr>
          <w:rFonts w:cs="Times New Roman"/>
          <w:szCs w:val="24"/>
        </w:rPr>
        <w:t>households auctioned</w:t>
      </w:r>
      <w:r w:rsidR="00786620" w:rsidRPr="007B05CB">
        <w:rPr>
          <w:rFonts w:cs="Times New Roman"/>
          <w:szCs w:val="24"/>
        </w:rPr>
        <w:t xml:space="preserve"> few days after the order from the courts.</w:t>
      </w:r>
      <w:r w:rsidR="00786620">
        <w:rPr>
          <w:rFonts w:cs="Times New Roman"/>
          <w:szCs w:val="24"/>
        </w:rPr>
        <w:t xml:space="preserve"> </w:t>
      </w:r>
      <w:r w:rsidR="00BE18C4">
        <w:rPr>
          <w:rFonts w:cs="Times New Roman"/>
          <w:szCs w:val="24"/>
        </w:rPr>
        <w:t>A</w:t>
      </w:r>
      <w:r w:rsidRPr="007B05CB">
        <w:rPr>
          <w:rFonts w:cs="Times New Roman"/>
          <w:szCs w:val="24"/>
        </w:rPr>
        <w:t xml:space="preserve">gain, there should be punitive measures including sentencing those who default </w:t>
      </w:r>
      <w:r w:rsidR="00970BA2">
        <w:rPr>
          <w:rFonts w:cs="Times New Roman"/>
          <w:szCs w:val="24"/>
        </w:rPr>
        <w:t>o</w:t>
      </w:r>
      <w:r w:rsidRPr="007B05CB">
        <w:rPr>
          <w:rFonts w:cs="Times New Roman"/>
          <w:szCs w:val="24"/>
        </w:rPr>
        <w:t xml:space="preserve">n loan payments so that it would be </w:t>
      </w:r>
      <w:r w:rsidR="00970BA2">
        <w:rPr>
          <w:rFonts w:cs="Times New Roman"/>
          <w:szCs w:val="24"/>
        </w:rPr>
        <w:t xml:space="preserve">a </w:t>
      </w:r>
      <w:r w:rsidRPr="007B05CB">
        <w:rPr>
          <w:rFonts w:cs="Times New Roman"/>
          <w:szCs w:val="24"/>
        </w:rPr>
        <w:t xml:space="preserve">deterrent to others who take loans from the banks. </w:t>
      </w:r>
    </w:p>
    <w:p w14:paraId="014171C8" w14:textId="75A7FF64" w:rsidR="00A55591" w:rsidRPr="007B05CB" w:rsidRDefault="00920B25" w:rsidP="008367F4">
      <w:pPr>
        <w:rPr>
          <w:rFonts w:cs="Times New Roman"/>
          <w:szCs w:val="24"/>
        </w:rPr>
      </w:pPr>
      <w:r w:rsidRPr="007B05CB">
        <w:rPr>
          <w:rFonts w:cs="Times New Roman"/>
          <w:szCs w:val="24"/>
        </w:rPr>
        <w:t xml:space="preserve">The practice of the forfeiture process in the United States of America explained under Chapter 3 can be adopted in the study area and Ghana. An alternative of the use of the courts to foreclose mortgages can be adopted in the study area to reduce the period of forfeiture. This entails the appointment of trustees by both the mortgagor and mortgagee to manage </w:t>
      </w:r>
      <w:r w:rsidR="00970BA2">
        <w:rPr>
          <w:rFonts w:cs="Times New Roman"/>
          <w:szCs w:val="24"/>
        </w:rPr>
        <w:t xml:space="preserve">the </w:t>
      </w:r>
      <w:r w:rsidRPr="007B05CB">
        <w:rPr>
          <w:rFonts w:cs="Times New Roman"/>
          <w:szCs w:val="24"/>
        </w:rPr>
        <w:t xml:space="preserve">foreclosure </w:t>
      </w:r>
      <w:r w:rsidR="00A731BA">
        <w:rPr>
          <w:rFonts w:cs="Times New Roman"/>
          <w:szCs w:val="24"/>
        </w:rPr>
        <w:t>of loans.</w:t>
      </w:r>
      <w:r w:rsidRPr="007B05CB">
        <w:rPr>
          <w:rFonts w:cs="Times New Roman"/>
          <w:szCs w:val="24"/>
        </w:rPr>
        <w:t xml:space="preserve">  Under this system, the collateral property is given to the trustee to keep on behalf of both the lender and the borrower. So that when the mortgage loan is paid to the lender by the end of the mortgage term</w:t>
      </w:r>
      <w:r w:rsidR="004C57D0">
        <w:rPr>
          <w:rFonts w:cs="Times New Roman"/>
          <w:szCs w:val="24"/>
        </w:rPr>
        <w:t>,</w:t>
      </w:r>
      <w:r w:rsidRPr="007B05CB">
        <w:rPr>
          <w:rFonts w:cs="Times New Roman"/>
          <w:szCs w:val="24"/>
        </w:rPr>
        <w:t xml:space="preserve"> the trustee releases the collateral property to the borrower. However, if the borrower defaults in the payment of the l</w:t>
      </w:r>
      <w:r w:rsidR="00A731BA">
        <w:rPr>
          <w:rFonts w:cs="Times New Roman"/>
          <w:szCs w:val="24"/>
        </w:rPr>
        <w:t>oan the t</w:t>
      </w:r>
      <w:r w:rsidRPr="007B05CB">
        <w:rPr>
          <w:rFonts w:cs="Times New Roman"/>
          <w:szCs w:val="24"/>
        </w:rPr>
        <w:t>rustee w</w:t>
      </w:r>
      <w:r w:rsidR="00A731BA">
        <w:rPr>
          <w:rFonts w:cs="Times New Roman"/>
          <w:szCs w:val="24"/>
        </w:rPr>
        <w:t>ill</w:t>
      </w:r>
      <w:r w:rsidRPr="007B05CB">
        <w:rPr>
          <w:rFonts w:cs="Times New Roman"/>
          <w:szCs w:val="24"/>
        </w:rPr>
        <w:t xml:space="preserve"> sell the collateral property and the amount is used to pay the loan which consists of the principal and interest.  This process reduces the time and cost spent at the court for an order to auction the property. The government of Ghana can pass relevant legislation to amend the current Mortgage Act to allow the introduction and practice of the appointment of </w:t>
      </w:r>
      <w:r w:rsidR="00E8494F">
        <w:rPr>
          <w:rFonts w:cs="Times New Roman"/>
          <w:szCs w:val="24"/>
        </w:rPr>
        <w:t>t</w:t>
      </w:r>
      <w:r w:rsidRPr="007B05CB">
        <w:rPr>
          <w:rFonts w:cs="Times New Roman"/>
          <w:szCs w:val="24"/>
        </w:rPr>
        <w:t xml:space="preserve">rustees as an alternative forfeiture process. This would reduce the forfeiture cases at the courts to enable the court </w:t>
      </w:r>
      <w:r w:rsidR="00970BA2">
        <w:rPr>
          <w:rFonts w:cs="Times New Roman"/>
          <w:szCs w:val="24"/>
        </w:rPr>
        <w:t xml:space="preserve">to </w:t>
      </w:r>
      <w:r w:rsidRPr="007B05CB">
        <w:rPr>
          <w:rFonts w:cs="Times New Roman"/>
          <w:szCs w:val="24"/>
        </w:rPr>
        <w:t xml:space="preserve">deal with the few that they </w:t>
      </w:r>
      <w:r w:rsidRPr="007B05CB">
        <w:rPr>
          <w:rFonts w:cs="Times New Roman"/>
          <w:szCs w:val="24"/>
        </w:rPr>
        <w:lastRenderedPageBreak/>
        <w:t xml:space="preserve">receive within short periods. The nest challenge of the financial institutions has been analysed below. </w:t>
      </w:r>
    </w:p>
    <w:p w14:paraId="46B6BAC8" w14:textId="77777777" w:rsidR="00920B25" w:rsidRPr="00D70E55" w:rsidRDefault="00920B25" w:rsidP="009C301D">
      <w:pPr>
        <w:pStyle w:val="Heading4"/>
      </w:pPr>
      <w:r w:rsidRPr="00D70E55">
        <w:t>Reducing credit risk of mortgage financial Institutions</w:t>
      </w:r>
    </w:p>
    <w:p w14:paraId="6B285C2D" w14:textId="02505504" w:rsidR="00A53CC6" w:rsidRPr="00C31772" w:rsidRDefault="00920B25" w:rsidP="00A53CC6">
      <w:pPr>
        <w:spacing w:before="240"/>
        <w:rPr>
          <w:rFonts w:cs="Times New Roman"/>
          <w:szCs w:val="24"/>
        </w:rPr>
      </w:pPr>
      <w:r w:rsidRPr="007B05CB">
        <w:rPr>
          <w:rFonts w:cs="Times New Roman"/>
          <w:szCs w:val="24"/>
        </w:rPr>
        <w:t xml:space="preserve">The study revealed that there is </w:t>
      </w:r>
      <w:r w:rsidR="00970BA2">
        <w:rPr>
          <w:rFonts w:cs="Times New Roman"/>
          <w:szCs w:val="24"/>
        </w:rPr>
        <w:t xml:space="preserve">a </w:t>
      </w:r>
      <w:r w:rsidRPr="007B05CB">
        <w:rPr>
          <w:rFonts w:cs="Times New Roman"/>
          <w:szCs w:val="24"/>
        </w:rPr>
        <w:t xml:space="preserve">high default rate in the study area and the main causes were the inability to select the right persons for the loans and misuse of the loan for non-intended purposes. </w:t>
      </w:r>
      <w:r w:rsidR="00114D37">
        <w:rPr>
          <w:rFonts w:cs="Times New Roman"/>
          <w:szCs w:val="24"/>
        </w:rPr>
        <w:t>As stated in previous sections, t</w:t>
      </w:r>
      <w:r w:rsidRPr="007B05CB">
        <w:rPr>
          <w:rFonts w:cs="Times New Roman"/>
          <w:szCs w:val="24"/>
        </w:rPr>
        <w:t>o be able to select creditworthy households by financial institutions, the study revealed that the Bank of Ghana should enforce the Credit Reporting Act 20</w:t>
      </w:r>
      <w:r w:rsidR="00E8494F">
        <w:rPr>
          <w:rFonts w:cs="Times New Roman"/>
          <w:szCs w:val="24"/>
        </w:rPr>
        <w:t>07</w:t>
      </w:r>
      <w:r w:rsidRPr="007B05CB">
        <w:rPr>
          <w:rFonts w:cs="Times New Roman"/>
          <w:szCs w:val="24"/>
        </w:rPr>
        <w:t xml:space="preserve"> so that all financial institutions will present credit reports within </w:t>
      </w:r>
      <w:r w:rsidR="00E8494F">
        <w:rPr>
          <w:rFonts w:cs="Times New Roman"/>
          <w:szCs w:val="24"/>
        </w:rPr>
        <w:t xml:space="preserve">72 </w:t>
      </w:r>
      <w:r w:rsidR="0017646D">
        <w:rPr>
          <w:rFonts w:cs="Times New Roman"/>
          <w:szCs w:val="24"/>
        </w:rPr>
        <w:t>hours (3 days)</w:t>
      </w:r>
      <w:r w:rsidRPr="007B05CB">
        <w:rPr>
          <w:rFonts w:cs="Times New Roman"/>
          <w:szCs w:val="24"/>
        </w:rPr>
        <w:t xml:space="preserve"> of their occurrence to the three credit bureaus in the country. </w:t>
      </w:r>
      <w:r w:rsidR="002E26F3" w:rsidRPr="007B05CB">
        <w:rPr>
          <w:rFonts w:cs="Times New Roman"/>
          <w:szCs w:val="24"/>
        </w:rPr>
        <w:t>The credit</w:t>
      </w:r>
      <w:r w:rsidRPr="007B05CB">
        <w:rPr>
          <w:rFonts w:cs="Times New Roman"/>
          <w:szCs w:val="24"/>
        </w:rPr>
        <w:t xml:space="preserve"> bureaus </w:t>
      </w:r>
      <w:r w:rsidR="0086139B">
        <w:rPr>
          <w:rFonts w:cs="Times New Roman"/>
          <w:szCs w:val="24"/>
        </w:rPr>
        <w:t xml:space="preserve">in Ghana </w:t>
      </w:r>
      <w:r w:rsidRPr="007B05CB">
        <w:rPr>
          <w:rFonts w:cs="Times New Roman"/>
          <w:szCs w:val="24"/>
        </w:rPr>
        <w:t>are XDS Data Ghana Limited</w:t>
      </w:r>
      <w:r w:rsidR="0086139B">
        <w:rPr>
          <w:rFonts w:cs="Times New Roman"/>
          <w:szCs w:val="24"/>
        </w:rPr>
        <w:t>,</w:t>
      </w:r>
      <w:r w:rsidRPr="007B05CB">
        <w:rPr>
          <w:rFonts w:cs="Times New Roman"/>
          <w:szCs w:val="24"/>
        </w:rPr>
        <w:t xml:space="preserve"> Equinox Credit</w:t>
      </w:r>
      <w:r w:rsidR="00970BA2">
        <w:rPr>
          <w:rFonts w:cs="Times New Roman"/>
          <w:szCs w:val="24"/>
        </w:rPr>
        <w:t>,</w:t>
      </w:r>
      <w:r w:rsidRPr="007B05CB">
        <w:rPr>
          <w:rFonts w:cs="Times New Roman"/>
          <w:szCs w:val="24"/>
        </w:rPr>
        <w:t xml:space="preserve"> and Debt Recovery Limited. </w:t>
      </w:r>
      <w:r w:rsidRPr="00C31772">
        <w:rPr>
          <w:rFonts w:cs="Times New Roman"/>
          <w:szCs w:val="24"/>
        </w:rPr>
        <w:t xml:space="preserve">The Bank of Ghana </w:t>
      </w:r>
      <w:r w:rsidR="0017646D">
        <w:rPr>
          <w:rFonts w:cs="Times New Roman"/>
          <w:szCs w:val="24"/>
        </w:rPr>
        <w:t>s</w:t>
      </w:r>
      <w:r w:rsidRPr="00C31772">
        <w:rPr>
          <w:rFonts w:cs="Times New Roman"/>
          <w:szCs w:val="24"/>
        </w:rPr>
        <w:t xml:space="preserve">upervision </w:t>
      </w:r>
      <w:r w:rsidR="0017646D">
        <w:rPr>
          <w:rFonts w:cs="Times New Roman"/>
          <w:szCs w:val="24"/>
        </w:rPr>
        <w:t>d</w:t>
      </w:r>
      <w:r w:rsidRPr="00C31772">
        <w:rPr>
          <w:rFonts w:cs="Times New Roman"/>
          <w:szCs w:val="24"/>
        </w:rPr>
        <w:t xml:space="preserve">epartment should regularly inspect </w:t>
      </w:r>
      <w:r w:rsidR="00A731BA">
        <w:rPr>
          <w:rFonts w:cs="Times New Roman"/>
          <w:szCs w:val="24"/>
        </w:rPr>
        <w:t>b</w:t>
      </w:r>
      <w:r w:rsidRPr="00C31772">
        <w:rPr>
          <w:rFonts w:cs="Times New Roman"/>
          <w:szCs w:val="24"/>
        </w:rPr>
        <w:t>anks and non-</w:t>
      </w:r>
      <w:r w:rsidR="00A731BA">
        <w:rPr>
          <w:rFonts w:cs="Times New Roman"/>
          <w:szCs w:val="24"/>
        </w:rPr>
        <w:t>b</w:t>
      </w:r>
      <w:r w:rsidRPr="00C31772">
        <w:rPr>
          <w:rFonts w:cs="Times New Roman"/>
          <w:szCs w:val="24"/>
        </w:rPr>
        <w:t xml:space="preserve">anking financial institutions to ensure that all credit records of customers are reported to the credit bureaus. Penalties and fines for offenders should be deterrent to ensure that relevant financial institutions obey the laws. When this is done </w:t>
      </w:r>
      <w:r w:rsidR="00AD062B" w:rsidRPr="00C31772">
        <w:rPr>
          <w:rFonts w:cs="Times New Roman"/>
          <w:szCs w:val="24"/>
        </w:rPr>
        <w:t>mortgage,</w:t>
      </w:r>
      <w:r w:rsidR="0017646D">
        <w:rPr>
          <w:rFonts w:cs="Times New Roman"/>
          <w:szCs w:val="24"/>
        </w:rPr>
        <w:t xml:space="preserve"> </w:t>
      </w:r>
      <w:r w:rsidRPr="00C31772">
        <w:rPr>
          <w:rFonts w:cs="Times New Roman"/>
          <w:szCs w:val="24"/>
        </w:rPr>
        <w:t>financial institutions would be able to reduce the high default rates in the study area by giving loans to credit</w:t>
      </w:r>
      <w:r w:rsidR="00970BA2">
        <w:rPr>
          <w:rFonts w:cs="Times New Roman"/>
          <w:szCs w:val="24"/>
        </w:rPr>
        <w:t>-</w:t>
      </w:r>
      <w:r w:rsidRPr="00C31772">
        <w:rPr>
          <w:rFonts w:cs="Times New Roman"/>
          <w:szCs w:val="24"/>
        </w:rPr>
        <w:t xml:space="preserve">worthy households. Furthermore, the banks can rely on </w:t>
      </w:r>
      <w:r w:rsidR="00970BA2">
        <w:rPr>
          <w:rFonts w:cs="Times New Roman"/>
          <w:szCs w:val="24"/>
        </w:rPr>
        <w:t xml:space="preserve">the </w:t>
      </w:r>
      <w:r w:rsidRPr="00C31772">
        <w:rPr>
          <w:rFonts w:cs="Times New Roman"/>
          <w:szCs w:val="24"/>
        </w:rPr>
        <w:t xml:space="preserve">monthly salaries of government and reputable private company workers who collect their salaries through the banks. The institutions could be asked to guarantee the payment of the monthly mortgages by ensuring that the salaries are paid </w:t>
      </w:r>
      <w:r w:rsidR="003164AE">
        <w:rPr>
          <w:rFonts w:cs="Times New Roman"/>
          <w:szCs w:val="24"/>
        </w:rPr>
        <w:t xml:space="preserve">through </w:t>
      </w:r>
      <w:r w:rsidRPr="00C31772">
        <w:rPr>
          <w:rFonts w:cs="Times New Roman"/>
          <w:szCs w:val="24"/>
        </w:rPr>
        <w:t xml:space="preserve">the banks. </w:t>
      </w:r>
      <w:r w:rsidR="00A53CC6" w:rsidRPr="00C31772">
        <w:rPr>
          <w:rFonts w:cs="Times New Roman"/>
          <w:szCs w:val="24"/>
        </w:rPr>
        <w:t xml:space="preserve">In </w:t>
      </w:r>
      <w:r w:rsidR="00970BA2">
        <w:rPr>
          <w:rFonts w:cs="Times New Roman"/>
          <w:szCs w:val="24"/>
        </w:rPr>
        <w:t xml:space="preserve">the </w:t>
      </w:r>
      <w:r w:rsidR="00A53CC6" w:rsidRPr="00C31772">
        <w:rPr>
          <w:rFonts w:cs="Times New Roman"/>
          <w:szCs w:val="24"/>
        </w:rPr>
        <w:t xml:space="preserve">United Kingdom for instance creditworthiness is usually determined by credit rating agencies like Experian, </w:t>
      </w:r>
      <w:r w:rsidR="00C31772" w:rsidRPr="00C31772">
        <w:rPr>
          <w:rFonts w:cs="Times New Roman"/>
          <w:szCs w:val="24"/>
        </w:rPr>
        <w:t>Equifax,</w:t>
      </w:r>
      <w:r w:rsidR="00A53CC6" w:rsidRPr="00C31772">
        <w:rPr>
          <w:rFonts w:cs="Times New Roman"/>
          <w:szCs w:val="24"/>
        </w:rPr>
        <w:t xml:space="preserve"> and Call credit. The Credit Rating Agencies (CRA) in England obtain relevant credit information from public records like the Individual Insolvency Register which contains public financial records on every resident associated with credit and related institutions like banks, credit card providers</w:t>
      </w:r>
      <w:r w:rsidR="00970BA2">
        <w:rPr>
          <w:rFonts w:cs="Times New Roman"/>
          <w:szCs w:val="24"/>
        </w:rPr>
        <w:t>,</w:t>
      </w:r>
      <w:r w:rsidR="00A53CC6" w:rsidRPr="00C31772">
        <w:rPr>
          <w:rFonts w:cs="Times New Roman"/>
          <w:szCs w:val="24"/>
        </w:rPr>
        <w:t xml:space="preserve"> and utility services.  </w:t>
      </w:r>
    </w:p>
    <w:p w14:paraId="066527A2" w14:textId="228420AC" w:rsidR="00920B25" w:rsidRPr="007B05CB" w:rsidRDefault="00920B25" w:rsidP="008367F4">
      <w:pPr>
        <w:rPr>
          <w:rFonts w:cs="Times New Roman"/>
          <w:szCs w:val="24"/>
        </w:rPr>
      </w:pPr>
      <w:r w:rsidRPr="007B05CB">
        <w:rPr>
          <w:rFonts w:cs="Times New Roman"/>
          <w:szCs w:val="24"/>
        </w:rPr>
        <w:t xml:space="preserve">On the other hand, self-employed households should not be ignored. </w:t>
      </w:r>
      <w:r w:rsidR="0086139B">
        <w:rPr>
          <w:rFonts w:cs="Times New Roman"/>
          <w:szCs w:val="24"/>
        </w:rPr>
        <w:t xml:space="preserve">The study revealed that </w:t>
      </w:r>
      <w:r w:rsidR="00074F0A">
        <w:rPr>
          <w:rFonts w:cs="Times New Roman"/>
          <w:szCs w:val="24"/>
        </w:rPr>
        <w:t>s</w:t>
      </w:r>
      <w:r w:rsidRPr="007B05CB">
        <w:rPr>
          <w:rFonts w:cs="Times New Roman"/>
          <w:szCs w:val="24"/>
        </w:rPr>
        <w:t xml:space="preserve">elf-employed households should be requested to provide their audited annual statements for three consecutive years for </w:t>
      </w:r>
      <w:r w:rsidR="00970BA2">
        <w:rPr>
          <w:rFonts w:cs="Times New Roman"/>
          <w:szCs w:val="24"/>
        </w:rPr>
        <w:t>them</w:t>
      </w:r>
      <w:r w:rsidRPr="007B05CB">
        <w:rPr>
          <w:rFonts w:cs="Times New Roman"/>
          <w:szCs w:val="24"/>
        </w:rPr>
        <w:t xml:space="preserve"> to be analysed by the banks. If the statement proves that they are credit</w:t>
      </w:r>
      <w:r w:rsidR="00970BA2">
        <w:rPr>
          <w:rFonts w:cs="Times New Roman"/>
          <w:szCs w:val="24"/>
        </w:rPr>
        <w:t>-</w:t>
      </w:r>
      <w:r w:rsidRPr="007B05CB">
        <w:rPr>
          <w:rFonts w:cs="Times New Roman"/>
          <w:szCs w:val="24"/>
        </w:rPr>
        <w:t xml:space="preserve">worthy the banks could request </w:t>
      </w:r>
      <w:r w:rsidR="004C57D0">
        <w:rPr>
          <w:rFonts w:cs="Times New Roman"/>
          <w:szCs w:val="24"/>
        </w:rPr>
        <w:t xml:space="preserve">two </w:t>
      </w:r>
      <w:r w:rsidRPr="007B05CB">
        <w:rPr>
          <w:rFonts w:cs="Times New Roman"/>
          <w:szCs w:val="24"/>
        </w:rPr>
        <w:t xml:space="preserve">guarantors who are also customers of the bank before the loan is given to them. </w:t>
      </w:r>
    </w:p>
    <w:p w14:paraId="71AE19EF" w14:textId="7F9199A0" w:rsidR="00CE5EC3" w:rsidRPr="007B05CB" w:rsidRDefault="00920B25" w:rsidP="008367F4">
      <w:pPr>
        <w:rPr>
          <w:rFonts w:cs="Times New Roman"/>
          <w:szCs w:val="24"/>
        </w:rPr>
      </w:pPr>
      <w:r w:rsidRPr="007B05CB">
        <w:rPr>
          <w:rFonts w:cs="Times New Roman"/>
          <w:szCs w:val="24"/>
        </w:rPr>
        <w:lastRenderedPageBreak/>
        <w:t xml:space="preserve">Again, in order not to misuse the loan </w:t>
      </w:r>
      <w:r w:rsidR="00A731BA">
        <w:rPr>
          <w:rFonts w:cs="Times New Roman"/>
          <w:szCs w:val="24"/>
        </w:rPr>
        <w:t>offered</w:t>
      </w:r>
      <w:r w:rsidRPr="007B05CB">
        <w:rPr>
          <w:rFonts w:cs="Times New Roman"/>
          <w:szCs w:val="24"/>
        </w:rPr>
        <w:t xml:space="preserve"> to the customer, it was realised that the banks should put the loan in the applicants accounts for </w:t>
      </w:r>
      <w:r w:rsidR="00970BA2">
        <w:rPr>
          <w:rFonts w:cs="Times New Roman"/>
          <w:szCs w:val="24"/>
        </w:rPr>
        <w:t>a</w:t>
      </w:r>
      <w:r w:rsidRPr="007B05CB">
        <w:rPr>
          <w:rFonts w:cs="Times New Roman"/>
          <w:szCs w:val="24"/>
        </w:rPr>
        <w:t xml:space="preserve"> few minutes to reflect in his accounts and immediately withdrawn and sent </w:t>
      </w:r>
      <w:r w:rsidR="00970BA2">
        <w:rPr>
          <w:rFonts w:cs="Times New Roman"/>
          <w:szCs w:val="24"/>
        </w:rPr>
        <w:t xml:space="preserve">it </w:t>
      </w:r>
      <w:r w:rsidRPr="007B05CB">
        <w:rPr>
          <w:rFonts w:cs="Times New Roman"/>
          <w:szCs w:val="24"/>
        </w:rPr>
        <w:t>to the accounts of the developer (if the contractor is going to build a new house) or the seller of the house (If the property is already built). Additionally, if it is a new house that is being built</w:t>
      </w:r>
      <w:r w:rsidR="00A731BA">
        <w:rPr>
          <w:rFonts w:cs="Times New Roman"/>
          <w:szCs w:val="24"/>
        </w:rPr>
        <w:t>,</w:t>
      </w:r>
      <w:r w:rsidRPr="007B05CB">
        <w:rPr>
          <w:rFonts w:cs="Times New Roman"/>
          <w:szCs w:val="24"/>
        </w:rPr>
        <w:t xml:space="preserve"> the financial institution should inspect the project site regularly and ensure that the house is well constructed according to the Bill of </w:t>
      </w:r>
      <w:r w:rsidR="00A731BA">
        <w:rPr>
          <w:rFonts w:cs="Times New Roman"/>
          <w:szCs w:val="24"/>
        </w:rPr>
        <w:t>Q</w:t>
      </w:r>
      <w:r w:rsidRPr="007B05CB">
        <w:rPr>
          <w:rFonts w:cs="Times New Roman"/>
          <w:szCs w:val="24"/>
        </w:rPr>
        <w:t>uantities</w:t>
      </w:r>
      <w:r w:rsidR="00A731BA">
        <w:rPr>
          <w:rFonts w:cs="Times New Roman"/>
          <w:szCs w:val="24"/>
        </w:rPr>
        <w:t xml:space="preserve"> (BOQ)</w:t>
      </w:r>
      <w:r w:rsidRPr="007B05CB">
        <w:rPr>
          <w:rFonts w:cs="Times New Roman"/>
          <w:szCs w:val="24"/>
        </w:rPr>
        <w:t xml:space="preserve">.  This is to ensure that when there is </w:t>
      </w:r>
      <w:r w:rsidR="00970BA2">
        <w:rPr>
          <w:rFonts w:cs="Times New Roman"/>
          <w:szCs w:val="24"/>
        </w:rPr>
        <w:t xml:space="preserve">a </w:t>
      </w:r>
      <w:r w:rsidRPr="007B05CB">
        <w:rPr>
          <w:rFonts w:cs="Times New Roman"/>
          <w:szCs w:val="24"/>
        </w:rPr>
        <w:t xml:space="preserve">default the </w:t>
      </w:r>
      <w:r w:rsidR="00A731BA">
        <w:rPr>
          <w:rFonts w:cs="Times New Roman"/>
          <w:szCs w:val="24"/>
        </w:rPr>
        <w:t xml:space="preserve">proceeds of the sale will be adequate </w:t>
      </w:r>
      <w:r w:rsidRPr="007B05CB">
        <w:rPr>
          <w:rFonts w:cs="Times New Roman"/>
          <w:szCs w:val="24"/>
        </w:rPr>
        <w:t xml:space="preserve">to pay the outstanding loan. Whatever agreement that would be reached between the mortgagor and mortgagee should be presented in the mortgage agreement and registered so that it would be enforceable. </w:t>
      </w:r>
    </w:p>
    <w:p w14:paraId="3F25ECD8" w14:textId="2F59C022" w:rsidR="00920B25" w:rsidRPr="007B05CB" w:rsidRDefault="00920B25" w:rsidP="009C301D">
      <w:pPr>
        <w:pStyle w:val="Heading3"/>
      </w:pPr>
      <w:r w:rsidRPr="007B05CB">
        <w:t xml:space="preserve">8.3.3 </w:t>
      </w:r>
      <w:r w:rsidR="00E1777E">
        <w:t xml:space="preserve">Enhancing housing construction in the study </w:t>
      </w:r>
      <w:r w:rsidR="0017646D">
        <w:t>area</w:t>
      </w:r>
    </w:p>
    <w:p w14:paraId="2CFC0099" w14:textId="0FBF8BA9" w:rsidR="00920B25" w:rsidRDefault="00920B25" w:rsidP="008367F4">
      <w:pPr>
        <w:rPr>
          <w:rFonts w:cs="Times New Roman"/>
          <w:szCs w:val="24"/>
        </w:rPr>
      </w:pPr>
      <w:r w:rsidRPr="007B05CB">
        <w:rPr>
          <w:rFonts w:cs="Times New Roman"/>
          <w:szCs w:val="24"/>
        </w:rPr>
        <w:t xml:space="preserve">The findings on estate </w:t>
      </w:r>
      <w:r w:rsidR="002E26F3" w:rsidRPr="007B05CB">
        <w:rPr>
          <w:rFonts w:cs="Times New Roman"/>
          <w:szCs w:val="24"/>
        </w:rPr>
        <w:t>developers</w:t>
      </w:r>
      <w:r w:rsidR="001A1913">
        <w:rPr>
          <w:rFonts w:cs="Times New Roman"/>
          <w:szCs w:val="24"/>
        </w:rPr>
        <w:t>’</w:t>
      </w:r>
      <w:r w:rsidR="0017646D">
        <w:rPr>
          <w:rFonts w:cs="Times New Roman"/>
          <w:szCs w:val="24"/>
        </w:rPr>
        <w:t xml:space="preserve"> </w:t>
      </w:r>
      <w:r w:rsidR="001F3268">
        <w:rPr>
          <w:rFonts w:cs="Times New Roman"/>
          <w:szCs w:val="24"/>
        </w:rPr>
        <w:t xml:space="preserve">activities </w:t>
      </w:r>
      <w:r w:rsidRPr="007B05CB">
        <w:rPr>
          <w:rFonts w:cs="Times New Roman"/>
          <w:szCs w:val="24"/>
        </w:rPr>
        <w:t>related to the cost and availability of housing inputs like land, labour, capital, building materials</w:t>
      </w:r>
      <w:r w:rsidR="00970BA2">
        <w:rPr>
          <w:rFonts w:cs="Times New Roman"/>
          <w:szCs w:val="24"/>
        </w:rPr>
        <w:t>,</w:t>
      </w:r>
      <w:r w:rsidRPr="007B05CB">
        <w:rPr>
          <w:rFonts w:cs="Times New Roman"/>
          <w:szCs w:val="24"/>
        </w:rPr>
        <w:t xml:space="preserve"> and the sale of the houses. Recommendations presented to resolv</w:t>
      </w:r>
      <w:r w:rsidR="001F3268">
        <w:rPr>
          <w:rFonts w:cs="Times New Roman"/>
          <w:szCs w:val="24"/>
        </w:rPr>
        <w:t>e challenges associated with</w:t>
      </w:r>
      <w:r w:rsidRPr="007B05CB">
        <w:rPr>
          <w:rFonts w:cs="Times New Roman"/>
          <w:szCs w:val="24"/>
        </w:rPr>
        <w:t xml:space="preserve"> housing development have been presented below.</w:t>
      </w:r>
    </w:p>
    <w:p w14:paraId="5AAFB729" w14:textId="77777777" w:rsidR="00920B25" w:rsidRPr="00A665BD" w:rsidRDefault="00920B25" w:rsidP="009C301D">
      <w:pPr>
        <w:pStyle w:val="Heading4"/>
      </w:pPr>
      <w:r w:rsidRPr="00A665BD">
        <w:t xml:space="preserve">Making housing inputs available at competitive prices to attract more housing developers </w:t>
      </w:r>
    </w:p>
    <w:p w14:paraId="221287F9" w14:textId="313B56AA" w:rsidR="00920B25" w:rsidRPr="007B05CB" w:rsidRDefault="00920B25" w:rsidP="008367F4">
      <w:pPr>
        <w:rPr>
          <w:rFonts w:cs="Times New Roman"/>
          <w:szCs w:val="24"/>
        </w:rPr>
      </w:pPr>
      <w:r w:rsidRPr="007B05CB">
        <w:rPr>
          <w:rFonts w:cs="Times New Roman"/>
          <w:szCs w:val="24"/>
        </w:rPr>
        <w:t xml:space="preserve">To attract developers to construct more </w:t>
      </w:r>
      <w:r w:rsidR="00366458">
        <w:rPr>
          <w:rFonts w:cs="Times New Roman"/>
          <w:szCs w:val="24"/>
        </w:rPr>
        <w:t xml:space="preserve">houses </w:t>
      </w:r>
      <w:r w:rsidRPr="007B05CB">
        <w:rPr>
          <w:rFonts w:cs="Times New Roman"/>
          <w:szCs w:val="24"/>
        </w:rPr>
        <w:t>in the community</w:t>
      </w:r>
      <w:r w:rsidR="001F3268">
        <w:rPr>
          <w:rFonts w:cs="Times New Roman"/>
          <w:szCs w:val="24"/>
        </w:rPr>
        <w:t>,</w:t>
      </w:r>
      <w:r w:rsidRPr="007B05CB">
        <w:rPr>
          <w:rFonts w:cs="Times New Roman"/>
          <w:szCs w:val="24"/>
        </w:rPr>
        <w:t xml:space="preserve"> the government is responsible </w:t>
      </w:r>
      <w:r w:rsidR="004C57D0">
        <w:rPr>
          <w:rFonts w:cs="Times New Roman"/>
          <w:szCs w:val="24"/>
        </w:rPr>
        <w:t xml:space="preserve">for the provision of </w:t>
      </w:r>
      <w:r w:rsidR="00970BA2">
        <w:rPr>
          <w:rFonts w:cs="Times New Roman"/>
          <w:szCs w:val="24"/>
        </w:rPr>
        <w:t xml:space="preserve">an </w:t>
      </w:r>
      <w:r w:rsidRPr="007B05CB">
        <w:rPr>
          <w:rFonts w:cs="Times New Roman"/>
          <w:szCs w:val="24"/>
        </w:rPr>
        <w:t>enabling environment for investment in housing. The enabling environment consists of simplifying the land acquisition process, automat</w:t>
      </w:r>
      <w:r w:rsidR="004C57D0">
        <w:rPr>
          <w:rFonts w:cs="Times New Roman"/>
          <w:szCs w:val="24"/>
        </w:rPr>
        <w:t xml:space="preserve">ing </w:t>
      </w:r>
      <w:r w:rsidRPr="007B05CB">
        <w:rPr>
          <w:rFonts w:cs="Times New Roman"/>
          <w:szCs w:val="24"/>
        </w:rPr>
        <w:t>the registration and permit provision process</w:t>
      </w:r>
      <w:r w:rsidR="001A1913">
        <w:rPr>
          <w:rFonts w:cs="Times New Roman"/>
          <w:szCs w:val="24"/>
        </w:rPr>
        <w:t>es</w:t>
      </w:r>
      <w:r w:rsidRPr="007B05CB">
        <w:rPr>
          <w:rFonts w:cs="Times New Roman"/>
          <w:szCs w:val="24"/>
        </w:rPr>
        <w:t xml:space="preserve"> to enable housing developers’ access land easily </w:t>
      </w:r>
      <w:r w:rsidR="005D0402">
        <w:rPr>
          <w:rFonts w:cs="Times New Roman"/>
          <w:szCs w:val="24"/>
        </w:rPr>
        <w:t xml:space="preserve">and at a lower cost </w:t>
      </w:r>
      <w:r w:rsidRPr="007B05CB">
        <w:rPr>
          <w:rFonts w:cs="Times New Roman"/>
          <w:szCs w:val="24"/>
        </w:rPr>
        <w:t>for development</w:t>
      </w:r>
      <w:r w:rsidR="005D0402">
        <w:rPr>
          <w:rFonts w:cs="Times New Roman"/>
          <w:szCs w:val="24"/>
        </w:rPr>
        <w:t>.</w:t>
      </w:r>
      <w:r w:rsidRPr="007B05CB">
        <w:rPr>
          <w:rFonts w:cs="Times New Roman"/>
          <w:szCs w:val="24"/>
        </w:rPr>
        <w:t xml:space="preserve"> Again, the training of more artisans in technical schools and polytechnics should be encouraged. The government should also introduce policies that would enhance easy access to capital by housing developers for development. These include effective management of the Ghana capital market (</w:t>
      </w:r>
      <w:r w:rsidR="001A1913">
        <w:rPr>
          <w:rFonts w:cs="Times New Roman"/>
          <w:szCs w:val="24"/>
        </w:rPr>
        <w:t>Ghana Stock exchange</w:t>
      </w:r>
      <w:r w:rsidRPr="007B05CB">
        <w:rPr>
          <w:rFonts w:cs="Times New Roman"/>
          <w:szCs w:val="24"/>
        </w:rPr>
        <w:t>) and making pension fund</w:t>
      </w:r>
      <w:r w:rsidR="00970BA2">
        <w:rPr>
          <w:rFonts w:cs="Times New Roman"/>
          <w:szCs w:val="24"/>
        </w:rPr>
        <w:t>s</w:t>
      </w:r>
      <w:r w:rsidRPr="007B05CB">
        <w:rPr>
          <w:rFonts w:cs="Times New Roman"/>
          <w:szCs w:val="24"/>
        </w:rPr>
        <w:t xml:space="preserve"> available for the housing developers.</w:t>
      </w:r>
    </w:p>
    <w:p w14:paraId="654C9000" w14:textId="77777777" w:rsidR="009C301D" w:rsidRDefault="009C301D">
      <w:pPr>
        <w:spacing w:line="276" w:lineRule="auto"/>
        <w:jc w:val="left"/>
        <w:rPr>
          <w:rFonts w:cs="Times New Roman"/>
          <w:b/>
          <w:szCs w:val="24"/>
        </w:rPr>
      </w:pPr>
      <w:r>
        <w:br w:type="page"/>
      </w:r>
    </w:p>
    <w:p w14:paraId="3BF71A66" w14:textId="12D08A0B" w:rsidR="00920B25" w:rsidRPr="007B05CB" w:rsidRDefault="00E1777E" w:rsidP="009C301D">
      <w:pPr>
        <w:pStyle w:val="Heading4"/>
        <w:rPr>
          <w:iCs/>
        </w:rPr>
      </w:pPr>
      <w:r>
        <w:lastRenderedPageBreak/>
        <w:t>Streamline the process of</w:t>
      </w:r>
      <w:r w:rsidR="00920B25" w:rsidRPr="007B05CB">
        <w:t xml:space="preserve"> land acquisition</w:t>
      </w:r>
      <w:r w:rsidR="00A665BD">
        <w:t xml:space="preserve">, </w:t>
      </w:r>
      <w:r w:rsidR="00920B25" w:rsidRPr="007B05CB">
        <w:t>registration</w:t>
      </w:r>
      <w:r w:rsidR="00970BA2">
        <w:t>,</w:t>
      </w:r>
      <w:r w:rsidR="00920B25" w:rsidRPr="007B05CB">
        <w:t xml:space="preserve"> and granting building permits.   </w:t>
      </w:r>
    </w:p>
    <w:p w14:paraId="11BC84B6" w14:textId="26115D83" w:rsidR="00920B25" w:rsidRPr="007B05CB" w:rsidRDefault="00920B25" w:rsidP="008367F4">
      <w:pPr>
        <w:rPr>
          <w:rFonts w:cs="Times New Roman"/>
          <w:szCs w:val="24"/>
        </w:rPr>
      </w:pPr>
      <w:r w:rsidRPr="007B05CB">
        <w:rPr>
          <w:rFonts w:cs="Times New Roman"/>
          <w:szCs w:val="24"/>
        </w:rPr>
        <w:t xml:space="preserve">To streamline the </w:t>
      </w:r>
      <w:r w:rsidR="00366458">
        <w:rPr>
          <w:rFonts w:cs="Times New Roman"/>
          <w:szCs w:val="24"/>
        </w:rPr>
        <w:t>l</w:t>
      </w:r>
      <w:r w:rsidRPr="007B05CB">
        <w:rPr>
          <w:rFonts w:cs="Times New Roman"/>
          <w:szCs w:val="24"/>
        </w:rPr>
        <w:t>and acquisition process in the study area especially vested land areas like Nyamekrom, Akwadum estate, Effiduase estate</w:t>
      </w:r>
      <w:r w:rsidR="00970BA2">
        <w:rPr>
          <w:rFonts w:cs="Times New Roman"/>
          <w:szCs w:val="24"/>
        </w:rPr>
        <w:t>,</w:t>
      </w:r>
      <w:r w:rsidRPr="007B05CB">
        <w:rPr>
          <w:rFonts w:cs="Times New Roman"/>
          <w:szCs w:val="24"/>
        </w:rPr>
        <w:t xml:space="preserve"> and Betom</w:t>
      </w:r>
      <w:r w:rsidR="00366458">
        <w:rPr>
          <w:rFonts w:cs="Times New Roman"/>
          <w:szCs w:val="24"/>
        </w:rPr>
        <w:t>,</w:t>
      </w:r>
      <w:r w:rsidRPr="007B05CB">
        <w:rPr>
          <w:rFonts w:cs="Times New Roman"/>
          <w:szCs w:val="24"/>
        </w:rPr>
        <w:t xml:space="preserve"> the Lands Commission must implement the Ghana Land Administration Act, 1962 (Act 123) by discouraging the New Juaben stool and the natives from demanding additional payment</w:t>
      </w:r>
      <w:r w:rsidR="00366458">
        <w:rPr>
          <w:rFonts w:cs="Times New Roman"/>
          <w:szCs w:val="24"/>
        </w:rPr>
        <w:t>s</w:t>
      </w:r>
      <w:r w:rsidRPr="007B05CB">
        <w:rPr>
          <w:rFonts w:cs="Times New Roman"/>
          <w:szCs w:val="24"/>
        </w:rPr>
        <w:t xml:space="preserve"> from housing developers after</w:t>
      </w:r>
      <w:r w:rsidR="00366458">
        <w:rPr>
          <w:rFonts w:cs="Times New Roman"/>
          <w:szCs w:val="24"/>
        </w:rPr>
        <w:t xml:space="preserve"> they had obtained leases </w:t>
      </w:r>
      <w:r w:rsidRPr="007B05CB">
        <w:rPr>
          <w:rFonts w:cs="Times New Roman"/>
          <w:szCs w:val="24"/>
        </w:rPr>
        <w:t xml:space="preserve">from </w:t>
      </w:r>
      <w:r w:rsidR="00366458">
        <w:rPr>
          <w:rFonts w:cs="Times New Roman"/>
          <w:szCs w:val="24"/>
        </w:rPr>
        <w:t>the Commission.</w:t>
      </w:r>
      <w:r w:rsidRPr="007B05CB">
        <w:rPr>
          <w:rFonts w:cs="Times New Roman"/>
          <w:szCs w:val="24"/>
        </w:rPr>
        <w:t xml:space="preserve"> The additional payments increase the cost and prices of the houses. These natives should be su</w:t>
      </w:r>
      <w:r w:rsidR="00970BA2">
        <w:rPr>
          <w:rFonts w:cs="Times New Roman"/>
          <w:szCs w:val="24"/>
        </w:rPr>
        <w:t xml:space="preserve">ed </w:t>
      </w:r>
      <w:r w:rsidRPr="007B05CB">
        <w:rPr>
          <w:rFonts w:cs="Times New Roman"/>
          <w:szCs w:val="24"/>
        </w:rPr>
        <w:t xml:space="preserve">in courts to stop them from demanding double payments of lands in vested areas. </w:t>
      </w:r>
    </w:p>
    <w:p w14:paraId="083C02CD" w14:textId="5A6475E2" w:rsidR="00920B25" w:rsidRPr="007B05CB" w:rsidRDefault="00920B25" w:rsidP="008367F4">
      <w:pPr>
        <w:rPr>
          <w:rFonts w:cs="Times New Roman"/>
          <w:szCs w:val="24"/>
        </w:rPr>
      </w:pPr>
      <w:r w:rsidRPr="007B05CB">
        <w:rPr>
          <w:rFonts w:cs="Times New Roman"/>
          <w:szCs w:val="24"/>
        </w:rPr>
        <w:t>Furthermore</w:t>
      </w:r>
      <w:r w:rsidR="00366458">
        <w:rPr>
          <w:rFonts w:cs="Times New Roman"/>
          <w:szCs w:val="24"/>
        </w:rPr>
        <w:t>,</w:t>
      </w:r>
      <w:r w:rsidRPr="007B05CB">
        <w:rPr>
          <w:rFonts w:cs="Times New Roman"/>
          <w:szCs w:val="24"/>
        </w:rPr>
        <w:t xml:space="preserve"> the Lands Commission which manages government land must ensure that the original </w:t>
      </w:r>
      <w:r w:rsidR="0095403F" w:rsidRPr="007B05CB">
        <w:rPr>
          <w:rFonts w:cs="Times New Roman"/>
          <w:szCs w:val="24"/>
        </w:rPr>
        <w:t>landowners</w:t>
      </w:r>
      <w:r w:rsidRPr="007B05CB">
        <w:rPr>
          <w:rFonts w:cs="Times New Roman"/>
          <w:szCs w:val="24"/>
        </w:rPr>
        <w:t xml:space="preserve"> at Adweso are paid by the government according to the provisions of the </w:t>
      </w:r>
      <w:r w:rsidR="001F3268">
        <w:rPr>
          <w:rFonts w:cs="Times New Roman"/>
          <w:szCs w:val="24"/>
        </w:rPr>
        <w:t xml:space="preserve">Ghana </w:t>
      </w:r>
      <w:r w:rsidRPr="007B05CB">
        <w:rPr>
          <w:rFonts w:cs="Times New Roman"/>
          <w:szCs w:val="24"/>
        </w:rPr>
        <w:t xml:space="preserve">State Lands Act 1962 (Act 125). The study revealed that </w:t>
      </w:r>
      <w:r w:rsidR="0095403F" w:rsidRPr="007B05CB">
        <w:rPr>
          <w:rFonts w:cs="Times New Roman"/>
          <w:szCs w:val="24"/>
        </w:rPr>
        <w:t>landowners</w:t>
      </w:r>
      <w:r w:rsidRPr="007B05CB">
        <w:rPr>
          <w:rFonts w:cs="Times New Roman"/>
          <w:szCs w:val="24"/>
        </w:rPr>
        <w:t xml:space="preserve"> whose properties are compulsor</w:t>
      </w:r>
      <w:r w:rsidR="00970BA2">
        <w:rPr>
          <w:rFonts w:cs="Times New Roman"/>
          <w:szCs w:val="24"/>
        </w:rPr>
        <w:t>il</w:t>
      </w:r>
      <w:r w:rsidRPr="007B05CB">
        <w:rPr>
          <w:rFonts w:cs="Times New Roman"/>
          <w:szCs w:val="24"/>
        </w:rPr>
        <w:t>y acquired should be paid adequate and prompt compensation. This should be done quickly so that leases could be granted to the housing developers for them to also grant part of their interest to households who acquired the houses. Furthermore, as stated under previous sections</w:t>
      </w:r>
      <w:r w:rsidR="001F3268">
        <w:rPr>
          <w:rFonts w:cs="Times New Roman"/>
          <w:szCs w:val="24"/>
        </w:rPr>
        <w:t>,</w:t>
      </w:r>
      <w:r w:rsidRPr="007B05CB">
        <w:rPr>
          <w:rFonts w:cs="Times New Roman"/>
          <w:szCs w:val="24"/>
        </w:rPr>
        <w:t xml:space="preserve"> the State Lands Act 1962 should be amended to ensure that affected </w:t>
      </w:r>
      <w:r w:rsidR="0095403F" w:rsidRPr="007B05CB">
        <w:rPr>
          <w:rFonts w:cs="Times New Roman"/>
          <w:szCs w:val="24"/>
        </w:rPr>
        <w:t>landowners’</w:t>
      </w:r>
      <w:r w:rsidRPr="007B05CB">
        <w:rPr>
          <w:rFonts w:cs="Times New Roman"/>
          <w:szCs w:val="24"/>
        </w:rPr>
        <w:t xml:space="preserve"> interests are </w:t>
      </w:r>
      <w:r w:rsidR="0095403F" w:rsidRPr="007B05CB">
        <w:rPr>
          <w:rFonts w:cs="Times New Roman"/>
          <w:szCs w:val="24"/>
        </w:rPr>
        <w:t>a</w:t>
      </w:r>
      <w:r w:rsidR="0095403F">
        <w:rPr>
          <w:rFonts w:cs="Times New Roman"/>
          <w:szCs w:val="24"/>
        </w:rPr>
        <w:t>ss</w:t>
      </w:r>
      <w:r w:rsidR="0095403F" w:rsidRPr="007B05CB">
        <w:rPr>
          <w:rFonts w:cs="Times New Roman"/>
          <w:szCs w:val="24"/>
        </w:rPr>
        <w:t>essed,</w:t>
      </w:r>
      <w:r w:rsidRPr="007B05CB">
        <w:rPr>
          <w:rFonts w:cs="Times New Roman"/>
          <w:szCs w:val="24"/>
        </w:rPr>
        <w:t xml:space="preserve"> and the transfer of interest</w:t>
      </w:r>
      <w:r w:rsidR="00970BA2">
        <w:rPr>
          <w:rFonts w:cs="Times New Roman"/>
          <w:szCs w:val="24"/>
        </w:rPr>
        <w:t>-</w:t>
      </w:r>
      <w:r w:rsidRPr="007B05CB">
        <w:rPr>
          <w:rFonts w:cs="Times New Roman"/>
          <w:szCs w:val="24"/>
        </w:rPr>
        <w:t xml:space="preserve">based on the compulsory acquisition executed before the objective of the acquisition is implemented on the acquired lands. </w:t>
      </w:r>
    </w:p>
    <w:p w14:paraId="01442D4C" w14:textId="74A4CBE8" w:rsidR="005E26A3" w:rsidRPr="007B05CB" w:rsidRDefault="00920B25" w:rsidP="008367F4">
      <w:pPr>
        <w:rPr>
          <w:rFonts w:cs="Times New Roman"/>
          <w:szCs w:val="24"/>
        </w:rPr>
      </w:pPr>
      <w:r w:rsidRPr="007B05CB">
        <w:rPr>
          <w:rFonts w:cs="Times New Roman"/>
          <w:szCs w:val="24"/>
        </w:rPr>
        <w:t xml:space="preserve">The study also revealed that the grant of leases to estate developers should be discouraged due to the large investments that they make in the development of houses. The ground rents increase every 5 </w:t>
      </w:r>
      <w:r w:rsidR="0095403F" w:rsidRPr="007B05CB">
        <w:rPr>
          <w:rFonts w:cs="Times New Roman"/>
          <w:szCs w:val="24"/>
        </w:rPr>
        <w:t>years,</w:t>
      </w:r>
      <w:r w:rsidRPr="007B05CB">
        <w:rPr>
          <w:rFonts w:cs="Times New Roman"/>
          <w:szCs w:val="24"/>
        </w:rPr>
        <w:t xml:space="preserve"> and it becomes </w:t>
      </w:r>
      <w:r w:rsidR="00970BA2">
        <w:rPr>
          <w:rFonts w:cs="Times New Roman"/>
          <w:szCs w:val="24"/>
        </w:rPr>
        <w:t xml:space="preserve">an </w:t>
      </w:r>
      <w:r w:rsidRPr="007B05CB">
        <w:rPr>
          <w:rFonts w:cs="Times New Roman"/>
          <w:szCs w:val="24"/>
        </w:rPr>
        <w:t xml:space="preserve">additional cost to the housing estates. Additionally, after the expiration of the lease term, they </w:t>
      </w:r>
      <w:r w:rsidR="0095403F" w:rsidRPr="007B05CB">
        <w:rPr>
          <w:rFonts w:cs="Times New Roman"/>
          <w:szCs w:val="24"/>
        </w:rPr>
        <w:t>must</w:t>
      </w:r>
      <w:r w:rsidRPr="007B05CB">
        <w:rPr>
          <w:rFonts w:cs="Times New Roman"/>
          <w:szCs w:val="24"/>
        </w:rPr>
        <w:t xml:space="preserve"> apply for renewal of lease under a new agreement based on the developed land which </w:t>
      </w:r>
      <w:r w:rsidR="0095403F">
        <w:rPr>
          <w:rFonts w:cs="Times New Roman"/>
          <w:szCs w:val="24"/>
        </w:rPr>
        <w:t xml:space="preserve">would be </w:t>
      </w:r>
      <w:r w:rsidRPr="007B05CB">
        <w:rPr>
          <w:rFonts w:cs="Times New Roman"/>
          <w:szCs w:val="24"/>
        </w:rPr>
        <w:t>higher than the initial agreement which was on bare land. The government of Ghana should discuss the challenge with the stools for possible amendment of the constitution to allow the stools to be able to transfer freehold lands. Article 267 (5) of the Ghana 1992 constitution states that only leasehold interest could be transferred from stool lands</w:t>
      </w:r>
      <w:r w:rsidR="001F3268">
        <w:rPr>
          <w:rFonts w:cs="Times New Roman"/>
          <w:szCs w:val="24"/>
        </w:rPr>
        <w:t>,</w:t>
      </w:r>
      <w:r w:rsidRPr="007B05CB">
        <w:rPr>
          <w:rFonts w:cs="Times New Roman"/>
          <w:szCs w:val="24"/>
        </w:rPr>
        <w:t xml:space="preserve"> should be amended to enable housing developers to acquire freehold interest from stool lands. Due to the burden </w:t>
      </w:r>
      <w:r w:rsidRPr="007B05CB">
        <w:rPr>
          <w:rFonts w:cs="Times New Roman"/>
          <w:szCs w:val="24"/>
        </w:rPr>
        <w:lastRenderedPageBreak/>
        <w:t>that the payment of the ground rent pose</w:t>
      </w:r>
      <w:r w:rsidR="00970BA2">
        <w:rPr>
          <w:rFonts w:cs="Times New Roman"/>
          <w:szCs w:val="24"/>
        </w:rPr>
        <w:t>s</w:t>
      </w:r>
      <w:r w:rsidRPr="007B05CB">
        <w:rPr>
          <w:rFonts w:cs="Times New Roman"/>
          <w:szCs w:val="24"/>
        </w:rPr>
        <w:t xml:space="preserve"> to developers and households in terms of hikes in annual ground rents charged by landlords, the UK government intends to ban transfers of leasehold estate houses and allow all existing ones to be converted to </w:t>
      </w:r>
      <w:r w:rsidR="00970BA2">
        <w:rPr>
          <w:rFonts w:cs="Times New Roman"/>
          <w:szCs w:val="24"/>
        </w:rPr>
        <w:t xml:space="preserve">a </w:t>
      </w:r>
      <w:r w:rsidRPr="007B05CB">
        <w:rPr>
          <w:rFonts w:cs="Times New Roman"/>
          <w:szCs w:val="24"/>
        </w:rPr>
        <w:t xml:space="preserve">freehold interest. </w:t>
      </w:r>
    </w:p>
    <w:p w14:paraId="2F8A6047" w14:textId="69BF8E42" w:rsidR="00920B25" w:rsidRPr="007B05CB" w:rsidRDefault="00920B25" w:rsidP="008367F4">
      <w:pPr>
        <w:rPr>
          <w:rFonts w:cs="Times New Roman"/>
          <w:szCs w:val="24"/>
        </w:rPr>
      </w:pPr>
      <w:r w:rsidRPr="007B05CB">
        <w:rPr>
          <w:rFonts w:cs="Times New Roman"/>
          <w:szCs w:val="24"/>
        </w:rPr>
        <w:t xml:space="preserve"> After the acquisition of the land for development as stated </w:t>
      </w:r>
      <w:r w:rsidR="00567EC1">
        <w:rPr>
          <w:rFonts w:cs="Times New Roman"/>
          <w:szCs w:val="24"/>
        </w:rPr>
        <w:t>under previous sections</w:t>
      </w:r>
      <w:r w:rsidRPr="007B05CB">
        <w:rPr>
          <w:rFonts w:cs="Times New Roman"/>
          <w:szCs w:val="24"/>
        </w:rPr>
        <w:t xml:space="preserve">, the land is registered by the </w:t>
      </w:r>
      <w:r w:rsidR="00C0747C">
        <w:rPr>
          <w:rFonts w:cs="Times New Roman"/>
          <w:szCs w:val="24"/>
        </w:rPr>
        <w:t xml:space="preserve">estate </w:t>
      </w:r>
      <w:r w:rsidRPr="007B05CB">
        <w:rPr>
          <w:rFonts w:cs="Times New Roman"/>
          <w:szCs w:val="24"/>
        </w:rPr>
        <w:t xml:space="preserve">developers </w:t>
      </w:r>
      <w:r w:rsidR="00970BA2">
        <w:rPr>
          <w:rFonts w:cs="Times New Roman"/>
          <w:szCs w:val="24"/>
        </w:rPr>
        <w:t>before</w:t>
      </w:r>
      <w:r w:rsidRPr="007B05CB">
        <w:rPr>
          <w:rFonts w:cs="Times New Roman"/>
          <w:szCs w:val="24"/>
        </w:rPr>
        <w:t xml:space="preserve"> development.  The study revealed that the main challenges of the Lands Commission were delay in the registration process, lack of adequate staff, collection of bribes, inadequate storage space</w:t>
      </w:r>
      <w:r w:rsidR="00C0747C">
        <w:rPr>
          <w:rFonts w:cs="Times New Roman"/>
          <w:szCs w:val="24"/>
        </w:rPr>
        <w:t xml:space="preserve">. These challenges </w:t>
      </w:r>
      <w:r w:rsidRPr="007B05CB">
        <w:rPr>
          <w:rFonts w:cs="Times New Roman"/>
          <w:szCs w:val="24"/>
        </w:rPr>
        <w:t xml:space="preserve">could be </w:t>
      </w:r>
      <w:r w:rsidR="00C0747C">
        <w:rPr>
          <w:rFonts w:cs="Times New Roman"/>
          <w:szCs w:val="24"/>
        </w:rPr>
        <w:t xml:space="preserve">mitigated </w:t>
      </w:r>
      <w:r w:rsidRPr="007B05CB">
        <w:rPr>
          <w:rFonts w:cs="Times New Roman"/>
          <w:szCs w:val="24"/>
        </w:rPr>
        <w:t>by automating the registration process. The land registration automation consists of the introduction of Land Information Management Systems (LMIS) software. The software would have the data</w:t>
      </w:r>
      <w:r w:rsidR="00C0747C">
        <w:rPr>
          <w:rFonts w:cs="Times New Roman"/>
          <w:szCs w:val="24"/>
        </w:rPr>
        <w:t xml:space="preserve"> entry module, security model, graphical </w:t>
      </w:r>
      <w:r w:rsidR="00567EC1">
        <w:rPr>
          <w:rFonts w:cs="Times New Roman"/>
          <w:szCs w:val="24"/>
        </w:rPr>
        <w:t>model,</w:t>
      </w:r>
      <w:r w:rsidR="00C0747C">
        <w:rPr>
          <w:rFonts w:cs="Times New Roman"/>
          <w:szCs w:val="24"/>
        </w:rPr>
        <w:t xml:space="preserve"> and query c</w:t>
      </w:r>
      <w:r w:rsidRPr="007B05CB">
        <w:rPr>
          <w:rFonts w:cs="Times New Roman"/>
          <w:szCs w:val="24"/>
        </w:rPr>
        <w:t xml:space="preserve">apabilities. The data entry model software would guide the user to perform all relevant operations from data entry to </w:t>
      </w:r>
      <w:r w:rsidR="00567EC1">
        <w:rPr>
          <w:rFonts w:cs="Times New Roman"/>
          <w:szCs w:val="24"/>
        </w:rPr>
        <w:t>d</w:t>
      </w:r>
      <w:r w:rsidRPr="007B05CB">
        <w:rPr>
          <w:rFonts w:cs="Times New Roman"/>
          <w:szCs w:val="24"/>
        </w:rPr>
        <w:t>ata validation</w:t>
      </w:r>
      <w:r w:rsidR="00E05CA6">
        <w:rPr>
          <w:rFonts w:cs="Times New Roman"/>
          <w:szCs w:val="24"/>
        </w:rPr>
        <w:t>.</w:t>
      </w:r>
      <w:r w:rsidRPr="007B05CB">
        <w:rPr>
          <w:rFonts w:cs="Times New Roman"/>
          <w:szCs w:val="24"/>
        </w:rPr>
        <w:t xml:space="preserve"> The software facility would have interfaces to enter the registers</w:t>
      </w:r>
      <w:r w:rsidR="00E05CA6">
        <w:rPr>
          <w:rFonts w:cs="Times New Roman"/>
          <w:szCs w:val="24"/>
        </w:rPr>
        <w:t>.</w:t>
      </w:r>
      <w:r w:rsidRPr="007B05CB">
        <w:rPr>
          <w:rFonts w:cs="Times New Roman"/>
          <w:szCs w:val="24"/>
        </w:rPr>
        <w:t xml:space="preserve"> The facility would provide an option to view, list</w:t>
      </w:r>
      <w:r w:rsidR="00970BA2">
        <w:rPr>
          <w:rFonts w:cs="Times New Roman"/>
          <w:szCs w:val="24"/>
        </w:rPr>
        <w:t>,</w:t>
      </w:r>
      <w:r w:rsidRPr="007B05CB">
        <w:rPr>
          <w:rFonts w:cs="Times New Roman"/>
          <w:szCs w:val="24"/>
        </w:rPr>
        <w:t xml:space="preserve"> and print the content of the registers. The security model would allow only authorised staff to edit records with their code numbers, digital signature for authentication, </w:t>
      </w:r>
      <w:r w:rsidR="00970BA2">
        <w:rPr>
          <w:rFonts w:cs="Times New Roman"/>
          <w:szCs w:val="24"/>
        </w:rPr>
        <w:t xml:space="preserve">a </w:t>
      </w:r>
      <w:r w:rsidRPr="007B05CB">
        <w:rPr>
          <w:rFonts w:cs="Times New Roman"/>
          <w:szCs w:val="24"/>
        </w:rPr>
        <w:t>separate module for tracking every transaction</w:t>
      </w:r>
      <w:r w:rsidR="00970BA2">
        <w:rPr>
          <w:rFonts w:cs="Times New Roman"/>
          <w:szCs w:val="24"/>
        </w:rPr>
        <w:t>,</w:t>
      </w:r>
      <w:r w:rsidRPr="007B05CB">
        <w:rPr>
          <w:rFonts w:cs="Times New Roman"/>
          <w:szCs w:val="24"/>
        </w:rPr>
        <w:t xml:space="preserve"> and </w:t>
      </w:r>
      <w:r w:rsidR="00970BA2">
        <w:rPr>
          <w:rFonts w:cs="Times New Roman"/>
          <w:szCs w:val="24"/>
        </w:rPr>
        <w:t xml:space="preserve">a </w:t>
      </w:r>
      <w:r w:rsidR="00567EC1">
        <w:rPr>
          <w:rFonts w:cs="Times New Roman"/>
          <w:szCs w:val="24"/>
        </w:rPr>
        <w:t>b</w:t>
      </w:r>
      <w:r w:rsidRPr="007B05CB">
        <w:rPr>
          <w:rFonts w:cs="Times New Roman"/>
          <w:szCs w:val="24"/>
        </w:rPr>
        <w:t>ackup facility. Furthermore, the graphical model would be linked to the GIS software for plotting and display maps. It contains all the tools that are available in the internationally recognised graphic viewer soft</w:t>
      </w:r>
      <w:r w:rsidR="00567EC1">
        <w:rPr>
          <w:rFonts w:cs="Times New Roman"/>
          <w:szCs w:val="24"/>
        </w:rPr>
        <w:t xml:space="preserve"> </w:t>
      </w:r>
      <w:r w:rsidRPr="007B05CB">
        <w:rPr>
          <w:rFonts w:cs="Times New Roman"/>
          <w:szCs w:val="24"/>
        </w:rPr>
        <w:t>wares. Lastly</w:t>
      </w:r>
      <w:r w:rsidR="00970BA2">
        <w:rPr>
          <w:rFonts w:cs="Times New Roman"/>
          <w:szCs w:val="24"/>
        </w:rPr>
        <w:t>,</w:t>
      </w:r>
      <w:r w:rsidRPr="007B05CB">
        <w:rPr>
          <w:rFonts w:cs="Times New Roman"/>
          <w:szCs w:val="24"/>
        </w:rPr>
        <w:t xml:space="preserve"> the query unit will provide </w:t>
      </w:r>
      <w:r w:rsidR="00970BA2">
        <w:rPr>
          <w:rFonts w:cs="Times New Roman"/>
          <w:szCs w:val="24"/>
        </w:rPr>
        <w:t xml:space="preserve">a </w:t>
      </w:r>
      <w:r w:rsidRPr="007B05CB">
        <w:rPr>
          <w:rFonts w:cs="Times New Roman"/>
          <w:szCs w:val="24"/>
        </w:rPr>
        <w:t xml:space="preserve">facility to query relevant information that </w:t>
      </w:r>
      <w:r w:rsidR="002E26F3" w:rsidRPr="007B05CB">
        <w:rPr>
          <w:rFonts w:cs="Times New Roman"/>
          <w:szCs w:val="24"/>
        </w:rPr>
        <w:t>is</w:t>
      </w:r>
      <w:r w:rsidRPr="007B05CB">
        <w:rPr>
          <w:rFonts w:cs="Times New Roman"/>
          <w:szCs w:val="24"/>
        </w:rPr>
        <w:t xml:space="preserve"> required </w:t>
      </w:r>
      <w:r w:rsidR="00567EC1">
        <w:rPr>
          <w:rFonts w:cs="Times New Roman"/>
          <w:szCs w:val="24"/>
        </w:rPr>
        <w:t>from</w:t>
      </w:r>
      <w:r w:rsidRPr="007B05CB">
        <w:rPr>
          <w:rFonts w:cs="Times New Roman"/>
          <w:szCs w:val="24"/>
        </w:rPr>
        <w:t xml:space="preserve"> the clients.</w:t>
      </w:r>
    </w:p>
    <w:p w14:paraId="6A9C48F3" w14:textId="77777777" w:rsidR="00920B25" w:rsidRPr="007B05CB" w:rsidRDefault="00920B25" w:rsidP="008367F4">
      <w:pPr>
        <w:rPr>
          <w:rFonts w:cs="Times New Roman"/>
          <w:szCs w:val="24"/>
        </w:rPr>
      </w:pPr>
      <w:r w:rsidRPr="007B05CB">
        <w:rPr>
          <w:rFonts w:cs="Times New Roman"/>
          <w:szCs w:val="24"/>
        </w:rPr>
        <w:t xml:space="preserve">The main benefits of the automated system that would </w:t>
      </w:r>
      <w:r w:rsidR="00E05CA6">
        <w:rPr>
          <w:rFonts w:cs="Times New Roman"/>
          <w:szCs w:val="24"/>
        </w:rPr>
        <w:t xml:space="preserve">mitigate </w:t>
      </w:r>
      <w:r w:rsidRPr="007B05CB">
        <w:rPr>
          <w:rFonts w:cs="Times New Roman"/>
          <w:szCs w:val="24"/>
        </w:rPr>
        <w:t xml:space="preserve">the challenges experienced in the current system provided above are: </w:t>
      </w:r>
    </w:p>
    <w:p w14:paraId="08A790B9" w14:textId="2D99D0D2" w:rsidR="00920B25" w:rsidRPr="007B05CB" w:rsidRDefault="00920B25" w:rsidP="008367F4">
      <w:pPr>
        <w:rPr>
          <w:rFonts w:cs="Times New Roman"/>
          <w:szCs w:val="24"/>
        </w:rPr>
      </w:pPr>
      <w:r w:rsidRPr="007B05CB">
        <w:rPr>
          <w:rFonts w:cs="Times New Roman"/>
          <w:szCs w:val="24"/>
        </w:rPr>
        <w:t xml:space="preserve">It would develop digital archives and retrieval systems thereby reducing the paperwork in the current system where physical documents are moved across offices and delay </w:t>
      </w:r>
      <w:r w:rsidR="00970BA2">
        <w:rPr>
          <w:rFonts w:cs="Times New Roman"/>
          <w:szCs w:val="24"/>
        </w:rPr>
        <w:t xml:space="preserve">the </w:t>
      </w:r>
      <w:r w:rsidRPr="007B05CB">
        <w:rPr>
          <w:rFonts w:cs="Times New Roman"/>
          <w:szCs w:val="24"/>
        </w:rPr>
        <w:t>time of registration. Additionally, it would reduce the floor and shelf spaces required to store documents. The los</w:t>
      </w:r>
      <w:r w:rsidR="00970BA2">
        <w:rPr>
          <w:rFonts w:cs="Times New Roman"/>
          <w:szCs w:val="24"/>
        </w:rPr>
        <w:t>s</w:t>
      </w:r>
      <w:r w:rsidRPr="007B05CB">
        <w:rPr>
          <w:rFonts w:cs="Times New Roman"/>
          <w:szCs w:val="24"/>
        </w:rPr>
        <w:t xml:space="preserve"> and defacing of documents and information would not be heard in the office. </w:t>
      </w:r>
    </w:p>
    <w:p w14:paraId="1F67BD5C" w14:textId="77777777" w:rsidR="00920B25" w:rsidRPr="007B05CB" w:rsidRDefault="00920B25" w:rsidP="008367F4">
      <w:pPr>
        <w:rPr>
          <w:rFonts w:cs="Times New Roman"/>
          <w:szCs w:val="24"/>
        </w:rPr>
      </w:pPr>
      <w:r w:rsidRPr="007B05CB">
        <w:rPr>
          <w:rFonts w:cs="Times New Roman"/>
          <w:szCs w:val="24"/>
        </w:rPr>
        <w:t xml:space="preserve">Again, it would simplify the registration system and reduce the bureaucracy associated with the property registration system. It would thereby reduce the number of staff that </w:t>
      </w:r>
      <w:r w:rsidRPr="007B05CB">
        <w:rPr>
          <w:rFonts w:cs="Times New Roman"/>
          <w:szCs w:val="24"/>
        </w:rPr>
        <w:lastRenderedPageBreak/>
        <w:t>would be required and the reduction in wages compensate for the additional cost that the new system would introduce.</w:t>
      </w:r>
    </w:p>
    <w:p w14:paraId="69D83614" w14:textId="1AEB1AD1" w:rsidR="00920B25" w:rsidRPr="007B05CB" w:rsidRDefault="00920B25" w:rsidP="008367F4">
      <w:pPr>
        <w:rPr>
          <w:rFonts w:cs="Times New Roman"/>
          <w:szCs w:val="24"/>
        </w:rPr>
      </w:pPr>
      <w:r w:rsidRPr="007B05CB">
        <w:rPr>
          <w:rFonts w:cs="Times New Roman"/>
          <w:szCs w:val="24"/>
        </w:rPr>
        <w:t xml:space="preserve">Furthermore, the registration process would be transparent without any staff claiming to have facilitated </w:t>
      </w:r>
      <w:r w:rsidR="00970BA2">
        <w:rPr>
          <w:rFonts w:cs="Times New Roman"/>
          <w:szCs w:val="24"/>
        </w:rPr>
        <w:t xml:space="preserve">the </w:t>
      </w:r>
      <w:r w:rsidRPr="007B05CB">
        <w:rPr>
          <w:rFonts w:cs="Times New Roman"/>
          <w:szCs w:val="24"/>
        </w:rPr>
        <w:t xml:space="preserve">registration process and needed to be compensated in the form of </w:t>
      </w:r>
      <w:r w:rsidR="00970BA2">
        <w:rPr>
          <w:rFonts w:cs="Times New Roman"/>
          <w:szCs w:val="24"/>
        </w:rPr>
        <w:t xml:space="preserve">a </w:t>
      </w:r>
      <w:r w:rsidRPr="007B05CB">
        <w:rPr>
          <w:rFonts w:cs="Times New Roman"/>
          <w:szCs w:val="24"/>
        </w:rPr>
        <w:t>bribe. The automated system would also reduce errors and increase accuracy thereby avoiding overlapping plans that generate disputes and increase land cases at the courts.</w:t>
      </w:r>
    </w:p>
    <w:p w14:paraId="269F9E4B" w14:textId="21395E36" w:rsidR="00920B25" w:rsidRPr="007B05CB" w:rsidRDefault="00920B25" w:rsidP="008367F4">
      <w:pPr>
        <w:rPr>
          <w:rFonts w:cs="Times New Roman"/>
          <w:szCs w:val="24"/>
        </w:rPr>
      </w:pPr>
      <w:r w:rsidRPr="007B05CB">
        <w:rPr>
          <w:rFonts w:cs="Times New Roman"/>
          <w:szCs w:val="24"/>
        </w:rPr>
        <w:t xml:space="preserve">Though the initial cost of </w:t>
      </w:r>
      <w:r w:rsidR="00970BA2">
        <w:rPr>
          <w:rFonts w:cs="Times New Roman"/>
          <w:szCs w:val="24"/>
        </w:rPr>
        <w:t xml:space="preserve">the </w:t>
      </w:r>
      <w:r w:rsidRPr="007B05CB">
        <w:rPr>
          <w:rFonts w:cs="Times New Roman"/>
          <w:szCs w:val="24"/>
        </w:rPr>
        <w:t>introduction of the automation system would be high in terms of acquisition and installation of computers and printers</w:t>
      </w:r>
      <w:r w:rsidR="00E05CA6">
        <w:rPr>
          <w:rFonts w:cs="Times New Roman"/>
          <w:szCs w:val="24"/>
        </w:rPr>
        <w:t xml:space="preserve">, </w:t>
      </w:r>
      <w:r w:rsidR="00970BA2">
        <w:rPr>
          <w:rFonts w:cs="Times New Roman"/>
          <w:szCs w:val="24"/>
        </w:rPr>
        <w:t xml:space="preserve">the </w:t>
      </w:r>
      <w:r w:rsidRPr="007B05CB">
        <w:rPr>
          <w:rFonts w:cs="Times New Roman"/>
          <w:szCs w:val="24"/>
        </w:rPr>
        <w:t xml:space="preserve">revenue that would </w:t>
      </w:r>
      <w:r w:rsidR="00E05CA6">
        <w:rPr>
          <w:rFonts w:cs="Times New Roman"/>
          <w:szCs w:val="24"/>
        </w:rPr>
        <w:t xml:space="preserve">be </w:t>
      </w:r>
      <w:r w:rsidRPr="007B05CB">
        <w:rPr>
          <w:rFonts w:cs="Times New Roman"/>
          <w:szCs w:val="24"/>
        </w:rPr>
        <w:t>generated would be enormous.</w:t>
      </w:r>
    </w:p>
    <w:p w14:paraId="548874D8" w14:textId="7C46452E" w:rsidR="000C12FC" w:rsidRPr="007B05CB" w:rsidRDefault="00920B25" w:rsidP="008367F4">
      <w:pPr>
        <w:rPr>
          <w:rFonts w:cs="Times New Roman"/>
          <w:szCs w:val="24"/>
        </w:rPr>
      </w:pPr>
      <w:r w:rsidRPr="007B05CB">
        <w:rPr>
          <w:rFonts w:cs="Times New Roman"/>
          <w:szCs w:val="24"/>
        </w:rPr>
        <w:t xml:space="preserve">Furthermore, there should be </w:t>
      </w:r>
      <w:r w:rsidR="00970BA2">
        <w:rPr>
          <w:rFonts w:cs="Times New Roman"/>
          <w:szCs w:val="24"/>
        </w:rPr>
        <w:t xml:space="preserve">an </w:t>
      </w:r>
      <w:r w:rsidRPr="007B05CB">
        <w:rPr>
          <w:rFonts w:cs="Times New Roman"/>
          <w:szCs w:val="24"/>
        </w:rPr>
        <w:t>effective collaboration between the Lands Commission (LC) and the LU</w:t>
      </w:r>
      <w:r w:rsidR="009B5A86">
        <w:rPr>
          <w:rFonts w:cs="Times New Roman"/>
          <w:szCs w:val="24"/>
        </w:rPr>
        <w:t>S</w:t>
      </w:r>
      <w:r w:rsidRPr="007B05CB">
        <w:rPr>
          <w:rFonts w:cs="Times New Roman"/>
          <w:szCs w:val="24"/>
        </w:rPr>
        <w:t>P</w:t>
      </w:r>
      <w:r w:rsidR="009B5A86">
        <w:rPr>
          <w:rFonts w:cs="Times New Roman"/>
          <w:szCs w:val="24"/>
        </w:rPr>
        <w:t>A</w:t>
      </w:r>
      <w:r w:rsidRPr="007B05CB">
        <w:rPr>
          <w:rFonts w:cs="Times New Roman"/>
          <w:szCs w:val="24"/>
        </w:rPr>
        <w:t xml:space="preserve"> since they are all government agencies. This collaboration would enable LC </w:t>
      </w:r>
      <w:r w:rsidR="009B5A86" w:rsidRPr="007B05CB">
        <w:rPr>
          <w:rFonts w:cs="Times New Roman"/>
          <w:szCs w:val="24"/>
        </w:rPr>
        <w:t>to prepare</w:t>
      </w:r>
      <w:r w:rsidRPr="007B05CB">
        <w:rPr>
          <w:rFonts w:cs="Times New Roman"/>
          <w:szCs w:val="24"/>
        </w:rPr>
        <w:t xml:space="preserve"> base maps for LUPSA </w:t>
      </w:r>
      <w:r w:rsidR="00E05CA6">
        <w:rPr>
          <w:rFonts w:cs="Times New Roman"/>
          <w:szCs w:val="24"/>
        </w:rPr>
        <w:t xml:space="preserve">or TCPD </w:t>
      </w:r>
      <w:r w:rsidRPr="007B05CB">
        <w:rPr>
          <w:rFonts w:cs="Times New Roman"/>
          <w:szCs w:val="24"/>
        </w:rPr>
        <w:t xml:space="preserve">to prepare planning schemes to make more residential lands available for housing developers </w:t>
      </w:r>
      <w:r w:rsidR="009B5A86">
        <w:rPr>
          <w:rFonts w:cs="Times New Roman"/>
          <w:szCs w:val="24"/>
        </w:rPr>
        <w:t>to</w:t>
      </w:r>
      <w:r w:rsidR="00C01DE0">
        <w:rPr>
          <w:rFonts w:cs="Times New Roman"/>
          <w:color w:val="9BBB59" w:themeColor="accent3"/>
          <w:szCs w:val="24"/>
        </w:rPr>
        <w:t xml:space="preserve"> </w:t>
      </w:r>
      <w:r w:rsidRPr="007B05CB">
        <w:rPr>
          <w:rFonts w:cs="Times New Roman"/>
          <w:szCs w:val="24"/>
        </w:rPr>
        <w:t xml:space="preserve">develop. When more lands are made available for developments the price would reduce and houses can be sold at lower prices. Again, like LC the LUPSA activities should be automated as described in previous sections to reduce the period of granting </w:t>
      </w:r>
      <w:r w:rsidR="00970BA2">
        <w:rPr>
          <w:rFonts w:cs="Times New Roman"/>
          <w:szCs w:val="24"/>
        </w:rPr>
        <w:t xml:space="preserve">a </w:t>
      </w:r>
      <w:r w:rsidRPr="007B05CB">
        <w:rPr>
          <w:rFonts w:cs="Times New Roman"/>
          <w:szCs w:val="24"/>
        </w:rPr>
        <w:t xml:space="preserve">permit to housing developers to enable them </w:t>
      </w:r>
      <w:r w:rsidR="009B5A86" w:rsidRPr="007B05CB">
        <w:rPr>
          <w:rFonts w:cs="Times New Roman"/>
          <w:szCs w:val="24"/>
        </w:rPr>
        <w:t>to develop</w:t>
      </w:r>
      <w:r w:rsidRPr="007B05CB">
        <w:rPr>
          <w:rFonts w:cs="Times New Roman"/>
          <w:szCs w:val="24"/>
        </w:rPr>
        <w:t xml:space="preserve"> more houses in the communities.  The LUSPA should be resourced adequately by the government with staff and vehicles to be able to inspect and enforce planning regulations to ensure that houses are built according to the layout plans and building codes. This would enable the houses to be </w:t>
      </w:r>
      <w:r w:rsidR="00970BA2">
        <w:rPr>
          <w:rFonts w:cs="Times New Roman"/>
          <w:szCs w:val="24"/>
        </w:rPr>
        <w:t>in</w:t>
      </w:r>
      <w:r w:rsidRPr="007B05CB">
        <w:rPr>
          <w:rFonts w:cs="Times New Roman"/>
          <w:szCs w:val="24"/>
        </w:rPr>
        <w:t xml:space="preserve"> good condition with </w:t>
      </w:r>
      <w:r w:rsidR="00970BA2">
        <w:rPr>
          <w:rFonts w:cs="Times New Roman"/>
          <w:szCs w:val="24"/>
        </w:rPr>
        <w:t xml:space="preserve">the </w:t>
      </w:r>
      <w:r w:rsidRPr="007B05CB">
        <w:rPr>
          <w:rFonts w:cs="Times New Roman"/>
          <w:szCs w:val="24"/>
        </w:rPr>
        <w:t>provision of adequate facilities like access roads in the community. After accessing land for development as explained above, developers require qualified and well-trained artisans to physically develop the houses as described below.</w:t>
      </w:r>
    </w:p>
    <w:p w14:paraId="11F754E5" w14:textId="77777777" w:rsidR="00920B25" w:rsidRPr="007B05CB" w:rsidRDefault="00920B25" w:rsidP="009C301D">
      <w:pPr>
        <w:pStyle w:val="Heading4"/>
      </w:pPr>
      <w:r w:rsidRPr="007B05CB">
        <w:t>Improving the efficiency of artisans and making building materials available at competitive prices</w:t>
      </w:r>
    </w:p>
    <w:p w14:paraId="5880812C" w14:textId="033D3A51" w:rsidR="00920B25" w:rsidRPr="007B05CB" w:rsidRDefault="00970BA2" w:rsidP="008367F4">
      <w:pPr>
        <w:rPr>
          <w:rFonts w:cs="Times New Roman"/>
          <w:szCs w:val="24"/>
        </w:rPr>
      </w:pPr>
      <w:r>
        <w:rPr>
          <w:rFonts w:cs="Times New Roman"/>
          <w:szCs w:val="24"/>
        </w:rPr>
        <w:t>Concerning</w:t>
      </w:r>
      <w:r w:rsidR="00920B25" w:rsidRPr="007B05CB">
        <w:rPr>
          <w:rFonts w:cs="Times New Roman"/>
          <w:szCs w:val="24"/>
        </w:rPr>
        <w:t xml:space="preserve"> engagement of </w:t>
      </w:r>
      <w:r>
        <w:rPr>
          <w:rFonts w:cs="Times New Roman"/>
          <w:szCs w:val="24"/>
        </w:rPr>
        <w:t xml:space="preserve">the </w:t>
      </w:r>
      <w:r w:rsidR="00920B25" w:rsidRPr="007B05CB">
        <w:rPr>
          <w:rFonts w:cs="Times New Roman"/>
          <w:szCs w:val="24"/>
        </w:rPr>
        <w:t>housing labour force to construct houses</w:t>
      </w:r>
      <w:r>
        <w:rPr>
          <w:rFonts w:cs="Times New Roman"/>
          <w:szCs w:val="24"/>
        </w:rPr>
        <w:t>,</w:t>
      </w:r>
      <w:r w:rsidR="00920B25" w:rsidRPr="007B05CB">
        <w:rPr>
          <w:rFonts w:cs="Times New Roman"/>
          <w:szCs w:val="24"/>
        </w:rPr>
        <w:t xml:space="preserve"> it came up that it was prudent for the housing developers to engage specific contractors to work for them. This is when individual artisans are employed directly by the estate developers to work </w:t>
      </w:r>
      <w:r w:rsidR="00920B25" w:rsidRPr="007B05CB">
        <w:rPr>
          <w:rFonts w:cs="Times New Roman"/>
          <w:szCs w:val="24"/>
        </w:rPr>
        <w:lastRenderedPageBreak/>
        <w:t xml:space="preserve">for them. </w:t>
      </w:r>
      <w:r w:rsidR="002E26F3">
        <w:rPr>
          <w:rFonts w:cs="Times New Roman"/>
          <w:szCs w:val="24"/>
        </w:rPr>
        <w:t>If</w:t>
      </w:r>
      <w:r w:rsidR="002E26F3" w:rsidRPr="007B05CB">
        <w:rPr>
          <w:rFonts w:cs="Times New Roman"/>
          <w:szCs w:val="24"/>
        </w:rPr>
        <w:t xml:space="preserve"> this is </w:t>
      </w:r>
      <w:r>
        <w:rPr>
          <w:rFonts w:cs="Times New Roman"/>
          <w:szCs w:val="24"/>
        </w:rPr>
        <w:t>done</w:t>
      </w:r>
      <w:r w:rsidR="0074753E">
        <w:rPr>
          <w:rFonts w:cs="Times New Roman"/>
          <w:szCs w:val="24"/>
        </w:rPr>
        <w:t>,</w:t>
      </w:r>
      <w:r w:rsidR="002E26F3" w:rsidRPr="007B05CB">
        <w:rPr>
          <w:rFonts w:cs="Times New Roman"/>
          <w:szCs w:val="24"/>
        </w:rPr>
        <w:t xml:space="preserve"> developers </w:t>
      </w:r>
      <w:r w:rsidR="0021749F" w:rsidRPr="007B05CB">
        <w:rPr>
          <w:rFonts w:cs="Times New Roman"/>
          <w:szCs w:val="24"/>
        </w:rPr>
        <w:t>can</w:t>
      </w:r>
      <w:r w:rsidR="002E26F3" w:rsidRPr="007B05CB">
        <w:rPr>
          <w:rFonts w:cs="Times New Roman"/>
          <w:szCs w:val="24"/>
        </w:rPr>
        <w:t xml:space="preserve"> select qualified artisans to work for them. </w:t>
      </w:r>
      <w:r w:rsidR="00920B25" w:rsidRPr="007B05CB">
        <w:rPr>
          <w:rFonts w:cs="Times New Roman"/>
          <w:szCs w:val="24"/>
        </w:rPr>
        <w:t xml:space="preserve">Furthermore, the </w:t>
      </w:r>
      <w:r w:rsidR="00863B03">
        <w:rPr>
          <w:rFonts w:cs="Times New Roman"/>
          <w:szCs w:val="24"/>
        </w:rPr>
        <w:t xml:space="preserve">estate developers </w:t>
      </w:r>
      <w:r w:rsidR="0021749F" w:rsidRPr="007B05CB">
        <w:rPr>
          <w:rFonts w:cs="Times New Roman"/>
          <w:szCs w:val="24"/>
        </w:rPr>
        <w:t>can</w:t>
      </w:r>
      <w:r w:rsidR="00920B25" w:rsidRPr="007B05CB">
        <w:rPr>
          <w:rFonts w:cs="Times New Roman"/>
          <w:szCs w:val="24"/>
        </w:rPr>
        <w:t xml:space="preserve"> reduce </w:t>
      </w:r>
      <w:r>
        <w:rPr>
          <w:rFonts w:cs="Times New Roman"/>
          <w:szCs w:val="24"/>
        </w:rPr>
        <w:t xml:space="preserve">the </w:t>
      </w:r>
      <w:r w:rsidR="00920B25" w:rsidRPr="007B05CB">
        <w:rPr>
          <w:rFonts w:cs="Times New Roman"/>
          <w:szCs w:val="24"/>
        </w:rPr>
        <w:t xml:space="preserve">cost and price of houses by ignoring the profit which would have been charged by the general contractor if it had been outsourced.  </w:t>
      </w:r>
      <w:r w:rsidR="00863B03">
        <w:rPr>
          <w:rFonts w:cs="Times New Roman"/>
          <w:szCs w:val="24"/>
        </w:rPr>
        <w:t>The study a</w:t>
      </w:r>
      <w:r w:rsidR="00920B25" w:rsidRPr="007B05CB">
        <w:rPr>
          <w:rFonts w:cs="Times New Roman"/>
          <w:szCs w:val="24"/>
        </w:rPr>
        <w:t xml:space="preserve">lso </w:t>
      </w:r>
      <w:r w:rsidR="00863B03">
        <w:rPr>
          <w:rFonts w:cs="Times New Roman"/>
          <w:szCs w:val="24"/>
        </w:rPr>
        <w:t xml:space="preserve">revealed </w:t>
      </w:r>
      <w:r w:rsidR="00920B25" w:rsidRPr="007B05CB">
        <w:rPr>
          <w:rFonts w:cs="Times New Roman"/>
          <w:szCs w:val="24"/>
        </w:rPr>
        <w:t xml:space="preserve">that the government should establish more technical schools and </w:t>
      </w:r>
      <w:r>
        <w:rPr>
          <w:rFonts w:cs="Times New Roman"/>
          <w:szCs w:val="24"/>
        </w:rPr>
        <w:t xml:space="preserve">develop </w:t>
      </w:r>
      <w:r w:rsidR="00920B25" w:rsidRPr="007B05CB">
        <w:rPr>
          <w:rFonts w:cs="Times New Roman"/>
          <w:szCs w:val="24"/>
        </w:rPr>
        <w:t>existing on</w:t>
      </w:r>
      <w:r>
        <w:rPr>
          <w:rFonts w:cs="Times New Roman"/>
          <w:szCs w:val="24"/>
        </w:rPr>
        <w:t>es</w:t>
      </w:r>
      <w:r w:rsidR="00920B25" w:rsidRPr="007B05CB">
        <w:rPr>
          <w:rFonts w:cs="Times New Roman"/>
          <w:szCs w:val="24"/>
        </w:rPr>
        <w:t xml:space="preserve"> to be able to attract more youth to be trained as housing development artisans. The study revealed that only 2% of the youth are employed</w:t>
      </w:r>
      <w:r w:rsidR="007700BA">
        <w:rPr>
          <w:rFonts w:cs="Times New Roman"/>
          <w:szCs w:val="24"/>
        </w:rPr>
        <w:t xml:space="preserve"> in the housing sector in Ghana.</w:t>
      </w:r>
    </w:p>
    <w:p w14:paraId="54E866B9" w14:textId="5EF2F317" w:rsidR="00920B25" w:rsidRPr="007B05CB" w:rsidRDefault="00920B25" w:rsidP="008367F4">
      <w:pPr>
        <w:rPr>
          <w:rFonts w:cs="Times New Roman"/>
          <w:szCs w:val="24"/>
        </w:rPr>
      </w:pPr>
      <w:r w:rsidRPr="007B05CB">
        <w:rPr>
          <w:rFonts w:cs="Times New Roman"/>
          <w:szCs w:val="24"/>
        </w:rPr>
        <w:t>The findings of the study stated under chapter 7 revealed that</w:t>
      </w:r>
      <w:r w:rsidR="0074753E">
        <w:rPr>
          <w:rFonts w:cs="Times New Roman"/>
          <w:szCs w:val="24"/>
        </w:rPr>
        <w:t>,</w:t>
      </w:r>
      <w:r w:rsidRPr="007B05CB">
        <w:rPr>
          <w:rFonts w:cs="Times New Roman"/>
          <w:szCs w:val="24"/>
        </w:rPr>
        <w:t xml:space="preserve"> it was difficult for housing developers to get access to construction equipment for the development of houses due to its high cost in terms of high exchange rate and import duty charges since they are usually imported into the country. A developer who is a member of the Ghana Real Estate Development Association (GREDA) argued that the government must encourage housing developers to import more building construction equipment by reducing or eliminating import duties and managing the economy well to stabilize the foreign exchange rate against the main foreign currencies like the US</w:t>
      </w:r>
      <w:r w:rsidR="0021749F">
        <w:rPr>
          <w:rFonts w:cs="Times New Roman"/>
          <w:szCs w:val="24"/>
        </w:rPr>
        <w:t>D</w:t>
      </w:r>
      <w:r w:rsidRPr="007B05CB">
        <w:rPr>
          <w:rFonts w:cs="Times New Roman"/>
          <w:szCs w:val="24"/>
        </w:rPr>
        <w:t xml:space="preserve"> and the </w:t>
      </w:r>
      <w:r w:rsidR="0021749F">
        <w:rPr>
          <w:rFonts w:cs="Times New Roman"/>
          <w:szCs w:val="24"/>
        </w:rPr>
        <w:t>p</w:t>
      </w:r>
      <w:r w:rsidRPr="007B05CB">
        <w:rPr>
          <w:rFonts w:cs="Times New Roman"/>
          <w:szCs w:val="24"/>
        </w:rPr>
        <w:t xml:space="preserve">ound </w:t>
      </w:r>
      <w:r w:rsidR="0021749F">
        <w:rPr>
          <w:rFonts w:cs="Times New Roman"/>
          <w:szCs w:val="24"/>
        </w:rPr>
        <w:t>s</w:t>
      </w:r>
      <w:r w:rsidRPr="007B05CB">
        <w:rPr>
          <w:rFonts w:cs="Times New Roman"/>
          <w:szCs w:val="24"/>
        </w:rPr>
        <w:t>terling.</w:t>
      </w:r>
    </w:p>
    <w:p w14:paraId="72B9BD11" w14:textId="72722A3E" w:rsidR="00920B25" w:rsidRPr="007B05CB" w:rsidRDefault="00920B25" w:rsidP="008367F4">
      <w:pPr>
        <w:spacing w:before="240"/>
        <w:rPr>
          <w:rFonts w:cs="Times New Roman"/>
          <w:szCs w:val="24"/>
        </w:rPr>
      </w:pPr>
      <w:r w:rsidRPr="007B05CB">
        <w:rPr>
          <w:rFonts w:cs="Times New Roman"/>
          <w:szCs w:val="24"/>
        </w:rPr>
        <w:t xml:space="preserve">The next input </w:t>
      </w:r>
      <w:r w:rsidR="00104D99">
        <w:rPr>
          <w:rFonts w:cs="Times New Roman"/>
          <w:szCs w:val="24"/>
        </w:rPr>
        <w:t xml:space="preserve">relates to </w:t>
      </w:r>
      <w:r w:rsidRPr="007B05CB">
        <w:rPr>
          <w:rFonts w:cs="Times New Roman"/>
          <w:szCs w:val="24"/>
        </w:rPr>
        <w:t xml:space="preserve">building materials which include cement, aggregates, wooden </w:t>
      </w:r>
      <w:r w:rsidR="0021749F" w:rsidRPr="007B05CB">
        <w:rPr>
          <w:rFonts w:cs="Times New Roman"/>
          <w:szCs w:val="24"/>
        </w:rPr>
        <w:t>members,</w:t>
      </w:r>
      <w:r w:rsidRPr="007B05CB">
        <w:rPr>
          <w:rFonts w:cs="Times New Roman"/>
          <w:szCs w:val="24"/>
        </w:rPr>
        <w:t xml:space="preserve"> and steel. The study revealed that the </w:t>
      </w:r>
      <w:r w:rsidR="002E26F3" w:rsidRPr="007B05CB">
        <w:rPr>
          <w:rFonts w:cs="Times New Roman"/>
          <w:szCs w:val="24"/>
        </w:rPr>
        <w:t>cost of materials constitutes</w:t>
      </w:r>
      <w:r w:rsidRPr="007B05CB">
        <w:rPr>
          <w:rFonts w:cs="Times New Roman"/>
          <w:szCs w:val="24"/>
        </w:rPr>
        <w:t xml:space="preserve"> about 40% of </w:t>
      </w:r>
      <w:r w:rsidR="00970BA2">
        <w:rPr>
          <w:rFonts w:cs="Times New Roman"/>
          <w:szCs w:val="24"/>
        </w:rPr>
        <w:t xml:space="preserve">the </w:t>
      </w:r>
      <w:r w:rsidRPr="007B05CB">
        <w:rPr>
          <w:rFonts w:cs="Times New Roman"/>
          <w:szCs w:val="24"/>
        </w:rPr>
        <w:t xml:space="preserve">cost of construction and adequate care must be taken to reduce </w:t>
      </w:r>
      <w:r w:rsidR="00970BA2">
        <w:rPr>
          <w:rFonts w:cs="Times New Roman"/>
          <w:szCs w:val="24"/>
        </w:rPr>
        <w:t xml:space="preserve">the </w:t>
      </w:r>
      <w:r w:rsidRPr="007B05CB">
        <w:rPr>
          <w:rFonts w:cs="Times New Roman"/>
          <w:szCs w:val="24"/>
        </w:rPr>
        <w:t xml:space="preserve">cost of housing and price. It </w:t>
      </w:r>
      <w:r w:rsidR="00863B03">
        <w:rPr>
          <w:rFonts w:cs="Times New Roman"/>
          <w:szCs w:val="24"/>
        </w:rPr>
        <w:t xml:space="preserve">was revealed </w:t>
      </w:r>
      <w:r w:rsidRPr="007B05CB">
        <w:rPr>
          <w:rFonts w:cs="Times New Roman"/>
          <w:szCs w:val="24"/>
        </w:rPr>
        <w:t>during the fieldwork that</w:t>
      </w:r>
      <w:r w:rsidR="00863B03">
        <w:rPr>
          <w:rFonts w:cs="Times New Roman"/>
          <w:szCs w:val="24"/>
        </w:rPr>
        <w:t>,</w:t>
      </w:r>
      <w:r w:rsidRPr="007B05CB">
        <w:rPr>
          <w:rFonts w:cs="Times New Roman"/>
          <w:szCs w:val="24"/>
        </w:rPr>
        <w:t xml:space="preserve"> some developers rely on foreign building materials for their </w:t>
      </w:r>
      <w:r w:rsidR="00863B03">
        <w:rPr>
          <w:rFonts w:cs="Times New Roman"/>
          <w:szCs w:val="24"/>
        </w:rPr>
        <w:t xml:space="preserve">construction activities. </w:t>
      </w:r>
      <w:r w:rsidRPr="007B05CB">
        <w:rPr>
          <w:rFonts w:cs="Times New Roman"/>
          <w:szCs w:val="24"/>
        </w:rPr>
        <w:t xml:space="preserve">This </w:t>
      </w:r>
      <w:r w:rsidR="00863B03">
        <w:rPr>
          <w:rFonts w:cs="Times New Roman"/>
          <w:szCs w:val="24"/>
        </w:rPr>
        <w:t>was due to</w:t>
      </w:r>
      <w:r w:rsidRPr="007B05CB">
        <w:rPr>
          <w:rFonts w:cs="Times New Roman"/>
          <w:szCs w:val="24"/>
        </w:rPr>
        <w:t xml:space="preserve"> </w:t>
      </w:r>
      <w:r w:rsidR="00970BA2">
        <w:rPr>
          <w:rFonts w:cs="Times New Roman"/>
          <w:szCs w:val="24"/>
        </w:rPr>
        <w:t xml:space="preserve">the </w:t>
      </w:r>
      <w:r w:rsidRPr="007B05CB">
        <w:rPr>
          <w:rFonts w:cs="Times New Roman"/>
          <w:szCs w:val="24"/>
        </w:rPr>
        <w:t xml:space="preserve">high demand for foreign building materials like porcelain tiles by both Ghanaians living abroad and those in Ghana. The rampant high and fluctuating exchange rate results in </w:t>
      </w:r>
      <w:r w:rsidR="00970BA2">
        <w:rPr>
          <w:rFonts w:cs="Times New Roman"/>
          <w:szCs w:val="24"/>
        </w:rPr>
        <w:t xml:space="preserve">the </w:t>
      </w:r>
      <w:r w:rsidRPr="007B05CB">
        <w:rPr>
          <w:rFonts w:cs="Times New Roman"/>
          <w:szCs w:val="24"/>
        </w:rPr>
        <w:t>high cost of foreign building materials. The estate developers stated that households in the study area and those living abroad have a strong taste for foreign materials. Hence if the households begin to request local materials, they will shift their attention to acquir</w:t>
      </w:r>
      <w:r w:rsidR="00970BA2">
        <w:rPr>
          <w:rFonts w:cs="Times New Roman"/>
          <w:szCs w:val="24"/>
        </w:rPr>
        <w:t>ing</w:t>
      </w:r>
      <w:r w:rsidRPr="007B05CB">
        <w:rPr>
          <w:rFonts w:cs="Times New Roman"/>
          <w:szCs w:val="24"/>
        </w:rPr>
        <w:t xml:space="preserve"> locally manufactured building materials to construct </w:t>
      </w:r>
      <w:r w:rsidR="00104D99">
        <w:rPr>
          <w:rFonts w:cs="Times New Roman"/>
          <w:szCs w:val="24"/>
        </w:rPr>
        <w:t>houses</w:t>
      </w:r>
      <w:r w:rsidRPr="007B05CB">
        <w:rPr>
          <w:rFonts w:cs="Times New Roman"/>
          <w:szCs w:val="24"/>
        </w:rPr>
        <w:t xml:space="preserve"> at </w:t>
      </w:r>
      <w:r w:rsidR="00970BA2">
        <w:rPr>
          <w:rFonts w:cs="Times New Roman"/>
          <w:szCs w:val="24"/>
        </w:rPr>
        <w:t xml:space="preserve">a </w:t>
      </w:r>
      <w:r w:rsidRPr="007B05CB">
        <w:rPr>
          <w:rFonts w:cs="Times New Roman"/>
          <w:szCs w:val="24"/>
        </w:rPr>
        <w:t>lower cost. However, the government especially the Ghana Standard</w:t>
      </w:r>
      <w:r w:rsidR="0021749F">
        <w:rPr>
          <w:rFonts w:cs="Times New Roman"/>
          <w:szCs w:val="24"/>
        </w:rPr>
        <w:t>s</w:t>
      </w:r>
      <w:r w:rsidRPr="007B05CB">
        <w:rPr>
          <w:rFonts w:cs="Times New Roman"/>
          <w:szCs w:val="24"/>
        </w:rPr>
        <w:t xml:space="preserve"> Board must inspect the products that are manufactured locally by the building material industries to ensure that the materials are of international standard</w:t>
      </w:r>
      <w:r w:rsidR="00863B03">
        <w:rPr>
          <w:rFonts w:cs="Times New Roman"/>
          <w:szCs w:val="24"/>
        </w:rPr>
        <w:t>s</w:t>
      </w:r>
      <w:r w:rsidRPr="007B05CB">
        <w:rPr>
          <w:rFonts w:cs="Times New Roman"/>
          <w:szCs w:val="24"/>
        </w:rPr>
        <w:t xml:space="preserve">.  </w:t>
      </w:r>
    </w:p>
    <w:p w14:paraId="5A972AA9" w14:textId="05C24469" w:rsidR="005953C6" w:rsidRPr="007B05CB" w:rsidRDefault="00A665BD" w:rsidP="008367F4">
      <w:pPr>
        <w:spacing w:before="240"/>
        <w:rPr>
          <w:rFonts w:cs="Times New Roman"/>
          <w:szCs w:val="24"/>
        </w:rPr>
      </w:pPr>
      <w:r>
        <w:rPr>
          <w:rFonts w:cs="Times New Roman"/>
          <w:szCs w:val="24"/>
        </w:rPr>
        <w:lastRenderedPageBreak/>
        <w:t>Moreover</w:t>
      </w:r>
      <w:r w:rsidR="00920B25" w:rsidRPr="007B05CB">
        <w:rPr>
          <w:rFonts w:cs="Times New Roman"/>
          <w:szCs w:val="24"/>
        </w:rPr>
        <w:t xml:space="preserve">, it was realised during the fieldwork that some companies have been given monopoly powers to produce some of the building materials locally. These companies usually create artificial shortages which cause prices of the materials to increase. Cement is </w:t>
      </w:r>
      <w:r w:rsidR="0021749F">
        <w:rPr>
          <w:rFonts w:cs="Times New Roman"/>
          <w:szCs w:val="24"/>
        </w:rPr>
        <w:t xml:space="preserve">a </w:t>
      </w:r>
      <w:r w:rsidR="00920B25" w:rsidRPr="007B05CB">
        <w:rPr>
          <w:rFonts w:cs="Times New Roman"/>
          <w:szCs w:val="24"/>
        </w:rPr>
        <w:t>common building material use in constructing houses and a company was given monopoly power for its production</w:t>
      </w:r>
      <w:r w:rsidR="0021749F">
        <w:rPr>
          <w:rFonts w:cs="Times New Roman"/>
          <w:szCs w:val="24"/>
        </w:rPr>
        <w:t xml:space="preserve">. This </w:t>
      </w:r>
      <w:r w:rsidR="00920B25" w:rsidRPr="007B05CB">
        <w:rPr>
          <w:rFonts w:cs="Times New Roman"/>
          <w:szCs w:val="24"/>
        </w:rPr>
        <w:t xml:space="preserve">resulted in frequent increases in prices before the government allowed </w:t>
      </w:r>
      <w:r w:rsidR="00970BA2">
        <w:rPr>
          <w:rFonts w:cs="Times New Roman"/>
          <w:szCs w:val="24"/>
        </w:rPr>
        <w:t xml:space="preserve">the </w:t>
      </w:r>
      <w:r w:rsidR="00920B25" w:rsidRPr="007B05CB">
        <w:rPr>
          <w:rFonts w:cs="Times New Roman"/>
          <w:szCs w:val="24"/>
        </w:rPr>
        <w:t xml:space="preserve">importation of some cement into the country to break the monopoly </w:t>
      </w:r>
      <w:r w:rsidR="002E26F3" w:rsidRPr="007B05CB">
        <w:rPr>
          <w:rFonts w:cs="Times New Roman"/>
          <w:szCs w:val="24"/>
        </w:rPr>
        <w:t>power to</w:t>
      </w:r>
      <w:r w:rsidR="00920B25" w:rsidRPr="007B05CB">
        <w:rPr>
          <w:rFonts w:cs="Times New Roman"/>
          <w:szCs w:val="24"/>
        </w:rPr>
        <w:t xml:space="preserve"> stabilise the price of cement in the study area. According to Safa and Shahi et al (2014)</w:t>
      </w:r>
      <w:r w:rsidR="00970BA2">
        <w:rPr>
          <w:rFonts w:cs="Times New Roman"/>
          <w:szCs w:val="24"/>
        </w:rPr>
        <w:t>,</w:t>
      </w:r>
      <w:r w:rsidR="00920B25" w:rsidRPr="007B05CB">
        <w:rPr>
          <w:rFonts w:cs="Times New Roman"/>
          <w:szCs w:val="24"/>
        </w:rPr>
        <w:t xml:space="preserve"> the cost of materials can constitute 50% - 60% of the cost of projects and </w:t>
      </w:r>
      <w:r w:rsidR="00863B03">
        <w:rPr>
          <w:rFonts w:cs="Times New Roman"/>
          <w:szCs w:val="24"/>
        </w:rPr>
        <w:t xml:space="preserve">its </w:t>
      </w:r>
      <w:r w:rsidR="00920B25" w:rsidRPr="007B05CB">
        <w:rPr>
          <w:rFonts w:cs="Times New Roman"/>
          <w:szCs w:val="24"/>
        </w:rPr>
        <w:t xml:space="preserve">management affects 80% of </w:t>
      </w:r>
      <w:r w:rsidR="00970BA2">
        <w:rPr>
          <w:rFonts w:cs="Times New Roman"/>
          <w:szCs w:val="24"/>
        </w:rPr>
        <w:t xml:space="preserve">the </w:t>
      </w:r>
      <w:r w:rsidR="00920B25" w:rsidRPr="007B05CB">
        <w:rPr>
          <w:rFonts w:cs="Times New Roman"/>
          <w:szCs w:val="24"/>
        </w:rPr>
        <w:t>schedule of delivery. This means that if the cost of materials is managed well</w:t>
      </w:r>
      <w:r w:rsidR="00863B03">
        <w:rPr>
          <w:rFonts w:cs="Times New Roman"/>
          <w:szCs w:val="24"/>
        </w:rPr>
        <w:t>,</w:t>
      </w:r>
      <w:r w:rsidR="00920B25" w:rsidRPr="007B05CB">
        <w:rPr>
          <w:rFonts w:cs="Times New Roman"/>
          <w:szCs w:val="24"/>
        </w:rPr>
        <w:t xml:space="preserve"> the cost and prices of houses could be reasonably low. It can therefore be realised that if the government create</w:t>
      </w:r>
      <w:r w:rsidR="00970BA2">
        <w:rPr>
          <w:rFonts w:cs="Times New Roman"/>
          <w:szCs w:val="24"/>
        </w:rPr>
        <w:t>s</w:t>
      </w:r>
      <w:r w:rsidR="00920B25" w:rsidRPr="007B05CB">
        <w:rPr>
          <w:rFonts w:cs="Times New Roman"/>
          <w:szCs w:val="24"/>
        </w:rPr>
        <w:t xml:space="preserve"> the enabling environment to attract both foreign and local companies to produce some of the foreign materials in the country, importation of the foreign goods would be </w:t>
      </w:r>
      <w:r w:rsidR="0021749F" w:rsidRPr="007B05CB">
        <w:rPr>
          <w:rFonts w:cs="Times New Roman"/>
          <w:szCs w:val="24"/>
        </w:rPr>
        <w:t>reduced,</w:t>
      </w:r>
      <w:r w:rsidR="00920B25" w:rsidRPr="007B05CB">
        <w:rPr>
          <w:rFonts w:cs="Times New Roman"/>
          <w:szCs w:val="24"/>
        </w:rPr>
        <w:t xml:space="preserve"> and developers would construct houses at lower cost and price. For example, there are large deposits of clay in the Central region of Ghana which can be used to produce porcelain tiles which </w:t>
      </w:r>
      <w:r w:rsidR="00970BA2">
        <w:rPr>
          <w:rFonts w:cs="Times New Roman"/>
          <w:szCs w:val="24"/>
        </w:rPr>
        <w:t>are</w:t>
      </w:r>
      <w:r w:rsidR="00920B25" w:rsidRPr="007B05CB">
        <w:rPr>
          <w:rFonts w:cs="Times New Roman"/>
          <w:szCs w:val="24"/>
        </w:rPr>
        <w:t xml:space="preserve"> currently mostly imported into the country. The quantity, types</w:t>
      </w:r>
      <w:r w:rsidR="00970BA2">
        <w:rPr>
          <w:rFonts w:cs="Times New Roman"/>
          <w:szCs w:val="24"/>
        </w:rPr>
        <w:t>,</w:t>
      </w:r>
      <w:r w:rsidR="00920B25" w:rsidRPr="007B05CB">
        <w:rPr>
          <w:rFonts w:cs="Times New Roman"/>
          <w:szCs w:val="24"/>
        </w:rPr>
        <w:t xml:space="preserve"> and costs of the building materials are pr</w:t>
      </w:r>
      <w:r w:rsidR="00863B03">
        <w:rPr>
          <w:rFonts w:cs="Times New Roman"/>
          <w:szCs w:val="24"/>
        </w:rPr>
        <w:t xml:space="preserve">esented </w:t>
      </w:r>
      <w:r w:rsidR="00C01DE0" w:rsidRPr="0021749F">
        <w:rPr>
          <w:rFonts w:cs="Times New Roman"/>
          <w:szCs w:val="24"/>
        </w:rPr>
        <w:t>in</w:t>
      </w:r>
      <w:r w:rsidR="00C01DE0">
        <w:rPr>
          <w:rFonts w:cs="Times New Roman"/>
          <w:color w:val="9BBB59" w:themeColor="accent3"/>
          <w:szCs w:val="24"/>
        </w:rPr>
        <w:t xml:space="preserve"> </w:t>
      </w:r>
      <w:r w:rsidR="00920B25" w:rsidRPr="007B05CB">
        <w:rPr>
          <w:rFonts w:cs="Times New Roman"/>
          <w:szCs w:val="24"/>
        </w:rPr>
        <w:t>Bills of Quantities (BOQ) and once they are ready</w:t>
      </w:r>
      <w:r w:rsidR="0074753E">
        <w:rPr>
          <w:rFonts w:cs="Times New Roman"/>
          <w:szCs w:val="24"/>
        </w:rPr>
        <w:t>,</w:t>
      </w:r>
      <w:r w:rsidR="00920B25" w:rsidRPr="007B05CB">
        <w:rPr>
          <w:rFonts w:cs="Times New Roman"/>
          <w:szCs w:val="24"/>
        </w:rPr>
        <w:t xml:space="preserve"> developers look for sources of finance</w:t>
      </w:r>
      <w:r w:rsidR="0074753E">
        <w:rPr>
          <w:rFonts w:cs="Times New Roman"/>
          <w:szCs w:val="24"/>
        </w:rPr>
        <w:t xml:space="preserve">. The sources are </w:t>
      </w:r>
      <w:r w:rsidR="00920B25" w:rsidRPr="007B05CB">
        <w:rPr>
          <w:rFonts w:cs="Times New Roman"/>
          <w:szCs w:val="24"/>
        </w:rPr>
        <w:t>presented below.</w:t>
      </w:r>
    </w:p>
    <w:p w14:paraId="744C8E67" w14:textId="4BFC2584" w:rsidR="00920B25" w:rsidRPr="007B05CB" w:rsidRDefault="00920B25" w:rsidP="009C301D">
      <w:pPr>
        <w:pStyle w:val="Heading4"/>
      </w:pPr>
      <w:r w:rsidRPr="007B05CB">
        <w:t>Availability of reliable sources of development finance to develop</w:t>
      </w:r>
      <w:r w:rsidR="00970BA2">
        <w:t>ing</w:t>
      </w:r>
      <w:r w:rsidRPr="007B05CB">
        <w:t xml:space="preserve"> houses</w:t>
      </w:r>
    </w:p>
    <w:p w14:paraId="37FFECAC" w14:textId="51637C63" w:rsidR="00FC7E7D" w:rsidRDefault="00920B25" w:rsidP="008367F4">
      <w:pPr>
        <w:rPr>
          <w:rFonts w:cs="Times New Roman"/>
          <w:szCs w:val="24"/>
        </w:rPr>
      </w:pPr>
      <w:r w:rsidRPr="007B05CB">
        <w:rPr>
          <w:rFonts w:cs="Times New Roman"/>
          <w:szCs w:val="24"/>
        </w:rPr>
        <w:t xml:space="preserve">The study revealed </w:t>
      </w:r>
      <w:r w:rsidR="00104D99">
        <w:rPr>
          <w:rFonts w:cs="Times New Roman"/>
          <w:szCs w:val="24"/>
        </w:rPr>
        <w:t xml:space="preserve">in </w:t>
      </w:r>
      <w:r w:rsidRPr="007B05CB">
        <w:rPr>
          <w:rFonts w:cs="Times New Roman"/>
          <w:szCs w:val="24"/>
        </w:rPr>
        <w:t xml:space="preserve">Chapter 7 that the main forms of housing development finance in the study area </w:t>
      </w:r>
      <w:r w:rsidR="00104D99">
        <w:rPr>
          <w:rFonts w:cs="Times New Roman"/>
          <w:szCs w:val="24"/>
        </w:rPr>
        <w:t xml:space="preserve">were </w:t>
      </w:r>
      <w:r w:rsidRPr="007B05CB">
        <w:rPr>
          <w:rFonts w:cs="Times New Roman"/>
          <w:szCs w:val="24"/>
        </w:rPr>
        <w:t>pension fund</w:t>
      </w:r>
      <w:r w:rsidR="00970BA2">
        <w:rPr>
          <w:rFonts w:cs="Times New Roman"/>
          <w:szCs w:val="24"/>
        </w:rPr>
        <w:t>s</w:t>
      </w:r>
      <w:r w:rsidRPr="007B05CB">
        <w:rPr>
          <w:rFonts w:cs="Times New Roman"/>
          <w:szCs w:val="24"/>
        </w:rPr>
        <w:t>, retained earnings in the form of internally generated fund</w:t>
      </w:r>
      <w:r w:rsidR="00970BA2">
        <w:rPr>
          <w:rFonts w:cs="Times New Roman"/>
          <w:szCs w:val="24"/>
        </w:rPr>
        <w:t>s,</w:t>
      </w:r>
      <w:r w:rsidRPr="007B05CB">
        <w:rPr>
          <w:rFonts w:cs="Times New Roman"/>
          <w:szCs w:val="24"/>
        </w:rPr>
        <w:t xml:space="preserve"> and mortgage loans from the banks. This section identif</w:t>
      </w:r>
      <w:r w:rsidR="00FC7E7D">
        <w:rPr>
          <w:rFonts w:cs="Times New Roman"/>
          <w:szCs w:val="24"/>
        </w:rPr>
        <w:t>ies</w:t>
      </w:r>
      <w:r w:rsidRPr="007B05CB">
        <w:rPr>
          <w:rFonts w:cs="Times New Roman"/>
          <w:szCs w:val="24"/>
        </w:rPr>
        <w:t xml:space="preserve"> the main challenges that were analysed under chapter </w:t>
      </w:r>
      <w:r w:rsidR="00FC7E7D" w:rsidRPr="00FC7E7D">
        <w:rPr>
          <w:rFonts w:cs="Times New Roman"/>
          <w:szCs w:val="24"/>
        </w:rPr>
        <w:t>7</w:t>
      </w:r>
      <w:r w:rsidR="0021749F">
        <w:rPr>
          <w:rFonts w:cs="Times New Roman"/>
          <w:szCs w:val="24"/>
        </w:rPr>
        <w:t xml:space="preserve"> </w:t>
      </w:r>
      <w:r w:rsidRPr="00FC7E7D">
        <w:rPr>
          <w:rFonts w:cs="Times New Roman"/>
          <w:szCs w:val="24"/>
        </w:rPr>
        <w:t>and</w:t>
      </w:r>
      <w:r w:rsidRPr="007B05CB">
        <w:rPr>
          <w:rFonts w:cs="Times New Roman"/>
          <w:szCs w:val="24"/>
        </w:rPr>
        <w:t xml:space="preserve"> present</w:t>
      </w:r>
      <w:r w:rsidR="00970BA2">
        <w:rPr>
          <w:rFonts w:cs="Times New Roman"/>
          <w:szCs w:val="24"/>
        </w:rPr>
        <w:t>s</w:t>
      </w:r>
      <w:r w:rsidRPr="007B05CB">
        <w:rPr>
          <w:rFonts w:cs="Times New Roman"/>
          <w:szCs w:val="24"/>
        </w:rPr>
        <w:t xml:space="preserve"> suggestions that were given by participant</w:t>
      </w:r>
      <w:r w:rsidR="0021749F">
        <w:rPr>
          <w:rFonts w:cs="Times New Roman"/>
          <w:szCs w:val="24"/>
        </w:rPr>
        <w:t>s</w:t>
      </w:r>
      <w:r w:rsidRPr="007B05CB">
        <w:rPr>
          <w:rFonts w:cs="Times New Roman"/>
          <w:szCs w:val="24"/>
        </w:rPr>
        <w:t xml:space="preserve"> on the field. Relevant information from secondary data </w:t>
      </w:r>
      <w:r w:rsidR="00493636">
        <w:rPr>
          <w:rFonts w:cs="Times New Roman"/>
          <w:szCs w:val="24"/>
        </w:rPr>
        <w:t>was</w:t>
      </w:r>
      <w:r w:rsidR="0021749F">
        <w:rPr>
          <w:rFonts w:cs="Times New Roman"/>
          <w:szCs w:val="24"/>
        </w:rPr>
        <w:t xml:space="preserve"> </w:t>
      </w:r>
      <w:r w:rsidR="00493636" w:rsidRPr="007B05CB">
        <w:rPr>
          <w:rFonts w:cs="Times New Roman"/>
          <w:szCs w:val="24"/>
        </w:rPr>
        <w:t>also applied</w:t>
      </w:r>
      <w:r w:rsidRPr="007B05CB">
        <w:rPr>
          <w:rFonts w:cs="Times New Roman"/>
          <w:szCs w:val="24"/>
        </w:rPr>
        <w:t xml:space="preserve"> to help </w:t>
      </w:r>
      <w:r w:rsidR="00FC7E7D">
        <w:rPr>
          <w:rFonts w:cs="Times New Roman"/>
          <w:szCs w:val="24"/>
        </w:rPr>
        <w:t>present recommendations to mitigate access to capital challenges of estate developers.</w:t>
      </w:r>
    </w:p>
    <w:p w14:paraId="702741A5" w14:textId="2DF6381C" w:rsidR="00920B25" w:rsidRPr="007B05CB" w:rsidRDefault="00920B25" w:rsidP="008367F4">
      <w:pPr>
        <w:rPr>
          <w:rFonts w:cs="Times New Roman"/>
          <w:szCs w:val="24"/>
        </w:rPr>
      </w:pPr>
      <w:r w:rsidRPr="007B05CB">
        <w:rPr>
          <w:rFonts w:cs="Times New Roman"/>
          <w:szCs w:val="24"/>
        </w:rPr>
        <w:t xml:space="preserve">The study revealed </w:t>
      </w:r>
      <w:r w:rsidR="002E26F3" w:rsidRPr="007B05CB">
        <w:rPr>
          <w:rFonts w:cs="Times New Roman"/>
          <w:szCs w:val="24"/>
        </w:rPr>
        <w:t xml:space="preserve">that retained earnings in the form of </w:t>
      </w:r>
      <w:r w:rsidR="00970BA2">
        <w:rPr>
          <w:rFonts w:cs="Times New Roman"/>
          <w:szCs w:val="24"/>
        </w:rPr>
        <w:t xml:space="preserve">the </w:t>
      </w:r>
      <w:r w:rsidR="002E26F3" w:rsidRPr="007B05CB">
        <w:rPr>
          <w:rFonts w:cs="Times New Roman"/>
          <w:szCs w:val="24"/>
        </w:rPr>
        <w:t>internally generated fund were</w:t>
      </w:r>
      <w:r w:rsidRPr="007B05CB">
        <w:rPr>
          <w:rFonts w:cs="Times New Roman"/>
          <w:szCs w:val="24"/>
        </w:rPr>
        <w:t xml:space="preserve"> the main source of capital for the State Housing Company (SHC). The SHC currently rel</w:t>
      </w:r>
      <w:r w:rsidR="00970BA2">
        <w:rPr>
          <w:rFonts w:cs="Times New Roman"/>
          <w:szCs w:val="24"/>
        </w:rPr>
        <w:t>ies</w:t>
      </w:r>
      <w:r w:rsidRPr="007B05CB">
        <w:rPr>
          <w:rFonts w:cs="Times New Roman"/>
          <w:szCs w:val="24"/>
        </w:rPr>
        <w:t xml:space="preserve"> on </w:t>
      </w:r>
      <w:r w:rsidR="00970BA2">
        <w:rPr>
          <w:rFonts w:cs="Times New Roman"/>
          <w:szCs w:val="24"/>
        </w:rPr>
        <w:t xml:space="preserve">an </w:t>
      </w:r>
      <w:r w:rsidRPr="007B05CB">
        <w:rPr>
          <w:rFonts w:cs="Times New Roman"/>
          <w:szCs w:val="24"/>
        </w:rPr>
        <w:t xml:space="preserve">internally generated fund in the form of receipts of ground rent from lessees, fees paid for </w:t>
      </w:r>
      <w:r w:rsidR="00970BA2">
        <w:rPr>
          <w:rFonts w:cs="Times New Roman"/>
          <w:szCs w:val="24"/>
        </w:rPr>
        <w:t xml:space="preserve">the </w:t>
      </w:r>
      <w:r w:rsidRPr="007B05CB">
        <w:rPr>
          <w:rFonts w:cs="Times New Roman"/>
          <w:szCs w:val="24"/>
        </w:rPr>
        <w:t>renewal of leases, permits for extension of buildings</w:t>
      </w:r>
      <w:r w:rsidR="00970BA2">
        <w:rPr>
          <w:rFonts w:cs="Times New Roman"/>
          <w:szCs w:val="24"/>
        </w:rPr>
        <w:t>,</w:t>
      </w:r>
      <w:r w:rsidRPr="007B05CB">
        <w:rPr>
          <w:rFonts w:cs="Times New Roman"/>
          <w:szCs w:val="24"/>
        </w:rPr>
        <w:t xml:space="preserve"> and proceeds of </w:t>
      </w:r>
      <w:r w:rsidR="00970BA2">
        <w:rPr>
          <w:rFonts w:cs="Times New Roman"/>
          <w:szCs w:val="24"/>
        </w:rPr>
        <w:t xml:space="preserve">the </w:t>
      </w:r>
      <w:r w:rsidRPr="007B05CB">
        <w:rPr>
          <w:rFonts w:cs="Times New Roman"/>
          <w:szCs w:val="24"/>
        </w:rPr>
        <w:lastRenderedPageBreak/>
        <w:t>sale of new buildings which is usually uncompleted structures. Though the s</w:t>
      </w:r>
      <w:r w:rsidR="002D6835">
        <w:rPr>
          <w:rFonts w:cs="Times New Roman"/>
          <w:szCs w:val="24"/>
        </w:rPr>
        <w:t>ource of capital is cost</w:t>
      </w:r>
      <w:r w:rsidR="00970BA2">
        <w:rPr>
          <w:rFonts w:cs="Times New Roman"/>
          <w:szCs w:val="24"/>
        </w:rPr>
        <w:t>-</w:t>
      </w:r>
      <w:r w:rsidR="002D6835">
        <w:rPr>
          <w:rFonts w:cs="Times New Roman"/>
          <w:szCs w:val="24"/>
        </w:rPr>
        <w:t>free (</w:t>
      </w:r>
      <w:r w:rsidRPr="007B05CB">
        <w:rPr>
          <w:rFonts w:cs="Times New Roman"/>
          <w:szCs w:val="24"/>
        </w:rPr>
        <w:t>that is no interest is paid on the capital) and allow</w:t>
      </w:r>
      <w:r w:rsidR="00FC7E7D">
        <w:rPr>
          <w:rFonts w:cs="Times New Roman"/>
          <w:szCs w:val="24"/>
        </w:rPr>
        <w:t>s</w:t>
      </w:r>
      <w:r w:rsidRPr="007B05CB">
        <w:rPr>
          <w:rFonts w:cs="Times New Roman"/>
          <w:szCs w:val="24"/>
        </w:rPr>
        <w:t xml:space="preserve"> the developers to sell the houses at </w:t>
      </w:r>
      <w:r w:rsidR="00970BA2">
        <w:rPr>
          <w:rFonts w:cs="Times New Roman"/>
          <w:szCs w:val="24"/>
        </w:rPr>
        <w:t xml:space="preserve">a </w:t>
      </w:r>
      <w:r w:rsidRPr="007B05CB">
        <w:rPr>
          <w:rFonts w:cs="Times New Roman"/>
          <w:szCs w:val="24"/>
        </w:rPr>
        <w:t>relatively low price</w:t>
      </w:r>
      <w:r w:rsidR="002D6835">
        <w:rPr>
          <w:rFonts w:cs="Times New Roman"/>
          <w:szCs w:val="24"/>
        </w:rPr>
        <w:t>,</w:t>
      </w:r>
      <w:r w:rsidRPr="007B05CB">
        <w:rPr>
          <w:rFonts w:cs="Times New Roman"/>
          <w:szCs w:val="24"/>
        </w:rPr>
        <w:t xml:space="preserve"> it is inadequate to develop </w:t>
      </w:r>
      <w:r w:rsidR="00970BA2">
        <w:rPr>
          <w:rFonts w:cs="Times New Roman"/>
          <w:szCs w:val="24"/>
        </w:rPr>
        <w:t xml:space="preserve">a </w:t>
      </w:r>
      <w:r w:rsidRPr="007B05CB">
        <w:rPr>
          <w:rFonts w:cs="Times New Roman"/>
          <w:szCs w:val="24"/>
        </w:rPr>
        <w:t>large number of houses to meet the demands of households. The participant of the state housing</w:t>
      </w:r>
      <w:r w:rsidR="00970BA2">
        <w:rPr>
          <w:rFonts w:cs="Times New Roman"/>
          <w:szCs w:val="24"/>
        </w:rPr>
        <w:t>, therefore,</w:t>
      </w:r>
      <w:r w:rsidRPr="007B05CB">
        <w:rPr>
          <w:rFonts w:cs="Times New Roman"/>
          <w:szCs w:val="24"/>
        </w:rPr>
        <w:t xml:space="preserve"> stated that they </w:t>
      </w:r>
      <w:r w:rsidR="00104D99">
        <w:rPr>
          <w:rFonts w:cs="Times New Roman"/>
          <w:szCs w:val="24"/>
        </w:rPr>
        <w:t xml:space="preserve">were </w:t>
      </w:r>
      <w:r w:rsidRPr="007B05CB">
        <w:rPr>
          <w:rFonts w:cs="Times New Roman"/>
          <w:szCs w:val="24"/>
        </w:rPr>
        <w:t xml:space="preserve">planning to </w:t>
      </w:r>
      <w:r w:rsidR="002D6835">
        <w:rPr>
          <w:rFonts w:cs="Times New Roman"/>
          <w:szCs w:val="24"/>
        </w:rPr>
        <w:t xml:space="preserve">partner </w:t>
      </w:r>
      <w:r w:rsidR="00970BA2">
        <w:rPr>
          <w:rFonts w:cs="Times New Roman"/>
          <w:szCs w:val="24"/>
        </w:rPr>
        <w:t xml:space="preserve">with </w:t>
      </w:r>
      <w:r w:rsidRPr="007B05CB">
        <w:rPr>
          <w:rFonts w:cs="Times New Roman"/>
          <w:szCs w:val="24"/>
        </w:rPr>
        <w:t>some private institutions under the government policy of Public</w:t>
      </w:r>
      <w:r w:rsidR="00970BA2">
        <w:rPr>
          <w:rFonts w:cs="Times New Roman"/>
          <w:szCs w:val="24"/>
        </w:rPr>
        <w:t>-</w:t>
      </w:r>
      <w:r w:rsidRPr="007B05CB">
        <w:rPr>
          <w:rFonts w:cs="Times New Roman"/>
          <w:szCs w:val="24"/>
        </w:rPr>
        <w:t>Private Partnership. Under the partnership</w:t>
      </w:r>
      <w:r w:rsidR="002D6835">
        <w:rPr>
          <w:rFonts w:cs="Times New Roman"/>
          <w:szCs w:val="24"/>
        </w:rPr>
        <w:t>,</w:t>
      </w:r>
      <w:r w:rsidRPr="007B05CB">
        <w:rPr>
          <w:rFonts w:cs="Times New Roman"/>
          <w:szCs w:val="24"/>
        </w:rPr>
        <w:t xml:space="preserve"> SHC would provide land and personnel whilst the financial institution would provide funds for </w:t>
      </w:r>
      <w:r w:rsidR="00970BA2">
        <w:rPr>
          <w:rFonts w:cs="Times New Roman"/>
          <w:szCs w:val="24"/>
        </w:rPr>
        <w:t xml:space="preserve">the </w:t>
      </w:r>
      <w:r w:rsidR="002D6835">
        <w:rPr>
          <w:rFonts w:cs="Times New Roman"/>
          <w:szCs w:val="24"/>
        </w:rPr>
        <w:t>construction of the houses.</w:t>
      </w:r>
      <w:r w:rsidRPr="007B05CB">
        <w:rPr>
          <w:rFonts w:cs="Times New Roman"/>
          <w:szCs w:val="24"/>
        </w:rPr>
        <w:t xml:space="preserve"> This was eviden</w:t>
      </w:r>
      <w:r w:rsidR="00970BA2">
        <w:rPr>
          <w:rFonts w:cs="Times New Roman"/>
          <w:szCs w:val="24"/>
        </w:rPr>
        <w:t>t</w:t>
      </w:r>
      <w:r w:rsidRPr="007B05CB">
        <w:rPr>
          <w:rFonts w:cs="Times New Roman"/>
          <w:szCs w:val="24"/>
        </w:rPr>
        <w:t xml:space="preserve"> in the Government of Ghana </w:t>
      </w:r>
      <w:r w:rsidR="002D1AD4">
        <w:rPr>
          <w:rFonts w:cs="Times New Roman"/>
          <w:szCs w:val="24"/>
        </w:rPr>
        <w:t>h</w:t>
      </w:r>
      <w:r w:rsidRPr="007B05CB">
        <w:rPr>
          <w:rFonts w:cs="Times New Roman"/>
          <w:szCs w:val="24"/>
        </w:rPr>
        <w:t>ousing development partnership with the Korean construction firm, STX Korea Ghana Limited. Under the partnership agreement</w:t>
      </w:r>
      <w:r w:rsidR="00970BA2">
        <w:rPr>
          <w:rFonts w:cs="Times New Roman"/>
          <w:szCs w:val="24"/>
        </w:rPr>
        <w:t>,</w:t>
      </w:r>
      <w:r w:rsidRPr="007B05CB">
        <w:rPr>
          <w:rFonts w:cs="Times New Roman"/>
          <w:szCs w:val="24"/>
        </w:rPr>
        <w:t xml:space="preserve"> the government was supposed to provide lands at varied places and guarantee a loan for the development of 200,000 housing units. The government also </w:t>
      </w:r>
      <w:r w:rsidR="00970BA2">
        <w:rPr>
          <w:rFonts w:cs="Times New Roman"/>
          <w:szCs w:val="24"/>
        </w:rPr>
        <w:t>agreed</w:t>
      </w:r>
      <w:r w:rsidRPr="007B05CB">
        <w:rPr>
          <w:rFonts w:cs="Times New Roman"/>
          <w:szCs w:val="24"/>
        </w:rPr>
        <w:t xml:space="preserve"> with SSNIT to issue US$ 200,000.00 worth of bonds to establish the then Home Finance Company as a secondary mortgage market (Ansah and Ametepey, 2013). </w:t>
      </w:r>
    </w:p>
    <w:p w14:paraId="2D0E5BDE" w14:textId="5639F137" w:rsidR="00920B25" w:rsidRPr="007B05CB" w:rsidRDefault="00920B25" w:rsidP="008367F4">
      <w:pPr>
        <w:rPr>
          <w:rFonts w:cs="Times New Roman"/>
          <w:szCs w:val="24"/>
        </w:rPr>
      </w:pPr>
      <w:r w:rsidRPr="007B05CB">
        <w:rPr>
          <w:rFonts w:cs="Times New Roman"/>
          <w:szCs w:val="24"/>
        </w:rPr>
        <w:t xml:space="preserve">The second source of housing development financing in the study area was the pension fund used by </w:t>
      </w:r>
      <w:r w:rsidR="002D6835">
        <w:rPr>
          <w:rFonts w:cs="Times New Roman"/>
          <w:szCs w:val="24"/>
        </w:rPr>
        <w:t>the Social Security and National Insurance Trust (</w:t>
      </w:r>
      <w:r w:rsidRPr="007B05CB">
        <w:rPr>
          <w:rFonts w:cs="Times New Roman"/>
          <w:szCs w:val="24"/>
        </w:rPr>
        <w:t>SSNIT</w:t>
      </w:r>
      <w:r w:rsidR="002D6835">
        <w:rPr>
          <w:rFonts w:cs="Times New Roman"/>
          <w:szCs w:val="24"/>
        </w:rPr>
        <w:t>)</w:t>
      </w:r>
      <w:r w:rsidRPr="007B05CB">
        <w:rPr>
          <w:rFonts w:cs="Times New Roman"/>
          <w:szCs w:val="24"/>
        </w:rPr>
        <w:t xml:space="preserve"> to develop </w:t>
      </w:r>
      <w:r w:rsidR="002D6835">
        <w:rPr>
          <w:rFonts w:cs="Times New Roman"/>
          <w:szCs w:val="24"/>
        </w:rPr>
        <w:t>h</w:t>
      </w:r>
      <w:r w:rsidR="00815F8C" w:rsidRPr="007B05CB">
        <w:rPr>
          <w:rFonts w:cs="Times New Roman"/>
          <w:szCs w:val="24"/>
        </w:rPr>
        <w:t>igh-rise</w:t>
      </w:r>
      <w:r w:rsidRPr="007B05CB">
        <w:rPr>
          <w:rFonts w:cs="Times New Roman"/>
          <w:szCs w:val="24"/>
        </w:rPr>
        <w:t xml:space="preserve"> buildings in Effiduase, Koforidua. The representative of the SSNIT Estates stated that the source of financing was reliable and at a lower cost compared to interest on capital on the market. However, in the late 1990s</w:t>
      </w:r>
      <w:r w:rsidR="00970BA2">
        <w:rPr>
          <w:rFonts w:cs="Times New Roman"/>
          <w:szCs w:val="24"/>
        </w:rPr>
        <w:t>,</w:t>
      </w:r>
      <w:r w:rsidRPr="007B05CB">
        <w:rPr>
          <w:rFonts w:cs="Times New Roman"/>
          <w:szCs w:val="24"/>
        </w:rPr>
        <w:t xml:space="preserve"> there was </w:t>
      </w:r>
      <w:r w:rsidR="00970BA2">
        <w:rPr>
          <w:rFonts w:cs="Times New Roman"/>
          <w:szCs w:val="24"/>
        </w:rPr>
        <w:t xml:space="preserve">a </w:t>
      </w:r>
      <w:r w:rsidR="006A149D">
        <w:rPr>
          <w:rFonts w:cs="Times New Roman"/>
          <w:szCs w:val="24"/>
        </w:rPr>
        <w:t>rise in the demand of pension fund from the pensioners and large sums of the fund was used to pay them.</w:t>
      </w:r>
      <w:r w:rsidRPr="007B05CB">
        <w:rPr>
          <w:rFonts w:cs="Times New Roman"/>
          <w:szCs w:val="24"/>
        </w:rPr>
        <w:t xml:space="preserve"> </w:t>
      </w:r>
      <w:r w:rsidR="00970BA2">
        <w:rPr>
          <w:rFonts w:cs="Times New Roman"/>
          <w:szCs w:val="24"/>
        </w:rPr>
        <w:t>Besides</w:t>
      </w:r>
      <w:r w:rsidRPr="007B05CB">
        <w:rPr>
          <w:rFonts w:cs="Times New Roman"/>
          <w:szCs w:val="24"/>
        </w:rPr>
        <w:t xml:space="preserve">, they did not have adequate </w:t>
      </w:r>
      <w:r w:rsidR="002E26F3" w:rsidRPr="007B05CB">
        <w:rPr>
          <w:rFonts w:cs="Times New Roman"/>
          <w:szCs w:val="24"/>
        </w:rPr>
        <w:t>staff</w:t>
      </w:r>
      <w:r w:rsidRPr="007B05CB">
        <w:rPr>
          <w:rFonts w:cs="Times New Roman"/>
          <w:szCs w:val="24"/>
        </w:rPr>
        <w:t xml:space="preserve"> to supervise the construction </w:t>
      </w:r>
      <w:r w:rsidR="002E26F3" w:rsidRPr="007B05CB">
        <w:rPr>
          <w:rFonts w:cs="Times New Roman"/>
          <w:szCs w:val="24"/>
        </w:rPr>
        <w:t>activities that were</w:t>
      </w:r>
      <w:r w:rsidRPr="007B05CB">
        <w:rPr>
          <w:rFonts w:cs="Times New Roman"/>
          <w:szCs w:val="24"/>
        </w:rPr>
        <w:t xml:space="preserve"> outsourced to construction companies. This resulted </w:t>
      </w:r>
      <w:r w:rsidR="00970BA2">
        <w:rPr>
          <w:rFonts w:cs="Times New Roman"/>
          <w:szCs w:val="24"/>
        </w:rPr>
        <w:t>in</w:t>
      </w:r>
      <w:r w:rsidRPr="007B05CB">
        <w:rPr>
          <w:rFonts w:cs="Times New Roman"/>
          <w:szCs w:val="24"/>
        </w:rPr>
        <w:t xml:space="preserve"> the poor performance of some of the developers which created maintenance works on some of the </w:t>
      </w:r>
      <w:r w:rsidR="006A149D">
        <w:rPr>
          <w:rFonts w:cs="Times New Roman"/>
          <w:szCs w:val="24"/>
        </w:rPr>
        <w:t>houses</w:t>
      </w:r>
      <w:r w:rsidRPr="007B05CB">
        <w:rPr>
          <w:rFonts w:cs="Times New Roman"/>
          <w:szCs w:val="24"/>
        </w:rPr>
        <w:t>. These challenges caused them</w:t>
      </w:r>
      <w:r w:rsidR="007978EA">
        <w:rPr>
          <w:rFonts w:cs="Times New Roman"/>
          <w:szCs w:val="24"/>
        </w:rPr>
        <w:t xml:space="preserve"> to reduce </w:t>
      </w:r>
      <w:r w:rsidRPr="007B05CB">
        <w:rPr>
          <w:rFonts w:cs="Times New Roman"/>
          <w:szCs w:val="24"/>
        </w:rPr>
        <w:t>their housing development activities in the country.</w:t>
      </w:r>
    </w:p>
    <w:p w14:paraId="1AE7101E" w14:textId="67DC009C" w:rsidR="00920B25" w:rsidRPr="007B05CB" w:rsidRDefault="00920B25" w:rsidP="008367F4">
      <w:pPr>
        <w:rPr>
          <w:rFonts w:cs="Times New Roman"/>
          <w:szCs w:val="24"/>
        </w:rPr>
      </w:pPr>
      <w:r w:rsidRPr="007B05CB">
        <w:rPr>
          <w:rFonts w:cs="Times New Roman"/>
          <w:szCs w:val="24"/>
        </w:rPr>
        <w:t>During focus group discussions a representative of the financial institutions analysed that</w:t>
      </w:r>
      <w:r w:rsidR="007978EA">
        <w:rPr>
          <w:rFonts w:cs="Times New Roman"/>
          <w:szCs w:val="24"/>
        </w:rPr>
        <w:t>,</w:t>
      </w:r>
      <w:r w:rsidRPr="007B05CB">
        <w:rPr>
          <w:rFonts w:cs="Times New Roman"/>
          <w:szCs w:val="24"/>
        </w:rPr>
        <w:t xml:space="preserve"> SSNIT is a major financial institution, hence it must specialise </w:t>
      </w:r>
      <w:r w:rsidR="00216B75">
        <w:rPr>
          <w:rFonts w:cs="Times New Roman"/>
          <w:szCs w:val="24"/>
        </w:rPr>
        <w:t>i</w:t>
      </w:r>
      <w:r w:rsidRPr="007B05CB">
        <w:rPr>
          <w:rFonts w:cs="Times New Roman"/>
          <w:szCs w:val="24"/>
        </w:rPr>
        <w:t xml:space="preserve">n its activity as a financial institution and form </w:t>
      </w:r>
      <w:r w:rsidR="00216B75">
        <w:rPr>
          <w:rFonts w:cs="Times New Roman"/>
          <w:szCs w:val="24"/>
        </w:rPr>
        <w:t xml:space="preserve">a </w:t>
      </w:r>
      <w:r w:rsidRPr="007B05CB">
        <w:rPr>
          <w:rFonts w:cs="Times New Roman"/>
          <w:szCs w:val="24"/>
        </w:rPr>
        <w:t xml:space="preserve">partnership with a housing development company that also specialises in housing development. Diamond and Lea (1995) analysed that pension funds match with </w:t>
      </w:r>
      <w:r w:rsidR="00216B75">
        <w:rPr>
          <w:rFonts w:cs="Times New Roman"/>
          <w:szCs w:val="24"/>
        </w:rPr>
        <w:t xml:space="preserve">a </w:t>
      </w:r>
      <w:r w:rsidRPr="007B05CB">
        <w:rPr>
          <w:rFonts w:cs="Times New Roman"/>
          <w:szCs w:val="24"/>
        </w:rPr>
        <w:t>long</w:t>
      </w:r>
      <w:r w:rsidR="00216B75">
        <w:rPr>
          <w:rFonts w:cs="Times New Roman"/>
          <w:szCs w:val="24"/>
        </w:rPr>
        <w:t>-</w:t>
      </w:r>
      <w:r w:rsidRPr="007B05CB">
        <w:rPr>
          <w:rFonts w:cs="Times New Roman"/>
          <w:szCs w:val="24"/>
        </w:rPr>
        <w:t xml:space="preserve">term investment like mortgage funds due to its long-term financing. If they form the partnership, SSNIT would provide funds at </w:t>
      </w:r>
      <w:r w:rsidR="00216B75">
        <w:rPr>
          <w:rFonts w:cs="Times New Roman"/>
          <w:szCs w:val="24"/>
        </w:rPr>
        <w:t xml:space="preserve">a </w:t>
      </w:r>
      <w:r w:rsidRPr="007B05CB">
        <w:rPr>
          <w:rFonts w:cs="Times New Roman"/>
          <w:szCs w:val="24"/>
        </w:rPr>
        <w:t xml:space="preserve">reasonable cost which would </w:t>
      </w:r>
      <w:r w:rsidRPr="007B05CB">
        <w:rPr>
          <w:rFonts w:cs="Times New Roman"/>
          <w:szCs w:val="24"/>
        </w:rPr>
        <w:lastRenderedPageBreak/>
        <w:t xml:space="preserve">help </w:t>
      </w:r>
      <w:r w:rsidR="00216B75">
        <w:rPr>
          <w:rFonts w:cs="Times New Roman"/>
          <w:szCs w:val="24"/>
        </w:rPr>
        <w:t>to build</w:t>
      </w:r>
      <w:r w:rsidRPr="007B05CB">
        <w:rPr>
          <w:rFonts w:cs="Times New Roman"/>
          <w:szCs w:val="24"/>
        </w:rPr>
        <w:t xml:space="preserve"> contractors to construct houses at a lower cost for both the contributors and the public. The contribution is laudable since SSNIT do</w:t>
      </w:r>
      <w:r w:rsidR="00216B75">
        <w:rPr>
          <w:rFonts w:cs="Times New Roman"/>
          <w:szCs w:val="24"/>
        </w:rPr>
        <w:t>es</w:t>
      </w:r>
      <w:r w:rsidRPr="007B05CB">
        <w:rPr>
          <w:rFonts w:cs="Times New Roman"/>
          <w:szCs w:val="24"/>
        </w:rPr>
        <w:t xml:space="preserve"> not have the capacity in terms of staff strength and technical knowledge to supervise the work of the contractors to perform efficiently. Again, when a partnership is established the houses can either be rent</w:t>
      </w:r>
      <w:r w:rsidR="00216B75">
        <w:rPr>
          <w:rFonts w:cs="Times New Roman"/>
          <w:szCs w:val="24"/>
        </w:rPr>
        <w:t>ed</w:t>
      </w:r>
      <w:r w:rsidRPr="007B05CB">
        <w:rPr>
          <w:rFonts w:cs="Times New Roman"/>
          <w:szCs w:val="24"/>
        </w:rPr>
        <w:t xml:space="preserve"> or s</w:t>
      </w:r>
      <w:r w:rsidR="00216B75">
        <w:rPr>
          <w:rFonts w:cs="Times New Roman"/>
          <w:szCs w:val="24"/>
        </w:rPr>
        <w:t>old</w:t>
      </w:r>
      <w:r w:rsidRPr="007B05CB">
        <w:rPr>
          <w:rFonts w:cs="Times New Roman"/>
          <w:szCs w:val="24"/>
        </w:rPr>
        <w:t xml:space="preserve">. The monthly rents could take care of the monthly income whiles the capital sum that is paid for </w:t>
      </w:r>
      <w:r w:rsidR="00216B75">
        <w:rPr>
          <w:rFonts w:cs="Times New Roman"/>
          <w:szCs w:val="24"/>
        </w:rPr>
        <w:t xml:space="preserve">the </w:t>
      </w:r>
      <w:r w:rsidRPr="007B05CB">
        <w:rPr>
          <w:rFonts w:cs="Times New Roman"/>
          <w:szCs w:val="24"/>
        </w:rPr>
        <w:t>transfer of the properties use</w:t>
      </w:r>
      <w:r w:rsidR="00216B75">
        <w:rPr>
          <w:rFonts w:cs="Times New Roman"/>
          <w:szCs w:val="24"/>
        </w:rPr>
        <w:t>d</w:t>
      </w:r>
      <w:r w:rsidRPr="007B05CB">
        <w:rPr>
          <w:rFonts w:cs="Times New Roman"/>
          <w:szCs w:val="24"/>
        </w:rPr>
        <w:t xml:space="preserve"> to pay </w:t>
      </w:r>
      <w:r w:rsidR="00216B75">
        <w:rPr>
          <w:rFonts w:cs="Times New Roman"/>
          <w:szCs w:val="24"/>
        </w:rPr>
        <w:t xml:space="preserve">a </w:t>
      </w:r>
      <w:r w:rsidRPr="007B05CB">
        <w:rPr>
          <w:rFonts w:cs="Times New Roman"/>
          <w:szCs w:val="24"/>
        </w:rPr>
        <w:t>lump sum pension.</w:t>
      </w:r>
    </w:p>
    <w:p w14:paraId="2D6218C7" w14:textId="0D6F18D7" w:rsidR="00920B25" w:rsidRPr="007B05CB" w:rsidRDefault="00920B25" w:rsidP="008367F4">
      <w:pPr>
        <w:rPr>
          <w:rFonts w:cs="Times New Roman"/>
          <w:szCs w:val="24"/>
        </w:rPr>
      </w:pPr>
      <w:r w:rsidRPr="007B05CB">
        <w:rPr>
          <w:rFonts w:cs="Times New Roman"/>
          <w:szCs w:val="24"/>
        </w:rPr>
        <w:t>Further</w:t>
      </w:r>
      <w:r w:rsidR="00203840">
        <w:rPr>
          <w:rFonts w:cs="Times New Roman"/>
          <w:szCs w:val="24"/>
        </w:rPr>
        <w:t>more</w:t>
      </w:r>
      <w:r w:rsidRPr="007B05CB">
        <w:rPr>
          <w:rFonts w:cs="Times New Roman"/>
          <w:szCs w:val="24"/>
        </w:rPr>
        <w:t>, at the Akwadum estate</w:t>
      </w:r>
      <w:r w:rsidR="007700BA">
        <w:rPr>
          <w:rFonts w:cs="Times New Roman"/>
          <w:szCs w:val="24"/>
        </w:rPr>
        <w:t>,</w:t>
      </w:r>
      <w:r w:rsidRPr="007B05CB">
        <w:rPr>
          <w:rFonts w:cs="Times New Roman"/>
          <w:szCs w:val="24"/>
        </w:rPr>
        <w:t xml:space="preserve"> since the developers </w:t>
      </w:r>
      <w:r w:rsidR="002D1AD4">
        <w:rPr>
          <w:rFonts w:cs="Times New Roman"/>
          <w:szCs w:val="24"/>
        </w:rPr>
        <w:t>had</w:t>
      </w:r>
      <w:r w:rsidRPr="007B05CB">
        <w:rPr>
          <w:rFonts w:cs="Times New Roman"/>
          <w:szCs w:val="24"/>
        </w:rPr>
        <w:t xml:space="preserve"> no access to long</w:t>
      </w:r>
      <w:r w:rsidR="00216B75">
        <w:rPr>
          <w:rFonts w:cs="Times New Roman"/>
          <w:szCs w:val="24"/>
        </w:rPr>
        <w:t>-</w:t>
      </w:r>
      <w:r w:rsidRPr="007B05CB">
        <w:rPr>
          <w:rFonts w:cs="Times New Roman"/>
          <w:szCs w:val="24"/>
        </w:rPr>
        <w:t xml:space="preserve">term funds for </w:t>
      </w:r>
      <w:r w:rsidR="00AD062B" w:rsidRPr="007B05CB">
        <w:rPr>
          <w:rFonts w:cs="Times New Roman"/>
          <w:szCs w:val="24"/>
        </w:rPr>
        <w:t>development,</w:t>
      </w:r>
      <w:r w:rsidRPr="007B05CB">
        <w:rPr>
          <w:rFonts w:cs="Times New Roman"/>
          <w:szCs w:val="24"/>
        </w:rPr>
        <w:t xml:space="preserve"> they sell the bare land to the household, and the </w:t>
      </w:r>
      <w:r w:rsidR="00E25BA4">
        <w:rPr>
          <w:rFonts w:cs="Times New Roman"/>
          <w:szCs w:val="24"/>
        </w:rPr>
        <w:t xml:space="preserve">household </w:t>
      </w:r>
      <w:r w:rsidRPr="007B05CB">
        <w:rPr>
          <w:rFonts w:cs="Times New Roman"/>
          <w:szCs w:val="24"/>
        </w:rPr>
        <w:t xml:space="preserve">is supposed to pre-finance the development by providing funds for the construction of the property </w:t>
      </w:r>
      <w:r w:rsidR="00AD062B" w:rsidRPr="007B05CB">
        <w:rPr>
          <w:rFonts w:cs="Times New Roman"/>
          <w:szCs w:val="24"/>
        </w:rPr>
        <w:t xml:space="preserve">for </w:t>
      </w:r>
      <w:r w:rsidR="00216B75">
        <w:rPr>
          <w:rFonts w:cs="Times New Roman"/>
          <w:szCs w:val="24"/>
        </w:rPr>
        <w:t xml:space="preserve">a </w:t>
      </w:r>
      <w:r w:rsidR="00AD062B" w:rsidRPr="007B05CB">
        <w:rPr>
          <w:rFonts w:cs="Times New Roman"/>
          <w:szCs w:val="24"/>
        </w:rPr>
        <w:t>maximum</w:t>
      </w:r>
      <w:r w:rsidRPr="007B05CB">
        <w:rPr>
          <w:rFonts w:cs="Times New Roman"/>
          <w:szCs w:val="24"/>
        </w:rPr>
        <w:t xml:space="preserve"> period of nine years. The representative of the Akwadum Estate </w:t>
      </w:r>
      <w:r w:rsidR="006D5E66">
        <w:rPr>
          <w:rFonts w:cs="Times New Roman"/>
          <w:szCs w:val="24"/>
        </w:rPr>
        <w:t>presented that since the area had</w:t>
      </w:r>
      <w:r w:rsidRPr="007B05CB">
        <w:rPr>
          <w:rFonts w:cs="Times New Roman"/>
          <w:szCs w:val="24"/>
        </w:rPr>
        <w:t xml:space="preserve"> not been provided with adequate road networks and utilities like water and electricity most households </w:t>
      </w:r>
      <w:r w:rsidR="006D5E66">
        <w:rPr>
          <w:rFonts w:cs="Times New Roman"/>
          <w:szCs w:val="24"/>
        </w:rPr>
        <w:t>were</w:t>
      </w:r>
      <w:r w:rsidRPr="007B05CB">
        <w:rPr>
          <w:rFonts w:cs="Times New Roman"/>
          <w:szCs w:val="24"/>
        </w:rPr>
        <w:t xml:space="preserve"> not attracted to acquire plots and develop their </w:t>
      </w:r>
      <w:r w:rsidR="00203840">
        <w:rPr>
          <w:rFonts w:cs="Times New Roman"/>
          <w:szCs w:val="24"/>
        </w:rPr>
        <w:t>houses</w:t>
      </w:r>
      <w:r w:rsidRPr="007B05CB">
        <w:rPr>
          <w:rFonts w:cs="Times New Roman"/>
          <w:szCs w:val="24"/>
        </w:rPr>
        <w:t xml:space="preserve">. He </w:t>
      </w:r>
      <w:r w:rsidR="006D5E66">
        <w:rPr>
          <w:rFonts w:cs="Times New Roman"/>
          <w:szCs w:val="24"/>
        </w:rPr>
        <w:t xml:space="preserve">further stressed </w:t>
      </w:r>
      <w:r w:rsidRPr="007B05CB">
        <w:rPr>
          <w:rFonts w:cs="Times New Roman"/>
          <w:szCs w:val="24"/>
        </w:rPr>
        <w:t>that</w:t>
      </w:r>
      <w:r w:rsidR="006D5E66">
        <w:rPr>
          <w:rFonts w:cs="Times New Roman"/>
          <w:szCs w:val="24"/>
        </w:rPr>
        <w:t>:</w:t>
      </w:r>
    </w:p>
    <w:p w14:paraId="275D67E1" w14:textId="7A18986A" w:rsidR="00EE2BB4" w:rsidRPr="006D5E66" w:rsidRDefault="00304464" w:rsidP="00EE2BB4">
      <w:pPr>
        <w:pStyle w:val="ListParagraph"/>
        <w:ind w:left="1440"/>
        <w:rPr>
          <w:rFonts w:cs="Times New Roman"/>
          <w:i/>
          <w:szCs w:val="24"/>
        </w:rPr>
      </w:pPr>
      <w:r>
        <w:rPr>
          <w:rFonts w:cs="Times New Roman"/>
          <w:i/>
          <w:szCs w:val="24"/>
        </w:rPr>
        <w:t>The company is</w:t>
      </w:r>
      <w:r w:rsidR="00920B25" w:rsidRPr="00304464">
        <w:rPr>
          <w:rFonts w:cs="Times New Roman"/>
          <w:i/>
          <w:szCs w:val="24"/>
        </w:rPr>
        <w:t xml:space="preserve"> ready to </w:t>
      </w:r>
      <w:r w:rsidR="003A0DFA" w:rsidRPr="00304464">
        <w:rPr>
          <w:rFonts w:cs="Times New Roman"/>
          <w:i/>
          <w:szCs w:val="24"/>
        </w:rPr>
        <w:t>enter</w:t>
      </w:r>
      <w:r w:rsidR="00D36DDD">
        <w:rPr>
          <w:rFonts w:cs="Times New Roman"/>
          <w:i/>
          <w:szCs w:val="24"/>
        </w:rPr>
        <w:t xml:space="preserve"> </w:t>
      </w:r>
      <w:r w:rsidR="00216B75">
        <w:rPr>
          <w:rFonts w:cs="Times New Roman"/>
          <w:i/>
          <w:szCs w:val="24"/>
        </w:rPr>
        <w:t xml:space="preserve">a </w:t>
      </w:r>
      <w:r w:rsidR="00920B25" w:rsidRPr="00304464">
        <w:rPr>
          <w:rFonts w:cs="Times New Roman"/>
          <w:i/>
          <w:szCs w:val="24"/>
        </w:rPr>
        <w:t>partnership with a financier who can help to finance the development so that more buildings can be developed on the site to attract demand of the</w:t>
      </w:r>
      <w:r w:rsidR="00203840">
        <w:rPr>
          <w:rFonts w:cs="Times New Roman"/>
          <w:i/>
          <w:szCs w:val="24"/>
        </w:rPr>
        <w:t xml:space="preserve"> serviced </w:t>
      </w:r>
      <w:r w:rsidR="00920B25" w:rsidRPr="00304464">
        <w:rPr>
          <w:rFonts w:cs="Times New Roman"/>
          <w:i/>
          <w:szCs w:val="24"/>
        </w:rPr>
        <w:t xml:space="preserve">site and </w:t>
      </w:r>
      <w:r w:rsidR="00203840">
        <w:rPr>
          <w:rFonts w:cs="Times New Roman"/>
          <w:i/>
          <w:szCs w:val="24"/>
        </w:rPr>
        <w:t>houses</w:t>
      </w:r>
      <w:r w:rsidR="00D36DDD">
        <w:rPr>
          <w:rFonts w:cs="Times New Roman"/>
          <w:i/>
          <w:szCs w:val="24"/>
        </w:rPr>
        <w:t xml:space="preserve"> </w:t>
      </w:r>
      <w:r w:rsidR="00EE2BB4">
        <w:rPr>
          <w:rFonts w:cs="Times New Roman"/>
          <w:i/>
          <w:szCs w:val="24"/>
        </w:rPr>
        <w:t>(Official, Akwadum Estate,</w:t>
      </w:r>
      <w:r w:rsidR="00EE2BB4" w:rsidRPr="006D5E66">
        <w:rPr>
          <w:rFonts w:cs="Times New Roman"/>
          <w:i/>
          <w:szCs w:val="24"/>
        </w:rPr>
        <w:t xml:space="preserve"> SSI: 03/11/19).</w:t>
      </w:r>
    </w:p>
    <w:p w14:paraId="4566F78F" w14:textId="5CDC072B" w:rsidR="00920B25" w:rsidRPr="007B05CB" w:rsidRDefault="00920B25" w:rsidP="008367F4">
      <w:pPr>
        <w:rPr>
          <w:rFonts w:cs="Times New Roman"/>
          <w:szCs w:val="24"/>
        </w:rPr>
      </w:pPr>
      <w:r w:rsidRPr="007B05CB">
        <w:rPr>
          <w:rFonts w:cs="Times New Roman"/>
          <w:szCs w:val="24"/>
        </w:rPr>
        <w:t xml:space="preserve">Under the current state of the Akwadum estate, the owner together with other developers can join under the umbrella of </w:t>
      </w:r>
      <w:r w:rsidR="00216B75">
        <w:rPr>
          <w:rFonts w:cs="Times New Roman"/>
          <w:szCs w:val="24"/>
        </w:rPr>
        <w:t xml:space="preserve">the </w:t>
      </w:r>
      <w:r w:rsidRPr="007B05CB">
        <w:rPr>
          <w:rFonts w:cs="Times New Roman"/>
          <w:szCs w:val="24"/>
        </w:rPr>
        <w:t xml:space="preserve">Ghana Real Estate Development Association to arrange with the government to provide them with </w:t>
      </w:r>
      <w:r w:rsidR="00216B75">
        <w:rPr>
          <w:rFonts w:cs="Times New Roman"/>
          <w:szCs w:val="24"/>
        </w:rPr>
        <w:t xml:space="preserve">a </w:t>
      </w:r>
      <w:r w:rsidRPr="007B05CB">
        <w:rPr>
          <w:rFonts w:cs="Times New Roman"/>
          <w:szCs w:val="24"/>
        </w:rPr>
        <w:t xml:space="preserve">government guarantee so that they can access loans abroad at </w:t>
      </w:r>
      <w:r w:rsidR="00216B75">
        <w:rPr>
          <w:rFonts w:cs="Times New Roman"/>
          <w:szCs w:val="24"/>
        </w:rPr>
        <w:t xml:space="preserve">a </w:t>
      </w:r>
      <w:r w:rsidRPr="007B05CB">
        <w:rPr>
          <w:rFonts w:cs="Times New Roman"/>
          <w:szCs w:val="24"/>
        </w:rPr>
        <w:t xml:space="preserve">relatively reasonable interest rate. </w:t>
      </w:r>
    </w:p>
    <w:p w14:paraId="1A33F41B" w14:textId="5AA18C9E" w:rsidR="00920B25" w:rsidRPr="007B05CB" w:rsidRDefault="00920B25" w:rsidP="008367F4">
      <w:pPr>
        <w:rPr>
          <w:rFonts w:cs="Times New Roman"/>
          <w:szCs w:val="24"/>
        </w:rPr>
      </w:pPr>
      <w:r w:rsidRPr="007B05CB">
        <w:rPr>
          <w:rFonts w:cs="Times New Roman"/>
          <w:szCs w:val="24"/>
        </w:rPr>
        <w:t>In Betom and Nyamekrom settlements</w:t>
      </w:r>
      <w:r w:rsidR="00203840">
        <w:rPr>
          <w:rFonts w:cs="Times New Roman"/>
          <w:szCs w:val="24"/>
        </w:rPr>
        <w:t>,</w:t>
      </w:r>
      <w:r w:rsidRPr="007B05CB">
        <w:rPr>
          <w:rFonts w:cs="Times New Roman"/>
          <w:szCs w:val="24"/>
        </w:rPr>
        <w:t xml:space="preserve"> the Lands Commission allocate</w:t>
      </w:r>
      <w:r w:rsidR="00216B75">
        <w:rPr>
          <w:rFonts w:cs="Times New Roman"/>
          <w:szCs w:val="24"/>
        </w:rPr>
        <w:t>s</w:t>
      </w:r>
      <w:r w:rsidRPr="007B05CB">
        <w:rPr>
          <w:rFonts w:cs="Times New Roman"/>
          <w:szCs w:val="24"/>
        </w:rPr>
        <w:t xml:space="preserve"> vested stool lands to applicants for them to provide funds for the development of their </w:t>
      </w:r>
      <w:r w:rsidR="00567F99">
        <w:rPr>
          <w:rFonts w:cs="Times New Roman"/>
          <w:szCs w:val="24"/>
        </w:rPr>
        <w:t>houses</w:t>
      </w:r>
      <w:r w:rsidRPr="007B05CB">
        <w:rPr>
          <w:rFonts w:cs="Times New Roman"/>
          <w:szCs w:val="24"/>
        </w:rPr>
        <w:t>. The planning scheme is implemented on the ground</w:t>
      </w:r>
      <w:r w:rsidR="0074753E">
        <w:rPr>
          <w:rFonts w:cs="Times New Roman"/>
          <w:szCs w:val="24"/>
        </w:rPr>
        <w:t>,</w:t>
      </w:r>
      <w:r w:rsidRPr="007B05CB">
        <w:rPr>
          <w:rFonts w:cs="Times New Roman"/>
          <w:szCs w:val="24"/>
        </w:rPr>
        <w:t xml:space="preserve"> however</w:t>
      </w:r>
      <w:r w:rsidR="0074753E">
        <w:rPr>
          <w:rFonts w:cs="Times New Roman"/>
          <w:szCs w:val="24"/>
        </w:rPr>
        <w:t>,</w:t>
      </w:r>
      <w:r w:rsidRPr="007B05CB">
        <w:rPr>
          <w:rFonts w:cs="Times New Roman"/>
          <w:szCs w:val="24"/>
        </w:rPr>
        <w:t xml:space="preserve"> only the main roads are provided with </w:t>
      </w:r>
      <w:r w:rsidR="00216B75">
        <w:rPr>
          <w:rFonts w:cs="Times New Roman"/>
          <w:szCs w:val="24"/>
        </w:rPr>
        <w:t xml:space="preserve">a </w:t>
      </w:r>
      <w:r w:rsidRPr="007B05CB">
        <w:rPr>
          <w:rFonts w:cs="Times New Roman"/>
          <w:szCs w:val="24"/>
        </w:rPr>
        <w:t xml:space="preserve">lateritic surface. Electricity and pipe-born water </w:t>
      </w:r>
      <w:r w:rsidR="00E25BA4">
        <w:rPr>
          <w:rFonts w:cs="Times New Roman"/>
          <w:szCs w:val="24"/>
        </w:rPr>
        <w:t xml:space="preserve">were </w:t>
      </w:r>
      <w:r w:rsidRPr="007B05CB">
        <w:rPr>
          <w:rFonts w:cs="Times New Roman"/>
          <w:szCs w:val="24"/>
        </w:rPr>
        <w:t xml:space="preserve">supposed to be provided by the applicants. As stated above under chapter 7, </w:t>
      </w:r>
      <w:r w:rsidR="0074753E">
        <w:rPr>
          <w:rFonts w:cs="Times New Roman"/>
          <w:szCs w:val="24"/>
        </w:rPr>
        <w:t xml:space="preserve">a </w:t>
      </w:r>
      <w:r w:rsidRPr="007B05CB">
        <w:rPr>
          <w:rFonts w:cs="Times New Roman"/>
          <w:szCs w:val="24"/>
        </w:rPr>
        <w:t>99</w:t>
      </w:r>
      <w:r w:rsidR="00D36DDD">
        <w:rPr>
          <w:rFonts w:cs="Times New Roman"/>
          <w:szCs w:val="24"/>
        </w:rPr>
        <w:t xml:space="preserve"> </w:t>
      </w:r>
      <w:r w:rsidRPr="007B05CB">
        <w:rPr>
          <w:rFonts w:cs="Times New Roman"/>
          <w:szCs w:val="24"/>
        </w:rPr>
        <w:t xml:space="preserve">years leasehold is provided to the </w:t>
      </w:r>
      <w:r w:rsidR="00E25BA4">
        <w:rPr>
          <w:rFonts w:cs="Times New Roman"/>
          <w:szCs w:val="24"/>
        </w:rPr>
        <w:t>household</w:t>
      </w:r>
      <w:r w:rsidRPr="007B05CB">
        <w:rPr>
          <w:rFonts w:cs="Times New Roman"/>
          <w:szCs w:val="24"/>
        </w:rPr>
        <w:t xml:space="preserve">. The main challenge </w:t>
      </w:r>
      <w:r w:rsidR="00E25BA4">
        <w:rPr>
          <w:rFonts w:cs="Times New Roman"/>
          <w:szCs w:val="24"/>
        </w:rPr>
        <w:t>was</w:t>
      </w:r>
      <w:r w:rsidRPr="007B05CB">
        <w:rPr>
          <w:rFonts w:cs="Times New Roman"/>
          <w:szCs w:val="24"/>
        </w:rPr>
        <w:t xml:space="preserve"> accessing funds for </w:t>
      </w:r>
      <w:r w:rsidR="00216B75">
        <w:rPr>
          <w:rFonts w:cs="Times New Roman"/>
          <w:szCs w:val="24"/>
        </w:rPr>
        <w:t xml:space="preserve">the </w:t>
      </w:r>
      <w:r w:rsidRPr="007B05CB">
        <w:rPr>
          <w:rFonts w:cs="Times New Roman"/>
          <w:szCs w:val="24"/>
        </w:rPr>
        <w:t xml:space="preserve">development of the </w:t>
      </w:r>
      <w:r w:rsidR="00E25BA4">
        <w:rPr>
          <w:rFonts w:cs="Times New Roman"/>
          <w:szCs w:val="24"/>
        </w:rPr>
        <w:t>houses</w:t>
      </w:r>
      <w:r w:rsidRPr="007B05CB">
        <w:rPr>
          <w:rFonts w:cs="Times New Roman"/>
          <w:szCs w:val="24"/>
        </w:rPr>
        <w:t xml:space="preserve">. </w:t>
      </w:r>
      <w:r w:rsidR="00B122FD">
        <w:rPr>
          <w:rFonts w:cs="Times New Roman"/>
          <w:szCs w:val="24"/>
        </w:rPr>
        <w:t>As stated in previous sections, t</w:t>
      </w:r>
      <w:r w:rsidRPr="007B05CB">
        <w:rPr>
          <w:rFonts w:cs="Times New Roman"/>
          <w:szCs w:val="24"/>
        </w:rPr>
        <w:t>he usufruct of the stool also demand</w:t>
      </w:r>
      <w:r w:rsidR="00E25BA4">
        <w:rPr>
          <w:rFonts w:cs="Times New Roman"/>
          <w:szCs w:val="24"/>
        </w:rPr>
        <w:t>ed</w:t>
      </w:r>
      <w:r w:rsidRPr="007B05CB">
        <w:rPr>
          <w:rFonts w:cs="Times New Roman"/>
          <w:szCs w:val="24"/>
        </w:rPr>
        <w:t xml:space="preserve"> another payment of the land as they </w:t>
      </w:r>
      <w:r w:rsidR="00E25BA4">
        <w:rPr>
          <w:rFonts w:cs="Times New Roman"/>
          <w:szCs w:val="24"/>
        </w:rPr>
        <w:t xml:space="preserve">did </w:t>
      </w:r>
      <w:r w:rsidRPr="007B05CB">
        <w:rPr>
          <w:rFonts w:cs="Times New Roman"/>
          <w:szCs w:val="24"/>
        </w:rPr>
        <w:t>not recognise that t</w:t>
      </w:r>
      <w:r w:rsidR="00B122FD">
        <w:rPr>
          <w:rFonts w:cs="Times New Roman"/>
          <w:szCs w:val="24"/>
        </w:rPr>
        <w:t>he applicant ha</w:t>
      </w:r>
      <w:r w:rsidR="00E25BA4">
        <w:rPr>
          <w:rFonts w:cs="Times New Roman"/>
          <w:szCs w:val="24"/>
        </w:rPr>
        <w:t>d</w:t>
      </w:r>
      <w:r w:rsidR="00B122FD">
        <w:rPr>
          <w:rFonts w:cs="Times New Roman"/>
          <w:szCs w:val="24"/>
        </w:rPr>
        <w:t xml:space="preserve"> paid funds to </w:t>
      </w:r>
      <w:r w:rsidR="00E25BA4">
        <w:rPr>
          <w:rFonts w:cs="Times New Roman"/>
          <w:szCs w:val="24"/>
        </w:rPr>
        <w:lastRenderedPageBreak/>
        <w:t xml:space="preserve">the </w:t>
      </w:r>
      <w:r w:rsidR="00B122FD">
        <w:rPr>
          <w:rFonts w:cs="Times New Roman"/>
          <w:szCs w:val="24"/>
        </w:rPr>
        <w:t>L</w:t>
      </w:r>
      <w:r w:rsidRPr="007B05CB">
        <w:rPr>
          <w:rFonts w:cs="Times New Roman"/>
          <w:szCs w:val="24"/>
        </w:rPr>
        <w:t xml:space="preserve">ands Commission for the land. One of the respondents in Nyamekrom stated that it </w:t>
      </w:r>
      <w:r w:rsidR="00D36DDD">
        <w:rPr>
          <w:rFonts w:cs="Times New Roman"/>
          <w:szCs w:val="24"/>
        </w:rPr>
        <w:t>was</w:t>
      </w:r>
      <w:r w:rsidRPr="007B05CB">
        <w:rPr>
          <w:rFonts w:cs="Times New Roman"/>
          <w:szCs w:val="24"/>
        </w:rPr>
        <w:t xml:space="preserve"> very difficult to access mortgage loans at the banks due to the loan requirements</w:t>
      </w:r>
      <w:r w:rsidR="00D36DDD">
        <w:rPr>
          <w:rFonts w:cs="Times New Roman"/>
          <w:szCs w:val="24"/>
        </w:rPr>
        <w:t>.</w:t>
      </w:r>
      <w:r w:rsidR="00EE2BB4">
        <w:rPr>
          <w:rFonts w:cs="Times New Roman"/>
          <w:szCs w:val="24"/>
        </w:rPr>
        <w:t xml:space="preserve"> He noted </w:t>
      </w:r>
      <w:r w:rsidRPr="007B05CB">
        <w:rPr>
          <w:rFonts w:cs="Times New Roman"/>
          <w:szCs w:val="24"/>
        </w:rPr>
        <w:t>further that</w:t>
      </w:r>
      <w:r w:rsidR="00EE2BB4">
        <w:rPr>
          <w:rFonts w:cs="Times New Roman"/>
          <w:szCs w:val="24"/>
        </w:rPr>
        <w:t>:</w:t>
      </w:r>
    </w:p>
    <w:p w14:paraId="56286A67" w14:textId="3DE3045C" w:rsidR="00EE2BB4" w:rsidRPr="006D5E66" w:rsidRDefault="00920B25" w:rsidP="00EE2BB4">
      <w:pPr>
        <w:pStyle w:val="ListParagraph"/>
        <w:ind w:left="1440"/>
        <w:rPr>
          <w:rFonts w:cs="Times New Roman"/>
          <w:i/>
          <w:szCs w:val="24"/>
        </w:rPr>
      </w:pPr>
      <w:r w:rsidRPr="00A665BD">
        <w:rPr>
          <w:rFonts w:cs="Times New Roman"/>
          <w:i/>
          <w:szCs w:val="24"/>
        </w:rPr>
        <w:t xml:space="preserve">I am trying to arrange with my </w:t>
      </w:r>
      <w:r w:rsidR="00D36DDD">
        <w:rPr>
          <w:rFonts w:cs="Times New Roman"/>
          <w:i/>
          <w:szCs w:val="24"/>
        </w:rPr>
        <w:t>c</w:t>
      </w:r>
      <w:r w:rsidRPr="00A665BD">
        <w:rPr>
          <w:rFonts w:cs="Times New Roman"/>
          <w:i/>
          <w:szCs w:val="24"/>
        </w:rPr>
        <w:t xml:space="preserve">redit </w:t>
      </w:r>
      <w:r w:rsidR="00D36DDD">
        <w:rPr>
          <w:rFonts w:cs="Times New Roman"/>
          <w:i/>
          <w:szCs w:val="24"/>
        </w:rPr>
        <w:t>u</w:t>
      </w:r>
      <w:r w:rsidRPr="00A665BD">
        <w:rPr>
          <w:rFonts w:cs="Times New Roman"/>
          <w:i/>
          <w:szCs w:val="24"/>
        </w:rPr>
        <w:t>nion to obtain soft loans from them for the developers to develop the property for me un</w:t>
      </w:r>
      <w:r w:rsidR="00EE2BB4">
        <w:rPr>
          <w:rFonts w:cs="Times New Roman"/>
          <w:i/>
          <w:szCs w:val="24"/>
        </w:rPr>
        <w:t xml:space="preserve">der the progressive development (Household, </w:t>
      </w:r>
      <w:r w:rsidR="00513F93">
        <w:rPr>
          <w:rFonts w:cs="Times New Roman"/>
          <w:i/>
          <w:szCs w:val="24"/>
        </w:rPr>
        <w:t xml:space="preserve">Nyamekrom </w:t>
      </w:r>
      <w:r w:rsidR="00513F93" w:rsidRPr="006D5E66">
        <w:rPr>
          <w:rFonts w:cs="Times New Roman"/>
          <w:i/>
          <w:szCs w:val="24"/>
        </w:rPr>
        <w:t>SSI</w:t>
      </w:r>
      <w:r w:rsidR="00EE2BB4" w:rsidRPr="006D5E66">
        <w:rPr>
          <w:rFonts w:cs="Times New Roman"/>
          <w:i/>
          <w:szCs w:val="24"/>
        </w:rPr>
        <w:t>: 03/11/19).</w:t>
      </w:r>
    </w:p>
    <w:p w14:paraId="396FB1CE" w14:textId="22D9C9D9" w:rsidR="00920B25" w:rsidRPr="007B05CB" w:rsidRDefault="00920B25" w:rsidP="008367F4">
      <w:pPr>
        <w:rPr>
          <w:rFonts w:cs="Times New Roman"/>
          <w:szCs w:val="24"/>
        </w:rPr>
      </w:pPr>
      <w:r w:rsidRPr="007B05CB">
        <w:rPr>
          <w:rFonts w:cs="Times New Roman"/>
          <w:szCs w:val="24"/>
        </w:rPr>
        <w:t xml:space="preserve">The study revealed that there are several credit unions and mutual </w:t>
      </w:r>
      <w:r w:rsidR="00D36DDD">
        <w:rPr>
          <w:rFonts w:cs="Times New Roman"/>
          <w:szCs w:val="24"/>
        </w:rPr>
        <w:t>f</w:t>
      </w:r>
      <w:r w:rsidRPr="007B05CB">
        <w:rPr>
          <w:rFonts w:cs="Times New Roman"/>
          <w:szCs w:val="24"/>
        </w:rPr>
        <w:t xml:space="preserve">und organisations that operate under the umbrella body of </w:t>
      </w:r>
      <w:bookmarkStart w:id="41" w:name="_Hlk31915926"/>
      <w:r w:rsidR="00216B75">
        <w:rPr>
          <w:rFonts w:cs="Times New Roman"/>
          <w:szCs w:val="24"/>
        </w:rPr>
        <w:t xml:space="preserve">the </w:t>
      </w:r>
      <w:r w:rsidRPr="007B05CB">
        <w:rPr>
          <w:rFonts w:cs="Times New Roman"/>
          <w:szCs w:val="24"/>
        </w:rPr>
        <w:t xml:space="preserve">Ghana Co-operative Unions Association (CUA). </w:t>
      </w:r>
      <w:bookmarkEnd w:id="41"/>
      <w:r w:rsidRPr="007B05CB">
        <w:rPr>
          <w:rFonts w:cs="Times New Roman"/>
          <w:szCs w:val="24"/>
        </w:rPr>
        <w:t xml:space="preserve">Karley (2009) stated that there are other alternatives to mortgage funding in </w:t>
      </w:r>
      <w:r w:rsidR="00216B75">
        <w:rPr>
          <w:rFonts w:cs="Times New Roman"/>
          <w:szCs w:val="24"/>
        </w:rPr>
        <w:t xml:space="preserve">the </w:t>
      </w:r>
      <w:r w:rsidRPr="007B05CB">
        <w:rPr>
          <w:rFonts w:cs="Times New Roman"/>
          <w:szCs w:val="24"/>
        </w:rPr>
        <w:t xml:space="preserve">acquisition of property. This includes mutual fund managers, </w:t>
      </w:r>
      <w:r w:rsidR="00E25BA4">
        <w:rPr>
          <w:rFonts w:cs="Times New Roman"/>
          <w:szCs w:val="24"/>
        </w:rPr>
        <w:t>j</w:t>
      </w:r>
      <w:r w:rsidRPr="007B05CB">
        <w:rPr>
          <w:rFonts w:cs="Times New Roman"/>
          <w:szCs w:val="24"/>
        </w:rPr>
        <w:t xml:space="preserve">oint </w:t>
      </w:r>
      <w:r w:rsidR="00E25BA4">
        <w:rPr>
          <w:rFonts w:cs="Times New Roman"/>
          <w:szCs w:val="24"/>
        </w:rPr>
        <w:t>v</w:t>
      </w:r>
      <w:r w:rsidRPr="007B05CB">
        <w:rPr>
          <w:rFonts w:cs="Times New Roman"/>
          <w:szCs w:val="24"/>
        </w:rPr>
        <w:t>enture capital</w:t>
      </w:r>
      <w:r w:rsidR="00216B75">
        <w:rPr>
          <w:rFonts w:cs="Times New Roman"/>
          <w:szCs w:val="24"/>
        </w:rPr>
        <w:t>,</w:t>
      </w:r>
      <w:r w:rsidRPr="007B05CB">
        <w:rPr>
          <w:rFonts w:cs="Times New Roman"/>
          <w:szCs w:val="24"/>
        </w:rPr>
        <w:t xml:space="preserve"> and co-operative funding. The CUA is a member of </w:t>
      </w:r>
      <w:r w:rsidR="00216B75">
        <w:rPr>
          <w:rFonts w:cs="Times New Roman"/>
          <w:szCs w:val="24"/>
        </w:rPr>
        <w:t xml:space="preserve">the </w:t>
      </w:r>
      <w:r w:rsidRPr="007B05CB">
        <w:rPr>
          <w:rFonts w:cs="Times New Roman"/>
          <w:szCs w:val="24"/>
        </w:rPr>
        <w:t xml:space="preserve">Africa Confederation of Co-operative Savings and Credit Association (ACCOSCA) and the </w:t>
      </w:r>
      <w:bookmarkStart w:id="42" w:name="_Hlk31915994"/>
      <w:r w:rsidRPr="007B05CB">
        <w:rPr>
          <w:rFonts w:cs="Times New Roman"/>
          <w:szCs w:val="24"/>
        </w:rPr>
        <w:t xml:space="preserve">World Council of Credit Unions (WOCCU). </w:t>
      </w:r>
      <w:bookmarkEnd w:id="42"/>
      <w:r w:rsidR="00567F99">
        <w:rPr>
          <w:rFonts w:cs="Times New Roman"/>
          <w:szCs w:val="24"/>
        </w:rPr>
        <w:t>The study revealed that a</w:t>
      </w:r>
      <w:r w:rsidRPr="007B05CB">
        <w:rPr>
          <w:rFonts w:cs="Times New Roman"/>
          <w:szCs w:val="24"/>
        </w:rPr>
        <w:t xml:space="preserve">ll the members are expected to pay their dues and some of the benefits that they can enjoy </w:t>
      </w:r>
      <w:r w:rsidR="00567F99">
        <w:rPr>
          <w:rFonts w:cs="Times New Roman"/>
          <w:szCs w:val="24"/>
        </w:rPr>
        <w:t xml:space="preserve">are funds to </w:t>
      </w:r>
      <w:r w:rsidRPr="007B05CB">
        <w:rPr>
          <w:rFonts w:cs="Times New Roman"/>
          <w:szCs w:val="24"/>
        </w:rPr>
        <w:t>acquire land, buildings, materials</w:t>
      </w:r>
      <w:r w:rsidR="00216B75">
        <w:rPr>
          <w:rFonts w:cs="Times New Roman"/>
          <w:szCs w:val="24"/>
        </w:rPr>
        <w:t>,</w:t>
      </w:r>
      <w:r w:rsidRPr="007B05CB">
        <w:rPr>
          <w:rFonts w:cs="Times New Roman"/>
          <w:szCs w:val="24"/>
        </w:rPr>
        <w:t xml:space="preserve"> and putting up houses so that when they </w:t>
      </w:r>
      <w:r w:rsidR="00D36DDD" w:rsidRPr="007B05CB">
        <w:rPr>
          <w:rFonts w:cs="Times New Roman"/>
          <w:szCs w:val="24"/>
        </w:rPr>
        <w:t>retire,</w:t>
      </w:r>
      <w:r w:rsidRPr="007B05CB">
        <w:rPr>
          <w:rFonts w:cs="Times New Roman"/>
          <w:szCs w:val="24"/>
        </w:rPr>
        <w:t xml:space="preserve"> they </w:t>
      </w:r>
      <w:r w:rsidR="00D36DDD">
        <w:rPr>
          <w:rFonts w:cs="Times New Roman"/>
          <w:szCs w:val="24"/>
        </w:rPr>
        <w:t xml:space="preserve">will </w:t>
      </w:r>
      <w:r w:rsidRPr="007B05CB">
        <w:rPr>
          <w:rFonts w:cs="Times New Roman"/>
          <w:szCs w:val="24"/>
        </w:rPr>
        <w:t xml:space="preserve">have a place to </w:t>
      </w:r>
      <w:r w:rsidR="00493636" w:rsidRPr="007B05CB">
        <w:rPr>
          <w:rFonts w:cs="Times New Roman"/>
          <w:szCs w:val="24"/>
        </w:rPr>
        <w:t>stay</w:t>
      </w:r>
      <w:r w:rsidR="00493636">
        <w:rPr>
          <w:rFonts w:cs="Times New Roman"/>
          <w:szCs w:val="24"/>
        </w:rPr>
        <w:t>.</w:t>
      </w:r>
      <w:r w:rsidR="00493636" w:rsidRPr="007B05CB">
        <w:rPr>
          <w:rFonts w:cs="Times New Roman"/>
          <w:szCs w:val="24"/>
        </w:rPr>
        <w:t xml:space="preserve"> The</w:t>
      </w:r>
      <w:r w:rsidRPr="007B05CB">
        <w:rPr>
          <w:rFonts w:cs="Times New Roman"/>
          <w:szCs w:val="24"/>
        </w:rPr>
        <w:t xml:space="preserve"> CUA is also a member of the Ghana Microfinance Institutions Network (GHAMFIN) and corporate with the Department of Co-operatives of the ministry of employment</w:t>
      </w:r>
      <w:r w:rsidR="002508E4">
        <w:rPr>
          <w:rFonts w:cs="Times New Roman"/>
          <w:szCs w:val="24"/>
        </w:rPr>
        <w:t>,</w:t>
      </w:r>
      <w:r w:rsidRPr="007B05CB">
        <w:rPr>
          <w:rFonts w:cs="Times New Roman"/>
          <w:szCs w:val="24"/>
        </w:rPr>
        <w:t xml:space="preserve"> Social </w:t>
      </w:r>
      <w:r w:rsidR="001569A0" w:rsidRPr="007B05CB">
        <w:rPr>
          <w:rFonts w:cs="Times New Roman"/>
          <w:szCs w:val="24"/>
        </w:rPr>
        <w:t>Welfare,</w:t>
      </w:r>
      <w:r w:rsidRPr="007B05CB">
        <w:rPr>
          <w:rFonts w:cs="Times New Roman"/>
          <w:szCs w:val="24"/>
        </w:rPr>
        <w:t xml:space="preserve"> and the Co-operative Council. The co-operative credit </w:t>
      </w:r>
      <w:r w:rsidR="00216B75">
        <w:rPr>
          <w:rFonts w:cs="Times New Roman"/>
          <w:szCs w:val="24"/>
        </w:rPr>
        <w:t>union</w:t>
      </w:r>
      <w:r w:rsidRPr="007B05CB">
        <w:rPr>
          <w:rFonts w:cs="Times New Roman"/>
          <w:szCs w:val="24"/>
        </w:rPr>
        <w:t xml:space="preserve"> regulations, 2015 (L.I. 2</w:t>
      </w:r>
      <w:r w:rsidR="002508E4">
        <w:rPr>
          <w:rFonts w:cs="Times New Roman"/>
          <w:szCs w:val="24"/>
        </w:rPr>
        <w:t>,</w:t>
      </w:r>
      <w:r w:rsidRPr="007B05CB">
        <w:rPr>
          <w:rFonts w:cs="Times New Roman"/>
          <w:szCs w:val="24"/>
        </w:rPr>
        <w:t xml:space="preserve">225) guides the operations of the </w:t>
      </w:r>
      <w:r w:rsidR="00D36DDD">
        <w:rPr>
          <w:rFonts w:cs="Times New Roman"/>
          <w:szCs w:val="24"/>
        </w:rPr>
        <w:t>c</w:t>
      </w:r>
      <w:r w:rsidRPr="007B05CB">
        <w:rPr>
          <w:rFonts w:cs="Times New Roman"/>
          <w:szCs w:val="24"/>
        </w:rPr>
        <w:t xml:space="preserve">redit </w:t>
      </w:r>
      <w:r w:rsidR="00D36DDD">
        <w:rPr>
          <w:rFonts w:cs="Times New Roman"/>
          <w:szCs w:val="24"/>
        </w:rPr>
        <w:t>u</w:t>
      </w:r>
      <w:r w:rsidRPr="007B05CB">
        <w:rPr>
          <w:rFonts w:cs="Times New Roman"/>
          <w:szCs w:val="24"/>
        </w:rPr>
        <w:t>nions in Ghana.</w:t>
      </w:r>
    </w:p>
    <w:p w14:paraId="0D04F74B" w14:textId="5B5AC64A" w:rsidR="00920B25" w:rsidRPr="007B05CB" w:rsidRDefault="00920B25" w:rsidP="008367F4">
      <w:pPr>
        <w:rPr>
          <w:rFonts w:cs="Times New Roman"/>
          <w:szCs w:val="24"/>
        </w:rPr>
      </w:pPr>
      <w:r w:rsidRPr="007B05CB">
        <w:rPr>
          <w:rFonts w:cs="Times New Roman"/>
          <w:szCs w:val="24"/>
        </w:rPr>
        <w:t xml:space="preserve">Since the co-operative unions are well established in the New Juaben </w:t>
      </w:r>
      <w:r w:rsidR="00D36DDD">
        <w:rPr>
          <w:rFonts w:cs="Times New Roman"/>
          <w:szCs w:val="24"/>
        </w:rPr>
        <w:t>m</w:t>
      </w:r>
      <w:r w:rsidRPr="007B05CB">
        <w:rPr>
          <w:rFonts w:cs="Times New Roman"/>
          <w:szCs w:val="24"/>
        </w:rPr>
        <w:t xml:space="preserve">unicipality and Ghana they can contribute and acquire plots of land in the </w:t>
      </w:r>
      <w:r w:rsidR="00E25BA4">
        <w:rPr>
          <w:rFonts w:cs="Times New Roman"/>
          <w:szCs w:val="24"/>
        </w:rPr>
        <w:t>m</w:t>
      </w:r>
      <w:r w:rsidRPr="007B05CB">
        <w:rPr>
          <w:rFonts w:cs="Times New Roman"/>
          <w:szCs w:val="24"/>
        </w:rPr>
        <w:t xml:space="preserve">unicipality especially vested lands at Nyamekrom so that they use part of their contributions as well as loans from their co-operative to develop their </w:t>
      </w:r>
      <w:r w:rsidR="00FB1348">
        <w:rPr>
          <w:rFonts w:cs="Times New Roman"/>
          <w:szCs w:val="24"/>
        </w:rPr>
        <w:t>houses</w:t>
      </w:r>
      <w:r w:rsidRPr="007B05CB">
        <w:rPr>
          <w:rFonts w:cs="Times New Roman"/>
          <w:szCs w:val="24"/>
        </w:rPr>
        <w:t xml:space="preserve">. This is comparable to the origin of the Building Societies in the United Kingdom where members use their contributions mainly to acquire </w:t>
      </w:r>
      <w:r w:rsidR="002508E4">
        <w:rPr>
          <w:rFonts w:cs="Times New Roman"/>
          <w:szCs w:val="24"/>
        </w:rPr>
        <w:t>houses</w:t>
      </w:r>
      <w:r w:rsidRPr="007B05CB">
        <w:rPr>
          <w:rFonts w:cs="Times New Roman"/>
          <w:szCs w:val="24"/>
        </w:rPr>
        <w:t>. Currently</w:t>
      </w:r>
      <w:r w:rsidR="00216B75">
        <w:rPr>
          <w:rFonts w:cs="Times New Roman"/>
          <w:szCs w:val="24"/>
        </w:rPr>
        <w:t>,</w:t>
      </w:r>
      <w:r w:rsidRPr="007B05CB">
        <w:rPr>
          <w:rFonts w:cs="Times New Roman"/>
          <w:szCs w:val="24"/>
        </w:rPr>
        <w:t xml:space="preserve"> the </w:t>
      </w:r>
      <w:r w:rsidR="00FB1348">
        <w:rPr>
          <w:rFonts w:cs="Times New Roman"/>
          <w:szCs w:val="24"/>
        </w:rPr>
        <w:t>b</w:t>
      </w:r>
      <w:r w:rsidRPr="007B05CB">
        <w:rPr>
          <w:rFonts w:cs="Times New Roman"/>
          <w:szCs w:val="24"/>
        </w:rPr>
        <w:t xml:space="preserve">uilding </w:t>
      </w:r>
      <w:r w:rsidR="00FB1348">
        <w:rPr>
          <w:rFonts w:cs="Times New Roman"/>
          <w:szCs w:val="24"/>
        </w:rPr>
        <w:t>s</w:t>
      </w:r>
      <w:r w:rsidRPr="007B05CB">
        <w:rPr>
          <w:rFonts w:cs="Times New Roman"/>
          <w:szCs w:val="24"/>
        </w:rPr>
        <w:t xml:space="preserve">ocieties have developed into </w:t>
      </w:r>
      <w:r w:rsidR="00FB1348">
        <w:rPr>
          <w:rFonts w:cs="Times New Roman"/>
          <w:szCs w:val="24"/>
        </w:rPr>
        <w:t>b</w:t>
      </w:r>
      <w:r w:rsidRPr="007B05CB">
        <w:rPr>
          <w:rFonts w:cs="Times New Roman"/>
          <w:szCs w:val="24"/>
        </w:rPr>
        <w:t>anks that receive deposits and grant mortgage loans to its members to acquire buildings in the United Kingdom.</w:t>
      </w:r>
    </w:p>
    <w:p w14:paraId="128FA85A" w14:textId="4475F8DF" w:rsidR="00920B25" w:rsidRPr="007B05CB" w:rsidRDefault="00920B25" w:rsidP="008367F4">
      <w:pPr>
        <w:rPr>
          <w:rFonts w:cs="Times New Roman"/>
          <w:szCs w:val="24"/>
        </w:rPr>
      </w:pPr>
      <w:r w:rsidRPr="007B05CB">
        <w:rPr>
          <w:rFonts w:cs="Times New Roman"/>
          <w:szCs w:val="24"/>
        </w:rPr>
        <w:t xml:space="preserve">The other potential sources of housing financing which are employed in housing globally but not common in the study area and Ghana are the issue of shares and bonds at the stock exchange or private placement as presented below. </w:t>
      </w:r>
    </w:p>
    <w:p w14:paraId="2C3A4FB3" w14:textId="029C6D35" w:rsidR="00920B25" w:rsidRPr="007B05CB" w:rsidRDefault="00920B25" w:rsidP="008367F4">
      <w:pPr>
        <w:rPr>
          <w:rFonts w:cs="Times New Roman"/>
          <w:szCs w:val="24"/>
        </w:rPr>
      </w:pPr>
      <w:r w:rsidRPr="007B05CB">
        <w:rPr>
          <w:rFonts w:cs="Times New Roman"/>
          <w:szCs w:val="24"/>
        </w:rPr>
        <w:lastRenderedPageBreak/>
        <w:t xml:space="preserve"> As stated </w:t>
      </w:r>
      <w:r w:rsidR="00216B75">
        <w:rPr>
          <w:rFonts w:cs="Times New Roman"/>
          <w:szCs w:val="24"/>
        </w:rPr>
        <w:t>in</w:t>
      </w:r>
      <w:r w:rsidR="00020F43">
        <w:rPr>
          <w:rFonts w:cs="Times New Roman"/>
          <w:szCs w:val="24"/>
        </w:rPr>
        <w:t xml:space="preserve"> previous sections,</w:t>
      </w:r>
      <w:r w:rsidRPr="007B05CB">
        <w:rPr>
          <w:rFonts w:cs="Times New Roman"/>
          <w:szCs w:val="24"/>
        </w:rPr>
        <w:t xml:space="preserve"> a real estate developer who issued </w:t>
      </w:r>
      <w:r w:rsidR="00216B75">
        <w:rPr>
          <w:rFonts w:cs="Times New Roman"/>
          <w:szCs w:val="24"/>
        </w:rPr>
        <w:t xml:space="preserve">an </w:t>
      </w:r>
      <w:r w:rsidRPr="007B05CB">
        <w:rPr>
          <w:rFonts w:cs="Times New Roman"/>
          <w:szCs w:val="24"/>
        </w:rPr>
        <w:t xml:space="preserve">Initial Public </w:t>
      </w:r>
      <w:r w:rsidR="002508E4">
        <w:rPr>
          <w:rFonts w:cs="Times New Roman"/>
          <w:szCs w:val="24"/>
        </w:rPr>
        <w:t>Offer (IPO) at the Ghana Stock E</w:t>
      </w:r>
      <w:r w:rsidRPr="007B05CB">
        <w:rPr>
          <w:rFonts w:cs="Times New Roman"/>
          <w:szCs w:val="24"/>
        </w:rPr>
        <w:t>xchange to obtain a capital sum of about GHC 60million (£1:</w:t>
      </w:r>
      <w:r w:rsidR="00020F43">
        <w:rPr>
          <w:rFonts w:cs="Times New Roman"/>
          <w:szCs w:val="24"/>
        </w:rPr>
        <w:t xml:space="preserve"> </w:t>
      </w:r>
      <w:r w:rsidRPr="007B05CB">
        <w:rPr>
          <w:rFonts w:cs="Times New Roman"/>
          <w:szCs w:val="24"/>
        </w:rPr>
        <w:t>GHC2.144</w:t>
      </w:r>
      <w:r w:rsidR="00304464">
        <w:rPr>
          <w:rFonts w:cs="Times New Roman"/>
          <w:szCs w:val="24"/>
        </w:rPr>
        <w:t>, 2011</w:t>
      </w:r>
      <w:r w:rsidRPr="007B05CB">
        <w:rPr>
          <w:rFonts w:cs="Times New Roman"/>
          <w:szCs w:val="24"/>
        </w:rPr>
        <w:t xml:space="preserve">) in 2011 was not successful since the public did not patronise or buy most of the shares. </w:t>
      </w:r>
      <w:r w:rsidR="002508E4">
        <w:rPr>
          <w:rFonts w:cs="Times New Roman"/>
          <w:szCs w:val="24"/>
        </w:rPr>
        <w:t xml:space="preserve">It was discussed under Chapter 3 that, </w:t>
      </w:r>
      <w:r w:rsidRPr="007B05CB">
        <w:rPr>
          <w:rFonts w:cs="Times New Roman"/>
          <w:szCs w:val="24"/>
        </w:rPr>
        <w:t xml:space="preserve">the </w:t>
      </w:r>
      <w:r w:rsidR="002508E4">
        <w:rPr>
          <w:rFonts w:cs="Times New Roman"/>
          <w:szCs w:val="24"/>
        </w:rPr>
        <w:t xml:space="preserve">Ghana </w:t>
      </w:r>
      <w:r w:rsidRPr="007B05CB">
        <w:rPr>
          <w:rFonts w:cs="Times New Roman"/>
          <w:szCs w:val="24"/>
        </w:rPr>
        <w:t xml:space="preserve">stock exchange does not provide adequate information about the capital market and the listed companies to the public thereby making </w:t>
      </w:r>
      <w:r w:rsidR="00216B75">
        <w:rPr>
          <w:rFonts w:cs="Times New Roman"/>
          <w:szCs w:val="24"/>
        </w:rPr>
        <w:t xml:space="preserve">the </w:t>
      </w:r>
      <w:r w:rsidRPr="007B05CB">
        <w:rPr>
          <w:rFonts w:cs="Times New Roman"/>
          <w:szCs w:val="24"/>
        </w:rPr>
        <w:t xml:space="preserve">public </w:t>
      </w:r>
      <w:r w:rsidR="00815F8C" w:rsidRPr="007B05CB">
        <w:rPr>
          <w:rFonts w:cs="Times New Roman"/>
          <w:szCs w:val="24"/>
        </w:rPr>
        <w:t>lose</w:t>
      </w:r>
      <w:r w:rsidRPr="007B05CB">
        <w:rPr>
          <w:rFonts w:cs="Times New Roman"/>
          <w:szCs w:val="24"/>
        </w:rPr>
        <w:t xml:space="preserve"> interest and trust in the stock exchange. For instance, the latest report in November 2019 revealed that the GSE-CE, which measures the performance of the companies listed on the stock market, fell by 340 points or 13.52% </w:t>
      </w:r>
      <w:r w:rsidR="00AD062B">
        <w:rPr>
          <w:rFonts w:cs="Times New Roman"/>
          <w:szCs w:val="24"/>
        </w:rPr>
        <w:t>in 2019</w:t>
      </w:r>
      <w:r w:rsidRPr="007B05CB">
        <w:rPr>
          <w:rFonts w:cs="Times New Roman"/>
          <w:szCs w:val="24"/>
        </w:rPr>
        <w:t xml:space="preserve"> (Ghana Stock Exchange, 2019). To attract the public to buy shares on the stock market</w:t>
      </w:r>
      <w:r w:rsidR="002508E4">
        <w:rPr>
          <w:rFonts w:cs="Times New Roman"/>
          <w:szCs w:val="24"/>
        </w:rPr>
        <w:t xml:space="preserve"> and </w:t>
      </w:r>
      <w:r w:rsidR="0008309A">
        <w:rPr>
          <w:rFonts w:cs="Times New Roman"/>
          <w:szCs w:val="24"/>
        </w:rPr>
        <w:t xml:space="preserve">make </w:t>
      </w:r>
      <w:r w:rsidRPr="007B05CB">
        <w:rPr>
          <w:rFonts w:cs="Times New Roman"/>
          <w:szCs w:val="24"/>
        </w:rPr>
        <w:t>capital</w:t>
      </w:r>
      <w:r w:rsidR="0008309A">
        <w:rPr>
          <w:rFonts w:cs="Times New Roman"/>
          <w:szCs w:val="24"/>
        </w:rPr>
        <w:t xml:space="preserve"> available </w:t>
      </w:r>
      <w:r w:rsidRPr="007B05CB">
        <w:rPr>
          <w:rFonts w:cs="Times New Roman"/>
          <w:szCs w:val="24"/>
        </w:rPr>
        <w:t xml:space="preserve">for </w:t>
      </w:r>
      <w:r w:rsidR="0008309A">
        <w:rPr>
          <w:rFonts w:cs="Times New Roman"/>
          <w:szCs w:val="24"/>
        </w:rPr>
        <w:t xml:space="preserve">estate </w:t>
      </w:r>
      <w:r w:rsidRPr="007B05CB">
        <w:rPr>
          <w:rFonts w:cs="Times New Roman"/>
          <w:szCs w:val="24"/>
        </w:rPr>
        <w:t>developers</w:t>
      </w:r>
      <w:r w:rsidR="0074753E">
        <w:rPr>
          <w:rFonts w:cs="Times New Roman"/>
          <w:szCs w:val="24"/>
        </w:rPr>
        <w:t>,</w:t>
      </w:r>
      <w:r w:rsidR="0008309A">
        <w:rPr>
          <w:rFonts w:cs="Times New Roman"/>
          <w:szCs w:val="24"/>
        </w:rPr>
        <w:t xml:space="preserve"> the Ghana Stock Exchange must provide adequate and reliable information to the public.  </w:t>
      </w:r>
      <w:r w:rsidRPr="007B05CB">
        <w:rPr>
          <w:rFonts w:cs="Times New Roman"/>
          <w:szCs w:val="24"/>
        </w:rPr>
        <w:t xml:space="preserve">According to Reilly &amp; Brown (1997) and </w:t>
      </w:r>
      <w:r w:rsidR="0035404E" w:rsidRPr="007B05CB">
        <w:rPr>
          <w:rFonts w:cs="Times New Roman"/>
          <w:szCs w:val="24"/>
        </w:rPr>
        <w:t>Mishkin</w:t>
      </w:r>
      <w:r w:rsidRPr="007B05CB">
        <w:rPr>
          <w:rFonts w:cs="Times New Roman"/>
          <w:szCs w:val="24"/>
        </w:rPr>
        <w:t xml:space="preserve"> and Eakins (2012)</w:t>
      </w:r>
      <w:r w:rsidR="00216B75">
        <w:rPr>
          <w:rFonts w:cs="Times New Roman"/>
          <w:szCs w:val="24"/>
        </w:rPr>
        <w:t>,</w:t>
      </w:r>
      <w:r w:rsidRPr="007B05CB">
        <w:rPr>
          <w:rFonts w:cs="Times New Roman"/>
          <w:szCs w:val="24"/>
        </w:rPr>
        <w:t xml:space="preserve"> a capital market should be able to divulge adequate information not only on the performance of the stock market but on the companies that are listed so that the public can </w:t>
      </w:r>
      <w:r w:rsidR="00216B75">
        <w:rPr>
          <w:rFonts w:cs="Times New Roman"/>
          <w:szCs w:val="24"/>
        </w:rPr>
        <w:t>m</w:t>
      </w:r>
      <w:r w:rsidRPr="007B05CB">
        <w:rPr>
          <w:rFonts w:cs="Times New Roman"/>
          <w:szCs w:val="24"/>
        </w:rPr>
        <w:t xml:space="preserve">ake informed decisions about their investments. Furthermore, there should be numerous potential buyers and sellers willing to trade on the market at prices below or above the current market price. Additionally, </w:t>
      </w:r>
      <w:r w:rsidR="00216B75">
        <w:rPr>
          <w:rFonts w:cs="Times New Roman"/>
          <w:szCs w:val="24"/>
        </w:rPr>
        <w:t xml:space="preserve">the </w:t>
      </w:r>
      <w:r w:rsidRPr="007B05CB">
        <w:rPr>
          <w:rFonts w:cs="Times New Roman"/>
          <w:szCs w:val="24"/>
        </w:rPr>
        <w:t>cost of transaction</w:t>
      </w:r>
      <w:r w:rsidR="00216B75">
        <w:rPr>
          <w:rFonts w:cs="Times New Roman"/>
          <w:szCs w:val="24"/>
        </w:rPr>
        <w:t>s</w:t>
      </w:r>
      <w:r w:rsidRPr="007B05CB">
        <w:rPr>
          <w:rFonts w:cs="Times New Roman"/>
          <w:szCs w:val="24"/>
        </w:rPr>
        <w:t xml:space="preserve"> in buying and selling should be minimal. The Ghana stock exchange should therefore reflect the above attributes to attract estate developers to be enlisted to generate more capital to expand their businesses.</w:t>
      </w:r>
    </w:p>
    <w:p w14:paraId="5410590C" w14:textId="68297684" w:rsidR="00920B25" w:rsidRPr="007B05CB" w:rsidRDefault="00920B25" w:rsidP="008367F4">
      <w:pPr>
        <w:rPr>
          <w:rFonts w:cs="Times New Roman"/>
          <w:szCs w:val="24"/>
        </w:rPr>
      </w:pPr>
      <w:r w:rsidRPr="007B05CB">
        <w:rPr>
          <w:rFonts w:cs="Times New Roman"/>
          <w:szCs w:val="24"/>
        </w:rPr>
        <w:t>Apart from the public stock exchange</w:t>
      </w:r>
      <w:r w:rsidR="00216B75">
        <w:rPr>
          <w:rFonts w:cs="Times New Roman"/>
          <w:szCs w:val="24"/>
        </w:rPr>
        <w:t>,</w:t>
      </w:r>
      <w:r w:rsidRPr="007B05CB">
        <w:rPr>
          <w:rFonts w:cs="Times New Roman"/>
          <w:szCs w:val="24"/>
        </w:rPr>
        <w:t xml:space="preserve"> the estate developers can rely on private placement, where primary share offerings can be sold privately to several institutions and not through the public stock exchange (Geltner and Miller, 2001).</w:t>
      </w:r>
    </w:p>
    <w:p w14:paraId="12350518" w14:textId="6EAF95C3" w:rsidR="00920B25" w:rsidRPr="007B05CB" w:rsidRDefault="00920B25" w:rsidP="008367F4">
      <w:pPr>
        <w:rPr>
          <w:rFonts w:cs="Times New Roman"/>
          <w:szCs w:val="24"/>
        </w:rPr>
      </w:pPr>
      <w:r w:rsidRPr="007B05CB">
        <w:rPr>
          <w:rFonts w:cs="Times New Roman"/>
          <w:szCs w:val="24"/>
        </w:rPr>
        <w:t>In addition to the share</w:t>
      </w:r>
      <w:r w:rsidR="0074753E">
        <w:rPr>
          <w:rFonts w:cs="Times New Roman"/>
          <w:szCs w:val="24"/>
        </w:rPr>
        <w:t>s</w:t>
      </w:r>
      <w:r w:rsidRPr="007B05CB">
        <w:rPr>
          <w:rFonts w:cs="Times New Roman"/>
          <w:szCs w:val="24"/>
        </w:rPr>
        <w:t xml:space="preserve"> issue discussed above, bonds are </w:t>
      </w:r>
      <w:r w:rsidR="00216B75">
        <w:rPr>
          <w:rFonts w:cs="Times New Roman"/>
          <w:szCs w:val="24"/>
        </w:rPr>
        <w:t xml:space="preserve">a </w:t>
      </w:r>
      <w:r w:rsidRPr="007B05CB">
        <w:rPr>
          <w:rFonts w:cs="Times New Roman"/>
          <w:szCs w:val="24"/>
        </w:rPr>
        <w:t xml:space="preserve">reliable source of capital </w:t>
      </w:r>
      <w:r w:rsidR="00216B75">
        <w:rPr>
          <w:rFonts w:cs="Times New Roman"/>
          <w:szCs w:val="24"/>
        </w:rPr>
        <w:t>for</w:t>
      </w:r>
      <w:r w:rsidRPr="007B05CB">
        <w:rPr>
          <w:rFonts w:cs="Times New Roman"/>
          <w:szCs w:val="24"/>
        </w:rPr>
        <w:t xml:space="preserve"> developers (Lam and Chiang et al, 2011). The literature review analysed detailed characteristics </w:t>
      </w:r>
      <w:r w:rsidR="00216B75">
        <w:rPr>
          <w:rFonts w:cs="Times New Roman"/>
          <w:szCs w:val="24"/>
        </w:rPr>
        <w:t>of</w:t>
      </w:r>
      <w:r w:rsidRPr="007B05CB">
        <w:rPr>
          <w:rFonts w:cs="Times New Roman"/>
          <w:szCs w:val="24"/>
        </w:rPr>
        <w:t xml:space="preserve"> </w:t>
      </w:r>
      <w:r w:rsidR="00216B75">
        <w:rPr>
          <w:rFonts w:cs="Times New Roman"/>
          <w:szCs w:val="24"/>
        </w:rPr>
        <w:t xml:space="preserve">the </w:t>
      </w:r>
      <w:r w:rsidRPr="007B05CB">
        <w:rPr>
          <w:rFonts w:cs="Times New Roman"/>
          <w:szCs w:val="24"/>
        </w:rPr>
        <w:t xml:space="preserve">issue of bonds on the stock market, which is another potential source of capital to developers which is yet to </w:t>
      </w:r>
      <w:r w:rsidR="00877264">
        <w:rPr>
          <w:rFonts w:cs="Times New Roman"/>
          <w:szCs w:val="24"/>
        </w:rPr>
        <w:t xml:space="preserve">be </w:t>
      </w:r>
      <w:r w:rsidRPr="007B05CB">
        <w:rPr>
          <w:rFonts w:cs="Times New Roman"/>
          <w:szCs w:val="24"/>
        </w:rPr>
        <w:t>exploited in the study area</w:t>
      </w:r>
      <w:r w:rsidR="0008309A">
        <w:rPr>
          <w:rFonts w:cs="Times New Roman"/>
          <w:szCs w:val="24"/>
        </w:rPr>
        <w:t>.</w:t>
      </w:r>
      <w:r w:rsidRPr="007B05CB">
        <w:rPr>
          <w:rFonts w:cs="Times New Roman"/>
          <w:szCs w:val="24"/>
        </w:rPr>
        <w:t xml:space="preserve"> It is a </w:t>
      </w:r>
      <w:r w:rsidR="00020F43" w:rsidRPr="007B05CB">
        <w:rPr>
          <w:rFonts w:cs="Times New Roman"/>
          <w:szCs w:val="24"/>
        </w:rPr>
        <w:t>long-term</w:t>
      </w:r>
      <w:r w:rsidRPr="007B05CB">
        <w:rPr>
          <w:rFonts w:cs="Times New Roman"/>
          <w:szCs w:val="24"/>
        </w:rPr>
        <w:t xml:space="preserve"> debt that is presented in the form of securities which place on the issuer the responsibility to pay periodic interest rate </w:t>
      </w:r>
      <w:r w:rsidR="00216B75">
        <w:rPr>
          <w:rFonts w:cs="Times New Roman"/>
          <w:szCs w:val="24"/>
        </w:rPr>
        <w:t>throughout</w:t>
      </w:r>
      <w:r w:rsidRPr="007B05CB">
        <w:rPr>
          <w:rFonts w:cs="Times New Roman"/>
          <w:szCs w:val="24"/>
        </w:rPr>
        <w:t xml:space="preserve"> the bond and lump sum payment of the principal of the loan at the end of the loan period (Lam and Chiang et al, 2011; Mishkin and </w:t>
      </w:r>
      <w:r w:rsidR="0035404E" w:rsidRPr="007B05CB">
        <w:rPr>
          <w:rFonts w:cs="Times New Roman"/>
          <w:szCs w:val="24"/>
        </w:rPr>
        <w:t>Ea</w:t>
      </w:r>
      <w:r w:rsidR="0035404E">
        <w:rPr>
          <w:rFonts w:cs="Times New Roman"/>
          <w:szCs w:val="24"/>
        </w:rPr>
        <w:t>k</w:t>
      </w:r>
      <w:r w:rsidR="0035404E" w:rsidRPr="007B05CB">
        <w:rPr>
          <w:rFonts w:cs="Times New Roman"/>
          <w:szCs w:val="24"/>
        </w:rPr>
        <w:t>ins</w:t>
      </w:r>
      <w:r w:rsidRPr="007B05CB">
        <w:rPr>
          <w:rFonts w:cs="Times New Roman"/>
          <w:szCs w:val="24"/>
        </w:rPr>
        <w:t>). It</w:t>
      </w:r>
      <w:r w:rsidR="00216B75">
        <w:rPr>
          <w:rFonts w:cs="Times New Roman"/>
          <w:szCs w:val="24"/>
        </w:rPr>
        <w:t>, therefore,</w:t>
      </w:r>
      <w:r w:rsidRPr="007B05CB">
        <w:rPr>
          <w:rFonts w:cs="Times New Roman"/>
          <w:szCs w:val="24"/>
        </w:rPr>
        <w:t xml:space="preserve"> put </w:t>
      </w:r>
      <w:r w:rsidR="00216B75">
        <w:rPr>
          <w:rFonts w:cs="Times New Roman"/>
          <w:szCs w:val="24"/>
        </w:rPr>
        <w:t xml:space="preserve">an </w:t>
      </w:r>
      <w:r w:rsidRPr="007B05CB">
        <w:rPr>
          <w:rFonts w:cs="Times New Roman"/>
          <w:szCs w:val="24"/>
        </w:rPr>
        <w:t xml:space="preserve">obligation on the issuer to pay the investor the money that has been </w:t>
      </w:r>
      <w:r w:rsidRPr="007B05CB">
        <w:rPr>
          <w:rFonts w:cs="Times New Roman"/>
          <w:szCs w:val="24"/>
        </w:rPr>
        <w:lastRenderedPageBreak/>
        <w:t xml:space="preserve">invested with interest over </w:t>
      </w:r>
      <w:r w:rsidR="003A0DFA" w:rsidRPr="007B05CB">
        <w:rPr>
          <w:rFonts w:cs="Times New Roman"/>
          <w:szCs w:val="24"/>
        </w:rPr>
        <w:t>a period</w:t>
      </w:r>
      <w:r w:rsidRPr="007B05CB">
        <w:rPr>
          <w:rFonts w:cs="Times New Roman"/>
          <w:szCs w:val="24"/>
        </w:rPr>
        <w:t xml:space="preserve"> whiles in the case of share issue companies have no obligation to pay back the amount invested but the investor </w:t>
      </w:r>
      <w:r w:rsidR="00020F43" w:rsidRPr="007B05CB">
        <w:rPr>
          <w:rFonts w:cs="Times New Roman"/>
          <w:szCs w:val="24"/>
        </w:rPr>
        <w:t>earns</w:t>
      </w:r>
      <w:r w:rsidRPr="007B05CB">
        <w:rPr>
          <w:rFonts w:cs="Times New Roman"/>
          <w:szCs w:val="24"/>
        </w:rPr>
        <w:t xml:space="preserve"> dividends and appreciation of the share values. This characteristic of bond issue reduces the risk of the investor and attracts them to patronise bond issues than shares. This gives the assurance that if developers issue bonds rather than shares on the stock exchange the public would patronise it for them to increase their capital and develop more buildings in the community. The risk associated with this form of investment</w:t>
      </w:r>
      <w:r w:rsidR="0074753E">
        <w:rPr>
          <w:rFonts w:cs="Times New Roman"/>
          <w:szCs w:val="24"/>
        </w:rPr>
        <w:t>,</w:t>
      </w:r>
      <w:r w:rsidRPr="007B05CB">
        <w:rPr>
          <w:rFonts w:cs="Times New Roman"/>
          <w:szCs w:val="24"/>
        </w:rPr>
        <w:t xml:space="preserve"> however</w:t>
      </w:r>
      <w:r w:rsidR="0074753E">
        <w:rPr>
          <w:rFonts w:cs="Times New Roman"/>
          <w:szCs w:val="24"/>
        </w:rPr>
        <w:t>,</w:t>
      </w:r>
      <w:r w:rsidRPr="007B05CB">
        <w:rPr>
          <w:rFonts w:cs="Times New Roman"/>
          <w:szCs w:val="24"/>
        </w:rPr>
        <w:t xml:space="preserve"> is that the company would be bankrupt if it is unable to pay the interest and the principal of the loans.  </w:t>
      </w:r>
    </w:p>
    <w:p w14:paraId="17111422" w14:textId="120E5FC7" w:rsidR="00877264" w:rsidRPr="007B05CB" w:rsidRDefault="00920B25" w:rsidP="008367F4">
      <w:pPr>
        <w:rPr>
          <w:rFonts w:cs="Times New Roman"/>
          <w:szCs w:val="24"/>
        </w:rPr>
      </w:pPr>
      <w:r w:rsidRPr="007B05CB">
        <w:rPr>
          <w:rFonts w:cs="Times New Roman"/>
          <w:szCs w:val="24"/>
        </w:rPr>
        <w:t>According to Lam and Chiang et al (2011) due to the global financial crisis</w:t>
      </w:r>
      <w:r w:rsidR="00216B75">
        <w:rPr>
          <w:rFonts w:cs="Times New Roman"/>
          <w:szCs w:val="24"/>
        </w:rPr>
        <w:t>,</w:t>
      </w:r>
      <w:r w:rsidRPr="007B05CB">
        <w:rPr>
          <w:rFonts w:cs="Times New Roman"/>
          <w:szCs w:val="24"/>
        </w:rPr>
        <w:t xml:space="preserve"> banks were hesitant to grant loans to </w:t>
      </w:r>
      <w:r w:rsidR="00877264">
        <w:rPr>
          <w:rFonts w:cs="Times New Roman"/>
          <w:szCs w:val="24"/>
        </w:rPr>
        <w:t xml:space="preserve">housing </w:t>
      </w:r>
      <w:r w:rsidRPr="007B05CB">
        <w:rPr>
          <w:rFonts w:cs="Times New Roman"/>
          <w:szCs w:val="24"/>
        </w:rPr>
        <w:t xml:space="preserve">developers hence developers including those in Asia countries like Hong Kong and Singapore resorted to the issue of bonds and it was successful. For example, in Hong Kong the housing developers dominated in the issue of bonds on the corporate debt market with the issue of 260 bonds amounting to S$14.7 billion (US$1 = S$1.6) from 1998 to 2008 (Rogers, 2009). </w:t>
      </w:r>
    </w:p>
    <w:p w14:paraId="053E087D" w14:textId="77777777" w:rsidR="00920B25" w:rsidRPr="006C7997" w:rsidRDefault="00680B62" w:rsidP="009C301D">
      <w:pPr>
        <w:pStyle w:val="Heading4"/>
      </w:pPr>
      <w:r w:rsidRPr="006C7997">
        <w:t>Enhancing sale of houses to households</w:t>
      </w:r>
    </w:p>
    <w:p w14:paraId="37D8565D" w14:textId="02836432" w:rsidR="00920B25" w:rsidRPr="007B05CB" w:rsidRDefault="00920B25" w:rsidP="008367F4">
      <w:pPr>
        <w:rPr>
          <w:rFonts w:cs="Times New Roman"/>
          <w:szCs w:val="24"/>
        </w:rPr>
      </w:pPr>
      <w:r w:rsidRPr="007B05CB">
        <w:rPr>
          <w:rFonts w:cs="Times New Roman"/>
          <w:szCs w:val="24"/>
        </w:rPr>
        <w:t xml:space="preserve">One of the findings </w:t>
      </w:r>
      <w:r w:rsidR="00216B75">
        <w:rPr>
          <w:rFonts w:cs="Times New Roman"/>
          <w:szCs w:val="24"/>
        </w:rPr>
        <w:t>of</w:t>
      </w:r>
      <w:r w:rsidRPr="007B05CB">
        <w:rPr>
          <w:rFonts w:cs="Times New Roman"/>
          <w:szCs w:val="24"/>
        </w:rPr>
        <w:t xml:space="preserve"> real estate developers was the difficulty in anticipating demand for their products. This was because due to large capital invested in houses</w:t>
      </w:r>
      <w:r w:rsidR="0074753E">
        <w:rPr>
          <w:rFonts w:cs="Times New Roman"/>
          <w:szCs w:val="24"/>
        </w:rPr>
        <w:t>,</w:t>
      </w:r>
      <w:r w:rsidRPr="007B05CB">
        <w:rPr>
          <w:rFonts w:cs="Times New Roman"/>
          <w:szCs w:val="24"/>
        </w:rPr>
        <w:t xml:space="preserve"> if the</w:t>
      </w:r>
      <w:r w:rsidR="005C72D1">
        <w:rPr>
          <w:rFonts w:cs="Times New Roman"/>
          <w:szCs w:val="24"/>
        </w:rPr>
        <w:t xml:space="preserve"> houses </w:t>
      </w:r>
      <w:r w:rsidRPr="007B05CB">
        <w:rPr>
          <w:rFonts w:cs="Times New Roman"/>
          <w:szCs w:val="24"/>
        </w:rPr>
        <w:t xml:space="preserve">are not patronized early enough, </w:t>
      </w:r>
      <w:r w:rsidR="005C72D1">
        <w:rPr>
          <w:rFonts w:cs="Times New Roman"/>
          <w:szCs w:val="24"/>
        </w:rPr>
        <w:t xml:space="preserve">developers </w:t>
      </w:r>
      <w:r w:rsidRPr="007B05CB">
        <w:rPr>
          <w:rFonts w:cs="Times New Roman"/>
          <w:szCs w:val="24"/>
        </w:rPr>
        <w:t xml:space="preserve">tend to lock up their capital in the houses for a considerable number of years. Views expressed by </w:t>
      </w:r>
      <w:r w:rsidR="005C72D1">
        <w:rPr>
          <w:rFonts w:cs="Times New Roman"/>
          <w:szCs w:val="24"/>
        </w:rPr>
        <w:t xml:space="preserve">respondents concerning </w:t>
      </w:r>
      <w:r w:rsidR="00216B75">
        <w:rPr>
          <w:rFonts w:cs="Times New Roman"/>
          <w:szCs w:val="24"/>
        </w:rPr>
        <w:t xml:space="preserve">the </w:t>
      </w:r>
      <w:r w:rsidR="005C72D1">
        <w:rPr>
          <w:rFonts w:cs="Times New Roman"/>
          <w:szCs w:val="24"/>
        </w:rPr>
        <w:t xml:space="preserve">sale and acquisition of houses were </w:t>
      </w:r>
      <w:r w:rsidRPr="007B05CB">
        <w:rPr>
          <w:rFonts w:cs="Times New Roman"/>
          <w:szCs w:val="24"/>
        </w:rPr>
        <w:t xml:space="preserve">pricing, </w:t>
      </w:r>
      <w:r w:rsidR="009C3B55">
        <w:rPr>
          <w:rFonts w:cs="Times New Roman"/>
          <w:szCs w:val="24"/>
        </w:rPr>
        <w:t>l</w:t>
      </w:r>
      <w:r w:rsidRPr="007B05CB">
        <w:rPr>
          <w:rFonts w:cs="Times New Roman"/>
          <w:szCs w:val="24"/>
        </w:rPr>
        <w:t>ocation, size of the houses</w:t>
      </w:r>
      <w:r w:rsidR="00216B75">
        <w:rPr>
          <w:rFonts w:cs="Times New Roman"/>
          <w:szCs w:val="24"/>
        </w:rPr>
        <w:t>,</w:t>
      </w:r>
      <w:r w:rsidRPr="007B05CB">
        <w:rPr>
          <w:rFonts w:cs="Times New Roman"/>
          <w:szCs w:val="24"/>
        </w:rPr>
        <w:t xml:space="preserve"> and the style of houses</w:t>
      </w:r>
      <w:r w:rsidR="0074753E">
        <w:rPr>
          <w:rFonts w:cs="Times New Roman"/>
          <w:szCs w:val="24"/>
        </w:rPr>
        <w:t>.</w:t>
      </w:r>
      <w:r w:rsidRPr="007B05CB">
        <w:rPr>
          <w:rFonts w:cs="Times New Roman"/>
          <w:szCs w:val="24"/>
        </w:rPr>
        <w:t xml:space="preserve"> </w:t>
      </w:r>
      <w:r w:rsidR="0074753E">
        <w:rPr>
          <w:rFonts w:cs="Times New Roman"/>
          <w:szCs w:val="24"/>
        </w:rPr>
        <w:t xml:space="preserve">These </w:t>
      </w:r>
      <w:r w:rsidRPr="007B05CB">
        <w:rPr>
          <w:rFonts w:cs="Times New Roman"/>
          <w:szCs w:val="24"/>
        </w:rPr>
        <w:t xml:space="preserve">have been analysed below. </w:t>
      </w:r>
    </w:p>
    <w:p w14:paraId="254676DF" w14:textId="098B0486" w:rsidR="00920B25" w:rsidRPr="007B05CB" w:rsidRDefault="005C72D1" w:rsidP="009C301D">
      <w:pPr>
        <w:pStyle w:val="Heading4"/>
      </w:pPr>
      <w:r>
        <w:t xml:space="preserve">Estate </w:t>
      </w:r>
      <w:r w:rsidR="00920B25" w:rsidRPr="007B05CB">
        <w:t xml:space="preserve">developers should develop houses </w:t>
      </w:r>
      <w:r w:rsidR="00680B62">
        <w:t>at competitive</w:t>
      </w:r>
      <w:r w:rsidR="00920B25" w:rsidRPr="007B05CB">
        <w:t xml:space="preserve"> prices, varied sizes and </w:t>
      </w:r>
      <w:r w:rsidR="009C3B55">
        <w:t>f</w:t>
      </w:r>
      <w:r w:rsidR="002E26F3" w:rsidRPr="007B05CB">
        <w:t>inishes</w:t>
      </w:r>
      <w:r w:rsidR="00920B25" w:rsidRPr="007B05CB">
        <w:t>.</w:t>
      </w:r>
    </w:p>
    <w:p w14:paraId="1B4B149E" w14:textId="7FBD93B6" w:rsidR="00920B25" w:rsidRPr="00680B62" w:rsidRDefault="004536C3" w:rsidP="00EE2BB4">
      <w:pPr>
        <w:rPr>
          <w:rFonts w:cs="Times New Roman"/>
          <w:i/>
          <w:szCs w:val="24"/>
        </w:rPr>
      </w:pPr>
      <w:r>
        <w:rPr>
          <w:rFonts w:cs="Times New Roman"/>
          <w:szCs w:val="24"/>
        </w:rPr>
        <w:t xml:space="preserve">As stated </w:t>
      </w:r>
      <w:r w:rsidR="00216B75">
        <w:rPr>
          <w:rFonts w:cs="Times New Roman"/>
          <w:szCs w:val="24"/>
        </w:rPr>
        <w:t>in</w:t>
      </w:r>
      <w:r>
        <w:rPr>
          <w:rFonts w:cs="Times New Roman"/>
          <w:szCs w:val="24"/>
        </w:rPr>
        <w:t xml:space="preserve"> </w:t>
      </w:r>
      <w:r w:rsidR="001A7346">
        <w:rPr>
          <w:rFonts w:cs="Times New Roman"/>
          <w:szCs w:val="24"/>
        </w:rPr>
        <w:t>previous sections, m</w:t>
      </w:r>
      <w:r w:rsidR="00920B25" w:rsidRPr="007B05CB">
        <w:rPr>
          <w:rFonts w:cs="Times New Roman"/>
          <w:szCs w:val="24"/>
        </w:rPr>
        <w:t xml:space="preserve">ost of the households interviewed in the sample areas complained about </w:t>
      </w:r>
      <w:r w:rsidR="00216B75">
        <w:rPr>
          <w:rFonts w:cs="Times New Roman"/>
          <w:szCs w:val="24"/>
        </w:rPr>
        <w:t xml:space="preserve">the </w:t>
      </w:r>
      <w:r w:rsidR="00920B25" w:rsidRPr="007B05CB">
        <w:rPr>
          <w:rFonts w:cs="Times New Roman"/>
          <w:szCs w:val="24"/>
        </w:rPr>
        <w:t xml:space="preserve">high prices of the houses sold by the developers and </w:t>
      </w:r>
      <w:r w:rsidR="009C3B55">
        <w:rPr>
          <w:rFonts w:cs="Times New Roman"/>
          <w:szCs w:val="24"/>
        </w:rPr>
        <w:t xml:space="preserve">were of the view </w:t>
      </w:r>
      <w:r w:rsidR="00920B25" w:rsidRPr="007B05CB">
        <w:rPr>
          <w:rFonts w:cs="Times New Roman"/>
          <w:szCs w:val="24"/>
        </w:rPr>
        <w:t xml:space="preserve">that they earned supernormal profit. They further explained that the prices discourage them from acquiring estate properties and they decide to rent or engage in incremental development. </w:t>
      </w:r>
    </w:p>
    <w:p w14:paraId="2A62BAF1" w14:textId="0A71C095" w:rsidR="00920B25" w:rsidRPr="007B05CB" w:rsidRDefault="00EE2BB4" w:rsidP="008367F4">
      <w:pPr>
        <w:rPr>
          <w:rFonts w:cs="Times New Roman"/>
          <w:szCs w:val="24"/>
        </w:rPr>
      </w:pPr>
      <w:r>
        <w:rPr>
          <w:rFonts w:cs="Times New Roman"/>
          <w:szCs w:val="24"/>
        </w:rPr>
        <w:lastRenderedPageBreak/>
        <w:t xml:space="preserve">The </w:t>
      </w:r>
      <w:r w:rsidR="009C3B55">
        <w:rPr>
          <w:rFonts w:cs="Times New Roman"/>
          <w:szCs w:val="24"/>
        </w:rPr>
        <w:t xml:space="preserve">respondent </w:t>
      </w:r>
      <w:r>
        <w:rPr>
          <w:rFonts w:cs="Times New Roman"/>
          <w:szCs w:val="24"/>
        </w:rPr>
        <w:t xml:space="preserve">of Old </w:t>
      </w:r>
      <w:r w:rsidR="009C3B55">
        <w:rPr>
          <w:rFonts w:cs="Times New Roman"/>
          <w:szCs w:val="24"/>
        </w:rPr>
        <w:t>e</w:t>
      </w:r>
      <w:r>
        <w:rPr>
          <w:rFonts w:cs="Times New Roman"/>
          <w:szCs w:val="24"/>
        </w:rPr>
        <w:t>state s</w:t>
      </w:r>
      <w:r w:rsidR="00920B25" w:rsidRPr="007B05CB">
        <w:rPr>
          <w:rFonts w:cs="Times New Roman"/>
          <w:szCs w:val="24"/>
        </w:rPr>
        <w:t xml:space="preserve">tated that they adopt the cost accounting principle of Job </w:t>
      </w:r>
      <w:r w:rsidR="009C3B55">
        <w:rPr>
          <w:rFonts w:cs="Times New Roman"/>
          <w:szCs w:val="24"/>
        </w:rPr>
        <w:t>O</w:t>
      </w:r>
      <w:r w:rsidR="00920B25" w:rsidRPr="007B05CB">
        <w:rPr>
          <w:rFonts w:cs="Times New Roman"/>
          <w:szCs w:val="24"/>
        </w:rPr>
        <w:t xml:space="preserve">rder </w:t>
      </w:r>
      <w:r w:rsidR="009C3B55">
        <w:rPr>
          <w:rFonts w:cs="Times New Roman"/>
          <w:szCs w:val="24"/>
        </w:rPr>
        <w:t>C</w:t>
      </w:r>
      <w:r w:rsidR="00920B25" w:rsidRPr="007B05CB">
        <w:rPr>
          <w:rFonts w:cs="Times New Roman"/>
          <w:szCs w:val="24"/>
        </w:rPr>
        <w:t xml:space="preserve">osting to price their products. This type of costing entails </w:t>
      </w:r>
      <w:r w:rsidR="00216B75">
        <w:rPr>
          <w:rFonts w:cs="Times New Roman"/>
          <w:szCs w:val="24"/>
        </w:rPr>
        <w:t xml:space="preserve">the </w:t>
      </w:r>
      <w:r w:rsidR="00920B25" w:rsidRPr="007B05CB">
        <w:rPr>
          <w:rFonts w:cs="Times New Roman"/>
          <w:szCs w:val="24"/>
        </w:rPr>
        <w:t xml:space="preserve">cost of construction, </w:t>
      </w:r>
      <w:r w:rsidR="009C3B55">
        <w:rPr>
          <w:rFonts w:cs="Times New Roman"/>
          <w:szCs w:val="24"/>
        </w:rPr>
        <w:t>a</w:t>
      </w:r>
      <w:r w:rsidR="00920B25" w:rsidRPr="007B05CB">
        <w:rPr>
          <w:rFonts w:cs="Times New Roman"/>
          <w:szCs w:val="24"/>
        </w:rPr>
        <w:t>dministration cost</w:t>
      </w:r>
      <w:r w:rsidR="00216B75">
        <w:rPr>
          <w:rFonts w:cs="Times New Roman"/>
          <w:szCs w:val="24"/>
        </w:rPr>
        <w:t>,</w:t>
      </w:r>
      <w:r w:rsidR="00920B25" w:rsidRPr="007B05CB">
        <w:rPr>
          <w:rFonts w:cs="Times New Roman"/>
          <w:szCs w:val="24"/>
        </w:rPr>
        <w:t xml:space="preserve"> and profit margin. Hence when the profit margin </w:t>
      </w:r>
      <w:r w:rsidR="00216B75">
        <w:rPr>
          <w:rFonts w:cs="Times New Roman"/>
          <w:szCs w:val="24"/>
        </w:rPr>
        <w:t>is</w:t>
      </w:r>
      <w:r w:rsidR="00920B25" w:rsidRPr="007B05CB">
        <w:rPr>
          <w:rFonts w:cs="Times New Roman"/>
          <w:szCs w:val="24"/>
        </w:rPr>
        <w:t xml:space="preserve"> reduced the price of the houses would </w:t>
      </w:r>
      <w:r w:rsidR="00187542">
        <w:rPr>
          <w:rFonts w:cs="Times New Roman"/>
          <w:szCs w:val="24"/>
        </w:rPr>
        <w:t>reduce</w:t>
      </w:r>
      <w:r w:rsidR="00920B25" w:rsidRPr="007B05CB">
        <w:rPr>
          <w:rFonts w:cs="Times New Roman"/>
          <w:szCs w:val="24"/>
        </w:rPr>
        <w:t>. Though outsourcing of jobs has its benefits in terms of efficiency in performanc</w:t>
      </w:r>
      <w:r w:rsidR="00680B62">
        <w:rPr>
          <w:rFonts w:cs="Times New Roman"/>
          <w:szCs w:val="24"/>
        </w:rPr>
        <w:t>e that results in reducing cost</w:t>
      </w:r>
      <w:r w:rsidR="00920B25" w:rsidRPr="007B05CB">
        <w:rPr>
          <w:rFonts w:cs="Times New Roman"/>
          <w:szCs w:val="24"/>
        </w:rPr>
        <w:t xml:space="preserve"> when profit is overstated</w:t>
      </w:r>
      <w:r w:rsidR="003E0D7C">
        <w:rPr>
          <w:rFonts w:cs="Times New Roman"/>
          <w:szCs w:val="24"/>
        </w:rPr>
        <w:t>,</w:t>
      </w:r>
      <w:r w:rsidR="00920B25" w:rsidRPr="007B05CB">
        <w:rPr>
          <w:rFonts w:cs="Times New Roman"/>
          <w:szCs w:val="24"/>
        </w:rPr>
        <w:t xml:space="preserve"> it results in higher prices of the houses.  </w:t>
      </w:r>
    </w:p>
    <w:p w14:paraId="28AA80F6" w14:textId="65DD00FE" w:rsidR="00920B25" w:rsidRPr="007B05CB" w:rsidRDefault="00187542" w:rsidP="008367F4">
      <w:pPr>
        <w:rPr>
          <w:rFonts w:cs="Times New Roman"/>
          <w:szCs w:val="24"/>
        </w:rPr>
      </w:pPr>
      <w:r>
        <w:rPr>
          <w:rFonts w:cs="Times New Roman"/>
          <w:szCs w:val="24"/>
        </w:rPr>
        <w:t xml:space="preserve">Moreover, it was revealed from the study that, housing </w:t>
      </w:r>
      <w:r w:rsidR="00920B25" w:rsidRPr="007B05CB">
        <w:rPr>
          <w:rFonts w:cs="Times New Roman"/>
          <w:szCs w:val="24"/>
        </w:rPr>
        <w:t xml:space="preserve">prices </w:t>
      </w:r>
      <w:r w:rsidR="00124220">
        <w:rPr>
          <w:rFonts w:cs="Times New Roman"/>
          <w:szCs w:val="24"/>
        </w:rPr>
        <w:t xml:space="preserve">could </w:t>
      </w:r>
      <w:r w:rsidR="00920B25" w:rsidRPr="007B05CB">
        <w:rPr>
          <w:rFonts w:cs="Times New Roman"/>
          <w:szCs w:val="24"/>
        </w:rPr>
        <w:t xml:space="preserve">be </w:t>
      </w:r>
      <w:r>
        <w:rPr>
          <w:rFonts w:cs="Times New Roman"/>
          <w:szCs w:val="24"/>
        </w:rPr>
        <w:t xml:space="preserve">attractive and affordable to households </w:t>
      </w:r>
      <w:r w:rsidR="00920B25" w:rsidRPr="007B05CB">
        <w:rPr>
          <w:rFonts w:cs="Times New Roman"/>
          <w:szCs w:val="24"/>
        </w:rPr>
        <w:t xml:space="preserve">to acquire if developers construct properties of varied sizes and finishes. One participant stated that developers should construct </w:t>
      </w:r>
      <w:r w:rsidR="00124220">
        <w:rPr>
          <w:rFonts w:cs="Times New Roman"/>
          <w:szCs w:val="24"/>
        </w:rPr>
        <w:t>houses</w:t>
      </w:r>
      <w:r w:rsidR="00920B25" w:rsidRPr="007B05CB">
        <w:rPr>
          <w:rFonts w:cs="Times New Roman"/>
          <w:szCs w:val="24"/>
        </w:rPr>
        <w:t xml:space="preserve"> of varied sizes and cost</w:t>
      </w:r>
      <w:r w:rsidR="00B238A0">
        <w:rPr>
          <w:rFonts w:cs="Times New Roman"/>
          <w:szCs w:val="24"/>
        </w:rPr>
        <w:t>s</w:t>
      </w:r>
      <w:r w:rsidR="00920B25" w:rsidRPr="007B05CB">
        <w:rPr>
          <w:rFonts w:cs="Times New Roman"/>
          <w:szCs w:val="24"/>
        </w:rPr>
        <w:t xml:space="preserve"> so that households can ‘cut their coats according to their </w:t>
      </w:r>
      <w:r w:rsidR="003E0D7C">
        <w:rPr>
          <w:rFonts w:cs="Times New Roman"/>
          <w:szCs w:val="24"/>
        </w:rPr>
        <w:t>cloths”</w:t>
      </w:r>
      <w:r w:rsidR="00920B25" w:rsidRPr="007B05CB">
        <w:rPr>
          <w:rFonts w:cs="Times New Roman"/>
          <w:szCs w:val="24"/>
        </w:rPr>
        <w:t xml:space="preserve">. He further explained that when households are </w:t>
      </w:r>
      <w:r w:rsidR="00B238A0">
        <w:rPr>
          <w:rFonts w:cs="Times New Roman"/>
          <w:szCs w:val="24"/>
        </w:rPr>
        <w:t>allowed</w:t>
      </w:r>
      <w:r w:rsidR="00920B25" w:rsidRPr="007B05CB">
        <w:rPr>
          <w:rFonts w:cs="Times New Roman"/>
          <w:szCs w:val="24"/>
        </w:rPr>
        <w:t xml:space="preserve"> to choose among varied </w:t>
      </w:r>
      <w:r w:rsidR="00811F8A">
        <w:rPr>
          <w:rFonts w:cs="Times New Roman"/>
          <w:szCs w:val="24"/>
        </w:rPr>
        <w:t>houses</w:t>
      </w:r>
      <w:r w:rsidR="00920B25" w:rsidRPr="007B05CB">
        <w:rPr>
          <w:rFonts w:cs="Times New Roman"/>
          <w:szCs w:val="24"/>
        </w:rPr>
        <w:t>, they would be attracted to acquire what they can afford. It</w:t>
      </w:r>
      <w:r w:rsidR="00B238A0">
        <w:rPr>
          <w:rFonts w:cs="Times New Roman"/>
          <w:szCs w:val="24"/>
        </w:rPr>
        <w:t>, therefore,</w:t>
      </w:r>
      <w:r w:rsidR="00920B25" w:rsidRPr="007B05CB">
        <w:rPr>
          <w:rFonts w:cs="Times New Roman"/>
          <w:szCs w:val="24"/>
        </w:rPr>
        <w:t xml:space="preserve"> means that developers should build both semi</w:t>
      </w:r>
      <w:r w:rsidR="00B238A0">
        <w:rPr>
          <w:rFonts w:cs="Times New Roman"/>
          <w:szCs w:val="24"/>
        </w:rPr>
        <w:t>-</w:t>
      </w:r>
      <w:r w:rsidR="00920B25" w:rsidRPr="007B05CB">
        <w:rPr>
          <w:rFonts w:cs="Times New Roman"/>
          <w:szCs w:val="24"/>
        </w:rPr>
        <w:t>detached and detached buildings. Under this circumstance</w:t>
      </w:r>
      <w:r w:rsidR="00811F8A">
        <w:rPr>
          <w:rFonts w:cs="Times New Roman"/>
          <w:szCs w:val="24"/>
        </w:rPr>
        <w:t>,</w:t>
      </w:r>
      <w:r w:rsidR="007A097E">
        <w:rPr>
          <w:rFonts w:cs="Times New Roman"/>
          <w:szCs w:val="24"/>
        </w:rPr>
        <w:t xml:space="preserve"> </w:t>
      </w:r>
      <w:r w:rsidR="00BA380C" w:rsidRPr="007B05CB">
        <w:rPr>
          <w:rFonts w:cs="Times New Roman"/>
          <w:szCs w:val="24"/>
        </w:rPr>
        <w:t>low-income</w:t>
      </w:r>
      <w:r w:rsidR="00920B25" w:rsidRPr="007B05CB">
        <w:rPr>
          <w:rFonts w:cs="Times New Roman"/>
          <w:szCs w:val="24"/>
        </w:rPr>
        <w:t xml:space="preserve"> earners may choose to buy semi-detached buildings while middle or high-income earners would buy detached ones which </w:t>
      </w:r>
      <w:r w:rsidR="002E26F3" w:rsidRPr="007B05CB">
        <w:rPr>
          <w:rFonts w:cs="Times New Roman"/>
          <w:szCs w:val="24"/>
        </w:rPr>
        <w:t>are</w:t>
      </w:r>
      <w:r w:rsidR="00920B25" w:rsidRPr="007B05CB">
        <w:rPr>
          <w:rFonts w:cs="Times New Roman"/>
          <w:szCs w:val="24"/>
        </w:rPr>
        <w:t xml:space="preserve"> relatively </w:t>
      </w:r>
      <w:r w:rsidR="00811F8A">
        <w:rPr>
          <w:rFonts w:cs="Times New Roman"/>
          <w:szCs w:val="24"/>
        </w:rPr>
        <w:t>expensive.</w:t>
      </w:r>
      <w:r w:rsidR="00920B25" w:rsidRPr="007B05CB">
        <w:rPr>
          <w:rFonts w:cs="Times New Roman"/>
          <w:szCs w:val="24"/>
        </w:rPr>
        <w:t xml:space="preserve"> The representative of State Housing Company at Old estate stated </w:t>
      </w:r>
      <w:r w:rsidR="003A0DFA" w:rsidRPr="007B05CB">
        <w:rPr>
          <w:rFonts w:cs="Times New Roman"/>
          <w:szCs w:val="24"/>
        </w:rPr>
        <w:t>that</w:t>
      </w:r>
      <w:r w:rsidR="003E0D7C">
        <w:rPr>
          <w:rFonts w:cs="Times New Roman"/>
          <w:szCs w:val="24"/>
        </w:rPr>
        <w:t>:</w:t>
      </w:r>
    </w:p>
    <w:p w14:paraId="3022318D" w14:textId="446424D3" w:rsidR="00124220" w:rsidRPr="006D5E66" w:rsidRDefault="007A097E" w:rsidP="00124220">
      <w:pPr>
        <w:pStyle w:val="ListParagraph"/>
        <w:ind w:left="1440"/>
        <w:rPr>
          <w:rFonts w:cs="Times New Roman"/>
          <w:i/>
          <w:szCs w:val="24"/>
        </w:rPr>
      </w:pPr>
      <w:r>
        <w:rPr>
          <w:rFonts w:cs="Times New Roman"/>
          <w:i/>
          <w:szCs w:val="24"/>
        </w:rPr>
        <w:t>We</w:t>
      </w:r>
      <w:r w:rsidR="00920B25" w:rsidRPr="00680B62">
        <w:rPr>
          <w:rFonts w:cs="Times New Roman"/>
          <w:i/>
          <w:szCs w:val="24"/>
        </w:rPr>
        <w:t xml:space="preserve"> developed semi</w:t>
      </w:r>
      <w:r w:rsidR="00B238A0">
        <w:rPr>
          <w:rFonts w:cs="Times New Roman"/>
          <w:i/>
          <w:szCs w:val="24"/>
        </w:rPr>
        <w:t>-</w:t>
      </w:r>
      <w:r w:rsidR="00920B25" w:rsidRPr="00680B62">
        <w:rPr>
          <w:rFonts w:cs="Times New Roman"/>
          <w:i/>
          <w:szCs w:val="24"/>
        </w:rPr>
        <w:t xml:space="preserve">detached and detached </w:t>
      </w:r>
      <w:r>
        <w:rPr>
          <w:rFonts w:cs="Times New Roman"/>
          <w:i/>
          <w:szCs w:val="24"/>
        </w:rPr>
        <w:t>houses</w:t>
      </w:r>
      <w:r w:rsidR="00920B25" w:rsidRPr="00680B62">
        <w:rPr>
          <w:rFonts w:cs="Times New Roman"/>
          <w:i/>
          <w:szCs w:val="24"/>
        </w:rPr>
        <w:t xml:space="preserve"> where the detached buildings were expensive than the semi-detached buildings to allow different income earners to acquire what they can afford. </w:t>
      </w:r>
      <w:r>
        <w:rPr>
          <w:rFonts w:cs="Times New Roman"/>
          <w:i/>
          <w:szCs w:val="24"/>
        </w:rPr>
        <w:t xml:space="preserve">The company also </w:t>
      </w:r>
      <w:r w:rsidR="00632BDB">
        <w:rPr>
          <w:rFonts w:cs="Times New Roman"/>
          <w:i/>
          <w:szCs w:val="24"/>
        </w:rPr>
        <w:t xml:space="preserve">developed </w:t>
      </w:r>
      <w:r w:rsidR="00920B25" w:rsidRPr="00680B62">
        <w:rPr>
          <w:rFonts w:cs="Times New Roman"/>
          <w:i/>
          <w:szCs w:val="24"/>
        </w:rPr>
        <w:t>single, two- and three-bedroom houses to allow households of varied sizes to choos</w:t>
      </w:r>
      <w:r w:rsidR="00124220">
        <w:rPr>
          <w:rFonts w:cs="Times New Roman"/>
          <w:i/>
          <w:szCs w:val="24"/>
        </w:rPr>
        <w:t>e the type that would suit them (Official, SHC,</w:t>
      </w:r>
      <w:r w:rsidR="00124220" w:rsidRPr="006D5E66">
        <w:rPr>
          <w:rFonts w:cs="Times New Roman"/>
          <w:i/>
          <w:szCs w:val="24"/>
        </w:rPr>
        <w:t xml:space="preserve"> SSI: 03/11/19).</w:t>
      </w:r>
    </w:p>
    <w:p w14:paraId="2AD3B7B1" w14:textId="76D075B7" w:rsidR="00920B25" w:rsidRPr="007B05CB" w:rsidRDefault="00920B25" w:rsidP="008367F4">
      <w:pPr>
        <w:rPr>
          <w:rFonts w:cs="Times New Roman"/>
          <w:szCs w:val="24"/>
        </w:rPr>
      </w:pPr>
      <w:r w:rsidRPr="007B05CB">
        <w:rPr>
          <w:rFonts w:cs="Times New Roman"/>
          <w:szCs w:val="24"/>
        </w:rPr>
        <w:t xml:space="preserve">However, in Effiduase </w:t>
      </w:r>
      <w:r w:rsidR="007A097E">
        <w:rPr>
          <w:rFonts w:cs="Times New Roman"/>
          <w:szCs w:val="24"/>
        </w:rPr>
        <w:t>e</w:t>
      </w:r>
      <w:r w:rsidRPr="007B05CB">
        <w:rPr>
          <w:rFonts w:cs="Times New Roman"/>
          <w:szCs w:val="24"/>
        </w:rPr>
        <w:t>state</w:t>
      </w:r>
      <w:r w:rsidR="00EC01AC">
        <w:rPr>
          <w:rFonts w:cs="Times New Roman"/>
          <w:szCs w:val="24"/>
        </w:rPr>
        <w:t>,</w:t>
      </w:r>
      <w:r w:rsidRPr="007B05CB">
        <w:rPr>
          <w:rFonts w:cs="Times New Roman"/>
          <w:szCs w:val="24"/>
        </w:rPr>
        <w:t xml:space="preserve"> SSNIT developed only high-rise buildings that contained two-bedroom houses which did not provide ho</w:t>
      </w:r>
      <w:r w:rsidR="00E02D1A">
        <w:rPr>
          <w:rFonts w:cs="Times New Roman"/>
          <w:szCs w:val="24"/>
        </w:rPr>
        <w:t>useholds options to choose from, thereby making it difficult for low-income earners to acquire.</w:t>
      </w:r>
    </w:p>
    <w:p w14:paraId="173ACBBF" w14:textId="1FB9FB01" w:rsidR="00D7653A" w:rsidRDefault="00E02D1A" w:rsidP="008367F4">
      <w:pPr>
        <w:rPr>
          <w:rFonts w:cs="Times New Roman"/>
          <w:szCs w:val="24"/>
        </w:rPr>
      </w:pPr>
      <w:r>
        <w:rPr>
          <w:rFonts w:cs="Times New Roman"/>
          <w:szCs w:val="24"/>
        </w:rPr>
        <w:t xml:space="preserve">Similarly, households in </w:t>
      </w:r>
      <w:r w:rsidR="00B238A0">
        <w:rPr>
          <w:rFonts w:cs="Times New Roman"/>
          <w:szCs w:val="24"/>
        </w:rPr>
        <w:t xml:space="preserve">the </w:t>
      </w:r>
      <w:r>
        <w:rPr>
          <w:rFonts w:cs="Times New Roman"/>
          <w:szCs w:val="24"/>
        </w:rPr>
        <w:t xml:space="preserve">Akwadum estate revealed that the estate </w:t>
      </w:r>
      <w:r w:rsidR="00920B25" w:rsidRPr="007B05CB">
        <w:rPr>
          <w:rFonts w:cs="Times New Roman"/>
          <w:szCs w:val="24"/>
        </w:rPr>
        <w:t>developer use</w:t>
      </w:r>
      <w:r w:rsidR="00B238A0">
        <w:rPr>
          <w:rFonts w:cs="Times New Roman"/>
          <w:szCs w:val="24"/>
        </w:rPr>
        <w:t>s</w:t>
      </w:r>
      <w:r w:rsidR="00920B25" w:rsidRPr="007B05CB">
        <w:rPr>
          <w:rFonts w:cs="Times New Roman"/>
          <w:szCs w:val="24"/>
        </w:rPr>
        <w:t xml:space="preserve"> imported building materials which are very expensive thereby result</w:t>
      </w:r>
      <w:r w:rsidR="003E0D7C">
        <w:rPr>
          <w:rFonts w:cs="Times New Roman"/>
          <w:szCs w:val="24"/>
        </w:rPr>
        <w:t>ing</w:t>
      </w:r>
      <w:r w:rsidR="00920B25" w:rsidRPr="007B05CB">
        <w:rPr>
          <w:rFonts w:cs="Times New Roman"/>
          <w:szCs w:val="24"/>
        </w:rPr>
        <w:t xml:space="preserve"> in high prices of houses. To attract households to patronize houses </w:t>
      </w:r>
      <w:r>
        <w:rPr>
          <w:rFonts w:cs="Times New Roman"/>
          <w:szCs w:val="24"/>
        </w:rPr>
        <w:t>varied finishes like</w:t>
      </w:r>
      <w:r w:rsidR="00920B25" w:rsidRPr="007B05CB">
        <w:rPr>
          <w:rFonts w:cs="Times New Roman"/>
          <w:szCs w:val="24"/>
        </w:rPr>
        <w:t xml:space="preserve"> </w:t>
      </w:r>
      <w:r w:rsidR="007A097E">
        <w:rPr>
          <w:rFonts w:cs="Times New Roman"/>
          <w:szCs w:val="24"/>
        </w:rPr>
        <w:t>s</w:t>
      </w:r>
      <w:r w:rsidR="00920B25" w:rsidRPr="007B05CB">
        <w:rPr>
          <w:rFonts w:cs="Times New Roman"/>
          <w:szCs w:val="24"/>
        </w:rPr>
        <w:t>mooth cement screed floor finish, terrazzo floor finish</w:t>
      </w:r>
      <w:r w:rsidR="00B238A0">
        <w:rPr>
          <w:rFonts w:cs="Times New Roman"/>
          <w:szCs w:val="24"/>
        </w:rPr>
        <w:t>,</w:t>
      </w:r>
      <w:r w:rsidR="00920B25" w:rsidRPr="007B05CB">
        <w:rPr>
          <w:rFonts w:cs="Times New Roman"/>
          <w:szCs w:val="24"/>
        </w:rPr>
        <w:t xml:space="preserve"> or porcelain tiles floor finish</w:t>
      </w:r>
      <w:r>
        <w:rPr>
          <w:rFonts w:cs="Times New Roman"/>
          <w:szCs w:val="24"/>
        </w:rPr>
        <w:t xml:space="preserve"> should be used</w:t>
      </w:r>
      <w:r w:rsidR="00920B25" w:rsidRPr="007B05CB">
        <w:rPr>
          <w:rFonts w:cs="Times New Roman"/>
          <w:szCs w:val="24"/>
        </w:rPr>
        <w:t xml:space="preserve">. The </w:t>
      </w:r>
      <w:r w:rsidR="00920B25" w:rsidRPr="007B05CB">
        <w:rPr>
          <w:rFonts w:cs="Times New Roman"/>
          <w:szCs w:val="24"/>
        </w:rPr>
        <w:lastRenderedPageBreak/>
        <w:t xml:space="preserve">Households stated that the low-income earners would acquire buildings with standard finishes that attract low values whilst the middle- and high-income earners would prefer the terrazzo and porcelain tiles that are sold at high prices. </w:t>
      </w:r>
    </w:p>
    <w:p w14:paraId="45A71054" w14:textId="77777777" w:rsidR="005F0DA0" w:rsidRDefault="00920B25" w:rsidP="008367F4">
      <w:pPr>
        <w:rPr>
          <w:rFonts w:cs="Times New Roman"/>
          <w:szCs w:val="24"/>
        </w:rPr>
      </w:pPr>
      <w:r w:rsidRPr="007B05CB">
        <w:rPr>
          <w:rFonts w:cs="Times New Roman"/>
          <w:szCs w:val="24"/>
        </w:rPr>
        <w:t xml:space="preserve">Location </w:t>
      </w:r>
      <w:r w:rsidR="005F0DA0">
        <w:rPr>
          <w:rFonts w:cs="Times New Roman"/>
          <w:szCs w:val="24"/>
        </w:rPr>
        <w:t>of the houses and provision of infrastructural facilities in the communities attract households to acquire houses and these have been discussed under housing affordability in previous sections.</w:t>
      </w:r>
    </w:p>
    <w:p w14:paraId="352A2F9C" w14:textId="0ED7BB38" w:rsidR="00BA380C" w:rsidRPr="00AF0C83" w:rsidRDefault="00BA380C" w:rsidP="008367F4">
      <w:pPr>
        <w:rPr>
          <w:rFonts w:cs="Times New Roman"/>
          <w:szCs w:val="24"/>
        </w:rPr>
      </w:pPr>
      <w:r w:rsidRPr="00AF0C83">
        <w:rPr>
          <w:rFonts w:cs="Times New Roman"/>
          <w:szCs w:val="24"/>
        </w:rPr>
        <w:t xml:space="preserve">The above recommendations </w:t>
      </w:r>
      <w:r w:rsidR="007A097E" w:rsidRPr="00AF0C83">
        <w:rPr>
          <w:rFonts w:cs="Times New Roman"/>
          <w:szCs w:val="24"/>
        </w:rPr>
        <w:t>are</w:t>
      </w:r>
      <w:r w:rsidRPr="00AF0C83">
        <w:rPr>
          <w:rFonts w:cs="Times New Roman"/>
          <w:szCs w:val="24"/>
        </w:rPr>
        <w:t xml:space="preserve"> applicable in </w:t>
      </w:r>
      <w:r w:rsidR="006A3146" w:rsidRPr="00AF0C83">
        <w:rPr>
          <w:rFonts w:cs="Times New Roman"/>
          <w:szCs w:val="24"/>
        </w:rPr>
        <w:t xml:space="preserve">the New Juaben </w:t>
      </w:r>
      <w:r w:rsidR="00AF0C83" w:rsidRPr="00AF0C83">
        <w:rPr>
          <w:rFonts w:cs="Times New Roman"/>
          <w:szCs w:val="24"/>
        </w:rPr>
        <w:t>M</w:t>
      </w:r>
      <w:r w:rsidR="006A3146" w:rsidRPr="00AF0C83">
        <w:rPr>
          <w:rFonts w:cs="Times New Roman"/>
          <w:szCs w:val="24"/>
        </w:rPr>
        <w:t xml:space="preserve">unicipality, Ghana, and </w:t>
      </w:r>
      <w:r w:rsidR="00431947" w:rsidRPr="00AF0C83">
        <w:rPr>
          <w:rFonts w:cs="Times New Roman"/>
          <w:szCs w:val="24"/>
        </w:rPr>
        <w:t xml:space="preserve">other </w:t>
      </w:r>
      <w:r w:rsidRPr="00AF0C83">
        <w:rPr>
          <w:rFonts w:cs="Times New Roman"/>
          <w:szCs w:val="24"/>
        </w:rPr>
        <w:t>developing countries</w:t>
      </w:r>
      <w:r w:rsidR="006A3146" w:rsidRPr="00AF0C83">
        <w:rPr>
          <w:rFonts w:cs="Times New Roman"/>
          <w:szCs w:val="24"/>
        </w:rPr>
        <w:t xml:space="preserve"> since they share similar financial and socio-economic characteristics.</w:t>
      </w:r>
    </w:p>
    <w:p w14:paraId="2E714199" w14:textId="40018F5E" w:rsidR="009157B9" w:rsidRPr="002C0900" w:rsidRDefault="007A631E" w:rsidP="009C301D">
      <w:pPr>
        <w:pStyle w:val="Heading2"/>
      </w:pPr>
      <w:r w:rsidRPr="002C0900">
        <w:t>8</w:t>
      </w:r>
      <w:r w:rsidR="009157B9" w:rsidRPr="002C0900">
        <w:t>.</w:t>
      </w:r>
      <w:r w:rsidR="00C84041" w:rsidRPr="002C0900">
        <w:t>4</w:t>
      </w:r>
      <w:r w:rsidR="009157B9" w:rsidRPr="002C0900">
        <w:t xml:space="preserve"> Fulfilling of study </w:t>
      </w:r>
      <w:r w:rsidR="003A0DFA" w:rsidRPr="002C0900">
        <w:t>objectives.</w:t>
      </w:r>
    </w:p>
    <w:p w14:paraId="49EE60D3" w14:textId="3CDF2935" w:rsidR="00F13B3B" w:rsidRDefault="009157B9" w:rsidP="008367F4">
      <w:pPr>
        <w:rPr>
          <w:rFonts w:cs="Times New Roman"/>
          <w:bCs/>
          <w:szCs w:val="24"/>
        </w:rPr>
      </w:pPr>
      <w:r w:rsidRPr="002C0900">
        <w:rPr>
          <w:rFonts w:cs="Times New Roman"/>
          <w:bCs/>
          <w:szCs w:val="24"/>
        </w:rPr>
        <w:t xml:space="preserve">The study </w:t>
      </w:r>
      <w:r w:rsidR="005B53B8">
        <w:rPr>
          <w:rFonts w:cs="Times New Roman"/>
          <w:bCs/>
          <w:szCs w:val="24"/>
        </w:rPr>
        <w:t>presented answers to the key research questions.</w:t>
      </w:r>
      <w:r w:rsidR="006833AA">
        <w:rPr>
          <w:rFonts w:cs="Times New Roman"/>
          <w:bCs/>
          <w:szCs w:val="24"/>
        </w:rPr>
        <w:t xml:space="preserve"> The aim was to provide </w:t>
      </w:r>
      <w:r w:rsidR="005F7C31">
        <w:rPr>
          <w:rFonts w:cs="Times New Roman"/>
          <w:bCs/>
          <w:szCs w:val="24"/>
        </w:rPr>
        <w:t xml:space="preserve">affordable </w:t>
      </w:r>
      <w:r w:rsidR="006833AA">
        <w:rPr>
          <w:rFonts w:cs="Times New Roman"/>
          <w:bCs/>
          <w:szCs w:val="24"/>
        </w:rPr>
        <w:t>housing in the study area. It was realised that housing affordability was not only the ability to access mortgage loans but also to sustain the payment of the monthly mortgage throughout the loan</w:t>
      </w:r>
      <w:r w:rsidR="00B238A0">
        <w:rPr>
          <w:rFonts w:cs="Times New Roman"/>
          <w:bCs/>
          <w:szCs w:val="24"/>
        </w:rPr>
        <w:t xml:space="preserve"> term</w:t>
      </w:r>
      <w:r w:rsidR="006833AA">
        <w:rPr>
          <w:rFonts w:cs="Times New Roman"/>
          <w:bCs/>
          <w:szCs w:val="24"/>
        </w:rPr>
        <w:t>. It was indicated that though there existed various forms of housing financing, the most reliable and internationally recognised</w:t>
      </w:r>
      <w:r w:rsidR="00B238A0">
        <w:rPr>
          <w:rFonts w:cs="Times New Roman"/>
          <w:bCs/>
          <w:szCs w:val="24"/>
        </w:rPr>
        <w:t xml:space="preserve"> is</w:t>
      </w:r>
      <w:r w:rsidR="006833AA">
        <w:rPr>
          <w:rFonts w:cs="Times New Roman"/>
          <w:bCs/>
          <w:szCs w:val="24"/>
        </w:rPr>
        <w:t xml:space="preserve"> </w:t>
      </w:r>
      <w:r w:rsidR="00B238A0">
        <w:rPr>
          <w:rFonts w:cs="Times New Roman"/>
          <w:bCs/>
          <w:szCs w:val="24"/>
        </w:rPr>
        <w:t xml:space="preserve">the </w:t>
      </w:r>
      <w:r w:rsidR="006833AA">
        <w:rPr>
          <w:rFonts w:cs="Times New Roman"/>
          <w:bCs/>
          <w:szCs w:val="24"/>
        </w:rPr>
        <w:t>mortgage system as the alternative housing finance</w:t>
      </w:r>
      <w:r w:rsidR="007D54D6">
        <w:rPr>
          <w:rFonts w:cs="Times New Roman"/>
          <w:bCs/>
          <w:szCs w:val="24"/>
        </w:rPr>
        <w:t xml:space="preserve"> (progressive development)</w:t>
      </w:r>
      <w:r w:rsidR="006833AA">
        <w:rPr>
          <w:rFonts w:cs="Times New Roman"/>
          <w:bCs/>
          <w:szCs w:val="24"/>
        </w:rPr>
        <w:t xml:space="preserve"> takes about 10 to 15 years to complete</w:t>
      </w:r>
      <w:r w:rsidR="007D54D6">
        <w:rPr>
          <w:rFonts w:cs="Times New Roman"/>
          <w:bCs/>
          <w:szCs w:val="24"/>
        </w:rPr>
        <w:t>.</w:t>
      </w:r>
      <w:r w:rsidR="002D21EB">
        <w:rPr>
          <w:rFonts w:cs="Times New Roman"/>
          <w:bCs/>
          <w:szCs w:val="24"/>
        </w:rPr>
        <w:t xml:space="preserve"> Furthermore, though the mortgage loan was reliable</w:t>
      </w:r>
      <w:r w:rsidR="003E0D7C">
        <w:rPr>
          <w:rFonts w:cs="Times New Roman"/>
          <w:bCs/>
          <w:szCs w:val="24"/>
        </w:rPr>
        <w:t>,</w:t>
      </w:r>
      <w:r w:rsidR="002D21EB">
        <w:rPr>
          <w:rFonts w:cs="Times New Roman"/>
          <w:bCs/>
          <w:szCs w:val="24"/>
        </w:rPr>
        <w:t xml:space="preserve"> the </w:t>
      </w:r>
      <w:r w:rsidR="002E26F3">
        <w:rPr>
          <w:rFonts w:cs="Times New Roman"/>
          <w:bCs/>
          <w:szCs w:val="24"/>
        </w:rPr>
        <w:t>requirements were</w:t>
      </w:r>
      <w:r w:rsidR="002D21EB">
        <w:rPr>
          <w:rFonts w:cs="Times New Roman"/>
          <w:bCs/>
          <w:szCs w:val="24"/>
        </w:rPr>
        <w:t xml:space="preserve"> difficult to be met by </w:t>
      </w:r>
      <w:r w:rsidR="00AE01A8">
        <w:rPr>
          <w:rFonts w:cs="Times New Roman"/>
          <w:bCs/>
          <w:szCs w:val="24"/>
        </w:rPr>
        <w:t>most of the</w:t>
      </w:r>
      <w:r w:rsidR="003C27F9">
        <w:rPr>
          <w:rFonts w:cs="Times New Roman"/>
          <w:bCs/>
          <w:szCs w:val="24"/>
        </w:rPr>
        <w:t xml:space="preserve"> </w:t>
      </w:r>
      <w:r w:rsidR="002D21EB">
        <w:rPr>
          <w:rFonts w:cs="Times New Roman"/>
          <w:bCs/>
          <w:szCs w:val="24"/>
        </w:rPr>
        <w:t>households.</w:t>
      </w:r>
      <w:r w:rsidR="003C27F9">
        <w:rPr>
          <w:rFonts w:cs="Times New Roman"/>
          <w:bCs/>
          <w:szCs w:val="24"/>
        </w:rPr>
        <w:t xml:space="preserve"> </w:t>
      </w:r>
      <w:r w:rsidR="002D21EB">
        <w:rPr>
          <w:rFonts w:cs="Times New Roman"/>
          <w:bCs/>
          <w:szCs w:val="24"/>
        </w:rPr>
        <w:t xml:space="preserve">The </w:t>
      </w:r>
      <w:r w:rsidR="002E26F3">
        <w:rPr>
          <w:rFonts w:cs="Times New Roman"/>
          <w:bCs/>
          <w:szCs w:val="24"/>
        </w:rPr>
        <w:t>requirements to access the loans were</w:t>
      </w:r>
      <w:r w:rsidR="002D21EB">
        <w:rPr>
          <w:rFonts w:cs="Times New Roman"/>
          <w:bCs/>
          <w:szCs w:val="24"/>
        </w:rPr>
        <w:t xml:space="preserve"> the payment </w:t>
      </w:r>
      <w:r w:rsidR="004335A7">
        <w:rPr>
          <w:rFonts w:cs="Times New Roman"/>
          <w:bCs/>
          <w:szCs w:val="24"/>
        </w:rPr>
        <w:t>of 20% of the price of the house</w:t>
      </w:r>
      <w:r w:rsidR="00AE01A8">
        <w:rPr>
          <w:rFonts w:cs="Times New Roman"/>
          <w:bCs/>
          <w:szCs w:val="24"/>
        </w:rPr>
        <w:t xml:space="preserve"> as deposits</w:t>
      </w:r>
      <w:r w:rsidR="004335A7">
        <w:rPr>
          <w:rFonts w:cs="Times New Roman"/>
          <w:bCs/>
          <w:szCs w:val="24"/>
        </w:rPr>
        <w:t xml:space="preserve">, </w:t>
      </w:r>
      <w:r w:rsidR="0059721A">
        <w:rPr>
          <w:rFonts w:cs="Times New Roman"/>
          <w:bCs/>
          <w:szCs w:val="24"/>
        </w:rPr>
        <w:t>monthly payment</w:t>
      </w:r>
      <w:r w:rsidR="00AE01A8">
        <w:rPr>
          <w:rFonts w:cs="Times New Roman"/>
          <w:bCs/>
          <w:szCs w:val="24"/>
        </w:rPr>
        <w:t>,</w:t>
      </w:r>
      <w:r w:rsidR="0059721A">
        <w:rPr>
          <w:rFonts w:cs="Times New Roman"/>
          <w:bCs/>
          <w:szCs w:val="24"/>
        </w:rPr>
        <w:t xml:space="preserve"> creditworthiness</w:t>
      </w:r>
      <w:r w:rsidR="00B238A0">
        <w:rPr>
          <w:rFonts w:cs="Times New Roman"/>
          <w:bCs/>
          <w:szCs w:val="24"/>
        </w:rPr>
        <w:t>,</w:t>
      </w:r>
      <w:r w:rsidR="0059721A">
        <w:rPr>
          <w:rFonts w:cs="Times New Roman"/>
          <w:bCs/>
          <w:szCs w:val="24"/>
        </w:rPr>
        <w:t xml:space="preserve"> and</w:t>
      </w:r>
      <w:r w:rsidR="004335A7">
        <w:rPr>
          <w:rFonts w:cs="Times New Roman"/>
          <w:bCs/>
          <w:szCs w:val="24"/>
        </w:rPr>
        <w:t xml:space="preserve"> provision of collateral. It was identified that due to the high prices of the houses and low incomes of most of the households, they were unable to access the mortgage loans. Those who were able to access the loans were usually </w:t>
      </w:r>
      <w:r w:rsidR="00BA380C">
        <w:rPr>
          <w:rFonts w:cs="Times New Roman"/>
          <w:bCs/>
          <w:szCs w:val="24"/>
        </w:rPr>
        <w:t>high-income</w:t>
      </w:r>
      <w:r w:rsidR="004335A7">
        <w:rPr>
          <w:rFonts w:cs="Times New Roman"/>
          <w:bCs/>
          <w:szCs w:val="24"/>
        </w:rPr>
        <w:t xml:space="preserve"> earners in institutions like </w:t>
      </w:r>
      <w:r w:rsidR="00AE01A8">
        <w:rPr>
          <w:rFonts w:cs="Times New Roman"/>
          <w:bCs/>
          <w:szCs w:val="24"/>
        </w:rPr>
        <w:t>b</w:t>
      </w:r>
      <w:r w:rsidR="004335A7">
        <w:rPr>
          <w:rFonts w:cs="Times New Roman"/>
          <w:bCs/>
          <w:szCs w:val="24"/>
        </w:rPr>
        <w:t>anks and communication networks who received subsidies from their employers to acquire houses. Ghanaians living abroad were also able to access the loans to acquire houses. Those who were able to access the loans were worried about the ability to sustain the payment of the monthly mortgage</w:t>
      </w:r>
      <w:r w:rsidR="001A4B0C">
        <w:rPr>
          <w:rFonts w:cs="Times New Roman"/>
          <w:bCs/>
          <w:szCs w:val="24"/>
        </w:rPr>
        <w:t xml:space="preserve"> due to challenges like fluctuations in the interest and foreign exchange rates which usually increase the monthly mortgage though their incomes remained the same. Furthermore, expenses related to housing like payment of stamp duty, insurance premiums to cover life </w:t>
      </w:r>
      <w:r w:rsidR="001A4B0C">
        <w:rPr>
          <w:rFonts w:cs="Times New Roman"/>
          <w:bCs/>
          <w:szCs w:val="24"/>
        </w:rPr>
        <w:lastRenderedPageBreak/>
        <w:t>and fire, maintenance of the houses</w:t>
      </w:r>
      <w:r w:rsidR="00B238A0">
        <w:rPr>
          <w:rFonts w:cs="Times New Roman"/>
          <w:bCs/>
          <w:szCs w:val="24"/>
        </w:rPr>
        <w:t>,</w:t>
      </w:r>
      <w:r w:rsidR="001A4B0C">
        <w:rPr>
          <w:rFonts w:cs="Times New Roman"/>
          <w:bCs/>
          <w:szCs w:val="24"/>
        </w:rPr>
        <w:t xml:space="preserve"> and high transportation cost to commute from home to their </w:t>
      </w:r>
      <w:r w:rsidR="00BA380C">
        <w:rPr>
          <w:rFonts w:cs="Times New Roman"/>
          <w:bCs/>
          <w:szCs w:val="24"/>
        </w:rPr>
        <w:t>workplaces</w:t>
      </w:r>
      <w:r w:rsidR="001A4B0C">
        <w:rPr>
          <w:rFonts w:cs="Times New Roman"/>
          <w:bCs/>
          <w:szCs w:val="24"/>
        </w:rPr>
        <w:t xml:space="preserve"> reduced their incomes and made it difficult to make the monthly payments. This sometimes resulted in defaults in payments of the monthly mortgage and resulted in the sale of the houses by the banks to redeem unpaid loans.  </w:t>
      </w:r>
    </w:p>
    <w:p w14:paraId="59055B1D" w14:textId="7D5D0A4B" w:rsidR="00091C8B" w:rsidRDefault="00F13B3B" w:rsidP="008367F4">
      <w:pPr>
        <w:rPr>
          <w:rFonts w:cs="Times New Roman"/>
          <w:bCs/>
          <w:szCs w:val="24"/>
        </w:rPr>
      </w:pPr>
      <w:r>
        <w:rPr>
          <w:rFonts w:cs="Times New Roman"/>
          <w:bCs/>
          <w:szCs w:val="24"/>
        </w:rPr>
        <w:t xml:space="preserve">Another aim was to identify the challenges that financial institutions encounter that made it difficult to provide loans to households. This was also </w:t>
      </w:r>
      <w:r w:rsidR="00BA380C">
        <w:rPr>
          <w:rFonts w:cs="Times New Roman"/>
          <w:bCs/>
          <w:szCs w:val="24"/>
        </w:rPr>
        <w:t>achieved</w:t>
      </w:r>
      <w:r>
        <w:rPr>
          <w:rFonts w:cs="Times New Roman"/>
          <w:bCs/>
          <w:szCs w:val="24"/>
        </w:rPr>
        <w:t xml:space="preserve"> since it was </w:t>
      </w:r>
      <w:r w:rsidR="00C7752D">
        <w:rPr>
          <w:rFonts w:cs="Times New Roman"/>
          <w:bCs/>
          <w:szCs w:val="24"/>
        </w:rPr>
        <w:t>revealed that the main challenges encountered by the mortgage institutions were interest rate risk, foreign exchange risk, credit risk</w:t>
      </w:r>
      <w:r w:rsidR="00B238A0">
        <w:rPr>
          <w:rFonts w:cs="Times New Roman"/>
          <w:bCs/>
          <w:szCs w:val="24"/>
        </w:rPr>
        <w:t>,</w:t>
      </w:r>
      <w:r w:rsidR="00C7752D">
        <w:rPr>
          <w:rFonts w:cs="Times New Roman"/>
          <w:bCs/>
          <w:szCs w:val="24"/>
        </w:rPr>
        <w:t xml:space="preserve"> and long foreclosure period. Since the mortgage interest rate </w:t>
      </w:r>
      <w:r w:rsidR="00D70E55">
        <w:rPr>
          <w:rFonts w:cs="Times New Roman"/>
          <w:bCs/>
          <w:szCs w:val="24"/>
        </w:rPr>
        <w:t xml:space="preserve">was indexed </w:t>
      </w:r>
      <w:r w:rsidR="00C7752D">
        <w:rPr>
          <w:rFonts w:cs="Times New Roman"/>
          <w:bCs/>
          <w:szCs w:val="24"/>
        </w:rPr>
        <w:t>to the policy rates</w:t>
      </w:r>
      <w:r w:rsidR="007E3D2F">
        <w:rPr>
          <w:rFonts w:cs="Times New Roman"/>
          <w:bCs/>
          <w:szCs w:val="24"/>
        </w:rPr>
        <w:t>,</w:t>
      </w:r>
      <w:r w:rsidR="00C7752D">
        <w:rPr>
          <w:rFonts w:cs="Times New Roman"/>
          <w:bCs/>
          <w:szCs w:val="24"/>
        </w:rPr>
        <w:t xml:space="preserve"> the fluctuations in the policy rate affect</w:t>
      </w:r>
      <w:r w:rsidR="00D70E55">
        <w:rPr>
          <w:rFonts w:cs="Times New Roman"/>
          <w:bCs/>
          <w:szCs w:val="24"/>
        </w:rPr>
        <w:t>ed</w:t>
      </w:r>
      <w:r w:rsidR="00C7752D">
        <w:rPr>
          <w:rFonts w:cs="Times New Roman"/>
          <w:bCs/>
          <w:szCs w:val="24"/>
        </w:rPr>
        <w:t xml:space="preserve"> the value of the </w:t>
      </w:r>
      <w:r w:rsidR="00493636">
        <w:rPr>
          <w:rFonts w:cs="Times New Roman"/>
          <w:bCs/>
          <w:szCs w:val="24"/>
        </w:rPr>
        <w:t>banks</w:t>
      </w:r>
      <w:r w:rsidR="00466D3A">
        <w:rPr>
          <w:rFonts w:cs="Times New Roman"/>
          <w:bCs/>
          <w:szCs w:val="24"/>
        </w:rPr>
        <w:t xml:space="preserve">’ </w:t>
      </w:r>
      <w:r w:rsidR="00493636">
        <w:rPr>
          <w:rFonts w:cs="Times New Roman"/>
          <w:bCs/>
          <w:szCs w:val="24"/>
        </w:rPr>
        <w:t>capital</w:t>
      </w:r>
      <w:r w:rsidR="00D70E55">
        <w:rPr>
          <w:rFonts w:cs="Times New Roman"/>
          <w:bCs/>
          <w:szCs w:val="24"/>
        </w:rPr>
        <w:t xml:space="preserve"> and discouraged</w:t>
      </w:r>
      <w:r w:rsidR="00C7752D">
        <w:rPr>
          <w:rFonts w:cs="Times New Roman"/>
          <w:bCs/>
          <w:szCs w:val="24"/>
        </w:rPr>
        <w:t xml:space="preserve"> them to provide loans to households to acquire houses. </w:t>
      </w:r>
      <w:r w:rsidR="000629CE">
        <w:rPr>
          <w:rFonts w:cs="Times New Roman"/>
          <w:bCs/>
          <w:szCs w:val="24"/>
        </w:rPr>
        <w:t>A similar situation occurred with the fluctuations of the foreign exchange rate. It was revealed that the fluctuations in the foreign exchange</w:t>
      </w:r>
      <w:r w:rsidR="0035404E">
        <w:rPr>
          <w:rFonts w:cs="Times New Roman"/>
          <w:bCs/>
          <w:szCs w:val="24"/>
        </w:rPr>
        <w:t>,</w:t>
      </w:r>
      <w:r w:rsidR="000629CE">
        <w:rPr>
          <w:rFonts w:cs="Times New Roman"/>
          <w:bCs/>
          <w:szCs w:val="24"/>
        </w:rPr>
        <w:t xml:space="preserve"> e</w:t>
      </w:r>
      <w:r w:rsidR="007C19D7">
        <w:rPr>
          <w:rFonts w:cs="Times New Roman"/>
          <w:bCs/>
          <w:szCs w:val="24"/>
        </w:rPr>
        <w:t>s</w:t>
      </w:r>
      <w:r w:rsidR="000629CE">
        <w:rPr>
          <w:rFonts w:cs="Times New Roman"/>
          <w:bCs/>
          <w:szCs w:val="24"/>
        </w:rPr>
        <w:t>peci</w:t>
      </w:r>
      <w:r w:rsidR="007C19D7">
        <w:rPr>
          <w:rFonts w:cs="Times New Roman"/>
          <w:bCs/>
          <w:szCs w:val="24"/>
        </w:rPr>
        <w:t>a</w:t>
      </w:r>
      <w:r w:rsidR="000629CE">
        <w:rPr>
          <w:rFonts w:cs="Times New Roman"/>
          <w:bCs/>
          <w:szCs w:val="24"/>
        </w:rPr>
        <w:t xml:space="preserve">lly between the Ghana </w:t>
      </w:r>
      <w:r w:rsidR="00466D3A">
        <w:rPr>
          <w:rFonts w:cs="Times New Roman"/>
          <w:bCs/>
          <w:szCs w:val="24"/>
        </w:rPr>
        <w:t>c</w:t>
      </w:r>
      <w:r w:rsidR="000629CE">
        <w:rPr>
          <w:rFonts w:cs="Times New Roman"/>
          <w:bCs/>
          <w:szCs w:val="24"/>
        </w:rPr>
        <w:t xml:space="preserve">edi and the </w:t>
      </w:r>
      <w:r w:rsidR="0035404E">
        <w:rPr>
          <w:rFonts w:cs="Times New Roman"/>
          <w:bCs/>
          <w:szCs w:val="24"/>
        </w:rPr>
        <w:t>US</w:t>
      </w:r>
      <w:r w:rsidR="00466D3A">
        <w:rPr>
          <w:rFonts w:cs="Times New Roman"/>
          <w:bCs/>
          <w:szCs w:val="24"/>
        </w:rPr>
        <w:t>D</w:t>
      </w:r>
      <w:r w:rsidR="0035404E">
        <w:rPr>
          <w:rFonts w:cs="Times New Roman"/>
          <w:bCs/>
          <w:szCs w:val="24"/>
        </w:rPr>
        <w:t xml:space="preserve"> </w:t>
      </w:r>
      <w:r w:rsidR="000629CE">
        <w:rPr>
          <w:rFonts w:cs="Times New Roman"/>
          <w:bCs/>
          <w:szCs w:val="24"/>
        </w:rPr>
        <w:t>w</w:t>
      </w:r>
      <w:r w:rsidR="0035404E">
        <w:rPr>
          <w:rFonts w:cs="Times New Roman"/>
          <w:bCs/>
          <w:szCs w:val="24"/>
        </w:rPr>
        <w:t>ere</w:t>
      </w:r>
      <w:r w:rsidR="000629CE">
        <w:rPr>
          <w:rFonts w:cs="Times New Roman"/>
          <w:bCs/>
          <w:szCs w:val="24"/>
        </w:rPr>
        <w:t xml:space="preserve"> significant and this affects the value of the loans provided throughout the long period of the loan. Furthermore</w:t>
      </w:r>
      <w:r w:rsidR="00BA380C">
        <w:rPr>
          <w:rFonts w:cs="Times New Roman"/>
          <w:bCs/>
          <w:szCs w:val="24"/>
        </w:rPr>
        <w:t>,</w:t>
      </w:r>
      <w:r w:rsidR="000629CE">
        <w:rPr>
          <w:rFonts w:cs="Times New Roman"/>
          <w:bCs/>
          <w:szCs w:val="24"/>
        </w:rPr>
        <w:t xml:space="preserve"> the high credit risk and long </w:t>
      </w:r>
      <w:r w:rsidR="00163659">
        <w:rPr>
          <w:rFonts w:cs="Times New Roman"/>
          <w:bCs/>
          <w:szCs w:val="24"/>
        </w:rPr>
        <w:t xml:space="preserve">foreclosure </w:t>
      </w:r>
      <w:r w:rsidR="000629CE">
        <w:rPr>
          <w:rFonts w:cs="Times New Roman"/>
          <w:bCs/>
          <w:szCs w:val="24"/>
        </w:rPr>
        <w:t xml:space="preserve">period of the mortgage loans discouraged most banks to grant mortgage loans to households. </w:t>
      </w:r>
    </w:p>
    <w:p w14:paraId="3CFE87FA" w14:textId="3B8988A3" w:rsidR="006B1690" w:rsidRDefault="00D70E55" w:rsidP="008367F4">
      <w:pPr>
        <w:rPr>
          <w:rFonts w:cs="Times New Roman"/>
          <w:bCs/>
          <w:szCs w:val="24"/>
        </w:rPr>
      </w:pPr>
      <w:r>
        <w:rPr>
          <w:rFonts w:cs="Times New Roman"/>
          <w:bCs/>
          <w:szCs w:val="24"/>
        </w:rPr>
        <w:t xml:space="preserve">Moreover, the research objective of identifying the challenges associated with housing </w:t>
      </w:r>
      <w:r w:rsidR="00304464">
        <w:rPr>
          <w:rFonts w:cs="Times New Roman"/>
          <w:bCs/>
          <w:szCs w:val="24"/>
        </w:rPr>
        <w:t>construction</w:t>
      </w:r>
      <w:r>
        <w:rPr>
          <w:rFonts w:cs="Times New Roman"/>
          <w:bCs/>
          <w:szCs w:val="24"/>
        </w:rPr>
        <w:t xml:space="preserve"> in the study area was also achieved. </w:t>
      </w:r>
      <w:r w:rsidR="00B238A0">
        <w:rPr>
          <w:rFonts w:cs="Times New Roman"/>
          <w:bCs/>
          <w:szCs w:val="24"/>
        </w:rPr>
        <w:t>An i</w:t>
      </w:r>
      <w:r w:rsidR="00691FAE">
        <w:rPr>
          <w:rFonts w:cs="Times New Roman"/>
          <w:bCs/>
          <w:szCs w:val="24"/>
        </w:rPr>
        <w:t>nvestigation that was undertaken concerning the activities of housing developers was guided by the supply factors of housing construction</w:t>
      </w:r>
      <w:r w:rsidR="006B1690">
        <w:rPr>
          <w:rFonts w:cs="Times New Roman"/>
          <w:bCs/>
          <w:szCs w:val="24"/>
        </w:rPr>
        <w:t xml:space="preserve"> which are land, labour, capital</w:t>
      </w:r>
      <w:r w:rsidR="00B238A0">
        <w:rPr>
          <w:rFonts w:cs="Times New Roman"/>
          <w:bCs/>
          <w:szCs w:val="24"/>
        </w:rPr>
        <w:t>,</w:t>
      </w:r>
      <w:r w:rsidR="006B1690">
        <w:rPr>
          <w:rFonts w:cs="Times New Roman"/>
          <w:bCs/>
          <w:szCs w:val="24"/>
        </w:rPr>
        <w:t xml:space="preserve"> and building materials</w:t>
      </w:r>
      <w:r w:rsidR="00691FAE">
        <w:rPr>
          <w:rFonts w:cs="Times New Roman"/>
          <w:bCs/>
          <w:szCs w:val="24"/>
        </w:rPr>
        <w:t xml:space="preserve">. It was revealed that </w:t>
      </w:r>
      <w:r w:rsidR="006B1690">
        <w:rPr>
          <w:rFonts w:cs="Times New Roman"/>
          <w:bCs/>
          <w:szCs w:val="24"/>
        </w:rPr>
        <w:t>housing developers encountered challenges with land acquisition, registration</w:t>
      </w:r>
      <w:r w:rsidR="00B238A0">
        <w:rPr>
          <w:rFonts w:cs="Times New Roman"/>
          <w:bCs/>
          <w:szCs w:val="24"/>
        </w:rPr>
        <w:t>,</w:t>
      </w:r>
      <w:r w:rsidR="006B1690">
        <w:rPr>
          <w:rFonts w:cs="Times New Roman"/>
          <w:bCs/>
          <w:szCs w:val="24"/>
        </w:rPr>
        <w:t xml:space="preserve"> and planning permits. Due process was not followed to compulsory acquire the Adweso lands. The estate developers were therefore not given </w:t>
      </w:r>
      <w:r w:rsidR="00B238A0">
        <w:rPr>
          <w:rFonts w:cs="Times New Roman"/>
          <w:bCs/>
          <w:szCs w:val="24"/>
        </w:rPr>
        <w:t xml:space="preserve">a </w:t>
      </w:r>
      <w:r w:rsidR="006B1690">
        <w:rPr>
          <w:rFonts w:cs="Times New Roman"/>
          <w:bCs/>
          <w:szCs w:val="24"/>
        </w:rPr>
        <w:t xml:space="preserve">lease agreement that they could transfer part to households who acquired the houses that they constructed. </w:t>
      </w:r>
      <w:r w:rsidR="00F50ABE">
        <w:rPr>
          <w:rFonts w:cs="Times New Roman"/>
          <w:bCs/>
          <w:szCs w:val="24"/>
        </w:rPr>
        <w:t xml:space="preserve">Since there were no agreements between the estate developers and households, developers could not collect ground rents from households. Additionally, </w:t>
      </w:r>
      <w:r w:rsidR="00486485">
        <w:rPr>
          <w:rFonts w:cs="Times New Roman"/>
          <w:bCs/>
          <w:szCs w:val="24"/>
        </w:rPr>
        <w:t xml:space="preserve">housing developers encountered delays in land </w:t>
      </w:r>
      <w:r w:rsidR="00F50ABE">
        <w:rPr>
          <w:rFonts w:cs="Times New Roman"/>
          <w:bCs/>
          <w:szCs w:val="24"/>
        </w:rPr>
        <w:t>registration</w:t>
      </w:r>
      <w:r w:rsidR="00486485">
        <w:rPr>
          <w:rFonts w:cs="Times New Roman"/>
          <w:bCs/>
          <w:szCs w:val="24"/>
        </w:rPr>
        <w:t xml:space="preserve"> and obtaining permits for developing houses since the processes were not automated. Again, most </w:t>
      </w:r>
      <w:r w:rsidR="0099709A">
        <w:rPr>
          <w:rFonts w:cs="Times New Roman"/>
          <w:bCs/>
          <w:szCs w:val="24"/>
        </w:rPr>
        <w:t xml:space="preserve">of </w:t>
      </w:r>
      <w:r w:rsidR="00486485">
        <w:rPr>
          <w:rFonts w:cs="Times New Roman"/>
          <w:bCs/>
          <w:szCs w:val="24"/>
        </w:rPr>
        <w:t xml:space="preserve">the estate developers outsourced the construction of their houses to general contractors instead of engaging specific contractors to construct the houses themselves. This resulted in charging double profits which </w:t>
      </w:r>
      <w:r w:rsidR="00486485">
        <w:rPr>
          <w:rFonts w:cs="Times New Roman"/>
          <w:bCs/>
          <w:szCs w:val="24"/>
        </w:rPr>
        <w:lastRenderedPageBreak/>
        <w:t xml:space="preserve">increased </w:t>
      </w:r>
      <w:r w:rsidR="00B7191E">
        <w:rPr>
          <w:rFonts w:cs="Times New Roman"/>
          <w:bCs/>
          <w:szCs w:val="24"/>
        </w:rPr>
        <w:t>the cost and prices of the houses.</w:t>
      </w:r>
      <w:r w:rsidR="00C55990">
        <w:rPr>
          <w:rFonts w:cs="Times New Roman"/>
          <w:bCs/>
          <w:szCs w:val="24"/>
        </w:rPr>
        <w:t xml:space="preserve"> Since houses are expensive</w:t>
      </w:r>
      <w:r w:rsidR="00436224">
        <w:rPr>
          <w:rFonts w:cs="Times New Roman"/>
          <w:bCs/>
          <w:szCs w:val="24"/>
        </w:rPr>
        <w:t>,</w:t>
      </w:r>
      <w:r w:rsidR="00C55990">
        <w:rPr>
          <w:rFonts w:cs="Times New Roman"/>
          <w:bCs/>
          <w:szCs w:val="24"/>
        </w:rPr>
        <w:t xml:space="preserve"> housing developers require </w:t>
      </w:r>
      <w:r w:rsidR="0048649F">
        <w:rPr>
          <w:rFonts w:cs="Times New Roman"/>
          <w:bCs/>
          <w:szCs w:val="24"/>
        </w:rPr>
        <w:t xml:space="preserve">a </w:t>
      </w:r>
      <w:r w:rsidR="00C55990">
        <w:rPr>
          <w:rFonts w:cs="Times New Roman"/>
          <w:bCs/>
          <w:szCs w:val="24"/>
        </w:rPr>
        <w:t>large amount of capital to be able to build estates. In the study area</w:t>
      </w:r>
      <w:r w:rsidR="0048649F">
        <w:rPr>
          <w:rFonts w:cs="Times New Roman"/>
          <w:bCs/>
          <w:szCs w:val="24"/>
        </w:rPr>
        <w:t>,</w:t>
      </w:r>
      <w:r w:rsidR="00C55990">
        <w:rPr>
          <w:rFonts w:cs="Times New Roman"/>
          <w:bCs/>
          <w:szCs w:val="24"/>
        </w:rPr>
        <w:t xml:space="preserve"> however, apart from Social Security and National Insurance Trust (SSNIT) that used pension fund</w:t>
      </w:r>
      <w:r w:rsidR="0048649F">
        <w:rPr>
          <w:rFonts w:cs="Times New Roman"/>
          <w:bCs/>
          <w:szCs w:val="24"/>
        </w:rPr>
        <w:t>s</w:t>
      </w:r>
      <w:r w:rsidR="00C55990">
        <w:rPr>
          <w:rFonts w:cs="Times New Roman"/>
          <w:bCs/>
          <w:szCs w:val="24"/>
        </w:rPr>
        <w:t xml:space="preserve"> </w:t>
      </w:r>
      <w:r w:rsidR="0099709A">
        <w:rPr>
          <w:rFonts w:cs="Times New Roman"/>
          <w:bCs/>
          <w:szCs w:val="24"/>
        </w:rPr>
        <w:t xml:space="preserve">for development, </w:t>
      </w:r>
      <w:r w:rsidR="00C55990">
        <w:rPr>
          <w:rFonts w:cs="Times New Roman"/>
          <w:bCs/>
          <w:szCs w:val="24"/>
        </w:rPr>
        <w:t>it was difficult for State Housing Company (SHC), Akwadum estate</w:t>
      </w:r>
      <w:r w:rsidR="0048649F">
        <w:rPr>
          <w:rFonts w:cs="Times New Roman"/>
          <w:bCs/>
          <w:szCs w:val="24"/>
        </w:rPr>
        <w:t>,</w:t>
      </w:r>
      <w:r w:rsidR="00C55990">
        <w:rPr>
          <w:rFonts w:cs="Times New Roman"/>
          <w:bCs/>
          <w:szCs w:val="24"/>
        </w:rPr>
        <w:t xml:space="preserve"> and individual households to </w:t>
      </w:r>
      <w:r w:rsidR="0099709A">
        <w:rPr>
          <w:rFonts w:cs="Times New Roman"/>
          <w:bCs/>
          <w:szCs w:val="24"/>
        </w:rPr>
        <w:t xml:space="preserve">access </w:t>
      </w:r>
      <w:r w:rsidR="00C55990">
        <w:rPr>
          <w:rFonts w:cs="Times New Roman"/>
          <w:bCs/>
          <w:szCs w:val="24"/>
        </w:rPr>
        <w:t xml:space="preserve">funds for </w:t>
      </w:r>
      <w:r w:rsidR="0048649F">
        <w:rPr>
          <w:rFonts w:cs="Times New Roman"/>
          <w:bCs/>
          <w:szCs w:val="24"/>
        </w:rPr>
        <w:t xml:space="preserve">the </w:t>
      </w:r>
      <w:r w:rsidR="0099709A">
        <w:rPr>
          <w:rFonts w:cs="Times New Roman"/>
          <w:bCs/>
          <w:szCs w:val="24"/>
        </w:rPr>
        <w:t>construction of houses.</w:t>
      </w:r>
      <w:r w:rsidR="008E444A">
        <w:rPr>
          <w:rFonts w:cs="Times New Roman"/>
          <w:bCs/>
          <w:szCs w:val="24"/>
        </w:rPr>
        <w:t xml:space="preserve"> SHC used internally generated funds to develop uncompleted houses for sale since they did not have adequate funds to build completed houses</w:t>
      </w:r>
      <w:r w:rsidR="0099709A">
        <w:rPr>
          <w:rFonts w:cs="Times New Roman"/>
          <w:bCs/>
          <w:szCs w:val="24"/>
        </w:rPr>
        <w:t xml:space="preserve">, </w:t>
      </w:r>
      <w:r w:rsidR="008E444A">
        <w:rPr>
          <w:rFonts w:cs="Times New Roman"/>
          <w:bCs/>
          <w:szCs w:val="24"/>
        </w:rPr>
        <w:t xml:space="preserve">whiles Akwadum estate allowed households to pre-finance the construction of their houses. </w:t>
      </w:r>
      <w:r w:rsidR="00304464">
        <w:rPr>
          <w:rFonts w:cs="Times New Roman"/>
          <w:bCs/>
          <w:szCs w:val="24"/>
        </w:rPr>
        <w:t xml:space="preserve">Individual households who access mortgage loans to develop houses on lands that they acquired </w:t>
      </w:r>
      <w:r w:rsidR="00BA380C">
        <w:rPr>
          <w:rFonts w:cs="Times New Roman"/>
          <w:bCs/>
          <w:szCs w:val="24"/>
        </w:rPr>
        <w:t>must</w:t>
      </w:r>
      <w:r w:rsidR="00304464">
        <w:rPr>
          <w:rFonts w:cs="Times New Roman"/>
          <w:bCs/>
          <w:szCs w:val="24"/>
        </w:rPr>
        <w:t xml:space="preserve"> meet loan requirements of payment of 20% deposit, high</w:t>
      </w:r>
      <w:r w:rsidR="0048649F">
        <w:rPr>
          <w:rFonts w:cs="Times New Roman"/>
          <w:bCs/>
          <w:szCs w:val="24"/>
        </w:rPr>
        <w:t xml:space="preserve"> </w:t>
      </w:r>
      <w:r w:rsidR="00304464">
        <w:rPr>
          <w:rFonts w:cs="Times New Roman"/>
          <w:bCs/>
          <w:szCs w:val="24"/>
        </w:rPr>
        <w:t>interest rate</w:t>
      </w:r>
      <w:r w:rsidR="0048649F">
        <w:rPr>
          <w:rFonts w:cs="Times New Roman"/>
          <w:bCs/>
          <w:szCs w:val="24"/>
        </w:rPr>
        <w:t>,</w:t>
      </w:r>
      <w:r w:rsidR="00304464">
        <w:rPr>
          <w:rFonts w:cs="Times New Roman"/>
          <w:bCs/>
          <w:szCs w:val="24"/>
        </w:rPr>
        <w:t xml:space="preserve"> and provide collateral for the loans. Housing developers also encountered shortage</w:t>
      </w:r>
      <w:r w:rsidR="0048649F">
        <w:rPr>
          <w:rFonts w:cs="Times New Roman"/>
          <w:bCs/>
          <w:szCs w:val="24"/>
        </w:rPr>
        <w:t>s</w:t>
      </w:r>
      <w:r w:rsidR="00304464">
        <w:rPr>
          <w:rFonts w:cs="Times New Roman"/>
          <w:bCs/>
          <w:szCs w:val="24"/>
        </w:rPr>
        <w:t xml:space="preserve"> and </w:t>
      </w:r>
      <w:r w:rsidR="00E754B9">
        <w:rPr>
          <w:rFonts w:cs="Times New Roman"/>
          <w:bCs/>
          <w:szCs w:val="24"/>
        </w:rPr>
        <w:t xml:space="preserve">high prices of </w:t>
      </w:r>
      <w:r w:rsidR="00304464">
        <w:rPr>
          <w:rFonts w:cs="Times New Roman"/>
          <w:bCs/>
          <w:szCs w:val="24"/>
        </w:rPr>
        <w:t xml:space="preserve">building materials </w:t>
      </w:r>
      <w:r w:rsidR="00E754B9">
        <w:rPr>
          <w:rFonts w:cs="Times New Roman"/>
          <w:bCs/>
          <w:szCs w:val="24"/>
        </w:rPr>
        <w:t>that made it difficult to construct many houses in the study area. There w</w:t>
      </w:r>
      <w:r w:rsidR="0048649F">
        <w:rPr>
          <w:rFonts w:cs="Times New Roman"/>
          <w:bCs/>
          <w:szCs w:val="24"/>
        </w:rPr>
        <w:t>as</w:t>
      </w:r>
      <w:r w:rsidR="00E754B9">
        <w:rPr>
          <w:rFonts w:cs="Times New Roman"/>
          <w:bCs/>
          <w:szCs w:val="24"/>
        </w:rPr>
        <w:t xml:space="preserve"> also limited use of building equipment like excavators and mixers which facilitate the construction process and reduces </w:t>
      </w:r>
      <w:r w:rsidR="0048649F">
        <w:rPr>
          <w:rFonts w:cs="Times New Roman"/>
          <w:bCs/>
          <w:szCs w:val="24"/>
        </w:rPr>
        <w:t xml:space="preserve">the </w:t>
      </w:r>
      <w:r w:rsidR="00E754B9">
        <w:rPr>
          <w:rFonts w:cs="Times New Roman"/>
          <w:bCs/>
          <w:szCs w:val="24"/>
        </w:rPr>
        <w:t xml:space="preserve">cost of construction. </w:t>
      </w:r>
      <w:r w:rsidR="00493636">
        <w:rPr>
          <w:rFonts w:cs="Times New Roman"/>
          <w:bCs/>
          <w:szCs w:val="24"/>
        </w:rPr>
        <w:t>The construction equipment is usually imported into the country and of high prices which were unaffordable to most of the housing developers.</w:t>
      </w:r>
    </w:p>
    <w:p w14:paraId="0BB35D29" w14:textId="12795142" w:rsidR="002432EF" w:rsidRDefault="00B07E31" w:rsidP="008367F4">
      <w:pPr>
        <w:rPr>
          <w:rFonts w:cs="Times New Roman"/>
          <w:bCs/>
          <w:szCs w:val="24"/>
        </w:rPr>
      </w:pPr>
      <w:r>
        <w:rPr>
          <w:rFonts w:cs="Times New Roman"/>
          <w:bCs/>
          <w:szCs w:val="24"/>
        </w:rPr>
        <w:t xml:space="preserve">Additionally, the objective of presenting recommendations was also achieved.  </w:t>
      </w:r>
      <w:r w:rsidR="003E1595">
        <w:rPr>
          <w:rFonts w:cs="Times New Roman"/>
          <w:bCs/>
          <w:szCs w:val="24"/>
        </w:rPr>
        <w:t xml:space="preserve">The framework of the study revealed that the activities of the stakeholders were interdependent and complementary. Hence as they perform their activities </w:t>
      </w:r>
      <w:r w:rsidR="00BA380C">
        <w:rPr>
          <w:rFonts w:cs="Times New Roman"/>
          <w:bCs/>
          <w:szCs w:val="24"/>
        </w:rPr>
        <w:t>efficiently,</w:t>
      </w:r>
      <w:r w:rsidR="003E1595">
        <w:rPr>
          <w:rFonts w:cs="Times New Roman"/>
          <w:bCs/>
          <w:szCs w:val="24"/>
        </w:rPr>
        <w:t xml:space="preserve"> they solve each other’s challenges to be able to make adequate houses in the study area. Households could therefore access loans if they receive subsidies from their </w:t>
      </w:r>
      <w:r w:rsidR="00282883">
        <w:rPr>
          <w:rFonts w:cs="Times New Roman"/>
          <w:bCs/>
          <w:szCs w:val="24"/>
        </w:rPr>
        <w:t>employers</w:t>
      </w:r>
      <w:r w:rsidR="003E1595">
        <w:rPr>
          <w:rFonts w:cs="Times New Roman"/>
          <w:bCs/>
          <w:szCs w:val="24"/>
        </w:rPr>
        <w:t xml:space="preserve"> or government to pay loan deposits so that they use part of their monthly incomes to pay monthly mortgages. Furthermore, financial inst</w:t>
      </w:r>
      <w:r w:rsidR="00536008">
        <w:rPr>
          <w:rFonts w:cs="Times New Roman"/>
          <w:bCs/>
          <w:szCs w:val="24"/>
        </w:rPr>
        <w:t xml:space="preserve">itutions would be able to provide adequate loans to households if the government manages the economy well </w:t>
      </w:r>
      <w:r w:rsidR="0099709A">
        <w:rPr>
          <w:rFonts w:cs="Times New Roman"/>
          <w:bCs/>
          <w:szCs w:val="24"/>
        </w:rPr>
        <w:t xml:space="preserve">and </w:t>
      </w:r>
      <w:r w:rsidR="0099709A" w:rsidRPr="00282883">
        <w:rPr>
          <w:rFonts w:cs="Times New Roman"/>
          <w:bCs/>
          <w:szCs w:val="24"/>
        </w:rPr>
        <w:t>stabilises</w:t>
      </w:r>
      <w:r w:rsidR="00536008">
        <w:rPr>
          <w:rFonts w:cs="Times New Roman"/>
          <w:bCs/>
          <w:szCs w:val="24"/>
        </w:rPr>
        <w:t xml:space="preserve"> both policy and foreign exchange rates. </w:t>
      </w:r>
      <w:r w:rsidR="00436224">
        <w:rPr>
          <w:rFonts w:cs="Times New Roman"/>
          <w:bCs/>
          <w:szCs w:val="24"/>
        </w:rPr>
        <w:t xml:space="preserve">Again, </w:t>
      </w:r>
      <w:r w:rsidR="00536008">
        <w:rPr>
          <w:rFonts w:cs="Times New Roman"/>
          <w:bCs/>
          <w:szCs w:val="24"/>
        </w:rPr>
        <w:t>the Bank of Ghana should enforce credit rating agency laws to help banks to grant loans to credit</w:t>
      </w:r>
      <w:r w:rsidR="0048649F">
        <w:rPr>
          <w:rFonts w:cs="Times New Roman"/>
          <w:bCs/>
          <w:szCs w:val="24"/>
        </w:rPr>
        <w:t>-</w:t>
      </w:r>
      <w:r w:rsidR="00536008">
        <w:rPr>
          <w:rFonts w:cs="Times New Roman"/>
          <w:bCs/>
          <w:szCs w:val="24"/>
        </w:rPr>
        <w:t>worthy households to reduce the high credit</w:t>
      </w:r>
      <w:r w:rsidR="0099709A">
        <w:rPr>
          <w:rFonts w:cs="Times New Roman"/>
          <w:bCs/>
          <w:szCs w:val="24"/>
        </w:rPr>
        <w:t xml:space="preserve"> risk</w:t>
      </w:r>
      <w:r w:rsidR="00536008">
        <w:rPr>
          <w:rFonts w:cs="Times New Roman"/>
          <w:bCs/>
          <w:szCs w:val="24"/>
        </w:rPr>
        <w:t xml:space="preserve">. The government should also amend the Mortgage Act to reduce the forfeiture period and introduce the use of trustees to manage collateral properties. Real estate developers can also function well if land acquisition processes are streamlined and the land registration and permit granting processes are automated to help them gain easy access to </w:t>
      </w:r>
      <w:r w:rsidR="00536008">
        <w:rPr>
          <w:rFonts w:cs="Times New Roman"/>
          <w:bCs/>
          <w:szCs w:val="24"/>
        </w:rPr>
        <w:lastRenderedPageBreak/>
        <w:t>registered lands for development. Es</w:t>
      </w:r>
      <w:r w:rsidR="0001039E">
        <w:rPr>
          <w:rFonts w:cs="Times New Roman"/>
          <w:bCs/>
          <w:szCs w:val="24"/>
        </w:rPr>
        <w:t>t</w:t>
      </w:r>
      <w:r w:rsidR="00536008">
        <w:rPr>
          <w:rFonts w:cs="Times New Roman"/>
          <w:bCs/>
          <w:szCs w:val="24"/>
        </w:rPr>
        <w:t>ate</w:t>
      </w:r>
      <w:r w:rsidR="0001039E">
        <w:rPr>
          <w:rFonts w:cs="Times New Roman"/>
          <w:bCs/>
          <w:szCs w:val="24"/>
        </w:rPr>
        <w:t xml:space="preserve"> developers could also engage </w:t>
      </w:r>
      <w:r w:rsidR="0048649F">
        <w:rPr>
          <w:rFonts w:cs="Times New Roman"/>
          <w:bCs/>
          <w:szCs w:val="24"/>
        </w:rPr>
        <w:t xml:space="preserve">a </w:t>
      </w:r>
      <w:r w:rsidR="0001039E">
        <w:rPr>
          <w:rFonts w:cs="Times New Roman"/>
          <w:bCs/>
          <w:szCs w:val="24"/>
        </w:rPr>
        <w:t xml:space="preserve">skilled specific building labour force to construct quality houses at reasonable cost and price </w:t>
      </w:r>
      <w:r w:rsidR="00BA380C">
        <w:rPr>
          <w:rFonts w:cs="Times New Roman"/>
          <w:bCs/>
          <w:szCs w:val="24"/>
        </w:rPr>
        <w:t>and</w:t>
      </w:r>
      <w:r w:rsidR="0001039E">
        <w:rPr>
          <w:rFonts w:cs="Times New Roman"/>
          <w:bCs/>
          <w:szCs w:val="24"/>
        </w:rPr>
        <w:t xml:space="preserve"> use local quality building materials to develop the houses. </w:t>
      </w:r>
    </w:p>
    <w:p w14:paraId="7B09B17A" w14:textId="77777777" w:rsidR="00EA09C3" w:rsidRPr="0001039E" w:rsidRDefault="0001039E" w:rsidP="009C301D">
      <w:pPr>
        <w:pStyle w:val="Heading3"/>
      </w:pPr>
      <w:r>
        <w:t>Contribution to knowledge</w:t>
      </w:r>
    </w:p>
    <w:p w14:paraId="3DEA8F61" w14:textId="27C58976" w:rsidR="0043391E" w:rsidRPr="008B02BC" w:rsidRDefault="009157B9" w:rsidP="008367F4">
      <w:pPr>
        <w:spacing w:before="240"/>
        <w:rPr>
          <w:rFonts w:cs="Times New Roman"/>
          <w:bCs/>
          <w:szCs w:val="24"/>
        </w:rPr>
      </w:pPr>
      <w:r w:rsidRPr="002C0900">
        <w:rPr>
          <w:rFonts w:cs="Times New Roman"/>
          <w:bCs/>
          <w:szCs w:val="24"/>
        </w:rPr>
        <w:t>The study has made considerable contributions to housing financing and development</w:t>
      </w:r>
      <w:r w:rsidR="004635CB">
        <w:rPr>
          <w:rFonts w:cs="Times New Roman"/>
          <w:bCs/>
          <w:szCs w:val="24"/>
        </w:rPr>
        <w:t xml:space="preserve"> i</w:t>
      </w:r>
      <w:r w:rsidR="00AC7B59">
        <w:rPr>
          <w:rFonts w:cs="Times New Roman"/>
          <w:bCs/>
          <w:szCs w:val="24"/>
        </w:rPr>
        <w:t>n</w:t>
      </w:r>
      <w:r w:rsidR="004635CB">
        <w:rPr>
          <w:rFonts w:cs="Times New Roman"/>
          <w:bCs/>
          <w:szCs w:val="24"/>
        </w:rPr>
        <w:t xml:space="preserve"> communities. S</w:t>
      </w:r>
      <w:r w:rsidRPr="002C0900">
        <w:rPr>
          <w:rFonts w:cs="Times New Roman"/>
          <w:bCs/>
          <w:szCs w:val="24"/>
        </w:rPr>
        <w:t>ignificant</w:t>
      </w:r>
      <w:r w:rsidR="007C19D7">
        <w:rPr>
          <w:rFonts w:cs="Times New Roman"/>
          <w:bCs/>
          <w:szCs w:val="24"/>
        </w:rPr>
        <w:t xml:space="preserve"> among them is </w:t>
      </w:r>
      <w:r w:rsidR="007C19D7" w:rsidRPr="001C2F29">
        <w:rPr>
          <w:rFonts w:cs="Times New Roman"/>
          <w:bCs/>
          <w:szCs w:val="24"/>
        </w:rPr>
        <w:t xml:space="preserve">the </w:t>
      </w:r>
      <w:r w:rsidR="004635CB" w:rsidRPr="001F6B2B">
        <w:rPr>
          <w:rFonts w:cs="Times New Roman"/>
          <w:bCs/>
          <w:szCs w:val="24"/>
        </w:rPr>
        <w:t xml:space="preserve">development of themes based on </w:t>
      </w:r>
      <w:r w:rsidR="008D09AB">
        <w:rPr>
          <w:rFonts w:cs="Times New Roman"/>
          <w:bCs/>
          <w:szCs w:val="24"/>
        </w:rPr>
        <w:t xml:space="preserve">modified (due to attributes of houses) </w:t>
      </w:r>
      <w:r w:rsidR="004635CB" w:rsidRPr="001F6B2B">
        <w:rPr>
          <w:rFonts w:cs="Times New Roman"/>
          <w:bCs/>
          <w:szCs w:val="24"/>
        </w:rPr>
        <w:t>demand and supply factors</w:t>
      </w:r>
      <w:r w:rsidR="009B2A1A" w:rsidRPr="001F6B2B">
        <w:rPr>
          <w:rFonts w:cs="Times New Roman"/>
          <w:bCs/>
          <w:szCs w:val="24"/>
        </w:rPr>
        <w:t xml:space="preserve"> to </w:t>
      </w:r>
      <w:r w:rsidR="00493636">
        <w:rPr>
          <w:rFonts w:cs="Times New Roman"/>
          <w:bCs/>
          <w:szCs w:val="24"/>
        </w:rPr>
        <w:t>assess</w:t>
      </w:r>
      <w:r w:rsidR="00493636" w:rsidRPr="008B02BC">
        <w:rPr>
          <w:rFonts w:cs="Times New Roman"/>
          <w:bCs/>
          <w:szCs w:val="24"/>
        </w:rPr>
        <w:t xml:space="preserve"> the</w:t>
      </w:r>
      <w:r w:rsidR="009E640E" w:rsidRPr="008B02BC">
        <w:rPr>
          <w:rFonts w:cs="Times New Roman"/>
          <w:bCs/>
          <w:szCs w:val="24"/>
        </w:rPr>
        <w:t xml:space="preserve"> performance of </w:t>
      </w:r>
      <w:r w:rsidR="0048649F">
        <w:rPr>
          <w:rFonts w:cs="Times New Roman"/>
          <w:bCs/>
          <w:szCs w:val="24"/>
        </w:rPr>
        <w:t xml:space="preserve">the </w:t>
      </w:r>
      <w:r w:rsidR="009E640E" w:rsidRPr="008B02BC">
        <w:rPr>
          <w:rFonts w:cs="Times New Roman"/>
          <w:bCs/>
          <w:szCs w:val="24"/>
        </w:rPr>
        <w:t>housing industry in communities</w:t>
      </w:r>
      <w:r w:rsidR="002B35DD" w:rsidRPr="008B02BC">
        <w:rPr>
          <w:rFonts w:cs="Times New Roman"/>
          <w:bCs/>
          <w:szCs w:val="24"/>
        </w:rPr>
        <w:t xml:space="preserve"> especially in developing countries</w:t>
      </w:r>
      <w:r w:rsidR="00DE7707" w:rsidRPr="008B02BC">
        <w:rPr>
          <w:rFonts w:cs="Times New Roman"/>
          <w:bCs/>
          <w:szCs w:val="24"/>
        </w:rPr>
        <w:t xml:space="preserve"> under one study</w:t>
      </w:r>
      <w:r w:rsidR="009E640E" w:rsidRPr="008B02BC">
        <w:rPr>
          <w:rFonts w:cs="Times New Roman"/>
          <w:bCs/>
          <w:szCs w:val="24"/>
        </w:rPr>
        <w:t>. The study developed housing affordability measures</w:t>
      </w:r>
      <w:r w:rsidR="009C1CF8">
        <w:rPr>
          <w:rFonts w:cs="Times New Roman"/>
          <w:bCs/>
          <w:szCs w:val="24"/>
        </w:rPr>
        <w:t>,</w:t>
      </w:r>
      <w:r w:rsidR="00F733ED" w:rsidRPr="008B02BC">
        <w:rPr>
          <w:rFonts w:cs="Times New Roman"/>
          <w:bCs/>
          <w:szCs w:val="24"/>
        </w:rPr>
        <w:t xml:space="preserve"> which are </w:t>
      </w:r>
      <w:r w:rsidR="0048649F">
        <w:rPr>
          <w:rFonts w:cs="Times New Roman"/>
          <w:bCs/>
          <w:szCs w:val="24"/>
        </w:rPr>
        <w:t xml:space="preserve">the </w:t>
      </w:r>
      <w:r w:rsidR="00F733ED" w:rsidRPr="008B02BC">
        <w:rPr>
          <w:rFonts w:cs="Times New Roman"/>
          <w:bCs/>
          <w:szCs w:val="24"/>
        </w:rPr>
        <w:t>ability of households to access mortgage loans, sustain the payment of the loans</w:t>
      </w:r>
      <w:r w:rsidR="0048649F">
        <w:rPr>
          <w:rFonts w:cs="Times New Roman"/>
          <w:bCs/>
          <w:szCs w:val="24"/>
        </w:rPr>
        <w:t>,</w:t>
      </w:r>
      <w:r w:rsidR="00F733ED" w:rsidRPr="008B02BC">
        <w:rPr>
          <w:rFonts w:cs="Times New Roman"/>
          <w:bCs/>
          <w:szCs w:val="24"/>
        </w:rPr>
        <w:t xml:space="preserve"> and th</w:t>
      </w:r>
      <w:r w:rsidR="003F1E30" w:rsidRPr="008B02BC">
        <w:rPr>
          <w:rFonts w:cs="Times New Roman"/>
          <w:bCs/>
          <w:szCs w:val="24"/>
        </w:rPr>
        <w:t>e knowledge that households have about mortgage financing.</w:t>
      </w:r>
      <w:r w:rsidR="0049665F" w:rsidRPr="008B02BC">
        <w:rPr>
          <w:rFonts w:cs="Times New Roman"/>
          <w:bCs/>
          <w:szCs w:val="24"/>
        </w:rPr>
        <w:t xml:space="preserve"> Furthermore, </w:t>
      </w:r>
      <w:r w:rsidR="0048649F">
        <w:rPr>
          <w:rFonts w:cs="Times New Roman"/>
          <w:bCs/>
          <w:szCs w:val="24"/>
        </w:rPr>
        <w:t xml:space="preserve">the </w:t>
      </w:r>
      <w:r w:rsidR="0049665F" w:rsidRPr="008B02BC">
        <w:rPr>
          <w:rFonts w:cs="Times New Roman"/>
          <w:bCs/>
          <w:szCs w:val="24"/>
        </w:rPr>
        <w:t xml:space="preserve">assessment of effective mortgage industry </w:t>
      </w:r>
      <w:r w:rsidR="008B02BC" w:rsidRPr="008B02BC">
        <w:rPr>
          <w:rFonts w:cs="Times New Roman"/>
          <w:bCs/>
          <w:szCs w:val="24"/>
        </w:rPr>
        <w:t xml:space="preserve">factors </w:t>
      </w:r>
      <w:r w:rsidR="00244C92" w:rsidRPr="008B02BC">
        <w:rPr>
          <w:rFonts w:cs="Times New Roman"/>
          <w:bCs/>
          <w:szCs w:val="24"/>
        </w:rPr>
        <w:t>was</w:t>
      </w:r>
      <w:r w:rsidR="00493636" w:rsidRPr="008B02BC">
        <w:rPr>
          <w:rFonts w:cs="Times New Roman"/>
          <w:bCs/>
          <w:szCs w:val="24"/>
        </w:rPr>
        <w:t xml:space="preserve"> </w:t>
      </w:r>
      <w:r w:rsidR="0048649F">
        <w:rPr>
          <w:rFonts w:cs="Times New Roman"/>
          <w:bCs/>
          <w:szCs w:val="24"/>
        </w:rPr>
        <w:t xml:space="preserve">the </w:t>
      </w:r>
      <w:r w:rsidR="00493636" w:rsidRPr="008B02BC">
        <w:rPr>
          <w:rFonts w:cs="Times New Roman"/>
          <w:bCs/>
          <w:szCs w:val="24"/>
        </w:rPr>
        <w:t>management</w:t>
      </w:r>
      <w:r w:rsidR="0049665F" w:rsidRPr="008B02BC">
        <w:rPr>
          <w:rFonts w:cs="Times New Roman"/>
          <w:bCs/>
          <w:szCs w:val="24"/>
        </w:rPr>
        <w:t xml:space="preserve"> of policy interest rates</w:t>
      </w:r>
      <w:r w:rsidR="003F1E30" w:rsidRPr="008B02BC">
        <w:rPr>
          <w:rFonts w:cs="Times New Roman"/>
          <w:bCs/>
          <w:szCs w:val="24"/>
        </w:rPr>
        <w:t>,</w:t>
      </w:r>
      <w:r w:rsidR="0049665F" w:rsidRPr="008B02BC">
        <w:rPr>
          <w:rFonts w:cs="Times New Roman"/>
          <w:bCs/>
          <w:szCs w:val="24"/>
        </w:rPr>
        <w:t xml:space="preserve"> exchange rates</w:t>
      </w:r>
      <w:r w:rsidR="003F1E30" w:rsidRPr="008B02BC">
        <w:rPr>
          <w:rFonts w:cs="Times New Roman"/>
          <w:bCs/>
          <w:szCs w:val="24"/>
        </w:rPr>
        <w:t xml:space="preserve">, </w:t>
      </w:r>
      <w:r w:rsidR="0049665F" w:rsidRPr="008B02BC">
        <w:rPr>
          <w:rFonts w:cs="Times New Roman"/>
          <w:bCs/>
          <w:szCs w:val="24"/>
        </w:rPr>
        <w:t>assessment of creditworthiness</w:t>
      </w:r>
      <w:r w:rsidR="0048649F">
        <w:rPr>
          <w:rFonts w:cs="Times New Roman"/>
          <w:bCs/>
          <w:szCs w:val="24"/>
        </w:rPr>
        <w:t>,</w:t>
      </w:r>
      <w:r w:rsidR="0049665F" w:rsidRPr="008B02BC">
        <w:rPr>
          <w:rFonts w:cs="Times New Roman"/>
          <w:bCs/>
          <w:szCs w:val="24"/>
        </w:rPr>
        <w:t xml:space="preserve"> and period of </w:t>
      </w:r>
      <w:r w:rsidR="00493636" w:rsidRPr="008B02BC">
        <w:rPr>
          <w:rFonts w:cs="Times New Roman"/>
          <w:bCs/>
          <w:szCs w:val="24"/>
        </w:rPr>
        <w:t>foreclosure. Additionally</w:t>
      </w:r>
      <w:r w:rsidR="002C546A" w:rsidRPr="008B02BC">
        <w:rPr>
          <w:rFonts w:cs="Times New Roman"/>
          <w:bCs/>
          <w:szCs w:val="24"/>
        </w:rPr>
        <w:t>,</w:t>
      </w:r>
      <w:r w:rsidR="0043391E" w:rsidRPr="008B02BC">
        <w:rPr>
          <w:rFonts w:cs="Times New Roman"/>
          <w:bCs/>
          <w:szCs w:val="24"/>
        </w:rPr>
        <w:t xml:space="preserve"> </w:t>
      </w:r>
      <w:r w:rsidR="0048649F">
        <w:rPr>
          <w:rFonts w:cs="Times New Roman"/>
          <w:bCs/>
          <w:szCs w:val="24"/>
        </w:rPr>
        <w:t xml:space="preserve">the </w:t>
      </w:r>
      <w:r w:rsidR="0043391E" w:rsidRPr="008B02BC">
        <w:rPr>
          <w:rFonts w:cs="Times New Roman"/>
          <w:bCs/>
          <w:szCs w:val="24"/>
        </w:rPr>
        <w:t xml:space="preserve">performance of estate developers was based on easy access to registered land for development, engagement of well-trained specific contractors, access to </w:t>
      </w:r>
      <w:r w:rsidR="0048649F">
        <w:rPr>
          <w:rFonts w:cs="Times New Roman"/>
          <w:bCs/>
          <w:szCs w:val="24"/>
        </w:rPr>
        <w:t xml:space="preserve">the </w:t>
      </w:r>
      <w:r w:rsidR="0043391E" w:rsidRPr="008B02BC">
        <w:rPr>
          <w:rFonts w:cs="Times New Roman"/>
          <w:bCs/>
          <w:szCs w:val="24"/>
        </w:rPr>
        <w:t>low cost of capital for development</w:t>
      </w:r>
      <w:r w:rsidR="0048649F">
        <w:rPr>
          <w:rFonts w:cs="Times New Roman"/>
          <w:bCs/>
          <w:szCs w:val="24"/>
        </w:rPr>
        <w:t>,</w:t>
      </w:r>
      <w:r w:rsidR="0043391E" w:rsidRPr="008B02BC">
        <w:rPr>
          <w:rFonts w:cs="Times New Roman"/>
          <w:bCs/>
          <w:szCs w:val="24"/>
        </w:rPr>
        <w:t xml:space="preserve"> and access to quality locally produced construction materials.</w:t>
      </w:r>
      <w:r w:rsidR="002C546A" w:rsidRPr="008B02BC">
        <w:rPr>
          <w:rFonts w:cs="Times New Roman"/>
          <w:bCs/>
          <w:szCs w:val="24"/>
        </w:rPr>
        <w:t xml:space="preserve"> Finally, the ability of estate developers to sell houses to avoid locking up capital in unsold houses</w:t>
      </w:r>
      <w:r w:rsidR="00DE7707" w:rsidRPr="008B02BC">
        <w:rPr>
          <w:rFonts w:cs="Times New Roman"/>
          <w:bCs/>
          <w:szCs w:val="24"/>
        </w:rPr>
        <w:t>.</w:t>
      </w:r>
      <w:r w:rsidR="008B02BC" w:rsidRPr="008B02BC">
        <w:rPr>
          <w:rFonts w:cs="Times New Roman"/>
          <w:bCs/>
          <w:szCs w:val="24"/>
        </w:rPr>
        <w:t xml:space="preserve"> Th</w:t>
      </w:r>
      <w:r w:rsidR="009C1CF8">
        <w:rPr>
          <w:rFonts w:cs="Times New Roman"/>
          <w:bCs/>
          <w:szCs w:val="24"/>
        </w:rPr>
        <w:t xml:space="preserve">ese </w:t>
      </w:r>
      <w:r w:rsidR="008B02BC" w:rsidRPr="008B02BC">
        <w:rPr>
          <w:rFonts w:cs="Times New Roman"/>
          <w:bCs/>
          <w:szCs w:val="24"/>
        </w:rPr>
        <w:t>serve as policy guidelines for city authorities to prepare housing policy for communities.</w:t>
      </w:r>
    </w:p>
    <w:p w14:paraId="6A8B5207" w14:textId="074A9F7B" w:rsidR="00023E69" w:rsidRPr="006A604F" w:rsidRDefault="00CA4808" w:rsidP="008367F4">
      <w:pPr>
        <w:spacing w:before="240"/>
        <w:rPr>
          <w:rFonts w:cs="Times New Roman"/>
          <w:szCs w:val="24"/>
        </w:rPr>
      </w:pPr>
      <w:r>
        <w:rPr>
          <w:rFonts w:cs="Times New Roman"/>
          <w:bCs/>
          <w:szCs w:val="24"/>
        </w:rPr>
        <w:t>Additionally</w:t>
      </w:r>
      <w:r w:rsidR="000A0EF5">
        <w:rPr>
          <w:rFonts w:cs="Times New Roman"/>
          <w:bCs/>
          <w:szCs w:val="24"/>
        </w:rPr>
        <w:t>,</w:t>
      </w:r>
      <w:r>
        <w:rPr>
          <w:rFonts w:cs="Times New Roman"/>
          <w:bCs/>
          <w:szCs w:val="24"/>
        </w:rPr>
        <w:t xml:space="preserve"> the </w:t>
      </w:r>
      <w:r w:rsidRPr="006A604F">
        <w:rPr>
          <w:rFonts w:cs="Times New Roman"/>
          <w:bCs/>
          <w:szCs w:val="24"/>
        </w:rPr>
        <w:t xml:space="preserve">findings of the research </w:t>
      </w:r>
      <w:r w:rsidR="000A0EF5" w:rsidRPr="004726E3">
        <w:rPr>
          <w:rFonts w:cs="Times New Roman"/>
          <w:bCs/>
          <w:szCs w:val="24"/>
        </w:rPr>
        <w:t>i</w:t>
      </w:r>
      <w:r w:rsidR="008B0062" w:rsidRPr="004726E3">
        <w:rPr>
          <w:rFonts w:cs="Times New Roman"/>
          <w:bCs/>
          <w:szCs w:val="24"/>
        </w:rPr>
        <w:t>dentif</w:t>
      </w:r>
      <w:r w:rsidR="008E2BBB" w:rsidRPr="004726E3">
        <w:rPr>
          <w:rFonts w:cs="Times New Roman"/>
          <w:bCs/>
          <w:szCs w:val="24"/>
        </w:rPr>
        <w:t>ied</w:t>
      </w:r>
      <w:r w:rsidR="008B0062" w:rsidRPr="006A604F">
        <w:rPr>
          <w:rFonts w:cs="Times New Roman"/>
          <w:bCs/>
          <w:szCs w:val="24"/>
        </w:rPr>
        <w:t xml:space="preserve"> the </w:t>
      </w:r>
      <w:r w:rsidR="008E2BBB">
        <w:rPr>
          <w:rFonts w:cs="Times New Roman"/>
          <w:bCs/>
          <w:szCs w:val="24"/>
        </w:rPr>
        <w:t>inter</w:t>
      </w:r>
      <w:r w:rsidR="008B0062" w:rsidRPr="006A604F">
        <w:rPr>
          <w:rFonts w:cs="Times New Roman"/>
          <w:bCs/>
          <w:szCs w:val="24"/>
        </w:rPr>
        <w:t xml:space="preserve">relationship among the main stakeholders in the housing industry. This relationship helped to develop a sustainable housing management model </w:t>
      </w:r>
      <w:r w:rsidR="00EF15A1" w:rsidRPr="006A604F">
        <w:rPr>
          <w:rFonts w:cs="Times New Roman"/>
          <w:bCs/>
          <w:szCs w:val="24"/>
        </w:rPr>
        <w:t xml:space="preserve">based on the principle of </w:t>
      </w:r>
      <w:r w:rsidR="0048649F">
        <w:rPr>
          <w:rFonts w:cs="Times New Roman"/>
          <w:bCs/>
          <w:szCs w:val="24"/>
        </w:rPr>
        <w:t xml:space="preserve">the </w:t>
      </w:r>
      <w:r w:rsidR="00EF15A1" w:rsidRPr="006A604F">
        <w:rPr>
          <w:rFonts w:cs="Times New Roman"/>
          <w:bCs/>
          <w:szCs w:val="24"/>
        </w:rPr>
        <w:t xml:space="preserve">price mechanism </w:t>
      </w:r>
      <w:r w:rsidR="008B0062" w:rsidRPr="006A604F">
        <w:rPr>
          <w:rFonts w:cs="Times New Roman"/>
          <w:bCs/>
          <w:szCs w:val="24"/>
        </w:rPr>
        <w:t xml:space="preserve">to manage </w:t>
      </w:r>
      <w:r w:rsidR="0048649F">
        <w:rPr>
          <w:rFonts w:cs="Times New Roman"/>
          <w:bCs/>
          <w:szCs w:val="24"/>
        </w:rPr>
        <w:t xml:space="preserve">the </w:t>
      </w:r>
      <w:r w:rsidR="008B0062" w:rsidRPr="006A604F">
        <w:rPr>
          <w:rFonts w:cs="Times New Roman"/>
          <w:bCs/>
          <w:szCs w:val="24"/>
        </w:rPr>
        <w:t xml:space="preserve">provision of houses in a community. The model highlighted the interdependence of the main stakeholders. </w:t>
      </w:r>
      <w:r w:rsidR="009A7869" w:rsidRPr="006A604F">
        <w:rPr>
          <w:rFonts w:cs="Times New Roman"/>
          <w:bCs/>
          <w:szCs w:val="24"/>
        </w:rPr>
        <w:t xml:space="preserve">It </w:t>
      </w:r>
      <w:r w:rsidR="00493636" w:rsidRPr="006A604F">
        <w:rPr>
          <w:rFonts w:cs="Times New Roman"/>
          <w:bCs/>
          <w:szCs w:val="24"/>
        </w:rPr>
        <w:t>indicated</w:t>
      </w:r>
      <w:r w:rsidR="00493636" w:rsidRPr="002C0900">
        <w:rPr>
          <w:rFonts w:cs="Times New Roman"/>
          <w:bCs/>
          <w:szCs w:val="24"/>
        </w:rPr>
        <w:t xml:space="preserve"> that</w:t>
      </w:r>
      <w:r w:rsidR="009A7869" w:rsidRPr="002C0900">
        <w:rPr>
          <w:rFonts w:cs="Times New Roman"/>
          <w:bCs/>
          <w:szCs w:val="24"/>
        </w:rPr>
        <w:t xml:space="preserve"> </w:t>
      </w:r>
      <w:r w:rsidR="0048649F">
        <w:rPr>
          <w:rFonts w:cs="Times New Roman"/>
          <w:bCs/>
          <w:szCs w:val="24"/>
        </w:rPr>
        <w:t xml:space="preserve">the </w:t>
      </w:r>
      <w:r w:rsidR="009A7869" w:rsidRPr="002C0900">
        <w:rPr>
          <w:rFonts w:cs="Times New Roman"/>
          <w:bCs/>
          <w:szCs w:val="24"/>
        </w:rPr>
        <w:t xml:space="preserve">effective performance of </w:t>
      </w:r>
      <w:r w:rsidR="00023E69">
        <w:rPr>
          <w:rFonts w:cs="Times New Roman"/>
          <w:bCs/>
          <w:szCs w:val="24"/>
        </w:rPr>
        <w:t xml:space="preserve">each of the </w:t>
      </w:r>
      <w:r w:rsidR="009A7869" w:rsidRPr="002C0900">
        <w:rPr>
          <w:rFonts w:cs="Times New Roman"/>
          <w:bCs/>
          <w:szCs w:val="24"/>
        </w:rPr>
        <w:t>stakeholders help</w:t>
      </w:r>
      <w:r w:rsidR="009A7869">
        <w:rPr>
          <w:rFonts w:cs="Times New Roman"/>
          <w:bCs/>
          <w:szCs w:val="24"/>
        </w:rPr>
        <w:t>ed</w:t>
      </w:r>
      <w:r w:rsidR="009A7869" w:rsidRPr="002C0900">
        <w:rPr>
          <w:rFonts w:cs="Times New Roman"/>
          <w:bCs/>
          <w:szCs w:val="24"/>
        </w:rPr>
        <w:t xml:space="preserve"> to solve </w:t>
      </w:r>
      <w:r w:rsidR="00023E69">
        <w:rPr>
          <w:rFonts w:cs="Times New Roman"/>
          <w:bCs/>
          <w:szCs w:val="24"/>
        </w:rPr>
        <w:t xml:space="preserve">the challenges of the others </w:t>
      </w:r>
      <w:r w:rsidR="009A7869" w:rsidRPr="002C0900">
        <w:rPr>
          <w:rFonts w:cs="Times New Roman"/>
          <w:bCs/>
          <w:szCs w:val="24"/>
        </w:rPr>
        <w:t xml:space="preserve">in the housing </w:t>
      </w:r>
      <w:r w:rsidR="009A7869">
        <w:rPr>
          <w:rFonts w:cs="Times New Roman"/>
          <w:bCs/>
          <w:szCs w:val="24"/>
        </w:rPr>
        <w:t>industry</w:t>
      </w:r>
      <w:r w:rsidR="009A7869" w:rsidRPr="002C0900">
        <w:rPr>
          <w:rFonts w:cs="Times New Roman"/>
          <w:bCs/>
          <w:szCs w:val="24"/>
        </w:rPr>
        <w:t xml:space="preserve"> and make adequate houses available in </w:t>
      </w:r>
      <w:r w:rsidR="0043391E">
        <w:rPr>
          <w:rFonts w:cs="Times New Roman"/>
          <w:bCs/>
          <w:szCs w:val="24"/>
        </w:rPr>
        <w:t>a community.</w:t>
      </w:r>
      <w:r w:rsidR="009A7869">
        <w:rPr>
          <w:rFonts w:cs="Times New Roman"/>
          <w:bCs/>
          <w:szCs w:val="24"/>
        </w:rPr>
        <w:t xml:space="preserve"> However, </w:t>
      </w:r>
      <w:r w:rsidR="00EF15A1">
        <w:rPr>
          <w:rFonts w:cs="Times New Roman"/>
          <w:bCs/>
          <w:szCs w:val="24"/>
        </w:rPr>
        <w:t>if</w:t>
      </w:r>
      <w:r w:rsidR="009A7869">
        <w:rPr>
          <w:rFonts w:cs="Times New Roman"/>
          <w:bCs/>
          <w:szCs w:val="24"/>
        </w:rPr>
        <w:t xml:space="preserve"> the stakeholders were unable to perform their functions, it </w:t>
      </w:r>
      <w:r w:rsidR="006A604F">
        <w:rPr>
          <w:rFonts w:cs="Times New Roman"/>
          <w:bCs/>
          <w:szCs w:val="24"/>
        </w:rPr>
        <w:t xml:space="preserve">adversely </w:t>
      </w:r>
      <w:r w:rsidR="009A7869">
        <w:rPr>
          <w:rFonts w:cs="Times New Roman"/>
          <w:bCs/>
          <w:szCs w:val="24"/>
        </w:rPr>
        <w:t>affects the performance</w:t>
      </w:r>
      <w:r w:rsidR="00EF15A1">
        <w:rPr>
          <w:rFonts w:cs="Times New Roman"/>
          <w:bCs/>
          <w:szCs w:val="24"/>
        </w:rPr>
        <w:t xml:space="preserve"> of the housing industry </w:t>
      </w:r>
      <w:r w:rsidR="009A7869">
        <w:rPr>
          <w:rFonts w:cs="Times New Roman"/>
          <w:bCs/>
          <w:szCs w:val="24"/>
        </w:rPr>
        <w:t xml:space="preserve">and results in </w:t>
      </w:r>
      <w:r w:rsidR="0048649F">
        <w:rPr>
          <w:rFonts w:cs="Times New Roman"/>
          <w:bCs/>
          <w:szCs w:val="24"/>
        </w:rPr>
        <w:t xml:space="preserve">a </w:t>
      </w:r>
      <w:r w:rsidR="009A7869">
        <w:rPr>
          <w:rFonts w:cs="Times New Roman"/>
          <w:bCs/>
          <w:szCs w:val="24"/>
        </w:rPr>
        <w:t xml:space="preserve">housing </w:t>
      </w:r>
      <w:r w:rsidR="00493636">
        <w:rPr>
          <w:rFonts w:cs="Times New Roman"/>
          <w:bCs/>
          <w:szCs w:val="24"/>
        </w:rPr>
        <w:t>deficit. The</w:t>
      </w:r>
      <w:r w:rsidR="00C81578">
        <w:rPr>
          <w:rFonts w:cs="Times New Roman"/>
          <w:bCs/>
          <w:szCs w:val="24"/>
        </w:rPr>
        <w:t xml:space="preserve"> model revealed the linkages among the stakeholders in the housing industry that </w:t>
      </w:r>
      <w:r w:rsidR="008E2BBB">
        <w:rPr>
          <w:rFonts w:cs="Times New Roman"/>
          <w:bCs/>
          <w:szCs w:val="24"/>
        </w:rPr>
        <w:t>must</w:t>
      </w:r>
      <w:r w:rsidR="00C81578">
        <w:rPr>
          <w:rFonts w:cs="Times New Roman"/>
          <w:bCs/>
          <w:szCs w:val="24"/>
        </w:rPr>
        <w:t xml:space="preserve"> be considered </w:t>
      </w:r>
      <w:r w:rsidR="008E2BBB">
        <w:rPr>
          <w:rFonts w:cs="Times New Roman"/>
          <w:bCs/>
          <w:szCs w:val="24"/>
        </w:rPr>
        <w:t>to</w:t>
      </w:r>
      <w:r w:rsidR="00C81578">
        <w:rPr>
          <w:rFonts w:cs="Times New Roman"/>
          <w:bCs/>
          <w:szCs w:val="24"/>
        </w:rPr>
        <w:t xml:space="preserve"> make adequate houses available in the community. </w:t>
      </w:r>
      <w:r w:rsidR="009252A1" w:rsidRPr="006A604F">
        <w:rPr>
          <w:rFonts w:cs="Times New Roman"/>
          <w:szCs w:val="24"/>
        </w:rPr>
        <w:lastRenderedPageBreak/>
        <w:t xml:space="preserve">For instance, if Lands Commission </w:t>
      </w:r>
      <w:r w:rsidR="008E2BBB" w:rsidRPr="006A604F">
        <w:rPr>
          <w:rFonts w:cs="Times New Roman"/>
          <w:szCs w:val="24"/>
        </w:rPr>
        <w:t>can</w:t>
      </w:r>
      <w:r w:rsidR="009252A1" w:rsidRPr="006A604F">
        <w:rPr>
          <w:rFonts w:cs="Times New Roman"/>
          <w:szCs w:val="24"/>
        </w:rPr>
        <w:t xml:space="preserve"> automate its operations and expedite registration of lands for estate developers at a lower cost, they (estate developers) can construct more houses at reasonable costs and relatively lower prices for households to acquire to mitigate their accommodation challenges.</w:t>
      </w:r>
      <w:r w:rsidR="00372EEF" w:rsidRPr="006A604F">
        <w:rPr>
          <w:rFonts w:cs="Times New Roman"/>
          <w:szCs w:val="24"/>
        </w:rPr>
        <w:t xml:space="preserve"> On the other </w:t>
      </w:r>
      <w:r w:rsidR="008E2BBB" w:rsidRPr="006A604F">
        <w:rPr>
          <w:rFonts w:cs="Times New Roman"/>
          <w:szCs w:val="24"/>
        </w:rPr>
        <w:t>hand,</w:t>
      </w:r>
      <w:r w:rsidR="00372EEF" w:rsidRPr="006A604F">
        <w:rPr>
          <w:rFonts w:cs="Times New Roman"/>
          <w:szCs w:val="24"/>
        </w:rPr>
        <w:t xml:space="preserve"> if </w:t>
      </w:r>
      <w:r w:rsidR="00372EEF" w:rsidRPr="00335A0C">
        <w:rPr>
          <w:rFonts w:cs="Times New Roman"/>
          <w:szCs w:val="24"/>
        </w:rPr>
        <w:t>Lands Commission</w:t>
      </w:r>
      <w:r w:rsidR="00372EEF" w:rsidRPr="006A604F">
        <w:rPr>
          <w:rFonts w:cs="Times New Roman"/>
          <w:szCs w:val="24"/>
        </w:rPr>
        <w:t xml:space="preserve"> is unable to </w:t>
      </w:r>
      <w:r w:rsidR="00D762D8">
        <w:rPr>
          <w:rFonts w:cs="Times New Roman"/>
          <w:szCs w:val="24"/>
        </w:rPr>
        <w:t>automate its activities</w:t>
      </w:r>
      <w:r w:rsidR="00372EEF" w:rsidRPr="006A604F">
        <w:rPr>
          <w:rFonts w:cs="Times New Roman"/>
          <w:szCs w:val="24"/>
        </w:rPr>
        <w:t>, registration of lands for construction w</w:t>
      </w:r>
      <w:r w:rsidR="00D762D8">
        <w:rPr>
          <w:rFonts w:cs="Times New Roman"/>
          <w:szCs w:val="24"/>
        </w:rPr>
        <w:t>ill</w:t>
      </w:r>
      <w:r w:rsidR="00372EEF" w:rsidRPr="006A604F">
        <w:rPr>
          <w:rFonts w:cs="Times New Roman"/>
          <w:szCs w:val="24"/>
        </w:rPr>
        <w:t xml:space="preserve"> delay and be at a high</w:t>
      </w:r>
      <w:r w:rsidR="00F733ED">
        <w:rPr>
          <w:rFonts w:cs="Times New Roman"/>
          <w:szCs w:val="24"/>
        </w:rPr>
        <w:t>er</w:t>
      </w:r>
      <w:r w:rsidR="00372EEF" w:rsidRPr="006A604F">
        <w:rPr>
          <w:rFonts w:cs="Times New Roman"/>
          <w:szCs w:val="24"/>
        </w:rPr>
        <w:t xml:space="preserve"> cost. The delay and high cost of registration will increase </w:t>
      </w:r>
      <w:r w:rsidR="0048649F">
        <w:rPr>
          <w:rFonts w:cs="Times New Roman"/>
          <w:szCs w:val="24"/>
        </w:rPr>
        <w:t xml:space="preserve">the </w:t>
      </w:r>
      <w:r w:rsidR="00372EEF" w:rsidRPr="006A604F">
        <w:rPr>
          <w:rFonts w:cs="Times New Roman"/>
          <w:szCs w:val="24"/>
        </w:rPr>
        <w:t xml:space="preserve">cost and price of houses constructed by estate developers. </w:t>
      </w:r>
      <w:r w:rsidR="00493636" w:rsidRPr="006A604F">
        <w:rPr>
          <w:rFonts w:cs="Times New Roman"/>
          <w:szCs w:val="24"/>
        </w:rPr>
        <w:t>Households, especially</w:t>
      </w:r>
      <w:r w:rsidR="004726E3">
        <w:rPr>
          <w:rFonts w:cs="Times New Roman"/>
          <w:szCs w:val="24"/>
        </w:rPr>
        <w:t xml:space="preserve"> </w:t>
      </w:r>
      <w:r w:rsidR="008E2BBB" w:rsidRPr="006A604F">
        <w:rPr>
          <w:rFonts w:cs="Times New Roman"/>
          <w:szCs w:val="24"/>
        </w:rPr>
        <w:t>low-income</w:t>
      </w:r>
      <w:r w:rsidR="00372EEF" w:rsidRPr="006A604F">
        <w:rPr>
          <w:rFonts w:cs="Times New Roman"/>
          <w:szCs w:val="24"/>
        </w:rPr>
        <w:t xml:space="preserve"> earners </w:t>
      </w:r>
      <w:r w:rsidR="00023E69" w:rsidRPr="006A604F">
        <w:rPr>
          <w:rFonts w:cs="Times New Roman"/>
          <w:szCs w:val="24"/>
        </w:rPr>
        <w:t xml:space="preserve">will not be able to acquire the houses </w:t>
      </w:r>
      <w:r w:rsidR="009C1CF8">
        <w:rPr>
          <w:rFonts w:cs="Times New Roman"/>
          <w:szCs w:val="24"/>
        </w:rPr>
        <w:t xml:space="preserve">due to the high prices </w:t>
      </w:r>
      <w:r w:rsidR="00023E69" w:rsidRPr="006A604F">
        <w:rPr>
          <w:rFonts w:cs="Times New Roman"/>
          <w:szCs w:val="24"/>
        </w:rPr>
        <w:t xml:space="preserve">and there will be acute accommodation challenges in the </w:t>
      </w:r>
      <w:r w:rsidR="00F733ED">
        <w:rPr>
          <w:rFonts w:cs="Times New Roman"/>
          <w:szCs w:val="24"/>
        </w:rPr>
        <w:t>community</w:t>
      </w:r>
      <w:r w:rsidR="00023E69" w:rsidRPr="006A604F">
        <w:rPr>
          <w:rFonts w:cs="Times New Roman"/>
          <w:szCs w:val="24"/>
        </w:rPr>
        <w:t>.</w:t>
      </w:r>
      <w:r w:rsidR="00335A0C">
        <w:rPr>
          <w:rFonts w:cs="Times New Roman"/>
          <w:szCs w:val="24"/>
        </w:rPr>
        <w:t xml:space="preserve"> The </w:t>
      </w:r>
      <w:r w:rsidR="00D762D8">
        <w:rPr>
          <w:rFonts w:cs="Times New Roman"/>
          <w:szCs w:val="24"/>
        </w:rPr>
        <w:t xml:space="preserve">performance </w:t>
      </w:r>
      <w:r w:rsidR="00335A0C">
        <w:rPr>
          <w:rFonts w:cs="Times New Roman"/>
          <w:szCs w:val="24"/>
        </w:rPr>
        <w:t xml:space="preserve">of </w:t>
      </w:r>
      <w:r w:rsidR="0048649F">
        <w:rPr>
          <w:rFonts w:cs="Times New Roman"/>
          <w:szCs w:val="24"/>
        </w:rPr>
        <w:t xml:space="preserve">the </w:t>
      </w:r>
      <w:r w:rsidR="00335A0C">
        <w:rPr>
          <w:rFonts w:cs="Times New Roman"/>
          <w:szCs w:val="24"/>
        </w:rPr>
        <w:t>Lands Commission thereby affected the performance of estate developers and households</w:t>
      </w:r>
      <w:r w:rsidR="00D762D8">
        <w:rPr>
          <w:rFonts w:cs="Times New Roman"/>
          <w:szCs w:val="24"/>
        </w:rPr>
        <w:t xml:space="preserve"> because of their interdependence.</w:t>
      </w:r>
    </w:p>
    <w:p w14:paraId="7DD6D5EB" w14:textId="54D4DBF1" w:rsidR="00EF15A1" w:rsidRDefault="00EF15A1" w:rsidP="008367F4">
      <w:pPr>
        <w:spacing w:before="240"/>
        <w:rPr>
          <w:rFonts w:cs="Times New Roman"/>
          <w:bCs/>
          <w:szCs w:val="24"/>
        </w:rPr>
      </w:pPr>
      <w:r>
        <w:rPr>
          <w:rFonts w:cs="Times New Roman"/>
          <w:bCs/>
          <w:szCs w:val="24"/>
        </w:rPr>
        <w:t xml:space="preserve">Theoretically, </w:t>
      </w:r>
      <w:r w:rsidR="00767122">
        <w:rPr>
          <w:rFonts w:cs="Times New Roman"/>
          <w:bCs/>
          <w:szCs w:val="24"/>
        </w:rPr>
        <w:t xml:space="preserve">the study </w:t>
      </w:r>
      <w:r>
        <w:rPr>
          <w:rFonts w:cs="Times New Roman"/>
          <w:bCs/>
          <w:szCs w:val="24"/>
        </w:rPr>
        <w:t>strengthens the principle of price mechanism such that apart from its application to determine equilibrium price and quantity</w:t>
      </w:r>
      <w:r w:rsidR="000A0EF5">
        <w:rPr>
          <w:rFonts w:cs="Times New Roman"/>
          <w:bCs/>
          <w:szCs w:val="24"/>
        </w:rPr>
        <w:t>,</w:t>
      </w:r>
      <w:r>
        <w:rPr>
          <w:rFonts w:cs="Times New Roman"/>
          <w:bCs/>
          <w:szCs w:val="24"/>
        </w:rPr>
        <w:t xml:space="preserve"> it has </w:t>
      </w:r>
      <w:r w:rsidR="0066488D">
        <w:rPr>
          <w:rFonts w:cs="Times New Roman"/>
          <w:bCs/>
          <w:szCs w:val="24"/>
        </w:rPr>
        <w:t xml:space="preserve">been </w:t>
      </w:r>
      <w:r>
        <w:rPr>
          <w:rFonts w:cs="Times New Roman"/>
          <w:bCs/>
          <w:szCs w:val="24"/>
        </w:rPr>
        <w:t xml:space="preserve">adopted to develop a model for managing </w:t>
      </w:r>
      <w:r w:rsidR="0048649F">
        <w:rPr>
          <w:rFonts w:cs="Times New Roman"/>
          <w:bCs/>
          <w:szCs w:val="24"/>
        </w:rPr>
        <w:t xml:space="preserve">the </w:t>
      </w:r>
      <w:r>
        <w:rPr>
          <w:rFonts w:cs="Times New Roman"/>
          <w:bCs/>
          <w:szCs w:val="24"/>
        </w:rPr>
        <w:t>provision of houses in a community.</w:t>
      </w:r>
    </w:p>
    <w:p w14:paraId="35D9907B" w14:textId="620D6D39" w:rsidR="00D31201" w:rsidRPr="00AF0C83" w:rsidRDefault="00F64030" w:rsidP="008367F4">
      <w:pPr>
        <w:spacing w:before="240"/>
        <w:rPr>
          <w:rFonts w:cs="Times New Roman"/>
          <w:bCs/>
          <w:szCs w:val="24"/>
        </w:rPr>
      </w:pPr>
      <w:r w:rsidRPr="00AF0C83">
        <w:rPr>
          <w:rFonts w:cs="Times New Roman"/>
          <w:bCs/>
          <w:szCs w:val="24"/>
        </w:rPr>
        <w:t>T</w:t>
      </w:r>
      <w:r w:rsidR="00D31201" w:rsidRPr="00AF0C83">
        <w:rPr>
          <w:rFonts w:cs="Times New Roman"/>
          <w:bCs/>
          <w:szCs w:val="24"/>
        </w:rPr>
        <w:t xml:space="preserve">he discussions on </w:t>
      </w:r>
      <w:r w:rsidRPr="00AF0C83">
        <w:rPr>
          <w:rFonts w:cs="Times New Roman"/>
          <w:bCs/>
          <w:szCs w:val="24"/>
        </w:rPr>
        <w:t>the</w:t>
      </w:r>
      <w:r w:rsidR="00D31201" w:rsidRPr="00AF0C83">
        <w:rPr>
          <w:rFonts w:cs="Times New Roman"/>
          <w:bCs/>
          <w:szCs w:val="24"/>
        </w:rPr>
        <w:t xml:space="preserve"> fin</w:t>
      </w:r>
      <w:r w:rsidR="002827FB" w:rsidRPr="00AF0C83">
        <w:rPr>
          <w:rFonts w:cs="Times New Roman"/>
          <w:bCs/>
          <w:szCs w:val="24"/>
        </w:rPr>
        <w:t>dings of the study</w:t>
      </w:r>
      <w:r w:rsidRPr="00AF0C83">
        <w:rPr>
          <w:rFonts w:cs="Times New Roman"/>
          <w:bCs/>
          <w:szCs w:val="24"/>
        </w:rPr>
        <w:t xml:space="preserve"> reveal</w:t>
      </w:r>
      <w:r w:rsidR="00EE482F" w:rsidRPr="00AF0C83">
        <w:rPr>
          <w:rFonts w:cs="Times New Roman"/>
          <w:bCs/>
          <w:szCs w:val="24"/>
        </w:rPr>
        <w:t>ed</w:t>
      </w:r>
      <w:r w:rsidRPr="00AF0C83">
        <w:rPr>
          <w:rFonts w:cs="Times New Roman"/>
          <w:bCs/>
          <w:szCs w:val="24"/>
        </w:rPr>
        <w:t xml:space="preserve"> that affordability </w:t>
      </w:r>
      <w:r w:rsidR="002708D8" w:rsidRPr="00AF0C83">
        <w:rPr>
          <w:rFonts w:cs="Times New Roman"/>
          <w:bCs/>
          <w:szCs w:val="24"/>
        </w:rPr>
        <w:t>could be</w:t>
      </w:r>
      <w:r w:rsidRPr="00AF0C83">
        <w:rPr>
          <w:rFonts w:cs="Times New Roman"/>
          <w:bCs/>
          <w:szCs w:val="24"/>
        </w:rPr>
        <w:t xml:space="preserve"> based on the taste and </w:t>
      </w:r>
      <w:r w:rsidR="00862A3F" w:rsidRPr="00AF0C83">
        <w:rPr>
          <w:rFonts w:cs="Times New Roman"/>
          <w:bCs/>
          <w:szCs w:val="24"/>
        </w:rPr>
        <w:t xml:space="preserve">fashion </w:t>
      </w:r>
      <w:r w:rsidRPr="00AF0C83">
        <w:rPr>
          <w:rFonts w:cs="Times New Roman"/>
          <w:bCs/>
          <w:szCs w:val="24"/>
        </w:rPr>
        <w:t xml:space="preserve">of the household. </w:t>
      </w:r>
      <w:r w:rsidR="00EE482F" w:rsidRPr="00AF0C83">
        <w:rPr>
          <w:rFonts w:cs="Times New Roman"/>
          <w:bCs/>
          <w:szCs w:val="24"/>
        </w:rPr>
        <w:t xml:space="preserve">Affordability measure could therefore be based on the options made available for the household. </w:t>
      </w:r>
      <w:r w:rsidRPr="00AF0C83">
        <w:rPr>
          <w:rFonts w:cs="Times New Roman"/>
          <w:bCs/>
          <w:szCs w:val="24"/>
        </w:rPr>
        <w:t>The options presented to the household</w:t>
      </w:r>
      <w:r w:rsidR="0081316A" w:rsidRPr="00AF0C83">
        <w:rPr>
          <w:rFonts w:cs="Times New Roman"/>
          <w:bCs/>
          <w:szCs w:val="24"/>
        </w:rPr>
        <w:t xml:space="preserve">s </w:t>
      </w:r>
      <w:r w:rsidRPr="00AF0C83">
        <w:rPr>
          <w:rFonts w:cs="Times New Roman"/>
          <w:bCs/>
          <w:szCs w:val="24"/>
        </w:rPr>
        <w:t xml:space="preserve">will enable </w:t>
      </w:r>
      <w:r w:rsidR="0081316A" w:rsidRPr="00AF0C83">
        <w:rPr>
          <w:rFonts w:cs="Times New Roman"/>
          <w:bCs/>
          <w:szCs w:val="24"/>
        </w:rPr>
        <w:t>them to</w:t>
      </w:r>
      <w:r w:rsidRPr="00AF0C83">
        <w:rPr>
          <w:rFonts w:cs="Times New Roman"/>
          <w:bCs/>
          <w:szCs w:val="24"/>
        </w:rPr>
        <w:t xml:space="preserve"> choose what </w:t>
      </w:r>
      <w:r w:rsidR="0081316A" w:rsidRPr="00AF0C83">
        <w:rPr>
          <w:rFonts w:cs="Times New Roman"/>
          <w:bCs/>
          <w:szCs w:val="24"/>
        </w:rPr>
        <w:t>they</w:t>
      </w:r>
      <w:r w:rsidRPr="00AF0C83">
        <w:rPr>
          <w:rFonts w:cs="Times New Roman"/>
          <w:bCs/>
          <w:szCs w:val="24"/>
        </w:rPr>
        <w:t xml:space="preserve"> can afford</w:t>
      </w:r>
      <w:r w:rsidR="00EE482F" w:rsidRPr="00AF0C83">
        <w:rPr>
          <w:rFonts w:cs="Times New Roman"/>
          <w:bCs/>
          <w:szCs w:val="24"/>
        </w:rPr>
        <w:t>.</w:t>
      </w:r>
      <w:r w:rsidRPr="00AF0C83">
        <w:rPr>
          <w:rFonts w:cs="Times New Roman"/>
          <w:bCs/>
          <w:szCs w:val="24"/>
        </w:rPr>
        <w:t xml:space="preserve"> These options are based </w:t>
      </w:r>
      <w:r w:rsidR="00862A3F" w:rsidRPr="00AF0C83">
        <w:rPr>
          <w:rFonts w:cs="Times New Roman"/>
          <w:bCs/>
          <w:szCs w:val="24"/>
        </w:rPr>
        <w:t xml:space="preserve">mainly </w:t>
      </w:r>
      <w:r w:rsidRPr="00AF0C83">
        <w:rPr>
          <w:rFonts w:cs="Times New Roman"/>
          <w:bCs/>
          <w:szCs w:val="24"/>
        </w:rPr>
        <w:t>on floor sizes</w:t>
      </w:r>
      <w:r w:rsidR="004E43A4" w:rsidRPr="00AF0C83">
        <w:rPr>
          <w:rFonts w:cs="Times New Roman"/>
          <w:bCs/>
          <w:szCs w:val="24"/>
        </w:rPr>
        <w:t xml:space="preserve">, </w:t>
      </w:r>
      <w:r w:rsidR="0048649F" w:rsidRPr="00AF0C83">
        <w:rPr>
          <w:rFonts w:cs="Times New Roman"/>
          <w:bCs/>
          <w:szCs w:val="24"/>
        </w:rPr>
        <w:t xml:space="preserve">the </w:t>
      </w:r>
      <w:r w:rsidR="004E43A4" w:rsidRPr="00AF0C83">
        <w:rPr>
          <w:rFonts w:cs="Times New Roman"/>
          <w:bCs/>
          <w:szCs w:val="24"/>
        </w:rPr>
        <w:t>number of be</w:t>
      </w:r>
      <w:r w:rsidR="008A765B" w:rsidRPr="00AF0C83">
        <w:rPr>
          <w:rFonts w:cs="Times New Roman"/>
          <w:bCs/>
          <w:szCs w:val="24"/>
        </w:rPr>
        <w:t>drooms,</w:t>
      </w:r>
      <w:r w:rsidR="00EE482F" w:rsidRPr="00AF0C83">
        <w:rPr>
          <w:rFonts w:cs="Times New Roman"/>
          <w:bCs/>
          <w:szCs w:val="24"/>
        </w:rPr>
        <w:t xml:space="preserve"> </w:t>
      </w:r>
      <w:r w:rsidR="002708D8" w:rsidRPr="00AF0C83">
        <w:rPr>
          <w:rFonts w:cs="Times New Roman"/>
          <w:bCs/>
          <w:szCs w:val="24"/>
        </w:rPr>
        <w:t>finishes</w:t>
      </w:r>
      <w:r w:rsidR="0048649F" w:rsidRPr="00AF0C83">
        <w:rPr>
          <w:rFonts w:cs="Times New Roman"/>
          <w:bCs/>
          <w:szCs w:val="24"/>
        </w:rPr>
        <w:t>,</w:t>
      </w:r>
      <w:r w:rsidR="00EE482F" w:rsidRPr="00AF0C83">
        <w:rPr>
          <w:rFonts w:cs="Times New Roman"/>
          <w:bCs/>
          <w:szCs w:val="24"/>
        </w:rPr>
        <w:t xml:space="preserve"> and </w:t>
      </w:r>
      <w:r w:rsidR="0048649F" w:rsidRPr="00AF0C83">
        <w:rPr>
          <w:rFonts w:cs="Times New Roman"/>
          <w:bCs/>
          <w:szCs w:val="24"/>
        </w:rPr>
        <w:t xml:space="preserve">the </w:t>
      </w:r>
      <w:r w:rsidR="00EE482F" w:rsidRPr="00AF0C83">
        <w:rPr>
          <w:rFonts w:cs="Times New Roman"/>
          <w:bCs/>
          <w:szCs w:val="24"/>
        </w:rPr>
        <w:t>location of the property</w:t>
      </w:r>
      <w:r w:rsidR="002708D8" w:rsidRPr="00AF0C83">
        <w:rPr>
          <w:rFonts w:cs="Times New Roman"/>
          <w:bCs/>
          <w:szCs w:val="24"/>
        </w:rPr>
        <w:t>.</w:t>
      </w:r>
      <w:r w:rsidR="004726E3" w:rsidRPr="00AF0C83">
        <w:rPr>
          <w:rFonts w:cs="Times New Roman"/>
          <w:bCs/>
          <w:szCs w:val="24"/>
        </w:rPr>
        <w:t xml:space="preserve"> </w:t>
      </w:r>
      <w:r w:rsidR="002827FB" w:rsidRPr="00AF0C83">
        <w:rPr>
          <w:rFonts w:cs="Times New Roman"/>
          <w:bCs/>
          <w:szCs w:val="24"/>
        </w:rPr>
        <w:t>This is because</w:t>
      </w:r>
      <w:r w:rsidR="001509EA" w:rsidRPr="00AF0C83">
        <w:rPr>
          <w:rFonts w:cs="Times New Roman"/>
          <w:bCs/>
          <w:szCs w:val="24"/>
        </w:rPr>
        <w:t xml:space="preserve"> when households are </w:t>
      </w:r>
      <w:r w:rsidR="0048649F" w:rsidRPr="00AF0C83">
        <w:rPr>
          <w:rFonts w:cs="Times New Roman"/>
          <w:bCs/>
          <w:szCs w:val="24"/>
        </w:rPr>
        <w:t>allowed</w:t>
      </w:r>
      <w:r w:rsidR="001509EA" w:rsidRPr="00AF0C83">
        <w:rPr>
          <w:rFonts w:cs="Times New Roman"/>
          <w:bCs/>
          <w:szCs w:val="24"/>
        </w:rPr>
        <w:t xml:space="preserve"> to choose the house that they could afford</w:t>
      </w:r>
      <w:r w:rsidR="002950E2">
        <w:rPr>
          <w:rFonts w:cs="Times New Roman"/>
          <w:bCs/>
          <w:szCs w:val="24"/>
        </w:rPr>
        <w:t>,</w:t>
      </w:r>
      <w:r w:rsidR="001509EA" w:rsidRPr="00AF0C83">
        <w:rPr>
          <w:rFonts w:cs="Times New Roman"/>
          <w:bCs/>
          <w:szCs w:val="24"/>
        </w:rPr>
        <w:t xml:space="preserve"> </w:t>
      </w:r>
      <w:r w:rsidR="002950E2">
        <w:rPr>
          <w:rFonts w:cs="Times New Roman"/>
          <w:bCs/>
          <w:szCs w:val="24"/>
        </w:rPr>
        <w:t xml:space="preserve">they can acquire </w:t>
      </w:r>
      <w:r w:rsidR="00862A3F" w:rsidRPr="00AF0C83">
        <w:rPr>
          <w:rFonts w:cs="Times New Roman"/>
          <w:bCs/>
          <w:szCs w:val="24"/>
        </w:rPr>
        <w:t xml:space="preserve">with or without mortgage loans. </w:t>
      </w:r>
      <w:r w:rsidR="001509EA" w:rsidRPr="00AF0C83">
        <w:rPr>
          <w:rFonts w:cs="Times New Roman"/>
          <w:bCs/>
          <w:szCs w:val="24"/>
        </w:rPr>
        <w:t xml:space="preserve">The </w:t>
      </w:r>
      <w:r w:rsidR="002708D8" w:rsidRPr="00AF0C83">
        <w:rPr>
          <w:rFonts w:cs="Times New Roman"/>
          <w:bCs/>
          <w:szCs w:val="24"/>
        </w:rPr>
        <w:t xml:space="preserve">houses that they will choose will be based </w:t>
      </w:r>
      <w:r w:rsidR="00862A3F" w:rsidRPr="00AF0C83">
        <w:rPr>
          <w:rFonts w:cs="Times New Roman"/>
          <w:bCs/>
          <w:szCs w:val="24"/>
        </w:rPr>
        <w:t xml:space="preserve">mainly </w:t>
      </w:r>
      <w:r w:rsidR="002708D8" w:rsidRPr="00AF0C83">
        <w:rPr>
          <w:rFonts w:cs="Times New Roman"/>
          <w:bCs/>
          <w:szCs w:val="24"/>
        </w:rPr>
        <w:t xml:space="preserve">on </w:t>
      </w:r>
      <w:r w:rsidR="0048649F" w:rsidRPr="00AF0C83">
        <w:rPr>
          <w:rFonts w:cs="Times New Roman"/>
          <w:bCs/>
          <w:szCs w:val="24"/>
        </w:rPr>
        <w:t xml:space="preserve">the </w:t>
      </w:r>
      <w:r w:rsidR="002708D8" w:rsidRPr="00AF0C83">
        <w:rPr>
          <w:rFonts w:cs="Times New Roman"/>
          <w:bCs/>
          <w:szCs w:val="24"/>
        </w:rPr>
        <w:t>size of households</w:t>
      </w:r>
      <w:r w:rsidR="00862A3F" w:rsidRPr="00AF0C83">
        <w:rPr>
          <w:rFonts w:cs="Times New Roman"/>
          <w:bCs/>
          <w:szCs w:val="24"/>
        </w:rPr>
        <w:t>,</w:t>
      </w:r>
      <w:r w:rsidR="002708D8" w:rsidRPr="00AF0C83">
        <w:rPr>
          <w:rFonts w:cs="Times New Roman"/>
          <w:bCs/>
          <w:szCs w:val="24"/>
        </w:rPr>
        <w:t xml:space="preserve"> finishes</w:t>
      </w:r>
      <w:r w:rsidR="0048649F" w:rsidRPr="00AF0C83">
        <w:rPr>
          <w:rFonts w:cs="Times New Roman"/>
          <w:bCs/>
          <w:szCs w:val="24"/>
        </w:rPr>
        <w:t>,</w:t>
      </w:r>
      <w:r w:rsidR="00862A3F" w:rsidRPr="00AF0C83">
        <w:rPr>
          <w:rFonts w:cs="Times New Roman"/>
          <w:bCs/>
          <w:szCs w:val="24"/>
        </w:rPr>
        <w:t xml:space="preserve"> and or cost of transport</w:t>
      </w:r>
      <w:r w:rsidR="002708D8" w:rsidRPr="00AF0C83">
        <w:rPr>
          <w:rFonts w:cs="Times New Roman"/>
          <w:bCs/>
          <w:szCs w:val="24"/>
        </w:rPr>
        <w:t xml:space="preserve">. </w:t>
      </w:r>
      <w:r w:rsidR="003F7B10" w:rsidRPr="00AF0C83">
        <w:rPr>
          <w:rFonts w:cs="Times New Roman"/>
          <w:bCs/>
          <w:szCs w:val="24"/>
        </w:rPr>
        <w:t xml:space="preserve">Households with different levels of income (low, </w:t>
      </w:r>
      <w:r w:rsidR="004726E3" w:rsidRPr="00AF0C83">
        <w:rPr>
          <w:rFonts w:cs="Times New Roman"/>
          <w:bCs/>
          <w:szCs w:val="24"/>
        </w:rPr>
        <w:t>middle,</w:t>
      </w:r>
      <w:r w:rsidR="003F7B10" w:rsidRPr="00AF0C83">
        <w:rPr>
          <w:rFonts w:cs="Times New Roman"/>
          <w:bCs/>
          <w:szCs w:val="24"/>
        </w:rPr>
        <w:t xml:space="preserve"> and high) with varying family sizes will choose appropriate houses that they could afford.  </w:t>
      </w:r>
    </w:p>
    <w:p w14:paraId="76889F1D" w14:textId="0E17C8EF" w:rsidR="000A0EF5" w:rsidRPr="002C0900" w:rsidRDefault="000A0EF5" w:rsidP="008367F4">
      <w:pPr>
        <w:rPr>
          <w:rFonts w:cs="Times New Roman"/>
          <w:szCs w:val="24"/>
        </w:rPr>
      </w:pPr>
      <w:r w:rsidRPr="002C0900">
        <w:rPr>
          <w:rFonts w:cs="Times New Roman"/>
          <w:szCs w:val="24"/>
        </w:rPr>
        <w:t xml:space="preserve">The </w:t>
      </w:r>
      <w:r>
        <w:rPr>
          <w:rFonts w:cs="Times New Roman"/>
          <w:szCs w:val="24"/>
        </w:rPr>
        <w:t xml:space="preserve">study adds </w:t>
      </w:r>
      <w:r w:rsidRPr="002C0900">
        <w:rPr>
          <w:rFonts w:cs="Times New Roman"/>
          <w:szCs w:val="24"/>
        </w:rPr>
        <w:t xml:space="preserve">to </w:t>
      </w:r>
      <w:r w:rsidR="0048649F">
        <w:rPr>
          <w:rFonts w:cs="Times New Roman"/>
          <w:szCs w:val="24"/>
        </w:rPr>
        <w:t xml:space="preserve">the </w:t>
      </w:r>
      <w:r w:rsidRPr="002C0900">
        <w:rPr>
          <w:rFonts w:cs="Times New Roman"/>
          <w:szCs w:val="24"/>
        </w:rPr>
        <w:t>literature on housing finance and delivery in the study area since research work carried out in the area is very limited. It</w:t>
      </w:r>
      <w:r w:rsidR="0048649F">
        <w:rPr>
          <w:rFonts w:cs="Times New Roman"/>
          <w:szCs w:val="24"/>
        </w:rPr>
        <w:t>, therefore,</w:t>
      </w:r>
      <w:r w:rsidRPr="002C0900">
        <w:rPr>
          <w:rFonts w:cs="Times New Roman"/>
          <w:szCs w:val="24"/>
        </w:rPr>
        <w:t xml:space="preserve"> provides good literature material for further studies on housing finance and delivery in the study area and other </w:t>
      </w:r>
      <w:r w:rsidR="0066488D">
        <w:rPr>
          <w:rFonts w:cs="Times New Roman"/>
          <w:szCs w:val="24"/>
        </w:rPr>
        <w:t>communities</w:t>
      </w:r>
      <w:r w:rsidR="0048649F">
        <w:rPr>
          <w:rFonts w:cs="Times New Roman"/>
          <w:szCs w:val="24"/>
        </w:rPr>
        <w:t>,</w:t>
      </w:r>
      <w:r w:rsidR="0066488D">
        <w:rPr>
          <w:rFonts w:cs="Times New Roman"/>
          <w:szCs w:val="24"/>
        </w:rPr>
        <w:t xml:space="preserve"> especially in </w:t>
      </w:r>
      <w:r w:rsidRPr="002C0900">
        <w:rPr>
          <w:rFonts w:cs="Times New Roman"/>
          <w:szCs w:val="24"/>
        </w:rPr>
        <w:t>developing countries. Despite the above significant contributions made by the study</w:t>
      </w:r>
      <w:r w:rsidR="0048649F">
        <w:rPr>
          <w:rFonts w:cs="Times New Roman"/>
          <w:szCs w:val="24"/>
        </w:rPr>
        <w:t>,</w:t>
      </w:r>
      <w:r w:rsidRPr="002C0900">
        <w:rPr>
          <w:rFonts w:cs="Times New Roman"/>
          <w:szCs w:val="24"/>
        </w:rPr>
        <w:t xml:space="preserve"> it had some limitations which have </w:t>
      </w:r>
      <w:r w:rsidR="0066488D">
        <w:rPr>
          <w:rFonts w:cs="Times New Roman"/>
          <w:szCs w:val="24"/>
        </w:rPr>
        <w:t xml:space="preserve">been </w:t>
      </w:r>
      <w:r w:rsidRPr="002C0900">
        <w:rPr>
          <w:rFonts w:cs="Times New Roman"/>
          <w:szCs w:val="24"/>
        </w:rPr>
        <w:t>discussed below.</w:t>
      </w:r>
    </w:p>
    <w:p w14:paraId="243032F2" w14:textId="77777777" w:rsidR="00BD1EA1" w:rsidRDefault="00BD1EA1" w:rsidP="008367F4">
      <w:pPr>
        <w:rPr>
          <w:rFonts w:cs="Times New Roman"/>
          <w:b/>
          <w:szCs w:val="24"/>
        </w:rPr>
      </w:pPr>
    </w:p>
    <w:p w14:paraId="724D12F8" w14:textId="4250789F" w:rsidR="009157B9" w:rsidRPr="002C0900" w:rsidRDefault="007A631E" w:rsidP="009C301D">
      <w:pPr>
        <w:pStyle w:val="Heading3"/>
      </w:pPr>
      <w:r w:rsidRPr="002C0900">
        <w:t>8</w:t>
      </w:r>
      <w:r w:rsidR="009157B9" w:rsidRPr="002C0900">
        <w:t>.</w:t>
      </w:r>
      <w:r w:rsidR="00C84041" w:rsidRPr="002C0900">
        <w:t>4</w:t>
      </w:r>
      <w:r w:rsidR="00220F74" w:rsidRPr="002C0900">
        <w:t>.1</w:t>
      </w:r>
      <w:r w:rsidR="00767122">
        <w:t xml:space="preserve"> </w:t>
      </w:r>
      <w:r w:rsidR="001A6B53" w:rsidRPr="002C0900">
        <w:t xml:space="preserve">Limitation </w:t>
      </w:r>
      <w:r w:rsidR="00935BFE" w:rsidRPr="002C0900">
        <w:t xml:space="preserve">of the study </w:t>
      </w:r>
      <w:r w:rsidR="001A6B53" w:rsidRPr="002C0900">
        <w:t xml:space="preserve">and </w:t>
      </w:r>
      <w:r w:rsidR="006D5510">
        <w:t>f</w:t>
      </w:r>
      <w:r w:rsidR="009157B9" w:rsidRPr="002C0900">
        <w:t xml:space="preserve">urther </w:t>
      </w:r>
      <w:r w:rsidR="006D5510">
        <w:t>r</w:t>
      </w:r>
      <w:r w:rsidR="009157B9" w:rsidRPr="002C0900">
        <w:t>esearch</w:t>
      </w:r>
    </w:p>
    <w:p w14:paraId="11DDA29E" w14:textId="08EEBD44" w:rsidR="00AC15FA" w:rsidRPr="002C0900" w:rsidRDefault="00314695" w:rsidP="008367F4">
      <w:pPr>
        <w:rPr>
          <w:rFonts w:cs="Times New Roman"/>
          <w:bCs/>
          <w:szCs w:val="24"/>
        </w:rPr>
      </w:pPr>
      <w:r w:rsidRPr="002C0900">
        <w:rPr>
          <w:rFonts w:cs="Times New Roman"/>
          <w:bCs/>
          <w:szCs w:val="24"/>
        </w:rPr>
        <w:t>The study considered the main source of housing financing to be mortgage loan</w:t>
      </w:r>
      <w:r w:rsidR="0048649F">
        <w:rPr>
          <w:rFonts w:cs="Times New Roman"/>
          <w:bCs/>
          <w:szCs w:val="24"/>
        </w:rPr>
        <w:t>s</w:t>
      </w:r>
      <w:r w:rsidRPr="002C0900">
        <w:rPr>
          <w:rFonts w:cs="Times New Roman"/>
          <w:bCs/>
          <w:szCs w:val="24"/>
        </w:rPr>
        <w:t>, though there exist</w:t>
      </w:r>
      <w:r w:rsidR="00767122">
        <w:rPr>
          <w:rFonts w:cs="Times New Roman"/>
          <w:bCs/>
          <w:szCs w:val="24"/>
        </w:rPr>
        <w:t>ed</w:t>
      </w:r>
      <w:r w:rsidRPr="002C0900">
        <w:rPr>
          <w:rFonts w:cs="Times New Roman"/>
          <w:bCs/>
          <w:szCs w:val="24"/>
        </w:rPr>
        <w:t xml:space="preserve"> </w:t>
      </w:r>
      <w:r w:rsidR="009157B9" w:rsidRPr="002C0900">
        <w:rPr>
          <w:rFonts w:cs="Times New Roman"/>
          <w:bCs/>
          <w:szCs w:val="24"/>
        </w:rPr>
        <w:t xml:space="preserve">alternative sources of finance like microloans, joint </w:t>
      </w:r>
      <w:r w:rsidR="006D5510" w:rsidRPr="002C0900">
        <w:rPr>
          <w:rFonts w:cs="Times New Roman"/>
          <w:bCs/>
          <w:szCs w:val="24"/>
        </w:rPr>
        <w:t>ventures,</w:t>
      </w:r>
      <w:r w:rsidR="009157B9" w:rsidRPr="002C0900">
        <w:rPr>
          <w:rFonts w:cs="Times New Roman"/>
          <w:bCs/>
          <w:szCs w:val="24"/>
        </w:rPr>
        <w:t xml:space="preserve"> and loans from cooperative </w:t>
      </w:r>
      <w:r w:rsidRPr="002C0900">
        <w:rPr>
          <w:rFonts w:cs="Times New Roman"/>
          <w:bCs/>
          <w:szCs w:val="24"/>
        </w:rPr>
        <w:t>unions in Ghana. This was because mortgage loans are recognised internationally to be the main source of housing financing</w:t>
      </w:r>
      <w:r w:rsidR="00AE73DA" w:rsidRPr="002C0900">
        <w:rPr>
          <w:rFonts w:cs="Times New Roman"/>
          <w:bCs/>
          <w:szCs w:val="24"/>
        </w:rPr>
        <w:t xml:space="preserve"> to </w:t>
      </w:r>
      <w:r w:rsidR="00493636" w:rsidRPr="002C0900">
        <w:rPr>
          <w:rFonts w:cs="Times New Roman"/>
          <w:bCs/>
          <w:szCs w:val="24"/>
        </w:rPr>
        <w:t>households. Since</w:t>
      </w:r>
      <w:r w:rsidRPr="002C0900">
        <w:rPr>
          <w:rFonts w:cs="Times New Roman"/>
          <w:bCs/>
          <w:szCs w:val="24"/>
        </w:rPr>
        <w:t xml:space="preserve"> some of the households in the study area rely on alternative sources of housing financing</w:t>
      </w:r>
      <w:r w:rsidR="00B62F2F">
        <w:rPr>
          <w:rFonts w:cs="Times New Roman"/>
          <w:bCs/>
          <w:szCs w:val="24"/>
        </w:rPr>
        <w:t xml:space="preserve">, </w:t>
      </w:r>
      <w:r w:rsidRPr="002C0900">
        <w:rPr>
          <w:rFonts w:cs="Times New Roman"/>
          <w:bCs/>
          <w:szCs w:val="24"/>
        </w:rPr>
        <w:t xml:space="preserve">it </w:t>
      </w:r>
      <w:r w:rsidR="00DF0550" w:rsidRPr="002C0900">
        <w:rPr>
          <w:rFonts w:cs="Times New Roman"/>
          <w:bCs/>
          <w:szCs w:val="24"/>
        </w:rPr>
        <w:t>creates</w:t>
      </w:r>
      <w:r w:rsidRPr="002C0900">
        <w:rPr>
          <w:rFonts w:cs="Times New Roman"/>
          <w:bCs/>
          <w:szCs w:val="24"/>
        </w:rPr>
        <w:t xml:space="preserve"> an opportunity </w:t>
      </w:r>
      <w:r w:rsidR="00AC15FA" w:rsidRPr="002C0900">
        <w:rPr>
          <w:rFonts w:cs="Times New Roman"/>
          <w:bCs/>
          <w:szCs w:val="24"/>
        </w:rPr>
        <w:t xml:space="preserve">for further research in the study area. </w:t>
      </w:r>
    </w:p>
    <w:p w14:paraId="7EB437E0" w14:textId="7014D533" w:rsidR="009157B9" w:rsidRPr="002C0900" w:rsidRDefault="00CC2014" w:rsidP="008367F4">
      <w:pPr>
        <w:rPr>
          <w:rFonts w:cs="Times New Roman"/>
          <w:bCs/>
          <w:szCs w:val="24"/>
        </w:rPr>
      </w:pPr>
      <w:r>
        <w:rPr>
          <w:rFonts w:cs="Times New Roman"/>
          <w:bCs/>
          <w:szCs w:val="24"/>
        </w:rPr>
        <w:t>Additionally, t</w:t>
      </w:r>
      <w:r w:rsidR="009157B9" w:rsidRPr="002C0900">
        <w:rPr>
          <w:rFonts w:cs="Times New Roman"/>
          <w:bCs/>
          <w:szCs w:val="24"/>
        </w:rPr>
        <w:t xml:space="preserve">he use of </w:t>
      </w:r>
      <w:r w:rsidR="0048649F">
        <w:rPr>
          <w:rFonts w:cs="Times New Roman"/>
          <w:bCs/>
          <w:szCs w:val="24"/>
        </w:rPr>
        <w:t xml:space="preserve">the </w:t>
      </w:r>
      <w:r w:rsidR="009157B9" w:rsidRPr="002C0900">
        <w:rPr>
          <w:rFonts w:cs="Times New Roman"/>
          <w:bCs/>
          <w:szCs w:val="24"/>
        </w:rPr>
        <w:t xml:space="preserve">case study strategy also led to the focus on the </w:t>
      </w:r>
      <w:r w:rsidR="006D5510">
        <w:rPr>
          <w:rFonts w:cs="Times New Roman"/>
          <w:bCs/>
          <w:szCs w:val="24"/>
        </w:rPr>
        <w:t xml:space="preserve">New Juaben </w:t>
      </w:r>
      <w:r>
        <w:rPr>
          <w:rFonts w:cs="Times New Roman"/>
          <w:bCs/>
          <w:szCs w:val="24"/>
        </w:rPr>
        <w:t>m</w:t>
      </w:r>
      <w:r w:rsidR="006D5510">
        <w:rPr>
          <w:rFonts w:cs="Times New Roman"/>
          <w:bCs/>
          <w:szCs w:val="24"/>
        </w:rPr>
        <w:t xml:space="preserve">unicipality, </w:t>
      </w:r>
      <w:r w:rsidR="006D5510" w:rsidRPr="00AF0C83">
        <w:rPr>
          <w:rFonts w:cs="Times New Roman"/>
          <w:bCs/>
          <w:szCs w:val="24"/>
        </w:rPr>
        <w:t>however</w:t>
      </w:r>
      <w:r w:rsidR="0048649F" w:rsidRPr="00AF0C83">
        <w:rPr>
          <w:rFonts w:cs="Times New Roman"/>
          <w:bCs/>
          <w:szCs w:val="24"/>
        </w:rPr>
        <w:t>,</w:t>
      </w:r>
      <w:r w:rsidR="006D5510" w:rsidRPr="00AF0C83">
        <w:rPr>
          <w:rFonts w:cs="Times New Roman"/>
          <w:bCs/>
          <w:szCs w:val="24"/>
        </w:rPr>
        <w:t xml:space="preserve"> the findings and recommendations identified</w:t>
      </w:r>
      <w:r w:rsidRPr="00AF0C83">
        <w:rPr>
          <w:rFonts w:cs="Times New Roman"/>
          <w:bCs/>
          <w:szCs w:val="24"/>
        </w:rPr>
        <w:t xml:space="preserve"> in the study</w:t>
      </w:r>
      <w:r w:rsidR="006D5510" w:rsidRPr="00AF0C83">
        <w:rPr>
          <w:rFonts w:cs="Times New Roman"/>
          <w:bCs/>
          <w:szCs w:val="24"/>
        </w:rPr>
        <w:t xml:space="preserve"> are applicable in other parts of </w:t>
      </w:r>
      <w:r w:rsidRPr="00AF0C83">
        <w:rPr>
          <w:rFonts w:cs="Times New Roman"/>
          <w:bCs/>
          <w:szCs w:val="24"/>
        </w:rPr>
        <w:t xml:space="preserve">Ghana </w:t>
      </w:r>
      <w:r w:rsidR="006D5510" w:rsidRPr="00AF0C83">
        <w:rPr>
          <w:rFonts w:cs="Times New Roman"/>
          <w:bCs/>
          <w:szCs w:val="24"/>
        </w:rPr>
        <w:t>and developing countries since they share common financial and socio</w:t>
      </w:r>
      <w:r w:rsidR="0048649F" w:rsidRPr="00AF0C83">
        <w:rPr>
          <w:rFonts w:cs="Times New Roman"/>
          <w:bCs/>
          <w:szCs w:val="24"/>
        </w:rPr>
        <w:t>-</w:t>
      </w:r>
      <w:r w:rsidR="006D5510" w:rsidRPr="00AF0C83">
        <w:rPr>
          <w:rFonts w:cs="Times New Roman"/>
          <w:bCs/>
          <w:szCs w:val="24"/>
        </w:rPr>
        <w:t xml:space="preserve">economic characteristics. </w:t>
      </w:r>
      <w:r w:rsidRPr="00AF0C83">
        <w:rPr>
          <w:rFonts w:cs="Times New Roman"/>
          <w:bCs/>
          <w:szCs w:val="24"/>
        </w:rPr>
        <w:t>Furthermore, the</w:t>
      </w:r>
      <w:r w:rsidR="001A6B53" w:rsidRPr="00AF0C83">
        <w:rPr>
          <w:rFonts w:cs="Times New Roman"/>
          <w:bCs/>
          <w:szCs w:val="24"/>
        </w:rPr>
        <w:t xml:space="preserve"> </w:t>
      </w:r>
      <w:r w:rsidR="001A6B53" w:rsidRPr="002C0900">
        <w:rPr>
          <w:rFonts w:cs="Times New Roman"/>
          <w:bCs/>
          <w:szCs w:val="24"/>
        </w:rPr>
        <w:t xml:space="preserve">literature discussed </w:t>
      </w:r>
      <w:r w:rsidR="00935BFE" w:rsidRPr="002C0900">
        <w:rPr>
          <w:rFonts w:cs="Times New Roman"/>
          <w:bCs/>
          <w:szCs w:val="24"/>
        </w:rPr>
        <w:t xml:space="preserve">in the study can form the basis for further research in other communities. </w:t>
      </w:r>
    </w:p>
    <w:p w14:paraId="62D07A38" w14:textId="1C48C04F" w:rsidR="009157B9" w:rsidRPr="002C0900" w:rsidRDefault="007A631E" w:rsidP="009C301D">
      <w:pPr>
        <w:pStyle w:val="Heading2"/>
      </w:pPr>
      <w:r w:rsidRPr="002C0900">
        <w:t>8</w:t>
      </w:r>
      <w:r w:rsidR="009157B9" w:rsidRPr="002C0900">
        <w:t>.</w:t>
      </w:r>
      <w:r w:rsidR="00C84041" w:rsidRPr="002C0900">
        <w:t>5</w:t>
      </w:r>
      <w:r w:rsidR="009157B9" w:rsidRPr="002C0900">
        <w:t xml:space="preserve"> C</w:t>
      </w:r>
      <w:r w:rsidR="004F7FB6">
        <w:t xml:space="preserve">onclusion of the study </w:t>
      </w:r>
      <w:r w:rsidR="009157B9" w:rsidRPr="002C0900">
        <w:t xml:space="preserve"> </w:t>
      </w:r>
      <w:r w:rsidR="009157B9" w:rsidRPr="002C0900">
        <w:tab/>
      </w:r>
    </w:p>
    <w:p w14:paraId="72ED9B45" w14:textId="6F3E11FC" w:rsidR="009157B9" w:rsidRPr="002C0900" w:rsidRDefault="009157B9" w:rsidP="008367F4">
      <w:pPr>
        <w:spacing w:before="240"/>
        <w:rPr>
          <w:rFonts w:cs="Times New Roman"/>
          <w:szCs w:val="24"/>
        </w:rPr>
      </w:pPr>
      <w:r w:rsidRPr="002C0900">
        <w:rPr>
          <w:rFonts w:cs="Times New Roman"/>
          <w:szCs w:val="24"/>
        </w:rPr>
        <w:t xml:space="preserve">Housing affordability has been a major challenge </w:t>
      </w:r>
      <w:r w:rsidR="001D218D">
        <w:rPr>
          <w:rFonts w:cs="Times New Roman"/>
          <w:szCs w:val="24"/>
        </w:rPr>
        <w:t>for</w:t>
      </w:r>
      <w:r w:rsidRPr="002C0900">
        <w:rPr>
          <w:rFonts w:cs="Times New Roman"/>
          <w:szCs w:val="24"/>
        </w:rPr>
        <w:t xml:space="preserve"> households in the study area of New Juaben </w:t>
      </w:r>
      <w:r w:rsidR="006C743B">
        <w:rPr>
          <w:rFonts w:cs="Times New Roman"/>
          <w:szCs w:val="24"/>
        </w:rPr>
        <w:t>m</w:t>
      </w:r>
      <w:r w:rsidRPr="002C0900">
        <w:rPr>
          <w:rFonts w:cs="Times New Roman"/>
          <w:szCs w:val="24"/>
        </w:rPr>
        <w:t xml:space="preserve">unicipality and Ghana as a whole. It has </w:t>
      </w:r>
      <w:r w:rsidR="006C743B" w:rsidRPr="004F7FB6">
        <w:rPr>
          <w:rFonts w:cs="Times New Roman"/>
          <w:szCs w:val="24"/>
        </w:rPr>
        <w:t xml:space="preserve">however been realised </w:t>
      </w:r>
      <w:r w:rsidRPr="002C0900">
        <w:rPr>
          <w:rFonts w:cs="Times New Roman"/>
          <w:szCs w:val="24"/>
        </w:rPr>
        <w:t xml:space="preserve">that the solution lies not only in the hands of the government as </w:t>
      </w:r>
      <w:r w:rsidR="006C743B">
        <w:rPr>
          <w:rFonts w:cs="Times New Roman"/>
          <w:szCs w:val="24"/>
        </w:rPr>
        <w:t xml:space="preserve">was </w:t>
      </w:r>
      <w:r w:rsidRPr="002C0900">
        <w:rPr>
          <w:rFonts w:cs="Times New Roman"/>
          <w:szCs w:val="24"/>
        </w:rPr>
        <w:t>perceived by most residen</w:t>
      </w:r>
      <w:r w:rsidR="006C743B">
        <w:rPr>
          <w:rFonts w:cs="Times New Roman"/>
          <w:szCs w:val="24"/>
        </w:rPr>
        <w:t>ts</w:t>
      </w:r>
      <w:r w:rsidRPr="002C0900">
        <w:rPr>
          <w:rFonts w:cs="Times New Roman"/>
          <w:szCs w:val="24"/>
        </w:rPr>
        <w:t xml:space="preserve"> but requires the efforts of all the main stakeholders like the government, housing developers, </w:t>
      </w:r>
      <w:r w:rsidR="00076C44" w:rsidRPr="002C0900">
        <w:rPr>
          <w:rFonts w:cs="Times New Roman"/>
          <w:szCs w:val="24"/>
        </w:rPr>
        <w:t>households,</w:t>
      </w:r>
      <w:r w:rsidRPr="002C0900">
        <w:rPr>
          <w:rFonts w:cs="Times New Roman"/>
          <w:szCs w:val="24"/>
        </w:rPr>
        <w:t xml:space="preserve"> and financial institutions</w:t>
      </w:r>
      <w:r w:rsidR="002E53AB">
        <w:rPr>
          <w:rFonts w:cs="Times New Roman"/>
          <w:szCs w:val="24"/>
        </w:rPr>
        <w:t>.</w:t>
      </w:r>
      <w:r w:rsidRPr="002C0900">
        <w:rPr>
          <w:rFonts w:cs="Times New Roman"/>
          <w:szCs w:val="24"/>
        </w:rPr>
        <w:t xml:space="preserve"> This section concludes on all the deliberations made under the research topic of housing finance and delivery constraints in Ghana, the case of New Juaben </w:t>
      </w:r>
      <w:r w:rsidR="006C743B">
        <w:rPr>
          <w:rFonts w:cs="Times New Roman"/>
          <w:szCs w:val="24"/>
        </w:rPr>
        <w:t>m</w:t>
      </w:r>
      <w:r w:rsidRPr="002C0900">
        <w:rPr>
          <w:rFonts w:cs="Times New Roman"/>
          <w:szCs w:val="24"/>
        </w:rPr>
        <w:t>unicipality. The section would therefore focus on a summary of what ha</w:t>
      </w:r>
      <w:r w:rsidR="001D218D">
        <w:rPr>
          <w:rFonts w:cs="Times New Roman"/>
          <w:szCs w:val="24"/>
        </w:rPr>
        <w:t>s</w:t>
      </w:r>
      <w:r w:rsidRPr="002C0900">
        <w:rPr>
          <w:rFonts w:cs="Times New Roman"/>
          <w:szCs w:val="24"/>
        </w:rPr>
        <w:t xml:space="preserve"> been considered under the study by highlighting the objectives, methodology</w:t>
      </w:r>
      <w:r w:rsidR="001D218D">
        <w:rPr>
          <w:rFonts w:cs="Times New Roman"/>
          <w:szCs w:val="24"/>
        </w:rPr>
        <w:t>,</w:t>
      </w:r>
      <w:r w:rsidRPr="002C0900">
        <w:rPr>
          <w:rFonts w:cs="Times New Roman"/>
          <w:szCs w:val="24"/>
        </w:rPr>
        <w:t xml:space="preserve"> and the entire discussions that have been made under the study. It would also present the main findings that have been </w:t>
      </w:r>
      <w:r w:rsidR="00B935BA" w:rsidRPr="002C0900">
        <w:rPr>
          <w:rFonts w:cs="Times New Roman"/>
          <w:szCs w:val="24"/>
        </w:rPr>
        <w:t>identified</w:t>
      </w:r>
      <w:r w:rsidRPr="002C0900">
        <w:rPr>
          <w:rFonts w:cs="Times New Roman"/>
          <w:szCs w:val="24"/>
        </w:rPr>
        <w:t xml:space="preserve"> under the various research questions. The significant contributions to research on housing in the study area and limitations to the study would also be stated. Lastly, areas that require further research in housing that would enhance the provision of adequate housing in the study area would also be </w:t>
      </w:r>
      <w:r w:rsidR="00076C44">
        <w:rPr>
          <w:rFonts w:cs="Times New Roman"/>
          <w:szCs w:val="24"/>
        </w:rPr>
        <w:t>presented.</w:t>
      </w:r>
    </w:p>
    <w:p w14:paraId="3571E4DB" w14:textId="77777777" w:rsidR="00C07E9F" w:rsidRDefault="00C07E9F" w:rsidP="008367F4">
      <w:pPr>
        <w:spacing w:before="240"/>
        <w:rPr>
          <w:rFonts w:cs="Times New Roman"/>
          <w:b/>
          <w:bCs/>
          <w:szCs w:val="24"/>
        </w:rPr>
      </w:pPr>
    </w:p>
    <w:p w14:paraId="206A999C" w14:textId="6D65797A" w:rsidR="009157B9" w:rsidRPr="002C0900" w:rsidRDefault="007A631E" w:rsidP="009C301D">
      <w:pPr>
        <w:pStyle w:val="Heading3"/>
      </w:pPr>
      <w:r w:rsidRPr="002C0900">
        <w:t>8</w:t>
      </w:r>
      <w:r w:rsidR="009157B9" w:rsidRPr="002C0900">
        <w:t>.</w:t>
      </w:r>
      <w:r w:rsidR="00C84041" w:rsidRPr="002C0900">
        <w:t>5</w:t>
      </w:r>
      <w:r w:rsidR="009157B9" w:rsidRPr="002C0900">
        <w:t>.1     Summary of thesis</w:t>
      </w:r>
    </w:p>
    <w:p w14:paraId="3493ACBF" w14:textId="4DB4F155" w:rsidR="009157B9" w:rsidRPr="002C0900" w:rsidRDefault="009157B9" w:rsidP="008367F4">
      <w:pPr>
        <w:spacing w:before="240"/>
        <w:rPr>
          <w:rFonts w:cs="Times New Roman"/>
          <w:szCs w:val="24"/>
        </w:rPr>
      </w:pPr>
      <w:r w:rsidRPr="002C0900">
        <w:rPr>
          <w:rFonts w:cs="Times New Roman"/>
          <w:szCs w:val="24"/>
        </w:rPr>
        <w:t xml:space="preserve">This thesis was written due to gaps that existed in terms of </w:t>
      </w:r>
      <w:r w:rsidR="00BB619B" w:rsidRPr="00CB0DA8">
        <w:rPr>
          <w:rFonts w:cs="Times New Roman"/>
          <w:szCs w:val="24"/>
        </w:rPr>
        <w:t xml:space="preserve">the </w:t>
      </w:r>
      <w:r w:rsidRPr="00CB0DA8">
        <w:rPr>
          <w:rFonts w:cs="Times New Roman"/>
          <w:szCs w:val="24"/>
        </w:rPr>
        <w:t xml:space="preserve">dearth </w:t>
      </w:r>
      <w:r w:rsidRPr="002C0900">
        <w:rPr>
          <w:rFonts w:cs="Times New Roman"/>
          <w:szCs w:val="24"/>
        </w:rPr>
        <w:t xml:space="preserve">of literature on housing in the New Juaben </w:t>
      </w:r>
      <w:r w:rsidR="00076C44">
        <w:rPr>
          <w:rFonts w:cs="Times New Roman"/>
          <w:szCs w:val="24"/>
        </w:rPr>
        <w:t>m</w:t>
      </w:r>
      <w:r w:rsidRPr="002C0900">
        <w:rPr>
          <w:rFonts w:cs="Times New Roman"/>
          <w:szCs w:val="24"/>
        </w:rPr>
        <w:t xml:space="preserve">unicipality and the needed efforts required by the main stakeholders </w:t>
      </w:r>
      <w:r w:rsidR="00186710" w:rsidRPr="002C0900">
        <w:rPr>
          <w:rFonts w:cs="Times New Roman"/>
          <w:szCs w:val="24"/>
        </w:rPr>
        <w:t>of households, financial institutions, housing developers</w:t>
      </w:r>
      <w:r w:rsidR="001D218D">
        <w:rPr>
          <w:rFonts w:cs="Times New Roman"/>
          <w:szCs w:val="24"/>
        </w:rPr>
        <w:t>,</w:t>
      </w:r>
      <w:r w:rsidR="00186710" w:rsidRPr="002C0900">
        <w:rPr>
          <w:rFonts w:cs="Times New Roman"/>
          <w:szCs w:val="24"/>
        </w:rPr>
        <w:t xml:space="preserve"> and relevant government agencies, </w:t>
      </w:r>
      <w:r w:rsidRPr="002C0900">
        <w:rPr>
          <w:rFonts w:cs="Times New Roman"/>
          <w:szCs w:val="24"/>
        </w:rPr>
        <w:t xml:space="preserve">to perform their related functions in the housing industry efficiently to make houses </w:t>
      </w:r>
      <w:r w:rsidR="00E2145F" w:rsidRPr="002C0900">
        <w:rPr>
          <w:rFonts w:cs="Times New Roman"/>
          <w:szCs w:val="24"/>
        </w:rPr>
        <w:t>available in the Municipality.</w:t>
      </w:r>
      <w:r w:rsidRPr="002C0900">
        <w:rPr>
          <w:rFonts w:cs="Times New Roman"/>
          <w:szCs w:val="24"/>
        </w:rPr>
        <w:t xml:space="preserve"> The main aim of the study was to identify how the players in the housing industry </w:t>
      </w:r>
      <w:r w:rsidR="00DF0550" w:rsidRPr="002C0900">
        <w:rPr>
          <w:rFonts w:cs="Times New Roman"/>
          <w:szCs w:val="24"/>
        </w:rPr>
        <w:t>mentioned</w:t>
      </w:r>
      <w:r w:rsidR="00186710" w:rsidRPr="002C0900">
        <w:rPr>
          <w:rFonts w:cs="Times New Roman"/>
          <w:szCs w:val="24"/>
        </w:rPr>
        <w:t xml:space="preserve"> above </w:t>
      </w:r>
      <w:r w:rsidRPr="002C0900">
        <w:rPr>
          <w:rFonts w:cs="Times New Roman"/>
          <w:szCs w:val="24"/>
        </w:rPr>
        <w:t>c</w:t>
      </w:r>
      <w:r w:rsidR="00076C44">
        <w:rPr>
          <w:rFonts w:cs="Times New Roman"/>
          <w:szCs w:val="24"/>
        </w:rPr>
        <w:t xml:space="preserve">ould </w:t>
      </w:r>
      <w:r w:rsidRPr="002C0900">
        <w:rPr>
          <w:rFonts w:cs="Times New Roman"/>
          <w:szCs w:val="24"/>
        </w:rPr>
        <w:t>perform efficiently to solve each other challenges</w:t>
      </w:r>
      <w:r w:rsidR="00076C44">
        <w:rPr>
          <w:rFonts w:cs="Times New Roman"/>
          <w:szCs w:val="24"/>
        </w:rPr>
        <w:t xml:space="preserve"> and make adequate houses available in the community to mitigate the </w:t>
      </w:r>
      <w:r w:rsidRPr="002C0900">
        <w:rPr>
          <w:rFonts w:cs="Times New Roman"/>
          <w:szCs w:val="24"/>
        </w:rPr>
        <w:t>acute accommodation problem in the study area. The broad objective of the study was to investigate the problem of household unaffordability of houses that ha</w:t>
      </w:r>
      <w:r w:rsidR="001D218D">
        <w:rPr>
          <w:rFonts w:cs="Times New Roman"/>
          <w:szCs w:val="24"/>
        </w:rPr>
        <w:t>ve</w:t>
      </w:r>
      <w:r w:rsidRPr="002C0900">
        <w:rPr>
          <w:rFonts w:cs="Times New Roman"/>
          <w:szCs w:val="24"/>
        </w:rPr>
        <w:t xml:space="preserve"> generated acute accommodation problem</w:t>
      </w:r>
      <w:r w:rsidR="001D218D">
        <w:rPr>
          <w:rFonts w:cs="Times New Roman"/>
          <w:szCs w:val="24"/>
        </w:rPr>
        <w:t>s</w:t>
      </w:r>
      <w:r w:rsidRPr="002C0900">
        <w:rPr>
          <w:rFonts w:cs="Times New Roman"/>
          <w:szCs w:val="24"/>
        </w:rPr>
        <w:t xml:space="preserve"> in </w:t>
      </w:r>
      <w:r w:rsidR="001D218D">
        <w:rPr>
          <w:rFonts w:cs="Times New Roman"/>
          <w:szCs w:val="24"/>
        </w:rPr>
        <w:t xml:space="preserve">the </w:t>
      </w:r>
      <w:r w:rsidRPr="002C0900">
        <w:rPr>
          <w:rFonts w:cs="Times New Roman"/>
          <w:szCs w:val="24"/>
        </w:rPr>
        <w:t xml:space="preserve">New Juaben </w:t>
      </w:r>
      <w:r w:rsidR="001D218D">
        <w:rPr>
          <w:rFonts w:cs="Times New Roman"/>
          <w:szCs w:val="24"/>
        </w:rPr>
        <w:t>M</w:t>
      </w:r>
      <w:r w:rsidRPr="002C0900">
        <w:rPr>
          <w:rFonts w:cs="Times New Roman"/>
          <w:szCs w:val="24"/>
        </w:rPr>
        <w:t>unicipality</w:t>
      </w:r>
      <w:r w:rsidR="001855C3" w:rsidRPr="002C0900">
        <w:rPr>
          <w:rFonts w:cs="Times New Roman"/>
          <w:szCs w:val="24"/>
        </w:rPr>
        <w:t xml:space="preserve"> and </w:t>
      </w:r>
      <w:r w:rsidR="001D218D">
        <w:rPr>
          <w:rFonts w:cs="Times New Roman"/>
          <w:szCs w:val="24"/>
        </w:rPr>
        <w:t>provide recommendations</w:t>
      </w:r>
      <w:r w:rsidR="001855C3" w:rsidRPr="002C0900">
        <w:rPr>
          <w:rFonts w:cs="Times New Roman"/>
          <w:szCs w:val="24"/>
        </w:rPr>
        <w:t xml:space="preserve"> to the challenges</w:t>
      </w:r>
      <w:r w:rsidRPr="002C0900">
        <w:rPr>
          <w:rFonts w:cs="Times New Roman"/>
          <w:szCs w:val="24"/>
        </w:rPr>
        <w:t xml:space="preserve">.  </w:t>
      </w:r>
    </w:p>
    <w:p w14:paraId="2056E245" w14:textId="2A366EA2" w:rsidR="009157B9" w:rsidRPr="002C0900" w:rsidRDefault="009157B9" w:rsidP="008367F4">
      <w:pPr>
        <w:spacing w:before="240"/>
        <w:rPr>
          <w:rFonts w:cs="Times New Roman"/>
          <w:szCs w:val="24"/>
        </w:rPr>
      </w:pPr>
      <w:r w:rsidRPr="002C0900">
        <w:rPr>
          <w:rFonts w:cs="Times New Roman"/>
          <w:szCs w:val="24"/>
        </w:rPr>
        <w:t xml:space="preserve">To summarise the entire thesis, it covered </w:t>
      </w:r>
      <w:r w:rsidR="00727E7B">
        <w:rPr>
          <w:rFonts w:cs="Times New Roman"/>
          <w:szCs w:val="24"/>
        </w:rPr>
        <w:t>8</w:t>
      </w:r>
      <w:r w:rsidR="00A30FBA">
        <w:rPr>
          <w:rFonts w:cs="Times New Roman"/>
          <w:color w:val="9BBB59" w:themeColor="accent3"/>
          <w:szCs w:val="24"/>
        </w:rPr>
        <w:t xml:space="preserve"> </w:t>
      </w:r>
      <w:r w:rsidR="00076C44">
        <w:rPr>
          <w:rFonts w:cs="Times New Roman"/>
          <w:szCs w:val="24"/>
        </w:rPr>
        <w:t>C</w:t>
      </w:r>
      <w:r w:rsidRPr="002C0900">
        <w:rPr>
          <w:rFonts w:cs="Times New Roman"/>
          <w:szCs w:val="24"/>
        </w:rPr>
        <w:t>hapters</w:t>
      </w:r>
      <w:r w:rsidR="00BB2035">
        <w:rPr>
          <w:rFonts w:cs="Times New Roman"/>
          <w:szCs w:val="24"/>
        </w:rPr>
        <w:t xml:space="preserve">. The </w:t>
      </w:r>
      <w:r w:rsidRPr="002C0900">
        <w:rPr>
          <w:rFonts w:cs="Times New Roman"/>
          <w:szCs w:val="24"/>
        </w:rPr>
        <w:t xml:space="preserve">first four </w:t>
      </w:r>
      <w:r w:rsidR="00BB2035">
        <w:rPr>
          <w:rFonts w:cs="Times New Roman"/>
          <w:szCs w:val="24"/>
        </w:rPr>
        <w:t xml:space="preserve">Chapters </w:t>
      </w:r>
      <w:r w:rsidRPr="002C0900">
        <w:rPr>
          <w:rFonts w:cs="Times New Roman"/>
          <w:szCs w:val="24"/>
        </w:rPr>
        <w:t>focused on the introduction and pr</w:t>
      </w:r>
      <w:r w:rsidR="00BB2035">
        <w:rPr>
          <w:rFonts w:cs="Times New Roman"/>
          <w:szCs w:val="24"/>
        </w:rPr>
        <w:t>esented</w:t>
      </w:r>
      <w:r w:rsidRPr="002C0900">
        <w:rPr>
          <w:rFonts w:cs="Times New Roman"/>
          <w:szCs w:val="24"/>
        </w:rPr>
        <w:t xml:space="preserve"> a strong theor</w:t>
      </w:r>
      <w:r w:rsidR="00B935BA" w:rsidRPr="002C0900">
        <w:rPr>
          <w:rFonts w:cs="Times New Roman"/>
          <w:szCs w:val="24"/>
        </w:rPr>
        <w:t>eti</w:t>
      </w:r>
      <w:r w:rsidRPr="002C0900">
        <w:rPr>
          <w:rFonts w:cs="Times New Roman"/>
          <w:szCs w:val="24"/>
        </w:rPr>
        <w:t>cal basis for the research. Chapter one analysed the introduction of the study to provide the research question and objectives. Based on the research objectives the literature review was discussed under the 2</w:t>
      </w:r>
      <w:r w:rsidRPr="002C0900">
        <w:rPr>
          <w:rFonts w:cs="Times New Roman"/>
          <w:szCs w:val="24"/>
          <w:vertAlign w:val="superscript"/>
        </w:rPr>
        <w:t>nd</w:t>
      </w:r>
      <w:r w:rsidRPr="002C0900">
        <w:rPr>
          <w:rFonts w:cs="Times New Roman"/>
          <w:szCs w:val="24"/>
        </w:rPr>
        <w:t xml:space="preserve"> and 3</w:t>
      </w:r>
      <w:r w:rsidRPr="002C0900">
        <w:rPr>
          <w:rFonts w:cs="Times New Roman"/>
          <w:szCs w:val="24"/>
          <w:vertAlign w:val="superscript"/>
        </w:rPr>
        <w:t>rd</w:t>
      </w:r>
      <w:r w:rsidRPr="002C0900">
        <w:rPr>
          <w:rFonts w:cs="Times New Roman"/>
          <w:szCs w:val="24"/>
        </w:rPr>
        <w:t xml:space="preserve"> chapters. Whilst the 2</w:t>
      </w:r>
      <w:r w:rsidRPr="002C0900">
        <w:rPr>
          <w:rFonts w:cs="Times New Roman"/>
          <w:szCs w:val="24"/>
          <w:vertAlign w:val="superscript"/>
        </w:rPr>
        <w:t>nd</w:t>
      </w:r>
      <w:r w:rsidRPr="002C0900">
        <w:rPr>
          <w:rFonts w:cs="Times New Roman"/>
          <w:szCs w:val="24"/>
        </w:rPr>
        <w:t xml:space="preserve"> chapter focused on the historical background to trace the roots of the housing constraints</w:t>
      </w:r>
      <w:r w:rsidR="00727E7B">
        <w:rPr>
          <w:rFonts w:cs="Times New Roman"/>
          <w:szCs w:val="24"/>
        </w:rPr>
        <w:t>,</w:t>
      </w:r>
      <w:r w:rsidRPr="002C0900">
        <w:rPr>
          <w:rFonts w:cs="Times New Roman"/>
          <w:szCs w:val="24"/>
        </w:rPr>
        <w:t xml:space="preserve"> chapter 3 analysed the demand and supply theory which formed the </w:t>
      </w:r>
      <w:r w:rsidR="00D819CA" w:rsidRPr="002C0900">
        <w:rPr>
          <w:rFonts w:cs="Times New Roman"/>
          <w:szCs w:val="24"/>
        </w:rPr>
        <w:t>theoretical</w:t>
      </w:r>
      <w:r w:rsidRPr="002C0900">
        <w:rPr>
          <w:rFonts w:cs="Times New Roman"/>
          <w:szCs w:val="24"/>
        </w:rPr>
        <w:t xml:space="preserve"> bedrock of the thesis. The historical background traced the activities on housing under when the state or colonial </w:t>
      </w:r>
      <w:r w:rsidR="002E53AB">
        <w:rPr>
          <w:rFonts w:cs="Times New Roman"/>
          <w:szCs w:val="24"/>
        </w:rPr>
        <w:t xml:space="preserve">government </w:t>
      </w:r>
      <w:r w:rsidRPr="002C0900">
        <w:rPr>
          <w:rFonts w:cs="Times New Roman"/>
          <w:szCs w:val="24"/>
        </w:rPr>
        <w:t xml:space="preserve">controlled its management and when the private sector was introduced to partake in the housing industry due to </w:t>
      </w:r>
      <w:r w:rsidR="001D218D">
        <w:rPr>
          <w:rFonts w:cs="Times New Roman"/>
          <w:szCs w:val="24"/>
        </w:rPr>
        <w:t xml:space="preserve">the </w:t>
      </w:r>
      <w:r w:rsidRPr="002C0900">
        <w:rPr>
          <w:rFonts w:cs="Times New Roman"/>
          <w:szCs w:val="24"/>
        </w:rPr>
        <w:t xml:space="preserve">non-sustainability of </w:t>
      </w:r>
      <w:r w:rsidR="00BB2035">
        <w:rPr>
          <w:rFonts w:cs="Times New Roman"/>
          <w:szCs w:val="24"/>
        </w:rPr>
        <w:t xml:space="preserve">the </w:t>
      </w:r>
      <w:r w:rsidRPr="002C0900">
        <w:rPr>
          <w:rFonts w:cs="Times New Roman"/>
          <w:szCs w:val="24"/>
        </w:rPr>
        <w:t xml:space="preserve">state control. </w:t>
      </w:r>
      <w:r w:rsidRPr="00EE1B5E">
        <w:rPr>
          <w:rFonts w:cs="Times New Roman"/>
          <w:szCs w:val="24"/>
        </w:rPr>
        <w:t xml:space="preserve">Analysis of the historical background revealed the basis of the current housing challenges of overcrowding of residents that is experienced in the country. </w:t>
      </w:r>
      <w:r w:rsidRPr="002C0900">
        <w:rPr>
          <w:rFonts w:cs="Times New Roman"/>
          <w:szCs w:val="24"/>
        </w:rPr>
        <w:t xml:space="preserve">Furthermore, </w:t>
      </w:r>
      <w:r w:rsidR="00EE1B5E">
        <w:rPr>
          <w:rFonts w:cs="Times New Roman"/>
          <w:szCs w:val="24"/>
        </w:rPr>
        <w:t xml:space="preserve">due to </w:t>
      </w:r>
      <w:r w:rsidRPr="002C0900">
        <w:rPr>
          <w:rFonts w:cs="Times New Roman"/>
          <w:szCs w:val="24"/>
        </w:rPr>
        <w:t xml:space="preserve">the introduction of the private sector housing was considered as a market and the principles of demand and supply </w:t>
      </w:r>
      <w:r w:rsidR="001D218D">
        <w:rPr>
          <w:rFonts w:cs="Times New Roman"/>
          <w:szCs w:val="24"/>
        </w:rPr>
        <w:t xml:space="preserve">were </w:t>
      </w:r>
      <w:r w:rsidRPr="002C0900">
        <w:rPr>
          <w:rFonts w:cs="Times New Roman"/>
          <w:szCs w:val="24"/>
        </w:rPr>
        <w:t>applied to analyse the activities of the stakeholders as to how they c</w:t>
      </w:r>
      <w:r w:rsidR="00EE1B5E">
        <w:rPr>
          <w:rFonts w:cs="Times New Roman"/>
          <w:szCs w:val="24"/>
        </w:rPr>
        <w:t>ould</w:t>
      </w:r>
      <w:r w:rsidRPr="002C0900">
        <w:rPr>
          <w:rFonts w:cs="Times New Roman"/>
          <w:szCs w:val="24"/>
        </w:rPr>
        <w:t xml:space="preserve"> perform their activities to determine prices of houses that would be affordable to households. Chapter 4 considered the conceptual framework of the study which relates to the main issues considered under the literature </w:t>
      </w:r>
      <w:r w:rsidRPr="002C0900">
        <w:rPr>
          <w:rFonts w:cs="Times New Roman"/>
          <w:szCs w:val="24"/>
        </w:rPr>
        <w:lastRenderedPageBreak/>
        <w:t xml:space="preserve">review and their inter-relationships. The conceptual framework guided the research and helped in the adoption of the </w:t>
      </w:r>
      <w:r w:rsidR="002E53AB">
        <w:rPr>
          <w:rFonts w:cs="Times New Roman"/>
          <w:szCs w:val="24"/>
        </w:rPr>
        <w:t>c</w:t>
      </w:r>
      <w:r w:rsidRPr="002C0900">
        <w:rPr>
          <w:rFonts w:cs="Times New Roman"/>
          <w:szCs w:val="24"/>
        </w:rPr>
        <w:t xml:space="preserve">ase </w:t>
      </w:r>
      <w:r w:rsidR="002E53AB">
        <w:rPr>
          <w:rFonts w:cs="Times New Roman"/>
          <w:szCs w:val="24"/>
        </w:rPr>
        <w:t>s</w:t>
      </w:r>
      <w:r w:rsidRPr="002C0900">
        <w:rPr>
          <w:rFonts w:cs="Times New Roman"/>
          <w:szCs w:val="24"/>
        </w:rPr>
        <w:t xml:space="preserve">tudy strategy of the qualitative methodology under chapter five. The case study employs several data collection techniques like </w:t>
      </w:r>
      <w:r w:rsidR="001D218D">
        <w:rPr>
          <w:rFonts w:cs="Times New Roman"/>
          <w:szCs w:val="24"/>
        </w:rPr>
        <w:t xml:space="preserve">an </w:t>
      </w:r>
      <w:r w:rsidRPr="002C0900">
        <w:rPr>
          <w:rFonts w:cs="Times New Roman"/>
          <w:szCs w:val="24"/>
        </w:rPr>
        <w:t>interview, focus group</w:t>
      </w:r>
      <w:r w:rsidR="001D218D">
        <w:rPr>
          <w:rFonts w:cs="Times New Roman"/>
          <w:szCs w:val="24"/>
        </w:rPr>
        <w:t>,</w:t>
      </w:r>
      <w:r w:rsidR="002E53AB">
        <w:rPr>
          <w:rFonts w:cs="Times New Roman"/>
          <w:szCs w:val="24"/>
        </w:rPr>
        <w:t xml:space="preserve"> and </w:t>
      </w:r>
      <w:r w:rsidRPr="002C0900">
        <w:rPr>
          <w:rFonts w:cs="Times New Roman"/>
          <w:szCs w:val="24"/>
        </w:rPr>
        <w:t>archival records</w:t>
      </w:r>
      <w:r w:rsidR="002E53AB">
        <w:rPr>
          <w:rFonts w:cs="Times New Roman"/>
          <w:szCs w:val="24"/>
        </w:rPr>
        <w:t xml:space="preserve"> to </w:t>
      </w:r>
      <w:r w:rsidRPr="002C0900">
        <w:rPr>
          <w:rFonts w:cs="Times New Roman"/>
          <w:szCs w:val="24"/>
        </w:rPr>
        <w:t xml:space="preserve">provide </w:t>
      </w:r>
      <w:r w:rsidR="002E53AB" w:rsidRPr="002C0900">
        <w:rPr>
          <w:rFonts w:cs="Times New Roman"/>
          <w:szCs w:val="24"/>
        </w:rPr>
        <w:t>evidence</w:t>
      </w:r>
      <w:r w:rsidRPr="002C0900">
        <w:rPr>
          <w:rFonts w:cs="Times New Roman"/>
          <w:szCs w:val="24"/>
        </w:rPr>
        <w:t xml:space="preserve"> from the field. </w:t>
      </w:r>
    </w:p>
    <w:p w14:paraId="40334476" w14:textId="5B486EF6" w:rsidR="009157B9" w:rsidRPr="002C0900" w:rsidRDefault="009157B9" w:rsidP="008367F4">
      <w:pPr>
        <w:spacing w:before="240"/>
        <w:rPr>
          <w:rFonts w:cs="Times New Roman"/>
          <w:bCs/>
          <w:szCs w:val="24"/>
        </w:rPr>
      </w:pPr>
      <w:r w:rsidRPr="002C0900">
        <w:rPr>
          <w:rFonts w:cs="Times New Roman"/>
          <w:szCs w:val="24"/>
        </w:rPr>
        <w:t xml:space="preserve">The empirical analysis of the study covered </w:t>
      </w:r>
      <w:r w:rsidR="00A30FBA" w:rsidRPr="002E53AB">
        <w:rPr>
          <w:rFonts w:cs="Times New Roman"/>
          <w:szCs w:val="24"/>
        </w:rPr>
        <w:t xml:space="preserve">Chapters </w:t>
      </w:r>
      <w:r w:rsidR="00EE1B5E">
        <w:rPr>
          <w:rFonts w:cs="Times New Roman"/>
          <w:szCs w:val="24"/>
        </w:rPr>
        <w:t xml:space="preserve">6 </w:t>
      </w:r>
      <w:r w:rsidR="00A30FBA" w:rsidRPr="002E53AB">
        <w:rPr>
          <w:rFonts w:cs="Times New Roman"/>
          <w:szCs w:val="24"/>
        </w:rPr>
        <w:t xml:space="preserve">and </w:t>
      </w:r>
      <w:r w:rsidR="00EE1B5E">
        <w:rPr>
          <w:rFonts w:cs="Times New Roman"/>
          <w:szCs w:val="24"/>
        </w:rPr>
        <w:t>7</w:t>
      </w:r>
      <w:r w:rsidR="002E53AB">
        <w:rPr>
          <w:rFonts w:cs="Times New Roman"/>
          <w:color w:val="9BBB59" w:themeColor="accent3"/>
          <w:szCs w:val="24"/>
        </w:rPr>
        <w:t xml:space="preserve"> </w:t>
      </w:r>
      <w:r w:rsidRPr="002C0900">
        <w:rPr>
          <w:rFonts w:cs="Times New Roman"/>
          <w:szCs w:val="24"/>
        </w:rPr>
        <w:t>and dealt with the interdependence among the main stakeholders and their activities to help provide answers to the research questions</w:t>
      </w:r>
      <w:r w:rsidR="002E53AB">
        <w:rPr>
          <w:rFonts w:cs="Times New Roman"/>
          <w:szCs w:val="24"/>
        </w:rPr>
        <w:t>. The reco</w:t>
      </w:r>
      <w:r w:rsidRPr="002C0900">
        <w:rPr>
          <w:rFonts w:cs="Times New Roman"/>
          <w:szCs w:val="24"/>
        </w:rPr>
        <w:t xml:space="preserve">mmendation and conclusion for the study </w:t>
      </w:r>
      <w:r w:rsidR="002E53AB">
        <w:rPr>
          <w:rFonts w:cs="Times New Roman"/>
          <w:szCs w:val="24"/>
        </w:rPr>
        <w:t xml:space="preserve">were presented </w:t>
      </w:r>
      <w:r w:rsidRPr="002C0900">
        <w:rPr>
          <w:rFonts w:cs="Times New Roman"/>
          <w:szCs w:val="24"/>
        </w:rPr>
        <w:t xml:space="preserve">under Chapter </w:t>
      </w:r>
      <w:r w:rsidR="00EE1B5E">
        <w:rPr>
          <w:rFonts w:cs="Times New Roman"/>
          <w:szCs w:val="24"/>
        </w:rPr>
        <w:t>8</w:t>
      </w:r>
      <w:r w:rsidRPr="002C0900">
        <w:rPr>
          <w:rFonts w:cs="Times New Roman"/>
          <w:szCs w:val="24"/>
        </w:rPr>
        <w:t xml:space="preserve">.  </w:t>
      </w:r>
      <w:r w:rsidR="00B963F5" w:rsidRPr="002C0900">
        <w:rPr>
          <w:rFonts w:cs="Times New Roman"/>
          <w:bCs/>
          <w:szCs w:val="24"/>
        </w:rPr>
        <w:t xml:space="preserve">The summary of the findings </w:t>
      </w:r>
      <w:r w:rsidR="008835E4" w:rsidRPr="002C0900">
        <w:rPr>
          <w:rFonts w:cs="Times New Roman"/>
          <w:bCs/>
          <w:szCs w:val="24"/>
        </w:rPr>
        <w:t>has</w:t>
      </w:r>
      <w:r w:rsidR="00B963F5" w:rsidRPr="002C0900">
        <w:rPr>
          <w:rFonts w:cs="Times New Roman"/>
          <w:bCs/>
          <w:szCs w:val="24"/>
        </w:rPr>
        <w:t xml:space="preserve"> been presented </w:t>
      </w:r>
      <w:r w:rsidR="008835E4" w:rsidRPr="002C0900">
        <w:rPr>
          <w:rFonts w:cs="Times New Roman"/>
          <w:bCs/>
          <w:szCs w:val="24"/>
        </w:rPr>
        <w:t>below.</w:t>
      </w:r>
    </w:p>
    <w:p w14:paraId="09D64314" w14:textId="6F9668DF" w:rsidR="00B963F5" w:rsidRPr="002C0900" w:rsidRDefault="00B963F5" w:rsidP="008367F4">
      <w:pPr>
        <w:rPr>
          <w:rFonts w:cs="Times New Roman"/>
          <w:bCs/>
          <w:szCs w:val="24"/>
        </w:rPr>
      </w:pPr>
      <w:r w:rsidRPr="002C0900">
        <w:rPr>
          <w:rFonts w:cs="Times New Roman"/>
          <w:bCs/>
          <w:szCs w:val="24"/>
        </w:rPr>
        <w:t xml:space="preserve">It was realised from the study that </w:t>
      </w:r>
      <w:r w:rsidR="000D23B4" w:rsidRPr="002C0900">
        <w:rPr>
          <w:rFonts w:cs="Times New Roman"/>
          <w:bCs/>
          <w:szCs w:val="24"/>
        </w:rPr>
        <w:t>most households could not meet the requirements of the mortgage loan to access loans to acquire houses in their communit</w:t>
      </w:r>
      <w:r w:rsidR="00BF75F8">
        <w:rPr>
          <w:rFonts w:cs="Times New Roman"/>
          <w:bCs/>
          <w:szCs w:val="24"/>
        </w:rPr>
        <w:t>ies</w:t>
      </w:r>
      <w:r w:rsidR="000D23B4" w:rsidRPr="002C0900">
        <w:rPr>
          <w:rFonts w:cs="Times New Roman"/>
          <w:bCs/>
          <w:szCs w:val="24"/>
        </w:rPr>
        <w:t>. The main contributory challenges were the payment of deposits, provision of collateral</w:t>
      </w:r>
      <w:r w:rsidR="001D218D">
        <w:rPr>
          <w:rFonts w:cs="Times New Roman"/>
          <w:bCs/>
          <w:szCs w:val="24"/>
        </w:rPr>
        <w:t>,</w:t>
      </w:r>
      <w:r w:rsidR="000D23B4" w:rsidRPr="002C0900">
        <w:rPr>
          <w:rFonts w:cs="Times New Roman"/>
          <w:bCs/>
          <w:szCs w:val="24"/>
        </w:rPr>
        <w:t xml:space="preserve"> and the sustainability of the payment of </w:t>
      </w:r>
      <w:r w:rsidR="001D218D">
        <w:rPr>
          <w:rFonts w:cs="Times New Roman"/>
          <w:bCs/>
          <w:szCs w:val="24"/>
        </w:rPr>
        <w:t xml:space="preserve">a </w:t>
      </w:r>
      <w:r w:rsidR="000D23B4" w:rsidRPr="002C0900">
        <w:rPr>
          <w:rFonts w:cs="Times New Roman"/>
          <w:bCs/>
          <w:szCs w:val="24"/>
        </w:rPr>
        <w:t>mortgage. It was only concerning the provision of the collateral that usually the banks allow them to use the property to be acquired as collateral. These challenges have been generated mainly due to low incomes of the households, high prices of the houses, high interest</w:t>
      </w:r>
      <w:r w:rsidR="001D218D">
        <w:rPr>
          <w:rFonts w:cs="Times New Roman"/>
          <w:bCs/>
          <w:szCs w:val="24"/>
        </w:rPr>
        <w:t>,</w:t>
      </w:r>
      <w:r w:rsidR="000D23B4" w:rsidRPr="002C0900">
        <w:rPr>
          <w:rFonts w:cs="Times New Roman"/>
          <w:bCs/>
          <w:szCs w:val="24"/>
        </w:rPr>
        <w:t xml:space="preserve"> and foreign exchange rates</w:t>
      </w:r>
      <w:r w:rsidR="001D218D">
        <w:rPr>
          <w:rFonts w:cs="Times New Roman"/>
          <w:bCs/>
          <w:szCs w:val="24"/>
        </w:rPr>
        <w:t>,</w:t>
      </w:r>
      <w:r w:rsidR="000D23B4" w:rsidRPr="002C0900">
        <w:rPr>
          <w:rFonts w:cs="Times New Roman"/>
          <w:bCs/>
          <w:szCs w:val="24"/>
        </w:rPr>
        <w:t xml:space="preserve"> and </w:t>
      </w:r>
      <w:r w:rsidR="00351282" w:rsidRPr="002C0900">
        <w:rPr>
          <w:rFonts w:cs="Times New Roman"/>
          <w:bCs/>
          <w:szCs w:val="24"/>
        </w:rPr>
        <w:t>non-provision</w:t>
      </w:r>
      <w:r w:rsidR="000D23B4" w:rsidRPr="002C0900">
        <w:rPr>
          <w:rFonts w:cs="Times New Roman"/>
          <w:bCs/>
          <w:szCs w:val="24"/>
        </w:rPr>
        <w:t xml:space="preserve"> of adequate infrastructural </w:t>
      </w:r>
      <w:r w:rsidR="005F6810" w:rsidRPr="002C0900">
        <w:rPr>
          <w:rFonts w:cs="Times New Roman"/>
          <w:bCs/>
          <w:szCs w:val="24"/>
        </w:rPr>
        <w:t>services in the community.</w:t>
      </w:r>
    </w:p>
    <w:p w14:paraId="7BD8126E" w14:textId="38240DE2" w:rsidR="007F5ADD" w:rsidRPr="002C0900" w:rsidRDefault="005F6810" w:rsidP="008367F4">
      <w:pPr>
        <w:rPr>
          <w:rFonts w:cs="Times New Roman"/>
          <w:bCs/>
          <w:szCs w:val="24"/>
        </w:rPr>
      </w:pPr>
      <w:r w:rsidRPr="002C0900">
        <w:rPr>
          <w:rFonts w:cs="Times New Roman"/>
          <w:bCs/>
          <w:szCs w:val="24"/>
        </w:rPr>
        <w:t xml:space="preserve">Furthermore, the acute accommodation challenges in the study area </w:t>
      </w:r>
      <w:r w:rsidR="00CC6BA9" w:rsidRPr="002C0900">
        <w:rPr>
          <w:rFonts w:cs="Times New Roman"/>
          <w:bCs/>
          <w:szCs w:val="24"/>
        </w:rPr>
        <w:t>have</w:t>
      </w:r>
      <w:r w:rsidRPr="002C0900">
        <w:rPr>
          <w:rFonts w:cs="Times New Roman"/>
          <w:bCs/>
          <w:szCs w:val="24"/>
        </w:rPr>
        <w:t xml:space="preserve"> also been generated by the challenges experienced by financial institutions which do not attract most of them into the housing industry to give more loans to households to acquire </w:t>
      </w:r>
      <w:r w:rsidR="00CB6283">
        <w:rPr>
          <w:rFonts w:cs="Times New Roman"/>
          <w:bCs/>
          <w:szCs w:val="24"/>
        </w:rPr>
        <w:t>houses</w:t>
      </w:r>
      <w:r w:rsidRPr="002C0900">
        <w:rPr>
          <w:rFonts w:cs="Times New Roman"/>
          <w:bCs/>
          <w:szCs w:val="24"/>
        </w:rPr>
        <w:t>. The main challenges of the financial institutions realised in the study were the interest rate risks, exchange rate risks, credit risk</w:t>
      </w:r>
      <w:r w:rsidR="001D218D">
        <w:rPr>
          <w:rFonts w:cs="Times New Roman"/>
          <w:bCs/>
          <w:szCs w:val="24"/>
        </w:rPr>
        <w:t>,</w:t>
      </w:r>
      <w:r w:rsidRPr="002C0900">
        <w:rPr>
          <w:rFonts w:cs="Times New Roman"/>
          <w:bCs/>
          <w:szCs w:val="24"/>
        </w:rPr>
        <w:t xml:space="preserve"> and long </w:t>
      </w:r>
      <w:r w:rsidR="00DF0550" w:rsidRPr="002C0900">
        <w:rPr>
          <w:rFonts w:cs="Times New Roman"/>
          <w:bCs/>
          <w:szCs w:val="24"/>
        </w:rPr>
        <w:t>foreclosure</w:t>
      </w:r>
      <w:r w:rsidRPr="002C0900">
        <w:rPr>
          <w:rFonts w:cs="Times New Roman"/>
          <w:bCs/>
          <w:szCs w:val="24"/>
        </w:rPr>
        <w:t xml:space="preserve"> period. </w:t>
      </w:r>
      <w:r w:rsidR="00E9187A" w:rsidRPr="002C0900">
        <w:rPr>
          <w:rFonts w:cs="Times New Roman"/>
          <w:bCs/>
          <w:szCs w:val="24"/>
        </w:rPr>
        <w:t>The volatility of the interest and exchange rates in the study area cause</w:t>
      </w:r>
      <w:r w:rsidR="00CB6283">
        <w:rPr>
          <w:rFonts w:cs="Times New Roman"/>
          <w:bCs/>
          <w:szCs w:val="24"/>
        </w:rPr>
        <w:t>s</w:t>
      </w:r>
      <w:r w:rsidR="00E9187A" w:rsidRPr="002C0900">
        <w:rPr>
          <w:rFonts w:cs="Times New Roman"/>
          <w:bCs/>
          <w:szCs w:val="24"/>
        </w:rPr>
        <w:t xml:space="preserve"> the banks to </w:t>
      </w:r>
      <w:r w:rsidR="00351282" w:rsidRPr="002C0900">
        <w:rPr>
          <w:rFonts w:cs="Times New Roman"/>
          <w:bCs/>
          <w:szCs w:val="24"/>
        </w:rPr>
        <w:t>lose</w:t>
      </w:r>
      <w:r w:rsidR="00E9187A" w:rsidRPr="002C0900">
        <w:rPr>
          <w:rFonts w:cs="Times New Roman"/>
          <w:bCs/>
          <w:szCs w:val="24"/>
        </w:rPr>
        <w:t xml:space="preserve"> the real values of their capitals</w:t>
      </w:r>
      <w:r w:rsidR="001D218D">
        <w:rPr>
          <w:rFonts w:cs="Times New Roman"/>
          <w:bCs/>
          <w:szCs w:val="24"/>
        </w:rPr>
        <w:t>, therefore,</w:t>
      </w:r>
      <w:r w:rsidR="00E9187A" w:rsidRPr="002C0900">
        <w:rPr>
          <w:rFonts w:cs="Times New Roman"/>
          <w:bCs/>
          <w:szCs w:val="24"/>
        </w:rPr>
        <w:t xml:space="preserve"> becomes </w:t>
      </w:r>
      <w:r w:rsidR="001D218D">
        <w:rPr>
          <w:rFonts w:cs="Times New Roman"/>
          <w:bCs/>
          <w:szCs w:val="24"/>
        </w:rPr>
        <w:t xml:space="preserve">a </w:t>
      </w:r>
      <w:r w:rsidR="00DF0550" w:rsidRPr="002C0900">
        <w:rPr>
          <w:rFonts w:cs="Times New Roman"/>
          <w:bCs/>
          <w:szCs w:val="24"/>
        </w:rPr>
        <w:t>disincentive</w:t>
      </w:r>
      <w:r w:rsidR="00E9187A" w:rsidRPr="002C0900">
        <w:rPr>
          <w:rFonts w:cs="Times New Roman"/>
          <w:bCs/>
          <w:szCs w:val="24"/>
        </w:rPr>
        <w:t xml:space="preserve"> to grant more loans to households to acquire houses in the study area. Furthermore, the study also revealed high credit risk in the study area as most of the households defaulted in the payment of loans. This also served as </w:t>
      </w:r>
      <w:r w:rsidR="001D218D">
        <w:rPr>
          <w:rFonts w:cs="Times New Roman"/>
          <w:bCs/>
          <w:szCs w:val="24"/>
        </w:rPr>
        <w:t xml:space="preserve">a </w:t>
      </w:r>
      <w:r w:rsidR="00DF0550" w:rsidRPr="002C0900">
        <w:rPr>
          <w:rFonts w:cs="Times New Roman"/>
          <w:bCs/>
          <w:szCs w:val="24"/>
        </w:rPr>
        <w:t>disincentive</w:t>
      </w:r>
      <w:r w:rsidR="00E9187A" w:rsidRPr="002C0900">
        <w:rPr>
          <w:rFonts w:cs="Times New Roman"/>
          <w:bCs/>
          <w:szCs w:val="24"/>
        </w:rPr>
        <w:t xml:space="preserve"> for financial institutions to grant loans to households to finance their houses in the study area. Subsequently, when the </w:t>
      </w:r>
      <w:r w:rsidR="00DF0550" w:rsidRPr="002C0900">
        <w:rPr>
          <w:rFonts w:cs="Times New Roman"/>
          <w:bCs/>
          <w:szCs w:val="24"/>
        </w:rPr>
        <w:t>borrowers</w:t>
      </w:r>
      <w:r w:rsidR="00E9187A" w:rsidRPr="002C0900">
        <w:rPr>
          <w:rFonts w:cs="Times New Roman"/>
          <w:bCs/>
          <w:szCs w:val="24"/>
        </w:rPr>
        <w:t xml:space="preserve"> default</w:t>
      </w:r>
      <w:r w:rsidR="002950E2">
        <w:rPr>
          <w:rFonts w:cs="Times New Roman"/>
          <w:bCs/>
          <w:szCs w:val="24"/>
        </w:rPr>
        <w:t>,</w:t>
      </w:r>
      <w:r w:rsidR="00E9187A" w:rsidRPr="002C0900">
        <w:rPr>
          <w:rFonts w:cs="Times New Roman"/>
          <w:bCs/>
          <w:szCs w:val="24"/>
        </w:rPr>
        <w:t xml:space="preserve"> it takes a long period for the courts to foreclose the mortgage and give orders for the collateral to be </w:t>
      </w:r>
      <w:r w:rsidR="00DF0550" w:rsidRPr="002C0900">
        <w:rPr>
          <w:rFonts w:cs="Times New Roman"/>
          <w:bCs/>
          <w:szCs w:val="24"/>
        </w:rPr>
        <w:t>auctioned</w:t>
      </w:r>
      <w:r w:rsidR="00E9187A" w:rsidRPr="002C0900">
        <w:rPr>
          <w:rFonts w:cs="Times New Roman"/>
          <w:bCs/>
          <w:szCs w:val="24"/>
        </w:rPr>
        <w:t xml:space="preserve"> to </w:t>
      </w:r>
      <w:r w:rsidR="007F5ADD" w:rsidRPr="002C0900">
        <w:rPr>
          <w:rFonts w:cs="Times New Roman"/>
          <w:bCs/>
          <w:szCs w:val="24"/>
        </w:rPr>
        <w:t xml:space="preserve">pay the remaining loan. This long period usually results in the fall of the </w:t>
      </w:r>
      <w:r w:rsidR="007F5ADD" w:rsidRPr="002C0900">
        <w:rPr>
          <w:rFonts w:cs="Times New Roman"/>
          <w:bCs/>
          <w:szCs w:val="24"/>
        </w:rPr>
        <w:lastRenderedPageBreak/>
        <w:t xml:space="preserve">price of the houses and the proceeds of the sale </w:t>
      </w:r>
      <w:r w:rsidR="007A11B1" w:rsidRPr="002C0900">
        <w:rPr>
          <w:rFonts w:cs="Times New Roman"/>
          <w:bCs/>
          <w:szCs w:val="24"/>
        </w:rPr>
        <w:t>become</w:t>
      </w:r>
      <w:r w:rsidR="007F5ADD" w:rsidRPr="002C0900">
        <w:rPr>
          <w:rFonts w:cs="Times New Roman"/>
          <w:bCs/>
          <w:szCs w:val="24"/>
        </w:rPr>
        <w:t xml:space="preserve"> inadequate to pay the remaining loan.</w:t>
      </w:r>
    </w:p>
    <w:p w14:paraId="2B4800B2" w14:textId="3E2FB17B" w:rsidR="00704D7D" w:rsidRPr="002C0900" w:rsidRDefault="003C670E" w:rsidP="008367F4">
      <w:pPr>
        <w:rPr>
          <w:rFonts w:cs="Times New Roman"/>
          <w:bCs/>
          <w:szCs w:val="24"/>
        </w:rPr>
      </w:pPr>
      <w:r w:rsidRPr="002C0900">
        <w:rPr>
          <w:rFonts w:cs="Times New Roman"/>
          <w:bCs/>
          <w:szCs w:val="24"/>
        </w:rPr>
        <w:t>Another challenge that was identified in the study area conce</w:t>
      </w:r>
      <w:r w:rsidR="00B935BA" w:rsidRPr="002C0900">
        <w:rPr>
          <w:rFonts w:cs="Times New Roman"/>
          <w:bCs/>
          <w:szCs w:val="24"/>
        </w:rPr>
        <w:t>r</w:t>
      </w:r>
      <w:r w:rsidRPr="002C0900">
        <w:rPr>
          <w:rFonts w:cs="Times New Roman"/>
          <w:bCs/>
          <w:szCs w:val="24"/>
        </w:rPr>
        <w:t xml:space="preserve">ning </w:t>
      </w:r>
      <w:r w:rsidR="00CB6283">
        <w:rPr>
          <w:rFonts w:cs="Times New Roman"/>
          <w:bCs/>
          <w:szCs w:val="24"/>
        </w:rPr>
        <w:t xml:space="preserve">housing </w:t>
      </w:r>
      <w:r w:rsidR="00DF0550" w:rsidRPr="002C0900">
        <w:rPr>
          <w:rFonts w:cs="Times New Roman"/>
          <w:bCs/>
          <w:szCs w:val="24"/>
        </w:rPr>
        <w:t>problems</w:t>
      </w:r>
      <w:r w:rsidRPr="002C0900">
        <w:rPr>
          <w:rFonts w:cs="Times New Roman"/>
          <w:bCs/>
          <w:szCs w:val="24"/>
        </w:rPr>
        <w:t xml:space="preserve"> encountered by the housing developers. The first challenge was </w:t>
      </w:r>
      <w:r w:rsidR="001D218D">
        <w:rPr>
          <w:rFonts w:cs="Times New Roman"/>
          <w:bCs/>
          <w:szCs w:val="24"/>
        </w:rPr>
        <w:t xml:space="preserve">the </w:t>
      </w:r>
      <w:r w:rsidRPr="002C0900">
        <w:rPr>
          <w:rFonts w:cs="Times New Roman"/>
          <w:bCs/>
          <w:szCs w:val="24"/>
        </w:rPr>
        <w:t>inadequate assessment of the local market to know the taste and preferences of households so that houses c</w:t>
      </w:r>
      <w:r w:rsidR="00CB6283">
        <w:rPr>
          <w:rFonts w:cs="Times New Roman"/>
          <w:bCs/>
          <w:szCs w:val="24"/>
        </w:rPr>
        <w:t>ould</w:t>
      </w:r>
      <w:r w:rsidRPr="002C0900">
        <w:rPr>
          <w:rFonts w:cs="Times New Roman"/>
          <w:bCs/>
          <w:szCs w:val="24"/>
        </w:rPr>
        <w:t xml:space="preserve"> be constructed to attract them to acquire the </w:t>
      </w:r>
      <w:r w:rsidR="00DF0550" w:rsidRPr="002C0900">
        <w:rPr>
          <w:rFonts w:cs="Times New Roman"/>
          <w:bCs/>
          <w:szCs w:val="24"/>
        </w:rPr>
        <w:t>houses. The</w:t>
      </w:r>
      <w:r w:rsidRPr="002C0900">
        <w:rPr>
          <w:rFonts w:cs="Times New Roman"/>
          <w:bCs/>
          <w:szCs w:val="24"/>
        </w:rPr>
        <w:t xml:space="preserve"> inadequate assessment left most </w:t>
      </w:r>
      <w:r w:rsidR="00704D7D" w:rsidRPr="002C0900">
        <w:rPr>
          <w:rFonts w:cs="Times New Roman"/>
          <w:bCs/>
          <w:szCs w:val="24"/>
        </w:rPr>
        <w:t xml:space="preserve">of </w:t>
      </w:r>
      <w:r w:rsidRPr="002C0900">
        <w:rPr>
          <w:rFonts w:cs="Times New Roman"/>
          <w:bCs/>
          <w:szCs w:val="24"/>
        </w:rPr>
        <w:t xml:space="preserve">the houses constructed </w:t>
      </w:r>
      <w:r w:rsidR="00704D7D" w:rsidRPr="002C0900">
        <w:rPr>
          <w:rFonts w:cs="Times New Roman"/>
          <w:bCs/>
          <w:szCs w:val="24"/>
        </w:rPr>
        <w:t xml:space="preserve">by developers </w:t>
      </w:r>
      <w:r w:rsidR="004D64AA">
        <w:rPr>
          <w:rFonts w:cs="Times New Roman"/>
          <w:bCs/>
          <w:szCs w:val="24"/>
        </w:rPr>
        <w:t xml:space="preserve">not </w:t>
      </w:r>
      <w:r w:rsidR="00DF0550" w:rsidRPr="002C0900">
        <w:rPr>
          <w:rFonts w:cs="Times New Roman"/>
          <w:bCs/>
          <w:szCs w:val="24"/>
        </w:rPr>
        <w:t>purchased</w:t>
      </w:r>
      <w:r w:rsidR="00704D7D" w:rsidRPr="002C0900">
        <w:rPr>
          <w:rFonts w:cs="Times New Roman"/>
          <w:bCs/>
          <w:szCs w:val="24"/>
        </w:rPr>
        <w:t xml:space="preserve"> for long periods causing developers to lock up their capital in houses for </w:t>
      </w:r>
      <w:r w:rsidR="001D218D">
        <w:rPr>
          <w:rFonts w:cs="Times New Roman"/>
          <w:bCs/>
          <w:szCs w:val="24"/>
        </w:rPr>
        <w:t xml:space="preserve">a </w:t>
      </w:r>
      <w:r w:rsidR="00704D7D" w:rsidRPr="002C0900">
        <w:rPr>
          <w:rFonts w:cs="Times New Roman"/>
          <w:bCs/>
          <w:szCs w:val="24"/>
        </w:rPr>
        <w:t xml:space="preserve">considerable number </w:t>
      </w:r>
      <w:r w:rsidR="00351282" w:rsidRPr="002C0900">
        <w:rPr>
          <w:rFonts w:cs="Times New Roman"/>
          <w:bCs/>
          <w:szCs w:val="24"/>
        </w:rPr>
        <w:t>of years</w:t>
      </w:r>
      <w:r w:rsidR="00704D7D" w:rsidRPr="002C0900">
        <w:rPr>
          <w:rFonts w:cs="Times New Roman"/>
          <w:bCs/>
          <w:szCs w:val="24"/>
        </w:rPr>
        <w:t xml:space="preserve">. It was realised that housing developers should consider household preferences </w:t>
      </w:r>
      <w:r w:rsidR="00CC6BA9">
        <w:rPr>
          <w:rFonts w:cs="Times New Roman"/>
          <w:bCs/>
          <w:szCs w:val="24"/>
        </w:rPr>
        <w:t xml:space="preserve">concerning </w:t>
      </w:r>
      <w:r w:rsidR="001D218D">
        <w:rPr>
          <w:rFonts w:cs="Times New Roman"/>
          <w:bCs/>
          <w:szCs w:val="24"/>
        </w:rPr>
        <w:t xml:space="preserve">the </w:t>
      </w:r>
      <w:r w:rsidR="00704D7D" w:rsidRPr="002C0900">
        <w:rPr>
          <w:rFonts w:cs="Times New Roman"/>
          <w:bCs/>
          <w:szCs w:val="24"/>
        </w:rPr>
        <w:t>location of the estate, sizes of houses to construct, pricing</w:t>
      </w:r>
      <w:r w:rsidR="001D218D">
        <w:rPr>
          <w:rFonts w:cs="Times New Roman"/>
          <w:bCs/>
          <w:szCs w:val="24"/>
        </w:rPr>
        <w:t>,</w:t>
      </w:r>
      <w:r w:rsidR="00704D7D" w:rsidRPr="002C0900">
        <w:rPr>
          <w:rFonts w:cs="Times New Roman"/>
          <w:bCs/>
          <w:szCs w:val="24"/>
        </w:rPr>
        <w:t xml:space="preserve"> and style including </w:t>
      </w:r>
      <w:r w:rsidR="001D218D">
        <w:rPr>
          <w:rFonts w:cs="Times New Roman"/>
          <w:bCs/>
          <w:szCs w:val="24"/>
        </w:rPr>
        <w:t xml:space="preserve">the </w:t>
      </w:r>
      <w:r w:rsidR="00704D7D" w:rsidRPr="002C0900">
        <w:rPr>
          <w:rFonts w:cs="Times New Roman"/>
          <w:bCs/>
          <w:szCs w:val="24"/>
        </w:rPr>
        <w:t>provision of infrastructure facilities.</w:t>
      </w:r>
    </w:p>
    <w:p w14:paraId="044F7486" w14:textId="2F140C78" w:rsidR="001562D7" w:rsidRPr="002C0900" w:rsidRDefault="00704D7D" w:rsidP="008367F4">
      <w:pPr>
        <w:rPr>
          <w:rFonts w:cs="Times New Roman"/>
          <w:bCs/>
          <w:szCs w:val="24"/>
        </w:rPr>
      </w:pPr>
      <w:r w:rsidRPr="002C0900">
        <w:rPr>
          <w:rFonts w:cs="Times New Roman"/>
          <w:bCs/>
          <w:szCs w:val="24"/>
        </w:rPr>
        <w:t xml:space="preserve">Furthermore, housing developers in the study area encountered </w:t>
      </w:r>
      <w:r w:rsidR="00CB6283">
        <w:rPr>
          <w:rFonts w:cs="Times New Roman"/>
          <w:bCs/>
          <w:szCs w:val="24"/>
        </w:rPr>
        <w:t>c</w:t>
      </w:r>
      <w:r w:rsidRPr="002C0900">
        <w:rPr>
          <w:rFonts w:cs="Times New Roman"/>
          <w:bCs/>
          <w:szCs w:val="24"/>
        </w:rPr>
        <w:t xml:space="preserve">hallenges concerning </w:t>
      </w:r>
      <w:r w:rsidR="001D218D">
        <w:rPr>
          <w:rFonts w:cs="Times New Roman"/>
          <w:bCs/>
          <w:szCs w:val="24"/>
        </w:rPr>
        <w:t xml:space="preserve">the </w:t>
      </w:r>
      <w:r w:rsidRPr="002C0900">
        <w:rPr>
          <w:rFonts w:cs="Times New Roman"/>
          <w:bCs/>
          <w:szCs w:val="24"/>
        </w:rPr>
        <w:t xml:space="preserve">cost and availability of housing inputs for </w:t>
      </w:r>
      <w:r w:rsidR="00DF0550" w:rsidRPr="002C0900">
        <w:rPr>
          <w:rFonts w:cs="Times New Roman"/>
          <w:bCs/>
          <w:szCs w:val="24"/>
        </w:rPr>
        <w:t>construction</w:t>
      </w:r>
      <w:r w:rsidRPr="002C0900">
        <w:rPr>
          <w:rFonts w:cs="Times New Roman"/>
          <w:bCs/>
          <w:szCs w:val="24"/>
        </w:rPr>
        <w:t xml:space="preserve">. These inputs </w:t>
      </w:r>
      <w:r w:rsidR="00CB6283">
        <w:rPr>
          <w:rFonts w:cs="Times New Roman"/>
          <w:bCs/>
          <w:szCs w:val="24"/>
        </w:rPr>
        <w:t xml:space="preserve">were </w:t>
      </w:r>
      <w:r w:rsidRPr="002C0900">
        <w:rPr>
          <w:rFonts w:cs="Times New Roman"/>
          <w:bCs/>
          <w:szCs w:val="24"/>
        </w:rPr>
        <w:t>land</w:t>
      </w:r>
      <w:r w:rsidR="001562D7" w:rsidRPr="002C0900">
        <w:rPr>
          <w:rFonts w:cs="Times New Roman"/>
          <w:bCs/>
          <w:szCs w:val="24"/>
        </w:rPr>
        <w:t>, labour, capital</w:t>
      </w:r>
      <w:r w:rsidR="001D218D">
        <w:rPr>
          <w:rFonts w:cs="Times New Roman"/>
          <w:bCs/>
          <w:szCs w:val="24"/>
        </w:rPr>
        <w:t>,</w:t>
      </w:r>
      <w:r w:rsidR="001562D7" w:rsidRPr="002C0900">
        <w:rPr>
          <w:rFonts w:cs="Times New Roman"/>
          <w:bCs/>
          <w:szCs w:val="24"/>
        </w:rPr>
        <w:t xml:space="preserve"> and building </w:t>
      </w:r>
      <w:r w:rsidR="00CB6283">
        <w:rPr>
          <w:rFonts w:cs="Times New Roman"/>
          <w:bCs/>
          <w:szCs w:val="24"/>
        </w:rPr>
        <w:t>m</w:t>
      </w:r>
      <w:r w:rsidR="001562D7" w:rsidRPr="002C0900">
        <w:rPr>
          <w:rFonts w:cs="Times New Roman"/>
          <w:bCs/>
          <w:szCs w:val="24"/>
        </w:rPr>
        <w:t xml:space="preserve">aterials including </w:t>
      </w:r>
      <w:r w:rsidR="00DF0550" w:rsidRPr="002C0900">
        <w:rPr>
          <w:rFonts w:cs="Times New Roman"/>
          <w:bCs/>
          <w:szCs w:val="24"/>
        </w:rPr>
        <w:t>equipment</w:t>
      </w:r>
      <w:r w:rsidR="001562D7" w:rsidRPr="002C0900">
        <w:rPr>
          <w:rFonts w:cs="Times New Roman"/>
          <w:bCs/>
          <w:szCs w:val="24"/>
        </w:rPr>
        <w:t>.</w:t>
      </w:r>
    </w:p>
    <w:p w14:paraId="7735F392" w14:textId="5A355956" w:rsidR="005F6810" w:rsidRPr="002C0900" w:rsidRDefault="001562D7" w:rsidP="008367F4">
      <w:pPr>
        <w:rPr>
          <w:rFonts w:cs="Times New Roman"/>
          <w:bCs/>
          <w:szCs w:val="24"/>
        </w:rPr>
      </w:pPr>
      <w:r w:rsidRPr="002C0900">
        <w:rPr>
          <w:rFonts w:cs="Times New Roman"/>
          <w:bCs/>
          <w:szCs w:val="24"/>
        </w:rPr>
        <w:t>To resolve household’s affordability challenges, it was identified that concerning payment of deposits to secure the loan</w:t>
      </w:r>
      <w:r w:rsidR="002950E2">
        <w:rPr>
          <w:rFonts w:cs="Times New Roman"/>
          <w:bCs/>
          <w:szCs w:val="24"/>
        </w:rPr>
        <w:t>,</w:t>
      </w:r>
      <w:r w:rsidRPr="002C0900">
        <w:rPr>
          <w:rFonts w:cs="Times New Roman"/>
          <w:bCs/>
          <w:szCs w:val="24"/>
        </w:rPr>
        <w:t xml:space="preserve"> employers could grant soft loans to households to pay the deposit so that households can use part of their salaries to pay the monthly mortgage. Again, the government should prepare policies to enforce the Pension Act 2008, that </w:t>
      </w:r>
      <w:r w:rsidR="000247B2" w:rsidRPr="002C0900">
        <w:rPr>
          <w:rFonts w:cs="Times New Roman"/>
          <w:bCs/>
          <w:szCs w:val="24"/>
        </w:rPr>
        <w:t>pe</w:t>
      </w:r>
      <w:r w:rsidRPr="002C0900">
        <w:rPr>
          <w:rFonts w:cs="Times New Roman"/>
          <w:bCs/>
          <w:szCs w:val="24"/>
        </w:rPr>
        <w:t>nsion claims could be used to pay deposit</w:t>
      </w:r>
      <w:r w:rsidR="006C3C5D">
        <w:rPr>
          <w:rFonts w:cs="Times New Roman"/>
          <w:bCs/>
          <w:szCs w:val="24"/>
        </w:rPr>
        <w:t>s</w:t>
      </w:r>
      <w:r w:rsidRPr="002C0900">
        <w:rPr>
          <w:rFonts w:cs="Times New Roman"/>
          <w:bCs/>
          <w:szCs w:val="24"/>
        </w:rPr>
        <w:t>. Further</w:t>
      </w:r>
      <w:r w:rsidR="00CC6BA9">
        <w:rPr>
          <w:rFonts w:cs="Times New Roman"/>
          <w:bCs/>
          <w:szCs w:val="24"/>
        </w:rPr>
        <w:t>more</w:t>
      </w:r>
      <w:r w:rsidRPr="002C0900">
        <w:rPr>
          <w:rFonts w:cs="Times New Roman"/>
          <w:bCs/>
          <w:szCs w:val="24"/>
        </w:rPr>
        <w:t xml:space="preserve">, the affordability ratio of 50% of </w:t>
      </w:r>
      <w:r w:rsidR="001D218D">
        <w:rPr>
          <w:rFonts w:cs="Times New Roman"/>
          <w:bCs/>
          <w:szCs w:val="24"/>
        </w:rPr>
        <w:t xml:space="preserve">a </w:t>
      </w:r>
      <w:r w:rsidR="000247B2" w:rsidRPr="002C0900">
        <w:rPr>
          <w:rFonts w:cs="Times New Roman"/>
          <w:bCs/>
          <w:szCs w:val="24"/>
        </w:rPr>
        <w:t>household’s</w:t>
      </w:r>
      <w:r w:rsidRPr="002C0900">
        <w:rPr>
          <w:rFonts w:cs="Times New Roman"/>
          <w:bCs/>
          <w:szCs w:val="24"/>
        </w:rPr>
        <w:t xml:space="preserve"> income should be reduced to 35% by increasing the period of loans from 15 years to 20 years.</w:t>
      </w:r>
    </w:p>
    <w:p w14:paraId="6BCE1F66" w14:textId="4BB127F6" w:rsidR="00F473F5" w:rsidRPr="002C0900" w:rsidRDefault="000247B2" w:rsidP="008367F4">
      <w:pPr>
        <w:rPr>
          <w:rFonts w:cs="Times New Roman"/>
          <w:bCs/>
          <w:szCs w:val="24"/>
        </w:rPr>
      </w:pPr>
      <w:r w:rsidRPr="002C0900">
        <w:rPr>
          <w:rFonts w:cs="Times New Roman"/>
          <w:bCs/>
          <w:szCs w:val="24"/>
        </w:rPr>
        <w:t>Additionally, concerning the financial institutions</w:t>
      </w:r>
      <w:r w:rsidR="001D218D">
        <w:rPr>
          <w:rFonts w:cs="Times New Roman"/>
          <w:bCs/>
          <w:szCs w:val="24"/>
        </w:rPr>
        <w:t>,</w:t>
      </w:r>
      <w:r w:rsidRPr="002C0900">
        <w:rPr>
          <w:rFonts w:cs="Times New Roman"/>
          <w:bCs/>
          <w:szCs w:val="24"/>
        </w:rPr>
        <w:t xml:space="preserve"> the government should manage the </w:t>
      </w:r>
      <w:r w:rsidR="00DF0550" w:rsidRPr="002C0900">
        <w:rPr>
          <w:rFonts w:cs="Times New Roman"/>
          <w:bCs/>
          <w:szCs w:val="24"/>
        </w:rPr>
        <w:t>economy</w:t>
      </w:r>
      <w:r w:rsidRPr="002C0900">
        <w:rPr>
          <w:rFonts w:cs="Times New Roman"/>
          <w:bCs/>
          <w:szCs w:val="24"/>
        </w:rPr>
        <w:t xml:space="preserve"> well to be able to control the fluctuating interest rate. This can be done by reducing </w:t>
      </w:r>
      <w:r w:rsidR="001D218D">
        <w:rPr>
          <w:rFonts w:cs="Times New Roman"/>
          <w:bCs/>
          <w:szCs w:val="24"/>
        </w:rPr>
        <w:t xml:space="preserve">the </w:t>
      </w:r>
      <w:r w:rsidRPr="002C0900">
        <w:rPr>
          <w:rFonts w:cs="Times New Roman"/>
          <w:bCs/>
          <w:szCs w:val="24"/>
        </w:rPr>
        <w:t>inflationary rate in the economy. Furthermore, the government should create enabling environment in the country to attract more investors to produce more goods including building materials in the country. When this is done</w:t>
      </w:r>
      <w:r w:rsidR="002950E2">
        <w:rPr>
          <w:rFonts w:cs="Times New Roman"/>
          <w:bCs/>
          <w:szCs w:val="24"/>
        </w:rPr>
        <w:t>,</w:t>
      </w:r>
      <w:r w:rsidRPr="002C0900">
        <w:rPr>
          <w:rFonts w:cs="Times New Roman"/>
          <w:bCs/>
          <w:szCs w:val="24"/>
        </w:rPr>
        <w:t xml:space="preserve"> demand for foreign goods would </w:t>
      </w:r>
      <w:r w:rsidR="000F1BD8" w:rsidRPr="002C0900">
        <w:rPr>
          <w:rFonts w:cs="Times New Roman"/>
          <w:bCs/>
          <w:szCs w:val="24"/>
        </w:rPr>
        <w:t xml:space="preserve">be </w:t>
      </w:r>
      <w:r w:rsidRPr="002C0900">
        <w:rPr>
          <w:rFonts w:cs="Times New Roman"/>
          <w:bCs/>
          <w:szCs w:val="24"/>
        </w:rPr>
        <w:t xml:space="preserve">reduced and the cedi would </w:t>
      </w:r>
      <w:r w:rsidR="00DF0550" w:rsidRPr="002C0900">
        <w:rPr>
          <w:rFonts w:cs="Times New Roman"/>
          <w:bCs/>
          <w:szCs w:val="24"/>
        </w:rPr>
        <w:t>stabilize</w:t>
      </w:r>
      <w:r w:rsidRPr="002C0900">
        <w:rPr>
          <w:rFonts w:cs="Times New Roman"/>
          <w:bCs/>
          <w:szCs w:val="24"/>
        </w:rPr>
        <w:t xml:space="preserve"> against the major foreign currencies like the US</w:t>
      </w:r>
      <w:r w:rsidR="006C3C5D">
        <w:rPr>
          <w:rFonts w:cs="Times New Roman"/>
          <w:bCs/>
          <w:szCs w:val="24"/>
        </w:rPr>
        <w:t>D</w:t>
      </w:r>
      <w:r w:rsidRPr="002C0900">
        <w:rPr>
          <w:rFonts w:cs="Times New Roman"/>
          <w:bCs/>
          <w:szCs w:val="24"/>
        </w:rPr>
        <w:t xml:space="preserve"> and </w:t>
      </w:r>
      <w:r w:rsidR="006C3C5D">
        <w:rPr>
          <w:rFonts w:cs="Times New Roman"/>
          <w:bCs/>
          <w:szCs w:val="24"/>
        </w:rPr>
        <w:t>p</w:t>
      </w:r>
      <w:r w:rsidRPr="002C0900">
        <w:rPr>
          <w:rFonts w:cs="Times New Roman"/>
          <w:bCs/>
          <w:szCs w:val="24"/>
        </w:rPr>
        <w:t xml:space="preserve">ound sterling. </w:t>
      </w:r>
      <w:r w:rsidR="000F1BD8" w:rsidRPr="002C0900">
        <w:rPr>
          <w:rFonts w:cs="Times New Roman"/>
          <w:bCs/>
          <w:szCs w:val="24"/>
        </w:rPr>
        <w:t xml:space="preserve">Concerning the credit risk, the Bank of Ghana should </w:t>
      </w:r>
      <w:r w:rsidR="00273D39" w:rsidRPr="002C0900">
        <w:rPr>
          <w:rFonts w:cs="Times New Roman"/>
          <w:bCs/>
          <w:szCs w:val="24"/>
        </w:rPr>
        <w:t>strengthen</w:t>
      </w:r>
      <w:r w:rsidR="000F1BD8" w:rsidRPr="002C0900">
        <w:rPr>
          <w:rFonts w:cs="Times New Roman"/>
          <w:bCs/>
          <w:szCs w:val="24"/>
        </w:rPr>
        <w:t xml:space="preserve"> its monitor</w:t>
      </w:r>
      <w:r w:rsidR="006C3C5D">
        <w:rPr>
          <w:rFonts w:cs="Times New Roman"/>
          <w:bCs/>
          <w:szCs w:val="24"/>
        </w:rPr>
        <w:t xml:space="preserve">ing </w:t>
      </w:r>
      <w:r w:rsidR="000F1BD8" w:rsidRPr="002C0900">
        <w:rPr>
          <w:rFonts w:cs="Times New Roman"/>
          <w:bCs/>
          <w:szCs w:val="24"/>
        </w:rPr>
        <w:t xml:space="preserve">systems to enforce the Credit </w:t>
      </w:r>
      <w:r w:rsidR="00F473F5" w:rsidRPr="002C0900">
        <w:rPr>
          <w:rFonts w:cs="Times New Roman"/>
          <w:bCs/>
          <w:szCs w:val="24"/>
        </w:rPr>
        <w:t>R</w:t>
      </w:r>
      <w:r w:rsidR="000F1BD8" w:rsidRPr="002C0900">
        <w:rPr>
          <w:rFonts w:cs="Times New Roman"/>
          <w:bCs/>
          <w:szCs w:val="24"/>
        </w:rPr>
        <w:t xml:space="preserve">eporting </w:t>
      </w:r>
      <w:r w:rsidR="00F473F5" w:rsidRPr="002C0900">
        <w:rPr>
          <w:rFonts w:cs="Times New Roman"/>
          <w:bCs/>
          <w:szCs w:val="24"/>
        </w:rPr>
        <w:t>A</w:t>
      </w:r>
      <w:r w:rsidR="000F1BD8" w:rsidRPr="002C0900">
        <w:rPr>
          <w:rFonts w:cs="Times New Roman"/>
          <w:bCs/>
          <w:szCs w:val="24"/>
        </w:rPr>
        <w:t>ct 20</w:t>
      </w:r>
      <w:r w:rsidR="00CC6BA9">
        <w:rPr>
          <w:rFonts w:cs="Times New Roman"/>
          <w:bCs/>
          <w:szCs w:val="24"/>
        </w:rPr>
        <w:t>07</w:t>
      </w:r>
      <w:r w:rsidR="000F1BD8" w:rsidRPr="002C0900">
        <w:rPr>
          <w:rFonts w:cs="Times New Roman"/>
          <w:bCs/>
          <w:szCs w:val="24"/>
        </w:rPr>
        <w:t xml:space="preserve">, so that the </w:t>
      </w:r>
      <w:r w:rsidR="000F1BD8" w:rsidRPr="002C0900">
        <w:rPr>
          <w:rFonts w:cs="Times New Roman"/>
          <w:bCs/>
          <w:szCs w:val="24"/>
        </w:rPr>
        <w:lastRenderedPageBreak/>
        <w:t xml:space="preserve">banks can rely on </w:t>
      </w:r>
      <w:r w:rsidR="005B7BE8">
        <w:rPr>
          <w:rFonts w:cs="Times New Roman"/>
          <w:bCs/>
          <w:szCs w:val="24"/>
        </w:rPr>
        <w:t xml:space="preserve">the </w:t>
      </w:r>
      <w:r w:rsidR="000F1BD8" w:rsidRPr="002C0900">
        <w:rPr>
          <w:rFonts w:cs="Times New Roman"/>
          <w:bCs/>
          <w:szCs w:val="24"/>
        </w:rPr>
        <w:t>credit rating of customers to grant loans to reduce the high default rate in the study area</w:t>
      </w:r>
      <w:r w:rsidR="006C3C5D">
        <w:rPr>
          <w:rFonts w:cs="Times New Roman"/>
          <w:bCs/>
          <w:szCs w:val="24"/>
        </w:rPr>
        <w:t xml:space="preserve"> and Ghana</w:t>
      </w:r>
      <w:r w:rsidR="000F1BD8" w:rsidRPr="002C0900">
        <w:rPr>
          <w:rFonts w:cs="Times New Roman"/>
          <w:bCs/>
          <w:szCs w:val="24"/>
        </w:rPr>
        <w:t xml:space="preserve">. Again, the government of Ghana should amend the Ghana Mortgage </w:t>
      </w:r>
      <w:r w:rsidR="007A11B1" w:rsidRPr="002C0900">
        <w:rPr>
          <w:rFonts w:cs="Times New Roman"/>
          <w:bCs/>
          <w:szCs w:val="24"/>
        </w:rPr>
        <w:t>Act 1978</w:t>
      </w:r>
      <w:r w:rsidR="000F1BD8" w:rsidRPr="002C0900">
        <w:rPr>
          <w:rFonts w:cs="Times New Roman"/>
          <w:bCs/>
          <w:szCs w:val="24"/>
        </w:rPr>
        <w:t xml:space="preserve">, to introduce an alternative foreclosure process where the </w:t>
      </w:r>
      <w:r w:rsidR="006C3C5D">
        <w:rPr>
          <w:rFonts w:cs="Times New Roman"/>
          <w:bCs/>
          <w:szCs w:val="24"/>
        </w:rPr>
        <w:t>b</w:t>
      </w:r>
      <w:r w:rsidR="000F1BD8" w:rsidRPr="002C0900">
        <w:rPr>
          <w:rFonts w:cs="Times New Roman"/>
          <w:bCs/>
          <w:szCs w:val="24"/>
        </w:rPr>
        <w:t>anks and customers c</w:t>
      </w:r>
      <w:r w:rsidR="006C3C5D">
        <w:rPr>
          <w:rFonts w:cs="Times New Roman"/>
          <w:bCs/>
          <w:szCs w:val="24"/>
        </w:rPr>
        <w:t xml:space="preserve">ould </w:t>
      </w:r>
      <w:r w:rsidR="000F1BD8" w:rsidRPr="002C0900">
        <w:rPr>
          <w:rFonts w:cs="Times New Roman"/>
          <w:bCs/>
          <w:szCs w:val="24"/>
        </w:rPr>
        <w:t>engage a trustee to manage the foreclosure of mortgage loans for the banks to reduce the period use</w:t>
      </w:r>
      <w:r w:rsidR="005B7BE8">
        <w:rPr>
          <w:rFonts w:cs="Times New Roman"/>
          <w:bCs/>
          <w:szCs w:val="24"/>
        </w:rPr>
        <w:t>d</w:t>
      </w:r>
      <w:r w:rsidR="000F1BD8" w:rsidRPr="002C0900">
        <w:rPr>
          <w:rFonts w:cs="Times New Roman"/>
          <w:bCs/>
          <w:szCs w:val="24"/>
        </w:rPr>
        <w:t xml:space="preserve"> by the courts to foreclose mortgages. </w:t>
      </w:r>
    </w:p>
    <w:p w14:paraId="5D977387" w14:textId="0765F651" w:rsidR="000247B2" w:rsidRPr="002C0900" w:rsidRDefault="00F473F5" w:rsidP="008367F4">
      <w:pPr>
        <w:rPr>
          <w:rFonts w:cs="Times New Roman"/>
          <w:bCs/>
          <w:szCs w:val="24"/>
        </w:rPr>
      </w:pPr>
      <w:r w:rsidRPr="002C0900">
        <w:rPr>
          <w:rFonts w:cs="Times New Roman"/>
          <w:bCs/>
          <w:szCs w:val="24"/>
        </w:rPr>
        <w:t xml:space="preserve">The study also revealed that to prevent real estate developers from locking up their capital in unsold houses for long periods they should assess the preferences of households in a community </w:t>
      </w:r>
      <w:r w:rsidR="005B7BE8">
        <w:rPr>
          <w:rFonts w:cs="Times New Roman"/>
          <w:bCs/>
          <w:szCs w:val="24"/>
        </w:rPr>
        <w:t>before</w:t>
      </w:r>
      <w:r w:rsidRPr="002C0900">
        <w:rPr>
          <w:rFonts w:cs="Times New Roman"/>
          <w:bCs/>
          <w:szCs w:val="24"/>
        </w:rPr>
        <w:t xml:space="preserve"> construction of houses. </w:t>
      </w:r>
      <w:r w:rsidR="007A11B1" w:rsidRPr="002C0900">
        <w:rPr>
          <w:rFonts w:cs="Times New Roman"/>
          <w:bCs/>
          <w:szCs w:val="24"/>
        </w:rPr>
        <w:t>Th</w:t>
      </w:r>
      <w:r w:rsidR="007A11B1">
        <w:rPr>
          <w:rFonts w:cs="Times New Roman"/>
          <w:bCs/>
          <w:szCs w:val="24"/>
        </w:rPr>
        <w:t xml:space="preserve">ese assessments relate to locating </w:t>
      </w:r>
      <w:r w:rsidR="007A11B1" w:rsidRPr="002C0900">
        <w:rPr>
          <w:rFonts w:cs="Times New Roman"/>
          <w:bCs/>
          <w:szCs w:val="24"/>
        </w:rPr>
        <w:t>estate</w:t>
      </w:r>
      <w:r w:rsidR="007A11B1">
        <w:rPr>
          <w:rFonts w:cs="Times New Roman"/>
          <w:bCs/>
          <w:szCs w:val="24"/>
        </w:rPr>
        <w:t xml:space="preserve"> houses</w:t>
      </w:r>
      <w:r w:rsidR="007A11B1" w:rsidRPr="002C0900">
        <w:rPr>
          <w:rFonts w:cs="Times New Roman"/>
          <w:bCs/>
          <w:szCs w:val="24"/>
        </w:rPr>
        <w:t xml:space="preserve"> close to the city centre and those houses which are far provided with public buses that would charge </w:t>
      </w:r>
      <w:r w:rsidR="006C3C5D">
        <w:rPr>
          <w:rFonts w:cs="Times New Roman"/>
          <w:bCs/>
          <w:szCs w:val="24"/>
        </w:rPr>
        <w:t>moderate fares and be more reliable</w:t>
      </w:r>
      <w:r w:rsidR="007A11B1" w:rsidRPr="002C0900">
        <w:rPr>
          <w:rFonts w:cs="Times New Roman"/>
          <w:bCs/>
          <w:szCs w:val="24"/>
        </w:rPr>
        <w:t xml:space="preserve">. </w:t>
      </w:r>
      <w:r w:rsidRPr="002C0900">
        <w:rPr>
          <w:rFonts w:cs="Times New Roman"/>
          <w:bCs/>
          <w:szCs w:val="24"/>
        </w:rPr>
        <w:t xml:space="preserve">Additionally, housing developers should </w:t>
      </w:r>
      <w:r w:rsidR="00DF0550" w:rsidRPr="002C0900">
        <w:rPr>
          <w:rFonts w:cs="Times New Roman"/>
          <w:bCs/>
          <w:szCs w:val="24"/>
        </w:rPr>
        <w:t>construct</w:t>
      </w:r>
      <w:r w:rsidRPr="002C0900">
        <w:rPr>
          <w:rFonts w:cs="Times New Roman"/>
          <w:bCs/>
          <w:szCs w:val="24"/>
        </w:rPr>
        <w:t xml:space="preserve"> </w:t>
      </w:r>
      <w:r w:rsidR="005B7BE8">
        <w:rPr>
          <w:rFonts w:cs="Times New Roman"/>
          <w:bCs/>
          <w:szCs w:val="24"/>
        </w:rPr>
        <w:t xml:space="preserve">the </w:t>
      </w:r>
      <w:r w:rsidRPr="002C0900">
        <w:rPr>
          <w:rFonts w:cs="Times New Roman"/>
          <w:bCs/>
          <w:szCs w:val="24"/>
        </w:rPr>
        <w:t xml:space="preserve">varied </w:t>
      </w:r>
      <w:r w:rsidR="007A11B1" w:rsidRPr="002C0900">
        <w:rPr>
          <w:rFonts w:cs="Times New Roman"/>
          <w:bCs/>
          <w:szCs w:val="24"/>
        </w:rPr>
        <w:t>size</w:t>
      </w:r>
      <w:r w:rsidRPr="002C0900">
        <w:rPr>
          <w:rFonts w:cs="Times New Roman"/>
          <w:bCs/>
          <w:szCs w:val="24"/>
        </w:rPr>
        <w:t xml:space="preserve"> of houses at </w:t>
      </w:r>
      <w:r w:rsidR="005B7BE8">
        <w:rPr>
          <w:rFonts w:cs="Times New Roman"/>
          <w:bCs/>
          <w:szCs w:val="24"/>
        </w:rPr>
        <w:t xml:space="preserve">a </w:t>
      </w:r>
      <w:r w:rsidRPr="002C0900">
        <w:rPr>
          <w:rFonts w:cs="Times New Roman"/>
          <w:bCs/>
          <w:szCs w:val="24"/>
        </w:rPr>
        <w:t>different cos</w:t>
      </w:r>
      <w:r w:rsidR="00A6166B" w:rsidRPr="002C0900">
        <w:rPr>
          <w:rFonts w:cs="Times New Roman"/>
          <w:bCs/>
          <w:szCs w:val="24"/>
        </w:rPr>
        <w:t>t so that households with varied level of incomes</w:t>
      </w:r>
      <w:r w:rsidR="006C3C5D">
        <w:rPr>
          <w:rFonts w:cs="Times New Roman"/>
          <w:bCs/>
          <w:szCs w:val="24"/>
        </w:rPr>
        <w:t xml:space="preserve"> could afford</w:t>
      </w:r>
      <w:r w:rsidR="00A6166B" w:rsidRPr="002C0900">
        <w:rPr>
          <w:rFonts w:cs="Times New Roman"/>
          <w:bCs/>
          <w:szCs w:val="24"/>
        </w:rPr>
        <w:t xml:space="preserve">. Additionally, </w:t>
      </w:r>
      <w:r w:rsidR="004732B2" w:rsidRPr="002C0900">
        <w:rPr>
          <w:rFonts w:cs="Times New Roman"/>
          <w:bCs/>
          <w:szCs w:val="24"/>
        </w:rPr>
        <w:t xml:space="preserve">the land tenure system and the registration processes should be </w:t>
      </w:r>
      <w:r w:rsidR="00DF0550" w:rsidRPr="002C0900">
        <w:rPr>
          <w:rFonts w:cs="Times New Roman"/>
          <w:bCs/>
          <w:szCs w:val="24"/>
        </w:rPr>
        <w:t>s</w:t>
      </w:r>
      <w:r w:rsidR="004732B2" w:rsidRPr="002C0900">
        <w:rPr>
          <w:rFonts w:cs="Times New Roman"/>
          <w:bCs/>
          <w:szCs w:val="24"/>
        </w:rPr>
        <w:t>treamline</w:t>
      </w:r>
      <w:r w:rsidR="00DF0550" w:rsidRPr="002C0900">
        <w:rPr>
          <w:rFonts w:cs="Times New Roman"/>
          <w:bCs/>
          <w:szCs w:val="24"/>
        </w:rPr>
        <w:t>d</w:t>
      </w:r>
      <w:r w:rsidR="004732B2" w:rsidRPr="002C0900">
        <w:rPr>
          <w:rFonts w:cs="Times New Roman"/>
          <w:bCs/>
          <w:szCs w:val="24"/>
        </w:rPr>
        <w:t xml:space="preserve"> and help developers to get easy access to land for development in the study </w:t>
      </w:r>
      <w:r w:rsidR="00493636" w:rsidRPr="002C0900">
        <w:rPr>
          <w:rFonts w:cs="Times New Roman"/>
          <w:bCs/>
          <w:szCs w:val="24"/>
        </w:rPr>
        <w:t xml:space="preserve">area. </w:t>
      </w:r>
      <w:r w:rsidR="007A11B1" w:rsidRPr="002C0900">
        <w:rPr>
          <w:rFonts w:cs="Times New Roman"/>
          <w:bCs/>
          <w:szCs w:val="24"/>
        </w:rPr>
        <w:t>For instance</w:t>
      </w:r>
      <w:r w:rsidR="00020557" w:rsidRPr="002C0900">
        <w:rPr>
          <w:rFonts w:cs="Times New Roman"/>
          <w:bCs/>
          <w:szCs w:val="24"/>
        </w:rPr>
        <w:t>,</w:t>
      </w:r>
      <w:r w:rsidR="004732B2" w:rsidRPr="002C0900">
        <w:rPr>
          <w:rFonts w:cs="Times New Roman"/>
          <w:bCs/>
          <w:szCs w:val="24"/>
        </w:rPr>
        <w:t xml:space="preserve"> the </w:t>
      </w:r>
      <w:r w:rsidR="0056187C">
        <w:rPr>
          <w:rFonts w:cs="Times New Roman"/>
          <w:bCs/>
          <w:szCs w:val="24"/>
        </w:rPr>
        <w:t>l</w:t>
      </w:r>
      <w:r w:rsidR="004732B2" w:rsidRPr="002C0900">
        <w:rPr>
          <w:rFonts w:cs="Times New Roman"/>
          <w:bCs/>
          <w:szCs w:val="24"/>
        </w:rPr>
        <w:t xml:space="preserve">and title registration process should be automated to facilitate the process of registration. The government should introduce more technical schools to train more artisans to work </w:t>
      </w:r>
      <w:r w:rsidR="00020557" w:rsidRPr="002C0900">
        <w:rPr>
          <w:rFonts w:cs="Times New Roman"/>
          <w:bCs/>
          <w:szCs w:val="24"/>
        </w:rPr>
        <w:t>efficiently</w:t>
      </w:r>
      <w:r w:rsidR="004732B2" w:rsidRPr="002C0900">
        <w:rPr>
          <w:rFonts w:cs="Times New Roman"/>
          <w:bCs/>
          <w:szCs w:val="24"/>
        </w:rPr>
        <w:t xml:space="preserve"> and reduce </w:t>
      </w:r>
      <w:r w:rsidR="005B7BE8">
        <w:rPr>
          <w:rFonts w:cs="Times New Roman"/>
          <w:bCs/>
          <w:szCs w:val="24"/>
        </w:rPr>
        <w:t xml:space="preserve">the </w:t>
      </w:r>
      <w:r w:rsidR="004732B2" w:rsidRPr="002C0900">
        <w:rPr>
          <w:rFonts w:cs="Times New Roman"/>
          <w:bCs/>
          <w:szCs w:val="24"/>
        </w:rPr>
        <w:t xml:space="preserve">cost and price of houses for households to acquire. Again, the government should create </w:t>
      </w:r>
      <w:r w:rsidR="005B7BE8">
        <w:rPr>
          <w:rFonts w:cs="Times New Roman"/>
          <w:bCs/>
          <w:szCs w:val="24"/>
        </w:rPr>
        <w:t>an</w:t>
      </w:r>
      <w:r w:rsidR="004732B2" w:rsidRPr="002C0900">
        <w:rPr>
          <w:rFonts w:cs="Times New Roman"/>
          <w:bCs/>
          <w:szCs w:val="24"/>
        </w:rPr>
        <w:t xml:space="preserve"> enabling environment to attract more companies to produce building materials locally </w:t>
      </w:r>
      <w:r w:rsidR="005A7973" w:rsidRPr="002C0900">
        <w:rPr>
          <w:rFonts w:cs="Times New Roman"/>
          <w:bCs/>
          <w:szCs w:val="24"/>
        </w:rPr>
        <w:t xml:space="preserve">so that housing developers </w:t>
      </w:r>
      <w:r w:rsidR="0056187C">
        <w:rPr>
          <w:rFonts w:cs="Times New Roman"/>
          <w:bCs/>
          <w:szCs w:val="24"/>
        </w:rPr>
        <w:t xml:space="preserve">could </w:t>
      </w:r>
      <w:r w:rsidR="005A7973" w:rsidRPr="002C0900">
        <w:rPr>
          <w:rFonts w:cs="Times New Roman"/>
          <w:bCs/>
          <w:szCs w:val="24"/>
        </w:rPr>
        <w:t xml:space="preserve">reduce or stop </w:t>
      </w:r>
      <w:r w:rsidR="005B7BE8">
        <w:rPr>
          <w:rFonts w:cs="Times New Roman"/>
          <w:bCs/>
          <w:szCs w:val="24"/>
        </w:rPr>
        <w:t xml:space="preserve">the </w:t>
      </w:r>
      <w:r w:rsidR="005A7973" w:rsidRPr="002C0900">
        <w:rPr>
          <w:rFonts w:cs="Times New Roman"/>
          <w:bCs/>
          <w:szCs w:val="24"/>
        </w:rPr>
        <w:t xml:space="preserve">importation of building materials since they are very expensive </w:t>
      </w:r>
      <w:r w:rsidR="0056187C">
        <w:rPr>
          <w:rFonts w:cs="Times New Roman"/>
          <w:bCs/>
          <w:szCs w:val="24"/>
        </w:rPr>
        <w:t xml:space="preserve">due to </w:t>
      </w:r>
      <w:r w:rsidR="005A7973" w:rsidRPr="002C0900">
        <w:rPr>
          <w:rFonts w:cs="Times New Roman"/>
          <w:bCs/>
          <w:szCs w:val="24"/>
        </w:rPr>
        <w:t>high exchange rates and import taxes impose</w:t>
      </w:r>
      <w:r w:rsidR="005B7BE8">
        <w:rPr>
          <w:rFonts w:cs="Times New Roman"/>
          <w:bCs/>
          <w:szCs w:val="24"/>
        </w:rPr>
        <w:t>d</w:t>
      </w:r>
      <w:r w:rsidR="005A7973" w:rsidRPr="002C0900">
        <w:rPr>
          <w:rFonts w:cs="Times New Roman"/>
          <w:bCs/>
          <w:szCs w:val="24"/>
        </w:rPr>
        <w:t xml:space="preserve"> on the materials. Lastly</w:t>
      </w:r>
      <w:r w:rsidR="005B7BE8">
        <w:rPr>
          <w:rFonts w:cs="Times New Roman"/>
          <w:bCs/>
          <w:szCs w:val="24"/>
        </w:rPr>
        <w:t>,</w:t>
      </w:r>
      <w:r w:rsidR="005A7973" w:rsidRPr="002C0900">
        <w:rPr>
          <w:rFonts w:cs="Times New Roman"/>
          <w:bCs/>
          <w:szCs w:val="24"/>
        </w:rPr>
        <w:t xml:space="preserve"> the government should encourage the Social Security and National Insurance Trust (SSNIT) to invest more pension fund</w:t>
      </w:r>
      <w:r w:rsidR="005B7BE8">
        <w:rPr>
          <w:rFonts w:cs="Times New Roman"/>
          <w:bCs/>
          <w:szCs w:val="24"/>
        </w:rPr>
        <w:t>s</w:t>
      </w:r>
      <w:r w:rsidR="005A7973" w:rsidRPr="002C0900">
        <w:rPr>
          <w:rFonts w:cs="Times New Roman"/>
          <w:bCs/>
          <w:szCs w:val="24"/>
        </w:rPr>
        <w:t xml:space="preserve"> in the development of houses, so that </w:t>
      </w:r>
      <w:r w:rsidR="005B7BE8">
        <w:rPr>
          <w:rFonts w:cs="Times New Roman"/>
          <w:bCs/>
          <w:szCs w:val="24"/>
        </w:rPr>
        <w:t>they</w:t>
      </w:r>
      <w:r w:rsidR="005A7973" w:rsidRPr="002C0900">
        <w:rPr>
          <w:rFonts w:cs="Times New Roman"/>
          <w:bCs/>
          <w:szCs w:val="24"/>
        </w:rPr>
        <w:t xml:space="preserve"> can be sold at </w:t>
      </w:r>
      <w:r w:rsidR="005B7BE8">
        <w:rPr>
          <w:rFonts w:cs="Times New Roman"/>
          <w:bCs/>
          <w:szCs w:val="24"/>
        </w:rPr>
        <w:t xml:space="preserve">a </w:t>
      </w:r>
      <w:r w:rsidR="005A7973" w:rsidRPr="002C0900">
        <w:rPr>
          <w:rFonts w:cs="Times New Roman"/>
          <w:bCs/>
          <w:szCs w:val="24"/>
        </w:rPr>
        <w:t xml:space="preserve">reasonable cost due to less cost of capital associated with </w:t>
      </w:r>
      <w:r w:rsidR="00C92B06">
        <w:rPr>
          <w:rFonts w:cs="Times New Roman"/>
          <w:bCs/>
          <w:szCs w:val="24"/>
        </w:rPr>
        <w:t xml:space="preserve">the </w:t>
      </w:r>
      <w:r w:rsidR="005A7973" w:rsidRPr="002C0900">
        <w:rPr>
          <w:rFonts w:cs="Times New Roman"/>
          <w:bCs/>
          <w:szCs w:val="24"/>
        </w:rPr>
        <w:t>pension fund.</w:t>
      </w:r>
    </w:p>
    <w:p w14:paraId="1637FC67" w14:textId="2ADBBAF9" w:rsidR="005A7973" w:rsidRDefault="005A7973" w:rsidP="008367F4">
      <w:pPr>
        <w:rPr>
          <w:rFonts w:cs="Times New Roman"/>
          <w:bCs/>
          <w:szCs w:val="24"/>
        </w:rPr>
      </w:pPr>
      <w:r w:rsidRPr="002C0900">
        <w:rPr>
          <w:rFonts w:cs="Times New Roman"/>
          <w:bCs/>
          <w:szCs w:val="24"/>
        </w:rPr>
        <w:t>Though all the research questions of the study were answered</w:t>
      </w:r>
      <w:r w:rsidR="007F45C3">
        <w:rPr>
          <w:rFonts w:cs="Times New Roman"/>
          <w:bCs/>
          <w:szCs w:val="24"/>
        </w:rPr>
        <w:t>,</w:t>
      </w:r>
      <w:r w:rsidRPr="002C0900">
        <w:rPr>
          <w:rFonts w:cs="Times New Roman"/>
          <w:bCs/>
          <w:szCs w:val="24"/>
        </w:rPr>
        <w:t xml:space="preserve"> it was realised that the research concentrated more on mortgage finance as the main source of fund</w:t>
      </w:r>
      <w:r w:rsidR="0056187C">
        <w:rPr>
          <w:rFonts w:cs="Times New Roman"/>
          <w:bCs/>
          <w:szCs w:val="24"/>
        </w:rPr>
        <w:t>s</w:t>
      </w:r>
      <w:r w:rsidRPr="002C0900">
        <w:rPr>
          <w:rFonts w:cs="Times New Roman"/>
          <w:bCs/>
          <w:szCs w:val="24"/>
        </w:rPr>
        <w:t xml:space="preserve"> available to households to acquire houses. Since some of the households used alternative </w:t>
      </w:r>
      <w:r w:rsidR="005D7A79" w:rsidRPr="002C0900">
        <w:rPr>
          <w:rFonts w:cs="Times New Roman"/>
          <w:bCs/>
          <w:szCs w:val="24"/>
        </w:rPr>
        <w:t>source</w:t>
      </w:r>
      <w:r w:rsidR="0056187C">
        <w:rPr>
          <w:rFonts w:cs="Times New Roman"/>
          <w:bCs/>
          <w:szCs w:val="24"/>
        </w:rPr>
        <w:t>s</w:t>
      </w:r>
      <w:r w:rsidR="005D7A79" w:rsidRPr="002C0900">
        <w:rPr>
          <w:rFonts w:cs="Times New Roman"/>
          <w:bCs/>
          <w:szCs w:val="24"/>
        </w:rPr>
        <w:t xml:space="preserve"> of housing finance like microfinance and loans from </w:t>
      </w:r>
      <w:r w:rsidR="00020557" w:rsidRPr="002C0900">
        <w:rPr>
          <w:rFonts w:cs="Times New Roman"/>
          <w:bCs/>
          <w:szCs w:val="24"/>
        </w:rPr>
        <w:t>cooperative</w:t>
      </w:r>
      <w:r w:rsidR="005D7A79" w:rsidRPr="002C0900">
        <w:rPr>
          <w:rFonts w:cs="Times New Roman"/>
          <w:bCs/>
          <w:szCs w:val="24"/>
        </w:rPr>
        <w:t xml:space="preserve"> unions</w:t>
      </w:r>
      <w:r w:rsidR="007F45C3">
        <w:rPr>
          <w:rFonts w:cs="Times New Roman"/>
          <w:bCs/>
          <w:szCs w:val="24"/>
        </w:rPr>
        <w:t>,</w:t>
      </w:r>
      <w:r w:rsidR="005D7A79" w:rsidRPr="002C0900">
        <w:rPr>
          <w:rFonts w:cs="Times New Roman"/>
          <w:bCs/>
          <w:szCs w:val="24"/>
        </w:rPr>
        <w:t xml:space="preserve"> further research c</w:t>
      </w:r>
      <w:r w:rsidR="007576C0">
        <w:rPr>
          <w:rFonts w:cs="Times New Roman"/>
          <w:bCs/>
          <w:szCs w:val="24"/>
        </w:rPr>
        <w:t xml:space="preserve">ould </w:t>
      </w:r>
      <w:r w:rsidR="005D7A79" w:rsidRPr="002C0900">
        <w:rPr>
          <w:rFonts w:cs="Times New Roman"/>
          <w:bCs/>
          <w:szCs w:val="24"/>
        </w:rPr>
        <w:t xml:space="preserve">be done on alternative sources of housing finance and development in the study area. </w:t>
      </w:r>
    </w:p>
    <w:p w14:paraId="56F37907" w14:textId="77777777" w:rsidR="00C07E9F" w:rsidRDefault="00C07E9F" w:rsidP="008367F4">
      <w:pPr>
        <w:rPr>
          <w:rFonts w:cs="Times New Roman"/>
          <w:b/>
          <w:bCs/>
          <w:szCs w:val="24"/>
        </w:rPr>
      </w:pPr>
    </w:p>
    <w:p w14:paraId="7CDAC6A5" w14:textId="10C35C85" w:rsidR="003B1099" w:rsidRPr="003B1099" w:rsidRDefault="004D64AA" w:rsidP="009C301D">
      <w:pPr>
        <w:pStyle w:val="Heading3"/>
      </w:pPr>
      <w:r>
        <w:t xml:space="preserve">8.5.2 </w:t>
      </w:r>
      <w:r w:rsidR="00C92B06">
        <w:t>C</w:t>
      </w:r>
      <w:r w:rsidR="003B1099">
        <w:t>onclusion</w:t>
      </w:r>
    </w:p>
    <w:p w14:paraId="70038FDD" w14:textId="48E3BA43" w:rsidR="000E14AF" w:rsidRPr="000E14AF" w:rsidRDefault="000E14AF" w:rsidP="008367F4">
      <w:pPr>
        <w:rPr>
          <w:rFonts w:cs="Times New Roman"/>
          <w:szCs w:val="24"/>
        </w:rPr>
      </w:pPr>
      <w:r w:rsidRPr="000E14AF">
        <w:rPr>
          <w:rFonts w:cs="Times New Roman"/>
          <w:szCs w:val="24"/>
        </w:rPr>
        <w:t xml:space="preserve">The study sought to identify the main causes of the acute housing challenge of overcrowding situation observed in the study area </w:t>
      </w:r>
      <w:r w:rsidR="007576C0" w:rsidRPr="000E14AF">
        <w:rPr>
          <w:rFonts w:cs="Times New Roman"/>
          <w:szCs w:val="24"/>
        </w:rPr>
        <w:t>and</w:t>
      </w:r>
      <w:r w:rsidRPr="000E14AF">
        <w:rPr>
          <w:rFonts w:cs="Times New Roman"/>
          <w:szCs w:val="24"/>
        </w:rPr>
        <w:t xml:space="preserve"> supported by census reports. It</w:t>
      </w:r>
      <w:r w:rsidR="00C92B06">
        <w:rPr>
          <w:rFonts w:cs="Times New Roman"/>
          <w:szCs w:val="24"/>
        </w:rPr>
        <w:t>, therefore,</w:t>
      </w:r>
      <w:r w:rsidRPr="000E14AF">
        <w:rPr>
          <w:rFonts w:cs="Times New Roman"/>
          <w:szCs w:val="24"/>
        </w:rPr>
        <w:t xml:space="preserve"> traced housing policies by the colonial government from 1907 when the government introduced the “Aided self-help” housing policy to improve sanitation in the communities to reduce the spread of the Bubonic disease that killed hundreds in the communities to post</w:t>
      </w:r>
      <w:r w:rsidR="00C92B06">
        <w:rPr>
          <w:rFonts w:cs="Times New Roman"/>
          <w:szCs w:val="24"/>
        </w:rPr>
        <w:t>-</w:t>
      </w:r>
      <w:r w:rsidRPr="000E14AF">
        <w:rPr>
          <w:rFonts w:cs="Times New Roman"/>
          <w:szCs w:val="24"/>
        </w:rPr>
        <w:t>independent era up to 2020 when the affordable housing project is practiced under the Public</w:t>
      </w:r>
      <w:r w:rsidR="00C92B06">
        <w:rPr>
          <w:rFonts w:cs="Times New Roman"/>
          <w:szCs w:val="24"/>
        </w:rPr>
        <w:t>-</w:t>
      </w:r>
      <w:r w:rsidRPr="000E14AF">
        <w:rPr>
          <w:rFonts w:cs="Times New Roman"/>
          <w:szCs w:val="24"/>
        </w:rPr>
        <w:t>Private Partnership (PPP). The immerging issues from the policies identified challenges with the main stakeholders (namely, households, financial institutions, housing developers</w:t>
      </w:r>
      <w:r w:rsidR="00C92B06">
        <w:rPr>
          <w:rFonts w:cs="Times New Roman"/>
          <w:szCs w:val="24"/>
        </w:rPr>
        <w:t>,</w:t>
      </w:r>
      <w:r w:rsidRPr="000E14AF">
        <w:rPr>
          <w:rFonts w:cs="Times New Roman"/>
          <w:szCs w:val="24"/>
        </w:rPr>
        <w:t xml:space="preserve"> and relevant government agencies) which needed to be investigated. Since houses are products and traded on the market the Demand and Supply theory and </w:t>
      </w:r>
      <w:r w:rsidR="007576C0">
        <w:rPr>
          <w:rFonts w:cs="Times New Roman"/>
          <w:szCs w:val="24"/>
        </w:rPr>
        <w:t>P</w:t>
      </w:r>
      <w:r w:rsidRPr="000E14AF">
        <w:rPr>
          <w:rFonts w:cs="Times New Roman"/>
          <w:szCs w:val="24"/>
        </w:rPr>
        <w:t xml:space="preserve">rice </w:t>
      </w:r>
      <w:r w:rsidR="007576C0">
        <w:rPr>
          <w:rFonts w:cs="Times New Roman"/>
          <w:szCs w:val="24"/>
        </w:rPr>
        <w:t>M</w:t>
      </w:r>
      <w:r w:rsidRPr="000E14AF">
        <w:rPr>
          <w:rFonts w:cs="Times New Roman"/>
          <w:szCs w:val="24"/>
        </w:rPr>
        <w:t xml:space="preserve">echanism were modified based on the special characteristics of houses and applied as priory theory to discuss the challenges. It was realised that the activities of the stakeholders were complementary and interdependent and as the stakeholders perform their activities </w:t>
      </w:r>
      <w:r w:rsidR="007576C0" w:rsidRPr="000E14AF">
        <w:rPr>
          <w:rFonts w:cs="Times New Roman"/>
          <w:szCs w:val="24"/>
        </w:rPr>
        <w:t>efficiently,</w:t>
      </w:r>
      <w:r w:rsidRPr="000E14AF">
        <w:rPr>
          <w:rFonts w:cs="Times New Roman"/>
          <w:szCs w:val="24"/>
        </w:rPr>
        <w:t xml:space="preserve"> they solve each other’s challenges in the housing industry to mitigate the housing challenges in the communities. A framework was therefore developed based on the theory of demand and supply and price mechanism to guide the fieldwork.</w:t>
      </w:r>
    </w:p>
    <w:p w14:paraId="53B30F17" w14:textId="636D7ECB" w:rsidR="006C2B97" w:rsidRDefault="000E14AF" w:rsidP="008367F4">
      <w:pPr>
        <w:rPr>
          <w:rFonts w:cs="Times New Roman"/>
          <w:szCs w:val="24"/>
        </w:rPr>
      </w:pPr>
      <w:r w:rsidRPr="000E14AF">
        <w:rPr>
          <w:rFonts w:cs="Times New Roman"/>
          <w:szCs w:val="24"/>
        </w:rPr>
        <w:t xml:space="preserve">The case study research methodology was adopted to investigate the acute housing problem in the field since it allowed varying methods of investigation for various stakeholders based on their backgrounds referred to as triangulation. The challenges that were experienced by the various stakeholders were </w:t>
      </w:r>
      <w:r w:rsidR="007576C0">
        <w:rPr>
          <w:rFonts w:cs="Times New Roman"/>
          <w:szCs w:val="24"/>
        </w:rPr>
        <w:t>ide</w:t>
      </w:r>
      <w:r w:rsidR="00C468DB">
        <w:rPr>
          <w:rFonts w:cs="Times New Roman"/>
          <w:szCs w:val="24"/>
        </w:rPr>
        <w:t xml:space="preserve">ntified </w:t>
      </w:r>
      <w:r w:rsidRPr="000E14AF">
        <w:rPr>
          <w:rFonts w:cs="Times New Roman"/>
          <w:szCs w:val="24"/>
        </w:rPr>
        <w:t>through semi-structur</w:t>
      </w:r>
      <w:r>
        <w:rPr>
          <w:rFonts w:cs="Times New Roman"/>
          <w:szCs w:val="24"/>
        </w:rPr>
        <w:t>ed interviews</w:t>
      </w:r>
      <w:r w:rsidR="00C468DB">
        <w:rPr>
          <w:rFonts w:cs="Times New Roman"/>
          <w:szCs w:val="24"/>
        </w:rPr>
        <w:t>,</w:t>
      </w:r>
      <w:r>
        <w:rPr>
          <w:rFonts w:cs="Times New Roman"/>
          <w:szCs w:val="24"/>
        </w:rPr>
        <w:t xml:space="preserve"> focused group discussion</w:t>
      </w:r>
      <w:r w:rsidR="00C468DB">
        <w:rPr>
          <w:rFonts w:cs="Times New Roman"/>
          <w:szCs w:val="24"/>
        </w:rPr>
        <w:t>s</w:t>
      </w:r>
      <w:r w:rsidR="00C92B06">
        <w:rPr>
          <w:rFonts w:cs="Times New Roman"/>
          <w:szCs w:val="24"/>
        </w:rPr>
        <w:t>,</w:t>
      </w:r>
      <w:r w:rsidR="00C468DB">
        <w:rPr>
          <w:rFonts w:cs="Times New Roman"/>
          <w:szCs w:val="24"/>
        </w:rPr>
        <w:t xml:space="preserve"> and archival records</w:t>
      </w:r>
      <w:r w:rsidRPr="000E14AF">
        <w:rPr>
          <w:rFonts w:cs="Times New Roman"/>
          <w:szCs w:val="24"/>
        </w:rPr>
        <w:t xml:space="preserve">. Data from the field were analysed based on the framework to identify key challenges. Recommendations based on the views of participants and relevant practices in other parts of the world were presented to mitigate the acute housing problem in the New Juaben </w:t>
      </w:r>
      <w:r w:rsidR="00C468DB">
        <w:rPr>
          <w:rFonts w:cs="Times New Roman"/>
          <w:szCs w:val="24"/>
        </w:rPr>
        <w:t>m</w:t>
      </w:r>
      <w:r w:rsidRPr="000E14AF">
        <w:rPr>
          <w:rFonts w:cs="Times New Roman"/>
          <w:szCs w:val="24"/>
        </w:rPr>
        <w:t xml:space="preserve">unicipal area.  </w:t>
      </w:r>
    </w:p>
    <w:bookmarkEnd w:id="0"/>
    <w:bookmarkEnd w:id="40"/>
    <w:p w14:paraId="30E6BA33" w14:textId="77777777" w:rsidR="00C468DB" w:rsidRDefault="00C468DB" w:rsidP="006C2B97">
      <w:pPr>
        <w:tabs>
          <w:tab w:val="left" w:pos="1560"/>
        </w:tabs>
        <w:jc w:val="center"/>
        <w:rPr>
          <w:rFonts w:cs="Times New Roman"/>
          <w:b/>
          <w:szCs w:val="24"/>
          <w:u w:val="single"/>
        </w:rPr>
      </w:pPr>
    </w:p>
    <w:p w14:paraId="6CBF911F" w14:textId="77777777" w:rsidR="004F7FB6" w:rsidRDefault="004F7FB6" w:rsidP="006C2B97">
      <w:pPr>
        <w:tabs>
          <w:tab w:val="left" w:pos="1560"/>
        </w:tabs>
        <w:jc w:val="center"/>
        <w:rPr>
          <w:rFonts w:cs="Times New Roman"/>
          <w:b/>
          <w:szCs w:val="24"/>
          <w:u w:val="single"/>
        </w:rPr>
      </w:pPr>
    </w:p>
    <w:p w14:paraId="23B8DABF" w14:textId="1A8E8D9D" w:rsidR="006C2B97" w:rsidRPr="002C0900" w:rsidRDefault="006C2B97" w:rsidP="009C301D">
      <w:pPr>
        <w:pStyle w:val="Heading1"/>
      </w:pPr>
      <w:r w:rsidRPr="002C0900">
        <w:t>REFERENCES</w:t>
      </w:r>
    </w:p>
    <w:p w14:paraId="05AC8491" w14:textId="525A9E9E" w:rsidR="006C2B97" w:rsidRPr="00412CC2" w:rsidRDefault="006C2B97" w:rsidP="006C2B97">
      <w:pPr>
        <w:rPr>
          <w:rFonts w:cs="Times New Roman"/>
          <w:i/>
          <w:szCs w:val="24"/>
        </w:rPr>
      </w:pPr>
      <w:r w:rsidRPr="002C0900">
        <w:rPr>
          <w:rFonts w:cs="Times New Roman"/>
          <w:szCs w:val="24"/>
        </w:rPr>
        <w:t>Abdulla</w:t>
      </w:r>
      <w:r>
        <w:rPr>
          <w:rFonts w:cs="Times New Roman"/>
          <w:szCs w:val="24"/>
        </w:rPr>
        <w:t xml:space="preserve">, R.T., 2006. </w:t>
      </w:r>
      <w:r w:rsidRPr="00412CC2">
        <w:rPr>
          <w:rFonts w:cs="Times New Roman"/>
          <w:i/>
          <w:szCs w:val="24"/>
        </w:rPr>
        <w:t xml:space="preserve">Is land title registration the answer to insecure </w:t>
      </w:r>
      <w:r w:rsidR="00C468DB" w:rsidRPr="00412CC2">
        <w:rPr>
          <w:rFonts w:cs="Times New Roman"/>
          <w:i/>
          <w:szCs w:val="24"/>
        </w:rPr>
        <w:t>and uncertain</w:t>
      </w:r>
    </w:p>
    <w:p w14:paraId="46666479" w14:textId="77777777" w:rsidR="006C2B97" w:rsidRPr="002C0900" w:rsidRDefault="006C2B97" w:rsidP="006C2B97">
      <w:pPr>
        <w:ind w:left="720"/>
        <w:rPr>
          <w:rFonts w:cs="Times New Roman"/>
          <w:szCs w:val="24"/>
        </w:rPr>
      </w:pPr>
      <w:r w:rsidRPr="00412CC2">
        <w:rPr>
          <w:rFonts w:cs="Times New Roman"/>
          <w:i/>
          <w:szCs w:val="24"/>
        </w:rPr>
        <w:t>property rights in Sub-Saharan Africa</w:t>
      </w:r>
      <w:r w:rsidRPr="002C0900">
        <w:rPr>
          <w:rFonts w:cs="Times New Roman"/>
          <w:szCs w:val="24"/>
        </w:rPr>
        <w:t>? RICS Research Paper Series. Volume 6, Number 6.</w:t>
      </w:r>
    </w:p>
    <w:p w14:paraId="61295FD4" w14:textId="53F4DD0F" w:rsidR="006C2B97" w:rsidRPr="00412CC2" w:rsidRDefault="006C2B97" w:rsidP="006C2B97">
      <w:pPr>
        <w:rPr>
          <w:rFonts w:cs="Times New Roman"/>
          <w:i/>
          <w:szCs w:val="24"/>
        </w:rPr>
      </w:pPr>
      <w:r w:rsidRPr="002C0900">
        <w:rPr>
          <w:rFonts w:cs="Times New Roman"/>
          <w:szCs w:val="24"/>
        </w:rPr>
        <w:t>Acheampong, R. A</w:t>
      </w:r>
      <w:r>
        <w:rPr>
          <w:rFonts w:cs="Times New Roman"/>
          <w:szCs w:val="24"/>
        </w:rPr>
        <w:t>. and Anokye, P.A., 2015</w:t>
      </w:r>
      <w:r w:rsidRPr="002C0900">
        <w:rPr>
          <w:rFonts w:cs="Times New Roman"/>
          <w:szCs w:val="24"/>
        </w:rPr>
        <w:t xml:space="preserve">. </w:t>
      </w:r>
      <w:r w:rsidRPr="00412CC2">
        <w:rPr>
          <w:rFonts w:cs="Times New Roman"/>
          <w:i/>
          <w:szCs w:val="24"/>
        </w:rPr>
        <w:t xml:space="preserve">Housing for the </w:t>
      </w:r>
      <w:r w:rsidR="00C468DB">
        <w:rPr>
          <w:rFonts w:cs="Times New Roman"/>
          <w:i/>
          <w:szCs w:val="24"/>
        </w:rPr>
        <w:t>u</w:t>
      </w:r>
      <w:r w:rsidRPr="00412CC2">
        <w:rPr>
          <w:rFonts w:cs="Times New Roman"/>
          <w:i/>
          <w:szCs w:val="24"/>
        </w:rPr>
        <w:t xml:space="preserve">rban poor: towards </w:t>
      </w:r>
    </w:p>
    <w:p w14:paraId="0B4E3B1C" w14:textId="77777777" w:rsidR="006C2B97" w:rsidRPr="002C0900" w:rsidRDefault="006C2B97" w:rsidP="006C2B97">
      <w:pPr>
        <w:ind w:left="720"/>
        <w:rPr>
          <w:rFonts w:cs="Times New Roman"/>
          <w:szCs w:val="24"/>
        </w:rPr>
      </w:pPr>
      <w:r w:rsidRPr="00412CC2">
        <w:rPr>
          <w:rFonts w:cs="Times New Roman"/>
          <w:i/>
          <w:szCs w:val="24"/>
        </w:rPr>
        <w:t>alternative financing strategies for low-income housing development in Ghana</w:t>
      </w:r>
      <w:r w:rsidRPr="002C0900">
        <w:rPr>
          <w:rFonts w:cs="Times New Roman"/>
          <w:szCs w:val="24"/>
        </w:rPr>
        <w:t xml:space="preserve">. International </w:t>
      </w:r>
      <w:r>
        <w:rPr>
          <w:rFonts w:cs="Times New Roman"/>
          <w:szCs w:val="24"/>
        </w:rPr>
        <w:t>D</w:t>
      </w:r>
      <w:r w:rsidRPr="002C0900">
        <w:rPr>
          <w:rFonts w:cs="Times New Roman"/>
          <w:szCs w:val="24"/>
        </w:rPr>
        <w:t>evelopment Planning Review. Volume 37 (4).</w:t>
      </w:r>
    </w:p>
    <w:p w14:paraId="533E54A6" w14:textId="5F426282" w:rsidR="006C2B97" w:rsidRPr="00412CC2" w:rsidRDefault="006C2B97" w:rsidP="006C2B97">
      <w:pPr>
        <w:rPr>
          <w:rFonts w:cs="Times New Roman"/>
          <w:i/>
          <w:szCs w:val="24"/>
        </w:rPr>
      </w:pPr>
      <w:r w:rsidRPr="00C468DB">
        <w:rPr>
          <w:rFonts w:cs="Times New Roman"/>
          <w:szCs w:val="24"/>
        </w:rPr>
        <w:t>Ad</w:t>
      </w:r>
      <w:r w:rsidR="00C468DB">
        <w:rPr>
          <w:rFonts w:cs="Times New Roman"/>
          <w:szCs w:val="24"/>
        </w:rPr>
        <w:t>d</w:t>
      </w:r>
      <w:r w:rsidRPr="00C468DB">
        <w:rPr>
          <w:rFonts w:cs="Times New Roman"/>
          <w:szCs w:val="24"/>
        </w:rPr>
        <w:t>o</w:t>
      </w:r>
      <w:r w:rsidRPr="002C0900">
        <w:rPr>
          <w:rFonts w:cs="Times New Roman"/>
          <w:szCs w:val="24"/>
        </w:rPr>
        <w:t xml:space="preserve"> I. A.</w:t>
      </w:r>
      <w:r>
        <w:rPr>
          <w:rFonts w:cs="Times New Roman"/>
          <w:szCs w:val="24"/>
        </w:rPr>
        <w:t>, 2014</w:t>
      </w:r>
      <w:r w:rsidRPr="002C0900">
        <w:rPr>
          <w:rFonts w:cs="Times New Roman"/>
          <w:szCs w:val="24"/>
        </w:rPr>
        <w:t xml:space="preserve">. </w:t>
      </w:r>
      <w:r w:rsidRPr="00412CC2">
        <w:rPr>
          <w:rFonts w:cs="Times New Roman"/>
          <w:i/>
          <w:szCs w:val="24"/>
        </w:rPr>
        <w:t xml:space="preserve">Urban Low Income Housing Development in Ghana. Politics, policy </w:t>
      </w:r>
    </w:p>
    <w:p w14:paraId="194235FB" w14:textId="77777777" w:rsidR="006C2B97" w:rsidRPr="002C0900" w:rsidRDefault="006C2B97" w:rsidP="006C2B97">
      <w:pPr>
        <w:ind w:firstLine="720"/>
        <w:rPr>
          <w:rFonts w:cs="Times New Roman"/>
          <w:szCs w:val="24"/>
        </w:rPr>
      </w:pPr>
      <w:r w:rsidRPr="00412CC2">
        <w:rPr>
          <w:rFonts w:cs="Times New Roman"/>
          <w:i/>
          <w:szCs w:val="24"/>
        </w:rPr>
        <w:t>and challenges.</w:t>
      </w:r>
      <w:r w:rsidRPr="002C0900">
        <w:rPr>
          <w:rFonts w:cs="Times New Roman"/>
          <w:szCs w:val="24"/>
        </w:rPr>
        <w:t xml:space="preserve"> Research Gate.</w:t>
      </w:r>
    </w:p>
    <w:p w14:paraId="1C1D9136" w14:textId="3154C946" w:rsidR="006C2B97" w:rsidRPr="008A619D" w:rsidRDefault="006C2B97" w:rsidP="006C2B97">
      <w:pPr>
        <w:rPr>
          <w:rFonts w:cs="Times New Roman"/>
          <w:i/>
          <w:szCs w:val="24"/>
        </w:rPr>
      </w:pPr>
      <w:r>
        <w:rPr>
          <w:rFonts w:cs="Times New Roman"/>
          <w:szCs w:val="24"/>
        </w:rPr>
        <w:t>Agblobi, A. D., 2011</w:t>
      </w:r>
      <w:r w:rsidRPr="002C0900">
        <w:rPr>
          <w:rFonts w:cs="Times New Roman"/>
          <w:szCs w:val="24"/>
        </w:rPr>
        <w:t xml:space="preserve">. </w:t>
      </w:r>
      <w:r w:rsidRPr="008A619D">
        <w:rPr>
          <w:rFonts w:cs="Times New Roman"/>
          <w:i/>
          <w:szCs w:val="24"/>
        </w:rPr>
        <w:t xml:space="preserve">Pension </w:t>
      </w:r>
      <w:r w:rsidR="00C468DB">
        <w:rPr>
          <w:rFonts w:cs="Times New Roman"/>
          <w:i/>
          <w:szCs w:val="24"/>
        </w:rPr>
        <w:t>f</w:t>
      </w:r>
      <w:r w:rsidRPr="008A619D">
        <w:rPr>
          <w:rFonts w:cs="Times New Roman"/>
          <w:i/>
          <w:szCs w:val="24"/>
        </w:rPr>
        <w:t xml:space="preserve">unds a panacea to housing finance in developing in </w:t>
      </w:r>
    </w:p>
    <w:p w14:paraId="355892D8" w14:textId="0AD4D095" w:rsidR="006C2B97" w:rsidRPr="002C0900" w:rsidRDefault="006C2B97" w:rsidP="006C2B97">
      <w:pPr>
        <w:ind w:firstLine="720"/>
        <w:rPr>
          <w:rFonts w:cs="Times New Roman"/>
          <w:szCs w:val="24"/>
        </w:rPr>
      </w:pPr>
      <w:r w:rsidRPr="008A619D">
        <w:rPr>
          <w:rFonts w:cs="Times New Roman"/>
          <w:i/>
          <w:szCs w:val="24"/>
        </w:rPr>
        <w:t>Economies.</w:t>
      </w:r>
      <w:r w:rsidRPr="002C0900">
        <w:rPr>
          <w:rFonts w:cs="Times New Roman"/>
          <w:szCs w:val="24"/>
        </w:rPr>
        <w:t xml:space="preserve"> The </w:t>
      </w:r>
      <w:r w:rsidR="00C468DB">
        <w:rPr>
          <w:rFonts w:cs="Times New Roman"/>
          <w:szCs w:val="24"/>
        </w:rPr>
        <w:t>c</w:t>
      </w:r>
      <w:r w:rsidRPr="002C0900">
        <w:rPr>
          <w:rFonts w:cs="Times New Roman"/>
          <w:szCs w:val="24"/>
        </w:rPr>
        <w:t>ase of SSNIT. Research Gate.</w:t>
      </w:r>
    </w:p>
    <w:p w14:paraId="22063439" w14:textId="2B038E17" w:rsidR="006C2B97" w:rsidRPr="008A619D" w:rsidRDefault="006C2B97" w:rsidP="006C2B97">
      <w:pPr>
        <w:rPr>
          <w:rFonts w:cs="Times New Roman"/>
          <w:i/>
          <w:szCs w:val="24"/>
        </w:rPr>
      </w:pPr>
      <w:r w:rsidRPr="002C0900">
        <w:rPr>
          <w:rFonts w:cs="Times New Roman"/>
          <w:szCs w:val="24"/>
        </w:rPr>
        <w:t>Agyemang, K.K.</w:t>
      </w:r>
      <w:r>
        <w:rPr>
          <w:rFonts w:cs="Times New Roman"/>
          <w:szCs w:val="24"/>
        </w:rPr>
        <w:t>, 2001</w:t>
      </w:r>
      <w:r w:rsidRPr="002C0900">
        <w:rPr>
          <w:rFonts w:cs="Times New Roman"/>
          <w:szCs w:val="24"/>
        </w:rPr>
        <w:t xml:space="preserve">. </w:t>
      </w:r>
      <w:r w:rsidRPr="008A619D">
        <w:rPr>
          <w:rFonts w:cs="Times New Roman"/>
          <w:i/>
          <w:szCs w:val="24"/>
        </w:rPr>
        <w:t xml:space="preserve">The </w:t>
      </w:r>
      <w:r w:rsidR="00C468DB">
        <w:rPr>
          <w:rFonts w:cs="Times New Roman"/>
          <w:i/>
          <w:szCs w:val="24"/>
        </w:rPr>
        <w:t>p</w:t>
      </w:r>
      <w:r w:rsidRPr="008A619D">
        <w:rPr>
          <w:rFonts w:cs="Times New Roman"/>
          <w:i/>
          <w:szCs w:val="24"/>
        </w:rPr>
        <w:t xml:space="preserve">olitical </w:t>
      </w:r>
      <w:r w:rsidR="00C468DB">
        <w:rPr>
          <w:rFonts w:cs="Times New Roman"/>
          <w:i/>
          <w:szCs w:val="24"/>
        </w:rPr>
        <w:t>e</w:t>
      </w:r>
      <w:r w:rsidRPr="008A619D">
        <w:rPr>
          <w:rFonts w:cs="Times New Roman"/>
          <w:i/>
          <w:szCs w:val="24"/>
        </w:rPr>
        <w:t xml:space="preserve">conomy of </w:t>
      </w:r>
      <w:r w:rsidR="00C468DB">
        <w:rPr>
          <w:rFonts w:cs="Times New Roman"/>
          <w:i/>
          <w:szCs w:val="24"/>
        </w:rPr>
        <w:t>h</w:t>
      </w:r>
      <w:r w:rsidRPr="008A619D">
        <w:rPr>
          <w:rFonts w:cs="Times New Roman"/>
          <w:i/>
          <w:szCs w:val="24"/>
        </w:rPr>
        <w:t xml:space="preserve">ousing and </w:t>
      </w:r>
      <w:r w:rsidR="00C468DB">
        <w:rPr>
          <w:rFonts w:cs="Times New Roman"/>
          <w:i/>
          <w:szCs w:val="24"/>
        </w:rPr>
        <w:t>u</w:t>
      </w:r>
      <w:r w:rsidRPr="008A619D">
        <w:rPr>
          <w:rFonts w:cs="Times New Roman"/>
          <w:i/>
          <w:szCs w:val="24"/>
        </w:rPr>
        <w:t xml:space="preserve">rban </w:t>
      </w:r>
      <w:r w:rsidR="00C468DB">
        <w:rPr>
          <w:rFonts w:cs="Times New Roman"/>
          <w:i/>
          <w:szCs w:val="24"/>
        </w:rPr>
        <w:t>d</w:t>
      </w:r>
      <w:r w:rsidRPr="008A619D">
        <w:rPr>
          <w:rFonts w:cs="Times New Roman"/>
          <w:i/>
          <w:szCs w:val="24"/>
        </w:rPr>
        <w:t xml:space="preserve">evelopment in </w:t>
      </w:r>
    </w:p>
    <w:p w14:paraId="630E3AAF" w14:textId="58CEBC69" w:rsidR="006C2B97" w:rsidRPr="002C0900" w:rsidRDefault="006C2B97" w:rsidP="006C2B97">
      <w:pPr>
        <w:ind w:left="720"/>
        <w:rPr>
          <w:rFonts w:cs="Times New Roman"/>
          <w:szCs w:val="24"/>
        </w:rPr>
      </w:pPr>
      <w:r w:rsidRPr="008A619D">
        <w:rPr>
          <w:rFonts w:cs="Times New Roman"/>
          <w:i/>
          <w:szCs w:val="24"/>
        </w:rPr>
        <w:t xml:space="preserve">Africa – Ghana’s </w:t>
      </w:r>
      <w:r w:rsidR="00C468DB">
        <w:rPr>
          <w:rFonts w:cs="Times New Roman"/>
          <w:i/>
          <w:szCs w:val="24"/>
        </w:rPr>
        <w:t>e</w:t>
      </w:r>
      <w:r w:rsidRPr="008A619D">
        <w:rPr>
          <w:rFonts w:cs="Times New Roman"/>
          <w:i/>
          <w:szCs w:val="24"/>
        </w:rPr>
        <w:t xml:space="preserve">xperience from </w:t>
      </w:r>
      <w:r w:rsidR="00C468DB">
        <w:rPr>
          <w:rFonts w:cs="Times New Roman"/>
          <w:i/>
          <w:szCs w:val="24"/>
        </w:rPr>
        <w:t>c</w:t>
      </w:r>
      <w:r w:rsidRPr="008A619D">
        <w:rPr>
          <w:rFonts w:cs="Times New Roman"/>
          <w:i/>
          <w:szCs w:val="24"/>
        </w:rPr>
        <w:t xml:space="preserve">olonial </w:t>
      </w:r>
      <w:r w:rsidR="00C468DB">
        <w:rPr>
          <w:rFonts w:cs="Times New Roman"/>
          <w:i/>
          <w:szCs w:val="24"/>
        </w:rPr>
        <w:t>t</w:t>
      </w:r>
      <w:r w:rsidRPr="008A619D">
        <w:rPr>
          <w:rFonts w:cs="Times New Roman"/>
          <w:i/>
          <w:szCs w:val="24"/>
        </w:rPr>
        <w:t>imes to 1998.</w:t>
      </w:r>
      <w:r w:rsidRPr="002C0900">
        <w:rPr>
          <w:rFonts w:cs="Times New Roman"/>
          <w:szCs w:val="24"/>
        </w:rPr>
        <w:t xml:space="preserve"> Praeger Publishers, West port, UK </w:t>
      </w:r>
    </w:p>
    <w:p w14:paraId="33EE2C75" w14:textId="77777777" w:rsidR="006C2B97" w:rsidRPr="008A619D" w:rsidRDefault="006C2B97" w:rsidP="006C2B97">
      <w:pPr>
        <w:rPr>
          <w:rFonts w:cs="Times New Roman"/>
          <w:i/>
          <w:szCs w:val="24"/>
        </w:rPr>
      </w:pPr>
      <w:r w:rsidRPr="002C0900">
        <w:rPr>
          <w:rFonts w:cs="Times New Roman"/>
          <w:szCs w:val="24"/>
        </w:rPr>
        <w:t>Ahadzie, D, K and Mensah, K.A</w:t>
      </w:r>
      <w:r>
        <w:rPr>
          <w:rFonts w:cs="Times New Roman"/>
          <w:szCs w:val="24"/>
        </w:rPr>
        <w:t>., 2010</w:t>
      </w:r>
      <w:r w:rsidRPr="002C0900">
        <w:rPr>
          <w:rFonts w:cs="Times New Roman"/>
          <w:szCs w:val="24"/>
        </w:rPr>
        <w:t xml:space="preserve">. </w:t>
      </w:r>
      <w:r w:rsidRPr="008A619D">
        <w:rPr>
          <w:rFonts w:cs="Times New Roman"/>
          <w:i/>
          <w:szCs w:val="24"/>
        </w:rPr>
        <w:t xml:space="preserve">Management practices in the Ghanaian house </w:t>
      </w:r>
    </w:p>
    <w:p w14:paraId="532C5906" w14:textId="340AFEC2" w:rsidR="006C2B97" w:rsidRPr="005E5346" w:rsidRDefault="006C2B97" w:rsidP="006C2B97">
      <w:pPr>
        <w:ind w:firstLine="720"/>
        <w:rPr>
          <w:rFonts w:cs="Times New Roman"/>
          <w:iCs/>
          <w:szCs w:val="24"/>
        </w:rPr>
      </w:pPr>
      <w:r w:rsidRPr="008A619D">
        <w:rPr>
          <w:rFonts w:cs="Times New Roman"/>
          <w:i/>
          <w:szCs w:val="24"/>
        </w:rPr>
        <w:t>building industry.</w:t>
      </w:r>
      <w:r w:rsidR="00A264E0">
        <w:rPr>
          <w:rFonts w:cs="Times New Roman"/>
          <w:i/>
          <w:szCs w:val="24"/>
        </w:rPr>
        <w:t xml:space="preserve"> </w:t>
      </w:r>
      <w:r w:rsidR="005E5346" w:rsidRPr="00C468DB">
        <w:rPr>
          <w:rFonts w:cs="Times New Roman"/>
          <w:iCs/>
          <w:szCs w:val="24"/>
        </w:rPr>
        <w:t>Journal of Science and Technology (Ghana). Vol. 30 No. 2</w:t>
      </w:r>
    </w:p>
    <w:p w14:paraId="676010D2" w14:textId="54F4B1AA" w:rsidR="006C2B97" w:rsidRPr="00907A80" w:rsidRDefault="006C2B97" w:rsidP="006C2B97">
      <w:pPr>
        <w:rPr>
          <w:rFonts w:cs="Times New Roman"/>
          <w:i/>
          <w:szCs w:val="24"/>
        </w:rPr>
      </w:pPr>
      <w:r>
        <w:rPr>
          <w:rFonts w:cs="Times New Roman"/>
          <w:szCs w:val="24"/>
        </w:rPr>
        <w:t>Ajanlekoko, J.S., 2001.</w:t>
      </w:r>
      <w:r w:rsidR="00C468DB">
        <w:rPr>
          <w:rFonts w:cs="Times New Roman"/>
          <w:szCs w:val="24"/>
        </w:rPr>
        <w:t xml:space="preserve"> </w:t>
      </w:r>
      <w:r w:rsidRPr="00907A80">
        <w:rPr>
          <w:rFonts w:cs="Times New Roman"/>
          <w:i/>
          <w:szCs w:val="24"/>
        </w:rPr>
        <w:t xml:space="preserve">Sustainable </w:t>
      </w:r>
      <w:r w:rsidR="00C468DB">
        <w:rPr>
          <w:rFonts w:cs="Times New Roman"/>
          <w:i/>
          <w:szCs w:val="24"/>
        </w:rPr>
        <w:t>h</w:t>
      </w:r>
      <w:r w:rsidRPr="00907A80">
        <w:rPr>
          <w:rFonts w:cs="Times New Roman"/>
          <w:i/>
          <w:szCs w:val="24"/>
        </w:rPr>
        <w:t xml:space="preserve">ousing </w:t>
      </w:r>
      <w:r w:rsidR="00C468DB">
        <w:rPr>
          <w:rFonts w:cs="Times New Roman"/>
          <w:i/>
          <w:szCs w:val="24"/>
        </w:rPr>
        <w:t>d</w:t>
      </w:r>
      <w:r w:rsidRPr="00907A80">
        <w:rPr>
          <w:rFonts w:cs="Times New Roman"/>
          <w:i/>
          <w:szCs w:val="24"/>
        </w:rPr>
        <w:t xml:space="preserve">evelopment in Nigeria: The </w:t>
      </w:r>
      <w:r w:rsidR="00C468DB">
        <w:rPr>
          <w:rFonts w:cs="Times New Roman"/>
          <w:i/>
          <w:szCs w:val="24"/>
        </w:rPr>
        <w:t>f</w:t>
      </w:r>
      <w:r w:rsidRPr="00907A80">
        <w:rPr>
          <w:rFonts w:cs="Times New Roman"/>
          <w:i/>
          <w:szCs w:val="24"/>
        </w:rPr>
        <w:t xml:space="preserve">inancial and </w:t>
      </w:r>
    </w:p>
    <w:p w14:paraId="6B7239BA" w14:textId="12789BE5" w:rsidR="006C2B97" w:rsidRDefault="00C468DB" w:rsidP="006C2B97">
      <w:pPr>
        <w:ind w:left="720" w:firstLine="120"/>
        <w:rPr>
          <w:rFonts w:cs="Times New Roman"/>
          <w:szCs w:val="24"/>
        </w:rPr>
      </w:pPr>
      <w:r>
        <w:rPr>
          <w:rFonts w:cs="Times New Roman"/>
          <w:i/>
          <w:szCs w:val="24"/>
        </w:rPr>
        <w:t>i</w:t>
      </w:r>
      <w:r w:rsidR="006C2B97" w:rsidRPr="00907A80">
        <w:rPr>
          <w:rFonts w:cs="Times New Roman"/>
          <w:i/>
          <w:szCs w:val="24"/>
        </w:rPr>
        <w:t>nfrastructural implication</w:t>
      </w:r>
      <w:r w:rsidR="006C2B97" w:rsidRPr="002C0900">
        <w:rPr>
          <w:rFonts w:cs="Times New Roman"/>
          <w:szCs w:val="24"/>
        </w:rPr>
        <w:t xml:space="preserve"> – A Paper presented at the International Conference on Sustainable Development at Nairobi, Kenya.</w:t>
      </w:r>
    </w:p>
    <w:p w14:paraId="41E7016B" w14:textId="104A50C4" w:rsidR="006C2B97" w:rsidRPr="00907A80" w:rsidRDefault="006C2B97" w:rsidP="006C2B97">
      <w:pPr>
        <w:rPr>
          <w:rFonts w:cs="Times New Roman"/>
          <w:i/>
          <w:szCs w:val="24"/>
        </w:rPr>
      </w:pPr>
      <w:r w:rsidRPr="002C0900">
        <w:rPr>
          <w:rFonts w:cs="Times New Roman"/>
          <w:szCs w:val="24"/>
        </w:rPr>
        <w:t>Akanni, P., Oke, A. and Omotilewa O.</w:t>
      </w:r>
      <w:r>
        <w:rPr>
          <w:rFonts w:cs="Times New Roman"/>
          <w:szCs w:val="24"/>
        </w:rPr>
        <w:t>, 2014</w:t>
      </w:r>
      <w:r w:rsidRPr="002C0900">
        <w:rPr>
          <w:rFonts w:cs="Times New Roman"/>
          <w:szCs w:val="24"/>
        </w:rPr>
        <w:t xml:space="preserve">. </w:t>
      </w:r>
      <w:r w:rsidRPr="00907A80">
        <w:rPr>
          <w:rFonts w:cs="Times New Roman"/>
          <w:i/>
          <w:szCs w:val="24"/>
        </w:rPr>
        <w:t xml:space="preserve">Implications of </w:t>
      </w:r>
      <w:r w:rsidR="0013023D">
        <w:rPr>
          <w:rFonts w:cs="Times New Roman"/>
          <w:i/>
          <w:szCs w:val="24"/>
        </w:rPr>
        <w:t xml:space="preserve">the </w:t>
      </w:r>
      <w:r w:rsidR="00C468DB">
        <w:rPr>
          <w:rFonts w:cs="Times New Roman"/>
          <w:i/>
          <w:szCs w:val="24"/>
        </w:rPr>
        <w:t>r</w:t>
      </w:r>
      <w:r w:rsidRPr="00907A80">
        <w:rPr>
          <w:rFonts w:cs="Times New Roman"/>
          <w:i/>
          <w:szCs w:val="24"/>
        </w:rPr>
        <w:t xml:space="preserve">ising cost of </w:t>
      </w:r>
      <w:r w:rsidR="00C468DB">
        <w:rPr>
          <w:rFonts w:cs="Times New Roman"/>
          <w:i/>
          <w:szCs w:val="24"/>
        </w:rPr>
        <w:t>b</w:t>
      </w:r>
      <w:r w:rsidRPr="00907A80">
        <w:rPr>
          <w:rFonts w:cs="Times New Roman"/>
          <w:i/>
          <w:szCs w:val="24"/>
        </w:rPr>
        <w:t xml:space="preserve">uilding </w:t>
      </w:r>
    </w:p>
    <w:p w14:paraId="562E3DFC" w14:textId="413420F5" w:rsidR="006C2B97" w:rsidRPr="002C0900" w:rsidRDefault="00C468DB" w:rsidP="006C2B97">
      <w:pPr>
        <w:ind w:firstLine="720"/>
        <w:rPr>
          <w:rFonts w:cs="Times New Roman"/>
          <w:szCs w:val="24"/>
        </w:rPr>
      </w:pPr>
      <w:r>
        <w:rPr>
          <w:rFonts w:cs="Times New Roman"/>
          <w:i/>
          <w:szCs w:val="24"/>
        </w:rPr>
        <w:t>m</w:t>
      </w:r>
      <w:r w:rsidR="006C2B97" w:rsidRPr="00907A80">
        <w:rPr>
          <w:rFonts w:cs="Times New Roman"/>
          <w:i/>
          <w:szCs w:val="24"/>
        </w:rPr>
        <w:t xml:space="preserve">aterials in Lagos State, </w:t>
      </w:r>
      <w:r w:rsidR="006C2B97" w:rsidRPr="002C0900">
        <w:rPr>
          <w:rFonts w:cs="Times New Roman"/>
          <w:szCs w:val="24"/>
        </w:rPr>
        <w:t>Nigeria SAGE Open. 4, 1-7</w:t>
      </w:r>
    </w:p>
    <w:p w14:paraId="470CDDC3" w14:textId="0E09235C" w:rsidR="006C2B97" w:rsidRDefault="006C2B97" w:rsidP="006C2B97">
      <w:pPr>
        <w:rPr>
          <w:rFonts w:cs="Times New Roman"/>
          <w:szCs w:val="24"/>
        </w:rPr>
      </w:pPr>
      <w:r w:rsidRPr="002C0900">
        <w:rPr>
          <w:rFonts w:cs="Times New Roman"/>
          <w:szCs w:val="24"/>
        </w:rPr>
        <w:lastRenderedPageBreak/>
        <w:t>Akuffu, A.</w:t>
      </w:r>
      <w:r>
        <w:rPr>
          <w:rFonts w:cs="Times New Roman"/>
          <w:szCs w:val="24"/>
        </w:rPr>
        <w:t xml:space="preserve">, </w:t>
      </w:r>
      <w:r w:rsidRPr="002C0900">
        <w:rPr>
          <w:rFonts w:cs="Times New Roman"/>
          <w:szCs w:val="24"/>
        </w:rPr>
        <w:t xml:space="preserve">2006. </w:t>
      </w:r>
      <w:r w:rsidRPr="00907A80">
        <w:rPr>
          <w:rFonts w:cs="Times New Roman"/>
          <w:i/>
          <w:szCs w:val="24"/>
        </w:rPr>
        <w:t>Pr</w:t>
      </w:r>
      <w:r>
        <w:rPr>
          <w:rFonts w:cs="Times New Roman"/>
          <w:i/>
          <w:szCs w:val="24"/>
        </w:rPr>
        <w:t xml:space="preserve">ivate </w:t>
      </w:r>
      <w:r w:rsidR="00C468DB">
        <w:rPr>
          <w:rFonts w:cs="Times New Roman"/>
          <w:i/>
          <w:szCs w:val="24"/>
        </w:rPr>
        <w:t>h</w:t>
      </w:r>
      <w:r>
        <w:rPr>
          <w:rFonts w:cs="Times New Roman"/>
          <w:i/>
          <w:szCs w:val="24"/>
        </w:rPr>
        <w:t xml:space="preserve">ousing </w:t>
      </w:r>
      <w:r w:rsidR="00C468DB">
        <w:rPr>
          <w:rFonts w:cs="Times New Roman"/>
          <w:i/>
          <w:szCs w:val="24"/>
        </w:rPr>
        <w:t>f</w:t>
      </w:r>
      <w:r>
        <w:rPr>
          <w:rFonts w:cs="Times New Roman"/>
          <w:i/>
          <w:szCs w:val="24"/>
        </w:rPr>
        <w:t>inance in Africa.</w:t>
      </w:r>
      <w:r w:rsidRPr="002C0900">
        <w:rPr>
          <w:rFonts w:cs="Times New Roman"/>
          <w:szCs w:val="24"/>
        </w:rPr>
        <w:t xml:space="preserve"> A paper presented at </w:t>
      </w:r>
      <w:r w:rsidR="0013023D">
        <w:rPr>
          <w:rFonts w:cs="Times New Roman"/>
          <w:szCs w:val="24"/>
        </w:rPr>
        <w:t xml:space="preserve">the </w:t>
      </w:r>
      <w:r w:rsidR="00C468DB">
        <w:rPr>
          <w:rFonts w:cs="Times New Roman"/>
          <w:szCs w:val="24"/>
        </w:rPr>
        <w:t>a</w:t>
      </w:r>
      <w:r w:rsidRPr="002C0900">
        <w:rPr>
          <w:rFonts w:cs="Times New Roman"/>
          <w:szCs w:val="24"/>
        </w:rPr>
        <w:t xml:space="preserve">nnual </w:t>
      </w:r>
    </w:p>
    <w:p w14:paraId="53A46D49" w14:textId="37FCCA1B" w:rsidR="006C2B97" w:rsidRPr="002C0900" w:rsidRDefault="00C468DB" w:rsidP="006C2B97">
      <w:pPr>
        <w:ind w:left="720"/>
        <w:rPr>
          <w:rFonts w:cs="Times New Roman"/>
          <w:szCs w:val="24"/>
        </w:rPr>
      </w:pPr>
      <w:r>
        <w:rPr>
          <w:rFonts w:cs="Times New Roman"/>
          <w:szCs w:val="24"/>
        </w:rPr>
        <w:t>c</w:t>
      </w:r>
      <w:r w:rsidR="006C2B97" w:rsidRPr="002C0900">
        <w:rPr>
          <w:rFonts w:cs="Times New Roman"/>
          <w:szCs w:val="24"/>
        </w:rPr>
        <w:t xml:space="preserve">onference and </w:t>
      </w:r>
      <w:r>
        <w:rPr>
          <w:rFonts w:cs="Times New Roman"/>
          <w:szCs w:val="24"/>
        </w:rPr>
        <w:t>g</w:t>
      </w:r>
      <w:r w:rsidR="006C2B97" w:rsidRPr="002C0900">
        <w:rPr>
          <w:rFonts w:cs="Times New Roman"/>
          <w:szCs w:val="24"/>
        </w:rPr>
        <w:t xml:space="preserve">eneral </w:t>
      </w:r>
      <w:r>
        <w:rPr>
          <w:rFonts w:cs="Times New Roman"/>
          <w:szCs w:val="24"/>
        </w:rPr>
        <w:t>m</w:t>
      </w:r>
      <w:r w:rsidR="006C2B97" w:rsidRPr="002C0900">
        <w:rPr>
          <w:rFonts w:cs="Times New Roman"/>
          <w:szCs w:val="24"/>
        </w:rPr>
        <w:t xml:space="preserve">eeting of </w:t>
      </w:r>
      <w:r w:rsidR="005861E7">
        <w:rPr>
          <w:rFonts w:cs="Times New Roman"/>
          <w:szCs w:val="24"/>
        </w:rPr>
        <w:t xml:space="preserve">the </w:t>
      </w:r>
      <w:r w:rsidR="006C2B97" w:rsidRPr="002C0900">
        <w:rPr>
          <w:rFonts w:cs="Times New Roman"/>
          <w:szCs w:val="24"/>
        </w:rPr>
        <w:t xml:space="preserve">Africa Union for </w:t>
      </w:r>
      <w:r>
        <w:rPr>
          <w:rFonts w:cs="Times New Roman"/>
          <w:szCs w:val="24"/>
        </w:rPr>
        <w:t>h</w:t>
      </w:r>
      <w:r w:rsidR="006C2B97" w:rsidRPr="002C0900">
        <w:rPr>
          <w:rFonts w:cs="Times New Roman"/>
          <w:szCs w:val="24"/>
        </w:rPr>
        <w:t xml:space="preserve">ousing </w:t>
      </w:r>
      <w:r>
        <w:rPr>
          <w:rFonts w:cs="Times New Roman"/>
          <w:szCs w:val="24"/>
        </w:rPr>
        <w:t>f</w:t>
      </w:r>
      <w:r w:rsidR="006C2B97" w:rsidRPr="002C0900">
        <w:rPr>
          <w:rFonts w:cs="Times New Roman"/>
          <w:szCs w:val="24"/>
        </w:rPr>
        <w:t>inance in Maput</w:t>
      </w:r>
      <w:r w:rsidR="005861E7">
        <w:rPr>
          <w:rFonts w:cs="Times New Roman"/>
          <w:szCs w:val="24"/>
        </w:rPr>
        <w:t>o</w:t>
      </w:r>
      <w:r w:rsidR="006C2B97" w:rsidRPr="002C0900">
        <w:rPr>
          <w:rFonts w:cs="Times New Roman"/>
          <w:szCs w:val="24"/>
        </w:rPr>
        <w:t>, Mozambique.</w:t>
      </w:r>
    </w:p>
    <w:p w14:paraId="6601757D" w14:textId="1B72A26E" w:rsidR="006C2B97" w:rsidRDefault="006C2B97" w:rsidP="006C2B97">
      <w:pPr>
        <w:rPr>
          <w:rFonts w:cs="Times New Roman"/>
          <w:szCs w:val="24"/>
        </w:rPr>
      </w:pPr>
      <w:r>
        <w:rPr>
          <w:rFonts w:cs="Times New Roman"/>
          <w:szCs w:val="24"/>
        </w:rPr>
        <w:t>Akuffu, A., 2017</w:t>
      </w:r>
      <w:r w:rsidRPr="002C0900">
        <w:rPr>
          <w:rFonts w:cs="Times New Roman"/>
          <w:szCs w:val="24"/>
        </w:rPr>
        <w:t xml:space="preserve">. </w:t>
      </w:r>
      <w:r w:rsidRPr="00907A80">
        <w:rPr>
          <w:rFonts w:cs="Times New Roman"/>
          <w:i/>
          <w:szCs w:val="24"/>
        </w:rPr>
        <w:t xml:space="preserve">The </w:t>
      </w:r>
      <w:r w:rsidR="00C468DB">
        <w:rPr>
          <w:rFonts w:cs="Times New Roman"/>
          <w:i/>
          <w:szCs w:val="24"/>
        </w:rPr>
        <w:t>C</w:t>
      </w:r>
      <w:r w:rsidRPr="00907A80">
        <w:rPr>
          <w:rFonts w:cs="Times New Roman"/>
          <w:i/>
          <w:szCs w:val="24"/>
        </w:rPr>
        <w:t>onstruction Bank opens for Business</w:t>
      </w:r>
      <w:r w:rsidRPr="002C0900">
        <w:rPr>
          <w:rFonts w:cs="Times New Roman"/>
          <w:szCs w:val="24"/>
        </w:rPr>
        <w:t xml:space="preserve">. Ghana News Agency </w:t>
      </w:r>
    </w:p>
    <w:p w14:paraId="610532CC" w14:textId="77777777" w:rsidR="006C2B97" w:rsidRPr="002C0900" w:rsidRDefault="006C2B97" w:rsidP="006C2B97">
      <w:pPr>
        <w:ind w:firstLine="720"/>
        <w:rPr>
          <w:rFonts w:cs="Times New Roman"/>
          <w:szCs w:val="24"/>
        </w:rPr>
      </w:pPr>
      <w:r w:rsidRPr="002C0900">
        <w:rPr>
          <w:rFonts w:cs="Times New Roman"/>
          <w:szCs w:val="24"/>
        </w:rPr>
        <w:t>(GNA).</w:t>
      </w:r>
    </w:p>
    <w:p w14:paraId="1F7A95A7" w14:textId="0F9E34BA" w:rsidR="006C2B97" w:rsidRPr="00907A80" w:rsidRDefault="006C2B97" w:rsidP="006C2B97">
      <w:pPr>
        <w:rPr>
          <w:rFonts w:cs="Times New Roman"/>
          <w:i/>
          <w:szCs w:val="24"/>
        </w:rPr>
      </w:pPr>
      <w:r w:rsidRPr="002C0900">
        <w:rPr>
          <w:rFonts w:cs="Times New Roman"/>
          <w:szCs w:val="24"/>
        </w:rPr>
        <w:t>Aliyu K. and Martin G.</w:t>
      </w:r>
      <w:r>
        <w:rPr>
          <w:rFonts w:cs="Times New Roman"/>
          <w:szCs w:val="24"/>
        </w:rPr>
        <w:t>, 2011</w:t>
      </w:r>
      <w:r>
        <w:rPr>
          <w:rFonts w:cs="Times New Roman"/>
          <w:i/>
          <w:szCs w:val="24"/>
        </w:rPr>
        <w:t xml:space="preserve">. </w:t>
      </w:r>
      <w:r w:rsidRPr="00907A80">
        <w:rPr>
          <w:rFonts w:cs="Times New Roman"/>
          <w:i/>
          <w:szCs w:val="24"/>
        </w:rPr>
        <w:t xml:space="preserve">Prediction intention of using </w:t>
      </w:r>
      <w:r w:rsidR="0013023D">
        <w:rPr>
          <w:rFonts w:cs="Times New Roman"/>
          <w:i/>
          <w:szCs w:val="24"/>
        </w:rPr>
        <w:t xml:space="preserve">a </w:t>
      </w:r>
      <w:r w:rsidRPr="00907A80">
        <w:rPr>
          <w:rFonts w:cs="Times New Roman"/>
          <w:i/>
          <w:szCs w:val="24"/>
        </w:rPr>
        <w:t xml:space="preserve">mortgage in financing </w:t>
      </w:r>
    </w:p>
    <w:p w14:paraId="3CCBDD78" w14:textId="58FCA742" w:rsidR="006C2B97" w:rsidRPr="00F644B4" w:rsidRDefault="00C468DB" w:rsidP="006C2B97">
      <w:pPr>
        <w:ind w:firstLine="720"/>
        <w:rPr>
          <w:rFonts w:cs="Times New Roman"/>
          <w:color w:val="FFC000"/>
          <w:szCs w:val="24"/>
        </w:rPr>
      </w:pPr>
      <w:r>
        <w:rPr>
          <w:rFonts w:cs="Times New Roman"/>
          <w:i/>
          <w:szCs w:val="24"/>
        </w:rPr>
        <w:t>h</w:t>
      </w:r>
      <w:r w:rsidR="006C2B97">
        <w:rPr>
          <w:rFonts w:cs="Times New Roman"/>
          <w:i/>
          <w:szCs w:val="24"/>
        </w:rPr>
        <w:t>ome</w:t>
      </w:r>
      <w:r w:rsidR="0013023D">
        <w:rPr>
          <w:rFonts w:cs="Times New Roman"/>
          <w:i/>
          <w:szCs w:val="24"/>
        </w:rPr>
        <w:t xml:space="preserve"> </w:t>
      </w:r>
      <w:r w:rsidR="006C2B97">
        <w:rPr>
          <w:rFonts w:cs="Times New Roman"/>
          <w:i/>
          <w:szCs w:val="24"/>
        </w:rPr>
        <w:t>ownership in Nigeria</w:t>
      </w:r>
      <w:r w:rsidR="006C2B97" w:rsidRPr="002C0900">
        <w:rPr>
          <w:rFonts w:cs="Times New Roman"/>
          <w:szCs w:val="24"/>
        </w:rPr>
        <w:t xml:space="preserve">. </w:t>
      </w:r>
      <w:r w:rsidR="00F644B4" w:rsidRPr="00C468DB">
        <w:rPr>
          <w:rFonts w:cs="Times New Roman"/>
          <w:szCs w:val="24"/>
        </w:rPr>
        <w:t xml:space="preserve">Medwell </w:t>
      </w:r>
      <w:r>
        <w:rPr>
          <w:rFonts w:cs="Times New Roman"/>
          <w:szCs w:val="24"/>
        </w:rPr>
        <w:t>p</w:t>
      </w:r>
      <w:r w:rsidR="00F644B4" w:rsidRPr="00C468DB">
        <w:rPr>
          <w:rFonts w:cs="Times New Roman"/>
          <w:szCs w:val="24"/>
        </w:rPr>
        <w:t>ublications.</w:t>
      </w:r>
    </w:p>
    <w:p w14:paraId="73FC081A" w14:textId="624E2F4B" w:rsidR="006C2B97" w:rsidRDefault="006C2B97" w:rsidP="006C2B97">
      <w:pPr>
        <w:rPr>
          <w:rFonts w:cs="Times New Roman"/>
          <w:szCs w:val="24"/>
        </w:rPr>
      </w:pPr>
      <w:r>
        <w:rPr>
          <w:rFonts w:cs="Times New Roman"/>
          <w:szCs w:val="24"/>
        </w:rPr>
        <w:t>Amanor, K. S., 1999</w:t>
      </w:r>
      <w:r w:rsidRPr="00907A80">
        <w:rPr>
          <w:rFonts w:cs="Times New Roman"/>
          <w:i/>
          <w:szCs w:val="24"/>
        </w:rPr>
        <w:t xml:space="preserve">. Global </w:t>
      </w:r>
      <w:r w:rsidR="00C468DB">
        <w:rPr>
          <w:rFonts w:cs="Times New Roman"/>
          <w:i/>
          <w:szCs w:val="24"/>
        </w:rPr>
        <w:t>r</w:t>
      </w:r>
      <w:r w:rsidRPr="00907A80">
        <w:rPr>
          <w:rFonts w:cs="Times New Roman"/>
          <w:i/>
          <w:szCs w:val="24"/>
        </w:rPr>
        <w:t xml:space="preserve">estructuring and land </w:t>
      </w:r>
      <w:r w:rsidR="00C468DB">
        <w:rPr>
          <w:rFonts w:cs="Times New Roman"/>
          <w:i/>
          <w:szCs w:val="24"/>
        </w:rPr>
        <w:t>r</w:t>
      </w:r>
      <w:r w:rsidRPr="00907A80">
        <w:rPr>
          <w:rFonts w:cs="Times New Roman"/>
          <w:i/>
          <w:szCs w:val="24"/>
        </w:rPr>
        <w:t>ights in Ghana</w:t>
      </w:r>
      <w:r w:rsidRPr="002C0900">
        <w:rPr>
          <w:rFonts w:cs="Times New Roman"/>
          <w:szCs w:val="24"/>
        </w:rPr>
        <w:t xml:space="preserve">. Research </w:t>
      </w:r>
      <w:r w:rsidR="00F644B4">
        <w:rPr>
          <w:rFonts w:cs="Times New Roman"/>
          <w:szCs w:val="24"/>
        </w:rPr>
        <w:t>R</w:t>
      </w:r>
      <w:r w:rsidRPr="002C0900">
        <w:rPr>
          <w:rFonts w:cs="Times New Roman"/>
          <w:szCs w:val="24"/>
        </w:rPr>
        <w:t xml:space="preserve">eport </w:t>
      </w:r>
    </w:p>
    <w:p w14:paraId="5937FE44" w14:textId="77777777" w:rsidR="003A731C" w:rsidRDefault="006C2B97" w:rsidP="006C2B97">
      <w:pPr>
        <w:tabs>
          <w:tab w:val="left" w:pos="3536"/>
        </w:tabs>
        <w:ind w:firstLine="720"/>
        <w:rPr>
          <w:rFonts w:cs="Times New Roman"/>
          <w:szCs w:val="24"/>
        </w:rPr>
      </w:pPr>
      <w:r w:rsidRPr="002C0900">
        <w:rPr>
          <w:rFonts w:cs="Times New Roman"/>
          <w:szCs w:val="24"/>
        </w:rPr>
        <w:t>No. 108</w:t>
      </w:r>
      <w:r w:rsidR="008B6203">
        <w:rPr>
          <w:rFonts w:cs="Times New Roman"/>
          <w:szCs w:val="24"/>
        </w:rPr>
        <w:t>.</w:t>
      </w:r>
    </w:p>
    <w:p w14:paraId="74805F8A" w14:textId="77777777" w:rsidR="00C468DB" w:rsidRDefault="003A731C" w:rsidP="003A731C">
      <w:pPr>
        <w:tabs>
          <w:tab w:val="left" w:pos="3536"/>
        </w:tabs>
        <w:rPr>
          <w:rFonts w:cs="Times New Roman"/>
          <w:szCs w:val="24"/>
        </w:rPr>
      </w:pPr>
      <w:r w:rsidRPr="00C468DB">
        <w:rPr>
          <w:rFonts w:cs="Times New Roman"/>
          <w:szCs w:val="24"/>
        </w:rPr>
        <w:t>Ampofo, K.T., Tutu, E.O., Nelson</w:t>
      </w:r>
      <w:r w:rsidR="006875B9" w:rsidRPr="00C468DB">
        <w:rPr>
          <w:rFonts w:cs="Times New Roman"/>
          <w:szCs w:val="24"/>
        </w:rPr>
        <w:t>, I. D. and Abrakwa, P., 2014. A model</w:t>
      </w:r>
      <w:r w:rsidR="00C468DB">
        <w:rPr>
          <w:rFonts w:cs="Times New Roman"/>
          <w:szCs w:val="24"/>
        </w:rPr>
        <w:t xml:space="preserve"> </w:t>
      </w:r>
      <w:r w:rsidR="006875B9" w:rsidRPr="00C468DB">
        <w:rPr>
          <w:rFonts w:cs="Times New Roman"/>
          <w:szCs w:val="24"/>
        </w:rPr>
        <w:t xml:space="preserve">for reactivating </w:t>
      </w:r>
    </w:p>
    <w:p w14:paraId="545C7816" w14:textId="39A98B1A" w:rsidR="00C468DB" w:rsidRDefault="00C468DB" w:rsidP="003A731C">
      <w:pPr>
        <w:tabs>
          <w:tab w:val="left" w:pos="3536"/>
        </w:tabs>
        <w:rPr>
          <w:rFonts w:cs="Times New Roman"/>
          <w:szCs w:val="24"/>
        </w:rPr>
      </w:pPr>
      <w:r>
        <w:rPr>
          <w:rFonts w:cs="Times New Roman"/>
          <w:szCs w:val="24"/>
        </w:rPr>
        <w:t xml:space="preserve">            </w:t>
      </w:r>
      <w:r w:rsidR="006875B9" w:rsidRPr="00C468DB">
        <w:rPr>
          <w:rFonts w:cs="Times New Roman"/>
          <w:szCs w:val="24"/>
        </w:rPr>
        <w:t>abandoned public housing project</w:t>
      </w:r>
      <w:r w:rsidR="005861E7">
        <w:rPr>
          <w:rFonts w:cs="Times New Roman"/>
          <w:szCs w:val="24"/>
        </w:rPr>
        <w:t>s</w:t>
      </w:r>
      <w:r w:rsidR="006875B9" w:rsidRPr="00C468DB">
        <w:rPr>
          <w:rFonts w:cs="Times New Roman"/>
          <w:szCs w:val="24"/>
        </w:rPr>
        <w:t xml:space="preserve"> in Ghana. Civil and Environment Research 6 </w:t>
      </w:r>
      <w:r>
        <w:rPr>
          <w:rFonts w:cs="Times New Roman"/>
          <w:szCs w:val="24"/>
        </w:rPr>
        <w:t xml:space="preserve">      </w:t>
      </w:r>
    </w:p>
    <w:p w14:paraId="26CFC089" w14:textId="710B91DB" w:rsidR="006C2B97" w:rsidRPr="00C468DB" w:rsidRDefault="00C468DB" w:rsidP="003A731C">
      <w:pPr>
        <w:tabs>
          <w:tab w:val="left" w:pos="3536"/>
        </w:tabs>
        <w:rPr>
          <w:rFonts w:cs="Times New Roman"/>
          <w:szCs w:val="24"/>
        </w:rPr>
      </w:pPr>
      <w:r>
        <w:rPr>
          <w:rFonts w:cs="Times New Roman"/>
          <w:szCs w:val="24"/>
        </w:rPr>
        <w:t xml:space="preserve">            </w:t>
      </w:r>
      <w:r w:rsidR="006875B9" w:rsidRPr="00C468DB">
        <w:rPr>
          <w:rFonts w:cs="Times New Roman"/>
          <w:szCs w:val="24"/>
        </w:rPr>
        <w:t>(3), 6-16.</w:t>
      </w:r>
    </w:p>
    <w:p w14:paraId="0B1A219D" w14:textId="40FA078D" w:rsidR="006C2B97" w:rsidRPr="00971073" w:rsidRDefault="006C2B97" w:rsidP="006C2B97">
      <w:pPr>
        <w:rPr>
          <w:rFonts w:cs="Times New Roman"/>
          <w:i/>
          <w:szCs w:val="24"/>
        </w:rPr>
      </w:pPr>
      <w:r>
        <w:rPr>
          <w:rFonts w:cs="Times New Roman"/>
          <w:szCs w:val="24"/>
        </w:rPr>
        <w:t>Amran T., 2018</w:t>
      </w:r>
      <w:r w:rsidRPr="002C0900">
        <w:rPr>
          <w:rFonts w:cs="Times New Roman"/>
          <w:szCs w:val="24"/>
        </w:rPr>
        <w:t xml:space="preserve">. </w:t>
      </w:r>
      <w:r w:rsidRPr="00971073">
        <w:rPr>
          <w:rFonts w:cs="Times New Roman"/>
          <w:i/>
          <w:szCs w:val="24"/>
        </w:rPr>
        <w:t xml:space="preserve">Inventory Model Design of </w:t>
      </w:r>
      <w:r w:rsidR="00C468DB">
        <w:rPr>
          <w:rFonts w:cs="Times New Roman"/>
          <w:i/>
          <w:szCs w:val="24"/>
        </w:rPr>
        <w:t>r</w:t>
      </w:r>
      <w:r w:rsidRPr="00971073">
        <w:rPr>
          <w:rFonts w:cs="Times New Roman"/>
          <w:i/>
          <w:szCs w:val="24"/>
        </w:rPr>
        <w:t xml:space="preserve">aw materials with Economic order </w:t>
      </w:r>
    </w:p>
    <w:p w14:paraId="04882F59" w14:textId="4B634060" w:rsidR="006C2B97" w:rsidRPr="002C0900" w:rsidRDefault="00C468DB" w:rsidP="006C2B97">
      <w:pPr>
        <w:ind w:left="720"/>
        <w:rPr>
          <w:rFonts w:cs="Times New Roman"/>
          <w:szCs w:val="24"/>
        </w:rPr>
      </w:pPr>
      <w:r>
        <w:rPr>
          <w:rFonts w:cs="Times New Roman"/>
          <w:i/>
          <w:szCs w:val="24"/>
        </w:rPr>
        <w:t>Q</w:t>
      </w:r>
      <w:r w:rsidR="006C2B97" w:rsidRPr="00971073">
        <w:rPr>
          <w:rFonts w:cs="Times New Roman"/>
          <w:i/>
          <w:szCs w:val="24"/>
        </w:rPr>
        <w:t>uantity- Vend</w:t>
      </w:r>
      <w:r w:rsidR="005861E7">
        <w:rPr>
          <w:rFonts w:cs="Times New Roman"/>
          <w:i/>
          <w:szCs w:val="24"/>
        </w:rPr>
        <w:t>o</w:t>
      </w:r>
      <w:r w:rsidR="006C2B97" w:rsidRPr="00971073">
        <w:rPr>
          <w:rFonts w:cs="Times New Roman"/>
          <w:i/>
          <w:szCs w:val="24"/>
        </w:rPr>
        <w:t xml:space="preserve">r </w:t>
      </w:r>
      <w:r w:rsidR="00B53887">
        <w:rPr>
          <w:rFonts w:cs="Times New Roman"/>
          <w:i/>
          <w:szCs w:val="24"/>
        </w:rPr>
        <w:t>M</w:t>
      </w:r>
      <w:r w:rsidR="006C2B97" w:rsidRPr="00971073">
        <w:rPr>
          <w:rFonts w:cs="Times New Roman"/>
          <w:i/>
          <w:szCs w:val="24"/>
        </w:rPr>
        <w:t>anagement Inventory-</w:t>
      </w:r>
      <w:r w:rsidR="00B53887">
        <w:rPr>
          <w:rFonts w:cs="Times New Roman"/>
          <w:i/>
          <w:szCs w:val="24"/>
        </w:rPr>
        <w:t>C</w:t>
      </w:r>
      <w:r w:rsidR="006C2B97" w:rsidRPr="00971073">
        <w:rPr>
          <w:rFonts w:cs="Times New Roman"/>
          <w:i/>
          <w:szCs w:val="24"/>
        </w:rPr>
        <w:t xml:space="preserve">onsignment </w:t>
      </w:r>
      <w:r w:rsidR="00B53887">
        <w:rPr>
          <w:rFonts w:cs="Times New Roman"/>
          <w:i/>
          <w:szCs w:val="24"/>
        </w:rPr>
        <w:t>a</w:t>
      </w:r>
      <w:r w:rsidR="006C2B97" w:rsidRPr="00971073">
        <w:rPr>
          <w:rFonts w:cs="Times New Roman"/>
          <w:i/>
          <w:szCs w:val="24"/>
        </w:rPr>
        <w:t>pproach.</w:t>
      </w:r>
      <w:r w:rsidR="006C2B97" w:rsidRPr="002C0900">
        <w:rPr>
          <w:rFonts w:cs="Times New Roman"/>
          <w:szCs w:val="24"/>
        </w:rPr>
        <w:t xml:space="preserve"> Conference Paper at Yogyakata, Indonesia.</w:t>
      </w:r>
    </w:p>
    <w:p w14:paraId="778D1C5B" w14:textId="4E10C2CD" w:rsidR="006C2B97" w:rsidRPr="00971073" w:rsidRDefault="006C2B97" w:rsidP="006C2B97">
      <w:pPr>
        <w:rPr>
          <w:rFonts w:cs="Times New Roman"/>
          <w:i/>
          <w:szCs w:val="24"/>
        </w:rPr>
      </w:pPr>
      <w:r w:rsidRPr="002C0900">
        <w:rPr>
          <w:rFonts w:cs="Times New Roman"/>
          <w:szCs w:val="24"/>
        </w:rPr>
        <w:t>Ansah S.K. and Ametepey S.O.</w:t>
      </w:r>
      <w:r>
        <w:rPr>
          <w:rFonts w:cs="Times New Roman"/>
          <w:szCs w:val="24"/>
        </w:rPr>
        <w:t>, 2013.</w:t>
      </w:r>
      <w:r w:rsidR="00B53887">
        <w:rPr>
          <w:rFonts w:cs="Times New Roman"/>
          <w:szCs w:val="24"/>
        </w:rPr>
        <w:t xml:space="preserve"> </w:t>
      </w:r>
      <w:r w:rsidRPr="00971073">
        <w:rPr>
          <w:rFonts w:cs="Times New Roman"/>
          <w:i/>
          <w:szCs w:val="24"/>
        </w:rPr>
        <w:t xml:space="preserve">Housing </w:t>
      </w:r>
      <w:r w:rsidR="00B53887">
        <w:rPr>
          <w:rFonts w:cs="Times New Roman"/>
          <w:i/>
          <w:szCs w:val="24"/>
        </w:rPr>
        <w:t>d</w:t>
      </w:r>
      <w:r w:rsidRPr="00971073">
        <w:rPr>
          <w:rFonts w:cs="Times New Roman"/>
          <w:i/>
          <w:szCs w:val="24"/>
        </w:rPr>
        <w:t xml:space="preserve">elivery and </w:t>
      </w:r>
      <w:r w:rsidR="00B53887">
        <w:rPr>
          <w:rFonts w:cs="Times New Roman"/>
          <w:i/>
          <w:szCs w:val="24"/>
        </w:rPr>
        <w:t>d</w:t>
      </w:r>
      <w:r w:rsidRPr="00971073">
        <w:rPr>
          <w:rFonts w:cs="Times New Roman"/>
          <w:i/>
          <w:szCs w:val="24"/>
        </w:rPr>
        <w:t xml:space="preserve">eficit in Ghana: </w:t>
      </w:r>
    </w:p>
    <w:p w14:paraId="7B85C3A5" w14:textId="24DC2A3A" w:rsidR="008B6203" w:rsidRPr="00B53887" w:rsidRDefault="006C2B97" w:rsidP="006C2B97">
      <w:pPr>
        <w:ind w:firstLine="720"/>
        <w:rPr>
          <w:rFonts w:cs="Times New Roman"/>
          <w:iCs/>
          <w:szCs w:val="24"/>
        </w:rPr>
      </w:pPr>
      <w:r w:rsidRPr="00971073">
        <w:rPr>
          <w:rFonts w:cs="Times New Roman"/>
          <w:i/>
          <w:szCs w:val="24"/>
        </w:rPr>
        <w:t>Interventions by various Governments.</w:t>
      </w:r>
      <w:r w:rsidR="00A264E0">
        <w:rPr>
          <w:rFonts w:cs="Times New Roman"/>
          <w:i/>
          <w:szCs w:val="24"/>
        </w:rPr>
        <w:t xml:space="preserve"> </w:t>
      </w:r>
      <w:r w:rsidR="008B6203" w:rsidRPr="00B53887">
        <w:rPr>
          <w:rFonts w:cs="Times New Roman"/>
          <w:iCs/>
          <w:szCs w:val="24"/>
        </w:rPr>
        <w:t xml:space="preserve">International Journal of Development and      </w:t>
      </w:r>
    </w:p>
    <w:p w14:paraId="55AF830E" w14:textId="5BE5FCAB" w:rsidR="006C2B97" w:rsidRPr="00B53887" w:rsidRDefault="00B53887" w:rsidP="006C2B97">
      <w:pPr>
        <w:ind w:firstLine="720"/>
        <w:rPr>
          <w:rFonts w:cs="Times New Roman"/>
          <w:iCs/>
          <w:szCs w:val="24"/>
        </w:rPr>
      </w:pPr>
      <w:r>
        <w:rPr>
          <w:rFonts w:cs="Times New Roman"/>
          <w:iCs/>
          <w:szCs w:val="24"/>
        </w:rPr>
        <w:t>S</w:t>
      </w:r>
      <w:r w:rsidR="008B6203" w:rsidRPr="00B53887">
        <w:rPr>
          <w:rFonts w:cs="Times New Roman"/>
          <w:iCs/>
          <w:szCs w:val="24"/>
        </w:rPr>
        <w:t>ustainability. Pages 978 – 988.</w:t>
      </w:r>
    </w:p>
    <w:p w14:paraId="4943A280" w14:textId="56B81840" w:rsidR="006C2B97" w:rsidRDefault="006C2B97" w:rsidP="006C2B97">
      <w:pPr>
        <w:rPr>
          <w:rFonts w:cs="Times New Roman"/>
          <w:szCs w:val="24"/>
        </w:rPr>
      </w:pPr>
      <w:r>
        <w:rPr>
          <w:rFonts w:cs="Times New Roman"/>
          <w:szCs w:val="24"/>
        </w:rPr>
        <w:t>Ansell, C</w:t>
      </w:r>
      <w:r w:rsidR="006875B9">
        <w:rPr>
          <w:rFonts w:cs="Times New Roman"/>
          <w:szCs w:val="24"/>
        </w:rPr>
        <w:t>.</w:t>
      </w:r>
      <w:r>
        <w:rPr>
          <w:rFonts w:cs="Times New Roman"/>
          <w:szCs w:val="24"/>
        </w:rPr>
        <w:t xml:space="preserve"> and Gash, A., 2008</w:t>
      </w:r>
      <w:r w:rsidRPr="00971073">
        <w:rPr>
          <w:rFonts w:cs="Times New Roman"/>
          <w:i/>
          <w:szCs w:val="24"/>
        </w:rPr>
        <w:t>. Collaborative governance in theory and practice.</w:t>
      </w:r>
      <w:r w:rsidRPr="002C0900">
        <w:rPr>
          <w:rFonts w:cs="Times New Roman"/>
          <w:szCs w:val="24"/>
        </w:rPr>
        <w:t xml:space="preserve"> Journal </w:t>
      </w:r>
    </w:p>
    <w:p w14:paraId="42BDF05A" w14:textId="55E98304" w:rsidR="006C2B97" w:rsidRDefault="006C2B97" w:rsidP="006C2B97">
      <w:pPr>
        <w:ind w:firstLine="720"/>
        <w:rPr>
          <w:rFonts w:cs="Times New Roman"/>
          <w:szCs w:val="24"/>
        </w:rPr>
      </w:pPr>
      <w:r w:rsidRPr="002C0900">
        <w:rPr>
          <w:rFonts w:cs="Times New Roman"/>
          <w:szCs w:val="24"/>
        </w:rPr>
        <w:t>of Public</w:t>
      </w:r>
      <w:r w:rsidR="00B53887">
        <w:rPr>
          <w:rFonts w:cs="Times New Roman"/>
          <w:szCs w:val="24"/>
        </w:rPr>
        <w:t xml:space="preserve"> </w:t>
      </w:r>
      <w:r w:rsidRPr="002C0900">
        <w:rPr>
          <w:rFonts w:cs="Times New Roman"/>
          <w:szCs w:val="24"/>
        </w:rPr>
        <w:t xml:space="preserve">Administration Research and </w:t>
      </w:r>
      <w:r w:rsidR="00330F1F">
        <w:rPr>
          <w:rFonts w:cs="Times New Roman"/>
          <w:szCs w:val="24"/>
        </w:rPr>
        <w:t>T</w:t>
      </w:r>
      <w:r w:rsidRPr="002C0900">
        <w:rPr>
          <w:rFonts w:cs="Times New Roman"/>
          <w:szCs w:val="24"/>
        </w:rPr>
        <w:t>heory, 543-71.</w:t>
      </w:r>
    </w:p>
    <w:p w14:paraId="0BBA7D19" w14:textId="6F873659" w:rsidR="006C2B97" w:rsidRDefault="006C2B97" w:rsidP="006C2B97">
      <w:pPr>
        <w:rPr>
          <w:rFonts w:cs="Times New Roman"/>
          <w:i/>
          <w:szCs w:val="24"/>
        </w:rPr>
      </w:pPr>
      <w:r w:rsidRPr="002C0900">
        <w:rPr>
          <w:rFonts w:cs="Times New Roman"/>
          <w:szCs w:val="24"/>
        </w:rPr>
        <w:t>Appiagyei, B.N</w:t>
      </w:r>
      <w:r w:rsidR="006875B9">
        <w:rPr>
          <w:rFonts w:cs="Times New Roman"/>
          <w:szCs w:val="24"/>
        </w:rPr>
        <w:t>.</w:t>
      </w:r>
      <w:r w:rsidRPr="002C0900">
        <w:rPr>
          <w:rFonts w:cs="Times New Roman"/>
          <w:szCs w:val="24"/>
        </w:rPr>
        <w:t xml:space="preserve"> and Ainye, R.D</w:t>
      </w:r>
      <w:r>
        <w:rPr>
          <w:rFonts w:cs="Times New Roman"/>
          <w:szCs w:val="24"/>
        </w:rPr>
        <w:t xml:space="preserve">., 2015. </w:t>
      </w:r>
      <w:r w:rsidRPr="00971073">
        <w:rPr>
          <w:rFonts w:cs="Times New Roman"/>
          <w:i/>
          <w:szCs w:val="24"/>
        </w:rPr>
        <w:t xml:space="preserve">Accessibility to real estate finance in Ghana: </w:t>
      </w:r>
    </w:p>
    <w:p w14:paraId="0C5DD7BD" w14:textId="0D2A2C71" w:rsidR="006C2B97" w:rsidRDefault="006C2B97" w:rsidP="006C2B97">
      <w:pPr>
        <w:ind w:firstLine="720"/>
        <w:rPr>
          <w:rFonts w:cs="Times New Roman"/>
          <w:i/>
          <w:szCs w:val="24"/>
        </w:rPr>
      </w:pPr>
      <w:r>
        <w:rPr>
          <w:rFonts w:cs="Times New Roman"/>
          <w:i/>
          <w:szCs w:val="24"/>
        </w:rPr>
        <w:t xml:space="preserve">Policy </w:t>
      </w:r>
      <w:r w:rsidR="00B53887">
        <w:rPr>
          <w:rFonts w:cs="Times New Roman"/>
          <w:i/>
          <w:szCs w:val="24"/>
        </w:rPr>
        <w:t>d</w:t>
      </w:r>
      <w:r>
        <w:rPr>
          <w:rFonts w:cs="Times New Roman"/>
          <w:i/>
          <w:szCs w:val="24"/>
        </w:rPr>
        <w:t>irections for stakeholders</w:t>
      </w:r>
      <w:r w:rsidRPr="00971073">
        <w:rPr>
          <w:rFonts w:cs="Times New Roman"/>
          <w:i/>
          <w:szCs w:val="24"/>
        </w:rPr>
        <w:t>’</w:t>
      </w:r>
      <w:r w:rsidR="00B53887">
        <w:rPr>
          <w:rFonts w:cs="Times New Roman"/>
          <w:i/>
          <w:szCs w:val="24"/>
        </w:rPr>
        <w:t xml:space="preserve"> </w:t>
      </w:r>
      <w:r w:rsidRPr="00971073">
        <w:rPr>
          <w:rFonts w:cs="Times New Roman"/>
          <w:i/>
          <w:szCs w:val="24"/>
        </w:rPr>
        <w:t xml:space="preserve">engagement in the </w:t>
      </w:r>
      <w:r w:rsidR="00B53887">
        <w:rPr>
          <w:rFonts w:cs="Times New Roman"/>
          <w:i/>
          <w:szCs w:val="24"/>
        </w:rPr>
        <w:t>c</w:t>
      </w:r>
      <w:r w:rsidRPr="00971073">
        <w:rPr>
          <w:rFonts w:cs="Times New Roman"/>
          <w:i/>
          <w:szCs w:val="24"/>
        </w:rPr>
        <w:t>onstruction industry.</w:t>
      </w:r>
    </w:p>
    <w:p w14:paraId="072A3538" w14:textId="5E1D1F95" w:rsidR="006C2B97" w:rsidRDefault="006C2B97" w:rsidP="006C2B97">
      <w:pPr>
        <w:ind w:firstLine="720"/>
        <w:rPr>
          <w:rFonts w:cs="Times New Roman"/>
          <w:szCs w:val="24"/>
        </w:rPr>
      </w:pPr>
      <w:r w:rsidRPr="002C0900">
        <w:rPr>
          <w:rFonts w:cs="Times New Roman"/>
          <w:szCs w:val="24"/>
        </w:rPr>
        <w:lastRenderedPageBreak/>
        <w:t xml:space="preserve">International Journal of Economics, Business and </w:t>
      </w:r>
      <w:r w:rsidR="000F7F41">
        <w:rPr>
          <w:rFonts w:cs="Times New Roman"/>
          <w:szCs w:val="24"/>
        </w:rPr>
        <w:t>F</w:t>
      </w:r>
      <w:r w:rsidRPr="002C0900">
        <w:rPr>
          <w:rFonts w:cs="Times New Roman"/>
          <w:szCs w:val="24"/>
        </w:rPr>
        <w:t>inance Vol. 1, No.3 Pp 35-52.</w:t>
      </w:r>
    </w:p>
    <w:p w14:paraId="79486AB9" w14:textId="25F7B442" w:rsidR="006C2B97" w:rsidRDefault="006C2B97" w:rsidP="006C2B97">
      <w:pPr>
        <w:rPr>
          <w:rFonts w:cs="Times New Roman"/>
          <w:szCs w:val="24"/>
        </w:rPr>
      </w:pPr>
      <w:r w:rsidRPr="002C0900">
        <w:rPr>
          <w:rFonts w:cs="Times New Roman"/>
          <w:szCs w:val="24"/>
        </w:rPr>
        <w:t>Arko, G.</w:t>
      </w:r>
      <w:r>
        <w:rPr>
          <w:rFonts w:cs="Times New Roman"/>
          <w:szCs w:val="24"/>
        </w:rPr>
        <w:t>, 2009.</w:t>
      </w:r>
      <w:r w:rsidR="00B53887">
        <w:rPr>
          <w:rFonts w:cs="Times New Roman"/>
          <w:szCs w:val="24"/>
        </w:rPr>
        <w:t xml:space="preserve"> </w:t>
      </w:r>
      <w:r w:rsidRPr="00971073">
        <w:rPr>
          <w:rFonts w:cs="Times New Roman"/>
          <w:i/>
          <w:szCs w:val="24"/>
        </w:rPr>
        <w:t>The Economics of Housing Program in Ghana</w:t>
      </w:r>
      <w:r w:rsidRPr="002C0900">
        <w:rPr>
          <w:rFonts w:cs="Times New Roman"/>
          <w:szCs w:val="24"/>
        </w:rPr>
        <w:t xml:space="preserve">. Planning Perspectives. </w:t>
      </w:r>
    </w:p>
    <w:p w14:paraId="6A33430D" w14:textId="77777777" w:rsidR="006C2B97" w:rsidRPr="002C0900" w:rsidRDefault="006C2B97" w:rsidP="006C2B97">
      <w:pPr>
        <w:ind w:firstLine="720"/>
        <w:rPr>
          <w:rFonts w:cs="Times New Roman"/>
          <w:szCs w:val="24"/>
        </w:rPr>
      </w:pPr>
      <w:r w:rsidRPr="002C0900">
        <w:rPr>
          <w:rFonts w:cs="Times New Roman"/>
          <w:szCs w:val="24"/>
        </w:rPr>
        <w:t>Rutledge Taylor and Francis Group.</w:t>
      </w:r>
    </w:p>
    <w:p w14:paraId="7ED904EB" w14:textId="77777777" w:rsidR="00B53887" w:rsidRDefault="006C2B97" w:rsidP="006C2B97">
      <w:pPr>
        <w:rPr>
          <w:rFonts w:cs="Times New Roman"/>
          <w:i/>
          <w:szCs w:val="24"/>
        </w:rPr>
      </w:pPr>
      <w:r w:rsidRPr="002C0900">
        <w:rPr>
          <w:rFonts w:cs="Times New Roman"/>
          <w:szCs w:val="24"/>
        </w:rPr>
        <w:t>Asabre, P.K</w:t>
      </w:r>
      <w:r>
        <w:rPr>
          <w:rFonts w:cs="Times New Roman"/>
          <w:szCs w:val="24"/>
        </w:rPr>
        <w:t>., 2004.</w:t>
      </w:r>
      <w:r w:rsidR="00B53887">
        <w:rPr>
          <w:rFonts w:cs="Times New Roman"/>
          <w:szCs w:val="24"/>
        </w:rPr>
        <w:t xml:space="preserve"> </w:t>
      </w:r>
      <w:r w:rsidRPr="00BB624F">
        <w:rPr>
          <w:rFonts w:cs="Times New Roman"/>
          <w:i/>
          <w:szCs w:val="24"/>
        </w:rPr>
        <w:t>The pricing of the emergent leasehold (Possessory) estates</w:t>
      </w:r>
      <w:r w:rsidR="00B53887">
        <w:rPr>
          <w:rFonts w:cs="Times New Roman"/>
          <w:i/>
          <w:szCs w:val="24"/>
        </w:rPr>
        <w:t xml:space="preserve"> </w:t>
      </w:r>
      <w:r w:rsidR="008B6203" w:rsidRPr="008B6203">
        <w:rPr>
          <w:rFonts w:cs="Times New Roman"/>
          <w:i/>
          <w:szCs w:val="24"/>
        </w:rPr>
        <w:t>of Ghana.</w:t>
      </w:r>
      <w:r w:rsidRPr="00BB624F">
        <w:rPr>
          <w:rFonts w:cs="Times New Roman"/>
          <w:i/>
          <w:szCs w:val="24"/>
        </w:rPr>
        <w:t xml:space="preserve">  </w:t>
      </w:r>
    </w:p>
    <w:p w14:paraId="4BA02FB3" w14:textId="68FEEF84" w:rsidR="006C2B97" w:rsidRPr="002C0900" w:rsidRDefault="00B53887" w:rsidP="006C2B97">
      <w:pPr>
        <w:rPr>
          <w:rFonts w:cs="Times New Roman"/>
          <w:szCs w:val="24"/>
        </w:rPr>
      </w:pPr>
      <w:r>
        <w:rPr>
          <w:rFonts w:cs="Times New Roman"/>
          <w:i/>
          <w:szCs w:val="24"/>
        </w:rPr>
        <w:t xml:space="preserve">             </w:t>
      </w:r>
      <w:r w:rsidR="006C2B97" w:rsidRPr="00BB624F">
        <w:rPr>
          <w:rFonts w:cs="Times New Roman"/>
          <w:i/>
          <w:szCs w:val="24"/>
        </w:rPr>
        <w:t xml:space="preserve">Real </w:t>
      </w:r>
      <w:r w:rsidR="008C168A">
        <w:rPr>
          <w:rFonts w:cs="Times New Roman"/>
          <w:i/>
          <w:szCs w:val="24"/>
        </w:rPr>
        <w:t>E</w:t>
      </w:r>
      <w:r w:rsidR="006C2B97" w:rsidRPr="00BB624F">
        <w:rPr>
          <w:rFonts w:cs="Times New Roman"/>
          <w:i/>
          <w:szCs w:val="24"/>
        </w:rPr>
        <w:t>state Economics</w:t>
      </w:r>
      <w:r w:rsidR="006C2B97">
        <w:rPr>
          <w:rFonts w:cs="Times New Roman"/>
          <w:szCs w:val="24"/>
        </w:rPr>
        <w:t xml:space="preserve">. </w:t>
      </w:r>
      <w:r w:rsidR="008C168A">
        <w:rPr>
          <w:rFonts w:cs="Times New Roman"/>
          <w:szCs w:val="24"/>
        </w:rPr>
        <w:t>Vol.32 Issue 4.</w:t>
      </w:r>
    </w:p>
    <w:p w14:paraId="5B52C808" w14:textId="46BBF394" w:rsidR="006C2B97" w:rsidRPr="00BB624F" w:rsidRDefault="006C2B97" w:rsidP="006C2B97">
      <w:pPr>
        <w:tabs>
          <w:tab w:val="left" w:pos="8565"/>
        </w:tabs>
        <w:rPr>
          <w:rFonts w:cs="Times New Roman"/>
          <w:i/>
          <w:szCs w:val="24"/>
        </w:rPr>
      </w:pPr>
      <w:r w:rsidRPr="002C0900">
        <w:rPr>
          <w:rFonts w:cs="Times New Roman"/>
          <w:szCs w:val="24"/>
        </w:rPr>
        <w:t>As</w:t>
      </w:r>
      <w:r>
        <w:rPr>
          <w:rFonts w:cs="Times New Roman"/>
          <w:szCs w:val="24"/>
        </w:rPr>
        <w:t>are, E. and Whitehead, C., 2006</w:t>
      </w:r>
      <w:r w:rsidRPr="00BB624F">
        <w:rPr>
          <w:rFonts w:cs="Times New Roman"/>
          <w:i/>
          <w:szCs w:val="24"/>
        </w:rPr>
        <w:t xml:space="preserve">. Formal </w:t>
      </w:r>
      <w:r w:rsidR="00B53887">
        <w:rPr>
          <w:rFonts w:cs="Times New Roman"/>
          <w:i/>
          <w:szCs w:val="24"/>
        </w:rPr>
        <w:t>m</w:t>
      </w:r>
      <w:r w:rsidRPr="00BB624F">
        <w:rPr>
          <w:rFonts w:cs="Times New Roman"/>
          <w:i/>
          <w:szCs w:val="24"/>
        </w:rPr>
        <w:t xml:space="preserve">ortgage markets in Ghana: nature and </w:t>
      </w:r>
    </w:p>
    <w:p w14:paraId="11D0CB3A" w14:textId="3D496D04" w:rsidR="006C2B97" w:rsidRPr="002C0900" w:rsidRDefault="006C2B97" w:rsidP="006C2B97">
      <w:pPr>
        <w:ind w:firstLine="720"/>
        <w:rPr>
          <w:rFonts w:cs="Times New Roman"/>
          <w:szCs w:val="24"/>
        </w:rPr>
      </w:pPr>
      <w:r w:rsidRPr="00BB624F">
        <w:rPr>
          <w:rFonts w:cs="Times New Roman"/>
          <w:i/>
          <w:szCs w:val="24"/>
        </w:rPr>
        <w:t>implications.</w:t>
      </w:r>
      <w:r w:rsidR="00B53887">
        <w:rPr>
          <w:rFonts w:cs="Times New Roman"/>
          <w:i/>
          <w:szCs w:val="24"/>
        </w:rPr>
        <w:t xml:space="preserve"> </w:t>
      </w:r>
      <w:r w:rsidRPr="002C0900">
        <w:rPr>
          <w:rFonts w:cs="Times New Roman"/>
          <w:szCs w:val="24"/>
        </w:rPr>
        <w:t xml:space="preserve">RICS Research Paper </w:t>
      </w:r>
      <w:r w:rsidR="00CF14F8">
        <w:rPr>
          <w:rFonts w:cs="Times New Roman"/>
          <w:szCs w:val="24"/>
        </w:rPr>
        <w:t>S</w:t>
      </w:r>
      <w:r w:rsidRPr="002C0900">
        <w:rPr>
          <w:rFonts w:cs="Times New Roman"/>
          <w:szCs w:val="24"/>
        </w:rPr>
        <w:t>eries 6(13).</w:t>
      </w:r>
    </w:p>
    <w:p w14:paraId="12112E44" w14:textId="30DD8C76" w:rsidR="006C2B97" w:rsidRPr="0065694F" w:rsidRDefault="006C2B97" w:rsidP="006C2B97">
      <w:pPr>
        <w:rPr>
          <w:rFonts w:cs="Times New Roman"/>
          <w:iCs/>
          <w:szCs w:val="24"/>
        </w:rPr>
      </w:pPr>
      <w:r>
        <w:rPr>
          <w:rFonts w:cs="Times New Roman"/>
          <w:szCs w:val="24"/>
        </w:rPr>
        <w:t>Asumadu, K., 2003</w:t>
      </w:r>
      <w:r w:rsidRPr="002C0900">
        <w:rPr>
          <w:rFonts w:cs="Times New Roman"/>
          <w:szCs w:val="24"/>
        </w:rPr>
        <w:t xml:space="preserve">. </w:t>
      </w:r>
      <w:r w:rsidRPr="00BB624F">
        <w:rPr>
          <w:rFonts w:cs="Times New Roman"/>
          <w:i/>
          <w:szCs w:val="24"/>
        </w:rPr>
        <w:t xml:space="preserve">Reform of Ghana’s </w:t>
      </w:r>
      <w:r w:rsidR="00B53887">
        <w:rPr>
          <w:rFonts w:cs="Times New Roman"/>
          <w:i/>
          <w:szCs w:val="24"/>
        </w:rPr>
        <w:t>l</w:t>
      </w:r>
      <w:r w:rsidRPr="00BB624F">
        <w:rPr>
          <w:rFonts w:cs="Times New Roman"/>
          <w:i/>
          <w:szCs w:val="24"/>
        </w:rPr>
        <w:t xml:space="preserve">and </w:t>
      </w:r>
      <w:r w:rsidR="00B53887">
        <w:rPr>
          <w:rFonts w:cs="Times New Roman"/>
          <w:i/>
          <w:szCs w:val="24"/>
        </w:rPr>
        <w:t>t</w:t>
      </w:r>
      <w:r w:rsidRPr="00BB624F">
        <w:rPr>
          <w:rFonts w:cs="Times New Roman"/>
          <w:i/>
          <w:szCs w:val="24"/>
        </w:rPr>
        <w:t xml:space="preserve">enure </w:t>
      </w:r>
      <w:r w:rsidR="00B53887">
        <w:rPr>
          <w:rFonts w:cs="Times New Roman"/>
          <w:i/>
          <w:szCs w:val="24"/>
        </w:rPr>
        <w:t>s</w:t>
      </w:r>
      <w:r w:rsidRPr="00BB624F">
        <w:rPr>
          <w:rFonts w:cs="Times New Roman"/>
          <w:i/>
          <w:szCs w:val="24"/>
        </w:rPr>
        <w:t>ystem</w:t>
      </w:r>
      <w:r w:rsidR="0065694F">
        <w:rPr>
          <w:rFonts w:cs="Times New Roman"/>
          <w:i/>
          <w:szCs w:val="24"/>
        </w:rPr>
        <w:t xml:space="preserve">. </w:t>
      </w:r>
      <w:r w:rsidR="0065694F">
        <w:rPr>
          <w:rFonts w:cs="Times New Roman"/>
          <w:iCs/>
          <w:szCs w:val="24"/>
        </w:rPr>
        <w:t>Online art</w:t>
      </w:r>
      <w:r w:rsidR="000B3BE5">
        <w:rPr>
          <w:rFonts w:cs="Times New Roman"/>
          <w:iCs/>
          <w:szCs w:val="24"/>
        </w:rPr>
        <w:t>icle.</w:t>
      </w:r>
    </w:p>
    <w:p w14:paraId="3828910A" w14:textId="77777777" w:rsidR="006C2B97" w:rsidRPr="00BB624F" w:rsidRDefault="006C2B97" w:rsidP="006C2B97">
      <w:pPr>
        <w:rPr>
          <w:rFonts w:cs="Times New Roman"/>
          <w:i/>
          <w:szCs w:val="24"/>
        </w:rPr>
      </w:pPr>
      <w:r w:rsidRPr="002C0900">
        <w:rPr>
          <w:rFonts w:cs="Times New Roman"/>
          <w:szCs w:val="24"/>
        </w:rPr>
        <w:t>Attua, E. M. and Fisher, J. B.</w:t>
      </w:r>
      <w:r>
        <w:rPr>
          <w:rFonts w:cs="Times New Roman"/>
          <w:szCs w:val="24"/>
        </w:rPr>
        <w:t>, 2011</w:t>
      </w:r>
      <w:r w:rsidRPr="002C0900">
        <w:rPr>
          <w:rFonts w:cs="Times New Roman"/>
          <w:szCs w:val="24"/>
        </w:rPr>
        <w:t xml:space="preserve">. </w:t>
      </w:r>
      <w:r w:rsidRPr="00BB624F">
        <w:rPr>
          <w:rFonts w:cs="Times New Roman"/>
          <w:i/>
          <w:szCs w:val="24"/>
        </w:rPr>
        <w:t xml:space="preserve">Land suitability assessment for pineapple </w:t>
      </w:r>
    </w:p>
    <w:p w14:paraId="0750F82A" w14:textId="161C9E06" w:rsidR="000B3BE5" w:rsidRPr="00B53887" w:rsidRDefault="006C2B97" w:rsidP="006C2B97">
      <w:pPr>
        <w:ind w:firstLine="720"/>
        <w:rPr>
          <w:rFonts w:cs="Times New Roman"/>
          <w:iCs/>
          <w:szCs w:val="24"/>
        </w:rPr>
      </w:pPr>
      <w:r w:rsidRPr="00BB624F">
        <w:rPr>
          <w:rFonts w:cs="Times New Roman"/>
          <w:i/>
          <w:szCs w:val="24"/>
        </w:rPr>
        <w:t xml:space="preserve">production in Akwapim South </w:t>
      </w:r>
      <w:r w:rsidR="00B53887">
        <w:rPr>
          <w:rFonts w:cs="Times New Roman"/>
          <w:i/>
          <w:szCs w:val="24"/>
        </w:rPr>
        <w:t>d</w:t>
      </w:r>
      <w:r w:rsidRPr="00BB624F">
        <w:rPr>
          <w:rFonts w:cs="Times New Roman"/>
          <w:i/>
          <w:szCs w:val="24"/>
        </w:rPr>
        <w:t>istrict, Ghana – A GIS approach</w:t>
      </w:r>
      <w:r w:rsidRPr="00B53887">
        <w:rPr>
          <w:rFonts w:cs="Times New Roman"/>
          <w:i/>
          <w:szCs w:val="24"/>
        </w:rPr>
        <w:t>.</w:t>
      </w:r>
      <w:r w:rsidR="00B53887" w:rsidRPr="00B53887">
        <w:rPr>
          <w:rFonts w:cs="Times New Roman"/>
          <w:i/>
          <w:szCs w:val="24"/>
        </w:rPr>
        <w:t xml:space="preserve"> </w:t>
      </w:r>
      <w:r w:rsidR="000B3BE5" w:rsidRPr="00B53887">
        <w:rPr>
          <w:rFonts w:cs="Times New Roman"/>
          <w:iCs/>
          <w:szCs w:val="24"/>
        </w:rPr>
        <w:t xml:space="preserve">Ghana Journal       </w:t>
      </w:r>
    </w:p>
    <w:p w14:paraId="484D1A54" w14:textId="77777777" w:rsidR="006C2B97" w:rsidRPr="00B53887" w:rsidRDefault="000B3BE5" w:rsidP="006C2B97">
      <w:pPr>
        <w:ind w:firstLine="720"/>
        <w:rPr>
          <w:rFonts w:cs="Times New Roman"/>
          <w:iCs/>
          <w:szCs w:val="24"/>
        </w:rPr>
      </w:pPr>
      <w:r w:rsidRPr="00B53887">
        <w:rPr>
          <w:rFonts w:cs="Times New Roman"/>
          <w:iCs/>
          <w:szCs w:val="24"/>
        </w:rPr>
        <w:t>of Geography. Vol. 2.</w:t>
      </w:r>
    </w:p>
    <w:p w14:paraId="50F7F5C3" w14:textId="77777777" w:rsidR="006C2B97" w:rsidRPr="00BB624F" w:rsidRDefault="006C2B97" w:rsidP="006C2B97">
      <w:pPr>
        <w:rPr>
          <w:rFonts w:cs="Times New Roman"/>
          <w:i/>
          <w:szCs w:val="24"/>
        </w:rPr>
      </w:pPr>
      <w:r w:rsidRPr="002C0900">
        <w:rPr>
          <w:rFonts w:cs="Times New Roman"/>
          <w:szCs w:val="24"/>
        </w:rPr>
        <w:t>Ayitey, J.Z., Gavu E.K</w:t>
      </w:r>
      <w:r w:rsidR="000B3BE5">
        <w:rPr>
          <w:rFonts w:cs="Times New Roman"/>
          <w:szCs w:val="24"/>
        </w:rPr>
        <w:t xml:space="preserve">. and </w:t>
      </w:r>
      <w:r w:rsidRPr="002C0900">
        <w:rPr>
          <w:rFonts w:cs="Times New Roman"/>
          <w:szCs w:val="24"/>
        </w:rPr>
        <w:t>Asamoah, H. Y</w:t>
      </w:r>
      <w:r>
        <w:rPr>
          <w:rFonts w:cs="Times New Roman"/>
          <w:szCs w:val="24"/>
        </w:rPr>
        <w:t>., 2013</w:t>
      </w:r>
      <w:r w:rsidRPr="002C0900">
        <w:rPr>
          <w:rFonts w:cs="Times New Roman"/>
          <w:szCs w:val="24"/>
        </w:rPr>
        <w:t xml:space="preserve">. </w:t>
      </w:r>
      <w:r w:rsidRPr="00BB624F">
        <w:rPr>
          <w:rFonts w:cs="Times New Roman"/>
          <w:i/>
          <w:szCs w:val="24"/>
        </w:rPr>
        <w:t xml:space="preserve">Pension funds a panacea to housing </w:t>
      </w:r>
    </w:p>
    <w:p w14:paraId="539C0D3C" w14:textId="77777777" w:rsidR="006C2B97" w:rsidRPr="002C0900" w:rsidRDefault="006C2B97" w:rsidP="006C2B97">
      <w:pPr>
        <w:ind w:firstLine="720"/>
        <w:rPr>
          <w:rFonts w:cs="Times New Roman"/>
          <w:szCs w:val="24"/>
        </w:rPr>
      </w:pPr>
      <w:r w:rsidRPr="00BB624F">
        <w:rPr>
          <w:rFonts w:cs="Times New Roman"/>
          <w:i/>
          <w:szCs w:val="24"/>
        </w:rPr>
        <w:t>finance in developing economies.</w:t>
      </w:r>
      <w:r w:rsidRPr="002C0900">
        <w:rPr>
          <w:rFonts w:cs="Times New Roman"/>
          <w:szCs w:val="24"/>
        </w:rPr>
        <w:t xml:space="preserve"> Case Study SSNIT, Ghana. Conference paper.</w:t>
      </w:r>
    </w:p>
    <w:p w14:paraId="24B49702" w14:textId="566E5939" w:rsidR="006C2B97" w:rsidRPr="002C0900" w:rsidRDefault="006C2B97" w:rsidP="006C2B97">
      <w:pPr>
        <w:rPr>
          <w:rFonts w:cs="Times New Roman"/>
          <w:szCs w:val="24"/>
        </w:rPr>
      </w:pPr>
      <w:r w:rsidRPr="002C0900">
        <w:rPr>
          <w:rFonts w:cs="Times New Roman"/>
          <w:szCs w:val="24"/>
        </w:rPr>
        <w:t>Balchin, P. and Rhoden, M.</w:t>
      </w:r>
      <w:r>
        <w:rPr>
          <w:rFonts w:cs="Times New Roman"/>
          <w:szCs w:val="24"/>
        </w:rPr>
        <w:t>, 1998</w:t>
      </w:r>
      <w:r w:rsidRPr="002C0900">
        <w:rPr>
          <w:rFonts w:cs="Times New Roman"/>
          <w:szCs w:val="24"/>
        </w:rPr>
        <w:t xml:space="preserve">. </w:t>
      </w:r>
      <w:r w:rsidRPr="00AA6385">
        <w:rPr>
          <w:rFonts w:cs="Times New Roman"/>
          <w:i/>
          <w:szCs w:val="24"/>
        </w:rPr>
        <w:t xml:space="preserve">Housing the essential </w:t>
      </w:r>
      <w:r w:rsidR="00B53887">
        <w:rPr>
          <w:rFonts w:cs="Times New Roman"/>
          <w:i/>
          <w:szCs w:val="24"/>
        </w:rPr>
        <w:t>f</w:t>
      </w:r>
      <w:r w:rsidRPr="00AA6385">
        <w:rPr>
          <w:rFonts w:cs="Times New Roman"/>
          <w:i/>
          <w:szCs w:val="24"/>
        </w:rPr>
        <w:t>oundations</w:t>
      </w:r>
      <w:r w:rsidRPr="002C0900">
        <w:rPr>
          <w:rFonts w:cs="Times New Roman"/>
          <w:szCs w:val="24"/>
        </w:rPr>
        <w:t>, Rutledge P. 50</w:t>
      </w:r>
    </w:p>
    <w:p w14:paraId="3F11E3E5" w14:textId="77777777" w:rsidR="006C2B97" w:rsidRPr="002C0900" w:rsidRDefault="006C2B97" w:rsidP="006C2B97">
      <w:pPr>
        <w:tabs>
          <w:tab w:val="left" w:pos="7799"/>
        </w:tabs>
        <w:rPr>
          <w:rFonts w:cs="Times New Roman"/>
          <w:szCs w:val="24"/>
        </w:rPr>
      </w:pPr>
      <w:r>
        <w:rPr>
          <w:rFonts w:cs="Times New Roman"/>
          <w:szCs w:val="24"/>
        </w:rPr>
        <w:t>Bank of Ghana 2007</w:t>
      </w:r>
      <w:r w:rsidRPr="002C0900">
        <w:rPr>
          <w:rFonts w:cs="Times New Roman"/>
          <w:szCs w:val="24"/>
        </w:rPr>
        <w:t xml:space="preserve">. </w:t>
      </w:r>
      <w:r w:rsidRPr="00AA6385">
        <w:rPr>
          <w:rFonts w:cs="Times New Roman"/>
          <w:i/>
          <w:szCs w:val="24"/>
        </w:rPr>
        <w:t>Annual report for 2006</w:t>
      </w:r>
      <w:r w:rsidRPr="002C0900">
        <w:rPr>
          <w:rFonts w:cs="Times New Roman"/>
          <w:szCs w:val="24"/>
        </w:rPr>
        <w:t>.</w:t>
      </w:r>
      <w:r w:rsidRPr="002C0900">
        <w:rPr>
          <w:rFonts w:cs="Times New Roman"/>
          <w:szCs w:val="24"/>
        </w:rPr>
        <w:tab/>
      </w:r>
    </w:p>
    <w:p w14:paraId="2C609C90" w14:textId="5C318959" w:rsidR="006C2B97" w:rsidRPr="002C0900" w:rsidRDefault="006C2B97" w:rsidP="006C2B97">
      <w:pPr>
        <w:rPr>
          <w:rFonts w:cs="Times New Roman"/>
          <w:szCs w:val="24"/>
        </w:rPr>
      </w:pPr>
      <w:r>
        <w:rPr>
          <w:rFonts w:cs="Times New Roman"/>
          <w:szCs w:val="24"/>
        </w:rPr>
        <w:t>Bank of Ghana 2018</w:t>
      </w:r>
      <w:r w:rsidRPr="002C0900">
        <w:rPr>
          <w:rFonts w:cs="Times New Roman"/>
          <w:szCs w:val="24"/>
        </w:rPr>
        <w:t xml:space="preserve">. </w:t>
      </w:r>
      <w:r w:rsidRPr="00AA6385">
        <w:rPr>
          <w:rFonts w:cs="Times New Roman"/>
          <w:i/>
          <w:szCs w:val="24"/>
        </w:rPr>
        <w:t xml:space="preserve">Annual </w:t>
      </w:r>
      <w:r w:rsidR="00B53887">
        <w:rPr>
          <w:rFonts w:cs="Times New Roman"/>
          <w:i/>
          <w:szCs w:val="24"/>
        </w:rPr>
        <w:t>r</w:t>
      </w:r>
      <w:r w:rsidRPr="00AA6385">
        <w:rPr>
          <w:rFonts w:cs="Times New Roman"/>
          <w:i/>
          <w:szCs w:val="24"/>
        </w:rPr>
        <w:t>eport for 2017.</w:t>
      </w:r>
    </w:p>
    <w:p w14:paraId="11630806" w14:textId="2168B303" w:rsidR="006C2B97" w:rsidRDefault="006C2B97" w:rsidP="006C2B97">
      <w:pPr>
        <w:rPr>
          <w:rFonts w:cs="Times New Roman"/>
          <w:szCs w:val="24"/>
        </w:rPr>
      </w:pPr>
      <w:r>
        <w:rPr>
          <w:rFonts w:cs="Times New Roman"/>
          <w:szCs w:val="24"/>
        </w:rPr>
        <w:t xml:space="preserve">Baye M. R., </w:t>
      </w:r>
      <w:r w:rsidRPr="002C0900">
        <w:rPr>
          <w:rFonts w:cs="Times New Roman"/>
          <w:szCs w:val="24"/>
        </w:rPr>
        <w:t>2009</w:t>
      </w:r>
      <w:r w:rsidRPr="00944B4D">
        <w:rPr>
          <w:rFonts w:cs="Times New Roman"/>
          <w:i/>
          <w:szCs w:val="24"/>
        </w:rPr>
        <w:t xml:space="preserve">. Managerial </w:t>
      </w:r>
      <w:r w:rsidR="00B53887">
        <w:rPr>
          <w:rFonts w:cs="Times New Roman"/>
          <w:i/>
          <w:szCs w:val="24"/>
        </w:rPr>
        <w:t>e</w:t>
      </w:r>
      <w:r w:rsidRPr="00944B4D">
        <w:rPr>
          <w:rFonts w:cs="Times New Roman"/>
          <w:i/>
          <w:szCs w:val="24"/>
        </w:rPr>
        <w:t xml:space="preserve">conomics and </w:t>
      </w:r>
      <w:r w:rsidR="00B53887">
        <w:rPr>
          <w:rFonts w:cs="Times New Roman"/>
          <w:i/>
          <w:szCs w:val="24"/>
        </w:rPr>
        <w:t>b</w:t>
      </w:r>
      <w:r w:rsidRPr="00944B4D">
        <w:rPr>
          <w:rFonts w:cs="Times New Roman"/>
          <w:i/>
          <w:szCs w:val="24"/>
        </w:rPr>
        <w:t xml:space="preserve">usiness </w:t>
      </w:r>
      <w:r w:rsidR="00B53887">
        <w:rPr>
          <w:rFonts w:cs="Times New Roman"/>
          <w:i/>
          <w:szCs w:val="24"/>
        </w:rPr>
        <w:t>s</w:t>
      </w:r>
      <w:r w:rsidRPr="00944B4D">
        <w:rPr>
          <w:rFonts w:cs="Times New Roman"/>
          <w:i/>
          <w:szCs w:val="24"/>
        </w:rPr>
        <w:t>trategy</w:t>
      </w:r>
      <w:r w:rsidRPr="002C0900">
        <w:rPr>
          <w:rFonts w:cs="Times New Roman"/>
          <w:szCs w:val="24"/>
        </w:rPr>
        <w:t xml:space="preserve">. McGraw-Hill </w:t>
      </w:r>
    </w:p>
    <w:p w14:paraId="1F377B24" w14:textId="77777777" w:rsidR="006C2B97" w:rsidRDefault="006C2B97" w:rsidP="006C2B97">
      <w:pPr>
        <w:ind w:firstLine="720"/>
        <w:rPr>
          <w:rFonts w:cs="Times New Roman"/>
          <w:szCs w:val="24"/>
        </w:rPr>
      </w:pPr>
      <w:r w:rsidRPr="002C0900">
        <w:rPr>
          <w:rFonts w:cs="Times New Roman"/>
          <w:szCs w:val="24"/>
        </w:rPr>
        <w:t>Education (Asia)</w:t>
      </w:r>
    </w:p>
    <w:p w14:paraId="2E7BC6F5" w14:textId="77777777" w:rsidR="006C2B97" w:rsidRPr="002C0900" w:rsidRDefault="006C2B97" w:rsidP="006C2B97">
      <w:pPr>
        <w:rPr>
          <w:rFonts w:cs="Times New Roman"/>
          <w:szCs w:val="24"/>
        </w:rPr>
      </w:pPr>
      <w:r>
        <w:rPr>
          <w:rFonts w:cs="Times New Roman"/>
          <w:szCs w:val="24"/>
        </w:rPr>
        <w:t>BBC,</w:t>
      </w:r>
      <w:r w:rsidRPr="002C0900">
        <w:rPr>
          <w:rFonts w:cs="Times New Roman"/>
          <w:szCs w:val="24"/>
        </w:rPr>
        <w:t xml:space="preserve"> 2017</w:t>
      </w:r>
      <w:r>
        <w:rPr>
          <w:rFonts w:cs="Times New Roman"/>
          <w:szCs w:val="24"/>
        </w:rPr>
        <w:t xml:space="preserve">. </w:t>
      </w:r>
      <w:r w:rsidRPr="003501CF">
        <w:rPr>
          <w:rFonts w:cs="Times New Roman"/>
          <w:i/>
          <w:szCs w:val="24"/>
        </w:rPr>
        <w:t>Leaseholds banned on new-build homes in England</w:t>
      </w:r>
    </w:p>
    <w:p w14:paraId="5D8C654A" w14:textId="1776B0DF" w:rsidR="006C2B97" w:rsidRPr="003501CF" w:rsidRDefault="006C2B97" w:rsidP="006C2B97">
      <w:pPr>
        <w:rPr>
          <w:rFonts w:cs="Times New Roman"/>
          <w:i/>
          <w:szCs w:val="24"/>
        </w:rPr>
      </w:pPr>
      <w:r>
        <w:rPr>
          <w:rFonts w:cs="Times New Roman"/>
          <w:szCs w:val="24"/>
        </w:rPr>
        <w:t>Becker A., 2007.</w:t>
      </w:r>
      <w:r w:rsidR="00B53887">
        <w:rPr>
          <w:rFonts w:cs="Times New Roman"/>
          <w:szCs w:val="24"/>
        </w:rPr>
        <w:t xml:space="preserve"> </w:t>
      </w:r>
      <w:r w:rsidRPr="003501CF">
        <w:rPr>
          <w:rFonts w:cs="Times New Roman"/>
          <w:i/>
          <w:szCs w:val="24"/>
        </w:rPr>
        <w:t xml:space="preserve">Conceptual </w:t>
      </w:r>
      <w:r w:rsidR="00B53887">
        <w:rPr>
          <w:rFonts w:cs="Times New Roman"/>
          <w:i/>
          <w:szCs w:val="24"/>
        </w:rPr>
        <w:t>f</w:t>
      </w:r>
      <w:r w:rsidRPr="003501CF">
        <w:rPr>
          <w:rFonts w:cs="Times New Roman"/>
          <w:i/>
          <w:szCs w:val="24"/>
        </w:rPr>
        <w:t xml:space="preserve">ramework for </w:t>
      </w:r>
      <w:r w:rsidR="00B53887">
        <w:rPr>
          <w:rFonts w:cs="Times New Roman"/>
          <w:i/>
          <w:szCs w:val="24"/>
        </w:rPr>
        <w:t>P</w:t>
      </w:r>
      <w:r w:rsidRPr="003501CF">
        <w:rPr>
          <w:rFonts w:cs="Times New Roman"/>
          <w:i/>
          <w:szCs w:val="24"/>
        </w:rPr>
        <w:t>riori</w:t>
      </w:r>
      <w:r>
        <w:rPr>
          <w:rFonts w:cs="Times New Roman"/>
          <w:i/>
          <w:szCs w:val="24"/>
        </w:rPr>
        <w:t xml:space="preserve">tization </w:t>
      </w:r>
      <w:r w:rsidR="00B53887">
        <w:rPr>
          <w:rFonts w:cs="Times New Roman"/>
          <w:i/>
          <w:szCs w:val="24"/>
        </w:rPr>
        <w:t>I</w:t>
      </w:r>
      <w:r>
        <w:rPr>
          <w:rFonts w:cs="Times New Roman"/>
          <w:i/>
          <w:szCs w:val="24"/>
        </w:rPr>
        <w:t>nstitute of Medicine.</w:t>
      </w:r>
      <w:r>
        <w:rPr>
          <w:rFonts w:cs="Times New Roman"/>
          <w:szCs w:val="24"/>
        </w:rPr>
        <w:tab/>
      </w:r>
    </w:p>
    <w:p w14:paraId="6E16C23D" w14:textId="7E26DBF5" w:rsidR="006C2B97" w:rsidRPr="008C511E" w:rsidRDefault="006C2B97" w:rsidP="000B3BE5">
      <w:pPr>
        <w:rPr>
          <w:rFonts w:cs="Times New Roman"/>
          <w:color w:val="9BBB59" w:themeColor="accent3"/>
          <w:szCs w:val="24"/>
        </w:rPr>
      </w:pPr>
      <w:r>
        <w:rPr>
          <w:rFonts w:cs="Times New Roman"/>
          <w:szCs w:val="24"/>
        </w:rPr>
        <w:t>Benjamin C., 2007</w:t>
      </w:r>
      <w:r w:rsidR="000B3BE5">
        <w:rPr>
          <w:rFonts w:cs="Times New Roman"/>
          <w:szCs w:val="24"/>
        </w:rPr>
        <w:t xml:space="preserve">. </w:t>
      </w:r>
      <w:r w:rsidRPr="003501CF">
        <w:rPr>
          <w:rFonts w:cs="Times New Roman"/>
          <w:i/>
          <w:szCs w:val="24"/>
        </w:rPr>
        <w:t xml:space="preserve">A </w:t>
      </w:r>
      <w:r w:rsidR="00B53887">
        <w:rPr>
          <w:rFonts w:cs="Times New Roman"/>
          <w:i/>
          <w:szCs w:val="24"/>
        </w:rPr>
        <w:t>b</w:t>
      </w:r>
      <w:r w:rsidRPr="003501CF">
        <w:rPr>
          <w:rFonts w:cs="Times New Roman"/>
          <w:i/>
          <w:szCs w:val="24"/>
        </w:rPr>
        <w:t>r</w:t>
      </w:r>
      <w:r>
        <w:rPr>
          <w:rFonts w:cs="Times New Roman"/>
          <w:i/>
          <w:szCs w:val="24"/>
        </w:rPr>
        <w:t xml:space="preserve">ief </w:t>
      </w:r>
      <w:r w:rsidR="00B53887">
        <w:rPr>
          <w:rFonts w:cs="Times New Roman"/>
          <w:i/>
          <w:szCs w:val="24"/>
        </w:rPr>
        <w:t>h</w:t>
      </w:r>
      <w:r>
        <w:rPr>
          <w:rFonts w:cs="Times New Roman"/>
          <w:i/>
          <w:szCs w:val="24"/>
        </w:rPr>
        <w:t xml:space="preserve">istory of </w:t>
      </w:r>
      <w:r w:rsidR="00B53887">
        <w:rPr>
          <w:rFonts w:cs="Times New Roman"/>
          <w:i/>
          <w:szCs w:val="24"/>
        </w:rPr>
        <w:t>h</w:t>
      </w:r>
      <w:r>
        <w:rPr>
          <w:rFonts w:cs="Times New Roman"/>
          <w:i/>
          <w:szCs w:val="24"/>
        </w:rPr>
        <w:t>ousing in Ghana</w:t>
      </w:r>
      <w:r w:rsidRPr="002C0900">
        <w:rPr>
          <w:rFonts w:cs="Times New Roman"/>
          <w:szCs w:val="24"/>
        </w:rPr>
        <w:t xml:space="preserve">. </w:t>
      </w:r>
      <w:r w:rsidRPr="00B53887">
        <w:rPr>
          <w:rFonts w:cs="Times New Roman"/>
          <w:szCs w:val="24"/>
        </w:rPr>
        <w:t xml:space="preserve">Ghana </w:t>
      </w:r>
      <w:r w:rsidR="000B3BE5" w:rsidRPr="00B53887">
        <w:rPr>
          <w:rFonts w:cs="Times New Roman"/>
          <w:szCs w:val="24"/>
        </w:rPr>
        <w:t>News Agency.</w:t>
      </w:r>
    </w:p>
    <w:p w14:paraId="1C997E5C" w14:textId="77777777" w:rsidR="00B53887" w:rsidRDefault="00B53887" w:rsidP="006C2B97">
      <w:pPr>
        <w:rPr>
          <w:rFonts w:cs="Times New Roman"/>
          <w:szCs w:val="24"/>
        </w:rPr>
      </w:pPr>
    </w:p>
    <w:p w14:paraId="7A268FC0" w14:textId="2D3E6685" w:rsidR="000B3BE5" w:rsidRDefault="006C2B97" w:rsidP="006C2B97">
      <w:pPr>
        <w:rPr>
          <w:rFonts w:cs="Times New Roman"/>
          <w:i/>
          <w:szCs w:val="24"/>
        </w:rPr>
      </w:pPr>
      <w:r>
        <w:rPr>
          <w:rFonts w:cs="Times New Roman"/>
          <w:szCs w:val="24"/>
        </w:rPr>
        <w:t>Bertaud M. and Douglas L., 1989</w:t>
      </w:r>
      <w:r w:rsidR="000B3BE5">
        <w:rPr>
          <w:rFonts w:cs="Times New Roman"/>
          <w:szCs w:val="24"/>
        </w:rPr>
        <w:t>.</w:t>
      </w:r>
      <w:r w:rsidR="00B53887">
        <w:rPr>
          <w:rFonts w:cs="Times New Roman"/>
          <w:szCs w:val="24"/>
        </w:rPr>
        <w:t xml:space="preserve"> </w:t>
      </w:r>
      <w:r w:rsidRPr="003501CF">
        <w:rPr>
          <w:rFonts w:cs="Times New Roman"/>
          <w:i/>
          <w:szCs w:val="24"/>
        </w:rPr>
        <w:t xml:space="preserve">Land </w:t>
      </w:r>
      <w:r w:rsidR="00B53887">
        <w:rPr>
          <w:rFonts w:cs="Times New Roman"/>
          <w:i/>
          <w:szCs w:val="24"/>
        </w:rPr>
        <w:t>u</w:t>
      </w:r>
      <w:r w:rsidRPr="003501CF">
        <w:rPr>
          <w:rFonts w:cs="Times New Roman"/>
          <w:i/>
          <w:szCs w:val="24"/>
        </w:rPr>
        <w:t xml:space="preserve">se, building codes, and </w:t>
      </w:r>
      <w:r w:rsidR="00B53887">
        <w:rPr>
          <w:rFonts w:cs="Times New Roman"/>
          <w:i/>
          <w:szCs w:val="24"/>
        </w:rPr>
        <w:t>i</w:t>
      </w:r>
      <w:r w:rsidRPr="003501CF">
        <w:rPr>
          <w:rFonts w:cs="Times New Roman"/>
          <w:i/>
          <w:szCs w:val="24"/>
        </w:rPr>
        <w:t xml:space="preserve">nfrastructure </w:t>
      </w:r>
    </w:p>
    <w:p w14:paraId="3465A0AD" w14:textId="50077888" w:rsidR="000B3BE5" w:rsidRDefault="00B53887" w:rsidP="00B53887">
      <w:pPr>
        <w:ind w:firstLine="720"/>
        <w:rPr>
          <w:rFonts w:cs="Times New Roman"/>
          <w:i/>
          <w:szCs w:val="24"/>
        </w:rPr>
      </w:pPr>
      <w:r>
        <w:rPr>
          <w:rFonts w:cs="Times New Roman"/>
          <w:i/>
          <w:szCs w:val="24"/>
        </w:rPr>
        <w:t>s</w:t>
      </w:r>
      <w:r w:rsidR="006C2B97" w:rsidRPr="003501CF">
        <w:rPr>
          <w:rFonts w:cs="Times New Roman"/>
          <w:i/>
          <w:szCs w:val="24"/>
        </w:rPr>
        <w:t>tandards as barriers to affordable housing in develop</w:t>
      </w:r>
      <w:r w:rsidR="0013023D">
        <w:rPr>
          <w:rFonts w:cs="Times New Roman"/>
          <w:i/>
          <w:szCs w:val="24"/>
        </w:rPr>
        <w:t>ing</w:t>
      </w:r>
      <w:r w:rsidR="006C2B97" w:rsidRPr="003501CF">
        <w:rPr>
          <w:rFonts w:cs="Times New Roman"/>
          <w:i/>
          <w:szCs w:val="24"/>
        </w:rPr>
        <w:t xml:space="preserve"> countri</w:t>
      </w:r>
      <w:r w:rsidR="006C2B97">
        <w:rPr>
          <w:rFonts w:cs="Times New Roman"/>
          <w:i/>
          <w:szCs w:val="24"/>
        </w:rPr>
        <w:t xml:space="preserve">es. </w:t>
      </w:r>
      <w:r w:rsidR="006C2B97" w:rsidRPr="003501CF">
        <w:rPr>
          <w:rFonts w:cs="Times New Roman"/>
          <w:i/>
          <w:szCs w:val="24"/>
        </w:rPr>
        <w:t xml:space="preserve">Working </w:t>
      </w:r>
    </w:p>
    <w:p w14:paraId="39D1E44A" w14:textId="77777777" w:rsidR="006C2B97" w:rsidRPr="002C0900" w:rsidRDefault="006C2B97" w:rsidP="00B53887">
      <w:pPr>
        <w:ind w:firstLine="720"/>
        <w:rPr>
          <w:rFonts w:cs="Times New Roman"/>
          <w:szCs w:val="24"/>
        </w:rPr>
      </w:pPr>
      <w:r w:rsidRPr="003501CF">
        <w:rPr>
          <w:rFonts w:cs="Times New Roman"/>
          <w:i/>
          <w:szCs w:val="24"/>
        </w:rPr>
        <w:t>Paper,</w:t>
      </w:r>
      <w:r>
        <w:rPr>
          <w:rFonts w:cs="Times New Roman"/>
          <w:szCs w:val="24"/>
        </w:rPr>
        <w:t xml:space="preserve"> World Bank, </w:t>
      </w:r>
      <w:r w:rsidRPr="002C0900">
        <w:rPr>
          <w:rFonts w:cs="Times New Roman"/>
          <w:szCs w:val="24"/>
        </w:rPr>
        <w:t>Urban Development Department, Washington, DC.</w:t>
      </w:r>
    </w:p>
    <w:p w14:paraId="442FC3BF" w14:textId="49A7C90E" w:rsidR="006C2B97" w:rsidRPr="002C0900" w:rsidRDefault="006C2B97" w:rsidP="006C2B97">
      <w:pPr>
        <w:rPr>
          <w:rFonts w:cs="Times New Roman"/>
          <w:szCs w:val="24"/>
        </w:rPr>
      </w:pPr>
      <w:r w:rsidRPr="002C0900">
        <w:rPr>
          <w:rFonts w:cs="Times New Roman"/>
          <w:szCs w:val="24"/>
        </w:rPr>
        <w:t>B</w:t>
      </w:r>
      <w:r>
        <w:rPr>
          <w:rFonts w:cs="Times New Roman"/>
          <w:szCs w:val="24"/>
        </w:rPr>
        <w:t>huta, T.K., 2015</w:t>
      </w:r>
      <w:r w:rsidRPr="002C0900">
        <w:rPr>
          <w:rFonts w:cs="Times New Roman"/>
          <w:szCs w:val="24"/>
        </w:rPr>
        <w:t xml:space="preserve">. </w:t>
      </w:r>
      <w:r>
        <w:rPr>
          <w:rFonts w:cs="Times New Roman"/>
          <w:i/>
          <w:szCs w:val="24"/>
        </w:rPr>
        <w:t>History of Tema</w:t>
      </w:r>
      <w:r w:rsidRPr="002C0900">
        <w:rPr>
          <w:rFonts w:cs="Times New Roman"/>
          <w:szCs w:val="24"/>
        </w:rPr>
        <w:t>. Encyclopedia Britannica</w:t>
      </w:r>
      <w:r w:rsidR="00B53887">
        <w:rPr>
          <w:rFonts w:cs="Times New Roman"/>
          <w:szCs w:val="24"/>
        </w:rPr>
        <w:t>.</w:t>
      </w:r>
    </w:p>
    <w:p w14:paraId="7775608F" w14:textId="77777777" w:rsidR="006C2B97" w:rsidRPr="003501CF" w:rsidRDefault="006C2B97" w:rsidP="006C2B97">
      <w:pPr>
        <w:rPr>
          <w:rFonts w:cs="Times New Roman"/>
          <w:i/>
          <w:szCs w:val="24"/>
        </w:rPr>
      </w:pPr>
      <w:r>
        <w:rPr>
          <w:rFonts w:cs="Times New Roman"/>
          <w:szCs w:val="24"/>
        </w:rPr>
        <w:t>Bingham, L.B., 2009</w:t>
      </w:r>
      <w:r w:rsidRPr="002C0900">
        <w:rPr>
          <w:rFonts w:cs="Times New Roman"/>
          <w:szCs w:val="24"/>
        </w:rPr>
        <w:t xml:space="preserve">. </w:t>
      </w:r>
      <w:r w:rsidRPr="003501CF">
        <w:rPr>
          <w:rFonts w:cs="Times New Roman"/>
          <w:i/>
          <w:szCs w:val="24"/>
        </w:rPr>
        <w:t xml:space="preserve">Collaborative governance; emerging practices and legal </w:t>
      </w:r>
    </w:p>
    <w:p w14:paraId="6D06368C" w14:textId="77777777" w:rsidR="006C2B97" w:rsidRDefault="006C2B97" w:rsidP="006C2B97">
      <w:pPr>
        <w:ind w:firstLine="720"/>
        <w:rPr>
          <w:rFonts w:cs="Times New Roman"/>
          <w:szCs w:val="24"/>
        </w:rPr>
      </w:pPr>
      <w:r w:rsidRPr="003501CF">
        <w:rPr>
          <w:rFonts w:cs="Times New Roman"/>
          <w:i/>
          <w:szCs w:val="24"/>
        </w:rPr>
        <w:t>framework for public and stakeholders voice</w:t>
      </w:r>
      <w:r w:rsidRPr="002C0900">
        <w:rPr>
          <w:rFonts w:cs="Times New Roman"/>
          <w:szCs w:val="24"/>
        </w:rPr>
        <w:t xml:space="preserve">. Missouri Journal of Dispute </w:t>
      </w:r>
    </w:p>
    <w:p w14:paraId="22678894" w14:textId="77777777" w:rsidR="006C2B97" w:rsidRPr="002C0900" w:rsidRDefault="006C2B97" w:rsidP="006C2B97">
      <w:pPr>
        <w:ind w:firstLine="720"/>
        <w:rPr>
          <w:rFonts w:cs="Times New Roman"/>
          <w:szCs w:val="24"/>
        </w:rPr>
      </w:pPr>
      <w:r w:rsidRPr="002C0900">
        <w:rPr>
          <w:rFonts w:cs="Times New Roman"/>
          <w:szCs w:val="24"/>
        </w:rPr>
        <w:t>Resolution 269-326</w:t>
      </w:r>
      <w:r>
        <w:rPr>
          <w:rFonts w:cs="Times New Roman"/>
          <w:szCs w:val="24"/>
        </w:rPr>
        <w:t>.</w:t>
      </w:r>
    </w:p>
    <w:p w14:paraId="78EF6902" w14:textId="77777777" w:rsidR="006C2B97" w:rsidRDefault="006C2B97" w:rsidP="006C2B97">
      <w:pPr>
        <w:rPr>
          <w:rFonts w:cs="Times New Roman"/>
          <w:szCs w:val="24"/>
        </w:rPr>
      </w:pPr>
      <w:r>
        <w:rPr>
          <w:rFonts w:cs="Times New Roman"/>
          <w:szCs w:val="24"/>
        </w:rPr>
        <w:t>Boamah, N. A., 2010</w:t>
      </w:r>
      <w:r w:rsidRPr="002804EA">
        <w:rPr>
          <w:rFonts w:cs="Times New Roman"/>
          <w:i/>
          <w:szCs w:val="24"/>
        </w:rPr>
        <w:t>. Mortgage market in Ghana: The past and the future.</w:t>
      </w:r>
      <w:r w:rsidRPr="002C0900">
        <w:rPr>
          <w:rFonts w:cs="Times New Roman"/>
          <w:szCs w:val="24"/>
        </w:rPr>
        <w:t xml:space="preserve"> Housing </w:t>
      </w:r>
    </w:p>
    <w:p w14:paraId="139C6A5D" w14:textId="77777777" w:rsidR="006C2B97" w:rsidRPr="002C0900" w:rsidRDefault="006C2B97" w:rsidP="006C2B97">
      <w:pPr>
        <w:ind w:firstLine="720"/>
        <w:rPr>
          <w:rFonts w:cs="Times New Roman"/>
          <w:szCs w:val="24"/>
        </w:rPr>
      </w:pPr>
      <w:r w:rsidRPr="002C0900">
        <w:rPr>
          <w:rFonts w:cs="Times New Roman"/>
          <w:szCs w:val="24"/>
        </w:rPr>
        <w:t>finance International (online).</w:t>
      </w:r>
    </w:p>
    <w:p w14:paraId="72A93657" w14:textId="44D8FB26" w:rsidR="006C2B97" w:rsidRDefault="006C2B97" w:rsidP="006C2B97">
      <w:pPr>
        <w:rPr>
          <w:rFonts w:cs="Times New Roman"/>
          <w:szCs w:val="24"/>
        </w:rPr>
      </w:pPr>
      <w:r>
        <w:rPr>
          <w:rFonts w:cs="Times New Roman"/>
          <w:szCs w:val="24"/>
        </w:rPr>
        <w:t>Boamah, N.A., 2011</w:t>
      </w:r>
      <w:r w:rsidRPr="002C0900">
        <w:rPr>
          <w:rFonts w:cs="Times New Roman"/>
          <w:szCs w:val="24"/>
        </w:rPr>
        <w:t>.</w:t>
      </w:r>
      <w:r w:rsidRPr="002804EA">
        <w:rPr>
          <w:rFonts w:cs="Times New Roman"/>
          <w:i/>
          <w:szCs w:val="24"/>
        </w:rPr>
        <w:t xml:space="preserve">The </w:t>
      </w:r>
      <w:r w:rsidR="00B53887">
        <w:rPr>
          <w:rFonts w:cs="Times New Roman"/>
          <w:i/>
          <w:szCs w:val="24"/>
        </w:rPr>
        <w:t>m</w:t>
      </w:r>
      <w:r w:rsidRPr="002804EA">
        <w:rPr>
          <w:rFonts w:cs="Times New Roman"/>
          <w:i/>
          <w:szCs w:val="24"/>
        </w:rPr>
        <w:t>acroeconomy and housing credit market in Ghana</w:t>
      </w:r>
      <w:r w:rsidRPr="002C0900">
        <w:rPr>
          <w:rFonts w:cs="Times New Roman"/>
          <w:szCs w:val="24"/>
        </w:rPr>
        <w:t xml:space="preserve">. Africa </w:t>
      </w:r>
    </w:p>
    <w:p w14:paraId="6096AF86" w14:textId="2207AC16" w:rsidR="006C2B97" w:rsidRDefault="006C2B97" w:rsidP="006C2B97">
      <w:pPr>
        <w:ind w:firstLine="720"/>
        <w:rPr>
          <w:rFonts w:cs="Times New Roman"/>
          <w:szCs w:val="24"/>
        </w:rPr>
      </w:pPr>
      <w:r w:rsidRPr="002C0900">
        <w:rPr>
          <w:rFonts w:cs="Times New Roman"/>
          <w:szCs w:val="24"/>
        </w:rPr>
        <w:t>Research Review.</w:t>
      </w:r>
    </w:p>
    <w:p w14:paraId="1B619279" w14:textId="3E048161" w:rsidR="005F6DBE" w:rsidRDefault="005F6DBE" w:rsidP="005F6DBE">
      <w:pPr>
        <w:rPr>
          <w:rFonts w:cs="Times New Roman"/>
          <w:szCs w:val="24"/>
        </w:rPr>
      </w:pPr>
      <w:r>
        <w:rPr>
          <w:rFonts w:cs="Times New Roman"/>
          <w:szCs w:val="24"/>
        </w:rPr>
        <w:t xml:space="preserve">Boamah, N. A., 2014. </w:t>
      </w:r>
      <w:r w:rsidRPr="005F6DBE">
        <w:rPr>
          <w:rFonts w:cs="Times New Roman"/>
          <w:i/>
          <w:iCs/>
          <w:szCs w:val="24"/>
        </w:rPr>
        <w:t>Housing Policy in Ghana: The Feasible Paths</w:t>
      </w:r>
      <w:r>
        <w:rPr>
          <w:rFonts w:cs="Times New Roman"/>
          <w:szCs w:val="24"/>
        </w:rPr>
        <w:t xml:space="preserve">. Ghana Journal of </w:t>
      </w:r>
    </w:p>
    <w:p w14:paraId="4DE43C8E" w14:textId="1E8379D4" w:rsidR="005F6DBE" w:rsidRPr="005F6DBE" w:rsidRDefault="005F6DBE" w:rsidP="005F6DBE">
      <w:pPr>
        <w:rPr>
          <w:rFonts w:cs="Times New Roman"/>
          <w:szCs w:val="24"/>
        </w:rPr>
      </w:pPr>
      <w:r>
        <w:rPr>
          <w:rFonts w:cs="Times New Roman"/>
          <w:szCs w:val="24"/>
        </w:rPr>
        <w:tab/>
        <w:t>Development Studies. Vol 11 (1).</w:t>
      </w:r>
    </w:p>
    <w:p w14:paraId="0FD894B4" w14:textId="68DEB774" w:rsidR="006C2B97" w:rsidRDefault="006C2B97" w:rsidP="006C2B97">
      <w:pPr>
        <w:rPr>
          <w:rFonts w:cs="Times New Roman"/>
          <w:szCs w:val="24"/>
        </w:rPr>
      </w:pPr>
      <w:r w:rsidRPr="002C0900">
        <w:rPr>
          <w:rFonts w:cs="Times New Roman"/>
          <w:szCs w:val="24"/>
        </w:rPr>
        <w:t>Bogdan, R. and Biklen S. K.</w:t>
      </w:r>
      <w:r>
        <w:rPr>
          <w:rFonts w:cs="Times New Roman"/>
          <w:szCs w:val="24"/>
        </w:rPr>
        <w:t>, 2007</w:t>
      </w:r>
      <w:r w:rsidRPr="002C0900">
        <w:rPr>
          <w:rFonts w:cs="Times New Roman"/>
          <w:szCs w:val="24"/>
        </w:rPr>
        <w:t xml:space="preserve">. Qualitative </w:t>
      </w:r>
      <w:r w:rsidR="00B53887">
        <w:rPr>
          <w:rFonts w:cs="Times New Roman"/>
          <w:szCs w:val="24"/>
        </w:rPr>
        <w:t>r</w:t>
      </w:r>
      <w:r w:rsidRPr="002C0900">
        <w:rPr>
          <w:rFonts w:cs="Times New Roman"/>
          <w:szCs w:val="24"/>
        </w:rPr>
        <w:t xml:space="preserve">esearch for </w:t>
      </w:r>
      <w:r w:rsidR="00B53887">
        <w:rPr>
          <w:rFonts w:cs="Times New Roman"/>
          <w:szCs w:val="24"/>
        </w:rPr>
        <w:t>e</w:t>
      </w:r>
      <w:r w:rsidRPr="002C0900">
        <w:rPr>
          <w:rFonts w:cs="Times New Roman"/>
          <w:szCs w:val="24"/>
        </w:rPr>
        <w:t xml:space="preserve">ducation; An </w:t>
      </w:r>
    </w:p>
    <w:p w14:paraId="02CD7BE3" w14:textId="77777777" w:rsidR="006C2B97" w:rsidRPr="002C0900" w:rsidRDefault="006C2B97" w:rsidP="006C2B97">
      <w:pPr>
        <w:ind w:firstLine="720"/>
        <w:rPr>
          <w:rFonts w:cs="Times New Roman"/>
          <w:szCs w:val="24"/>
        </w:rPr>
      </w:pPr>
      <w:r w:rsidRPr="002C0900">
        <w:rPr>
          <w:rFonts w:cs="Times New Roman"/>
          <w:szCs w:val="24"/>
        </w:rPr>
        <w:t>introduction to theories and methods. 5</w:t>
      </w:r>
      <w:r w:rsidRPr="002C0900">
        <w:rPr>
          <w:rFonts w:cs="Times New Roman"/>
          <w:szCs w:val="24"/>
          <w:vertAlign w:val="superscript"/>
        </w:rPr>
        <w:t>th</w:t>
      </w:r>
      <w:r w:rsidRPr="002C0900">
        <w:rPr>
          <w:rFonts w:cs="Times New Roman"/>
          <w:szCs w:val="24"/>
        </w:rPr>
        <w:t xml:space="preserve"> edition. Pearsons</w:t>
      </w:r>
    </w:p>
    <w:p w14:paraId="20165350" w14:textId="4C1D1080" w:rsidR="006C2B97" w:rsidRPr="002C0900" w:rsidRDefault="006C2B97" w:rsidP="006C2B97">
      <w:pPr>
        <w:rPr>
          <w:rFonts w:cs="Times New Roman"/>
          <w:szCs w:val="24"/>
        </w:rPr>
      </w:pPr>
      <w:r w:rsidRPr="002C0900">
        <w:rPr>
          <w:rFonts w:cs="Times New Roman"/>
          <w:szCs w:val="24"/>
        </w:rPr>
        <w:t>Bokpe K.</w:t>
      </w:r>
      <w:r>
        <w:rPr>
          <w:rFonts w:cs="Times New Roman"/>
          <w:szCs w:val="24"/>
        </w:rPr>
        <w:t>, 2018</w:t>
      </w:r>
      <w:r w:rsidRPr="002C0900">
        <w:rPr>
          <w:rFonts w:cs="Times New Roman"/>
          <w:szCs w:val="24"/>
        </w:rPr>
        <w:t>.</w:t>
      </w:r>
      <w:r w:rsidR="00B53887">
        <w:rPr>
          <w:rFonts w:cs="Times New Roman"/>
          <w:szCs w:val="24"/>
        </w:rPr>
        <w:t xml:space="preserve"> </w:t>
      </w:r>
      <w:r w:rsidRPr="00E35799">
        <w:rPr>
          <w:rFonts w:cs="Times New Roman"/>
          <w:i/>
          <w:iCs/>
          <w:szCs w:val="24"/>
        </w:rPr>
        <w:t>Seglemi Housing Project.</w:t>
      </w:r>
      <w:r w:rsidRPr="002C0900">
        <w:rPr>
          <w:rFonts w:cs="Times New Roman"/>
          <w:szCs w:val="24"/>
        </w:rPr>
        <w:t xml:space="preserve"> </w:t>
      </w:r>
      <w:r>
        <w:rPr>
          <w:rFonts w:cs="Times New Roman"/>
          <w:szCs w:val="24"/>
        </w:rPr>
        <w:t>Ghana News Agency</w:t>
      </w:r>
      <w:r w:rsidR="00E35799">
        <w:rPr>
          <w:rFonts w:cs="Times New Roman"/>
          <w:szCs w:val="24"/>
        </w:rPr>
        <w:t>.</w:t>
      </w:r>
    </w:p>
    <w:p w14:paraId="1386DF1D" w14:textId="32B062C3" w:rsidR="006C2B97" w:rsidRPr="002804EA" w:rsidRDefault="006C2B97" w:rsidP="006C2B97">
      <w:pPr>
        <w:rPr>
          <w:rFonts w:cs="Times New Roman"/>
          <w:i/>
          <w:szCs w:val="24"/>
        </w:rPr>
      </w:pPr>
      <w:r w:rsidRPr="002C0900">
        <w:rPr>
          <w:rFonts w:cs="Times New Roman"/>
          <w:szCs w:val="24"/>
        </w:rPr>
        <w:t xml:space="preserve">Bondinuba, F. K., Jones, C. </w:t>
      </w:r>
      <w:r>
        <w:rPr>
          <w:rFonts w:cs="Times New Roman"/>
          <w:szCs w:val="24"/>
        </w:rPr>
        <w:t>A., Stephens, M. &amp; Buckley, R., 2020</w:t>
      </w:r>
      <w:r w:rsidRPr="002C0900">
        <w:rPr>
          <w:rFonts w:cs="Times New Roman"/>
          <w:szCs w:val="24"/>
        </w:rPr>
        <w:t xml:space="preserve">. </w:t>
      </w:r>
      <w:r w:rsidRPr="002804EA">
        <w:rPr>
          <w:rFonts w:cs="Times New Roman"/>
          <w:i/>
          <w:szCs w:val="24"/>
        </w:rPr>
        <w:t xml:space="preserve">The </w:t>
      </w:r>
      <w:r w:rsidR="00B53887">
        <w:rPr>
          <w:rFonts w:cs="Times New Roman"/>
          <w:i/>
          <w:szCs w:val="24"/>
        </w:rPr>
        <w:t>m</w:t>
      </w:r>
      <w:r w:rsidRPr="002804EA">
        <w:rPr>
          <w:rFonts w:cs="Times New Roman"/>
          <w:i/>
          <w:szCs w:val="24"/>
        </w:rPr>
        <w:t xml:space="preserve">otivations of </w:t>
      </w:r>
    </w:p>
    <w:p w14:paraId="382A04BF" w14:textId="33DFF841" w:rsidR="006C2B97" w:rsidRDefault="00B53887" w:rsidP="006C2B97">
      <w:pPr>
        <w:ind w:firstLine="720"/>
        <w:rPr>
          <w:rFonts w:cs="Times New Roman"/>
          <w:szCs w:val="24"/>
        </w:rPr>
      </w:pPr>
      <w:r>
        <w:rPr>
          <w:rFonts w:cs="Times New Roman"/>
          <w:i/>
          <w:szCs w:val="24"/>
        </w:rPr>
        <w:t>m</w:t>
      </w:r>
      <w:r w:rsidR="006C2B97" w:rsidRPr="002804EA">
        <w:rPr>
          <w:rFonts w:cs="Times New Roman"/>
          <w:i/>
          <w:szCs w:val="24"/>
        </w:rPr>
        <w:t xml:space="preserve">icrofinance </w:t>
      </w:r>
      <w:r>
        <w:rPr>
          <w:rFonts w:cs="Times New Roman"/>
          <w:i/>
          <w:szCs w:val="24"/>
        </w:rPr>
        <w:t>i</w:t>
      </w:r>
      <w:r w:rsidR="006C2B97" w:rsidRPr="002804EA">
        <w:rPr>
          <w:rFonts w:cs="Times New Roman"/>
          <w:i/>
          <w:szCs w:val="24"/>
        </w:rPr>
        <w:t xml:space="preserve">nstitutions to enter the housing market in a developing </w:t>
      </w:r>
      <w:r w:rsidR="0013023D">
        <w:rPr>
          <w:rFonts w:cs="Times New Roman"/>
          <w:i/>
          <w:szCs w:val="24"/>
        </w:rPr>
        <w:t>c</w:t>
      </w:r>
      <w:r w:rsidR="006C2B97" w:rsidRPr="002804EA">
        <w:rPr>
          <w:rFonts w:cs="Times New Roman"/>
          <w:i/>
          <w:szCs w:val="24"/>
        </w:rPr>
        <w:t>ountry</w:t>
      </w:r>
      <w:r w:rsidR="006C2B97" w:rsidRPr="002C0900">
        <w:rPr>
          <w:rFonts w:cs="Times New Roman"/>
          <w:szCs w:val="24"/>
        </w:rPr>
        <w:t xml:space="preserve">. </w:t>
      </w:r>
    </w:p>
    <w:p w14:paraId="3F04E97B" w14:textId="77777777" w:rsidR="006C2B97" w:rsidRPr="002C0900" w:rsidRDefault="006C2B97" w:rsidP="006C2B97">
      <w:pPr>
        <w:ind w:firstLine="720"/>
        <w:rPr>
          <w:rFonts w:cs="Times New Roman"/>
          <w:szCs w:val="24"/>
        </w:rPr>
      </w:pPr>
      <w:r w:rsidRPr="002C0900">
        <w:rPr>
          <w:rFonts w:cs="Times New Roman"/>
          <w:szCs w:val="24"/>
        </w:rPr>
        <w:t>International Journal of Housing Policy.</w:t>
      </w:r>
    </w:p>
    <w:p w14:paraId="0576A321" w14:textId="6A5B3F0D" w:rsidR="00B53887" w:rsidRDefault="00F27893" w:rsidP="006C2B97">
      <w:pPr>
        <w:rPr>
          <w:rFonts w:cs="Times New Roman"/>
          <w:i/>
          <w:iCs/>
          <w:szCs w:val="24"/>
        </w:rPr>
      </w:pPr>
      <w:r w:rsidRPr="00B53887">
        <w:rPr>
          <w:rFonts w:cs="Times New Roman"/>
          <w:szCs w:val="24"/>
        </w:rPr>
        <w:t xml:space="preserve">Borland, H. (2019). </w:t>
      </w:r>
      <w:r w:rsidRPr="00B53887">
        <w:rPr>
          <w:rFonts w:cs="Times New Roman"/>
          <w:i/>
          <w:iCs/>
          <w:szCs w:val="24"/>
        </w:rPr>
        <w:t>Houses bought under Help To Buy ha</w:t>
      </w:r>
      <w:r w:rsidR="0013023D">
        <w:rPr>
          <w:rFonts w:cs="Times New Roman"/>
          <w:i/>
          <w:iCs/>
          <w:szCs w:val="24"/>
        </w:rPr>
        <w:t>ve</w:t>
      </w:r>
      <w:r w:rsidRPr="00B53887">
        <w:rPr>
          <w:rFonts w:cs="Times New Roman"/>
          <w:i/>
          <w:iCs/>
          <w:szCs w:val="24"/>
        </w:rPr>
        <w:t xml:space="preserve"> pushed up house prices and </w:t>
      </w:r>
    </w:p>
    <w:p w14:paraId="3A7DE236" w14:textId="29726E30" w:rsidR="00F27893" w:rsidRPr="00E35799" w:rsidRDefault="00F27893" w:rsidP="00B53887">
      <w:pPr>
        <w:ind w:firstLine="720"/>
        <w:rPr>
          <w:rFonts w:cs="Times New Roman"/>
          <w:szCs w:val="24"/>
        </w:rPr>
      </w:pPr>
      <w:r w:rsidRPr="00B53887">
        <w:rPr>
          <w:rFonts w:cs="Times New Roman"/>
          <w:i/>
          <w:iCs/>
          <w:szCs w:val="24"/>
        </w:rPr>
        <w:lastRenderedPageBreak/>
        <w:t xml:space="preserve">helped the rich get on the housing ladder. </w:t>
      </w:r>
      <w:r w:rsidR="00E35799">
        <w:rPr>
          <w:rFonts w:cs="Times New Roman"/>
          <w:szCs w:val="24"/>
        </w:rPr>
        <w:t>Homes England</w:t>
      </w:r>
    </w:p>
    <w:p w14:paraId="742AB6F2" w14:textId="40657729" w:rsidR="00B53887" w:rsidRDefault="00600A9D" w:rsidP="006C2B97">
      <w:pPr>
        <w:rPr>
          <w:rFonts w:cs="Times New Roman"/>
          <w:i/>
          <w:iCs/>
          <w:szCs w:val="24"/>
        </w:rPr>
      </w:pPr>
      <w:r>
        <w:rPr>
          <w:rFonts w:cs="Times New Roman"/>
          <w:szCs w:val="24"/>
        </w:rPr>
        <w:t xml:space="preserve">Bramley (2012). </w:t>
      </w:r>
      <w:r w:rsidRPr="00600A9D">
        <w:rPr>
          <w:rFonts w:cs="Times New Roman"/>
          <w:i/>
          <w:iCs/>
          <w:szCs w:val="24"/>
        </w:rPr>
        <w:t xml:space="preserve">Affordability, </w:t>
      </w:r>
      <w:r w:rsidR="00B53887" w:rsidRPr="00600A9D">
        <w:rPr>
          <w:rFonts w:cs="Times New Roman"/>
          <w:i/>
          <w:iCs/>
          <w:szCs w:val="24"/>
        </w:rPr>
        <w:t>poverty,</w:t>
      </w:r>
      <w:r w:rsidRPr="00600A9D">
        <w:rPr>
          <w:rFonts w:cs="Times New Roman"/>
          <w:i/>
          <w:iCs/>
          <w:szCs w:val="24"/>
        </w:rPr>
        <w:t xml:space="preserve"> and housing need triangulation measures and </w:t>
      </w:r>
    </w:p>
    <w:p w14:paraId="0A5BF2E2" w14:textId="05111509" w:rsidR="00600A9D" w:rsidRDefault="00600A9D" w:rsidP="00B53887">
      <w:pPr>
        <w:ind w:firstLine="720"/>
        <w:rPr>
          <w:rFonts w:cs="Times New Roman"/>
          <w:szCs w:val="24"/>
        </w:rPr>
      </w:pPr>
      <w:r w:rsidRPr="00600A9D">
        <w:rPr>
          <w:rFonts w:cs="Times New Roman"/>
          <w:i/>
          <w:iCs/>
          <w:szCs w:val="24"/>
        </w:rPr>
        <w:t>standards.</w:t>
      </w:r>
      <w:r>
        <w:rPr>
          <w:rFonts w:cs="Times New Roman"/>
          <w:szCs w:val="24"/>
        </w:rPr>
        <w:t xml:space="preserve"> Journal of </w:t>
      </w:r>
      <w:r w:rsidR="0013023D">
        <w:rPr>
          <w:rFonts w:cs="Times New Roman"/>
          <w:szCs w:val="24"/>
        </w:rPr>
        <w:t>H</w:t>
      </w:r>
      <w:r>
        <w:rPr>
          <w:rFonts w:cs="Times New Roman"/>
          <w:szCs w:val="24"/>
        </w:rPr>
        <w:t>ousing and the Built environment. 27, 133 -151</w:t>
      </w:r>
    </w:p>
    <w:p w14:paraId="04818399" w14:textId="63273B05" w:rsidR="006C2B97" w:rsidRPr="002804EA" w:rsidRDefault="006C2B97" w:rsidP="006C2B97">
      <w:pPr>
        <w:rPr>
          <w:rFonts w:cs="Times New Roman"/>
          <w:i/>
          <w:szCs w:val="24"/>
        </w:rPr>
      </w:pPr>
      <w:r w:rsidRPr="002C0900">
        <w:rPr>
          <w:rFonts w:cs="Times New Roman"/>
          <w:szCs w:val="24"/>
        </w:rPr>
        <w:t>Branson, T.</w:t>
      </w:r>
      <w:r w:rsidR="00C46E36">
        <w:rPr>
          <w:rFonts w:cs="Times New Roman"/>
          <w:szCs w:val="24"/>
        </w:rPr>
        <w:t xml:space="preserve"> </w:t>
      </w:r>
      <w:r w:rsidRPr="002C0900">
        <w:rPr>
          <w:rFonts w:cs="Times New Roman"/>
          <w:szCs w:val="24"/>
        </w:rPr>
        <w:t>R., Elshernnway A.</w:t>
      </w:r>
      <w:r w:rsidR="00C46E36">
        <w:rPr>
          <w:rFonts w:cs="Times New Roman"/>
          <w:szCs w:val="24"/>
        </w:rPr>
        <w:t xml:space="preserve"> </w:t>
      </w:r>
      <w:r w:rsidRPr="002C0900">
        <w:rPr>
          <w:rFonts w:cs="Times New Roman"/>
          <w:szCs w:val="24"/>
        </w:rPr>
        <w:t>K. and Swart, W.W.</w:t>
      </w:r>
      <w:r>
        <w:rPr>
          <w:rFonts w:cs="Times New Roman"/>
          <w:szCs w:val="24"/>
        </w:rPr>
        <w:t xml:space="preserve">, </w:t>
      </w:r>
      <w:r w:rsidRPr="002C0900">
        <w:rPr>
          <w:rFonts w:cs="Times New Roman"/>
          <w:szCs w:val="24"/>
        </w:rPr>
        <w:t xml:space="preserve">1990. </w:t>
      </w:r>
      <w:r w:rsidRPr="002804EA">
        <w:rPr>
          <w:rFonts w:cs="Times New Roman"/>
          <w:i/>
          <w:szCs w:val="24"/>
        </w:rPr>
        <w:t xml:space="preserve">Automation </w:t>
      </w:r>
      <w:r w:rsidR="00C46E36">
        <w:rPr>
          <w:rFonts w:cs="Times New Roman"/>
          <w:i/>
          <w:szCs w:val="24"/>
        </w:rPr>
        <w:t>t</w:t>
      </w:r>
      <w:r w:rsidRPr="002804EA">
        <w:rPr>
          <w:rFonts w:cs="Times New Roman"/>
          <w:i/>
          <w:szCs w:val="24"/>
        </w:rPr>
        <w:t xml:space="preserve">echnologies </w:t>
      </w:r>
    </w:p>
    <w:p w14:paraId="77A24099" w14:textId="4254A50D" w:rsidR="006C2B97" w:rsidRPr="002C0900" w:rsidRDefault="006C2B97" w:rsidP="006C2B97">
      <w:pPr>
        <w:ind w:firstLine="720"/>
        <w:rPr>
          <w:rFonts w:cs="Times New Roman"/>
          <w:szCs w:val="24"/>
        </w:rPr>
      </w:pPr>
      <w:r w:rsidRPr="002804EA">
        <w:rPr>
          <w:rFonts w:cs="Times New Roman"/>
          <w:i/>
          <w:szCs w:val="24"/>
        </w:rPr>
        <w:t>for the industriali</w:t>
      </w:r>
      <w:r w:rsidR="0013023D">
        <w:rPr>
          <w:rFonts w:cs="Times New Roman"/>
          <w:i/>
          <w:szCs w:val="24"/>
        </w:rPr>
        <w:t>s</w:t>
      </w:r>
      <w:r w:rsidRPr="002804EA">
        <w:rPr>
          <w:rFonts w:cs="Times New Roman"/>
          <w:i/>
          <w:szCs w:val="24"/>
        </w:rPr>
        <w:t>ed housing manufacturing industry.</w:t>
      </w:r>
      <w:r w:rsidRPr="002C0900">
        <w:rPr>
          <w:rFonts w:cs="Times New Roman"/>
          <w:szCs w:val="24"/>
        </w:rPr>
        <w:t xml:space="preserve"> </w:t>
      </w:r>
      <w:r w:rsidR="00CC5C5D">
        <w:rPr>
          <w:rFonts w:cs="Times New Roman"/>
          <w:szCs w:val="24"/>
        </w:rPr>
        <w:t xml:space="preserve">Online </w:t>
      </w:r>
      <w:r w:rsidRPr="002C0900">
        <w:rPr>
          <w:rFonts w:cs="Times New Roman"/>
          <w:szCs w:val="24"/>
        </w:rPr>
        <w:t>Article</w:t>
      </w:r>
    </w:p>
    <w:p w14:paraId="26951A61" w14:textId="088F53D3" w:rsidR="00D86C2A" w:rsidRDefault="006C2B97" w:rsidP="00D86C2A">
      <w:pPr>
        <w:rPr>
          <w:rFonts w:cs="Times New Roman"/>
          <w:szCs w:val="24"/>
        </w:rPr>
      </w:pPr>
      <w:r w:rsidRPr="002C0900">
        <w:rPr>
          <w:rFonts w:cs="Times New Roman"/>
          <w:szCs w:val="24"/>
        </w:rPr>
        <w:t>Brealey, R.A., and Myers, S.C</w:t>
      </w:r>
      <w:r>
        <w:rPr>
          <w:rFonts w:cs="Times New Roman"/>
          <w:szCs w:val="24"/>
        </w:rPr>
        <w:t>., 1996</w:t>
      </w:r>
      <w:r w:rsidRPr="002C0900">
        <w:rPr>
          <w:rFonts w:cs="Times New Roman"/>
          <w:szCs w:val="24"/>
        </w:rPr>
        <w:t xml:space="preserve">. </w:t>
      </w:r>
      <w:r w:rsidRPr="002804EA">
        <w:rPr>
          <w:rFonts w:cs="Times New Roman"/>
          <w:i/>
          <w:szCs w:val="24"/>
        </w:rPr>
        <w:t xml:space="preserve">Principles of </w:t>
      </w:r>
      <w:r w:rsidR="00C46E36">
        <w:rPr>
          <w:rFonts w:cs="Times New Roman"/>
          <w:i/>
          <w:szCs w:val="24"/>
        </w:rPr>
        <w:t>c</w:t>
      </w:r>
      <w:r w:rsidRPr="002804EA">
        <w:rPr>
          <w:rFonts w:cs="Times New Roman"/>
          <w:i/>
          <w:szCs w:val="24"/>
        </w:rPr>
        <w:t xml:space="preserve">orporate </w:t>
      </w:r>
      <w:r w:rsidR="00C46E36">
        <w:rPr>
          <w:rFonts w:cs="Times New Roman"/>
          <w:i/>
          <w:szCs w:val="24"/>
        </w:rPr>
        <w:t>f</w:t>
      </w:r>
      <w:r w:rsidRPr="002804EA">
        <w:rPr>
          <w:rFonts w:cs="Times New Roman"/>
          <w:i/>
          <w:szCs w:val="24"/>
        </w:rPr>
        <w:t>inance</w:t>
      </w:r>
      <w:r w:rsidRPr="002C0900">
        <w:rPr>
          <w:rFonts w:cs="Times New Roman"/>
          <w:szCs w:val="24"/>
        </w:rPr>
        <w:t xml:space="preserve">. McGraw-Hill </w:t>
      </w:r>
    </w:p>
    <w:p w14:paraId="4121CB30" w14:textId="25F9F105" w:rsidR="006C2B97" w:rsidRDefault="006C2B97" w:rsidP="00E35799">
      <w:pPr>
        <w:ind w:firstLine="720"/>
        <w:rPr>
          <w:rFonts w:cs="Times New Roman"/>
          <w:szCs w:val="24"/>
        </w:rPr>
      </w:pPr>
      <w:r w:rsidRPr="002C0900">
        <w:rPr>
          <w:rFonts w:cs="Times New Roman"/>
          <w:szCs w:val="24"/>
        </w:rPr>
        <w:t>Companies, Inc.</w:t>
      </w:r>
    </w:p>
    <w:p w14:paraId="487CC302" w14:textId="06659ECC" w:rsidR="006C2B97" w:rsidRPr="00E44C8F" w:rsidRDefault="006C2B97" w:rsidP="006C2B97">
      <w:pPr>
        <w:rPr>
          <w:rFonts w:cs="Times New Roman"/>
          <w:i/>
          <w:szCs w:val="24"/>
        </w:rPr>
      </w:pPr>
      <w:r w:rsidRPr="002C0900">
        <w:rPr>
          <w:rFonts w:cs="Times New Roman"/>
          <w:szCs w:val="24"/>
        </w:rPr>
        <w:t>Bric</w:t>
      </w:r>
      <w:r>
        <w:rPr>
          <w:rFonts w:cs="Times New Roman"/>
          <w:szCs w:val="24"/>
        </w:rPr>
        <w:t>eno, C., Estache, A., Shafifik., 2004</w:t>
      </w:r>
      <w:r w:rsidRPr="002C0900">
        <w:rPr>
          <w:rFonts w:cs="Times New Roman"/>
          <w:szCs w:val="24"/>
        </w:rPr>
        <w:t xml:space="preserve">. </w:t>
      </w:r>
      <w:r w:rsidRPr="00E44C8F">
        <w:rPr>
          <w:rFonts w:cs="Times New Roman"/>
          <w:i/>
          <w:szCs w:val="24"/>
        </w:rPr>
        <w:t xml:space="preserve">Infrastructure </w:t>
      </w:r>
      <w:r w:rsidR="00C46E36">
        <w:rPr>
          <w:rFonts w:cs="Times New Roman"/>
          <w:i/>
          <w:szCs w:val="24"/>
        </w:rPr>
        <w:t>s</w:t>
      </w:r>
      <w:r w:rsidRPr="00E44C8F">
        <w:rPr>
          <w:rFonts w:cs="Times New Roman"/>
          <w:i/>
          <w:szCs w:val="24"/>
        </w:rPr>
        <w:t xml:space="preserve">ervices in developing </w:t>
      </w:r>
    </w:p>
    <w:p w14:paraId="75520402" w14:textId="5673C98A" w:rsidR="006C2B97" w:rsidRPr="00E44C8F" w:rsidRDefault="00C46E36" w:rsidP="006C2B97">
      <w:pPr>
        <w:ind w:firstLine="720"/>
        <w:rPr>
          <w:rFonts w:cs="Times New Roman"/>
          <w:i/>
          <w:szCs w:val="24"/>
        </w:rPr>
      </w:pPr>
      <w:r>
        <w:rPr>
          <w:rFonts w:cs="Times New Roman"/>
          <w:i/>
          <w:szCs w:val="24"/>
        </w:rPr>
        <w:t>c</w:t>
      </w:r>
      <w:r w:rsidR="006C2B97" w:rsidRPr="00E44C8F">
        <w:rPr>
          <w:rFonts w:cs="Times New Roman"/>
          <w:i/>
          <w:szCs w:val="24"/>
        </w:rPr>
        <w:t>ountries. Access, quality, costs, and policy reform. World Bank. org.</w:t>
      </w:r>
    </w:p>
    <w:p w14:paraId="6670AA39" w14:textId="33078F39" w:rsidR="006C2B97" w:rsidRPr="00E44C8F" w:rsidRDefault="006C2B97" w:rsidP="006C2B97">
      <w:pPr>
        <w:rPr>
          <w:rFonts w:cs="Times New Roman"/>
          <w:i/>
          <w:szCs w:val="24"/>
        </w:rPr>
      </w:pPr>
      <w:r w:rsidRPr="002C0900">
        <w:rPr>
          <w:rFonts w:cs="Times New Roman"/>
          <w:szCs w:val="24"/>
        </w:rPr>
        <w:t>Brye,</w:t>
      </w:r>
      <w:r w:rsidR="00C46E36">
        <w:rPr>
          <w:rFonts w:cs="Times New Roman"/>
          <w:szCs w:val="24"/>
        </w:rPr>
        <w:t xml:space="preserve"> </w:t>
      </w:r>
      <w:r w:rsidRPr="002C0900">
        <w:rPr>
          <w:rFonts w:cs="Times New Roman"/>
          <w:szCs w:val="24"/>
        </w:rPr>
        <w:t>J.</w:t>
      </w:r>
      <w:r>
        <w:rPr>
          <w:rFonts w:cs="Times New Roman"/>
          <w:szCs w:val="24"/>
        </w:rPr>
        <w:t>,</w:t>
      </w:r>
      <w:r w:rsidRPr="002C0900">
        <w:rPr>
          <w:rFonts w:cs="Times New Roman"/>
          <w:szCs w:val="24"/>
        </w:rPr>
        <w:t xml:space="preserve"> and Sipe, N.</w:t>
      </w:r>
      <w:r>
        <w:rPr>
          <w:rFonts w:cs="Times New Roman"/>
          <w:szCs w:val="24"/>
        </w:rPr>
        <w:t>, 2010</w:t>
      </w:r>
      <w:r w:rsidRPr="002C0900">
        <w:rPr>
          <w:rFonts w:cs="Times New Roman"/>
          <w:szCs w:val="24"/>
        </w:rPr>
        <w:t xml:space="preserve">. </w:t>
      </w:r>
      <w:r w:rsidRPr="00B73283">
        <w:rPr>
          <w:rFonts w:cs="Times New Roman"/>
          <w:i/>
          <w:szCs w:val="24"/>
        </w:rPr>
        <w:t>Green and open space planning for urban consolidation</w:t>
      </w:r>
      <w:r w:rsidRPr="002C0900">
        <w:rPr>
          <w:rFonts w:cs="Times New Roman"/>
          <w:szCs w:val="24"/>
        </w:rPr>
        <w:t xml:space="preserve">: </w:t>
      </w:r>
      <w:r w:rsidRPr="00E44C8F">
        <w:rPr>
          <w:rFonts w:cs="Times New Roman"/>
          <w:i/>
          <w:szCs w:val="24"/>
        </w:rPr>
        <w:t xml:space="preserve">A </w:t>
      </w:r>
    </w:p>
    <w:p w14:paraId="0B3F4352" w14:textId="77777777" w:rsidR="006C2B97" w:rsidRPr="002C0900" w:rsidRDefault="006C2B97" w:rsidP="006C2B97">
      <w:pPr>
        <w:ind w:firstLine="720"/>
        <w:rPr>
          <w:rFonts w:cs="Times New Roman"/>
          <w:szCs w:val="24"/>
        </w:rPr>
      </w:pPr>
      <w:r w:rsidRPr="00E44C8F">
        <w:rPr>
          <w:rFonts w:cs="Times New Roman"/>
          <w:i/>
          <w:szCs w:val="24"/>
        </w:rPr>
        <w:t>review of the literature and best practice, Brisbane:</w:t>
      </w:r>
      <w:r w:rsidRPr="002C0900">
        <w:rPr>
          <w:rFonts w:cs="Times New Roman"/>
          <w:szCs w:val="24"/>
        </w:rPr>
        <w:t xml:space="preserve"> Griffith University.</w:t>
      </w:r>
    </w:p>
    <w:p w14:paraId="150668DF" w14:textId="440E3A40" w:rsidR="006C2B97" w:rsidRPr="00661936" w:rsidRDefault="006C2B97" w:rsidP="006C2B97">
      <w:pPr>
        <w:rPr>
          <w:rFonts w:cs="Times New Roman"/>
          <w:i/>
          <w:szCs w:val="24"/>
        </w:rPr>
      </w:pPr>
      <w:r w:rsidRPr="00661936">
        <w:rPr>
          <w:rFonts w:cs="Times New Roman"/>
          <w:i/>
          <w:szCs w:val="24"/>
        </w:rPr>
        <w:t>Building and Road Research Institute BRRI.,2005. Times report.</w:t>
      </w:r>
      <w:r w:rsidR="00C46E36">
        <w:rPr>
          <w:rFonts w:cs="Times New Roman"/>
          <w:i/>
          <w:szCs w:val="24"/>
        </w:rPr>
        <w:t xml:space="preserve"> </w:t>
      </w:r>
      <w:r w:rsidRPr="00661936">
        <w:rPr>
          <w:rFonts w:cs="Times New Roman"/>
          <w:i/>
          <w:szCs w:val="24"/>
        </w:rPr>
        <w:t>Ghana News Agency.</w:t>
      </w:r>
    </w:p>
    <w:p w14:paraId="31F202D0" w14:textId="7C44E2D1" w:rsidR="006C2B97" w:rsidRPr="00054C9A" w:rsidRDefault="006C2B97" w:rsidP="006C2B97">
      <w:pPr>
        <w:rPr>
          <w:rFonts w:cs="Times New Roman"/>
          <w:i/>
          <w:szCs w:val="24"/>
        </w:rPr>
      </w:pPr>
      <w:r w:rsidRPr="002C0900">
        <w:rPr>
          <w:rFonts w:cs="Times New Roman"/>
          <w:szCs w:val="24"/>
        </w:rPr>
        <w:t>Buckley, R. M</w:t>
      </w:r>
      <w:r>
        <w:rPr>
          <w:rFonts w:cs="Times New Roman"/>
          <w:szCs w:val="24"/>
        </w:rPr>
        <w:t>.</w:t>
      </w:r>
      <w:r w:rsidRPr="002C0900">
        <w:rPr>
          <w:rFonts w:cs="Times New Roman"/>
          <w:szCs w:val="24"/>
        </w:rPr>
        <w:t xml:space="preserve"> and Kalarikal</w:t>
      </w:r>
      <w:r>
        <w:rPr>
          <w:rFonts w:cs="Times New Roman"/>
          <w:szCs w:val="24"/>
        </w:rPr>
        <w:t xml:space="preserve">, B., </w:t>
      </w:r>
      <w:r w:rsidRPr="002C0900">
        <w:rPr>
          <w:rFonts w:cs="Times New Roman"/>
          <w:szCs w:val="24"/>
        </w:rPr>
        <w:t xml:space="preserve">2005. </w:t>
      </w:r>
      <w:r w:rsidRPr="00054C9A">
        <w:rPr>
          <w:rFonts w:cs="Times New Roman"/>
          <w:i/>
          <w:szCs w:val="24"/>
        </w:rPr>
        <w:t xml:space="preserve">Housing </w:t>
      </w:r>
      <w:r w:rsidR="00C46E36">
        <w:rPr>
          <w:rFonts w:cs="Times New Roman"/>
          <w:i/>
          <w:szCs w:val="24"/>
        </w:rPr>
        <w:t>p</w:t>
      </w:r>
      <w:r w:rsidRPr="00054C9A">
        <w:rPr>
          <w:rFonts w:cs="Times New Roman"/>
          <w:i/>
          <w:szCs w:val="24"/>
        </w:rPr>
        <w:t xml:space="preserve">olicy in </w:t>
      </w:r>
      <w:r w:rsidR="00C46E36">
        <w:rPr>
          <w:rFonts w:cs="Times New Roman"/>
          <w:i/>
          <w:szCs w:val="24"/>
        </w:rPr>
        <w:t>d</w:t>
      </w:r>
      <w:r w:rsidRPr="00054C9A">
        <w:rPr>
          <w:rFonts w:cs="Times New Roman"/>
          <w:i/>
          <w:szCs w:val="24"/>
        </w:rPr>
        <w:t xml:space="preserve">eveloping </w:t>
      </w:r>
      <w:r w:rsidR="00C46E36">
        <w:rPr>
          <w:rFonts w:cs="Times New Roman"/>
          <w:i/>
          <w:szCs w:val="24"/>
        </w:rPr>
        <w:t>c</w:t>
      </w:r>
      <w:r w:rsidRPr="00054C9A">
        <w:rPr>
          <w:rFonts w:cs="Times New Roman"/>
          <w:i/>
          <w:szCs w:val="24"/>
        </w:rPr>
        <w:t xml:space="preserve">ountries: </w:t>
      </w:r>
    </w:p>
    <w:p w14:paraId="2C62AA33" w14:textId="79BE71E5" w:rsidR="006C2B97" w:rsidRPr="002C0900" w:rsidRDefault="006C2B97" w:rsidP="006C2B97">
      <w:pPr>
        <w:ind w:firstLine="720"/>
        <w:rPr>
          <w:rFonts w:cs="Times New Roman"/>
          <w:szCs w:val="24"/>
        </w:rPr>
      </w:pPr>
      <w:r w:rsidRPr="00054C9A">
        <w:rPr>
          <w:rFonts w:cs="Times New Roman"/>
          <w:i/>
          <w:szCs w:val="24"/>
        </w:rPr>
        <w:t>Conjectures and refutations</w:t>
      </w:r>
      <w:r w:rsidRPr="002C0900">
        <w:rPr>
          <w:rFonts w:cs="Times New Roman"/>
          <w:szCs w:val="24"/>
        </w:rPr>
        <w:t xml:space="preserve">. </w:t>
      </w:r>
      <w:r w:rsidRPr="00054C9A">
        <w:rPr>
          <w:rFonts w:cs="Times New Roman"/>
          <w:i/>
          <w:szCs w:val="24"/>
        </w:rPr>
        <w:t>The World Bank Research Observer</w:t>
      </w:r>
      <w:r w:rsidRPr="002C0900">
        <w:rPr>
          <w:rFonts w:cs="Times New Roman"/>
          <w:szCs w:val="24"/>
        </w:rPr>
        <w:t>, 2005</w:t>
      </w:r>
      <w:r w:rsidR="00C46E36">
        <w:rPr>
          <w:rFonts w:cs="Times New Roman"/>
          <w:szCs w:val="24"/>
        </w:rPr>
        <w:t>.</w:t>
      </w:r>
    </w:p>
    <w:p w14:paraId="602828B0" w14:textId="4F14E33C" w:rsidR="006C2B97" w:rsidRPr="00CC5C5D" w:rsidRDefault="006C2B97" w:rsidP="006C2B97">
      <w:pPr>
        <w:tabs>
          <w:tab w:val="left" w:pos="8629"/>
        </w:tabs>
        <w:rPr>
          <w:rFonts w:cs="Times New Roman"/>
          <w:iCs/>
          <w:szCs w:val="24"/>
        </w:rPr>
      </w:pPr>
      <w:r w:rsidRPr="002C0900">
        <w:rPr>
          <w:rFonts w:cs="Times New Roman"/>
          <w:szCs w:val="24"/>
        </w:rPr>
        <w:t>Bulmer, M., Sturgis, P.</w:t>
      </w:r>
      <w:r w:rsidR="00C46E36">
        <w:rPr>
          <w:rFonts w:cs="Times New Roman"/>
          <w:szCs w:val="24"/>
        </w:rPr>
        <w:t xml:space="preserve"> </w:t>
      </w:r>
      <w:r w:rsidRPr="002C0900">
        <w:rPr>
          <w:rFonts w:cs="Times New Roman"/>
          <w:szCs w:val="24"/>
        </w:rPr>
        <w:t>J. and Allum</w:t>
      </w:r>
      <w:r>
        <w:rPr>
          <w:rFonts w:cs="Times New Roman"/>
          <w:szCs w:val="24"/>
        </w:rPr>
        <w:t>,</w:t>
      </w:r>
      <w:r w:rsidRPr="002C0900">
        <w:rPr>
          <w:rFonts w:cs="Times New Roman"/>
          <w:szCs w:val="24"/>
        </w:rPr>
        <w:t xml:space="preserve"> N.</w:t>
      </w:r>
      <w:r>
        <w:rPr>
          <w:rFonts w:cs="Times New Roman"/>
          <w:szCs w:val="24"/>
        </w:rPr>
        <w:t xml:space="preserve">, </w:t>
      </w:r>
      <w:r w:rsidRPr="002C0900">
        <w:rPr>
          <w:rFonts w:cs="Times New Roman"/>
          <w:szCs w:val="24"/>
        </w:rPr>
        <w:t>2009</w:t>
      </w:r>
      <w:r>
        <w:rPr>
          <w:rFonts w:cs="Times New Roman"/>
          <w:szCs w:val="24"/>
        </w:rPr>
        <w:t>.</w:t>
      </w:r>
      <w:r w:rsidR="00C46E36">
        <w:rPr>
          <w:rFonts w:cs="Times New Roman"/>
          <w:szCs w:val="24"/>
        </w:rPr>
        <w:t xml:space="preserve"> </w:t>
      </w:r>
      <w:r w:rsidRPr="00054C9A">
        <w:rPr>
          <w:rFonts w:cs="Times New Roman"/>
          <w:i/>
          <w:szCs w:val="24"/>
        </w:rPr>
        <w:t>Secondary analysis of survey data</w:t>
      </w:r>
      <w:r w:rsidR="00CC5C5D">
        <w:rPr>
          <w:rFonts w:cs="Times New Roman"/>
          <w:i/>
          <w:szCs w:val="24"/>
        </w:rPr>
        <w:t xml:space="preserve">. </w:t>
      </w:r>
      <w:r w:rsidR="00CC5C5D" w:rsidRPr="00CC5C5D">
        <w:rPr>
          <w:rFonts w:cs="Times New Roman"/>
          <w:iCs/>
          <w:szCs w:val="24"/>
        </w:rPr>
        <w:t>L</w:t>
      </w:r>
      <w:r w:rsidRPr="00CC5C5D">
        <w:rPr>
          <w:rFonts w:cs="Times New Roman"/>
          <w:iCs/>
          <w:szCs w:val="24"/>
        </w:rPr>
        <w:t xml:space="preserve">os </w:t>
      </w:r>
    </w:p>
    <w:p w14:paraId="7FADD0AF" w14:textId="1AAA56DD" w:rsidR="006C2B97" w:rsidRPr="002C0900" w:rsidRDefault="006C2B97" w:rsidP="006C2B97">
      <w:pPr>
        <w:ind w:firstLine="720"/>
        <w:rPr>
          <w:rFonts w:cs="Times New Roman"/>
          <w:szCs w:val="24"/>
        </w:rPr>
      </w:pPr>
      <w:r w:rsidRPr="00CC5C5D">
        <w:rPr>
          <w:rFonts w:cs="Times New Roman"/>
          <w:iCs/>
          <w:szCs w:val="24"/>
        </w:rPr>
        <w:t>Angeles</w:t>
      </w:r>
      <w:r w:rsidRPr="00054C9A">
        <w:rPr>
          <w:rFonts w:cs="Times New Roman"/>
          <w:i/>
          <w:szCs w:val="24"/>
        </w:rPr>
        <w:t xml:space="preserve">: </w:t>
      </w:r>
      <w:r w:rsidRPr="00CC5C5D">
        <w:rPr>
          <w:rFonts w:cs="Times New Roman"/>
          <w:iCs/>
          <w:szCs w:val="24"/>
        </w:rPr>
        <w:t>Sage</w:t>
      </w:r>
      <w:r w:rsidR="00CC5C5D">
        <w:rPr>
          <w:rFonts w:cs="Times New Roman"/>
          <w:iCs/>
          <w:szCs w:val="24"/>
        </w:rPr>
        <w:t>.</w:t>
      </w:r>
      <w:r w:rsidRPr="002C0900">
        <w:rPr>
          <w:rFonts w:cs="Times New Roman"/>
          <w:szCs w:val="24"/>
        </w:rPr>
        <w:t xml:space="preserve"> Pages xvii – xxvi</w:t>
      </w:r>
    </w:p>
    <w:p w14:paraId="4A2BC73B" w14:textId="77777777" w:rsidR="006C2B97" w:rsidRPr="002C0900" w:rsidRDefault="006C2B97" w:rsidP="006C2B97">
      <w:pPr>
        <w:rPr>
          <w:rFonts w:cs="Times New Roman"/>
          <w:szCs w:val="24"/>
        </w:rPr>
      </w:pPr>
      <w:r w:rsidRPr="002C0900">
        <w:rPr>
          <w:rFonts w:cs="Times New Roman"/>
          <w:szCs w:val="24"/>
        </w:rPr>
        <w:t>Burman, A</w:t>
      </w:r>
      <w:r>
        <w:rPr>
          <w:rFonts w:cs="Times New Roman"/>
          <w:szCs w:val="24"/>
        </w:rPr>
        <w:t>.,</w:t>
      </w:r>
      <w:r w:rsidRPr="002C0900">
        <w:rPr>
          <w:rFonts w:cs="Times New Roman"/>
          <w:szCs w:val="24"/>
        </w:rPr>
        <w:t xml:space="preserve"> 1998. </w:t>
      </w:r>
      <w:r w:rsidRPr="00054C9A">
        <w:rPr>
          <w:rFonts w:cs="Times New Roman"/>
          <w:i/>
          <w:szCs w:val="24"/>
        </w:rPr>
        <w:t>Private Partnerships to finance the fire Service. Fire International.</w:t>
      </w:r>
    </w:p>
    <w:p w14:paraId="0C86ED71" w14:textId="77777777" w:rsidR="006C2B97" w:rsidRPr="00054C9A" w:rsidRDefault="006C2B97" w:rsidP="006C2B97">
      <w:pPr>
        <w:rPr>
          <w:rFonts w:cs="Times New Roman"/>
          <w:i/>
          <w:szCs w:val="24"/>
        </w:rPr>
      </w:pPr>
      <w:r w:rsidRPr="002C0900">
        <w:rPr>
          <w:rFonts w:cs="Times New Roman"/>
          <w:szCs w:val="24"/>
        </w:rPr>
        <w:t>CABE</w:t>
      </w:r>
      <w:r>
        <w:rPr>
          <w:rFonts w:cs="Times New Roman"/>
          <w:szCs w:val="24"/>
        </w:rPr>
        <w:t xml:space="preserve">., </w:t>
      </w:r>
      <w:r w:rsidRPr="002C0900">
        <w:rPr>
          <w:rFonts w:cs="Times New Roman"/>
          <w:szCs w:val="24"/>
        </w:rPr>
        <w:t xml:space="preserve">2006. </w:t>
      </w:r>
      <w:r w:rsidRPr="00054C9A">
        <w:rPr>
          <w:rFonts w:cs="Times New Roman"/>
          <w:i/>
          <w:szCs w:val="24"/>
        </w:rPr>
        <w:t>Green Space strategies: A good practice guide. London: CABE</w:t>
      </w:r>
    </w:p>
    <w:p w14:paraId="2F4FB4B6" w14:textId="08F2A79E" w:rsidR="006C2B97" w:rsidRPr="002C0900" w:rsidRDefault="006C2B97" w:rsidP="006C2B97">
      <w:pPr>
        <w:rPr>
          <w:rFonts w:cs="Times New Roman"/>
          <w:szCs w:val="24"/>
        </w:rPr>
      </w:pPr>
      <w:r w:rsidRPr="002C0900">
        <w:rPr>
          <w:rFonts w:cs="Times New Roman"/>
          <w:szCs w:val="24"/>
        </w:rPr>
        <w:t>Calieno, S</w:t>
      </w:r>
      <w:r>
        <w:rPr>
          <w:rFonts w:cs="Times New Roman"/>
          <w:szCs w:val="24"/>
        </w:rPr>
        <w:t>.</w:t>
      </w:r>
      <w:r w:rsidRPr="002C0900">
        <w:rPr>
          <w:rFonts w:cs="Times New Roman"/>
          <w:szCs w:val="24"/>
        </w:rPr>
        <w:t xml:space="preserve"> and Miramar, F.L.</w:t>
      </w:r>
      <w:r>
        <w:rPr>
          <w:rFonts w:cs="Times New Roman"/>
          <w:szCs w:val="24"/>
        </w:rPr>
        <w:t xml:space="preserve">, </w:t>
      </w:r>
      <w:r w:rsidRPr="002C0900">
        <w:rPr>
          <w:rFonts w:cs="Times New Roman"/>
          <w:szCs w:val="24"/>
        </w:rPr>
        <w:t xml:space="preserve">1999. </w:t>
      </w:r>
      <w:r w:rsidRPr="00054C9A">
        <w:rPr>
          <w:rFonts w:cs="Times New Roman"/>
          <w:i/>
          <w:szCs w:val="24"/>
        </w:rPr>
        <w:t xml:space="preserve">Alternative </w:t>
      </w:r>
      <w:r w:rsidR="00C46E36">
        <w:rPr>
          <w:rFonts w:cs="Times New Roman"/>
          <w:i/>
          <w:szCs w:val="24"/>
        </w:rPr>
        <w:t>f</w:t>
      </w:r>
      <w:r w:rsidRPr="00054C9A">
        <w:rPr>
          <w:rFonts w:cs="Times New Roman"/>
          <w:i/>
          <w:szCs w:val="24"/>
        </w:rPr>
        <w:t>unding</w:t>
      </w:r>
      <w:r w:rsidRPr="002C0900">
        <w:rPr>
          <w:rFonts w:cs="Times New Roman"/>
          <w:szCs w:val="24"/>
        </w:rPr>
        <w:t>.</w:t>
      </w:r>
      <w:r w:rsidR="006E77DB">
        <w:rPr>
          <w:rFonts w:cs="Times New Roman"/>
          <w:szCs w:val="24"/>
        </w:rPr>
        <w:t xml:space="preserve"> CiteSeerX</w:t>
      </w:r>
    </w:p>
    <w:p w14:paraId="1FD4677C" w14:textId="1CC92A82" w:rsidR="006C2B97" w:rsidRDefault="006C2B97" w:rsidP="006C2B97">
      <w:pPr>
        <w:rPr>
          <w:rFonts w:cs="Times New Roman"/>
          <w:i/>
          <w:szCs w:val="24"/>
        </w:rPr>
      </w:pPr>
      <w:r w:rsidRPr="002C0900">
        <w:rPr>
          <w:rFonts w:cs="Times New Roman"/>
          <w:szCs w:val="24"/>
        </w:rPr>
        <w:t>Carson, D., Gilmore</w:t>
      </w:r>
      <w:r>
        <w:rPr>
          <w:rFonts w:cs="Times New Roman"/>
          <w:szCs w:val="24"/>
        </w:rPr>
        <w:t>,</w:t>
      </w:r>
      <w:r w:rsidRPr="002C0900">
        <w:rPr>
          <w:rFonts w:cs="Times New Roman"/>
          <w:szCs w:val="24"/>
        </w:rPr>
        <w:t xml:space="preserve"> A., Grohaug</w:t>
      </w:r>
      <w:r>
        <w:rPr>
          <w:rFonts w:cs="Times New Roman"/>
          <w:szCs w:val="24"/>
        </w:rPr>
        <w:t>,</w:t>
      </w:r>
      <w:r w:rsidRPr="002C0900">
        <w:rPr>
          <w:rFonts w:cs="Times New Roman"/>
          <w:szCs w:val="24"/>
        </w:rPr>
        <w:t xml:space="preserve"> K.</w:t>
      </w:r>
      <w:r>
        <w:rPr>
          <w:rFonts w:cs="Times New Roman"/>
          <w:szCs w:val="24"/>
        </w:rPr>
        <w:t xml:space="preserve">, </w:t>
      </w:r>
      <w:r w:rsidRPr="002C0900">
        <w:rPr>
          <w:rFonts w:cs="Times New Roman"/>
          <w:szCs w:val="24"/>
        </w:rPr>
        <w:t>2001</w:t>
      </w:r>
      <w:r>
        <w:rPr>
          <w:rFonts w:cs="Times New Roman"/>
          <w:szCs w:val="24"/>
        </w:rPr>
        <w:t>.</w:t>
      </w:r>
      <w:r w:rsidR="00C46E36">
        <w:rPr>
          <w:rFonts w:cs="Times New Roman"/>
          <w:szCs w:val="24"/>
        </w:rPr>
        <w:t xml:space="preserve"> </w:t>
      </w:r>
      <w:r w:rsidRPr="0063000B">
        <w:rPr>
          <w:rFonts w:cs="Times New Roman"/>
          <w:i/>
          <w:szCs w:val="24"/>
        </w:rPr>
        <w:t xml:space="preserve">Qualitative </w:t>
      </w:r>
      <w:r w:rsidR="00C46E36">
        <w:rPr>
          <w:rFonts w:cs="Times New Roman"/>
          <w:i/>
          <w:szCs w:val="24"/>
        </w:rPr>
        <w:t>m</w:t>
      </w:r>
      <w:r w:rsidRPr="0063000B">
        <w:rPr>
          <w:rFonts w:cs="Times New Roman"/>
          <w:i/>
          <w:szCs w:val="24"/>
        </w:rPr>
        <w:t xml:space="preserve">arketing </w:t>
      </w:r>
      <w:r w:rsidR="00C46E36">
        <w:rPr>
          <w:rFonts w:cs="Times New Roman"/>
          <w:i/>
          <w:szCs w:val="24"/>
        </w:rPr>
        <w:t>r</w:t>
      </w:r>
      <w:r w:rsidRPr="0063000B">
        <w:rPr>
          <w:rFonts w:cs="Times New Roman"/>
          <w:i/>
          <w:szCs w:val="24"/>
        </w:rPr>
        <w:t>esearch</w:t>
      </w:r>
      <w:r w:rsidR="00C46E36">
        <w:rPr>
          <w:rFonts w:cs="Times New Roman"/>
          <w:i/>
          <w:szCs w:val="24"/>
        </w:rPr>
        <w:t>.</w:t>
      </w:r>
      <w:r w:rsidRPr="0063000B">
        <w:rPr>
          <w:rFonts w:cs="Times New Roman"/>
          <w:i/>
          <w:szCs w:val="24"/>
        </w:rPr>
        <w:t xml:space="preserve"> </w:t>
      </w:r>
      <w:r w:rsidRPr="00C46E36">
        <w:rPr>
          <w:rFonts w:cs="Times New Roman"/>
          <w:iCs/>
          <w:szCs w:val="24"/>
        </w:rPr>
        <w:t>London:</w:t>
      </w:r>
      <w:r w:rsidRPr="0063000B">
        <w:rPr>
          <w:rFonts w:cs="Times New Roman"/>
          <w:i/>
          <w:szCs w:val="24"/>
        </w:rPr>
        <w:t xml:space="preserve"> </w:t>
      </w:r>
    </w:p>
    <w:p w14:paraId="3292D0D2" w14:textId="6C706C21" w:rsidR="006C2B97" w:rsidRPr="00C46E36" w:rsidRDefault="006C2B97" w:rsidP="006C2B97">
      <w:pPr>
        <w:ind w:firstLine="720"/>
        <w:rPr>
          <w:rFonts w:cs="Times New Roman"/>
          <w:iCs/>
          <w:szCs w:val="24"/>
        </w:rPr>
      </w:pPr>
      <w:r w:rsidRPr="00C46E36">
        <w:rPr>
          <w:rFonts w:cs="Times New Roman"/>
          <w:iCs/>
          <w:szCs w:val="24"/>
        </w:rPr>
        <w:t>Sage</w:t>
      </w:r>
      <w:r w:rsidR="00C46E36">
        <w:rPr>
          <w:rFonts w:cs="Times New Roman"/>
          <w:iCs/>
          <w:szCs w:val="24"/>
        </w:rPr>
        <w:t>.</w:t>
      </w:r>
    </w:p>
    <w:p w14:paraId="4561DAC9" w14:textId="77777777" w:rsidR="006C2B97" w:rsidRPr="0063000B" w:rsidRDefault="006C2B97" w:rsidP="006C2B97">
      <w:pPr>
        <w:rPr>
          <w:rFonts w:cs="Times New Roman"/>
          <w:i/>
          <w:szCs w:val="24"/>
        </w:rPr>
      </w:pPr>
      <w:r w:rsidRPr="002C0900">
        <w:rPr>
          <w:rFonts w:cs="Times New Roman"/>
          <w:szCs w:val="24"/>
        </w:rPr>
        <w:lastRenderedPageBreak/>
        <w:t>Chua, W. F.</w:t>
      </w:r>
      <w:r>
        <w:rPr>
          <w:rFonts w:cs="Times New Roman"/>
          <w:szCs w:val="24"/>
        </w:rPr>
        <w:t>,</w:t>
      </w:r>
      <w:r w:rsidRPr="002C0900">
        <w:rPr>
          <w:rFonts w:cs="Times New Roman"/>
          <w:szCs w:val="24"/>
        </w:rPr>
        <w:t xml:space="preserve"> 1986. </w:t>
      </w:r>
      <w:r w:rsidRPr="0063000B">
        <w:rPr>
          <w:rFonts w:cs="Times New Roman"/>
          <w:i/>
          <w:szCs w:val="24"/>
        </w:rPr>
        <w:t>The research framework.</w:t>
      </w:r>
      <w:r>
        <w:rPr>
          <w:rFonts w:cs="Times New Roman"/>
          <w:i/>
          <w:szCs w:val="24"/>
        </w:rPr>
        <w:t xml:space="preserve"> Pearsons</w:t>
      </w:r>
    </w:p>
    <w:p w14:paraId="56132A55" w14:textId="4C708440" w:rsidR="006C2B97" w:rsidRDefault="006C2B97" w:rsidP="006C2B97">
      <w:pPr>
        <w:rPr>
          <w:rFonts w:cs="Times New Roman"/>
          <w:szCs w:val="24"/>
        </w:rPr>
      </w:pPr>
      <w:r w:rsidRPr="002C0900">
        <w:rPr>
          <w:rFonts w:cs="Times New Roman"/>
          <w:szCs w:val="24"/>
        </w:rPr>
        <w:t>CNN (2019)</w:t>
      </w:r>
      <w:r>
        <w:rPr>
          <w:rFonts w:cs="Times New Roman"/>
          <w:szCs w:val="24"/>
        </w:rPr>
        <w:t>.</w:t>
      </w:r>
      <w:r w:rsidR="00C46E36">
        <w:rPr>
          <w:rFonts w:cs="Times New Roman"/>
          <w:szCs w:val="24"/>
        </w:rPr>
        <w:t xml:space="preserve"> </w:t>
      </w:r>
      <w:r w:rsidRPr="0063000B">
        <w:rPr>
          <w:rFonts w:cs="Times New Roman"/>
          <w:i/>
          <w:szCs w:val="24"/>
        </w:rPr>
        <w:t>West Africa</w:t>
      </w:r>
      <w:r w:rsidR="0013023D">
        <w:rPr>
          <w:rFonts w:cs="Times New Roman"/>
          <w:i/>
          <w:szCs w:val="24"/>
        </w:rPr>
        <w:t>n</w:t>
      </w:r>
      <w:r w:rsidRPr="0063000B">
        <w:rPr>
          <w:rFonts w:cs="Times New Roman"/>
          <w:i/>
          <w:szCs w:val="24"/>
        </w:rPr>
        <w:t xml:space="preserve"> </w:t>
      </w:r>
      <w:r w:rsidR="00C46E36">
        <w:rPr>
          <w:rFonts w:cs="Times New Roman"/>
          <w:i/>
          <w:szCs w:val="24"/>
        </w:rPr>
        <w:t>c</w:t>
      </w:r>
      <w:r w:rsidRPr="0063000B">
        <w:rPr>
          <w:rFonts w:cs="Times New Roman"/>
          <w:i/>
          <w:szCs w:val="24"/>
        </w:rPr>
        <w:t xml:space="preserve">ountries </w:t>
      </w:r>
      <w:r w:rsidR="00C46E36">
        <w:rPr>
          <w:rFonts w:cs="Times New Roman"/>
          <w:i/>
          <w:szCs w:val="24"/>
        </w:rPr>
        <w:t>c</w:t>
      </w:r>
      <w:r w:rsidRPr="0063000B">
        <w:rPr>
          <w:rFonts w:cs="Times New Roman"/>
          <w:i/>
          <w:szCs w:val="24"/>
        </w:rPr>
        <w:t xml:space="preserve">hoose </w:t>
      </w:r>
      <w:r w:rsidR="0013023D">
        <w:rPr>
          <w:rFonts w:cs="Times New Roman"/>
          <w:i/>
          <w:szCs w:val="24"/>
        </w:rPr>
        <w:t xml:space="preserve">the </w:t>
      </w:r>
      <w:r w:rsidR="00C46E36">
        <w:rPr>
          <w:rFonts w:cs="Times New Roman"/>
          <w:i/>
          <w:szCs w:val="24"/>
        </w:rPr>
        <w:t>n</w:t>
      </w:r>
      <w:r w:rsidRPr="0063000B">
        <w:rPr>
          <w:rFonts w:cs="Times New Roman"/>
          <w:i/>
          <w:szCs w:val="24"/>
        </w:rPr>
        <w:t xml:space="preserve">ew “ECO” </w:t>
      </w:r>
      <w:r w:rsidR="00C46E36">
        <w:rPr>
          <w:rFonts w:cs="Times New Roman"/>
          <w:i/>
          <w:szCs w:val="24"/>
        </w:rPr>
        <w:t>s</w:t>
      </w:r>
      <w:r w:rsidRPr="0063000B">
        <w:rPr>
          <w:rFonts w:cs="Times New Roman"/>
          <w:i/>
          <w:szCs w:val="24"/>
        </w:rPr>
        <w:t xml:space="preserve">ingle </w:t>
      </w:r>
      <w:r w:rsidR="00C46E36">
        <w:rPr>
          <w:rFonts w:cs="Times New Roman"/>
          <w:i/>
          <w:szCs w:val="24"/>
        </w:rPr>
        <w:t>t</w:t>
      </w:r>
      <w:r w:rsidRPr="0063000B">
        <w:rPr>
          <w:rFonts w:cs="Times New Roman"/>
          <w:i/>
          <w:szCs w:val="24"/>
        </w:rPr>
        <w:t xml:space="preserve">rade </w:t>
      </w:r>
      <w:r w:rsidR="00C46E36">
        <w:rPr>
          <w:rFonts w:cs="Times New Roman"/>
          <w:i/>
          <w:szCs w:val="24"/>
        </w:rPr>
        <w:t>c</w:t>
      </w:r>
      <w:r w:rsidRPr="0063000B">
        <w:rPr>
          <w:rFonts w:cs="Times New Roman"/>
          <w:i/>
          <w:szCs w:val="24"/>
        </w:rPr>
        <w:t>onference</w:t>
      </w:r>
      <w:r>
        <w:rPr>
          <w:rFonts w:cs="Times New Roman"/>
          <w:szCs w:val="24"/>
        </w:rPr>
        <w:t>. Online</w:t>
      </w:r>
    </w:p>
    <w:p w14:paraId="384BEC80" w14:textId="6015031C" w:rsidR="006C2B97" w:rsidRPr="002C0900" w:rsidRDefault="006C2B97" w:rsidP="006C2B97">
      <w:pPr>
        <w:rPr>
          <w:rFonts w:cs="Times New Roman"/>
          <w:szCs w:val="24"/>
        </w:rPr>
      </w:pPr>
      <w:r w:rsidRPr="002C0900">
        <w:rPr>
          <w:rFonts w:cs="Times New Roman"/>
          <w:szCs w:val="24"/>
        </w:rPr>
        <w:t>Conveyancing Act, 1973</w:t>
      </w:r>
      <w:r w:rsidR="006E77DB">
        <w:rPr>
          <w:rFonts w:cs="Times New Roman"/>
          <w:szCs w:val="24"/>
        </w:rPr>
        <w:t xml:space="preserve"> </w:t>
      </w:r>
      <w:r w:rsidRPr="002C0900">
        <w:rPr>
          <w:rFonts w:cs="Times New Roman"/>
          <w:szCs w:val="24"/>
        </w:rPr>
        <w:t>(NRCD175)</w:t>
      </w:r>
    </w:p>
    <w:p w14:paraId="53BCBA5F" w14:textId="0712D3AC" w:rsidR="006C2B97" w:rsidRPr="0063000B" w:rsidRDefault="006C2B97" w:rsidP="006C2B97">
      <w:pPr>
        <w:rPr>
          <w:rFonts w:cs="Times New Roman"/>
          <w:i/>
          <w:szCs w:val="24"/>
        </w:rPr>
      </w:pPr>
      <w:r w:rsidRPr="002C0900">
        <w:rPr>
          <w:rFonts w:cs="Times New Roman"/>
          <w:szCs w:val="24"/>
        </w:rPr>
        <w:t xml:space="preserve">Courtney, J. (1983). </w:t>
      </w:r>
      <w:r w:rsidRPr="0063000B">
        <w:rPr>
          <w:rFonts w:cs="Times New Roman"/>
          <w:i/>
          <w:szCs w:val="24"/>
        </w:rPr>
        <w:t>Intervention</w:t>
      </w:r>
      <w:r>
        <w:rPr>
          <w:rFonts w:cs="Times New Roman"/>
          <w:i/>
          <w:szCs w:val="24"/>
        </w:rPr>
        <w:t xml:space="preserve"> through </w:t>
      </w:r>
      <w:r w:rsidR="00C46E36">
        <w:rPr>
          <w:rFonts w:cs="Times New Roman"/>
          <w:i/>
          <w:szCs w:val="24"/>
        </w:rPr>
        <w:t>l</w:t>
      </w:r>
      <w:r>
        <w:rPr>
          <w:rFonts w:cs="Times New Roman"/>
          <w:i/>
          <w:szCs w:val="24"/>
        </w:rPr>
        <w:t>and-</w:t>
      </w:r>
      <w:r w:rsidR="00C46E36">
        <w:rPr>
          <w:rFonts w:cs="Times New Roman"/>
          <w:i/>
          <w:szCs w:val="24"/>
        </w:rPr>
        <w:t>u</w:t>
      </w:r>
      <w:r>
        <w:rPr>
          <w:rFonts w:cs="Times New Roman"/>
          <w:i/>
          <w:szCs w:val="24"/>
        </w:rPr>
        <w:t>se regulations</w:t>
      </w:r>
      <w:r w:rsidRPr="0063000B">
        <w:rPr>
          <w:rFonts w:cs="Times New Roman"/>
          <w:i/>
          <w:szCs w:val="24"/>
        </w:rPr>
        <w:t xml:space="preserve">, in </w:t>
      </w:r>
      <w:r w:rsidR="00C46E36">
        <w:rPr>
          <w:rFonts w:cs="Times New Roman"/>
          <w:i/>
          <w:szCs w:val="24"/>
        </w:rPr>
        <w:t>u</w:t>
      </w:r>
      <w:r w:rsidRPr="0063000B">
        <w:rPr>
          <w:rFonts w:cs="Times New Roman"/>
          <w:i/>
          <w:szCs w:val="24"/>
        </w:rPr>
        <w:t xml:space="preserve">rban </w:t>
      </w:r>
      <w:r w:rsidR="00C46E36">
        <w:rPr>
          <w:rFonts w:cs="Times New Roman"/>
          <w:i/>
          <w:szCs w:val="24"/>
        </w:rPr>
        <w:t>l</w:t>
      </w:r>
      <w:r w:rsidRPr="0063000B">
        <w:rPr>
          <w:rFonts w:cs="Times New Roman"/>
          <w:i/>
          <w:szCs w:val="24"/>
        </w:rPr>
        <w:t xml:space="preserve">and </w:t>
      </w:r>
      <w:r w:rsidR="00C46E36">
        <w:rPr>
          <w:rFonts w:cs="Times New Roman"/>
          <w:i/>
          <w:szCs w:val="24"/>
        </w:rPr>
        <w:t>p</w:t>
      </w:r>
      <w:r w:rsidRPr="0063000B">
        <w:rPr>
          <w:rFonts w:cs="Times New Roman"/>
          <w:i/>
          <w:szCs w:val="24"/>
        </w:rPr>
        <w:t xml:space="preserve">olicy </w:t>
      </w:r>
    </w:p>
    <w:p w14:paraId="0A46C07B" w14:textId="20498415" w:rsidR="006C2B97" w:rsidRDefault="006C2B97" w:rsidP="006C2B97">
      <w:pPr>
        <w:ind w:firstLine="720"/>
        <w:rPr>
          <w:rFonts w:cs="Times New Roman"/>
          <w:szCs w:val="24"/>
        </w:rPr>
      </w:pPr>
      <w:r w:rsidRPr="0063000B">
        <w:rPr>
          <w:rFonts w:cs="Times New Roman"/>
          <w:i/>
          <w:szCs w:val="24"/>
        </w:rPr>
        <w:t>issues and opportunities.</w:t>
      </w:r>
      <w:r w:rsidR="00C46E36">
        <w:rPr>
          <w:rFonts w:cs="Times New Roman"/>
          <w:i/>
          <w:szCs w:val="24"/>
        </w:rPr>
        <w:t xml:space="preserve"> </w:t>
      </w:r>
      <w:r w:rsidRPr="00DE57E9">
        <w:rPr>
          <w:rFonts w:cs="Times New Roman"/>
          <w:i/>
          <w:szCs w:val="24"/>
        </w:rPr>
        <w:t>Oxford University Press</w:t>
      </w:r>
      <w:r w:rsidRPr="002C0900">
        <w:rPr>
          <w:rFonts w:cs="Times New Roman"/>
          <w:szCs w:val="24"/>
        </w:rPr>
        <w:t>. Pages 153 – 170.</w:t>
      </w:r>
    </w:p>
    <w:p w14:paraId="5752ECB9" w14:textId="77777777" w:rsidR="006C2B97" w:rsidRPr="00DE57E9" w:rsidRDefault="006C2B97" w:rsidP="006C2B97">
      <w:pPr>
        <w:rPr>
          <w:rFonts w:cs="Times New Roman"/>
          <w:i/>
          <w:szCs w:val="24"/>
        </w:rPr>
      </w:pPr>
      <w:r w:rsidRPr="002C0900">
        <w:rPr>
          <w:rFonts w:cs="Times New Roman"/>
          <w:szCs w:val="24"/>
        </w:rPr>
        <w:t xml:space="preserve">Cotula L., Toulmin C. and Hessess L., 2004. </w:t>
      </w:r>
      <w:r w:rsidRPr="00DE57E9">
        <w:rPr>
          <w:rFonts w:cs="Times New Roman"/>
          <w:i/>
          <w:szCs w:val="24"/>
        </w:rPr>
        <w:t xml:space="preserve">Land Tenure and Administration in </w:t>
      </w:r>
    </w:p>
    <w:p w14:paraId="23505E55" w14:textId="77777777" w:rsidR="006C2B97" w:rsidRPr="00DE57E9" w:rsidRDefault="006C2B97" w:rsidP="006C2B97">
      <w:pPr>
        <w:ind w:firstLine="720"/>
        <w:rPr>
          <w:rFonts w:cs="Times New Roman"/>
          <w:i/>
          <w:szCs w:val="24"/>
        </w:rPr>
      </w:pPr>
      <w:r w:rsidRPr="00DE57E9">
        <w:rPr>
          <w:rFonts w:cs="Times New Roman"/>
          <w:i/>
          <w:szCs w:val="24"/>
        </w:rPr>
        <w:t xml:space="preserve">Africa: Lessons and emerging issues. International Institute for environment and </w:t>
      </w:r>
    </w:p>
    <w:p w14:paraId="5D3FB6A6" w14:textId="11622687" w:rsidR="006C2B97" w:rsidRPr="00DE57E9" w:rsidRDefault="00C46E36" w:rsidP="006C2B97">
      <w:pPr>
        <w:ind w:firstLine="720"/>
        <w:rPr>
          <w:rFonts w:cs="Times New Roman"/>
          <w:i/>
          <w:szCs w:val="24"/>
        </w:rPr>
      </w:pPr>
      <w:r>
        <w:rPr>
          <w:rFonts w:cs="Times New Roman"/>
          <w:i/>
          <w:szCs w:val="24"/>
        </w:rPr>
        <w:t>D</w:t>
      </w:r>
      <w:r w:rsidR="006C2B97" w:rsidRPr="00DE57E9">
        <w:rPr>
          <w:rFonts w:cs="Times New Roman"/>
          <w:i/>
          <w:szCs w:val="24"/>
        </w:rPr>
        <w:t>evelopment, London.</w:t>
      </w:r>
    </w:p>
    <w:p w14:paraId="704EDAFD" w14:textId="77777777" w:rsidR="006C2B97" w:rsidRPr="00DE57E9" w:rsidRDefault="006C2B97" w:rsidP="006C2B97">
      <w:pPr>
        <w:rPr>
          <w:rFonts w:cs="Times New Roman"/>
          <w:i/>
          <w:szCs w:val="24"/>
        </w:rPr>
      </w:pPr>
      <w:r w:rsidRPr="002C0900">
        <w:rPr>
          <w:rFonts w:cs="Times New Roman"/>
          <w:szCs w:val="24"/>
        </w:rPr>
        <w:t>Creswell, J.</w:t>
      </w:r>
      <w:r>
        <w:rPr>
          <w:rFonts w:cs="Times New Roman"/>
          <w:szCs w:val="24"/>
        </w:rPr>
        <w:t xml:space="preserve">, </w:t>
      </w:r>
      <w:r w:rsidRPr="002C0900">
        <w:rPr>
          <w:rFonts w:cs="Times New Roman"/>
          <w:szCs w:val="24"/>
        </w:rPr>
        <w:t xml:space="preserve">2003. </w:t>
      </w:r>
      <w:r w:rsidRPr="00DE57E9">
        <w:rPr>
          <w:rFonts w:cs="Times New Roman"/>
          <w:i/>
          <w:szCs w:val="24"/>
        </w:rPr>
        <w:t xml:space="preserve">Research design: Qualitative, quantitative and mixed methods </w:t>
      </w:r>
    </w:p>
    <w:p w14:paraId="1C341034" w14:textId="58251C66" w:rsidR="006C2B97" w:rsidRPr="008C511E" w:rsidRDefault="006C2B97" w:rsidP="006C2B97">
      <w:pPr>
        <w:ind w:firstLine="720"/>
        <w:rPr>
          <w:rFonts w:cs="Times New Roman"/>
          <w:iCs/>
          <w:szCs w:val="24"/>
        </w:rPr>
      </w:pPr>
      <w:r w:rsidRPr="00DE57E9">
        <w:rPr>
          <w:rFonts w:cs="Times New Roman"/>
          <w:i/>
          <w:szCs w:val="24"/>
        </w:rPr>
        <w:t xml:space="preserve">approaches (Second edition). Thousands </w:t>
      </w:r>
      <w:r w:rsidR="0013023D">
        <w:rPr>
          <w:rFonts w:cs="Times New Roman"/>
          <w:i/>
          <w:szCs w:val="24"/>
        </w:rPr>
        <w:t>O</w:t>
      </w:r>
      <w:r w:rsidRPr="00DE57E9">
        <w:rPr>
          <w:rFonts w:cs="Times New Roman"/>
          <w:i/>
          <w:szCs w:val="24"/>
        </w:rPr>
        <w:t xml:space="preserve">ak, CA: </w:t>
      </w:r>
      <w:r w:rsidRPr="008C511E">
        <w:rPr>
          <w:rFonts w:cs="Times New Roman"/>
          <w:iCs/>
          <w:szCs w:val="24"/>
        </w:rPr>
        <w:t>SAGE Publications.</w:t>
      </w:r>
    </w:p>
    <w:p w14:paraId="145E4AC6" w14:textId="526AB957" w:rsidR="006C2B97" w:rsidRPr="00DE57E9" w:rsidRDefault="006C2B97" w:rsidP="006C2B97">
      <w:pPr>
        <w:rPr>
          <w:rFonts w:cs="Times New Roman"/>
          <w:i/>
          <w:szCs w:val="24"/>
        </w:rPr>
      </w:pPr>
      <w:r w:rsidRPr="002C0900">
        <w:rPr>
          <w:rFonts w:cs="Times New Roman"/>
          <w:szCs w:val="24"/>
        </w:rPr>
        <w:t>Dapaah</w:t>
      </w:r>
      <w:r>
        <w:rPr>
          <w:rFonts w:cs="Times New Roman"/>
          <w:szCs w:val="24"/>
        </w:rPr>
        <w:t>,</w:t>
      </w:r>
      <w:r w:rsidRPr="002C0900">
        <w:rPr>
          <w:rFonts w:cs="Times New Roman"/>
          <w:szCs w:val="24"/>
        </w:rPr>
        <w:t xml:space="preserve"> K. A. and Kim H. L.</w:t>
      </w:r>
      <w:r>
        <w:rPr>
          <w:rFonts w:cs="Times New Roman"/>
          <w:szCs w:val="24"/>
        </w:rPr>
        <w:t xml:space="preserve">, </w:t>
      </w:r>
      <w:r w:rsidRPr="002C0900">
        <w:rPr>
          <w:rFonts w:cs="Times New Roman"/>
          <w:szCs w:val="24"/>
        </w:rPr>
        <w:t xml:space="preserve">2009. </w:t>
      </w:r>
      <w:r w:rsidRPr="00DE57E9">
        <w:rPr>
          <w:rFonts w:cs="Times New Roman"/>
          <w:i/>
          <w:szCs w:val="24"/>
        </w:rPr>
        <w:t xml:space="preserve">Sustainability of </w:t>
      </w:r>
      <w:r w:rsidR="00C46E36">
        <w:rPr>
          <w:rFonts w:cs="Times New Roman"/>
          <w:i/>
          <w:szCs w:val="24"/>
        </w:rPr>
        <w:t>s</w:t>
      </w:r>
      <w:r w:rsidRPr="00DE57E9">
        <w:rPr>
          <w:rFonts w:cs="Times New Roman"/>
          <w:i/>
          <w:szCs w:val="24"/>
        </w:rPr>
        <w:t xml:space="preserve">ustainable </w:t>
      </w:r>
      <w:r w:rsidR="00C46E36">
        <w:rPr>
          <w:rFonts w:cs="Times New Roman"/>
          <w:i/>
          <w:szCs w:val="24"/>
        </w:rPr>
        <w:t>r</w:t>
      </w:r>
      <w:r w:rsidRPr="00DE57E9">
        <w:rPr>
          <w:rFonts w:cs="Times New Roman"/>
          <w:i/>
          <w:szCs w:val="24"/>
        </w:rPr>
        <w:t xml:space="preserve">eal </w:t>
      </w:r>
      <w:r w:rsidR="00C46E36">
        <w:rPr>
          <w:rFonts w:cs="Times New Roman"/>
          <w:i/>
          <w:szCs w:val="24"/>
        </w:rPr>
        <w:t>p</w:t>
      </w:r>
      <w:r w:rsidRPr="00DE57E9">
        <w:rPr>
          <w:rFonts w:cs="Times New Roman"/>
          <w:i/>
          <w:szCs w:val="24"/>
        </w:rPr>
        <w:t xml:space="preserve">roperty </w:t>
      </w:r>
    </w:p>
    <w:p w14:paraId="00674408" w14:textId="27FED43C" w:rsidR="006C2B97" w:rsidRPr="00C46E36" w:rsidRDefault="00C46E36" w:rsidP="006C2B97">
      <w:pPr>
        <w:ind w:firstLine="720"/>
        <w:rPr>
          <w:rFonts w:cs="Times New Roman"/>
          <w:iCs/>
          <w:szCs w:val="24"/>
        </w:rPr>
      </w:pPr>
      <w:r>
        <w:rPr>
          <w:rFonts w:cs="Times New Roman"/>
          <w:i/>
          <w:szCs w:val="24"/>
        </w:rPr>
        <w:t>d</w:t>
      </w:r>
      <w:r w:rsidR="006C2B97" w:rsidRPr="00DE57E9">
        <w:rPr>
          <w:rFonts w:cs="Times New Roman"/>
          <w:i/>
          <w:szCs w:val="24"/>
        </w:rPr>
        <w:t>evelopment.</w:t>
      </w:r>
      <w:r>
        <w:rPr>
          <w:rFonts w:cs="Times New Roman"/>
          <w:i/>
          <w:szCs w:val="24"/>
        </w:rPr>
        <w:t xml:space="preserve"> </w:t>
      </w:r>
      <w:r w:rsidR="008C511E" w:rsidRPr="00C46E36">
        <w:rPr>
          <w:rFonts w:cs="Times New Roman"/>
          <w:iCs/>
          <w:szCs w:val="24"/>
        </w:rPr>
        <w:t>Journal</w:t>
      </w:r>
      <w:r w:rsidR="00413509" w:rsidRPr="00C46E36">
        <w:rPr>
          <w:rFonts w:cs="Times New Roman"/>
          <w:iCs/>
          <w:szCs w:val="24"/>
        </w:rPr>
        <w:t xml:space="preserve"> of Sustainable Real Estate Vol. 1 Issue 1</w:t>
      </w:r>
    </w:p>
    <w:p w14:paraId="14A99FEE" w14:textId="4C69D111" w:rsidR="006C2B97" w:rsidRDefault="006C2B97" w:rsidP="006C2B97">
      <w:pPr>
        <w:rPr>
          <w:rFonts w:cs="Times New Roman"/>
          <w:i/>
          <w:szCs w:val="24"/>
        </w:rPr>
      </w:pPr>
      <w:r w:rsidRPr="002C0900">
        <w:rPr>
          <w:rFonts w:cs="Times New Roman"/>
          <w:szCs w:val="24"/>
        </w:rPr>
        <w:t>Danso, H. and Manu, D.</w:t>
      </w:r>
      <w:r>
        <w:rPr>
          <w:rFonts w:cs="Times New Roman"/>
          <w:szCs w:val="24"/>
        </w:rPr>
        <w:t>,</w:t>
      </w:r>
      <w:r w:rsidRPr="002C0900">
        <w:rPr>
          <w:rFonts w:cs="Times New Roman"/>
          <w:szCs w:val="24"/>
        </w:rPr>
        <w:t xml:space="preserve"> (2013). </w:t>
      </w:r>
      <w:r w:rsidRPr="00DE57E9">
        <w:rPr>
          <w:rFonts w:cs="Times New Roman"/>
          <w:i/>
          <w:szCs w:val="24"/>
        </w:rPr>
        <w:t xml:space="preserve">High </w:t>
      </w:r>
      <w:r w:rsidR="00C46E36">
        <w:rPr>
          <w:rFonts w:cs="Times New Roman"/>
          <w:i/>
          <w:szCs w:val="24"/>
        </w:rPr>
        <w:t>c</w:t>
      </w:r>
      <w:r w:rsidRPr="00DE57E9">
        <w:rPr>
          <w:rFonts w:cs="Times New Roman"/>
          <w:i/>
          <w:szCs w:val="24"/>
        </w:rPr>
        <w:t xml:space="preserve">ost of </w:t>
      </w:r>
      <w:r w:rsidR="00C46E36">
        <w:rPr>
          <w:rFonts w:cs="Times New Roman"/>
          <w:i/>
          <w:szCs w:val="24"/>
        </w:rPr>
        <w:t>m</w:t>
      </w:r>
      <w:r w:rsidRPr="00DE57E9">
        <w:rPr>
          <w:rFonts w:cs="Times New Roman"/>
          <w:i/>
          <w:szCs w:val="24"/>
        </w:rPr>
        <w:t xml:space="preserve">aterials and </w:t>
      </w:r>
      <w:r w:rsidR="00C46E36">
        <w:rPr>
          <w:rFonts w:cs="Times New Roman"/>
          <w:i/>
          <w:szCs w:val="24"/>
        </w:rPr>
        <w:t>l</w:t>
      </w:r>
      <w:r w:rsidRPr="00DE57E9">
        <w:rPr>
          <w:rFonts w:cs="Times New Roman"/>
          <w:i/>
          <w:szCs w:val="24"/>
        </w:rPr>
        <w:t xml:space="preserve">and </w:t>
      </w:r>
      <w:r w:rsidR="00C46E36">
        <w:rPr>
          <w:rFonts w:cs="Times New Roman"/>
          <w:i/>
          <w:szCs w:val="24"/>
        </w:rPr>
        <w:t>a</w:t>
      </w:r>
      <w:r w:rsidRPr="00DE57E9">
        <w:rPr>
          <w:rFonts w:cs="Times New Roman"/>
          <w:i/>
          <w:szCs w:val="24"/>
        </w:rPr>
        <w:t xml:space="preserve">cquisition </w:t>
      </w:r>
    </w:p>
    <w:p w14:paraId="4A6929B4" w14:textId="488F2D6A" w:rsidR="006C2B97" w:rsidRPr="00C46E36" w:rsidRDefault="00C46E36" w:rsidP="006C2B97">
      <w:pPr>
        <w:ind w:left="720"/>
        <w:rPr>
          <w:rFonts w:cs="Times New Roman"/>
          <w:iCs/>
          <w:szCs w:val="24"/>
        </w:rPr>
      </w:pPr>
      <w:r>
        <w:rPr>
          <w:rFonts w:cs="Times New Roman"/>
          <w:i/>
          <w:szCs w:val="24"/>
        </w:rPr>
        <w:t>p</w:t>
      </w:r>
      <w:r w:rsidR="006C2B97" w:rsidRPr="00DE57E9">
        <w:rPr>
          <w:rFonts w:cs="Times New Roman"/>
          <w:i/>
          <w:szCs w:val="24"/>
        </w:rPr>
        <w:t xml:space="preserve">roblems in the construction industry in Ghana. </w:t>
      </w:r>
      <w:r w:rsidR="006C2B97" w:rsidRPr="00C46E36">
        <w:rPr>
          <w:rFonts w:cs="Times New Roman"/>
          <w:iCs/>
          <w:szCs w:val="24"/>
        </w:rPr>
        <w:t>International Journal of Research in Engineering and Applied Sciences.</w:t>
      </w:r>
    </w:p>
    <w:p w14:paraId="3F71C819" w14:textId="77777777" w:rsidR="006C2B97" w:rsidRPr="00DE57E9" w:rsidRDefault="006C2B97" w:rsidP="006C2B97">
      <w:pPr>
        <w:rPr>
          <w:rFonts w:cs="Times New Roman"/>
          <w:i/>
          <w:szCs w:val="24"/>
        </w:rPr>
      </w:pPr>
      <w:r w:rsidRPr="002C0900">
        <w:rPr>
          <w:rFonts w:cs="Times New Roman"/>
          <w:szCs w:val="24"/>
        </w:rPr>
        <w:t>Danso, H. and Obeng-Ahenkora, N.</w:t>
      </w:r>
      <w:r>
        <w:rPr>
          <w:rFonts w:cs="Times New Roman"/>
          <w:szCs w:val="24"/>
        </w:rPr>
        <w:t>,</w:t>
      </w:r>
      <w:r w:rsidRPr="002C0900">
        <w:rPr>
          <w:rFonts w:cs="Times New Roman"/>
          <w:szCs w:val="24"/>
        </w:rPr>
        <w:t xml:space="preserve"> 2018. </w:t>
      </w:r>
      <w:r w:rsidRPr="00DE57E9">
        <w:rPr>
          <w:rFonts w:cs="Times New Roman"/>
          <w:i/>
          <w:szCs w:val="24"/>
        </w:rPr>
        <w:t xml:space="preserve">Major determinants of prices increase of </w:t>
      </w:r>
    </w:p>
    <w:p w14:paraId="0B162DBE" w14:textId="439F97D5" w:rsidR="006C2B97" w:rsidRPr="00413509" w:rsidRDefault="00C46E36" w:rsidP="006C2B97">
      <w:pPr>
        <w:ind w:firstLine="720"/>
        <w:rPr>
          <w:rFonts w:cs="Times New Roman"/>
          <w:iCs/>
          <w:color w:val="9BBB59" w:themeColor="accent3"/>
          <w:szCs w:val="24"/>
        </w:rPr>
      </w:pPr>
      <w:r>
        <w:rPr>
          <w:rFonts w:cs="Times New Roman"/>
          <w:i/>
          <w:szCs w:val="24"/>
        </w:rPr>
        <w:t>B</w:t>
      </w:r>
      <w:r w:rsidR="006C2B97" w:rsidRPr="00DE57E9">
        <w:rPr>
          <w:rFonts w:cs="Times New Roman"/>
          <w:i/>
          <w:szCs w:val="24"/>
        </w:rPr>
        <w:t>uilding</w:t>
      </w:r>
      <w:r>
        <w:rPr>
          <w:rFonts w:cs="Times New Roman"/>
          <w:i/>
          <w:szCs w:val="24"/>
        </w:rPr>
        <w:t xml:space="preserve"> </w:t>
      </w:r>
      <w:r w:rsidR="006C2B97" w:rsidRPr="00DE57E9">
        <w:rPr>
          <w:rFonts w:cs="Times New Roman"/>
          <w:i/>
          <w:szCs w:val="24"/>
        </w:rPr>
        <w:t>materials on Ghanaian Construction Market.</w:t>
      </w:r>
      <w:r>
        <w:rPr>
          <w:rFonts w:cs="Times New Roman"/>
          <w:i/>
          <w:szCs w:val="24"/>
        </w:rPr>
        <w:t xml:space="preserve"> </w:t>
      </w:r>
      <w:r w:rsidR="00413509" w:rsidRPr="00C46E36">
        <w:rPr>
          <w:rFonts w:cs="Times New Roman"/>
          <w:iCs/>
          <w:szCs w:val="24"/>
        </w:rPr>
        <w:t>IJREAS Vol. 3 (3).</w:t>
      </w:r>
    </w:p>
    <w:p w14:paraId="6CE59083" w14:textId="74AF81AC" w:rsidR="006C2B97" w:rsidRPr="002C0900" w:rsidRDefault="006C2B97" w:rsidP="006C2B97">
      <w:pPr>
        <w:rPr>
          <w:rFonts w:cs="Times New Roman"/>
          <w:szCs w:val="24"/>
        </w:rPr>
      </w:pPr>
      <w:r w:rsidRPr="002C0900">
        <w:rPr>
          <w:rFonts w:cs="Times New Roman"/>
          <w:szCs w:val="24"/>
        </w:rPr>
        <w:t>Dayal, J. and Ajoy</w:t>
      </w:r>
      <w:r w:rsidR="007306D1">
        <w:rPr>
          <w:rFonts w:cs="Times New Roman"/>
          <w:szCs w:val="24"/>
        </w:rPr>
        <w:t>,</w:t>
      </w:r>
      <w:r w:rsidRPr="002C0900">
        <w:rPr>
          <w:rFonts w:cs="Times New Roman"/>
          <w:szCs w:val="24"/>
        </w:rPr>
        <w:t xml:space="preserve"> B.</w:t>
      </w:r>
      <w:r>
        <w:rPr>
          <w:rFonts w:cs="Times New Roman"/>
          <w:szCs w:val="24"/>
        </w:rPr>
        <w:t xml:space="preserve">, </w:t>
      </w:r>
      <w:r w:rsidRPr="002C0900">
        <w:rPr>
          <w:rFonts w:cs="Times New Roman"/>
          <w:szCs w:val="24"/>
        </w:rPr>
        <w:t xml:space="preserve">1977. </w:t>
      </w:r>
      <w:r w:rsidRPr="00DE57E9">
        <w:rPr>
          <w:rFonts w:cs="Times New Roman"/>
          <w:i/>
          <w:szCs w:val="24"/>
        </w:rPr>
        <w:t xml:space="preserve">Delhi under </w:t>
      </w:r>
      <w:r w:rsidR="007306D1">
        <w:rPr>
          <w:rFonts w:cs="Times New Roman"/>
          <w:i/>
          <w:szCs w:val="24"/>
        </w:rPr>
        <w:t>e</w:t>
      </w:r>
      <w:r w:rsidRPr="00DE57E9">
        <w:rPr>
          <w:rFonts w:cs="Times New Roman"/>
          <w:i/>
          <w:szCs w:val="24"/>
        </w:rPr>
        <w:t>mergency. ESS Publications, New Delhi</w:t>
      </w:r>
    </w:p>
    <w:p w14:paraId="68242980" w14:textId="77777777" w:rsidR="006E77DB" w:rsidRDefault="006C2B97" w:rsidP="006C2B97">
      <w:pPr>
        <w:rPr>
          <w:rFonts w:cs="Times New Roman"/>
          <w:iCs/>
          <w:szCs w:val="24"/>
        </w:rPr>
      </w:pPr>
      <w:r w:rsidRPr="002C0900">
        <w:rPr>
          <w:rFonts w:cs="Times New Roman"/>
          <w:szCs w:val="24"/>
        </w:rPr>
        <w:t>Delacour, A. M. and Bilson, R.G.</w:t>
      </w:r>
      <w:r>
        <w:rPr>
          <w:rFonts w:cs="Times New Roman"/>
          <w:szCs w:val="24"/>
        </w:rPr>
        <w:t xml:space="preserve">, </w:t>
      </w:r>
      <w:r w:rsidRPr="002C0900">
        <w:rPr>
          <w:rFonts w:cs="Times New Roman"/>
          <w:szCs w:val="24"/>
        </w:rPr>
        <w:t>2012</w:t>
      </w:r>
      <w:r>
        <w:rPr>
          <w:rFonts w:cs="Times New Roman"/>
          <w:szCs w:val="24"/>
        </w:rPr>
        <w:t xml:space="preserve">. </w:t>
      </w:r>
      <w:r w:rsidRPr="00DE57E9">
        <w:rPr>
          <w:rFonts w:cs="Times New Roman"/>
          <w:i/>
          <w:szCs w:val="24"/>
        </w:rPr>
        <w:t>Credit Rating Agencies.</w:t>
      </w:r>
      <w:r w:rsidR="006E77DB">
        <w:rPr>
          <w:rFonts w:cs="Times New Roman"/>
          <w:i/>
          <w:szCs w:val="24"/>
        </w:rPr>
        <w:t xml:space="preserve"> </w:t>
      </w:r>
      <w:r w:rsidR="006E77DB">
        <w:rPr>
          <w:rFonts w:cs="Times New Roman"/>
          <w:iCs/>
          <w:szCs w:val="24"/>
        </w:rPr>
        <w:t xml:space="preserve">Nova Science   </w:t>
      </w:r>
    </w:p>
    <w:p w14:paraId="3DE5DE29" w14:textId="3DA67F40" w:rsidR="006C2B97" w:rsidRPr="006E77DB" w:rsidRDefault="006E77DB" w:rsidP="006C2B97">
      <w:pPr>
        <w:rPr>
          <w:rFonts w:cs="Times New Roman"/>
          <w:iCs/>
          <w:szCs w:val="24"/>
        </w:rPr>
      </w:pPr>
      <w:r>
        <w:rPr>
          <w:rFonts w:cs="Times New Roman"/>
          <w:iCs/>
          <w:szCs w:val="24"/>
        </w:rPr>
        <w:t xml:space="preserve"> </w:t>
      </w:r>
      <w:r>
        <w:rPr>
          <w:rFonts w:cs="Times New Roman"/>
          <w:iCs/>
          <w:szCs w:val="24"/>
        </w:rPr>
        <w:tab/>
        <w:t>Publishers. New York, USA.</w:t>
      </w:r>
    </w:p>
    <w:p w14:paraId="3688AC61" w14:textId="1265D2B9" w:rsidR="006C2B97" w:rsidRDefault="006C2B97" w:rsidP="006C2B97">
      <w:pPr>
        <w:rPr>
          <w:rFonts w:cs="Times New Roman"/>
          <w:szCs w:val="24"/>
        </w:rPr>
      </w:pPr>
      <w:r w:rsidRPr="002C0900">
        <w:rPr>
          <w:rFonts w:cs="Times New Roman"/>
          <w:szCs w:val="24"/>
        </w:rPr>
        <w:t>Denzin, N.K. and Lincoln, Y. S.</w:t>
      </w:r>
      <w:r>
        <w:rPr>
          <w:rFonts w:cs="Times New Roman"/>
          <w:szCs w:val="24"/>
        </w:rPr>
        <w:t xml:space="preserve">, </w:t>
      </w:r>
      <w:r w:rsidRPr="002C0900">
        <w:rPr>
          <w:rFonts w:cs="Times New Roman"/>
          <w:szCs w:val="24"/>
        </w:rPr>
        <w:t xml:space="preserve">2005. The Sage </w:t>
      </w:r>
      <w:r w:rsidR="007306D1">
        <w:rPr>
          <w:rFonts w:cs="Times New Roman"/>
          <w:szCs w:val="24"/>
        </w:rPr>
        <w:t>h</w:t>
      </w:r>
      <w:r w:rsidRPr="002C0900">
        <w:rPr>
          <w:rFonts w:cs="Times New Roman"/>
          <w:szCs w:val="24"/>
        </w:rPr>
        <w:t xml:space="preserve">andbook of qualitative </w:t>
      </w:r>
      <w:r w:rsidR="007306D1">
        <w:rPr>
          <w:rFonts w:cs="Times New Roman"/>
          <w:szCs w:val="24"/>
        </w:rPr>
        <w:t>r</w:t>
      </w:r>
      <w:r w:rsidRPr="002C0900">
        <w:rPr>
          <w:rFonts w:cs="Times New Roman"/>
          <w:szCs w:val="24"/>
        </w:rPr>
        <w:t xml:space="preserve">esearch </w:t>
      </w:r>
    </w:p>
    <w:p w14:paraId="3449C4C7" w14:textId="77777777" w:rsidR="006C2B97" w:rsidRPr="002C0900" w:rsidRDefault="006C2B97" w:rsidP="006C2B97">
      <w:pPr>
        <w:ind w:firstLine="720"/>
        <w:rPr>
          <w:rFonts w:cs="Times New Roman"/>
          <w:szCs w:val="24"/>
        </w:rPr>
      </w:pPr>
      <w:r w:rsidRPr="002C0900">
        <w:rPr>
          <w:rFonts w:cs="Times New Roman"/>
          <w:szCs w:val="24"/>
        </w:rPr>
        <w:lastRenderedPageBreak/>
        <w:t>(3</w:t>
      </w:r>
      <w:r w:rsidRPr="002C0900">
        <w:rPr>
          <w:rFonts w:cs="Times New Roman"/>
          <w:szCs w:val="24"/>
          <w:vertAlign w:val="superscript"/>
        </w:rPr>
        <w:t>rd</w:t>
      </w:r>
      <w:r w:rsidRPr="002C0900">
        <w:rPr>
          <w:rFonts w:cs="Times New Roman"/>
          <w:szCs w:val="24"/>
        </w:rPr>
        <w:t xml:space="preserve"> edition).</w:t>
      </w:r>
    </w:p>
    <w:p w14:paraId="0D0EE156" w14:textId="77777777" w:rsidR="006C2B97" w:rsidRPr="002C0900" w:rsidRDefault="006C2B97" w:rsidP="006C2B97">
      <w:pPr>
        <w:rPr>
          <w:rFonts w:cs="Times New Roman"/>
          <w:szCs w:val="24"/>
        </w:rPr>
      </w:pPr>
      <w:r w:rsidRPr="002C0900">
        <w:rPr>
          <w:rFonts w:cs="Times New Roman"/>
          <w:szCs w:val="24"/>
        </w:rPr>
        <w:t>DeSoto, H.</w:t>
      </w:r>
      <w:r>
        <w:rPr>
          <w:rFonts w:cs="Times New Roman"/>
          <w:szCs w:val="24"/>
        </w:rPr>
        <w:t>,</w:t>
      </w:r>
      <w:r w:rsidRPr="002C0900">
        <w:rPr>
          <w:rFonts w:cs="Times New Roman"/>
          <w:szCs w:val="24"/>
        </w:rPr>
        <w:t xml:space="preserve"> (1986). </w:t>
      </w:r>
      <w:r w:rsidRPr="00DE57E9">
        <w:rPr>
          <w:rFonts w:cs="Times New Roman"/>
          <w:i/>
          <w:szCs w:val="24"/>
        </w:rPr>
        <w:t>El Otro Sendero. Editorial et Barranco, Lima.</w:t>
      </w:r>
    </w:p>
    <w:p w14:paraId="0EE747F5" w14:textId="0A6E3A0C" w:rsidR="006C2B97" w:rsidRPr="00DE57E9" w:rsidRDefault="006C2B97" w:rsidP="006C2B97">
      <w:pPr>
        <w:rPr>
          <w:rFonts w:cs="Times New Roman"/>
          <w:i/>
          <w:szCs w:val="24"/>
        </w:rPr>
      </w:pPr>
      <w:r>
        <w:rPr>
          <w:rFonts w:cs="Times New Roman"/>
          <w:szCs w:val="24"/>
        </w:rPr>
        <w:t xml:space="preserve">Diamond D.B. and Lea M.J., </w:t>
      </w:r>
      <w:r w:rsidRPr="002C0900">
        <w:rPr>
          <w:rFonts w:cs="Times New Roman"/>
          <w:szCs w:val="24"/>
        </w:rPr>
        <w:t>1995</w:t>
      </w:r>
      <w:r>
        <w:rPr>
          <w:rFonts w:cs="Times New Roman"/>
          <w:szCs w:val="24"/>
        </w:rPr>
        <w:t xml:space="preserve">. </w:t>
      </w:r>
      <w:r w:rsidRPr="00DE57E9">
        <w:rPr>
          <w:rFonts w:cs="Times New Roman"/>
          <w:i/>
          <w:szCs w:val="24"/>
        </w:rPr>
        <w:t xml:space="preserve">Sustainable </w:t>
      </w:r>
      <w:r w:rsidR="007306D1">
        <w:rPr>
          <w:rFonts w:cs="Times New Roman"/>
          <w:i/>
          <w:szCs w:val="24"/>
        </w:rPr>
        <w:t>f</w:t>
      </w:r>
      <w:r w:rsidRPr="00DE57E9">
        <w:rPr>
          <w:rFonts w:cs="Times New Roman"/>
          <w:i/>
          <w:szCs w:val="24"/>
        </w:rPr>
        <w:t xml:space="preserve">inancing for </w:t>
      </w:r>
      <w:r w:rsidR="007306D1">
        <w:rPr>
          <w:rFonts w:cs="Times New Roman"/>
          <w:i/>
          <w:szCs w:val="24"/>
        </w:rPr>
        <w:t>h</w:t>
      </w:r>
      <w:r w:rsidRPr="00DE57E9">
        <w:rPr>
          <w:rFonts w:cs="Times New Roman"/>
          <w:i/>
          <w:szCs w:val="24"/>
        </w:rPr>
        <w:t xml:space="preserve">ousing: A </w:t>
      </w:r>
    </w:p>
    <w:p w14:paraId="59C03FD2" w14:textId="707A0FF3" w:rsidR="006C2B97" w:rsidRPr="006E77DB" w:rsidRDefault="006C2B97" w:rsidP="006C2B97">
      <w:pPr>
        <w:ind w:left="720"/>
        <w:rPr>
          <w:rFonts w:cs="Times New Roman"/>
          <w:iCs/>
          <w:szCs w:val="24"/>
        </w:rPr>
      </w:pPr>
      <w:r w:rsidRPr="00DE57E9">
        <w:rPr>
          <w:rFonts w:cs="Times New Roman"/>
          <w:i/>
          <w:szCs w:val="24"/>
        </w:rPr>
        <w:t xml:space="preserve">contribution to Habitat II. </w:t>
      </w:r>
      <w:r w:rsidRPr="006E77DB">
        <w:rPr>
          <w:rFonts w:cs="Times New Roman"/>
          <w:iCs/>
          <w:szCs w:val="24"/>
        </w:rPr>
        <w:t xml:space="preserve">Working </w:t>
      </w:r>
      <w:r w:rsidR="007306D1" w:rsidRPr="006E77DB">
        <w:rPr>
          <w:rFonts w:cs="Times New Roman"/>
          <w:iCs/>
          <w:szCs w:val="24"/>
        </w:rPr>
        <w:t>p</w:t>
      </w:r>
      <w:r w:rsidRPr="006E77DB">
        <w:rPr>
          <w:rFonts w:cs="Times New Roman"/>
          <w:iCs/>
          <w:szCs w:val="24"/>
        </w:rPr>
        <w:t>aper for International Union of Housing Finance Institutions. Fannie Mae, Washington DC.</w:t>
      </w:r>
    </w:p>
    <w:p w14:paraId="3F5D2F82" w14:textId="08B0A208" w:rsidR="006C2B97" w:rsidRPr="00DE57E9" w:rsidRDefault="006C2B97" w:rsidP="006C2B97">
      <w:pPr>
        <w:rPr>
          <w:rFonts w:cs="Times New Roman"/>
          <w:i/>
          <w:szCs w:val="24"/>
        </w:rPr>
      </w:pPr>
      <w:r w:rsidRPr="002C0900">
        <w:rPr>
          <w:rFonts w:cs="Times New Roman"/>
          <w:szCs w:val="24"/>
        </w:rPr>
        <w:t>Djokoto, S.D., Dadzie, J. and Ohemeng-Ababio, E.</w:t>
      </w:r>
      <w:r>
        <w:rPr>
          <w:rFonts w:cs="Times New Roman"/>
          <w:szCs w:val="24"/>
        </w:rPr>
        <w:t xml:space="preserve">, </w:t>
      </w:r>
      <w:r w:rsidRPr="002C0900">
        <w:rPr>
          <w:rFonts w:cs="Times New Roman"/>
          <w:szCs w:val="24"/>
        </w:rPr>
        <w:t>2013</w:t>
      </w:r>
      <w:r>
        <w:rPr>
          <w:rFonts w:cs="Times New Roman"/>
          <w:szCs w:val="24"/>
        </w:rPr>
        <w:t>.</w:t>
      </w:r>
      <w:r w:rsidR="007306D1">
        <w:rPr>
          <w:rFonts w:cs="Times New Roman"/>
          <w:szCs w:val="24"/>
        </w:rPr>
        <w:t xml:space="preserve"> </w:t>
      </w:r>
      <w:r w:rsidRPr="00DE57E9">
        <w:rPr>
          <w:rFonts w:cs="Times New Roman"/>
          <w:i/>
          <w:szCs w:val="24"/>
        </w:rPr>
        <w:t xml:space="preserve">Barriers to </w:t>
      </w:r>
      <w:r w:rsidR="007306D1">
        <w:rPr>
          <w:rFonts w:cs="Times New Roman"/>
          <w:i/>
          <w:szCs w:val="24"/>
        </w:rPr>
        <w:t>s</w:t>
      </w:r>
      <w:r w:rsidRPr="00DE57E9">
        <w:rPr>
          <w:rFonts w:cs="Times New Roman"/>
          <w:i/>
          <w:szCs w:val="24"/>
        </w:rPr>
        <w:t xml:space="preserve">ustainable </w:t>
      </w:r>
    </w:p>
    <w:p w14:paraId="74F46E5B" w14:textId="415D6830" w:rsidR="00413509" w:rsidRPr="00C91730" w:rsidRDefault="007306D1" w:rsidP="006C2B97">
      <w:pPr>
        <w:ind w:firstLine="720"/>
        <w:rPr>
          <w:rFonts w:cs="Times New Roman"/>
          <w:iCs/>
          <w:szCs w:val="24"/>
        </w:rPr>
      </w:pPr>
      <w:r>
        <w:rPr>
          <w:rFonts w:cs="Times New Roman"/>
          <w:i/>
          <w:szCs w:val="24"/>
        </w:rPr>
        <w:t>c</w:t>
      </w:r>
      <w:r w:rsidR="006C2B97" w:rsidRPr="00DE57E9">
        <w:rPr>
          <w:rFonts w:cs="Times New Roman"/>
          <w:i/>
          <w:szCs w:val="24"/>
        </w:rPr>
        <w:t xml:space="preserve">onstruction in Ghana </w:t>
      </w:r>
      <w:r>
        <w:rPr>
          <w:rFonts w:cs="Times New Roman"/>
          <w:i/>
          <w:szCs w:val="24"/>
        </w:rPr>
        <w:t>c</w:t>
      </w:r>
      <w:r w:rsidR="006C2B97" w:rsidRPr="00DE57E9">
        <w:rPr>
          <w:rFonts w:cs="Times New Roman"/>
          <w:i/>
          <w:szCs w:val="24"/>
        </w:rPr>
        <w:t xml:space="preserve">onstruction </w:t>
      </w:r>
      <w:r>
        <w:rPr>
          <w:rFonts w:cs="Times New Roman"/>
          <w:i/>
          <w:szCs w:val="24"/>
        </w:rPr>
        <w:t>i</w:t>
      </w:r>
      <w:r w:rsidR="006C2B97" w:rsidRPr="00DE57E9">
        <w:rPr>
          <w:rFonts w:cs="Times New Roman"/>
          <w:i/>
          <w:szCs w:val="24"/>
        </w:rPr>
        <w:t xml:space="preserve">ndustry. Consultant Perspective. </w:t>
      </w:r>
      <w:r w:rsidR="006C2B97" w:rsidRPr="00C91730">
        <w:rPr>
          <w:rFonts w:cs="Times New Roman"/>
          <w:iCs/>
          <w:szCs w:val="24"/>
        </w:rPr>
        <w:t xml:space="preserve">Journal of </w:t>
      </w:r>
    </w:p>
    <w:p w14:paraId="603A9AFC" w14:textId="77777777" w:rsidR="006C2B97" w:rsidRPr="00C91730" w:rsidRDefault="006C2B97" w:rsidP="006C2B97">
      <w:pPr>
        <w:ind w:firstLine="720"/>
        <w:rPr>
          <w:rFonts w:cs="Times New Roman"/>
          <w:iCs/>
          <w:szCs w:val="24"/>
        </w:rPr>
      </w:pPr>
      <w:r w:rsidRPr="00C91730">
        <w:rPr>
          <w:rFonts w:cs="Times New Roman"/>
          <w:iCs/>
          <w:szCs w:val="24"/>
        </w:rPr>
        <w:t>Sustainable Development. Volume 7 No. 1</w:t>
      </w:r>
      <w:r w:rsidR="00413509" w:rsidRPr="00C91730">
        <w:rPr>
          <w:rFonts w:cs="Times New Roman"/>
          <w:iCs/>
          <w:szCs w:val="24"/>
        </w:rPr>
        <w:t>.</w:t>
      </w:r>
    </w:p>
    <w:p w14:paraId="43588E30" w14:textId="21BB7B56" w:rsidR="006C2B97" w:rsidRPr="00DE57E9" w:rsidRDefault="006C2B97" w:rsidP="006C2B97">
      <w:pPr>
        <w:rPr>
          <w:rFonts w:cs="Times New Roman"/>
          <w:i/>
          <w:szCs w:val="24"/>
        </w:rPr>
      </w:pPr>
      <w:r w:rsidRPr="002C0900">
        <w:rPr>
          <w:rFonts w:cs="Times New Roman"/>
          <w:szCs w:val="24"/>
        </w:rPr>
        <w:t>Domberger</w:t>
      </w:r>
      <w:r>
        <w:rPr>
          <w:rFonts w:cs="Times New Roman"/>
          <w:szCs w:val="24"/>
        </w:rPr>
        <w:t>,</w:t>
      </w:r>
      <w:r w:rsidRPr="002C0900">
        <w:rPr>
          <w:rFonts w:cs="Times New Roman"/>
          <w:szCs w:val="24"/>
        </w:rPr>
        <w:t xml:space="preserve"> S. and Jesen, P.H</w:t>
      </w:r>
      <w:r>
        <w:rPr>
          <w:rFonts w:cs="Times New Roman"/>
          <w:szCs w:val="24"/>
        </w:rPr>
        <w:t>.,</w:t>
      </w:r>
      <w:r w:rsidRPr="002C0900">
        <w:rPr>
          <w:rFonts w:cs="Times New Roman"/>
          <w:szCs w:val="24"/>
        </w:rPr>
        <w:t xml:space="preserve"> 2002. </w:t>
      </w:r>
      <w:r w:rsidRPr="00DE57E9">
        <w:rPr>
          <w:rFonts w:cs="Times New Roman"/>
          <w:i/>
          <w:szCs w:val="24"/>
        </w:rPr>
        <w:t xml:space="preserve">Examining the magnitude and sources of cost </w:t>
      </w:r>
    </w:p>
    <w:p w14:paraId="37539CB5" w14:textId="77777777" w:rsidR="006C2B97" w:rsidRPr="00C91730" w:rsidRDefault="006C2B97" w:rsidP="006C2B97">
      <w:pPr>
        <w:ind w:firstLine="720"/>
        <w:rPr>
          <w:rFonts w:cs="Times New Roman"/>
          <w:iCs/>
          <w:szCs w:val="24"/>
        </w:rPr>
      </w:pPr>
      <w:r w:rsidRPr="00DE57E9">
        <w:rPr>
          <w:rFonts w:cs="Times New Roman"/>
          <w:i/>
          <w:szCs w:val="24"/>
        </w:rPr>
        <w:t xml:space="preserve">savings. </w:t>
      </w:r>
      <w:r w:rsidRPr="00C91730">
        <w:rPr>
          <w:rFonts w:cs="Times New Roman"/>
          <w:iCs/>
          <w:szCs w:val="24"/>
        </w:rPr>
        <w:t>Public Performance and Management Review. Pages 26 (2),148-168.</w:t>
      </w:r>
    </w:p>
    <w:p w14:paraId="1DAF9A5B" w14:textId="0E90C514" w:rsidR="006C2B97" w:rsidRPr="002C0900" w:rsidRDefault="006C2B97" w:rsidP="006C2B97">
      <w:pPr>
        <w:rPr>
          <w:rFonts w:cs="Times New Roman"/>
          <w:szCs w:val="24"/>
        </w:rPr>
      </w:pPr>
      <w:r w:rsidRPr="002C0900">
        <w:rPr>
          <w:rFonts w:cs="Times New Roman"/>
          <w:szCs w:val="24"/>
        </w:rPr>
        <w:t>Donnison, D. and Ungerson, C.</w:t>
      </w:r>
      <w:r>
        <w:rPr>
          <w:rFonts w:cs="Times New Roman"/>
          <w:szCs w:val="24"/>
        </w:rPr>
        <w:t>,</w:t>
      </w:r>
      <w:r w:rsidRPr="002C0900">
        <w:rPr>
          <w:rFonts w:cs="Times New Roman"/>
          <w:szCs w:val="24"/>
        </w:rPr>
        <w:t xml:space="preserve"> 1982</w:t>
      </w:r>
      <w:r>
        <w:rPr>
          <w:rFonts w:cs="Times New Roman"/>
          <w:szCs w:val="24"/>
        </w:rPr>
        <w:t>.</w:t>
      </w:r>
      <w:r w:rsidRPr="002C0900">
        <w:rPr>
          <w:rFonts w:cs="Times New Roman"/>
          <w:szCs w:val="24"/>
        </w:rPr>
        <w:t xml:space="preserve"> </w:t>
      </w:r>
      <w:r w:rsidRPr="00BF7B1D">
        <w:rPr>
          <w:rFonts w:cs="Times New Roman"/>
          <w:i/>
          <w:iCs/>
          <w:szCs w:val="24"/>
        </w:rPr>
        <w:t xml:space="preserve">Housing </w:t>
      </w:r>
      <w:r w:rsidR="007306D1" w:rsidRPr="00BF7B1D">
        <w:rPr>
          <w:rFonts w:cs="Times New Roman"/>
          <w:i/>
          <w:iCs/>
          <w:szCs w:val="24"/>
        </w:rPr>
        <w:t>p</w:t>
      </w:r>
      <w:r w:rsidRPr="00BF7B1D">
        <w:rPr>
          <w:rFonts w:cs="Times New Roman"/>
          <w:i/>
          <w:iCs/>
          <w:szCs w:val="24"/>
        </w:rPr>
        <w:t>olicy</w:t>
      </w:r>
      <w:r w:rsidRPr="002C0900">
        <w:rPr>
          <w:rFonts w:cs="Times New Roman"/>
          <w:szCs w:val="24"/>
        </w:rPr>
        <w:t>. Harmondsworth: Penguin</w:t>
      </w:r>
    </w:p>
    <w:p w14:paraId="74C15D49" w14:textId="77777777" w:rsidR="006C2B97" w:rsidRPr="003D2810" w:rsidRDefault="006C2B97" w:rsidP="006C2B97">
      <w:pPr>
        <w:rPr>
          <w:rFonts w:cs="Times New Roman"/>
          <w:i/>
          <w:szCs w:val="24"/>
        </w:rPr>
      </w:pPr>
      <w:r w:rsidRPr="002C0900">
        <w:rPr>
          <w:rFonts w:cs="Times New Roman"/>
          <w:szCs w:val="24"/>
        </w:rPr>
        <w:t>Dowall</w:t>
      </w:r>
      <w:r>
        <w:rPr>
          <w:rFonts w:cs="Times New Roman"/>
          <w:szCs w:val="24"/>
        </w:rPr>
        <w:t>,</w:t>
      </w:r>
      <w:r w:rsidRPr="002C0900">
        <w:rPr>
          <w:rFonts w:cs="Times New Roman"/>
          <w:szCs w:val="24"/>
        </w:rPr>
        <w:t xml:space="preserve"> D. E. and Clark</w:t>
      </w:r>
      <w:r>
        <w:rPr>
          <w:rFonts w:cs="Times New Roman"/>
          <w:szCs w:val="24"/>
        </w:rPr>
        <w:t>,</w:t>
      </w:r>
      <w:r w:rsidRPr="002C0900">
        <w:rPr>
          <w:rFonts w:cs="Times New Roman"/>
          <w:szCs w:val="24"/>
        </w:rPr>
        <w:t xml:space="preserve"> G.</w:t>
      </w:r>
      <w:r>
        <w:rPr>
          <w:rFonts w:cs="Times New Roman"/>
          <w:szCs w:val="24"/>
        </w:rPr>
        <w:t xml:space="preserve">, </w:t>
      </w:r>
      <w:r w:rsidRPr="002C0900">
        <w:rPr>
          <w:rFonts w:cs="Times New Roman"/>
          <w:szCs w:val="24"/>
        </w:rPr>
        <w:t xml:space="preserve">1991. </w:t>
      </w:r>
      <w:r w:rsidRPr="003D2810">
        <w:rPr>
          <w:rFonts w:cs="Times New Roman"/>
          <w:i/>
          <w:szCs w:val="24"/>
        </w:rPr>
        <w:t xml:space="preserve">A framework for performing urban land policies in </w:t>
      </w:r>
    </w:p>
    <w:p w14:paraId="3924BD9E" w14:textId="4218D37F" w:rsidR="006C2B97" w:rsidRPr="00BF7B1D" w:rsidRDefault="006C2B97" w:rsidP="006C2B97">
      <w:pPr>
        <w:ind w:left="720"/>
        <w:rPr>
          <w:rFonts w:cs="Times New Roman"/>
          <w:iCs/>
          <w:szCs w:val="24"/>
        </w:rPr>
      </w:pPr>
      <w:r w:rsidRPr="003D2810">
        <w:rPr>
          <w:rFonts w:cs="Times New Roman"/>
          <w:i/>
          <w:szCs w:val="24"/>
        </w:rPr>
        <w:t xml:space="preserve">developing countries. Urban </w:t>
      </w:r>
      <w:r w:rsidR="001374DA">
        <w:rPr>
          <w:rFonts w:cs="Times New Roman"/>
          <w:i/>
          <w:szCs w:val="24"/>
        </w:rPr>
        <w:t>m</w:t>
      </w:r>
      <w:r w:rsidRPr="003D2810">
        <w:rPr>
          <w:rFonts w:cs="Times New Roman"/>
          <w:i/>
          <w:szCs w:val="24"/>
        </w:rPr>
        <w:t xml:space="preserve">anagement programme, policy paper, November. </w:t>
      </w:r>
      <w:r w:rsidRPr="00BF7B1D">
        <w:rPr>
          <w:rFonts w:cs="Times New Roman"/>
          <w:iCs/>
          <w:szCs w:val="24"/>
        </w:rPr>
        <w:t>The World Bank.</w:t>
      </w:r>
    </w:p>
    <w:p w14:paraId="518B393A" w14:textId="00066231" w:rsidR="006C2B97" w:rsidRPr="003D2810" w:rsidRDefault="006C2B97" w:rsidP="006C2B97">
      <w:pPr>
        <w:rPr>
          <w:rFonts w:cs="Times New Roman"/>
          <w:i/>
          <w:szCs w:val="24"/>
        </w:rPr>
      </w:pPr>
      <w:r>
        <w:rPr>
          <w:rFonts w:cs="Times New Roman"/>
          <w:szCs w:val="24"/>
        </w:rPr>
        <w:t>Dowall, D.</w:t>
      </w:r>
      <w:r w:rsidR="001374DA">
        <w:rPr>
          <w:rFonts w:cs="Times New Roman"/>
          <w:szCs w:val="24"/>
        </w:rPr>
        <w:t xml:space="preserve"> </w:t>
      </w:r>
      <w:r>
        <w:rPr>
          <w:rFonts w:cs="Times New Roman"/>
          <w:szCs w:val="24"/>
        </w:rPr>
        <w:t>E. and Landis, J.</w:t>
      </w:r>
      <w:r w:rsidR="001374DA">
        <w:rPr>
          <w:rFonts w:cs="Times New Roman"/>
          <w:szCs w:val="24"/>
        </w:rPr>
        <w:t xml:space="preserve"> </w:t>
      </w:r>
      <w:r>
        <w:rPr>
          <w:rFonts w:cs="Times New Roman"/>
          <w:szCs w:val="24"/>
        </w:rPr>
        <w:t xml:space="preserve">D., </w:t>
      </w:r>
      <w:r w:rsidRPr="002C0900">
        <w:rPr>
          <w:rFonts w:cs="Times New Roman"/>
          <w:szCs w:val="24"/>
        </w:rPr>
        <w:t>1982</w:t>
      </w:r>
      <w:r>
        <w:rPr>
          <w:rFonts w:cs="Times New Roman"/>
          <w:szCs w:val="24"/>
        </w:rPr>
        <w:t>.</w:t>
      </w:r>
      <w:r w:rsidR="001374DA">
        <w:rPr>
          <w:rFonts w:cs="Times New Roman"/>
          <w:szCs w:val="24"/>
        </w:rPr>
        <w:t xml:space="preserve"> </w:t>
      </w:r>
      <w:r w:rsidRPr="003D2810">
        <w:rPr>
          <w:rFonts w:cs="Times New Roman"/>
          <w:i/>
          <w:szCs w:val="24"/>
        </w:rPr>
        <w:t xml:space="preserve">Land </w:t>
      </w:r>
      <w:r w:rsidR="001374DA">
        <w:rPr>
          <w:rFonts w:cs="Times New Roman"/>
          <w:i/>
          <w:szCs w:val="24"/>
        </w:rPr>
        <w:t>u</w:t>
      </w:r>
      <w:r w:rsidRPr="003D2810">
        <w:rPr>
          <w:rFonts w:cs="Times New Roman"/>
          <w:i/>
          <w:szCs w:val="24"/>
        </w:rPr>
        <w:t xml:space="preserve">se </w:t>
      </w:r>
      <w:r w:rsidR="001374DA">
        <w:rPr>
          <w:rFonts w:cs="Times New Roman"/>
          <w:i/>
          <w:szCs w:val="24"/>
        </w:rPr>
        <w:t>p</w:t>
      </w:r>
      <w:r w:rsidRPr="003D2810">
        <w:rPr>
          <w:rFonts w:cs="Times New Roman"/>
          <w:i/>
          <w:szCs w:val="24"/>
        </w:rPr>
        <w:t xml:space="preserve">lanning </w:t>
      </w:r>
      <w:r w:rsidR="001374DA">
        <w:rPr>
          <w:rFonts w:cs="Times New Roman"/>
          <w:i/>
          <w:szCs w:val="24"/>
        </w:rPr>
        <w:t>c</w:t>
      </w:r>
      <w:r w:rsidRPr="003D2810">
        <w:rPr>
          <w:rFonts w:cs="Times New Roman"/>
          <w:i/>
          <w:szCs w:val="24"/>
        </w:rPr>
        <w:t xml:space="preserve">ontrols and </w:t>
      </w:r>
      <w:r w:rsidR="001374DA">
        <w:rPr>
          <w:rFonts w:cs="Times New Roman"/>
          <w:i/>
          <w:szCs w:val="24"/>
        </w:rPr>
        <w:t>h</w:t>
      </w:r>
      <w:r w:rsidRPr="003D2810">
        <w:rPr>
          <w:rFonts w:cs="Times New Roman"/>
          <w:i/>
          <w:szCs w:val="24"/>
        </w:rPr>
        <w:t xml:space="preserve">ousing </w:t>
      </w:r>
      <w:r w:rsidR="001374DA">
        <w:rPr>
          <w:rFonts w:cs="Times New Roman"/>
          <w:i/>
          <w:szCs w:val="24"/>
        </w:rPr>
        <w:t>c</w:t>
      </w:r>
      <w:r w:rsidRPr="003D2810">
        <w:rPr>
          <w:rFonts w:cs="Times New Roman"/>
          <w:i/>
          <w:szCs w:val="24"/>
        </w:rPr>
        <w:t xml:space="preserve">osts: </w:t>
      </w:r>
    </w:p>
    <w:p w14:paraId="651F5650" w14:textId="4222F399" w:rsidR="006C2B97" w:rsidRPr="00BF7B1D" w:rsidRDefault="006C2B97" w:rsidP="006C2B97">
      <w:pPr>
        <w:ind w:firstLine="720"/>
        <w:rPr>
          <w:rFonts w:cs="Times New Roman"/>
          <w:iCs/>
          <w:szCs w:val="24"/>
        </w:rPr>
      </w:pPr>
      <w:r w:rsidRPr="003D2810">
        <w:rPr>
          <w:rFonts w:cs="Times New Roman"/>
          <w:i/>
          <w:szCs w:val="24"/>
        </w:rPr>
        <w:t xml:space="preserve">An examination of San Francisco Bay </w:t>
      </w:r>
      <w:r w:rsidR="001374DA">
        <w:rPr>
          <w:rFonts w:cs="Times New Roman"/>
          <w:i/>
          <w:szCs w:val="24"/>
        </w:rPr>
        <w:t>a</w:t>
      </w:r>
      <w:r w:rsidRPr="003D2810">
        <w:rPr>
          <w:rFonts w:cs="Times New Roman"/>
          <w:i/>
          <w:szCs w:val="24"/>
        </w:rPr>
        <w:t xml:space="preserve">rea </w:t>
      </w:r>
      <w:r w:rsidR="001374DA">
        <w:rPr>
          <w:rFonts w:cs="Times New Roman"/>
          <w:i/>
          <w:szCs w:val="24"/>
        </w:rPr>
        <w:t>c</w:t>
      </w:r>
      <w:r w:rsidRPr="003D2810">
        <w:rPr>
          <w:rFonts w:cs="Times New Roman"/>
          <w:i/>
          <w:szCs w:val="24"/>
        </w:rPr>
        <w:t xml:space="preserve">ommunities. </w:t>
      </w:r>
      <w:r w:rsidRPr="00BF7B1D">
        <w:rPr>
          <w:rFonts w:cs="Times New Roman"/>
          <w:iCs/>
          <w:szCs w:val="24"/>
        </w:rPr>
        <w:t xml:space="preserve">Journal of the </w:t>
      </w:r>
    </w:p>
    <w:p w14:paraId="7E3F18A5" w14:textId="77777777" w:rsidR="006C2B97" w:rsidRPr="00BF7B1D" w:rsidRDefault="006C2B97" w:rsidP="006C2B97">
      <w:pPr>
        <w:ind w:left="720"/>
        <w:rPr>
          <w:rFonts w:cs="Times New Roman"/>
          <w:iCs/>
          <w:szCs w:val="24"/>
        </w:rPr>
      </w:pPr>
      <w:r w:rsidRPr="00BF7B1D">
        <w:rPr>
          <w:rFonts w:cs="Times New Roman"/>
          <w:iCs/>
          <w:szCs w:val="24"/>
        </w:rPr>
        <w:t>America Real Estate and Urban Economics Association (AREUEA), Volume 19 pages 67-93.</w:t>
      </w:r>
    </w:p>
    <w:p w14:paraId="555EEC88" w14:textId="77777777" w:rsidR="00BF7B1D" w:rsidRDefault="006C2B97" w:rsidP="00BF7B1D">
      <w:pPr>
        <w:rPr>
          <w:rFonts w:cs="Times New Roman"/>
          <w:iCs/>
          <w:szCs w:val="24"/>
        </w:rPr>
      </w:pPr>
      <w:r w:rsidRPr="002C0900">
        <w:rPr>
          <w:rFonts w:cs="Times New Roman"/>
          <w:szCs w:val="24"/>
        </w:rPr>
        <w:t>Durose, C. and Rummery, K.</w:t>
      </w:r>
      <w:r>
        <w:rPr>
          <w:rFonts w:cs="Times New Roman"/>
          <w:szCs w:val="24"/>
        </w:rPr>
        <w:t>,</w:t>
      </w:r>
      <w:r w:rsidRPr="002C0900">
        <w:rPr>
          <w:rFonts w:cs="Times New Roman"/>
          <w:szCs w:val="24"/>
        </w:rPr>
        <w:t xml:space="preserve"> (2006). </w:t>
      </w:r>
      <w:r w:rsidRPr="003D2810">
        <w:rPr>
          <w:rFonts w:cs="Times New Roman"/>
          <w:i/>
          <w:szCs w:val="24"/>
        </w:rPr>
        <w:t xml:space="preserve">Governance and collaboration. </w:t>
      </w:r>
      <w:r w:rsidRPr="00BF7B1D">
        <w:rPr>
          <w:rFonts w:cs="Times New Roman"/>
          <w:iCs/>
          <w:szCs w:val="24"/>
        </w:rPr>
        <w:t xml:space="preserve">Social Policy and </w:t>
      </w:r>
      <w:r w:rsidR="00BF7B1D">
        <w:rPr>
          <w:rFonts w:cs="Times New Roman"/>
          <w:iCs/>
          <w:szCs w:val="24"/>
        </w:rPr>
        <w:t xml:space="preserve">   </w:t>
      </w:r>
    </w:p>
    <w:p w14:paraId="2CE42FC8" w14:textId="5BF8082F" w:rsidR="006C2B97" w:rsidRPr="00BF7B1D" w:rsidRDefault="006C2B97" w:rsidP="00BF7B1D">
      <w:pPr>
        <w:ind w:firstLine="720"/>
        <w:rPr>
          <w:rFonts w:cs="Times New Roman"/>
          <w:iCs/>
          <w:szCs w:val="24"/>
        </w:rPr>
      </w:pPr>
      <w:r w:rsidRPr="00BF7B1D">
        <w:rPr>
          <w:rFonts w:cs="Times New Roman"/>
          <w:iCs/>
          <w:szCs w:val="24"/>
        </w:rPr>
        <w:t>Society. Pages 5 (2): 315-321.</w:t>
      </w:r>
    </w:p>
    <w:p w14:paraId="4909C640" w14:textId="77777777" w:rsidR="006C2B97" w:rsidRPr="00BF7B1D" w:rsidRDefault="006C2B97" w:rsidP="006C2B97">
      <w:pPr>
        <w:rPr>
          <w:rFonts w:cs="Times New Roman"/>
          <w:iCs/>
          <w:szCs w:val="24"/>
        </w:rPr>
      </w:pPr>
      <w:r w:rsidRPr="002C0900">
        <w:rPr>
          <w:rFonts w:cs="Times New Roman"/>
          <w:szCs w:val="24"/>
        </w:rPr>
        <w:t>Dutta, S.</w:t>
      </w:r>
      <w:r>
        <w:rPr>
          <w:rFonts w:cs="Times New Roman"/>
          <w:szCs w:val="24"/>
        </w:rPr>
        <w:t xml:space="preserve">, </w:t>
      </w:r>
      <w:r w:rsidRPr="002C0900">
        <w:rPr>
          <w:rFonts w:cs="Times New Roman"/>
          <w:szCs w:val="24"/>
        </w:rPr>
        <w:t>2006</w:t>
      </w:r>
      <w:r>
        <w:rPr>
          <w:rFonts w:cs="Times New Roman"/>
          <w:szCs w:val="24"/>
        </w:rPr>
        <w:t xml:space="preserve">. </w:t>
      </w:r>
      <w:r w:rsidRPr="003D2810">
        <w:rPr>
          <w:rFonts w:cs="Times New Roman"/>
          <w:i/>
          <w:szCs w:val="24"/>
        </w:rPr>
        <w:t xml:space="preserve">Introductory Economics (Micro and Micro). </w:t>
      </w:r>
      <w:r w:rsidRPr="00BF7B1D">
        <w:rPr>
          <w:rFonts w:cs="Times New Roman"/>
          <w:iCs/>
          <w:szCs w:val="24"/>
        </w:rPr>
        <w:t xml:space="preserve">New Age International </w:t>
      </w:r>
    </w:p>
    <w:p w14:paraId="170760BE" w14:textId="77777777" w:rsidR="006C2B97" w:rsidRPr="00BF7B1D" w:rsidRDefault="006C2B97" w:rsidP="006C2B97">
      <w:pPr>
        <w:ind w:firstLine="720"/>
        <w:rPr>
          <w:rFonts w:cs="Times New Roman"/>
          <w:iCs/>
          <w:szCs w:val="24"/>
        </w:rPr>
      </w:pPr>
      <w:r w:rsidRPr="00BF7B1D">
        <w:rPr>
          <w:rFonts w:cs="Times New Roman"/>
          <w:iCs/>
          <w:szCs w:val="24"/>
        </w:rPr>
        <w:t>PVT. Limited.</w:t>
      </w:r>
    </w:p>
    <w:p w14:paraId="1117042F" w14:textId="77777777" w:rsidR="006C2B97" w:rsidRPr="003D2810" w:rsidRDefault="006C2B97" w:rsidP="006C2B97">
      <w:pPr>
        <w:rPr>
          <w:rFonts w:cs="Times New Roman"/>
          <w:i/>
          <w:szCs w:val="24"/>
        </w:rPr>
      </w:pPr>
      <w:r w:rsidRPr="002C0900">
        <w:rPr>
          <w:rFonts w:cs="Times New Roman"/>
          <w:szCs w:val="24"/>
        </w:rPr>
        <w:lastRenderedPageBreak/>
        <w:t>Egbu E., Antwi A. and Olomolaiye</w:t>
      </w:r>
      <w:r>
        <w:rPr>
          <w:rFonts w:cs="Times New Roman"/>
          <w:szCs w:val="24"/>
        </w:rPr>
        <w:t>,</w:t>
      </w:r>
      <w:r w:rsidRPr="002C0900">
        <w:rPr>
          <w:rFonts w:cs="Times New Roman"/>
          <w:szCs w:val="24"/>
        </w:rPr>
        <w:t xml:space="preserve"> P</w:t>
      </w:r>
      <w:r>
        <w:rPr>
          <w:rFonts w:cs="Times New Roman"/>
          <w:szCs w:val="24"/>
        </w:rPr>
        <w:t xml:space="preserve">., </w:t>
      </w:r>
      <w:r w:rsidRPr="002C0900">
        <w:rPr>
          <w:rFonts w:cs="Times New Roman"/>
          <w:szCs w:val="24"/>
        </w:rPr>
        <w:t xml:space="preserve">2006. </w:t>
      </w:r>
      <w:r w:rsidRPr="003D2810">
        <w:rPr>
          <w:rFonts w:cs="Times New Roman"/>
          <w:i/>
          <w:szCs w:val="24"/>
        </w:rPr>
        <w:t xml:space="preserve">An economic assessment of the institution </w:t>
      </w:r>
    </w:p>
    <w:p w14:paraId="3B084A87" w14:textId="2BE1706E" w:rsidR="006C2B97" w:rsidRPr="000F41A6" w:rsidRDefault="006C2B97" w:rsidP="006C2B97">
      <w:pPr>
        <w:ind w:left="720"/>
        <w:rPr>
          <w:rFonts w:cs="Times New Roman"/>
          <w:iCs/>
          <w:szCs w:val="24"/>
        </w:rPr>
      </w:pPr>
      <w:r w:rsidRPr="003D2810">
        <w:rPr>
          <w:rFonts w:cs="Times New Roman"/>
          <w:i/>
          <w:szCs w:val="24"/>
        </w:rPr>
        <w:t xml:space="preserve">of land use planning in the cities of Sub-Saharan Africa. </w:t>
      </w:r>
      <w:r w:rsidRPr="000F41A6">
        <w:rPr>
          <w:rFonts w:cs="Times New Roman"/>
          <w:iCs/>
          <w:szCs w:val="24"/>
        </w:rPr>
        <w:t>RICS Paper Series. Vol.6 No. 9</w:t>
      </w:r>
      <w:r w:rsidR="000F41A6" w:rsidRPr="000F41A6">
        <w:rPr>
          <w:rFonts w:cs="Times New Roman"/>
          <w:iCs/>
          <w:szCs w:val="24"/>
        </w:rPr>
        <w:t>.</w:t>
      </w:r>
    </w:p>
    <w:p w14:paraId="481FF383" w14:textId="58C390EB" w:rsidR="006C2B97" w:rsidRPr="003D2810" w:rsidRDefault="006C2B97" w:rsidP="006C2B97">
      <w:pPr>
        <w:rPr>
          <w:rFonts w:cs="Times New Roman"/>
          <w:i/>
          <w:szCs w:val="24"/>
        </w:rPr>
      </w:pPr>
      <w:r>
        <w:rPr>
          <w:rFonts w:cs="Times New Roman"/>
          <w:szCs w:val="24"/>
        </w:rPr>
        <w:t xml:space="preserve">Ferchiou, R., 1982. </w:t>
      </w:r>
      <w:r w:rsidRPr="003D2810">
        <w:rPr>
          <w:rFonts w:cs="Times New Roman"/>
          <w:i/>
          <w:szCs w:val="24"/>
        </w:rPr>
        <w:t xml:space="preserve">The </w:t>
      </w:r>
      <w:r w:rsidR="001374DA">
        <w:rPr>
          <w:rFonts w:cs="Times New Roman"/>
          <w:i/>
          <w:szCs w:val="24"/>
        </w:rPr>
        <w:t>i</w:t>
      </w:r>
      <w:r w:rsidRPr="003D2810">
        <w:rPr>
          <w:rFonts w:cs="Times New Roman"/>
          <w:i/>
          <w:szCs w:val="24"/>
        </w:rPr>
        <w:t xml:space="preserve">ndirect effects of </w:t>
      </w:r>
      <w:r w:rsidR="001374DA">
        <w:rPr>
          <w:rFonts w:cs="Times New Roman"/>
          <w:i/>
          <w:szCs w:val="24"/>
        </w:rPr>
        <w:t>n</w:t>
      </w:r>
      <w:r w:rsidRPr="003D2810">
        <w:rPr>
          <w:rFonts w:cs="Times New Roman"/>
          <w:i/>
          <w:szCs w:val="24"/>
        </w:rPr>
        <w:t xml:space="preserve">ew </w:t>
      </w:r>
      <w:r w:rsidR="001374DA">
        <w:rPr>
          <w:rFonts w:cs="Times New Roman"/>
          <w:i/>
          <w:szCs w:val="24"/>
        </w:rPr>
        <w:t>h</w:t>
      </w:r>
      <w:r w:rsidRPr="003D2810">
        <w:rPr>
          <w:rFonts w:cs="Times New Roman"/>
          <w:i/>
          <w:szCs w:val="24"/>
        </w:rPr>
        <w:t>ousing</w:t>
      </w:r>
      <w:r w:rsidR="001374DA">
        <w:rPr>
          <w:rFonts w:cs="Times New Roman"/>
          <w:i/>
          <w:szCs w:val="24"/>
        </w:rPr>
        <w:t xml:space="preserve"> c</w:t>
      </w:r>
      <w:r w:rsidRPr="003D2810">
        <w:rPr>
          <w:rFonts w:cs="Times New Roman"/>
          <w:i/>
          <w:szCs w:val="24"/>
        </w:rPr>
        <w:t xml:space="preserve">onstruction in </w:t>
      </w:r>
      <w:r w:rsidR="001374DA">
        <w:rPr>
          <w:rFonts w:cs="Times New Roman"/>
          <w:i/>
          <w:szCs w:val="24"/>
        </w:rPr>
        <w:t>d</w:t>
      </w:r>
      <w:r w:rsidRPr="003D2810">
        <w:rPr>
          <w:rFonts w:cs="Times New Roman"/>
          <w:i/>
          <w:szCs w:val="24"/>
        </w:rPr>
        <w:t xml:space="preserve">eveloping </w:t>
      </w:r>
    </w:p>
    <w:p w14:paraId="0CCDB399" w14:textId="23150D76" w:rsidR="006C2B97" w:rsidRPr="00413509" w:rsidRDefault="001374DA" w:rsidP="006C2B97">
      <w:pPr>
        <w:ind w:firstLine="720"/>
        <w:rPr>
          <w:rFonts w:cs="Times New Roman"/>
          <w:iCs/>
          <w:szCs w:val="24"/>
        </w:rPr>
      </w:pPr>
      <w:r>
        <w:rPr>
          <w:rFonts w:cs="Times New Roman"/>
          <w:i/>
          <w:szCs w:val="24"/>
        </w:rPr>
        <w:t>c</w:t>
      </w:r>
      <w:r w:rsidR="006C2B97" w:rsidRPr="003D2810">
        <w:rPr>
          <w:rFonts w:cs="Times New Roman"/>
          <w:i/>
          <w:szCs w:val="24"/>
        </w:rPr>
        <w:t xml:space="preserve">ountries. </w:t>
      </w:r>
      <w:r w:rsidR="006C2B97" w:rsidRPr="00413509">
        <w:rPr>
          <w:rFonts w:cs="Times New Roman"/>
          <w:iCs/>
          <w:szCs w:val="24"/>
        </w:rPr>
        <w:t>Urban Studies. Pages 19 (2); 167- 176</w:t>
      </w:r>
    </w:p>
    <w:p w14:paraId="4A6FA13D" w14:textId="1B0CDFC6" w:rsidR="006C2B97" w:rsidRDefault="006C2B97" w:rsidP="006C2B97">
      <w:pPr>
        <w:rPr>
          <w:rFonts w:cs="Times New Roman"/>
          <w:i/>
          <w:szCs w:val="24"/>
        </w:rPr>
      </w:pPr>
      <w:r>
        <w:rPr>
          <w:rFonts w:cs="Times New Roman"/>
          <w:szCs w:val="24"/>
        </w:rPr>
        <w:t>Ferguson, B</w:t>
      </w:r>
      <w:r w:rsidR="000F41A6">
        <w:rPr>
          <w:rFonts w:cs="Times New Roman"/>
          <w:szCs w:val="24"/>
        </w:rPr>
        <w:t>.,</w:t>
      </w:r>
      <w:r>
        <w:rPr>
          <w:rFonts w:cs="Times New Roman"/>
          <w:szCs w:val="24"/>
        </w:rPr>
        <w:t xml:space="preserve"> 1994. </w:t>
      </w:r>
      <w:r w:rsidRPr="003D2810">
        <w:rPr>
          <w:rFonts w:cs="Times New Roman"/>
          <w:i/>
          <w:szCs w:val="24"/>
        </w:rPr>
        <w:t xml:space="preserve">The </w:t>
      </w:r>
      <w:r w:rsidR="001374DA">
        <w:rPr>
          <w:rFonts w:cs="Times New Roman"/>
          <w:i/>
          <w:szCs w:val="24"/>
        </w:rPr>
        <w:t>c</w:t>
      </w:r>
      <w:r w:rsidRPr="003D2810">
        <w:rPr>
          <w:rFonts w:cs="Times New Roman"/>
          <w:i/>
          <w:szCs w:val="24"/>
        </w:rPr>
        <w:t xml:space="preserve">ommunity </w:t>
      </w:r>
      <w:r w:rsidR="001374DA">
        <w:rPr>
          <w:rFonts w:cs="Times New Roman"/>
          <w:i/>
          <w:szCs w:val="24"/>
        </w:rPr>
        <w:t>d</w:t>
      </w:r>
      <w:r w:rsidRPr="003D2810">
        <w:rPr>
          <w:rFonts w:cs="Times New Roman"/>
          <w:i/>
          <w:szCs w:val="24"/>
        </w:rPr>
        <w:t xml:space="preserve">evelopment </w:t>
      </w:r>
      <w:r w:rsidR="001374DA">
        <w:rPr>
          <w:rFonts w:cs="Times New Roman"/>
          <w:i/>
          <w:szCs w:val="24"/>
        </w:rPr>
        <w:t>f</w:t>
      </w:r>
      <w:r w:rsidRPr="003D2810">
        <w:rPr>
          <w:rFonts w:cs="Times New Roman"/>
          <w:i/>
          <w:szCs w:val="24"/>
        </w:rPr>
        <w:t xml:space="preserve">inancial </w:t>
      </w:r>
      <w:r w:rsidR="001374DA">
        <w:rPr>
          <w:rFonts w:cs="Times New Roman"/>
          <w:i/>
          <w:szCs w:val="24"/>
        </w:rPr>
        <w:t>i</w:t>
      </w:r>
      <w:r w:rsidRPr="003D2810">
        <w:rPr>
          <w:rFonts w:cs="Times New Roman"/>
          <w:i/>
          <w:szCs w:val="24"/>
        </w:rPr>
        <w:t xml:space="preserve">nstitutions </w:t>
      </w:r>
      <w:r w:rsidR="001374DA">
        <w:rPr>
          <w:rFonts w:cs="Times New Roman"/>
          <w:i/>
          <w:szCs w:val="24"/>
        </w:rPr>
        <w:t>i</w:t>
      </w:r>
      <w:r w:rsidRPr="003D2810">
        <w:rPr>
          <w:rFonts w:cs="Times New Roman"/>
          <w:i/>
          <w:szCs w:val="24"/>
        </w:rPr>
        <w:t>nitiative</w:t>
      </w:r>
      <w:r w:rsidR="00DB0C53">
        <w:rPr>
          <w:rFonts w:cs="Times New Roman"/>
          <w:i/>
          <w:szCs w:val="24"/>
        </w:rPr>
        <w:t xml:space="preserve">. </w:t>
      </w:r>
    </w:p>
    <w:p w14:paraId="378984E4" w14:textId="10E769AA" w:rsidR="00DB0C53" w:rsidRPr="00DB0C53" w:rsidRDefault="001374DA" w:rsidP="006C2B97">
      <w:pPr>
        <w:rPr>
          <w:rFonts w:cs="Times New Roman"/>
          <w:iCs/>
          <w:szCs w:val="24"/>
        </w:rPr>
      </w:pPr>
      <w:r>
        <w:rPr>
          <w:rFonts w:cs="Times New Roman"/>
          <w:iCs/>
          <w:szCs w:val="24"/>
        </w:rPr>
        <w:t xml:space="preserve"> </w:t>
      </w:r>
      <w:r>
        <w:rPr>
          <w:rFonts w:cs="Times New Roman"/>
          <w:iCs/>
          <w:szCs w:val="24"/>
        </w:rPr>
        <w:tab/>
      </w:r>
      <w:r w:rsidR="00BB596B">
        <w:rPr>
          <w:rFonts w:cs="Times New Roman"/>
          <w:iCs/>
          <w:szCs w:val="24"/>
        </w:rPr>
        <w:t>Housing Finance International</w:t>
      </w:r>
      <w:r w:rsidR="00FD0AD9">
        <w:rPr>
          <w:rFonts w:cs="Times New Roman"/>
          <w:iCs/>
          <w:szCs w:val="24"/>
        </w:rPr>
        <w:t>.</w:t>
      </w:r>
    </w:p>
    <w:p w14:paraId="31BBEF9A" w14:textId="77777777" w:rsidR="006C2B97" w:rsidRDefault="006C2B97" w:rsidP="006C2B97">
      <w:pPr>
        <w:rPr>
          <w:rFonts w:cs="Times New Roman"/>
          <w:i/>
          <w:szCs w:val="24"/>
        </w:rPr>
      </w:pPr>
      <w:r w:rsidRPr="002C0900">
        <w:rPr>
          <w:rFonts w:cs="Times New Roman"/>
          <w:szCs w:val="24"/>
        </w:rPr>
        <w:t>Fernando, W.T.L and Kaluthanthri P. C.</w:t>
      </w:r>
      <w:r>
        <w:rPr>
          <w:rFonts w:cs="Times New Roman"/>
          <w:szCs w:val="24"/>
        </w:rPr>
        <w:t xml:space="preserve">, </w:t>
      </w:r>
      <w:r w:rsidRPr="002C0900">
        <w:rPr>
          <w:rFonts w:cs="Times New Roman"/>
          <w:szCs w:val="24"/>
        </w:rPr>
        <w:t xml:space="preserve">2015. </w:t>
      </w:r>
      <w:r w:rsidRPr="003D2810">
        <w:rPr>
          <w:rFonts w:cs="Times New Roman"/>
          <w:i/>
          <w:szCs w:val="24"/>
        </w:rPr>
        <w:t>Fact</w:t>
      </w:r>
      <w:r>
        <w:rPr>
          <w:rFonts w:cs="Times New Roman"/>
          <w:i/>
          <w:szCs w:val="24"/>
        </w:rPr>
        <w:t xml:space="preserve">ors considered by customers in </w:t>
      </w:r>
    </w:p>
    <w:p w14:paraId="11E3B972" w14:textId="176B0B5A" w:rsidR="006C2B97" w:rsidRPr="00BB596B" w:rsidRDefault="006C2B97" w:rsidP="006C2B97">
      <w:pPr>
        <w:ind w:left="720"/>
        <w:rPr>
          <w:rFonts w:cs="Times New Roman"/>
          <w:iCs/>
          <w:szCs w:val="24"/>
        </w:rPr>
      </w:pPr>
      <w:r w:rsidRPr="003D2810">
        <w:rPr>
          <w:rFonts w:cs="Times New Roman"/>
          <w:i/>
          <w:szCs w:val="24"/>
        </w:rPr>
        <w:t xml:space="preserve">purchasing houses from </w:t>
      </w:r>
      <w:r w:rsidR="001374DA">
        <w:rPr>
          <w:rFonts w:cs="Times New Roman"/>
          <w:i/>
          <w:szCs w:val="24"/>
        </w:rPr>
        <w:t>p</w:t>
      </w:r>
      <w:r w:rsidRPr="003D2810">
        <w:rPr>
          <w:rFonts w:cs="Times New Roman"/>
          <w:i/>
          <w:szCs w:val="24"/>
        </w:rPr>
        <w:t xml:space="preserve">rivate residence development projects. </w:t>
      </w:r>
      <w:r w:rsidRPr="00BB596B">
        <w:rPr>
          <w:rFonts w:cs="Times New Roman"/>
          <w:i/>
          <w:szCs w:val="24"/>
        </w:rPr>
        <w:t>First national symposium on real and valuation conference Paper</w:t>
      </w:r>
      <w:r w:rsidRPr="00BB596B">
        <w:rPr>
          <w:rFonts w:cs="Times New Roman"/>
          <w:iCs/>
          <w:szCs w:val="24"/>
        </w:rPr>
        <w:t>.</w:t>
      </w:r>
      <w:r w:rsidR="00BB596B">
        <w:rPr>
          <w:rFonts w:cs="Times New Roman"/>
          <w:iCs/>
          <w:szCs w:val="24"/>
        </w:rPr>
        <w:t xml:space="preserve"> </w:t>
      </w:r>
    </w:p>
    <w:p w14:paraId="12FDC669" w14:textId="77777777" w:rsidR="006C2B97" w:rsidRPr="003D2810" w:rsidRDefault="006C2B97" w:rsidP="006C2B97">
      <w:pPr>
        <w:rPr>
          <w:rFonts w:cs="Times New Roman"/>
          <w:i/>
          <w:szCs w:val="24"/>
        </w:rPr>
      </w:pPr>
      <w:r>
        <w:rPr>
          <w:rFonts w:cs="Times New Roman"/>
          <w:szCs w:val="24"/>
        </w:rPr>
        <w:t xml:space="preserve">Freeman, A., Chaplin, R., and </w:t>
      </w:r>
      <w:r w:rsidRPr="002C0900">
        <w:rPr>
          <w:rFonts w:cs="Times New Roman"/>
          <w:szCs w:val="24"/>
        </w:rPr>
        <w:t>Whitehead, C.M.E.</w:t>
      </w:r>
      <w:r>
        <w:rPr>
          <w:rFonts w:cs="Times New Roman"/>
          <w:szCs w:val="24"/>
        </w:rPr>
        <w:t xml:space="preserve">, </w:t>
      </w:r>
      <w:r w:rsidRPr="002C0900">
        <w:rPr>
          <w:rFonts w:cs="Times New Roman"/>
          <w:szCs w:val="24"/>
        </w:rPr>
        <w:t xml:space="preserve">1997. </w:t>
      </w:r>
      <w:r w:rsidRPr="003D2810">
        <w:rPr>
          <w:rFonts w:cs="Times New Roman"/>
          <w:i/>
          <w:szCs w:val="24"/>
        </w:rPr>
        <w:t xml:space="preserve">Rental affordability: A review </w:t>
      </w:r>
    </w:p>
    <w:p w14:paraId="2CB153A8" w14:textId="20E6517E" w:rsidR="006C2B97" w:rsidRPr="00BB596B" w:rsidRDefault="006C2B97" w:rsidP="006C2B97">
      <w:pPr>
        <w:ind w:firstLine="720"/>
        <w:rPr>
          <w:rFonts w:cs="Times New Roman"/>
          <w:iCs/>
          <w:szCs w:val="24"/>
        </w:rPr>
      </w:pPr>
      <w:r w:rsidRPr="003D2810">
        <w:rPr>
          <w:rFonts w:cs="Times New Roman"/>
          <w:i/>
          <w:szCs w:val="24"/>
        </w:rPr>
        <w:t xml:space="preserve">of Department of Land </w:t>
      </w:r>
      <w:r w:rsidR="00BB596B">
        <w:rPr>
          <w:rFonts w:cs="Times New Roman"/>
          <w:i/>
          <w:szCs w:val="24"/>
        </w:rPr>
        <w:t>E</w:t>
      </w:r>
      <w:r w:rsidRPr="003D2810">
        <w:rPr>
          <w:rFonts w:cs="Times New Roman"/>
          <w:i/>
          <w:szCs w:val="24"/>
        </w:rPr>
        <w:t>conomy.</w:t>
      </w:r>
      <w:r w:rsidR="00BB596B">
        <w:rPr>
          <w:rFonts w:cs="Times New Roman"/>
          <w:i/>
          <w:szCs w:val="24"/>
        </w:rPr>
        <w:t xml:space="preserve"> </w:t>
      </w:r>
      <w:r w:rsidR="0013023D">
        <w:rPr>
          <w:rFonts w:cs="Times New Roman"/>
          <w:i/>
          <w:szCs w:val="24"/>
        </w:rPr>
        <w:t xml:space="preserve">The </w:t>
      </w:r>
      <w:r w:rsidR="00BB596B">
        <w:rPr>
          <w:rFonts w:cs="Times New Roman"/>
          <w:iCs/>
          <w:szCs w:val="24"/>
        </w:rPr>
        <w:t>Univers</w:t>
      </w:r>
      <w:r w:rsidR="0013023D">
        <w:rPr>
          <w:rFonts w:cs="Times New Roman"/>
          <w:iCs/>
          <w:szCs w:val="24"/>
        </w:rPr>
        <w:t>i</w:t>
      </w:r>
      <w:r w:rsidR="00BB596B">
        <w:rPr>
          <w:rFonts w:cs="Times New Roman"/>
          <w:iCs/>
          <w:szCs w:val="24"/>
        </w:rPr>
        <w:t>ty of Cambridge.</w:t>
      </w:r>
    </w:p>
    <w:p w14:paraId="29E31FA3" w14:textId="44E7FDAE" w:rsidR="006C2B97" w:rsidRPr="003D2810" w:rsidRDefault="006C2B97" w:rsidP="006C2B97">
      <w:pPr>
        <w:rPr>
          <w:rFonts w:cs="Times New Roman"/>
          <w:i/>
          <w:szCs w:val="24"/>
        </w:rPr>
      </w:pPr>
      <w:r w:rsidRPr="002C0900">
        <w:rPr>
          <w:rFonts w:cs="Times New Roman"/>
          <w:szCs w:val="24"/>
        </w:rPr>
        <w:t>Gan, Q.</w:t>
      </w:r>
      <w:r w:rsidR="00CF14F8">
        <w:rPr>
          <w:rFonts w:cs="Times New Roman"/>
          <w:szCs w:val="24"/>
        </w:rPr>
        <w:t>,</w:t>
      </w:r>
      <w:r w:rsidRPr="002C0900">
        <w:rPr>
          <w:rFonts w:cs="Times New Roman"/>
          <w:szCs w:val="24"/>
        </w:rPr>
        <w:t xml:space="preserve"> and Hill, R. J.</w:t>
      </w:r>
      <w:r>
        <w:rPr>
          <w:rFonts w:cs="Times New Roman"/>
          <w:szCs w:val="24"/>
        </w:rPr>
        <w:t>, 2009</w:t>
      </w:r>
      <w:r w:rsidRPr="002C0900">
        <w:rPr>
          <w:rFonts w:cs="Times New Roman"/>
          <w:szCs w:val="24"/>
        </w:rPr>
        <w:t xml:space="preserve">. </w:t>
      </w:r>
      <w:r w:rsidRPr="003D2810">
        <w:rPr>
          <w:rFonts w:cs="Times New Roman"/>
          <w:i/>
          <w:szCs w:val="24"/>
        </w:rPr>
        <w:t xml:space="preserve">Measuring housing affordability: looking beyond the </w:t>
      </w:r>
    </w:p>
    <w:p w14:paraId="09416E42" w14:textId="714AF79F" w:rsidR="006C2B97" w:rsidRDefault="006C2B97" w:rsidP="006C2B97">
      <w:pPr>
        <w:ind w:firstLine="720"/>
        <w:rPr>
          <w:rFonts w:cs="Times New Roman"/>
          <w:szCs w:val="24"/>
        </w:rPr>
      </w:pPr>
      <w:r w:rsidRPr="003D2810">
        <w:rPr>
          <w:rFonts w:cs="Times New Roman"/>
          <w:i/>
          <w:szCs w:val="24"/>
        </w:rPr>
        <w:t xml:space="preserve">median. </w:t>
      </w:r>
      <w:r w:rsidRPr="00BB596B">
        <w:rPr>
          <w:rFonts w:cs="Times New Roman"/>
          <w:iCs/>
          <w:szCs w:val="24"/>
        </w:rPr>
        <w:t>Journal of Housing Economics</w:t>
      </w:r>
      <w:r>
        <w:rPr>
          <w:rFonts w:cs="Times New Roman"/>
          <w:szCs w:val="24"/>
        </w:rPr>
        <w:t>.</w:t>
      </w:r>
      <w:r w:rsidRPr="002C0900">
        <w:rPr>
          <w:rFonts w:cs="Times New Roman"/>
          <w:szCs w:val="24"/>
        </w:rPr>
        <w:t xml:space="preserve"> 18 (2), 115 – 125.</w:t>
      </w:r>
    </w:p>
    <w:p w14:paraId="640A7423" w14:textId="1B3A0B7C" w:rsidR="002B5624" w:rsidRPr="002B5624" w:rsidRDefault="002B5624" w:rsidP="002B5624">
      <w:pPr>
        <w:rPr>
          <w:rFonts w:cs="Times New Roman"/>
          <w:i/>
          <w:iCs/>
          <w:szCs w:val="24"/>
        </w:rPr>
      </w:pPr>
      <w:r>
        <w:rPr>
          <w:rFonts w:cs="Times New Roman"/>
          <w:szCs w:val="24"/>
        </w:rPr>
        <w:t xml:space="preserve">Gavu, E. K., Ayitey J. Z. and Asamoah, H., 2013. </w:t>
      </w:r>
      <w:r w:rsidRPr="002B5624">
        <w:rPr>
          <w:rFonts w:cs="Times New Roman"/>
          <w:i/>
          <w:iCs/>
          <w:szCs w:val="24"/>
        </w:rPr>
        <w:t xml:space="preserve">Pension Funds a panacea to housing </w:t>
      </w:r>
    </w:p>
    <w:p w14:paraId="1CD747FA" w14:textId="3ED12371" w:rsidR="002B5624" w:rsidRPr="002B5624" w:rsidRDefault="002B5624" w:rsidP="00B16453">
      <w:pPr>
        <w:ind w:left="720"/>
        <w:rPr>
          <w:rFonts w:cs="Times New Roman"/>
          <w:szCs w:val="24"/>
        </w:rPr>
      </w:pPr>
      <w:r w:rsidRPr="002B5624">
        <w:rPr>
          <w:rFonts w:cs="Times New Roman"/>
          <w:i/>
          <w:iCs/>
          <w:szCs w:val="24"/>
        </w:rPr>
        <w:t>Finance in developing countries? Case study: SSNIT Ghana</w:t>
      </w:r>
      <w:r>
        <w:rPr>
          <w:rFonts w:cs="Times New Roman"/>
          <w:i/>
          <w:iCs/>
          <w:szCs w:val="24"/>
        </w:rPr>
        <w:t xml:space="preserve">. </w:t>
      </w:r>
      <w:r w:rsidR="00B16453">
        <w:rPr>
          <w:rFonts w:cs="Times New Roman"/>
          <w:i/>
          <w:iCs/>
          <w:szCs w:val="24"/>
        </w:rPr>
        <w:t xml:space="preserve">     </w:t>
      </w:r>
      <w:r>
        <w:rPr>
          <w:rFonts w:cs="Times New Roman"/>
          <w:szCs w:val="24"/>
        </w:rPr>
        <w:t>ICIDA  conference paper at Johannesburg. Researchgate</w:t>
      </w:r>
    </w:p>
    <w:p w14:paraId="2E2F9CBD" w14:textId="4CDF1E12" w:rsidR="006C2B97" w:rsidRPr="000F254A" w:rsidRDefault="006C2B97" w:rsidP="006C2B97">
      <w:pPr>
        <w:rPr>
          <w:rFonts w:cs="Times New Roman"/>
          <w:i/>
          <w:szCs w:val="24"/>
        </w:rPr>
      </w:pPr>
      <w:r>
        <w:rPr>
          <w:rFonts w:cs="Times New Roman"/>
          <w:szCs w:val="24"/>
        </w:rPr>
        <w:t>Geltner D. and Miller N., 2001.</w:t>
      </w:r>
      <w:r w:rsidR="001374DA">
        <w:rPr>
          <w:rFonts w:cs="Times New Roman"/>
          <w:szCs w:val="24"/>
        </w:rPr>
        <w:t xml:space="preserve"> </w:t>
      </w:r>
      <w:r w:rsidRPr="000F254A">
        <w:rPr>
          <w:rFonts w:cs="Times New Roman"/>
          <w:i/>
          <w:szCs w:val="24"/>
        </w:rPr>
        <w:t xml:space="preserve">Commercial </w:t>
      </w:r>
      <w:r w:rsidR="001374DA">
        <w:rPr>
          <w:rFonts w:cs="Times New Roman"/>
          <w:i/>
          <w:szCs w:val="24"/>
        </w:rPr>
        <w:t>r</w:t>
      </w:r>
      <w:r w:rsidRPr="000F254A">
        <w:rPr>
          <w:rFonts w:cs="Times New Roman"/>
          <w:i/>
          <w:szCs w:val="24"/>
        </w:rPr>
        <w:t xml:space="preserve">eal </w:t>
      </w:r>
      <w:r w:rsidR="001374DA">
        <w:rPr>
          <w:rFonts w:cs="Times New Roman"/>
          <w:i/>
          <w:szCs w:val="24"/>
        </w:rPr>
        <w:t>e</w:t>
      </w:r>
      <w:r w:rsidRPr="000F254A">
        <w:rPr>
          <w:rFonts w:cs="Times New Roman"/>
          <w:i/>
          <w:szCs w:val="24"/>
        </w:rPr>
        <w:t xml:space="preserve">state </w:t>
      </w:r>
      <w:r w:rsidR="001374DA">
        <w:rPr>
          <w:rFonts w:cs="Times New Roman"/>
          <w:i/>
          <w:szCs w:val="24"/>
        </w:rPr>
        <w:t>a</w:t>
      </w:r>
      <w:r w:rsidRPr="000F254A">
        <w:rPr>
          <w:rFonts w:cs="Times New Roman"/>
          <w:i/>
          <w:szCs w:val="24"/>
        </w:rPr>
        <w:t xml:space="preserve">nalysis and </w:t>
      </w:r>
      <w:r w:rsidR="001374DA">
        <w:rPr>
          <w:rFonts w:cs="Times New Roman"/>
          <w:i/>
          <w:szCs w:val="24"/>
        </w:rPr>
        <w:t>i</w:t>
      </w:r>
      <w:r w:rsidRPr="000F254A">
        <w:rPr>
          <w:rFonts w:cs="Times New Roman"/>
          <w:i/>
          <w:szCs w:val="24"/>
        </w:rPr>
        <w:t>nvestments</w:t>
      </w:r>
      <w:r w:rsidR="00BB596B">
        <w:rPr>
          <w:rFonts w:cs="Times New Roman"/>
          <w:i/>
          <w:szCs w:val="24"/>
        </w:rPr>
        <w:t>.</w:t>
      </w:r>
      <w:r w:rsidRPr="000F254A">
        <w:rPr>
          <w:rFonts w:cs="Times New Roman"/>
          <w:i/>
          <w:szCs w:val="24"/>
        </w:rPr>
        <w:t xml:space="preserve"> </w:t>
      </w:r>
    </w:p>
    <w:p w14:paraId="739CD26D" w14:textId="3831CEB0" w:rsidR="006C2B97" w:rsidRPr="00BB596B" w:rsidRDefault="006C2B97" w:rsidP="006C2B97">
      <w:pPr>
        <w:ind w:firstLine="720"/>
        <w:rPr>
          <w:rFonts w:cs="Times New Roman"/>
          <w:iCs/>
          <w:szCs w:val="24"/>
        </w:rPr>
      </w:pPr>
      <w:r w:rsidRPr="00BB596B">
        <w:rPr>
          <w:rFonts w:cs="Times New Roman"/>
          <w:iCs/>
          <w:szCs w:val="24"/>
        </w:rPr>
        <w:t>South</w:t>
      </w:r>
      <w:r w:rsidR="0013023D">
        <w:rPr>
          <w:rFonts w:cs="Times New Roman"/>
          <w:iCs/>
          <w:szCs w:val="24"/>
        </w:rPr>
        <w:t>-</w:t>
      </w:r>
      <w:r w:rsidRPr="00BB596B">
        <w:rPr>
          <w:rFonts w:cs="Times New Roman"/>
          <w:iCs/>
          <w:szCs w:val="24"/>
        </w:rPr>
        <w:t>Western Publishing, USA.</w:t>
      </w:r>
    </w:p>
    <w:p w14:paraId="6241A2A5" w14:textId="3C118C9D" w:rsidR="006C2B97" w:rsidRPr="000F254A" w:rsidRDefault="006C2B97" w:rsidP="006C2B97">
      <w:pPr>
        <w:rPr>
          <w:rFonts w:cs="Times New Roman"/>
          <w:i/>
          <w:szCs w:val="24"/>
        </w:rPr>
      </w:pPr>
      <w:r w:rsidRPr="002C0900">
        <w:rPr>
          <w:rFonts w:cs="Times New Roman"/>
          <w:szCs w:val="24"/>
        </w:rPr>
        <w:t>Geoff</w:t>
      </w:r>
      <w:r>
        <w:rPr>
          <w:rFonts w:cs="Times New Roman"/>
          <w:szCs w:val="24"/>
        </w:rPr>
        <w:t>,</w:t>
      </w:r>
      <w:r w:rsidRPr="002C0900">
        <w:rPr>
          <w:rFonts w:cs="Times New Roman"/>
          <w:szCs w:val="24"/>
        </w:rPr>
        <w:t xml:space="preserve"> W.</w:t>
      </w:r>
      <w:r>
        <w:rPr>
          <w:rFonts w:cs="Times New Roman"/>
          <w:szCs w:val="24"/>
        </w:rPr>
        <w:t xml:space="preserve">, </w:t>
      </w:r>
      <w:r w:rsidRPr="002C0900">
        <w:rPr>
          <w:rFonts w:cs="Times New Roman"/>
          <w:szCs w:val="24"/>
        </w:rPr>
        <w:t xml:space="preserve">2006. </w:t>
      </w:r>
      <w:r w:rsidRPr="000F254A">
        <w:rPr>
          <w:rFonts w:cs="Times New Roman"/>
          <w:i/>
          <w:szCs w:val="24"/>
        </w:rPr>
        <w:t xml:space="preserve">Doing interpretive research. European Journal of </w:t>
      </w:r>
      <w:r w:rsidR="001826D3">
        <w:rPr>
          <w:rFonts w:cs="Times New Roman"/>
          <w:i/>
          <w:szCs w:val="24"/>
        </w:rPr>
        <w:t>I</w:t>
      </w:r>
      <w:r w:rsidRPr="000F254A">
        <w:rPr>
          <w:rFonts w:cs="Times New Roman"/>
          <w:i/>
          <w:szCs w:val="24"/>
        </w:rPr>
        <w:t xml:space="preserve">nformation </w:t>
      </w:r>
      <w:r w:rsidR="001826D3">
        <w:rPr>
          <w:rFonts w:cs="Times New Roman"/>
          <w:i/>
          <w:szCs w:val="24"/>
        </w:rPr>
        <w:t>S</w:t>
      </w:r>
      <w:r w:rsidRPr="000F254A">
        <w:rPr>
          <w:rFonts w:cs="Times New Roman"/>
          <w:i/>
          <w:szCs w:val="24"/>
        </w:rPr>
        <w:t>ystems.</w:t>
      </w:r>
    </w:p>
    <w:p w14:paraId="0B09884F" w14:textId="77777777" w:rsidR="006C2B97" w:rsidRPr="000F254A" w:rsidRDefault="006C2B97" w:rsidP="006C2B97">
      <w:pPr>
        <w:rPr>
          <w:rFonts w:cs="Times New Roman"/>
          <w:i/>
          <w:szCs w:val="24"/>
        </w:rPr>
      </w:pPr>
      <w:r w:rsidRPr="002C0900">
        <w:rPr>
          <w:rFonts w:cs="Times New Roman"/>
          <w:szCs w:val="24"/>
        </w:rPr>
        <w:t>Gerald, A.K., and Heikkala, T.</w:t>
      </w:r>
      <w:r>
        <w:rPr>
          <w:rFonts w:cs="Times New Roman"/>
          <w:szCs w:val="24"/>
        </w:rPr>
        <w:t>, 2005</w:t>
      </w:r>
      <w:r w:rsidRPr="002C0900">
        <w:rPr>
          <w:rFonts w:cs="Times New Roman"/>
          <w:szCs w:val="24"/>
        </w:rPr>
        <w:t xml:space="preserve">. </w:t>
      </w:r>
      <w:r w:rsidRPr="000F254A">
        <w:rPr>
          <w:rFonts w:cs="Times New Roman"/>
          <w:i/>
          <w:szCs w:val="24"/>
        </w:rPr>
        <w:t>Comparing collaborative mechanisms in large-</w:t>
      </w:r>
    </w:p>
    <w:p w14:paraId="07BEF58D" w14:textId="65F047FD" w:rsidR="006C2B97" w:rsidRPr="002C0900" w:rsidRDefault="006C2B97" w:rsidP="006C2B97">
      <w:pPr>
        <w:ind w:firstLine="720"/>
        <w:rPr>
          <w:rFonts w:cs="Times New Roman"/>
          <w:szCs w:val="24"/>
        </w:rPr>
      </w:pPr>
      <w:r w:rsidRPr="000F254A">
        <w:rPr>
          <w:rFonts w:cs="Times New Roman"/>
          <w:i/>
          <w:szCs w:val="24"/>
        </w:rPr>
        <w:t xml:space="preserve">scale ecosystem governance. </w:t>
      </w:r>
      <w:r w:rsidRPr="001826D3">
        <w:rPr>
          <w:rFonts w:cs="Times New Roman"/>
          <w:iCs/>
          <w:szCs w:val="24"/>
        </w:rPr>
        <w:t>Natural Resources Journal.</w:t>
      </w:r>
      <w:r w:rsidRPr="000F254A">
        <w:rPr>
          <w:rFonts w:cs="Times New Roman"/>
          <w:szCs w:val="24"/>
        </w:rPr>
        <w:t xml:space="preserve"> Pages</w:t>
      </w:r>
      <w:r w:rsidR="002B5624">
        <w:rPr>
          <w:rFonts w:cs="Times New Roman"/>
          <w:szCs w:val="24"/>
        </w:rPr>
        <w:t xml:space="preserve"> </w:t>
      </w:r>
      <w:r w:rsidRPr="002C0900">
        <w:rPr>
          <w:rFonts w:cs="Times New Roman"/>
          <w:szCs w:val="24"/>
        </w:rPr>
        <w:t>657-707</w:t>
      </w:r>
    </w:p>
    <w:p w14:paraId="43DED433" w14:textId="77777777" w:rsidR="00FD0AD9" w:rsidRDefault="006C2B97" w:rsidP="006C2B97">
      <w:pPr>
        <w:rPr>
          <w:rFonts w:cs="Times New Roman"/>
          <w:i/>
          <w:szCs w:val="24"/>
        </w:rPr>
      </w:pPr>
      <w:r w:rsidRPr="002C0900">
        <w:rPr>
          <w:rFonts w:cs="Times New Roman"/>
          <w:szCs w:val="24"/>
        </w:rPr>
        <w:lastRenderedPageBreak/>
        <w:t>Ghana News Agency</w:t>
      </w:r>
      <w:r>
        <w:rPr>
          <w:rFonts w:cs="Times New Roman"/>
          <w:szCs w:val="24"/>
        </w:rPr>
        <w:t xml:space="preserve">, </w:t>
      </w:r>
      <w:r w:rsidRPr="002C0900">
        <w:rPr>
          <w:rFonts w:cs="Times New Roman"/>
          <w:szCs w:val="24"/>
        </w:rPr>
        <w:t xml:space="preserve">2006. </w:t>
      </w:r>
      <w:r w:rsidRPr="000F254A">
        <w:rPr>
          <w:rFonts w:cs="Times New Roman"/>
          <w:i/>
          <w:szCs w:val="24"/>
        </w:rPr>
        <w:t xml:space="preserve">Cabinet approves conversion of First Ghana Building </w:t>
      </w:r>
    </w:p>
    <w:p w14:paraId="567F8849" w14:textId="319BF245" w:rsidR="006C2B97" w:rsidRPr="00FD0AD9" w:rsidRDefault="008C02B8" w:rsidP="006C2B97">
      <w:pPr>
        <w:rPr>
          <w:rFonts w:cs="Times New Roman"/>
          <w:iCs/>
          <w:szCs w:val="24"/>
        </w:rPr>
      </w:pPr>
      <w:r>
        <w:rPr>
          <w:rFonts w:cs="Times New Roman"/>
          <w:i/>
          <w:szCs w:val="24"/>
        </w:rPr>
        <w:t xml:space="preserve">  </w:t>
      </w:r>
      <w:r>
        <w:rPr>
          <w:rFonts w:cs="Times New Roman"/>
          <w:i/>
          <w:szCs w:val="24"/>
        </w:rPr>
        <w:tab/>
      </w:r>
      <w:r w:rsidR="006C2B97" w:rsidRPr="000F254A">
        <w:rPr>
          <w:rFonts w:cs="Times New Roman"/>
          <w:i/>
          <w:szCs w:val="24"/>
        </w:rPr>
        <w:t xml:space="preserve">Society. </w:t>
      </w:r>
      <w:r w:rsidR="006C2B97" w:rsidRPr="00FD0AD9">
        <w:rPr>
          <w:rFonts w:cs="Times New Roman"/>
          <w:iCs/>
          <w:szCs w:val="24"/>
        </w:rPr>
        <w:t xml:space="preserve">Online </w:t>
      </w:r>
      <w:r w:rsidR="001826D3">
        <w:rPr>
          <w:rFonts w:cs="Times New Roman"/>
          <w:iCs/>
          <w:szCs w:val="24"/>
        </w:rPr>
        <w:t>article</w:t>
      </w:r>
      <w:r w:rsidR="006C2B97" w:rsidRPr="00FD0AD9">
        <w:rPr>
          <w:rFonts w:cs="Times New Roman"/>
          <w:iCs/>
          <w:szCs w:val="24"/>
        </w:rPr>
        <w:t>.</w:t>
      </w:r>
    </w:p>
    <w:p w14:paraId="759C379A" w14:textId="3DF36521" w:rsidR="006C2B97" w:rsidRPr="000F254A" w:rsidRDefault="006C2B97" w:rsidP="006C2B97">
      <w:pPr>
        <w:rPr>
          <w:rFonts w:cs="Times New Roman"/>
          <w:i/>
          <w:szCs w:val="24"/>
        </w:rPr>
      </w:pPr>
      <w:r w:rsidRPr="002C0900">
        <w:rPr>
          <w:rFonts w:cs="Times New Roman"/>
          <w:szCs w:val="24"/>
        </w:rPr>
        <w:t>Ghana News Agency</w:t>
      </w:r>
      <w:r>
        <w:rPr>
          <w:rFonts w:cs="Times New Roman"/>
          <w:szCs w:val="24"/>
        </w:rPr>
        <w:t xml:space="preserve">, </w:t>
      </w:r>
      <w:r w:rsidRPr="002C0900">
        <w:rPr>
          <w:rFonts w:cs="Times New Roman"/>
          <w:szCs w:val="24"/>
        </w:rPr>
        <w:t>2014</w:t>
      </w:r>
      <w:r>
        <w:rPr>
          <w:rFonts w:cs="Times New Roman"/>
          <w:szCs w:val="24"/>
        </w:rPr>
        <w:t xml:space="preserve">. </w:t>
      </w:r>
      <w:r w:rsidRPr="000F254A">
        <w:rPr>
          <w:rFonts w:cs="Times New Roman"/>
          <w:i/>
          <w:szCs w:val="24"/>
        </w:rPr>
        <w:t xml:space="preserve">Borteyman </w:t>
      </w:r>
      <w:r w:rsidR="008C02B8">
        <w:rPr>
          <w:rFonts w:cs="Times New Roman"/>
          <w:i/>
          <w:szCs w:val="24"/>
        </w:rPr>
        <w:t>A</w:t>
      </w:r>
      <w:r w:rsidRPr="000F254A">
        <w:rPr>
          <w:rFonts w:cs="Times New Roman"/>
          <w:i/>
          <w:szCs w:val="24"/>
        </w:rPr>
        <w:t xml:space="preserve">ffordable </w:t>
      </w:r>
      <w:r w:rsidR="008C02B8">
        <w:rPr>
          <w:rFonts w:cs="Times New Roman"/>
          <w:i/>
          <w:szCs w:val="24"/>
        </w:rPr>
        <w:t>H</w:t>
      </w:r>
      <w:r w:rsidRPr="000F254A">
        <w:rPr>
          <w:rFonts w:cs="Times New Roman"/>
          <w:i/>
          <w:szCs w:val="24"/>
        </w:rPr>
        <w:t xml:space="preserve">ousing Project to be completed </w:t>
      </w:r>
    </w:p>
    <w:p w14:paraId="050DFC0B" w14:textId="77777777" w:rsidR="006C2B97" w:rsidRDefault="006C2B97" w:rsidP="006C2B97">
      <w:pPr>
        <w:ind w:firstLine="720"/>
        <w:rPr>
          <w:rFonts w:cs="Times New Roman"/>
          <w:szCs w:val="24"/>
        </w:rPr>
      </w:pPr>
      <w:r w:rsidRPr="000F254A">
        <w:rPr>
          <w:rFonts w:cs="Times New Roman"/>
          <w:i/>
          <w:szCs w:val="24"/>
        </w:rPr>
        <w:t xml:space="preserve">by December 2014. </w:t>
      </w:r>
      <w:r w:rsidRPr="002C0900">
        <w:rPr>
          <w:rFonts w:cs="Times New Roman"/>
          <w:szCs w:val="24"/>
        </w:rPr>
        <w:t>Online article</w:t>
      </w:r>
      <w:r w:rsidR="00FD0AD9">
        <w:rPr>
          <w:rFonts w:cs="Times New Roman"/>
          <w:szCs w:val="24"/>
        </w:rPr>
        <w:t>.</w:t>
      </w:r>
    </w:p>
    <w:p w14:paraId="048AF775" w14:textId="69D310AC" w:rsidR="006C2B97" w:rsidRPr="002C0900" w:rsidRDefault="006C2B97" w:rsidP="006C2B97">
      <w:pPr>
        <w:rPr>
          <w:rFonts w:cs="Times New Roman"/>
          <w:szCs w:val="24"/>
        </w:rPr>
      </w:pPr>
      <w:r w:rsidRPr="002C0900">
        <w:rPr>
          <w:rFonts w:cs="Times New Roman"/>
          <w:szCs w:val="24"/>
        </w:rPr>
        <w:t>Ghana News Agency</w:t>
      </w:r>
      <w:r>
        <w:rPr>
          <w:rFonts w:cs="Times New Roman"/>
          <w:szCs w:val="24"/>
        </w:rPr>
        <w:t>,</w:t>
      </w:r>
      <w:r w:rsidRPr="002C0900">
        <w:rPr>
          <w:rFonts w:cs="Times New Roman"/>
          <w:szCs w:val="24"/>
        </w:rPr>
        <w:t xml:space="preserve"> 2017</w:t>
      </w:r>
      <w:r>
        <w:rPr>
          <w:rFonts w:cs="Times New Roman"/>
          <w:szCs w:val="24"/>
        </w:rPr>
        <w:t xml:space="preserve">. </w:t>
      </w:r>
      <w:r w:rsidRPr="000F254A">
        <w:rPr>
          <w:rFonts w:cs="Times New Roman"/>
          <w:i/>
          <w:szCs w:val="24"/>
        </w:rPr>
        <w:t xml:space="preserve">Ghana has </w:t>
      </w:r>
      <w:r w:rsidR="0013023D">
        <w:rPr>
          <w:rFonts w:cs="Times New Roman"/>
          <w:i/>
          <w:szCs w:val="24"/>
        </w:rPr>
        <w:t xml:space="preserve">a </w:t>
      </w:r>
      <w:r w:rsidRPr="000F254A">
        <w:rPr>
          <w:rFonts w:cs="Times New Roman"/>
          <w:i/>
          <w:szCs w:val="24"/>
        </w:rPr>
        <w:t xml:space="preserve">1.7 million </w:t>
      </w:r>
      <w:r w:rsidR="008C02B8">
        <w:rPr>
          <w:rFonts w:cs="Times New Roman"/>
          <w:i/>
          <w:szCs w:val="24"/>
        </w:rPr>
        <w:t>h</w:t>
      </w:r>
      <w:r w:rsidRPr="000F254A">
        <w:rPr>
          <w:rFonts w:cs="Times New Roman"/>
          <w:i/>
          <w:szCs w:val="24"/>
        </w:rPr>
        <w:t xml:space="preserve">ousing </w:t>
      </w:r>
      <w:r w:rsidR="008C02B8">
        <w:rPr>
          <w:rFonts w:cs="Times New Roman"/>
          <w:i/>
          <w:szCs w:val="24"/>
        </w:rPr>
        <w:t>d</w:t>
      </w:r>
      <w:r w:rsidRPr="000F254A">
        <w:rPr>
          <w:rFonts w:cs="Times New Roman"/>
          <w:i/>
          <w:szCs w:val="24"/>
        </w:rPr>
        <w:t>eficit.</w:t>
      </w:r>
      <w:r w:rsidRPr="002C0900">
        <w:rPr>
          <w:rFonts w:cs="Times New Roman"/>
          <w:szCs w:val="24"/>
        </w:rPr>
        <w:t xml:space="preserve"> Online article</w:t>
      </w:r>
    </w:p>
    <w:p w14:paraId="62440597" w14:textId="68D44F5E" w:rsidR="006C2B97" w:rsidRPr="000F254A" w:rsidRDefault="006C2B97" w:rsidP="006C2B97">
      <w:pPr>
        <w:rPr>
          <w:rFonts w:cs="Times New Roman"/>
          <w:i/>
          <w:szCs w:val="24"/>
        </w:rPr>
      </w:pPr>
      <w:r w:rsidRPr="002C0900">
        <w:rPr>
          <w:rFonts w:cs="Times New Roman"/>
          <w:szCs w:val="24"/>
        </w:rPr>
        <w:t>Ghana News Agency</w:t>
      </w:r>
      <w:r>
        <w:rPr>
          <w:rFonts w:cs="Times New Roman"/>
          <w:szCs w:val="24"/>
        </w:rPr>
        <w:t xml:space="preserve">, </w:t>
      </w:r>
      <w:r w:rsidRPr="002C0900">
        <w:rPr>
          <w:rFonts w:cs="Times New Roman"/>
          <w:szCs w:val="24"/>
        </w:rPr>
        <w:t xml:space="preserve">2018. </w:t>
      </w:r>
      <w:r w:rsidRPr="000F254A">
        <w:rPr>
          <w:rFonts w:cs="Times New Roman"/>
          <w:i/>
          <w:szCs w:val="24"/>
        </w:rPr>
        <w:t xml:space="preserve">Campaign on </w:t>
      </w:r>
      <w:r w:rsidR="008C02B8">
        <w:rPr>
          <w:rFonts w:cs="Times New Roman"/>
          <w:i/>
          <w:szCs w:val="24"/>
        </w:rPr>
        <w:t>c</w:t>
      </w:r>
      <w:r w:rsidRPr="000F254A">
        <w:rPr>
          <w:rFonts w:cs="Times New Roman"/>
          <w:i/>
          <w:szCs w:val="24"/>
        </w:rPr>
        <w:t xml:space="preserve">ollateral registry and credit reference </w:t>
      </w:r>
    </w:p>
    <w:p w14:paraId="669753A3" w14:textId="77777777" w:rsidR="006C2B97" w:rsidRDefault="006C2B97" w:rsidP="006C2B97">
      <w:pPr>
        <w:ind w:firstLine="720"/>
        <w:rPr>
          <w:rFonts w:cs="Times New Roman"/>
          <w:szCs w:val="24"/>
        </w:rPr>
      </w:pPr>
      <w:r w:rsidRPr="000F254A">
        <w:rPr>
          <w:rFonts w:cs="Times New Roman"/>
          <w:i/>
          <w:szCs w:val="24"/>
        </w:rPr>
        <w:t xml:space="preserve">bureau system. </w:t>
      </w:r>
      <w:r w:rsidRPr="002C0900">
        <w:rPr>
          <w:rFonts w:cs="Times New Roman"/>
          <w:szCs w:val="24"/>
        </w:rPr>
        <w:t>Online article</w:t>
      </w:r>
    </w:p>
    <w:p w14:paraId="16521A9E" w14:textId="61339569" w:rsidR="00D07BE1" w:rsidRPr="00A8079C" w:rsidRDefault="00D07BE1" w:rsidP="00D07BE1">
      <w:pPr>
        <w:rPr>
          <w:rFonts w:cs="Times New Roman"/>
          <w:i/>
          <w:iCs/>
          <w:szCs w:val="24"/>
        </w:rPr>
      </w:pPr>
      <w:r w:rsidRPr="008C02B8">
        <w:rPr>
          <w:rFonts w:cs="Times New Roman"/>
          <w:szCs w:val="24"/>
        </w:rPr>
        <w:t xml:space="preserve">Ghana News Agency, 2019. </w:t>
      </w:r>
      <w:r w:rsidRPr="00A8079C">
        <w:rPr>
          <w:rFonts w:cs="Times New Roman"/>
          <w:i/>
          <w:iCs/>
          <w:szCs w:val="24"/>
        </w:rPr>
        <w:t xml:space="preserve">First Ghana Savings and loan appeals for restoration of </w:t>
      </w:r>
    </w:p>
    <w:p w14:paraId="38815F82" w14:textId="4838C4EB" w:rsidR="00D07BE1" w:rsidRPr="008C02B8" w:rsidRDefault="00D07BE1" w:rsidP="00D07BE1">
      <w:pPr>
        <w:rPr>
          <w:rFonts w:cs="Times New Roman"/>
          <w:szCs w:val="24"/>
        </w:rPr>
      </w:pPr>
      <w:r w:rsidRPr="00A8079C">
        <w:rPr>
          <w:rFonts w:cs="Times New Roman"/>
          <w:i/>
          <w:iCs/>
          <w:szCs w:val="24"/>
        </w:rPr>
        <w:t xml:space="preserve">            </w:t>
      </w:r>
      <w:r w:rsidR="008C02B8" w:rsidRPr="00A8079C">
        <w:rPr>
          <w:rFonts w:cs="Times New Roman"/>
          <w:i/>
          <w:iCs/>
          <w:szCs w:val="24"/>
        </w:rPr>
        <w:t>l</w:t>
      </w:r>
      <w:r w:rsidRPr="00A8079C">
        <w:rPr>
          <w:rFonts w:cs="Times New Roman"/>
          <w:i/>
          <w:iCs/>
          <w:szCs w:val="24"/>
        </w:rPr>
        <w:t>icen</w:t>
      </w:r>
      <w:r w:rsidR="0013023D">
        <w:rPr>
          <w:rFonts w:cs="Times New Roman"/>
          <w:i/>
          <w:iCs/>
          <w:szCs w:val="24"/>
        </w:rPr>
        <w:t>s</w:t>
      </w:r>
      <w:r w:rsidRPr="00A8079C">
        <w:rPr>
          <w:rFonts w:cs="Times New Roman"/>
          <w:i/>
          <w:iCs/>
          <w:szCs w:val="24"/>
        </w:rPr>
        <w:t>e.</w:t>
      </w:r>
      <w:r w:rsidRPr="008C02B8">
        <w:rPr>
          <w:rFonts w:cs="Times New Roman"/>
          <w:szCs w:val="24"/>
        </w:rPr>
        <w:t xml:space="preserve"> Online article</w:t>
      </w:r>
      <w:r w:rsidR="008C02B8">
        <w:rPr>
          <w:rFonts w:cs="Times New Roman"/>
          <w:szCs w:val="24"/>
        </w:rPr>
        <w:t>.</w:t>
      </w:r>
    </w:p>
    <w:p w14:paraId="75A8FA4F" w14:textId="277C278D" w:rsidR="00A8079C" w:rsidRDefault="00A8079C" w:rsidP="006C2B97">
      <w:pPr>
        <w:rPr>
          <w:rFonts w:cs="Times New Roman"/>
          <w:i/>
          <w:iCs/>
          <w:szCs w:val="24"/>
        </w:rPr>
      </w:pPr>
      <w:r>
        <w:rPr>
          <w:rFonts w:cs="Times New Roman"/>
          <w:szCs w:val="24"/>
        </w:rPr>
        <w:t xml:space="preserve">Ghana News Agency, 2019. </w:t>
      </w:r>
      <w:r>
        <w:rPr>
          <w:rFonts w:cs="Times New Roman"/>
          <w:i/>
          <w:iCs/>
          <w:szCs w:val="24"/>
        </w:rPr>
        <w:t xml:space="preserve">Construction to start on 6,500 affordable homes under </w:t>
      </w:r>
    </w:p>
    <w:p w14:paraId="61061952" w14:textId="474E6073" w:rsidR="00A8079C" w:rsidRPr="00A8079C" w:rsidRDefault="00A8079C" w:rsidP="006C2B97">
      <w:pPr>
        <w:rPr>
          <w:rFonts w:cs="Times New Roman"/>
          <w:szCs w:val="24"/>
        </w:rPr>
      </w:pPr>
      <w:r>
        <w:rPr>
          <w:rFonts w:cs="Times New Roman"/>
          <w:i/>
          <w:iCs/>
          <w:szCs w:val="24"/>
        </w:rPr>
        <w:tab/>
        <w:t>UNOP.</w:t>
      </w:r>
      <w:r>
        <w:rPr>
          <w:rFonts w:cs="Times New Roman"/>
          <w:szCs w:val="24"/>
        </w:rPr>
        <w:t xml:space="preserve"> Online article.</w:t>
      </w:r>
    </w:p>
    <w:p w14:paraId="56706FA0" w14:textId="2314F287" w:rsidR="006C2B97" w:rsidRPr="000F254A" w:rsidRDefault="006C2B97" w:rsidP="006C2B97">
      <w:pPr>
        <w:rPr>
          <w:rFonts w:cs="Times New Roman"/>
          <w:i/>
          <w:szCs w:val="24"/>
        </w:rPr>
      </w:pPr>
      <w:r w:rsidRPr="002C0900">
        <w:rPr>
          <w:rFonts w:cs="Times New Roman"/>
          <w:szCs w:val="24"/>
        </w:rPr>
        <w:t>Ghana Statistical Service</w:t>
      </w:r>
      <w:r>
        <w:rPr>
          <w:rFonts w:cs="Times New Roman"/>
          <w:szCs w:val="24"/>
        </w:rPr>
        <w:t xml:space="preserve">, </w:t>
      </w:r>
      <w:r w:rsidRPr="002C0900">
        <w:rPr>
          <w:rFonts w:cs="Times New Roman"/>
          <w:szCs w:val="24"/>
        </w:rPr>
        <w:t xml:space="preserve">2013. </w:t>
      </w:r>
      <w:r w:rsidRPr="000F254A">
        <w:rPr>
          <w:rFonts w:cs="Times New Roman"/>
          <w:i/>
          <w:szCs w:val="24"/>
        </w:rPr>
        <w:t xml:space="preserve">Population and </w:t>
      </w:r>
      <w:r w:rsidR="008C02B8">
        <w:rPr>
          <w:rFonts w:cs="Times New Roman"/>
          <w:i/>
          <w:szCs w:val="24"/>
        </w:rPr>
        <w:t>h</w:t>
      </w:r>
      <w:r w:rsidRPr="000F254A">
        <w:rPr>
          <w:rFonts w:cs="Times New Roman"/>
          <w:i/>
          <w:szCs w:val="24"/>
        </w:rPr>
        <w:t xml:space="preserve">ousing </w:t>
      </w:r>
      <w:r w:rsidR="008C02B8">
        <w:rPr>
          <w:rFonts w:cs="Times New Roman"/>
          <w:i/>
          <w:szCs w:val="24"/>
        </w:rPr>
        <w:t>c</w:t>
      </w:r>
      <w:r w:rsidRPr="000F254A">
        <w:rPr>
          <w:rFonts w:cs="Times New Roman"/>
          <w:i/>
          <w:szCs w:val="24"/>
        </w:rPr>
        <w:t xml:space="preserve">ensus, </w:t>
      </w:r>
      <w:r w:rsidR="008C02B8">
        <w:rPr>
          <w:rFonts w:cs="Times New Roman"/>
          <w:i/>
          <w:szCs w:val="24"/>
        </w:rPr>
        <w:t>r</w:t>
      </w:r>
      <w:r w:rsidRPr="000F254A">
        <w:rPr>
          <w:rFonts w:cs="Times New Roman"/>
          <w:i/>
          <w:szCs w:val="24"/>
        </w:rPr>
        <w:t xml:space="preserve">egional </w:t>
      </w:r>
      <w:r w:rsidR="008C02B8">
        <w:rPr>
          <w:rFonts w:cs="Times New Roman"/>
          <w:i/>
          <w:szCs w:val="24"/>
        </w:rPr>
        <w:t>a</w:t>
      </w:r>
      <w:r w:rsidRPr="000F254A">
        <w:rPr>
          <w:rFonts w:cs="Times New Roman"/>
          <w:i/>
          <w:szCs w:val="24"/>
        </w:rPr>
        <w:t xml:space="preserve">nalytical </w:t>
      </w:r>
    </w:p>
    <w:p w14:paraId="32773E0B" w14:textId="5E361238" w:rsidR="006C2B97" w:rsidRDefault="008C02B8" w:rsidP="006C2B97">
      <w:pPr>
        <w:ind w:firstLine="720"/>
        <w:rPr>
          <w:rFonts w:cs="Times New Roman"/>
          <w:iCs/>
          <w:szCs w:val="24"/>
        </w:rPr>
      </w:pPr>
      <w:r>
        <w:rPr>
          <w:rFonts w:cs="Times New Roman"/>
          <w:i/>
          <w:szCs w:val="24"/>
        </w:rPr>
        <w:t>r</w:t>
      </w:r>
      <w:r w:rsidR="006C2B97" w:rsidRPr="000F254A">
        <w:rPr>
          <w:rFonts w:cs="Times New Roman"/>
          <w:i/>
          <w:szCs w:val="24"/>
        </w:rPr>
        <w:t xml:space="preserve">eport Eastern Region. </w:t>
      </w:r>
      <w:r w:rsidR="006C2B97" w:rsidRPr="00FD0AD9">
        <w:rPr>
          <w:rFonts w:cs="Times New Roman"/>
          <w:iCs/>
          <w:szCs w:val="24"/>
        </w:rPr>
        <w:t>Adwinsa Publications (Ghana) Ltd.</w:t>
      </w:r>
    </w:p>
    <w:p w14:paraId="6671DC34" w14:textId="0A024FEC" w:rsidR="00152286" w:rsidRDefault="00152286" w:rsidP="00152286">
      <w:pPr>
        <w:rPr>
          <w:rFonts w:cs="Times New Roman"/>
          <w:iCs/>
          <w:szCs w:val="24"/>
        </w:rPr>
      </w:pPr>
      <w:r>
        <w:rPr>
          <w:rFonts w:cs="Times New Roman"/>
          <w:iCs/>
          <w:szCs w:val="24"/>
        </w:rPr>
        <w:t xml:space="preserve">Ghana Stock Exchange, 2011. </w:t>
      </w:r>
      <w:r w:rsidRPr="00152286">
        <w:rPr>
          <w:rFonts w:cs="Times New Roman"/>
          <w:i/>
          <w:szCs w:val="24"/>
        </w:rPr>
        <w:t xml:space="preserve">Results of the Comet Properties Limited </w:t>
      </w:r>
      <w:r w:rsidR="001826D3">
        <w:rPr>
          <w:rFonts w:cs="Times New Roman"/>
          <w:i/>
          <w:szCs w:val="24"/>
        </w:rPr>
        <w:t>p</w:t>
      </w:r>
      <w:r w:rsidRPr="00152286">
        <w:rPr>
          <w:rFonts w:cs="Times New Roman"/>
          <w:i/>
          <w:szCs w:val="24"/>
        </w:rPr>
        <w:t xml:space="preserve">ublic </w:t>
      </w:r>
      <w:r w:rsidR="001826D3">
        <w:rPr>
          <w:rFonts w:cs="Times New Roman"/>
          <w:i/>
          <w:szCs w:val="24"/>
        </w:rPr>
        <w:t>o</w:t>
      </w:r>
      <w:r w:rsidRPr="00152286">
        <w:rPr>
          <w:rFonts w:cs="Times New Roman"/>
          <w:i/>
          <w:szCs w:val="24"/>
        </w:rPr>
        <w:t>ffer.</w:t>
      </w:r>
      <w:r>
        <w:rPr>
          <w:rFonts w:cs="Times New Roman"/>
          <w:iCs/>
          <w:szCs w:val="24"/>
        </w:rPr>
        <w:t xml:space="preserve"> </w:t>
      </w:r>
    </w:p>
    <w:p w14:paraId="5B65D84A" w14:textId="38E6C9CB" w:rsidR="00152286" w:rsidRPr="000F254A" w:rsidRDefault="00152286" w:rsidP="00152286">
      <w:pPr>
        <w:rPr>
          <w:rFonts w:cs="Times New Roman"/>
          <w:i/>
          <w:szCs w:val="24"/>
        </w:rPr>
      </w:pPr>
      <w:r>
        <w:rPr>
          <w:rFonts w:cs="Times New Roman"/>
          <w:iCs/>
          <w:szCs w:val="24"/>
        </w:rPr>
        <w:t xml:space="preserve">            Online </w:t>
      </w:r>
      <w:r w:rsidR="002D3172">
        <w:rPr>
          <w:rFonts w:cs="Times New Roman"/>
          <w:iCs/>
          <w:szCs w:val="24"/>
        </w:rPr>
        <w:t>article</w:t>
      </w:r>
      <w:r>
        <w:rPr>
          <w:rFonts w:cs="Times New Roman"/>
          <w:iCs/>
          <w:szCs w:val="24"/>
        </w:rPr>
        <w:t>.</w:t>
      </w:r>
    </w:p>
    <w:p w14:paraId="2393FB92" w14:textId="77777777" w:rsidR="006C2B97" w:rsidRPr="0025754E" w:rsidRDefault="006C2B97" w:rsidP="006C2B97">
      <w:pPr>
        <w:rPr>
          <w:rFonts w:cs="Times New Roman"/>
          <w:iCs/>
          <w:szCs w:val="24"/>
        </w:rPr>
      </w:pPr>
      <w:r w:rsidRPr="002C0900">
        <w:rPr>
          <w:rFonts w:cs="Times New Roman"/>
          <w:szCs w:val="24"/>
        </w:rPr>
        <w:t>Ghana Stock Exchange Report</w:t>
      </w:r>
      <w:r>
        <w:rPr>
          <w:rFonts w:cs="Times New Roman"/>
          <w:szCs w:val="24"/>
        </w:rPr>
        <w:t>,</w:t>
      </w:r>
      <w:r w:rsidRPr="002C0900">
        <w:rPr>
          <w:rFonts w:cs="Times New Roman"/>
          <w:szCs w:val="24"/>
        </w:rPr>
        <w:t xml:space="preserve"> 2019. </w:t>
      </w:r>
      <w:r w:rsidRPr="000F254A">
        <w:rPr>
          <w:rFonts w:cs="Times New Roman"/>
          <w:i/>
          <w:szCs w:val="24"/>
        </w:rPr>
        <w:t xml:space="preserve">Ghana Stock Exchange share prices. </w:t>
      </w:r>
      <w:r w:rsidRPr="0025754E">
        <w:rPr>
          <w:rFonts w:cs="Times New Roman"/>
          <w:iCs/>
          <w:szCs w:val="24"/>
        </w:rPr>
        <w:t xml:space="preserve">African </w:t>
      </w:r>
    </w:p>
    <w:p w14:paraId="7F26E621" w14:textId="77777777" w:rsidR="006C2B97" w:rsidRPr="0025754E" w:rsidRDefault="006C2B97" w:rsidP="006C2B97">
      <w:pPr>
        <w:ind w:firstLine="720"/>
        <w:rPr>
          <w:rFonts w:cs="Times New Roman"/>
          <w:iCs/>
          <w:szCs w:val="24"/>
        </w:rPr>
      </w:pPr>
      <w:r w:rsidRPr="0025754E">
        <w:rPr>
          <w:rFonts w:cs="Times New Roman"/>
          <w:iCs/>
          <w:szCs w:val="24"/>
        </w:rPr>
        <w:t>Financials</w:t>
      </w:r>
      <w:r w:rsidR="00FD0AD9" w:rsidRPr="0025754E">
        <w:rPr>
          <w:rFonts w:cs="Times New Roman"/>
          <w:iCs/>
          <w:szCs w:val="24"/>
        </w:rPr>
        <w:t>.</w:t>
      </w:r>
    </w:p>
    <w:p w14:paraId="402B9D00" w14:textId="2A7A2542" w:rsidR="006C2B97" w:rsidRPr="000F254A" w:rsidRDefault="006C2B97" w:rsidP="006C2B97">
      <w:pPr>
        <w:rPr>
          <w:rFonts w:cs="Times New Roman"/>
          <w:i/>
          <w:szCs w:val="24"/>
        </w:rPr>
      </w:pPr>
      <w:r w:rsidRPr="002C0900">
        <w:rPr>
          <w:rFonts w:cs="Times New Roman"/>
          <w:szCs w:val="24"/>
        </w:rPr>
        <w:t>Ghauri, P. and Gronhaug, K.</w:t>
      </w:r>
      <w:r>
        <w:rPr>
          <w:rFonts w:cs="Times New Roman"/>
          <w:szCs w:val="24"/>
        </w:rPr>
        <w:t>,</w:t>
      </w:r>
      <w:r w:rsidR="008C02B8">
        <w:rPr>
          <w:rFonts w:cs="Times New Roman"/>
          <w:szCs w:val="24"/>
        </w:rPr>
        <w:t xml:space="preserve"> </w:t>
      </w:r>
      <w:r>
        <w:rPr>
          <w:rFonts w:cs="Times New Roman"/>
          <w:szCs w:val="24"/>
        </w:rPr>
        <w:t>2010.</w:t>
      </w:r>
      <w:r w:rsidR="008C02B8">
        <w:rPr>
          <w:rFonts w:cs="Times New Roman"/>
          <w:szCs w:val="24"/>
        </w:rPr>
        <w:t xml:space="preserve"> </w:t>
      </w:r>
      <w:r w:rsidRPr="000F254A">
        <w:rPr>
          <w:rFonts w:cs="Times New Roman"/>
          <w:i/>
          <w:szCs w:val="24"/>
        </w:rPr>
        <w:t xml:space="preserve">Research </w:t>
      </w:r>
      <w:r w:rsidR="008C02B8">
        <w:rPr>
          <w:rFonts w:cs="Times New Roman"/>
          <w:i/>
          <w:szCs w:val="24"/>
        </w:rPr>
        <w:t>m</w:t>
      </w:r>
      <w:r w:rsidRPr="000F254A">
        <w:rPr>
          <w:rFonts w:cs="Times New Roman"/>
          <w:i/>
          <w:szCs w:val="24"/>
        </w:rPr>
        <w:t xml:space="preserve">ethods in </w:t>
      </w:r>
      <w:r w:rsidR="008C02B8">
        <w:rPr>
          <w:rFonts w:cs="Times New Roman"/>
          <w:i/>
          <w:szCs w:val="24"/>
        </w:rPr>
        <w:t>b</w:t>
      </w:r>
      <w:r w:rsidRPr="000F254A">
        <w:rPr>
          <w:rFonts w:cs="Times New Roman"/>
          <w:i/>
          <w:szCs w:val="24"/>
        </w:rPr>
        <w:t xml:space="preserve">usiness studies: A practical </w:t>
      </w:r>
    </w:p>
    <w:p w14:paraId="6432EADB" w14:textId="44E75997" w:rsidR="006C2B97" w:rsidRPr="0025754E" w:rsidRDefault="006C2B97" w:rsidP="006C2B97">
      <w:pPr>
        <w:rPr>
          <w:rFonts w:cs="Times New Roman"/>
          <w:iCs/>
          <w:szCs w:val="24"/>
        </w:rPr>
      </w:pPr>
      <w:r w:rsidRPr="000F254A">
        <w:rPr>
          <w:rFonts w:cs="Times New Roman"/>
          <w:i/>
          <w:szCs w:val="24"/>
        </w:rPr>
        <w:tab/>
        <w:t>Guide (4</w:t>
      </w:r>
      <w:r w:rsidRPr="000F254A">
        <w:rPr>
          <w:rFonts w:cs="Times New Roman"/>
          <w:i/>
          <w:szCs w:val="24"/>
          <w:vertAlign w:val="superscript"/>
        </w:rPr>
        <w:t>th</w:t>
      </w:r>
      <w:r w:rsidRPr="000F254A">
        <w:rPr>
          <w:rFonts w:cs="Times New Roman"/>
          <w:i/>
          <w:szCs w:val="24"/>
        </w:rPr>
        <w:t>edition) Ha</w:t>
      </w:r>
      <w:r w:rsidR="0013023D">
        <w:rPr>
          <w:rFonts w:cs="Times New Roman"/>
          <w:i/>
          <w:szCs w:val="24"/>
        </w:rPr>
        <w:t>r</w:t>
      </w:r>
      <w:r w:rsidRPr="000F254A">
        <w:rPr>
          <w:rFonts w:cs="Times New Roman"/>
          <w:i/>
          <w:szCs w:val="24"/>
        </w:rPr>
        <w:t xml:space="preserve">low: </w:t>
      </w:r>
      <w:r w:rsidRPr="0025754E">
        <w:rPr>
          <w:rFonts w:cs="Times New Roman"/>
          <w:iCs/>
          <w:szCs w:val="24"/>
        </w:rPr>
        <w:t>Financial Times Prentice Hall.</w:t>
      </w:r>
    </w:p>
    <w:p w14:paraId="1068B5F1" w14:textId="70AA0827" w:rsidR="006C2B97" w:rsidRPr="000F254A" w:rsidRDefault="006C2B97" w:rsidP="006C2B97">
      <w:pPr>
        <w:rPr>
          <w:rFonts w:cs="Times New Roman"/>
          <w:i/>
          <w:szCs w:val="24"/>
        </w:rPr>
      </w:pPr>
      <w:r w:rsidRPr="002C0900">
        <w:rPr>
          <w:rFonts w:cs="Times New Roman"/>
          <w:szCs w:val="24"/>
        </w:rPr>
        <w:t>Ghebru, H. and Lambrecht, I.</w:t>
      </w:r>
      <w:r>
        <w:rPr>
          <w:rFonts w:cs="Times New Roman"/>
          <w:szCs w:val="24"/>
        </w:rPr>
        <w:t>,</w:t>
      </w:r>
      <w:r w:rsidRPr="002C0900">
        <w:rPr>
          <w:rFonts w:cs="Times New Roman"/>
          <w:szCs w:val="24"/>
        </w:rPr>
        <w:t xml:space="preserve"> 2017. </w:t>
      </w:r>
      <w:r w:rsidRPr="000F254A">
        <w:rPr>
          <w:rFonts w:cs="Times New Roman"/>
          <w:i/>
          <w:szCs w:val="24"/>
        </w:rPr>
        <w:t xml:space="preserve">Drivers of perceived </w:t>
      </w:r>
      <w:r w:rsidR="008C02B8">
        <w:rPr>
          <w:rFonts w:cs="Times New Roman"/>
          <w:i/>
          <w:szCs w:val="24"/>
        </w:rPr>
        <w:t>l</w:t>
      </w:r>
      <w:r w:rsidRPr="000F254A">
        <w:rPr>
          <w:rFonts w:cs="Times New Roman"/>
          <w:i/>
          <w:szCs w:val="24"/>
        </w:rPr>
        <w:t xml:space="preserve">and tenure (in) Security: </w:t>
      </w:r>
    </w:p>
    <w:p w14:paraId="1C18A4FC" w14:textId="3077A4C3" w:rsidR="006C2B97" w:rsidRPr="0025754E" w:rsidRDefault="008C02B8" w:rsidP="006C2B97">
      <w:pPr>
        <w:ind w:firstLine="720"/>
        <w:rPr>
          <w:rFonts w:cs="Times New Roman"/>
          <w:iCs/>
          <w:szCs w:val="24"/>
        </w:rPr>
      </w:pPr>
      <w:r>
        <w:rPr>
          <w:rFonts w:cs="Times New Roman"/>
          <w:i/>
          <w:szCs w:val="24"/>
        </w:rPr>
        <w:t>e</w:t>
      </w:r>
      <w:r w:rsidR="006C2B97" w:rsidRPr="000F254A">
        <w:rPr>
          <w:rFonts w:cs="Times New Roman"/>
          <w:i/>
          <w:szCs w:val="24"/>
        </w:rPr>
        <w:t xml:space="preserve">mpirical evidence from Ghana. </w:t>
      </w:r>
      <w:r w:rsidR="006C2B97" w:rsidRPr="0025754E">
        <w:rPr>
          <w:rFonts w:cs="Times New Roman"/>
          <w:iCs/>
          <w:szCs w:val="24"/>
        </w:rPr>
        <w:t>Land Policy. Elsevier</w:t>
      </w:r>
    </w:p>
    <w:p w14:paraId="787E277E" w14:textId="14830E8D" w:rsidR="006C2B97" w:rsidRPr="000F254A" w:rsidRDefault="006C2B97" w:rsidP="006C2B97">
      <w:pPr>
        <w:rPr>
          <w:rFonts w:cs="Times New Roman"/>
          <w:i/>
          <w:szCs w:val="24"/>
        </w:rPr>
      </w:pPr>
      <w:r w:rsidRPr="002C0900">
        <w:rPr>
          <w:rFonts w:cs="Times New Roman"/>
          <w:szCs w:val="24"/>
        </w:rPr>
        <w:lastRenderedPageBreak/>
        <w:t xml:space="preserve">Gibb K., Munro </w:t>
      </w:r>
      <w:r w:rsidR="0025754E" w:rsidRPr="002C0900">
        <w:rPr>
          <w:rFonts w:cs="Times New Roman"/>
          <w:szCs w:val="24"/>
        </w:rPr>
        <w:t>M.</w:t>
      </w:r>
      <w:r w:rsidRPr="002C0900">
        <w:rPr>
          <w:rFonts w:cs="Times New Roman"/>
          <w:szCs w:val="24"/>
        </w:rPr>
        <w:t xml:space="preserve"> and Madhu</w:t>
      </w:r>
      <w:r w:rsidR="008C02B8">
        <w:rPr>
          <w:rFonts w:cs="Times New Roman"/>
          <w:szCs w:val="24"/>
        </w:rPr>
        <w:t xml:space="preserve"> </w:t>
      </w:r>
      <w:r w:rsidRPr="002C0900">
        <w:rPr>
          <w:rFonts w:cs="Times New Roman"/>
          <w:szCs w:val="24"/>
        </w:rPr>
        <w:t>S.</w:t>
      </w:r>
      <w:r>
        <w:rPr>
          <w:rFonts w:cs="Times New Roman"/>
          <w:szCs w:val="24"/>
        </w:rPr>
        <w:t xml:space="preserve">, </w:t>
      </w:r>
      <w:r w:rsidRPr="002C0900">
        <w:rPr>
          <w:rFonts w:cs="Times New Roman"/>
          <w:szCs w:val="24"/>
        </w:rPr>
        <w:t xml:space="preserve">1999. </w:t>
      </w:r>
      <w:r w:rsidRPr="000F254A">
        <w:rPr>
          <w:rFonts w:cs="Times New Roman"/>
          <w:i/>
          <w:szCs w:val="24"/>
        </w:rPr>
        <w:t xml:space="preserve">Housing </w:t>
      </w:r>
      <w:r w:rsidR="008C02B8">
        <w:rPr>
          <w:rFonts w:cs="Times New Roman"/>
          <w:i/>
          <w:szCs w:val="24"/>
        </w:rPr>
        <w:t>f</w:t>
      </w:r>
      <w:r w:rsidRPr="000F254A">
        <w:rPr>
          <w:rFonts w:cs="Times New Roman"/>
          <w:i/>
          <w:szCs w:val="24"/>
        </w:rPr>
        <w:t>inance in the UK (2nd Edition).</w:t>
      </w:r>
    </w:p>
    <w:p w14:paraId="1ABE05B6" w14:textId="77777777" w:rsidR="006C2B97" w:rsidRPr="0025754E" w:rsidRDefault="006C2B97" w:rsidP="006C2B97">
      <w:pPr>
        <w:ind w:firstLine="720"/>
        <w:rPr>
          <w:rFonts w:cs="Times New Roman"/>
          <w:iCs/>
          <w:szCs w:val="24"/>
        </w:rPr>
      </w:pPr>
      <w:r w:rsidRPr="0025754E">
        <w:rPr>
          <w:rFonts w:cs="Times New Roman"/>
          <w:iCs/>
          <w:szCs w:val="24"/>
        </w:rPr>
        <w:t>Macmillan.</w:t>
      </w:r>
    </w:p>
    <w:p w14:paraId="06EDD131" w14:textId="4B7037D4" w:rsidR="006C2B97" w:rsidRPr="000F254A" w:rsidRDefault="006C2B97" w:rsidP="006C2B97">
      <w:pPr>
        <w:rPr>
          <w:rFonts w:cs="Times New Roman"/>
          <w:i/>
          <w:szCs w:val="24"/>
        </w:rPr>
      </w:pPr>
      <w:r w:rsidRPr="002C0900">
        <w:rPr>
          <w:rFonts w:cs="Times New Roman"/>
          <w:szCs w:val="24"/>
        </w:rPr>
        <w:t>Gibb, K.</w:t>
      </w:r>
      <w:r>
        <w:rPr>
          <w:rFonts w:cs="Times New Roman"/>
          <w:szCs w:val="24"/>
        </w:rPr>
        <w:t xml:space="preserve">, </w:t>
      </w:r>
      <w:r w:rsidRPr="002C0900">
        <w:rPr>
          <w:rFonts w:cs="Times New Roman"/>
          <w:szCs w:val="24"/>
        </w:rPr>
        <w:t xml:space="preserve">2009. </w:t>
      </w:r>
      <w:r w:rsidRPr="000F254A">
        <w:rPr>
          <w:rFonts w:cs="Times New Roman"/>
          <w:i/>
          <w:szCs w:val="24"/>
        </w:rPr>
        <w:t xml:space="preserve">Housing studies and the role of </w:t>
      </w:r>
      <w:r w:rsidR="008C02B8">
        <w:rPr>
          <w:rFonts w:cs="Times New Roman"/>
          <w:i/>
          <w:szCs w:val="24"/>
        </w:rPr>
        <w:t>e</w:t>
      </w:r>
      <w:r w:rsidRPr="000F254A">
        <w:rPr>
          <w:rFonts w:cs="Times New Roman"/>
          <w:i/>
          <w:szCs w:val="24"/>
        </w:rPr>
        <w:t xml:space="preserve">conomic theory: An (applied) </w:t>
      </w:r>
    </w:p>
    <w:p w14:paraId="6C7EEF82" w14:textId="099D4489" w:rsidR="006C2B97" w:rsidRPr="002C0900" w:rsidRDefault="006C2B97" w:rsidP="006C2B97">
      <w:pPr>
        <w:ind w:firstLine="720"/>
        <w:rPr>
          <w:rFonts w:cs="Times New Roman"/>
          <w:szCs w:val="24"/>
        </w:rPr>
      </w:pPr>
      <w:r w:rsidRPr="000F254A">
        <w:rPr>
          <w:rFonts w:cs="Times New Roman"/>
          <w:i/>
          <w:szCs w:val="24"/>
        </w:rPr>
        <w:t>disciplinary perspective</w:t>
      </w:r>
      <w:r w:rsidR="00FA40CC">
        <w:rPr>
          <w:rFonts w:cs="Times New Roman"/>
          <w:i/>
          <w:szCs w:val="24"/>
        </w:rPr>
        <w:t>.</w:t>
      </w:r>
      <w:r w:rsidR="000F5647">
        <w:rPr>
          <w:rFonts w:cs="Times New Roman"/>
          <w:i/>
          <w:szCs w:val="24"/>
        </w:rPr>
        <w:t xml:space="preserve"> </w:t>
      </w:r>
      <w:r w:rsidR="0025754E" w:rsidRPr="008C02B8">
        <w:rPr>
          <w:rFonts w:cs="Times New Roman"/>
          <w:iCs/>
          <w:szCs w:val="24"/>
        </w:rPr>
        <w:t>Housing</w:t>
      </w:r>
      <w:r w:rsidR="00FA40CC" w:rsidRPr="008C02B8">
        <w:rPr>
          <w:rFonts w:cs="Times New Roman"/>
          <w:iCs/>
          <w:szCs w:val="24"/>
        </w:rPr>
        <w:t xml:space="preserve"> Theory and Society</w:t>
      </w:r>
      <w:r w:rsidRPr="008C02B8">
        <w:rPr>
          <w:rFonts w:cs="Times New Roman"/>
          <w:szCs w:val="24"/>
        </w:rPr>
        <w:t xml:space="preserve">. </w:t>
      </w:r>
      <w:r w:rsidRPr="002C0900">
        <w:rPr>
          <w:rFonts w:cs="Times New Roman"/>
          <w:szCs w:val="24"/>
        </w:rPr>
        <w:t xml:space="preserve">Vol. 26 (1), </w:t>
      </w:r>
      <w:r w:rsidR="0013023D">
        <w:rPr>
          <w:rFonts w:cs="Times New Roman"/>
          <w:szCs w:val="24"/>
        </w:rPr>
        <w:t>p</w:t>
      </w:r>
      <w:r w:rsidRPr="002C0900">
        <w:rPr>
          <w:rFonts w:cs="Times New Roman"/>
          <w:szCs w:val="24"/>
        </w:rPr>
        <w:t>p. 26 - 40</w:t>
      </w:r>
    </w:p>
    <w:p w14:paraId="5CB73C98" w14:textId="58B62791" w:rsidR="006C2B97" w:rsidRPr="00FA40CC" w:rsidRDefault="006C2B97" w:rsidP="006C2B97">
      <w:pPr>
        <w:rPr>
          <w:rFonts w:cs="Times New Roman"/>
          <w:i/>
          <w:iCs/>
          <w:szCs w:val="24"/>
        </w:rPr>
      </w:pPr>
      <w:r w:rsidRPr="002C0900">
        <w:rPr>
          <w:rFonts w:cs="Times New Roman"/>
          <w:szCs w:val="24"/>
        </w:rPr>
        <w:t>Gopalan, K. and Venkataraman</w:t>
      </w:r>
      <w:r w:rsidR="008C02B8">
        <w:rPr>
          <w:rFonts w:cs="Times New Roman"/>
          <w:szCs w:val="24"/>
        </w:rPr>
        <w:t xml:space="preserve"> </w:t>
      </w:r>
      <w:r w:rsidRPr="00F0028C">
        <w:rPr>
          <w:rFonts w:cs="Times New Roman"/>
          <w:szCs w:val="24"/>
        </w:rPr>
        <w:t>G</w:t>
      </w:r>
      <w:r>
        <w:rPr>
          <w:rFonts w:cs="Times New Roman"/>
          <w:szCs w:val="24"/>
        </w:rPr>
        <w:t>.</w:t>
      </w:r>
      <w:r w:rsidR="008C02B8">
        <w:rPr>
          <w:rFonts w:cs="Times New Roman"/>
          <w:szCs w:val="24"/>
        </w:rPr>
        <w:t xml:space="preserve">, </w:t>
      </w:r>
      <w:r w:rsidRPr="002C0900">
        <w:rPr>
          <w:rFonts w:cs="Times New Roman"/>
          <w:szCs w:val="24"/>
        </w:rPr>
        <w:t xml:space="preserve">2015. </w:t>
      </w:r>
      <w:r w:rsidRPr="00FA40CC">
        <w:rPr>
          <w:rFonts w:cs="Times New Roman"/>
          <w:i/>
          <w:iCs/>
          <w:szCs w:val="24"/>
        </w:rPr>
        <w:t xml:space="preserve">Affordable housing: Policy and practice in </w:t>
      </w:r>
    </w:p>
    <w:p w14:paraId="7C9C827C" w14:textId="77777777" w:rsidR="006C2B97" w:rsidRPr="002C0900" w:rsidRDefault="006C2B97" w:rsidP="006C2B97">
      <w:pPr>
        <w:ind w:firstLine="720"/>
        <w:rPr>
          <w:rFonts w:cs="Times New Roman"/>
          <w:szCs w:val="24"/>
        </w:rPr>
      </w:pPr>
      <w:r w:rsidRPr="00FA40CC">
        <w:rPr>
          <w:rFonts w:cs="Times New Roman"/>
          <w:i/>
          <w:iCs/>
          <w:szCs w:val="24"/>
        </w:rPr>
        <w:t>Indian</w:t>
      </w:r>
      <w:r w:rsidRPr="002C0900">
        <w:rPr>
          <w:rFonts w:cs="Times New Roman"/>
          <w:szCs w:val="24"/>
        </w:rPr>
        <w:t>. Science Direct Journal pg</w:t>
      </w:r>
      <w:r w:rsidR="00FA40CC">
        <w:rPr>
          <w:rFonts w:cs="Times New Roman"/>
          <w:szCs w:val="24"/>
        </w:rPr>
        <w:t>s</w:t>
      </w:r>
      <w:r w:rsidRPr="002C0900">
        <w:rPr>
          <w:rFonts w:cs="Times New Roman"/>
          <w:szCs w:val="24"/>
        </w:rPr>
        <w:t>. 27, 129-140.</w:t>
      </w:r>
    </w:p>
    <w:p w14:paraId="1B46C523" w14:textId="0C029F88" w:rsidR="006C2B97" w:rsidRPr="00866B22" w:rsidRDefault="006C2B97" w:rsidP="006C2B97">
      <w:pPr>
        <w:rPr>
          <w:rFonts w:cs="Times New Roman"/>
          <w:i/>
          <w:szCs w:val="24"/>
        </w:rPr>
      </w:pPr>
      <w:r w:rsidRPr="002C0900">
        <w:rPr>
          <w:rFonts w:cs="Times New Roman"/>
          <w:szCs w:val="24"/>
        </w:rPr>
        <w:t>Groves, R.</w:t>
      </w:r>
      <w:r>
        <w:rPr>
          <w:rFonts w:cs="Times New Roman"/>
          <w:szCs w:val="24"/>
        </w:rPr>
        <w:t>,</w:t>
      </w:r>
      <w:r w:rsidRPr="002C0900">
        <w:rPr>
          <w:rFonts w:cs="Times New Roman"/>
          <w:szCs w:val="24"/>
        </w:rPr>
        <w:t xml:space="preserve"> 2004</w:t>
      </w:r>
      <w:r>
        <w:rPr>
          <w:rFonts w:cs="Times New Roman"/>
          <w:szCs w:val="24"/>
        </w:rPr>
        <w:t>.</w:t>
      </w:r>
      <w:r w:rsidR="008C02B8">
        <w:rPr>
          <w:rFonts w:cs="Times New Roman"/>
          <w:szCs w:val="24"/>
        </w:rPr>
        <w:t xml:space="preserve"> </w:t>
      </w:r>
      <w:r w:rsidRPr="00866B22">
        <w:rPr>
          <w:rFonts w:cs="Times New Roman"/>
          <w:i/>
          <w:szCs w:val="24"/>
        </w:rPr>
        <w:t xml:space="preserve">Challenges facing the provision of affordable </w:t>
      </w:r>
      <w:r w:rsidR="008C02B8">
        <w:rPr>
          <w:rFonts w:cs="Times New Roman"/>
          <w:i/>
          <w:szCs w:val="24"/>
        </w:rPr>
        <w:t>h</w:t>
      </w:r>
      <w:r w:rsidRPr="00866B22">
        <w:rPr>
          <w:rFonts w:cs="Times New Roman"/>
          <w:i/>
          <w:szCs w:val="24"/>
        </w:rPr>
        <w:t xml:space="preserve">ousing in Africa </w:t>
      </w:r>
    </w:p>
    <w:p w14:paraId="05058D62" w14:textId="35A9D25B" w:rsidR="006C2B97" w:rsidRDefault="008C02B8" w:rsidP="006C2B97">
      <w:pPr>
        <w:ind w:firstLine="720"/>
        <w:rPr>
          <w:rFonts w:cs="Times New Roman"/>
          <w:szCs w:val="24"/>
        </w:rPr>
      </w:pPr>
      <w:r>
        <w:rPr>
          <w:rFonts w:cs="Times New Roman"/>
          <w:i/>
          <w:szCs w:val="24"/>
        </w:rPr>
        <w:t>c</w:t>
      </w:r>
      <w:r w:rsidR="006C2B97" w:rsidRPr="00866B22">
        <w:rPr>
          <w:rFonts w:cs="Times New Roman"/>
          <w:i/>
          <w:szCs w:val="24"/>
        </w:rPr>
        <w:t>ities</w:t>
      </w:r>
      <w:r w:rsidR="00FA40CC">
        <w:rPr>
          <w:rFonts w:cs="Times New Roman"/>
          <w:i/>
          <w:szCs w:val="24"/>
        </w:rPr>
        <w:t>.</w:t>
      </w:r>
      <w:r>
        <w:rPr>
          <w:rFonts w:cs="Times New Roman"/>
          <w:i/>
          <w:szCs w:val="24"/>
        </w:rPr>
        <w:t xml:space="preserve"> </w:t>
      </w:r>
      <w:r w:rsidR="006C2B97" w:rsidRPr="00FA40CC">
        <w:rPr>
          <w:rFonts w:cs="Times New Roman"/>
          <w:iCs/>
          <w:szCs w:val="24"/>
        </w:rPr>
        <w:t>Housing Finance International. Pages</w:t>
      </w:r>
      <w:r w:rsidR="006C2B97" w:rsidRPr="002C0900">
        <w:rPr>
          <w:rFonts w:cs="Times New Roman"/>
          <w:szCs w:val="24"/>
        </w:rPr>
        <w:t xml:space="preserve"> 18 (4), 26 -31.</w:t>
      </w:r>
    </w:p>
    <w:p w14:paraId="410DAEE2" w14:textId="77777777" w:rsidR="006C2B97" w:rsidRPr="00866B22" w:rsidRDefault="006C2B97" w:rsidP="006C2B97">
      <w:pPr>
        <w:rPr>
          <w:rFonts w:cs="Times New Roman"/>
          <w:i/>
          <w:szCs w:val="24"/>
        </w:rPr>
      </w:pPr>
      <w:r w:rsidRPr="002C0900">
        <w:rPr>
          <w:rFonts w:cs="Times New Roman"/>
          <w:szCs w:val="24"/>
        </w:rPr>
        <w:t>Grouves R., Murie, A. and Watson, C.</w:t>
      </w:r>
      <w:r>
        <w:rPr>
          <w:rFonts w:cs="Times New Roman"/>
          <w:szCs w:val="24"/>
        </w:rPr>
        <w:t xml:space="preserve">, </w:t>
      </w:r>
      <w:r w:rsidRPr="002C0900">
        <w:rPr>
          <w:rFonts w:cs="Times New Roman"/>
          <w:szCs w:val="24"/>
        </w:rPr>
        <w:t>2007</w:t>
      </w:r>
      <w:r>
        <w:rPr>
          <w:rFonts w:cs="Times New Roman"/>
          <w:szCs w:val="24"/>
        </w:rPr>
        <w:t xml:space="preserve">. </w:t>
      </w:r>
      <w:r w:rsidRPr="00866B22">
        <w:rPr>
          <w:rFonts w:cs="Times New Roman"/>
          <w:i/>
          <w:szCs w:val="24"/>
        </w:rPr>
        <w:t xml:space="preserve">Housing and the </w:t>
      </w:r>
      <w:r w:rsidR="00FA40CC">
        <w:rPr>
          <w:rFonts w:cs="Times New Roman"/>
          <w:i/>
          <w:szCs w:val="24"/>
        </w:rPr>
        <w:t>n</w:t>
      </w:r>
      <w:r w:rsidRPr="00866B22">
        <w:rPr>
          <w:rFonts w:cs="Times New Roman"/>
          <w:i/>
          <w:szCs w:val="24"/>
        </w:rPr>
        <w:t xml:space="preserve">ew </w:t>
      </w:r>
      <w:r w:rsidR="00FA40CC">
        <w:rPr>
          <w:rFonts w:cs="Times New Roman"/>
          <w:i/>
          <w:szCs w:val="24"/>
        </w:rPr>
        <w:t>w</w:t>
      </w:r>
      <w:r w:rsidRPr="00866B22">
        <w:rPr>
          <w:rFonts w:cs="Times New Roman"/>
          <w:i/>
          <w:szCs w:val="24"/>
        </w:rPr>
        <w:t xml:space="preserve">elfare </w:t>
      </w:r>
      <w:r w:rsidR="00FA40CC">
        <w:rPr>
          <w:rFonts w:cs="Times New Roman"/>
          <w:i/>
          <w:szCs w:val="24"/>
        </w:rPr>
        <w:t>s</w:t>
      </w:r>
      <w:r w:rsidRPr="00866B22">
        <w:rPr>
          <w:rFonts w:cs="Times New Roman"/>
          <w:i/>
          <w:szCs w:val="24"/>
        </w:rPr>
        <w:t>tate</w:t>
      </w:r>
      <w:r w:rsidR="00FA40CC">
        <w:rPr>
          <w:rFonts w:cs="Times New Roman"/>
          <w:i/>
          <w:szCs w:val="24"/>
        </w:rPr>
        <w:t>.</w:t>
      </w:r>
    </w:p>
    <w:p w14:paraId="44FAFC7A" w14:textId="77777777" w:rsidR="006C2B97" w:rsidRPr="00FA40CC" w:rsidRDefault="006C2B97" w:rsidP="006C2B97">
      <w:pPr>
        <w:ind w:firstLine="720"/>
        <w:rPr>
          <w:rFonts w:cs="Times New Roman"/>
          <w:iCs/>
          <w:szCs w:val="24"/>
        </w:rPr>
      </w:pPr>
      <w:r w:rsidRPr="00FA40CC">
        <w:rPr>
          <w:rFonts w:cs="Times New Roman"/>
          <w:iCs/>
          <w:szCs w:val="24"/>
        </w:rPr>
        <w:t>Aldershot: Ashgate.</w:t>
      </w:r>
    </w:p>
    <w:p w14:paraId="6BB4AF22" w14:textId="4EF7B3A4" w:rsidR="006C2B97" w:rsidRPr="00866B22" w:rsidRDefault="006C2B97" w:rsidP="006C2B97">
      <w:pPr>
        <w:rPr>
          <w:rFonts w:cs="Times New Roman"/>
          <w:i/>
          <w:szCs w:val="24"/>
        </w:rPr>
      </w:pPr>
      <w:r w:rsidRPr="002C0900">
        <w:rPr>
          <w:rFonts w:cs="Times New Roman"/>
          <w:szCs w:val="24"/>
        </w:rPr>
        <w:t>Gyabaah, K.N.</w:t>
      </w:r>
      <w:r>
        <w:rPr>
          <w:rFonts w:cs="Times New Roman"/>
          <w:szCs w:val="24"/>
        </w:rPr>
        <w:t>,</w:t>
      </w:r>
      <w:r w:rsidRPr="002C0900">
        <w:rPr>
          <w:rFonts w:cs="Times New Roman"/>
          <w:szCs w:val="24"/>
        </w:rPr>
        <w:t xml:space="preserve"> 2009</w:t>
      </w:r>
      <w:r>
        <w:rPr>
          <w:rFonts w:cs="Times New Roman"/>
          <w:szCs w:val="24"/>
        </w:rPr>
        <w:t>.</w:t>
      </w:r>
      <w:r w:rsidR="008C02B8">
        <w:rPr>
          <w:rFonts w:cs="Times New Roman"/>
          <w:szCs w:val="24"/>
        </w:rPr>
        <w:t xml:space="preserve"> </w:t>
      </w:r>
      <w:r w:rsidRPr="00866B22">
        <w:rPr>
          <w:rFonts w:cs="Times New Roman"/>
          <w:i/>
          <w:szCs w:val="24"/>
        </w:rPr>
        <w:t xml:space="preserve">Urban </w:t>
      </w:r>
      <w:r w:rsidR="00FA40CC">
        <w:rPr>
          <w:rFonts w:cs="Times New Roman"/>
          <w:i/>
          <w:szCs w:val="24"/>
        </w:rPr>
        <w:t>h</w:t>
      </w:r>
      <w:r w:rsidRPr="00866B22">
        <w:rPr>
          <w:rFonts w:cs="Times New Roman"/>
          <w:i/>
          <w:szCs w:val="24"/>
        </w:rPr>
        <w:t xml:space="preserve">ousing </w:t>
      </w:r>
      <w:r w:rsidR="00FA40CC">
        <w:rPr>
          <w:rFonts w:cs="Times New Roman"/>
          <w:i/>
          <w:szCs w:val="24"/>
        </w:rPr>
        <w:t>c</w:t>
      </w:r>
      <w:r w:rsidRPr="00866B22">
        <w:rPr>
          <w:rFonts w:cs="Times New Roman"/>
          <w:i/>
          <w:szCs w:val="24"/>
        </w:rPr>
        <w:t xml:space="preserve">hallenge and prospects for </w:t>
      </w:r>
      <w:r w:rsidR="00FA40CC">
        <w:rPr>
          <w:rFonts w:cs="Times New Roman"/>
          <w:i/>
          <w:szCs w:val="24"/>
        </w:rPr>
        <w:t>m</w:t>
      </w:r>
      <w:r w:rsidRPr="00866B22">
        <w:rPr>
          <w:rFonts w:cs="Times New Roman"/>
          <w:i/>
          <w:szCs w:val="24"/>
        </w:rPr>
        <w:t xml:space="preserve">eeting the </w:t>
      </w:r>
      <w:r w:rsidR="00FA40CC">
        <w:rPr>
          <w:rFonts w:cs="Times New Roman"/>
          <w:i/>
          <w:szCs w:val="24"/>
        </w:rPr>
        <w:t>h</w:t>
      </w:r>
      <w:r w:rsidRPr="00866B22">
        <w:rPr>
          <w:rFonts w:cs="Times New Roman"/>
          <w:i/>
          <w:szCs w:val="24"/>
        </w:rPr>
        <w:t xml:space="preserve">ousing </w:t>
      </w:r>
    </w:p>
    <w:p w14:paraId="0DAF8AE3" w14:textId="397D9BEA" w:rsidR="006C2B97" w:rsidRPr="001826D3" w:rsidRDefault="00FA40CC" w:rsidP="006C2B97">
      <w:pPr>
        <w:ind w:left="720"/>
        <w:rPr>
          <w:rFonts w:cs="Times New Roman"/>
          <w:iCs/>
          <w:szCs w:val="24"/>
        </w:rPr>
      </w:pPr>
      <w:r>
        <w:rPr>
          <w:rFonts w:cs="Times New Roman"/>
          <w:i/>
          <w:szCs w:val="24"/>
        </w:rPr>
        <w:t>n</w:t>
      </w:r>
      <w:r w:rsidR="006C2B97" w:rsidRPr="00866B22">
        <w:rPr>
          <w:rFonts w:cs="Times New Roman"/>
          <w:i/>
          <w:szCs w:val="24"/>
        </w:rPr>
        <w:t xml:space="preserve">eeds of the urban </w:t>
      </w:r>
      <w:r>
        <w:rPr>
          <w:rFonts w:cs="Times New Roman"/>
          <w:i/>
          <w:szCs w:val="24"/>
        </w:rPr>
        <w:t>p</w:t>
      </w:r>
      <w:r w:rsidR="006C2B97" w:rsidRPr="00866B22">
        <w:rPr>
          <w:rFonts w:cs="Times New Roman"/>
          <w:i/>
          <w:szCs w:val="24"/>
        </w:rPr>
        <w:t xml:space="preserve">oor in Ghana. </w:t>
      </w:r>
      <w:r w:rsidR="006C2B97" w:rsidRPr="001826D3">
        <w:rPr>
          <w:rFonts w:cs="Times New Roman"/>
          <w:i/>
          <w:szCs w:val="24"/>
        </w:rPr>
        <w:t>Proceedings at the 2009 National Housing Conference</w:t>
      </w:r>
      <w:r w:rsidR="006C2B97" w:rsidRPr="001826D3">
        <w:rPr>
          <w:rFonts w:cs="Times New Roman"/>
          <w:iCs/>
          <w:szCs w:val="24"/>
        </w:rPr>
        <w:t xml:space="preserve">. </w:t>
      </w:r>
      <w:r w:rsidR="001826D3">
        <w:rPr>
          <w:rFonts w:cs="Times New Roman"/>
          <w:iCs/>
          <w:szCs w:val="24"/>
        </w:rPr>
        <w:t xml:space="preserve">Africa Union for Housing Finance. </w:t>
      </w:r>
      <w:r w:rsidR="006C2B97" w:rsidRPr="001826D3">
        <w:rPr>
          <w:rFonts w:cs="Times New Roman"/>
          <w:iCs/>
          <w:szCs w:val="24"/>
        </w:rPr>
        <w:t>Pages 15 -21, 24</w:t>
      </w:r>
    </w:p>
    <w:p w14:paraId="226FF0B9" w14:textId="77777777" w:rsidR="006C2B97" w:rsidRDefault="006C2B97" w:rsidP="006C2B97">
      <w:pPr>
        <w:rPr>
          <w:rFonts w:cs="Times New Roman"/>
          <w:szCs w:val="24"/>
        </w:rPr>
      </w:pPr>
      <w:r w:rsidRPr="002C0900">
        <w:rPr>
          <w:rFonts w:cs="Times New Roman"/>
          <w:szCs w:val="24"/>
        </w:rPr>
        <w:t>Habitat for Humanity</w:t>
      </w:r>
      <w:r>
        <w:rPr>
          <w:rFonts w:cs="Times New Roman"/>
          <w:szCs w:val="24"/>
        </w:rPr>
        <w:t xml:space="preserve">, </w:t>
      </w:r>
      <w:r w:rsidRPr="002C0900">
        <w:rPr>
          <w:rFonts w:cs="Times New Roman"/>
          <w:szCs w:val="24"/>
        </w:rPr>
        <w:t xml:space="preserve">2013. </w:t>
      </w:r>
      <w:r w:rsidRPr="005F3BC9">
        <w:rPr>
          <w:rFonts w:cs="Times New Roman"/>
          <w:i/>
          <w:iCs/>
          <w:szCs w:val="24"/>
        </w:rPr>
        <w:t xml:space="preserve">Opportunities and </w:t>
      </w:r>
      <w:r w:rsidR="00FA40CC" w:rsidRPr="005F3BC9">
        <w:rPr>
          <w:rFonts w:cs="Times New Roman"/>
          <w:i/>
          <w:iCs/>
          <w:szCs w:val="24"/>
        </w:rPr>
        <w:t>c</w:t>
      </w:r>
      <w:r w:rsidRPr="005F3BC9">
        <w:rPr>
          <w:rFonts w:cs="Times New Roman"/>
          <w:i/>
          <w:iCs/>
          <w:szCs w:val="24"/>
        </w:rPr>
        <w:t xml:space="preserve">onstraints for </w:t>
      </w:r>
      <w:r w:rsidR="00FA40CC" w:rsidRPr="005F3BC9">
        <w:rPr>
          <w:rFonts w:cs="Times New Roman"/>
          <w:i/>
          <w:iCs/>
          <w:szCs w:val="24"/>
        </w:rPr>
        <w:t>h</w:t>
      </w:r>
      <w:r w:rsidRPr="005F3BC9">
        <w:rPr>
          <w:rFonts w:cs="Times New Roman"/>
          <w:i/>
          <w:iCs/>
          <w:szCs w:val="24"/>
        </w:rPr>
        <w:t xml:space="preserve">ousing </w:t>
      </w:r>
      <w:r w:rsidR="00FA40CC" w:rsidRPr="005F3BC9">
        <w:rPr>
          <w:rFonts w:cs="Times New Roman"/>
          <w:i/>
          <w:iCs/>
          <w:szCs w:val="24"/>
        </w:rPr>
        <w:t>m</w:t>
      </w:r>
      <w:r w:rsidRPr="005F3BC9">
        <w:rPr>
          <w:rFonts w:cs="Times New Roman"/>
          <w:i/>
          <w:iCs/>
          <w:szCs w:val="24"/>
        </w:rPr>
        <w:t>icrofinance.</w:t>
      </w:r>
      <w:r w:rsidRPr="002C0900">
        <w:rPr>
          <w:rFonts w:cs="Times New Roman"/>
          <w:szCs w:val="24"/>
        </w:rPr>
        <w:t xml:space="preserve"> </w:t>
      </w:r>
    </w:p>
    <w:p w14:paraId="3B729CE8" w14:textId="1CE7C7CD" w:rsidR="006C2B97" w:rsidRDefault="005F3BC9" w:rsidP="006C2B97">
      <w:pPr>
        <w:ind w:firstLine="720"/>
        <w:rPr>
          <w:rFonts w:cs="Times New Roman"/>
          <w:szCs w:val="24"/>
        </w:rPr>
      </w:pPr>
      <w:r>
        <w:rPr>
          <w:rFonts w:cs="Times New Roman"/>
          <w:szCs w:val="24"/>
        </w:rPr>
        <w:t>Citi Foundation.</w:t>
      </w:r>
    </w:p>
    <w:p w14:paraId="5C5D49FB" w14:textId="77777777" w:rsidR="008C02B8" w:rsidRDefault="00600A9D" w:rsidP="00600A9D">
      <w:pPr>
        <w:rPr>
          <w:rFonts w:cs="Times New Roman"/>
          <w:i/>
          <w:iCs/>
          <w:szCs w:val="24"/>
        </w:rPr>
      </w:pPr>
      <w:r>
        <w:rPr>
          <w:rFonts w:cs="Times New Roman"/>
          <w:szCs w:val="24"/>
        </w:rPr>
        <w:t xml:space="preserve">Haffner and Heylen (2011). </w:t>
      </w:r>
      <w:r>
        <w:rPr>
          <w:rFonts w:cs="Times New Roman"/>
          <w:i/>
          <w:iCs/>
          <w:szCs w:val="24"/>
        </w:rPr>
        <w:t xml:space="preserve">User costs and housing expenses, towards a more </w:t>
      </w:r>
      <w:r w:rsidR="008C02B8">
        <w:rPr>
          <w:rFonts w:cs="Times New Roman"/>
          <w:i/>
          <w:iCs/>
          <w:szCs w:val="24"/>
        </w:rPr>
        <w:t xml:space="preserve"> </w:t>
      </w:r>
    </w:p>
    <w:p w14:paraId="36FA56DC" w14:textId="4AA43E05" w:rsidR="00600A9D" w:rsidRPr="00600A9D" w:rsidRDefault="00600A9D" w:rsidP="008C02B8">
      <w:pPr>
        <w:ind w:firstLine="720"/>
        <w:rPr>
          <w:rFonts w:cs="Times New Roman"/>
          <w:i/>
          <w:iCs/>
          <w:szCs w:val="24"/>
        </w:rPr>
      </w:pPr>
      <w:r>
        <w:rPr>
          <w:rFonts w:cs="Times New Roman"/>
          <w:i/>
          <w:iCs/>
          <w:szCs w:val="24"/>
        </w:rPr>
        <w:t xml:space="preserve">comprehensive approach to affordability. Housing </w:t>
      </w:r>
      <w:r w:rsidR="0013023D">
        <w:rPr>
          <w:rFonts w:cs="Times New Roman"/>
          <w:i/>
          <w:iCs/>
          <w:szCs w:val="24"/>
        </w:rPr>
        <w:t>S</w:t>
      </w:r>
      <w:r>
        <w:rPr>
          <w:rFonts w:cs="Times New Roman"/>
          <w:i/>
          <w:iCs/>
          <w:szCs w:val="24"/>
        </w:rPr>
        <w:t>tudies 26(4), 593 – 614.</w:t>
      </w:r>
    </w:p>
    <w:p w14:paraId="3CE302F3" w14:textId="77777777" w:rsidR="006C2B97" w:rsidRPr="00866B22" w:rsidRDefault="006C2B97" w:rsidP="006C2B97">
      <w:pPr>
        <w:rPr>
          <w:rFonts w:cs="Times New Roman"/>
          <w:i/>
          <w:szCs w:val="24"/>
        </w:rPr>
      </w:pPr>
      <w:r w:rsidRPr="002C0900">
        <w:rPr>
          <w:rFonts w:cs="Times New Roman"/>
          <w:szCs w:val="24"/>
        </w:rPr>
        <w:t>Hancock, D.R. and Algozzine, B.</w:t>
      </w:r>
      <w:r>
        <w:rPr>
          <w:rFonts w:cs="Times New Roman"/>
          <w:szCs w:val="24"/>
        </w:rPr>
        <w:t xml:space="preserve">, </w:t>
      </w:r>
      <w:r w:rsidRPr="002C0900">
        <w:rPr>
          <w:rFonts w:cs="Times New Roman"/>
          <w:szCs w:val="24"/>
        </w:rPr>
        <w:t xml:space="preserve">2006. </w:t>
      </w:r>
      <w:r w:rsidRPr="00866B22">
        <w:rPr>
          <w:rFonts w:cs="Times New Roman"/>
          <w:i/>
          <w:szCs w:val="24"/>
        </w:rPr>
        <w:t xml:space="preserve">Doing case study research: A practical guide </w:t>
      </w:r>
    </w:p>
    <w:p w14:paraId="6BF4F3A0" w14:textId="77777777" w:rsidR="006C2B97" w:rsidRPr="00FA40CC" w:rsidRDefault="006C2B97" w:rsidP="006C2B97">
      <w:pPr>
        <w:ind w:firstLine="720"/>
        <w:rPr>
          <w:rFonts w:cs="Times New Roman"/>
          <w:iCs/>
          <w:szCs w:val="24"/>
        </w:rPr>
      </w:pPr>
      <w:r w:rsidRPr="00866B22">
        <w:rPr>
          <w:rFonts w:cs="Times New Roman"/>
          <w:i/>
          <w:szCs w:val="24"/>
        </w:rPr>
        <w:t xml:space="preserve">for beginning researchers. </w:t>
      </w:r>
      <w:r w:rsidRPr="00FA40CC">
        <w:rPr>
          <w:rFonts w:cs="Times New Roman"/>
          <w:iCs/>
          <w:szCs w:val="24"/>
        </w:rPr>
        <w:t>New York: Teachers College Press.</w:t>
      </w:r>
    </w:p>
    <w:p w14:paraId="492C35B7" w14:textId="77777777" w:rsidR="00B92D10" w:rsidRDefault="00AC2E99" w:rsidP="006C2B97">
      <w:pPr>
        <w:rPr>
          <w:rFonts w:cs="Times New Roman"/>
          <w:i/>
          <w:iCs/>
          <w:szCs w:val="24"/>
        </w:rPr>
      </w:pPr>
      <w:r>
        <w:rPr>
          <w:rFonts w:cs="Times New Roman"/>
          <w:szCs w:val="24"/>
        </w:rPr>
        <w:t>Hancock, K. E.,</w:t>
      </w:r>
      <w:r w:rsidR="00B92D10">
        <w:rPr>
          <w:rFonts w:cs="Times New Roman"/>
          <w:szCs w:val="24"/>
        </w:rPr>
        <w:t xml:space="preserve"> 1993.</w:t>
      </w:r>
      <w:r>
        <w:rPr>
          <w:rFonts w:cs="Times New Roman"/>
          <w:szCs w:val="24"/>
        </w:rPr>
        <w:t xml:space="preserve"> </w:t>
      </w:r>
      <w:r w:rsidRPr="00600A9D">
        <w:rPr>
          <w:rFonts w:cs="Times New Roman"/>
          <w:i/>
          <w:iCs/>
          <w:szCs w:val="24"/>
        </w:rPr>
        <w:t>Can pay</w:t>
      </w:r>
      <w:r w:rsidR="00B92D10">
        <w:rPr>
          <w:rFonts w:cs="Times New Roman"/>
          <w:i/>
          <w:iCs/>
          <w:szCs w:val="24"/>
        </w:rPr>
        <w:t>?</w:t>
      </w:r>
      <w:r w:rsidRPr="00600A9D">
        <w:rPr>
          <w:rFonts w:cs="Times New Roman"/>
          <w:i/>
          <w:iCs/>
          <w:szCs w:val="24"/>
        </w:rPr>
        <w:t xml:space="preserve"> won’t</w:t>
      </w:r>
      <w:r w:rsidR="00B92D10">
        <w:rPr>
          <w:rFonts w:cs="Times New Roman"/>
          <w:i/>
          <w:iCs/>
          <w:szCs w:val="24"/>
        </w:rPr>
        <w:t xml:space="preserve"> pay? </w:t>
      </w:r>
      <w:r w:rsidRPr="00600A9D">
        <w:rPr>
          <w:rFonts w:cs="Times New Roman"/>
          <w:i/>
          <w:iCs/>
          <w:szCs w:val="24"/>
        </w:rPr>
        <w:t xml:space="preserve">or economic principles of affordability. </w:t>
      </w:r>
    </w:p>
    <w:p w14:paraId="2F3328AD" w14:textId="150B24BD" w:rsidR="00AC2E99" w:rsidRDefault="00AC2E99" w:rsidP="00976129">
      <w:pPr>
        <w:ind w:firstLine="720"/>
        <w:rPr>
          <w:rFonts w:cs="Times New Roman"/>
          <w:szCs w:val="24"/>
        </w:rPr>
      </w:pPr>
      <w:r>
        <w:rPr>
          <w:rFonts w:cs="Times New Roman"/>
          <w:szCs w:val="24"/>
        </w:rPr>
        <w:t xml:space="preserve">Urban </w:t>
      </w:r>
      <w:r w:rsidR="0013023D">
        <w:rPr>
          <w:rFonts w:cs="Times New Roman"/>
          <w:szCs w:val="24"/>
        </w:rPr>
        <w:t>S</w:t>
      </w:r>
      <w:r>
        <w:rPr>
          <w:rFonts w:cs="Times New Roman"/>
          <w:szCs w:val="24"/>
        </w:rPr>
        <w:t>tudies 30 (1), 127 – 145.</w:t>
      </w:r>
    </w:p>
    <w:p w14:paraId="58AC4FE2" w14:textId="77777777" w:rsidR="006C2B97" w:rsidRPr="00866B22" w:rsidRDefault="006C2B97" w:rsidP="006C2B97">
      <w:pPr>
        <w:rPr>
          <w:rFonts w:cs="Times New Roman"/>
          <w:i/>
          <w:szCs w:val="24"/>
        </w:rPr>
      </w:pPr>
      <w:r w:rsidRPr="002C0900">
        <w:rPr>
          <w:rFonts w:cs="Times New Roman"/>
          <w:szCs w:val="24"/>
        </w:rPr>
        <w:lastRenderedPageBreak/>
        <w:t>Harpham, T., Lusty, T. and Vaughan, P.</w:t>
      </w:r>
      <w:r>
        <w:rPr>
          <w:rFonts w:cs="Times New Roman"/>
          <w:szCs w:val="24"/>
        </w:rPr>
        <w:t>,</w:t>
      </w:r>
      <w:r w:rsidRPr="002C0900">
        <w:rPr>
          <w:rFonts w:cs="Times New Roman"/>
          <w:szCs w:val="24"/>
        </w:rPr>
        <w:t xml:space="preserve"> 1988. </w:t>
      </w:r>
      <w:r w:rsidRPr="00866B22">
        <w:rPr>
          <w:rFonts w:cs="Times New Roman"/>
          <w:i/>
          <w:szCs w:val="24"/>
        </w:rPr>
        <w:t xml:space="preserve">In the shadow of the city: Community </w:t>
      </w:r>
    </w:p>
    <w:p w14:paraId="6581858A" w14:textId="77777777" w:rsidR="006C2B97" w:rsidRPr="00FA40CC" w:rsidRDefault="00FA40CC" w:rsidP="006C2B97">
      <w:pPr>
        <w:ind w:firstLine="720"/>
        <w:rPr>
          <w:rFonts w:cs="Times New Roman"/>
          <w:iCs/>
          <w:szCs w:val="24"/>
        </w:rPr>
      </w:pPr>
      <w:r>
        <w:rPr>
          <w:rFonts w:cs="Times New Roman"/>
          <w:i/>
          <w:szCs w:val="24"/>
        </w:rPr>
        <w:t>h</w:t>
      </w:r>
      <w:r w:rsidR="006C2B97" w:rsidRPr="00866B22">
        <w:rPr>
          <w:rFonts w:cs="Times New Roman"/>
          <w:i/>
          <w:szCs w:val="24"/>
        </w:rPr>
        <w:t xml:space="preserve">ealth and the </w:t>
      </w:r>
      <w:r>
        <w:rPr>
          <w:rFonts w:cs="Times New Roman"/>
          <w:i/>
          <w:szCs w:val="24"/>
        </w:rPr>
        <w:t>u</w:t>
      </w:r>
      <w:r w:rsidR="006C2B97" w:rsidRPr="00866B22">
        <w:rPr>
          <w:rFonts w:cs="Times New Roman"/>
          <w:i/>
          <w:szCs w:val="24"/>
        </w:rPr>
        <w:t xml:space="preserve">rban </w:t>
      </w:r>
      <w:r>
        <w:rPr>
          <w:rFonts w:cs="Times New Roman"/>
          <w:i/>
          <w:szCs w:val="24"/>
        </w:rPr>
        <w:t>p</w:t>
      </w:r>
      <w:r w:rsidR="006C2B97" w:rsidRPr="00866B22">
        <w:rPr>
          <w:rFonts w:cs="Times New Roman"/>
          <w:i/>
          <w:szCs w:val="24"/>
        </w:rPr>
        <w:t xml:space="preserve">oor. </w:t>
      </w:r>
      <w:r w:rsidR="006C2B97" w:rsidRPr="00FA40CC">
        <w:rPr>
          <w:rFonts w:cs="Times New Roman"/>
          <w:iCs/>
          <w:szCs w:val="24"/>
        </w:rPr>
        <w:t>Oxford University Press, New York.</w:t>
      </w:r>
    </w:p>
    <w:p w14:paraId="34ECE350" w14:textId="30B1E3AE" w:rsidR="006C2B97" w:rsidRPr="00866B22" w:rsidRDefault="006C2B97" w:rsidP="006C2B97">
      <w:pPr>
        <w:rPr>
          <w:rFonts w:cs="Times New Roman"/>
          <w:i/>
          <w:szCs w:val="24"/>
        </w:rPr>
      </w:pPr>
      <w:r w:rsidRPr="002C0900">
        <w:rPr>
          <w:rFonts w:cs="Times New Roman"/>
          <w:szCs w:val="24"/>
        </w:rPr>
        <w:t>Harpham, T., Vaughan, P. and Rifkin, S.</w:t>
      </w:r>
      <w:r>
        <w:rPr>
          <w:rFonts w:cs="Times New Roman"/>
          <w:szCs w:val="24"/>
        </w:rPr>
        <w:t xml:space="preserve">, </w:t>
      </w:r>
      <w:r w:rsidRPr="002C0900">
        <w:rPr>
          <w:rFonts w:cs="Times New Roman"/>
          <w:szCs w:val="24"/>
        </w:rPr>
        <w:t xml:space="preserve">1985. </w:t>
      </w:r>
      <w:r w:rsidRPr="00866B22">
        <w:rPr>
          <w:rFonts w:cs="Times New Roman"/>
          <w:i/>
          <w:szCs w:val="24"/>
        </w:rPr>
        <w:t xml:space="preserve">Health and the </w:t>
      </w:r>
      <w:r w:rsidR="00976129">
        <w:rPr>
          <w:rFonts w:cs="Times New Roman"/>
          <w:i/>
          <w:szCs w:val="24"/>
        </w:rPr>
        <w:t>u</w:t>
      </w:r>
      <w:r w:rsidRPr="00866B22">
        <w:rPr>
          <w:rFonts w:cs="Times New Roman"/>
          <w:i/>
          <w:szCs w:val="24"/>
        </w:rPr>
        <w:t xml:space="preserve">rban </w:t>
      </w:r>
      <w:r w:rsidR="00976129">
        <w:rPr>
          <w:rFonts w:cs="Times New Roman"/>
          <w:i/>
          <w:szCs w:val="24"/>
        </w:rPr>
        <w:t>p</w:t>
      </w:r>
      <w:r w:rsidRPr="00866B22">
        <w:rPr>
          <w:rFonts w:cs="Times New Roman"/>
          <w:i/>
          <w:szCs w:val="24"/>
        </w:rPr>
        <w:t xml:space="preserve">oor in </w:t>
      </w:r>
    </w:p>
    <w:p w14:paraId="7ED94847" w14:textId="2940D2FD" w:rsidR="006C2B97" w:rsidRPr="005F3BC9" w:rsidRDefault="00976129" w:rsidP="006C2B97">
      <w:pPr>
        <w:ind w:left="720"/>
        <w:rPr>
          <w:rFonts w:cs="Times New Roman"/>
          <w:iCs/>
          <w:szCs w:val="24"/>
        </w:rPr>
      </w:pPr>
      <w:r>
        <w:rPr>
          <w:rFonts w:cs="Times New Roman"/>
          <w:i/>
          <w:szCs w:val="24"/>
        </w:rPr>
        <w:t>d</w:t>
      </w:r>
      <w:r w:rsidR="006C2B97" w:rsidRPr="00866B22">
        <w:rPr>
          <w:rFonts w:cs="Times New Roman"/>
          <w:i/>
          <w:szCs w:val="24"/>
        </w:rPr>
        <w:t xml:space="preserve">eveloping </w:t>
      </w:r>
      <w:r>
        <w:rPr>
          <w:rFonts w:cs="Times New Roman"/>
          <w:i/>
          <w:szCs w:val="24"/>
        </w:rPr>
        <w:t>c</w:t>
      </w:r>
      <w:r w:rsidR="006C2B97" w:rsidRPr="00866B22">
        <w:rPr>
          <w:rFonts w:cs="Times New Roman"/>
          <w:i/>
          <w:szCs w:val="24"/>
        </w:rPr>
        <w:t xml:space="preserve">ountries. </w:t>
      </w:r>
      <w:r w:rsidR="006C2B97" w:rsidRPr="005F3BC9">
        <w:rPr>
          <w:rFonts w:cs="Times New Roman"/>
          <w:iCs/>
          <w:szCs w:val="24"/>
        </w:rPr>
        <w:t>EPC Publication 5, London School of Hygiene and Tropical Medicine.</w:t>
      </w:r>
    </w:p>
    <w:p w14:paraId="70B6D249" w14:textId="77777777" w:rsidR="006C2B97" w:rsidRPr="00866B22" w:rsidRDefault="006C2B97" w:rsidP="006C2B97">
      <w:pPr>
        <w:rPr>
          <w:rFonts w:cs="Times New Roman"/>
          <w:i/>
          <w:szCs w:val="24"/>
        </w:rPr>
      </w:pPr>
      <w:r w:rsidRPr="002C0900">
        <w:rPr>
          <w:rFonts w:cs="Times New Roman"/>
          <w:szCs w:val="24"/>
        </w:rPr>
        <w:t>Hegedus, J., Mayo, S. and Tosics, I</w:t>
      </w:r>
      <w:r>
        <w:rPr>
          <w:rFonts w:cs="Times New Roman"/>
          <w:szCs w:val="24"/>
        </w:rPr>
        <w:t>.,</w:t>
      </w:r>
      <w:r w:rsidRPr="002C0900">
        <w:rPr>
          <w:rFonts w:cs="Times New Roman"/>
          <w:szCs w:val="24"/>
        </w:rPr>
        <w:t xml:space="preserve"> 1996. </w:t>
      </w:r>
      <w:r w:rsidRPr="00866B22">
        <w:rPr>
          <w:rFonts w:cs="Times New Roman"/>
          <w:i/>
          <w:szCs w:val="24"/>
        </w:rPr>
        <w:t xml:space="preserve">Transition of the housing sector in the </w:t>
      </w:r>
    </w:p>
    <w:p w14:paraId="30AE3C85" w14:textId="41CAECF6" w:rsidR="006C2B97" w:rsidRPr="002C0900" w:rsidRDefault="0013023D" w:rsidP="006C2B97">
      <w:pPr>
        <w:ind w:left="720"/>
        <w:rPr>
          <w:rFonts w:cs="Times New Roman"/>
          <w:szCs w:val="24"/>
        </w:rPr>
      </w:pPr>
      <w:r>
        <w:rPr>
          <w:rFonts w:cs="Times New Roman"/>
          <w:i/>
          <w:szCs w:val="24"/>
        </w:rPr>
        <w:t>Ce</w:t>
      </w:r>
      <w:r w:rsidR="006C2B97" w:rsidRPr="00866B22">
        <w:rPr>
          <w:rFonts w:cs="Times New Roman"/>
          <w:i/>
          <w:szCs w:val="24"/>
        </w:rPr>
        <w:t xml:space="preserve">ntral </w:t>
      </w:r>
      <w:r>
        <w:rPr>
          <w:rFonts w:cs="Times New Roman"/>
          <w:i/>
          <w:szCs w:val="24"/>
        </w:rPr>
        <w:t>E</w:t>
      </w:r>
      <w:r w:rsidR="006C2B97" w:rsidRPr="00866B22">
        <w:rPr>
          <w:rFonts w:cs="Times New Roman"/>
          <w:i/>
          <w:szCs w:val="24"/>
        </w:rPr>
        <w:t xml:space="preserve">uropean </w:t>
      </w:r>
      <w:r w:rsidR="00976129">
        <w:rPr>
          <w:rFonts w:cs="Times New Roman"/>
          <w:i/>
          <w:szCs w:val="24"/>
        </w:rPr>
        <w:t>c</w:t>
      </w:r>
      <w:r w:rsidR="006C2B97" w:rsidRPr="00866B22">
        <w:rPr>
          <w:rFonts w:cs="Times New Roman"/>
          <w:i/>
          <w:szCs w:val="24"/>
        </w:rPr>
        <w:t>ountries. Review of Urban and Regional Development Studies</w:t>
      </w:r>
      <w:r w:rsidR="006C2B97">
        <w:rPr>
          <w:rFonts w:cs="Times New Roman"/>
          <w:szCs w:val="24"/>
        </w:rPr>
        <w:t xml:space="preserve">. </w:t>
      </w:r>
      <w:r w:rsidR="00970130" w:rsidRPr="00880364">
        <w:rPr>
          <w:rFonts w:cs="Times New Roman"/>
          <w:szCs w:val="24"/>
        </w:rPr>
        <w:t xml:space="preserve">Wiley Online Library </w:t>
      </w:r>
      <w:r w:rsidR="006C2B97" w:rsidRPr="002C0900">
        <w:rPr>
          <w:rFonts w:cs="Times New Roman"/>
          <w:szCs w:val="24"/>
        </w:rPr>
        <w:t>8(2) P</w:t>
      </w:r>
      <w:r w:rsidR="00970130">
        <w:rPr>
          <w:rFonts w:cs="Times New Roman"/>
          <w:szCs w:val="24"/>
        </w:rPr>
        <w:t>a</w:t>
      </w:r>
      <w:r w:rsidR="006C2B97" w:rsidRPr="002C0900">
        <w:rPr>
          <w:rFonts w:cs="Times New Roman"/>
          <w:szCs w:val="24"/>
        </w:rPr>
        <w:t>ges</w:t>
      </w:r>
      <w:r w:rsidR="00B16453">
        <w:rPr>
          <w:rFonts w:cs="Times New Roman"/>
          <w:szCs w:val="24"/>
        </w:rPr>
        <w:t xml:space="preserve"> </w:t>
      </w:r>
      <w:r w:rsidR="006C2B97" w:rsidRPr="002C0900">
        <w:rPr>
          <w:rFonts w:cs="Times New Roman"/>
          <w:szCs w:val="24"/>
        </w:rPr>
        <w:t>101-136.</w:t>
      </w:r>
    </w:p>
    <w:p w14:paraId="275499DA" w14:textId="77777777" w:rsidR="006C2B97" w:rsidRPr="00866B22" w:rsidRDefault="006C2B97" w:rsidP="006C2B97">
      <w:pPr>
        <w:rPr>
          <w:rFonts w:cs="Times New Roman"/>
          <w:i/>
          <w:szCs w:val="24"/>
        </w:rPr>
      </w:pPr>
      <w:r w:rsidRPr="00EE09EA">
        <w:rPr>
          <w:rFonts w:cs="Times New Roman"/>
          <w:iCs/>
          <w:szCs w:val="24"/>
        </w:rPr>
        <w:t>Heikkila, T. and Gerlak A. K., 2005</w:t>
      </w:r>
      <w:r w:rsidRPr="002C0900">
        <w:rPr>
          <w:rFonts w:cs="Times New Roman"/>
          <w:szCs w:val="24"/>
        </w:rPr>
        <w:t xml:space="preserve">. </w:t>
      </w:r>
      <w:r w:rsidRPr="00866B22">
        <w:rPr>
          <w:rFonts w:cs="Times New Roman"/>
          <w:i/>
          <w:szCs w:val="24"/>
        </w:rPr>
        <w:t xml:space="preserve">The formation of large-scale collaborative </w:t>
      </w:r>
    </w:p>
    <w:p w14:paraId="739F0A5F" w14:textId="457C45BB" w:rsidR="006C2B97" w:rsidRDefault="006C2B97" w:rsidP="006C2B97">
      <w:pPr>
        <w:ind w:left="720"/>
        <w:rPr>
          <w:rFonts w:cs="Times New Roman"/>
          <w:iCs/>
          <w:szCs w:val="24"/>
        </w:rPr>
      </w:pPr>
      <w:r w:rsidRPr="00866B22">
        <w:rPr>
          <w:rFonts w:cs="Times New Roman"/>
          <w:i/>
          <w:szCs w:val="24"/>
        </w:rPr>
        <w:t>resource management institutions;</w:t>
      </w:r>
      <w:r w:rsidR="00880364">
        <w:rPr>
          <w:rFonts w:cs="Times New Roman"/>
          <w:i/>
          <w:szCs w:val="24"/>
        </w:rPr>
        <w:t xml:space="preserve"> </w:t>
      </w:r>
      <w:r w:rsidRPr="00866B22">
        <w:rPr>
          <w:rFonts w:cs="Times New Roman"/>
          <w:i/>
          <w:szCs w:val="24"/>
        </w:rPr>
        <w:t xml:space="preserve">clarifying the roles of stakeholders, </w:t>
      </w:r>
      <w:r w:rsidR="00970130" w:rsidRPr="00866B22">
        <w:rPr>
          <w:rFonts w:cs="Times New Roman"/>
          <w:i/>
          <w:szCs w:val="24"/>
        </w:rPr>
        <w:t>science,</w:t>
      </w:r>
      <w:r w:rsidRPr="00866B22">
        <w:rPr>
          <w:rFonts w:cs="Times New Roman"/>
          <w:i/>
          <w:szCs w:val="24"/>
        </w:rPr>
        <w:t xml:space="preserve"> and institutions. </w:t>
      </w:r>
      <w:r w:rsidRPr="00970130">
        <w:rPr>
          <w:rFonts w:cs="Times New Roman"/>
          <w:iCs/>
          <w:szCs w:val="24"/>
        </w:rPr>
        <w:t>Wiley online library.</w:t>
      </w:r>
    </w:p>
    <w:p w14:paraId="375DD7F9" w14:textId="77777777" w:rsidR="00EE09EA" w:rsidRPr="00A537E8" w:rsidRDefault="00EE09EA" w:rsidP="00EE09EA">
      <w:pPr>
        <w:rPr>
          <w:rFonts w:cs="Times New Roman"/>
          <w:i/>
          <w:szCs w:val="24"/>
        </w:rPr>
      </w:pPr>
      <w:r>
        <w:rPr>
          <w:rFonts w:cs="Times New Roman"/>
          <w:iCs/>
          <w:szCs w:val="24"/>
        </w:rPr>
        <w:t xml:space="preserve">Heylen, K. and Haffner M., 2013. </w:t>
      </w:r>
      <w:r w:rsidRPr="00A537E8">
        <w:rPr>
          <w:rFonts w:cs="Times New Roman"/>
          <w:i/>
          <w:szCs w:val="24"/>
        </w:rPr>
        <w:t xml:space="preserve">A ratio or budget benchmark for comparing </w:t>
      </w:r>
    </w:p>
    <w:p w14:paraId="26332FDE" w14:textId="551ED0E4" w:rsidR="00EE09EA" w:rsidRDefault="00EE09EA" w:rsidP="00EE09EA">
      <w:pPr>
        <w:ind w:firstLine="720"/>
        <w:rPr>
          <w:rFonts w:cs="Times New Roman"/>
          <w:iCs/>
          <w:szCs w:val="24"/>
        </w:rPr>
      </w:pPr>
      <w:r w:rsidRPr="00A537E8">
        <w:rPr>
          <w:rFonts w:cs="Times New Roman"/>
          <w:i/>
          <w:szCs w:val="24"/>
        </w:rPr>
        <w:t>affordability across countries.</w:t>
      </w:r>
      <w:r>
        <w:rPr>
          <w:rFonts w:cs="Times New Roman"/>
          <w:iCs/>
          <w:szCs w:val="24"/>
        </w:rPr>
        <w:t xml:space="preserve"> Journal of Housing and the </w:t>
      </w:r>
      <w:r w:rsidR="00880364">
        <w:rPr>
          <w:rFonts w:cs="Times New Roman"/>
          <w:iCs/>
          <w:szCs w:val="24"/>
        </w:rPr>
        <w:t>B</w:t>
      </w:r>
      <w:r>
        <w:rPr>
          <w:rFonts w:cs="Times New Roman"/>
          <w:iCs/>
          <w:szCs w:val="24"/>
        </w:rPr>
        <w:t xml:space="preserve">uilt Environment.      </w:t>
      </w:r>
    </w:p>
    <w:p w14:paraId="14C02B45" w14:textId="1A409A11" w:rsidR="00EE09EA" w:rsidRPr="00EE09EA" w:rsidRDefault="00EE09EA" w:rsidP="00EE09EA">
      <w:pPr>
        <w:ind w:firstLine="720"/>
        <w:rPr>
          <w:rFonts w:cs="Times New Roman"/>
          <w:iCs/>
          <w:szCs w:val="24"/>
        </w:rPr>
      </w:pPr>
      <w:r>
        <w:rPr>
          <w:rFonts w:cs="Times New Roman"/>
          <w:iCs/>
          <w:szCs w:val="24"/>
        </w:rPr>
        <w:t>28</w:t>
      </w:r>
      <w:r w:rsidR="00880364">
        <w:rPr>
          <w:rFonts w:cs="Times New Roman"/>
          <w:iCs/>
          <w:szCs w:val="24"/>
        </w:rPr>
        <w:t xml:space="preserve"> </w:t>
      </w:r>
      <w:r>
        <w:rPr>
          <w:rFonts w:cs="Times New Roman"/>
          <w:iCs/>
          <w:szCs w:val="24"/>
        </w:rPr>
        <w:t>(3), 547 – 565.</w:t>
      </w:r>
    </w:p>
    <w:p w14:paraId="2B48C4D1" w14:textId="7DA182B4" w:rsidR="006C2B97" w:rsidRPr="002C0900" w:rsidRDefault="006C2B97" w:rsidP="006C2B97">
      <w:pPr>
        <w:rPr>
          <w:rFonts w:cs="Times New Roman"/>
          <w:szCs w:val="24"/>
        </w:rPr>
      </w:pPr>
      <w:r w:rsidRPr="002C0900">
        <w:rPr>
          <w:rFonts w:cs="Times New Roman"/>
          <w:szCs w:val="24"/>
        </w:rPr>
        <w:t>HFC Bank (2016)</w:t>
      </w:r>
      <w:r>
        <w:rPr>
          <w:rFonts w:cs="Times New Roman"/>
          <w:szCs w:val="24"/>
        </w:rPr>
        <w:t>.</w:t>
      </w:r>
      <w:r w:rsidR="00F868AC">
        <w:rPr>
          <w:rFonts w:cs="Times New Roman"/>
          <w:szCs w:val="24"/>
        </w:rPr>
        <w:t xml:space="preserve"> </w:t>
      </w:r>
      <w:r w:rsidR="00F868AC" w:rsidRPr="00F868AC">
        <w:rPr>
          <w:rFonts w:cs="Times New Roman"/>
          <w:i/>
          <w:iCs/>
          <w:szCs w:val="24"/>
        </w:rPr>
        <w:t>Annual Report, 2016</w:t>
      </w:r>
      <w:r w:rsidR="00F868AC">
        <w:rPr>
          <w:rFonts w:cs="Times New Roman"/>
          <w:szCs w:val="24"/>
        </w:rPr>
        <w:t xml:space="preserve">. </w:t>
      </w:r>
      <w:r w:rsidRPr="002C0900">
        <w:rPr>
          <w:rFonts w:cs="Times New Roman"/>
          <w:szCs w:val="24"/>
        </w:rPr>
        <w:t>Home Publications.</w:t>
      </w:r>
    </w:p>
    <w:p w14:paraId="78E0DA35" w14:textId="77777777" w:rsidR="006C2B97" w:rsidRPr="00866B22" w:rsidRDefault="006C2B97" w:rsidP="006C2B97">
      <w:pPr>
        <w:rPr>
          <w:rFonts w:cs="Times New Roman"/>
          <w:i/>
          <w:szCs w:val="24"/>
        </w:rPr>
      </w:pPr>
      <w:r w:rsidRPr="002C0900">
        <w:rPr>
          <w:rFonts w:cs="Times New Roman"/>
          <w:szCs w:val="24"/>
        </w:rPr>
        <w:t xml:space="preserve">Horngren, T., Bhimam, </w:t>
      </w:r>
      <w:r>
        <w:rPr>
          <w:rFonts w:cs="Times New Roman"/>
          <w:szCs w:val="24"/>
        </w:rPr>
        <w:t xml:space="preserve">A., Datar S.M. and Foster, G., </w:t>
      </w:r>
      <w:r w:rsidRPr="002C0900">
        <w:rPr>
          <w:rFonts w:cs="Times New Roman"/>
          <w:szCs w:val="24"/>
        </w:rPr>
        <w:t xml:space="preserve">2002. </w:t>
      </w:r>
      <w:r w:rsidRPr="00866B22">
        <w:rPr>
          <w:rFonts w:cs="Times New Roman"/>
          <w:i/>
          <w:szCs w:val="24"/>
        </w:rPr>
        <w:t xml:space="preserve">Management and </w:t>
      </w:r>
      <w:r w:rsidR="00970130">
        <w:rPr>
          <w:rFonts w:cs="Times New Roman"/>
          <w:i/>
          <w:szCs w:val="24"/>
        </w:rPr>
        <w:t>c</w:t>
      </w:r>
      <w:r w:rsidRPr="00866B22">
        <w:rPr>
          <w:rFonts w:cs="Times New Roman"/>
          <w:i/>
          <w:szCs w:val="24"/>
        </w:rPr>
        <w:t xml:space="preserve">ost </w:t>
      </w:r>
    </w:p>
    <w:p w14:paraId="65202D1F" w14:textId="32660747" w:rsidR="006C2B97" w:rsidRPr="00970130" w:rsidRDefault="00880364" w:rsidP="006C2B97">
      <w:pPr>
        <w:ind w:firstLine="720"/>
        <w:rPr>
          <w:rFonts w:cs="Times New Roman"/>
          <w:iCs/>
          <w:szCs w:val="24"/>
        </w:rPr>
      </w:pPr>
      <w:r>
        <w:rPr>
          <w:rFonts w:cs="Times New Roman"/>
          <w:i/>
          <w:szCs w:val="24"/>
        </w:rPr>
        <w:t>A</w:t>
      </w:r>
      <w:r w:rsidR="00970130">
        <w:rPr>
          <w:rFonts w:cs="Times New Roman"/>
          <w:i/>
          <w:szCs w:val="24"/>
        </w:rPr>
        <w:t>c</w:t>
      </w:r>
      <w:r w:rsidR="006C2B97" w:rsidRPr="00866B22">
        <w:rPr>
          <w:rFonts w:cs="Times New Roman"/>
          <w:i/>
          <w:szCs w:val="24"/>
        </w:rPr>
        <w:t>counting</w:t>
      </w:r>
      <w:r>
        <w:rPr>
          <w:rFonts w:cs="Times New Roman"/>
          <w:i/>
          <w:szCs w:val="24"/>
        </w:rPr>
        <w:t>.</w:t>
      </w:r>
      <w:r w:rsidR="006C2B97" w:rsidRPr="00866B22">
        <w:rPr>
          <w:rFonts w:cs="Times New Roman"/>
          <w:i/>
          <w:szCs w:val="24"/>
        </w:rPr>
        <w:t xml:space="preserve"> </w:t>
      </w:r>
      <w:r w:rsidR="006C2B97" w:rsidRPr="00970130">
        <w:rPr>
          <w:rFonts w:cs="Times New Roman"/>
          <w:iCs/>
          <w:szCs w:val="24"/>
        </w:rPr>
        <w:t>Research Gate.</w:t>
      </w:r>
    </w:p>
    <w:p w14:paraId="1E6FE07F" w14:textId="77777777" w:rsidR="006C2B97" w:rsidRDefault="006C2B97" w:rsidP="006C2B97">
      <w:pPr>
        <w:rPr>
          <w:rFonts w:cs="Times New Roman"/>
          <w:szCs w:val="24"/>
        </w:rPr>
      </w:pPr>
      <w:r w:rsidRPr="002C0900">
        <w:rPr>
          <w:rFonts w:cs="Times New Roman"/>
          <w:szCs w:val="24"/>
        </w:rPr>
        <w:t xml:space="preserve">Housing and Urban Development Act (1968) in the United States of America </w:t>
      </w:r>
    </w:p>
    <w:p w14:paraId="450420A2" w14:textId="77777777" w:rsidR="006C2B97" w:rsidRPr="002C0900" w:rsidRDefault="006C2B97" w:rsidP="006C2B97">
      <w:pPr>
        <w:ind w:firstLine="720"/>
        <w:rPr>
          <w:rFonts w:cs="Times New Roman"/>
          <w:szCs w:val="24"/>
        </w:rPr>
      </w:pPr>
      <w:r w:rsidRPr="002C0900">
        <w:rPr>
          <w:rFonts w:cs="Times New Roman"/>
          <w:szCs w:val="24"/>
        </w:rPr>
        <w:t>(Amended).</w:t>
      </w:r>
    </w:p>
    <w:p w14:paraId="4A64BF0B" w14:textId="77777777" w:rsidR="006C2B97" w:rsidRPr="002C0900" w:rsidRDefault="006C2B97" w:rsidP="006C2B97">
      <w:pPr>
        <w:rPr>
          <w:rFonts w:cs="Times New Roman"/>
          <w:szCs w:val="24"/>
        </w:rPr>
      </w:pPr>
      <w:r w:rsidRPr="002C0900">
        <w:rPr>
          <w:rFonts w:cs="Times New Roman"/>
          <w:szCs w:val="24"/>
        </w:rPr>
        <w:t>Housing Rights Watch</w:t>
      </w:r>
      <w:r>
        <w:rPr>
          <w:rFonts w:cs="Times New Roman"/>
          <w:szCs w:val="24"/>
        </w:rPr>
        <w:t xml:space="preserve">, </w:t>
      </w:r>
      <w:r w:rsidRPr="002C0900">
        <w:rPr>
          <w:rFonts w:cs="Times New Roman"/>
          <w:szCs w:val="24"/>
        </w:rPr>
        <w:t xml:space="preserve">2013. </w:t>
      </w:r>
      <w:r w:rsidRPr="00866B22">
        <w:rPr>
          <w:rFonts w:cs="Times New Roman"/>
          <w:i/>
          <w:szCs w:val="24"/>
        </w:rPr>
        <w:t xml:space="preserve">UN Housing Rights. </w:t>
      </w:r>
      <w:r w:rsidRPr="00363E3B">
        <w:rPr>
          <w:rFonts w:cs="Times New Roman"/>
          <w:iCs/>
          <w:szCs w:val="24"/>
        </w:rPr>
        <w:t>UN E-News Letter.</w:t>
      </w:r>
      <w:r>
        <w:rPr>
          <w:rFonts w:cs="Times New Roman"/>
          <w:i/>
          <w:szCs w:val="24"/>
        </w:rPr>
        <w:t xml:space="preserve"> </w:t>
      </w:r>
      <w:r>
        <w:rPr>
          <w:rFonts w:cs="Times New Roman"/>
          <w:szCs w:val="24"/>
        </w:rPr>
        <w:t xml:space="preserve">Pages </w:t>
      </w:r>
      <w:r w:rsidRPr="002C0900">
        <w:rPr>
          <w:rFonts w:cs="Times New Roman"/>
          <w:szCs w:val="24"/>
        </w:rPr>
        <w:t>10-10-2013</w:t>
      </w:r>
    </w:p>
    <w:p w14:paraId="1601DAD2" w14:textId="77CD7327" w:rsidR="006C2B97" w:rsidRPr="00970130" w:rsidRDefault="006C2B97" w:rsidP="006C2B97">
      <w:pPr>
        <w:rPr>
          <w:rFonts w:cs="Times New Roman"/>
          <w:iCs/>
          <w:szCs w:val="24"/>
        </w:rPr>
      </w:pPr>
      <w:r w:rsidRPr="002C0900">
        <w:rPr>
          <w:rFonts w:cs="Times New Roman"/>
          <w:szCs w:val="24"/>
        </w:rPr>
        <w:t>Howels P. and Bain, K.</w:t>
      </w:r>
      <w:r>
        <w:rPr>
          <w:rFonts w:cs="Times New Roman"/>
          <w:szCs w:val="24"/>
        </w:rPr>
        <w:t xml:space="preserve">, 1998. </w:t>
      </w:r>
      <w:r w:rsidRPr="00866B22">
        <w:rPr>
          <w:rFonts w:cs="Times New Roman"/>
          <w:i/>
          <w:szCs w:val="24"/>
        </w:rPr>
        <w:t xml:space="preserve">Financial </w:t>
      </w:r>
      <w:r w:rsidR="00880364">
        <w:rPr>
          <w:rFonts w:cs="Times New Roman"/>
          <w:i/>
          <w:szCs w:val="24"/>
        </w:rPr>
        <w:t>m</w:t>
      </w:r>
      <w:r w:rsidRPr="00866B22">
        <w:rPr>
          <w:rFonts w:cs="Times New Roman"/>
          <w:i/>
          <w:szCs w:val="24"/>
        </w:rPr>
        <w:t xml:space="preserve">arkets and </w:t>
      </w:r>
      <w:r w:rsidR="00880364">
        <w:rPr>
          <w:rFonts w:cs="Times New Roman"/>
          <w:i/>
          <w:szCs w:val="24"/>
        </w:rPr>
        <w:t>i</w:t>
      </w:r>
      <w:r w:rsidRPr="00866B22">
        <w:rPr>
          <w:rFonts w:cs="Times New Roman"/>
          <w:i/>
          <w:szCs w:val="24"/>
        </w:rPr>
        <w:t>nstitutions</w:t>
      </w:r>
      <w:r w:rsidR="00880364">
        <w:rPr>
          <w:rFonts w:cs="Times New Roman"/>
          <w:i/>
          <w:szCs w:val="24"/>
        </w:rPr>
        <w:t xml:space="preserve">. </w:t>
      </w:r>
      <w:r w:rsidRPr="00970130">
        <w:rPr>
          <w:rFonts w:cs="Times New Roman"/>
          <w:iCs/>
          <w:szCs w:val="24"/>
        </w:rPr>
        <w:t>Longman</w:t>
      </w:r>
      <w:r w:rsidR="00880364">
        <w:rPr>
          <w:rFonts w:cs="Times New Roman"/>
          <w:iCs/>
          <w:szCs w:val="24"/>
        </w:rPr>
        <w:t>.</w:t>
      </w:r>
      <w:r w:rsidRPr="00970130">
        <w:rPr>
          <w:rFonts w:cs="Times New Roman"/>
          <w:iCs/>
          <w:szCs w:val="24"/>
        </w:rPr>
        <w:t xml:space="preserve"> London </w:t>
      </w:r>
    </w:p>
    <w:p w14:paraId="60346B40" w14:textId="77777777" w:rsidR="006C2B97" w:rsidRPr="00970130" w:rsidRDefault="006C2B97" w:rsidP="006C2B97">
      <w:pPr>
        <w:ind w:firstLine="720"/>
        <w:rPr>
          <w:rFonts w:cs="Times New Roman"/>
          <w:iCs/>
          <w:szCs w:val="24"/>
        </w:rPr>
      </w:pPr>
      <w:r w:rsidRPr="00970130">
        <w:rPr>
          <w:rFonts w:cs="Times New Roman"/>
          <w:iCs/>
          <w:szCs w:val="24"/>
        </w:rPr>
        <w:t>and New York.</w:t>
      </w:r>
    </w:p>
    <w:p w14:paraId="56036298" w14:textId="1FC78DB1" w:rsidR="00970130" w:rsidRDefault="006C2B97" w:rsidP="006C2B97">
      <w:pPr>
        <w:rPr>
          <w:rFonts w:cs="Times New Roman"/>
          <w:i/>
          <w:szCs w:val="24"/>
        </w:rPr>
      </w:pPr>
      <w:r w:rsidRPr="002C0900">
        <w:rPr>
          <w:rFonts w:cs="Times New Roman"/>
          <w:szCs w:val="24"/>
        </w:rPr>
        <w:lastRenderedPageBreak/>
        <w:t>Huchzermeyer, M.</w:t>
      </w:r>
      <w:r>
        <w:rPr>
          <w:rFonts w:cs="Times New Roman"/>
          <w:szCs w:val="24"/>
        </w:rPr>
        <w:t xml:space="preserve">, </w:t>
      </w:r>
      <w:r w:rsidRPr="002C0900">
        <w:rPr>
          <w:rFonts w:cs="Times New Roman"/>
          <w:szCs w:val="24"/>
        </w:rPr>
        <w:t>2004</w:t>
      </w:r>
      <w:r>
        <w:rPr>
          <w:rFonts w:cs="Times New Roman"/>
          <w:szCs w:val="24"/>
        </w:rPr>
        <w:t>.</w:t>
      </w:r>
      <w:r w:rsidR="00880364">
        <w:rPr>
          <w:rFonts w:cs="Times New Roman"/>
          <w:szCs w:val="24"/>
        </w:rPr>
        <w:t xml:space="preserve"> </w:t>
      </w:r>
      <w:r w:rsidRPr="00866B22">
        <w:rPr>
          <w:rFonts w:cs="Times New Roman"/>
          <w:i/>
          <w:szCs w:val="24"/>
        </w:rPr>
        <w:t xml:space="preserve">From </w:t>
      </w:r>
      <w:r w:rsidR="00970130">
        <w:rPr>
          <w:rFonts w:cs="Times New Roman"/>
          <w:i/>
          <w:szCs w:val="24"/>
        </w:rPr>
        <w:t>c</w:t>
      </w:r>
      <w:r w:rsidRPr="00866B22">
        <w:rPr>
          <w:rFonts w:cs="Times New Roman"/>
          <w:i/>
          <w:szCs w:val="24"/>
        </w:rPr>
        <w:t xml:space="preserve">ontravention of </w:t>
      </w:r>
      <w:r w:rsidR="00970130">
        <w:rPr>
          <w:rFonts w:cs="Times New Roman"/>
          <w:i/>
          <w:szCs w:val="24"/>
        </w:rPr>
        <w:t>l</w:t>
      </w:r>
      <w:r w:rsidRPr="00866B22">
        <w:rPr>
          <w:rFonts w:cs="Times New Roman"/>
          <w:i/>
          <w:szCs w:val="24"/>
        </w:rPr>
        <w:t xml:space="preserve">aw to </w:t>
      </w:r>
      <w:r w:rsidR="00970130">
        <w:rPr>
          <w:rFonts w:cs="Times New Roman"/>
          <w:i/>
          <w:szCs w:val="24"/>
        </w:rPr>
        <w:t>l</w:t>
      </w:r>
      <w:r w:rsidRPr="00866B22">
        <w:rPr>
          <w:rFonts w:cs="Times New Roman"/>
          <w:i/>
          <w:szCs w:val="24"/>
        </w:rPr>
        <w:t xml:space="preserve">ack of rights: Redefining the </w:t>
      </w:r>
    </w:p>
    <w:p w14:paraId="5AEA5415" w14:textId="45936FC8" w:rsidR="00970130" w:rsidRDefault="006C2B97" w:rsidP="00880364">
      <w:pPr>
        <w:ind w:firstLine="720"/>
        <w:rPr>
          <w:rFonts w:cs="Times New Roman"/>
          <w:iCs/>
          <w:szCs w:val="24"/>
        </w:rPr>
      </w:pPr>
      <w:r w:rsidRPr="00866B22">
        <w:rPr>
          <w:rFonts w:cs="Times New Roman"/>
          <w:i/>
          <w:szCs w:val="24"/>
        </w:rPr>
        <w:t>problems of informal settlements in Sout</w:t>
      </w:r>
      <w:r>
        <w:rPr>
          <w:rFonts w:cs="Times New Roman"/>
          <w:i/>
          <w:szCs w:val="24"/>
        </w:rPr>
        <w:t xml:space="preserve">h Africa. </w:t>
      </w:r>
      <w:r w:rsidRPr="00970130">
        <w:rPr>
          <w:rFonts w:cs="Times New Roman"/>
          <w:iCs/>
          <w:szCs w:val="24"/>
        </w:rPr>
        <w:t>Habitat International.</w:t>
      </w:r>
      <w:r w:rsidR="00880364">
        <w:rPr>
          <w:rFonts w:cs="Times New Roman"/>
          <w:iCs/>
          <w:szCs w:val="24"/>
        </w:rPr>
        <w:t xml:space="preserve"> </w:t>
      </w:r>
      <w:r w:rsidRPr="00970130">
        <w:rPr>
          <w:rFonts w:cs="Times New Roman"/>
          <w:iCs/>
          <w:szCs w:val="24"/>
        </w:rPr>
        <w:t xml:space="preserve">Vol. 28, </w:t>
      </w:r>
    </w:p>
    <w:p w14:paraId="6AA894ED" w14:textId="44341323" w:rsidR="006C2B97" w:rsidRPr="00970130" w:rsidRDefault="006C2B97" w:rsidP="00880364">
      <w:pPr>
        <w:ind w:firstLine="720"/>
        <w:rPr>
          <w:rFonts w:cs="Times New Roman"/>
          <w:iCs/>
          <w:szCs w:val="24"/>
        </w:rPr>
      </w:pPr>
      <w:r w:rsidRPr="00970130">
        <w:rPr>
          <w:rFonts w:cs="Times New Roman"/>
          <w:iCs/>
          <w:szCs w:val="24"/>
        </w:rPr>
        <w:t>pp.</w:t>
      </w:r>
      <w:r w:rsidR="00880364">
        <w:rPr>
          <w:rFonts w:cs="Times New Roman"/>
          <w:iCs/>
          <w:szCs w:val="24"/>
        </w:rPr>
        <w:t xml:space="preserve"> </w:t>
      </w:r>
      <w:r w:rsidRPr="00970130">
        <w:rPr>
          <w:rFonts w:cs="Times New Roman"/>
          <w:iCs/>
          <w:szCs w:val="24"/>
        </w:rPr>
        <w:t>333-347.</w:t>
      </w:r>
    </w:p>
    <w:p w14:paraId="0E8A8C31" w14:textId="70B92E12" w:rsidR="001017C9" w:rsidRPr="00880364" w:rsidRDefault="006C2B97" w:rsidP="00B16453">
      <w:pPr>
        <w:rPr>
          <w:rFonts w:cs="Times New Roman"/>
          <w:iCs/>
          <w:szCs w:val="24"/>
        </w:rPr>
      </w:pPr>
      <w:r w:rsidRPr="002C0900">
        <w:rPr>
          <w:rFonts w:cs="Times New Roman"/>
          <w:szCs w:val="24"/>
        </w:rPr>
        <w:t xml:space="preserve">Ibrahim, G., Durban, W., </w:t>
      </w:r>
      <w:r w:rsidR="001017C9">
        <w:rPr>
          <w:rFonts w:cs="Times New Roman"/>
          <w:szCs w:val="24"/>
        </w:rPr>
        <w:t xml:space="preserve">and </w:t>
      </w:r>
      <w:r w:rsidR="001017C9" w:rsidRPr="00880364">
        <w:rPr>
          <w:rFonts w:cs="Times New Roman"/>
          <w:szCs w:val="24"/>
        </w:rPr>
        <w:t>Rufasha</w:t>
      </w:r>
      <w:r w:rsidR="00880364">
        <w:rPr>
          <w:rFonts w:cs="Times New Roman"/>
          <w:szCs w:val="24"/>
        </w:rPr>
        <w:t>,</w:t>
      </w:r>
      <w:r w:rsidR="001017C9" w:rsidRPr="001017C9">
        <w:rPr>
          <w:rFonts w:cs="Times New Roman"/>
          <w:color w:val="9BBB59" w:themeColor="accent3"/>
          <w:szCs w:val="24"/>
        </w:rPr>
        <w:t xml:space="preserve"> </w:t>
      </w:r>
      <w:r w:rsidRPr="002C0900">
        <w:rPr>
          <w:rFonts w:cs="Times New Roman"/>
          <w:szCs w:val="24"/>
        </w:rPr>
        <w:t>K.</w:t>
      </w:r>
      <w:r>
        <w:rPr>
          <w:rFonts w:cs="Times New Roman"/>
          <w:szCs w:val="24"/>
        </w:rPr>
        <w:t>,</w:t>
      </w:r>
      <w:r w:rsidRPr="002C0900">
        <w:rPr>
          <w:rFonts w:cs="Times New Roman"/>
          <w:szCs w:val="24"/>
        </w:rPr>
        <w:t xml:space="preserve"> 2002.  </w:t>
      </w:r>
      <w:r w:rsidRPr="009D5F7A">
        <w:rPr>
          <w:rFonts w:cs="Times New Roman"/>
          <w:i/>
          <w:szCs w:val="24"/>
        </w:rPr>
        <w:t>Micro</w:t>
      </w:r>
      <w:r w:rsidR="001017C9">
        <w:rPr>
          <w:rFonts w:cs="Times New Roman"/>
          <w:i/>
          <w:szCs w:val="24"/>
        </w:rPr>
        <w:t>f</w:t>
      </w:r>
      <w:r w:rsidRPr="009D5F7A">
        <w:rPr>
          <w:rFonts w:cs="Times New Roman"/>
          <w:i/>
          <w:szCs w:val="24"/>
        </w:rPr>
        <w:t>inance for housing low/moderate</w:t>
      </w:r>
      <w:r w:rsidR="0013023D">
        <w:rPr>
          <w:rFonts w:cs="Times New Roman"/>
          <w:i/>
          <w:szCs w:val="24"/>
        </w:rPr>
        <w:t>-</w:t>
      </w:r>
      <w:r w:rsidRPr="009D5F7A">
        <w:rPr>
          <w:rFonts w:cs="Times New Roman"/>
          <w:i/>
          <w:szCs w:val="24"/>
        </w:rPr>
        <w:t>income house households in Ghana.</w:t>
      </w:r>
      <w:r w:rsidR="001017C9">
        <w:rPr>
          <w:rFonts w:cs="Times New Roman"/>
          <w:i/>
          <w:szCs w:val="24"/>
        </w:rPr>
        <w:t xml:space="preserve"> A paper </w:t>
      </w:r>
      <w:r w:rsidR="0013023D">
        <w:rPr>
          <w:rFonts w:cs="Times New Roman"/>
          <w:i/>
          <w:szCs w:val="24"/>
        </w:rPr>
        <w:t xml:space="preserve">was </w:t>
      </w:r>
      <w:r w:rsidR="001017C9">
        <w:rPr>
          <w:rFonts w:cs="Times New Roman"/>
          <w:i/>
          <w:szCs w:val="24"/>
        </w:rPr>
        <w:t xml:space="preserve">presented </w:t>
      </w:r>
      <w:r w:rsidR="0013023D">
        <w:rPr>
          <w:rFonts w:cs="Times New Roman"/>
          <w:i/>
          <w:szCs w:val="24"/>
        </w:rPr>
        <w:t>at</w:t>
      </w:r>
      <w:r w:rsidR="001017C9">
        <w:rPr>
          <w:rFonts w:cs="Times New Roman"/>
          <w:i/>
          <w:szCs w:val="24"/>
        </w:rPr>
        <w:t xml:space="preserve"> </w:t>
      </w:r>
      <w:r w:rsidR="0013023D">
        <w:rPr>
          <w:rFonts w:cs="Times New Roman"/>
          <w:i/>
          <w:szCs w:val="24"/>
        </w:rPr>
        <w:t xml:space="preserve">a </w:t>
      </w:r>
      <w:r w:rsidR="001017C9">
        <w:rPr>
          <w:rFonts w:cs="Times New Roman"/>
          <w:i/>
          <w:szCs w:val="24"/>
        </w:rPr>
        <w:t xml:space="preserve">conference on </w:t>
      </w:r>
      <w:r w:rsidR="00880364">
        <w:rPr>
          <w:rFonts w:cs="Times New Roman"/>
          <w:i/>
          <w:szCs w:val="24"/>
        </w:rPr>
        <w:t>housing</w:t>
      </w:r>
      <w:r w:rsidR="00B16453">
        <w:rPr>
          <w:rFonts w:cs="Times New Roman"/>
          <w:i/>
          <w:szCs w:val="24"/>
        </w:rPr>
        <w:t xml:space="preserve"> </w:t>
      </w:r>
      <w:r w:rsidR="001017C9">
        <w:rPr>
          <w:rFonts w:cs="Times New Roman"/>
          <w:i/>
          <w:szCs w:val="24"/>
        </w:rPr>
        <w:t xml:space="preserve">and urban development in Ghana. </w:t>
      </w:r>
      <w:r w:rsidR="001017C9" w:rsidRPr="00880364">
        <w:rPr>
          <w:rFonts w:cs="Times New Roman"/>
          <w:iCs/>
          <w:szCs w:val="24"/>
        </w:rPr>
        <w:t>Citeseer.</w:t>
      </w:r>
    </w:p>
    <w:p w14:paraId="7430F0A4" w14:textId="0B296BBE" w:rsidR="006C2B97" w:rsidRDefault="006C2B97" w:rsidP="006C2B97">
      <w:pPr>
        <w:rPr>
          <w:rFonts w:cs="Times New Roman"/>
          <w:szCs w:val="24"/>
        </w:rPr>
      </w:pPr>
      <w:r w:rsidRPr="002C0900">
        <w:rPr>
          <w:rFonts w:cs="Times New Roman"/>
          <w:szCs w:val="24"/>
        </w:rPr>
        <w:t xml:space="preserve">Increase of Rent and Mortgage Interest (War Restrictions) Act 1915 of </w:t>
      </w:r>
      <w:r w:rsidR="0013023D">
        <w:rPr>
          <w:rFonts w:cs="Times New Roman"/>
          <w:szCs w:val="24"/>
        </w:rPr>
        <w:t xml:space="preserve">the </w:t>
      </w:r>
      <w:r w:rsidRPr="002C0900">
        <w:rPr>
          <w:rFonts w:cs="Times New Roman"/>
          <w:szCs w:val="24"/>
        </w:rPr>
        <w:t xml:space="preserve">United </w:t>
      </w:r>
    </w:p>
    <w:p w14:paraId="148CB04D" w14:textId="77777777" w:rsidR="006C2B97" w:rsidRPr="002C0900" w:rsidRDefault="006C2B97" w:rsidP="006C2B97">
      <w:pPr>
        <w:ind w:firstLine="720"/>
        <w:rPr>
          <w:rFonts w:cs="Times New Roman"/>
          <w:szCs w:val="24"/>
        </w:rPr>
      </w:pPr>
      <w:r w:rsidRPr="002C0900">
        <w:rPr>
          <w:rFonts w:cs="Times New Roman"/>
          <w:szCs w:val="24"/>
        </w:rPr>
        <w:t>Kingdom.</w:t>
      </w:r>
    </w:p>
    <w:p w14:paraId="74544306" w14:textId="77777777" w:rsidR="006C2B97" w:rsidRPr="009D5F7A" w:rsidRDefault="006C2B97" w:rsidP="006C2B97">
      <w:pPr>
        <w:rPr>
          <w:rFonts w:cs="Times New Roman"/>
          <w:i/>
          <w:szCs w:val="24"/>
        </w:rPr>
      </w:pPr>
      <w:r w:rsidRPr="002C0900">
        <w:rPr>
          <w:rFonts w:cs="Times New Roman"/>
          <w:szCs w:val="24"/>
        </w:rPr>
        <w:t>Indrakumar, S.</w:t>
      </w:r>
      <w:r>
        <w:rPr>
          <w:rFonts w:cs="Times New Roman"/>
          <w:szCs w:val="24"/>
        </w:rPr>
        <w:t>,</w:t>
      </w:r>
      <w:r w:rsidRPr="002C0900">
        <w:rPr>
          <w:rFonts w:cs="Times New Roman"/>
          <w:szCs w:val="24"/>
        </w:rPr>
        <w:t xml:space="preserve"> 1977. </w:t>
      </w:r>
      <w:r w:rsidRPr="009D5F7A">
        <w:rPr>
          <w:rFonts w:cs="Times New Roman"/>
          <w:i/>
          <w:szCs w:val="24"/>
        </w:rPr>
        <w:t xml:space="preserve">Analysis and evaluation of Srilanka’s ceiling on housing property </w:t>
      </w:r>
    </w:p>
    <w:p w14:paraId="5F9C4134" w14:textId="77777777" w:rsidR="006C2B97" w:rsidRPr="00363E3B" w:rsidRDefault="006C2B97" w:rsidP="006C2B97">
      <w:pPr>
        <w:ind w:firstLine="720"/>
        <w:rPr>
          <w:rFonts w:cs="Times New Roman"/>
          <w:iCs/>
          <w:szCs w:val="24"/>
        </w:rPr>
      </w:pPr>
      <w:r w:rsidRPr="009D5F7A">
        <w:rPr>
          <w:rFonts w:cs="Times New Roman"/>
          <w:i/>
          <w:szCs w:val="24"/>
        </w:rPr>
        <w:t xml:space="preserve">law. </w:t>
      </w:r>
      <w:r w:rsidRPr="00363E3B">
        <w:rPr>
          <w:rFonts w:cs="Times New Roman"/>
          <w:iCs/>
          <w:szCs w:val="24"/>
        </w:rPr>
        <w:t>M.Sc. thesis, Asian Institute of Technology, Bangkok.</w:t>
      </w:r>
    </w:p>
    <w:p w14:paraId="087E43D5" w14:textId="77777777" w:rsidR="006C2B97" w:rsidRPr="009D5F7A" w:rsidRDefault="006C2B97" w:rsidP="006C2B97">
      <w:pPr>
        <w:rPr>
          <w:rFonts w:cs="Times New Roman"/>
          <w:i/>
          <w:szCs w:val="24"/>
        </w:rPr>
      </w:pPr>
      <w:r w:rsidRPr="002C0900">
        <w:rPr>
          <w:rFonts w:cs="Times New Roman"/>
          <w:szCs w:val="24"/>
        </w:rPr>
        <w:t>Innes, J.E., &amp; Booher, D.E.</w:t>
      </w:r>
      <w:r>
        <w:rPr>
          <w:rFonts w:cs="Times New Roman"/>
          <w:szCs w:val="24"/>
        </w:rPr>
        <w:t>,</w:t>
      </w:r>
      <w:r w:rsidRPr="002C0900">
        <w:rPr>
          <w:rFonts w:cs="Times New Roman"/>
          <w:szCs w:val="24"/>
        </w:rPr>
        <w:t xml:space="preserve"> 2004. </w:t>
      </w:r>
      <w:r w:rsidRPr="009D5F7A">
        <w:rPr>
          <w:rFonts w:cs="Times New Roman"/>
          <w:i/>
          <w:szCs w:val="24"/>
        </w:rPr>
        <w:t xml:space="preserve">Reframing public participation: strategies for the </w:t>
      </w:r>
    </w:p>
    <w:p w14:paraId="6EFCF0FB" w14:textId="77777777" w:rsidR="006C2B97" w:rsidRPr="00363E3B" w:rsidRDefault="006C2B97" w:rsidP="006C2B97">
      <w:pPr>
        <w:ind w:firstLine="720"/>
        <w:rPr>
          <w:rFonts w:cs="Times New Roman"/>
          <w:iCs/>
          <w:szCs w:val="24"/>
        </w:rPr>
      </w:pPr>
      <w:r w:rsidRPr="009D5F7A">
        <w:rPr>
          <w:rFonts w:cs="Times New Roman"/>
          <w:i/>
          <w:szCs w:val="24"/>
        </w:rPr>
        <w:t>21</w:t>
      </w:r>
      <w:r w:rsidRPr="009D5F7A">
        <w:rPr>
          <w:rFonts w:cs="Times New Roman"/>
          <w:i/>
          <w:szCs w:val="24"/>
          <w:vertAlign w:val="superscript"/>
        </w:rPr>
        <w:t>st</w:t>
      </w:r>
      <w:r w:rsidRPr="009D5F7A">
        <w:rPr>
          <w:rFonts w:cs="Times New Roman"/>
          <w:i/>
          <w:szCs w:val="24"/>
        </w:rPr>
        <w:t xml:space="preserve"> century. </w:t>
      </w:r>
      <w:r w:rsidRPr="00363E3B">
        <w:rPr>
          <w:rFonts w:cs="Times New Roman"/>
          <w:iCs/>
          <w:szCs w:val="24"/>
        </w:rPr>
        <w:t>Planning Theory and Practice. 5(4): 419-436.</w:t>
      </w:r>
    </w:p>
    <w:p w14:paraId="78B5CCA2" w14:textId="77777777" w:rsidR="00D368AB" w:rsidRDefault="006C2B97" w:rsidP="006C2B97">
      <w:pPr>
        <w:rPr>
          <w:rFonts w:cs="Times New Roman"/>
          <w:szCs w:val="24"/>
        </w:rPr>
      </w:pPr>
      <w:r w:rsidRPr="002C0900">
        <w:rPr>
          <w:rFonts w:cs="Times New Roman"/>
          <w:szCs w:val="24"/>
        </w:rPr>
        <w:t>Ismail, K</w:t>
      </w:r>
      <w:r>
        <w:rPr>
          <w:rFonts w:cs="Times New Roman"/>
          <w:szCs w:val="24"/>
        </w:rPr>
        <w:t>.</w:t>
      </w:r>
      <w:r w:rsidRPr="002C0900">
        <w:rPr>
          <w:rFonts w:cs="Times New Roman"/>
          <w:szCs w:val="24"/>
        </w:rPr>
        <w:t xml:space="preserve"> and Zainuddin, S.</w:t>
      </w:r>
      <w:r>
        <w:rPr>
          <w:rFonts w:cs="Times New Roman"/>
          <w:szCs w:val="24"/>
        </w:rPr>
        <w:t xml:space="preserve">, </w:t>
      </w:r>
      <w:r w:rsidRPr="002C0900">
        <w:rPr>
          <w:rFonts w:cs="Times New Roman"/>
          <w:szCs w:val="24"/>
        </w:rPr>
        <w:t xml:space="preserve">2016. </w:t>
      </w:r>
      <w:r w:rsidRPr="00D368AB">
        <w:rPr>
          <w:rFonts w:cs="Times New Roman"/>
          <w:i/>
          <w:iCs/>
          <w:szCs w:val="24"/>
        </w:rPr>
        <w:t>The research framework by Chua (1986) Review</w:t>
      </w:r>
      <w:r w:rsidRPr="002C0900">
        <w:rPr>
          <w:rFonts w:cs="Times New Roman"/>
          <w:szCs w:val="24"/>
        </w:rPr>
        <w:t>.</w:t>
      </w:r>
    </w:p>
    <w:p w14:paraId="71786201" w14:textId="77777777" w:rsidR="006C2B97" w:rsidRPr="00880364" w:rsidRDefault="00D368AB" w:rsidP="00880364">
      <w:pPr>
        <w:ind w:firstLine="720"/>
        <w:rPr>
          <w:rFonts w:cs="Times New Roman"/>
          <w:szCs w:val="24"/>
        </w:rPr>
      </w:pPr>
      <w:r w:rsidRPr="00880364">
        <w:rPr>
          <w:rFonts w:cs="Times New Roman"/>
          <w:szCs w:val="24"/>
        </w:rPr>
        <w:t>Semantic Scholar.</w:t>
      </w:r>
    </w:p>
    <w:p w14:paraId="3254A3A5" w14:textId="1C27764F" w:rsidR="006C2B97" w:rsidRPr="00D368AB" w:rsidRDefault="006C2B97" w:rsidP="006C2B97">
      <w:pPr>
        <w:rPr>
          <w:rFonts w:cs="Times New Roman"/>
          <w:iCs/>
          <w:szCs w:val="24"/>
        </w:rPr>
      </w:pPr>
      <w:r w:rsidRPr="002C0900">
        <w:rPr>
          <w:rFonts w:cs="Times New Roman"/>
          <w:szCs w:val="24"/>
        </w:rPr>
        <w:t>Jag M</w:t>
      </w:r>
      <w:r>
        <w:rPr>
          <w:rFonts w:cs="Times New Roman"/>
          <w:szCs w:val="24"/>
        </w:rPr>
        <w:t>.,</w:t>
      </w:r>
      <w:r w:rsidRPr="002C0900">
        <w:rPr>
          <w:rFonts w:cs="Times New Roman"/>
          <w:szCs w:val="24"/>
        </w:rPr>
        <w:t xml:space="preserve"> 1978. </w:t>
      </w:r>
      <w:r w:rsidRPr="009D5F7A">
        <w:rPr>
          <w:rFonts w:cs="Times New Roman"/>
          <w:i/>
          <w:szCs w:val="24"/>
        </w:rPr>
        <w:t xml:space="preserve">Island of truth. </w:t>
      </w:r>
      <w:r w:rsidRPr="00D368AB">
        <w:rPr>
          <w:rFonts w:cs="Times New Roman"/>
          <w:iCs/>
          <w:szCs w:val="24"/>
        </w:rPr>
        <w:t>Vikas Publishing House, New Delhi</w:t>
      </w:r>
      <w:r w:rsidR="00363E3B">
        <w:rPr>
          <w:rFonts w:cs="Times New Roman"/>
          <w:iCs/>
          <w:szCs w:val="24"/>
        </w:rPr>
        <w:t>.</w:t>
      </w:r>
    </w:p>
    <w:p w14:paraId="5253A10E" w14:textId="77777777" w:rsidR="00880364" w:rsidRDefault="006C2B97" w:rsidP="00D368AB">
      <w:pPr>
        <w:rPr>
          <w:rFonts w:cs="Times New Roman"/>
          <w:i/>
          <w:szCs w:val="24"/>
        </w:rPr>
      </w:pPr>
      <w:r w:rsidRPr="002C0900">
        <w:rPr>
          <w:rFonts w:cs="Times New Roman"/>
          <w:szCs w:val="24"/>
        </w:rPr>
        <w:t xml:space="preserve">Jang, J. H, </w:t>
      </w:r>
      <w:r>
        <w:rPr>
          <w:rFonts w:cs="Times New Roman"/>
          <w:szCs w:val="24"/>
        </w:rPr>
        <w:t xml:space="preserve">and </w:t>
      </w:r>
      <w:r w:rsidRPr="002C0900">
        <w:rPr>
          <w:rFonts w:cs="Times New Roman"/>
          <w:szCs w:val="24"/>
        </w:rPr>
        <w:t>Kim, J.H</w:t>
      </w:r>
      <w:r>
        <w:rPr>
          <w:rFonts w:cs="Times New Roman"/>
          <w:szCs w:val="24"/>
        </w:rPr>
        <w:t xml:space="preserve">., </w:t>
      </w:r>
      <w:r w:rsidRPr="002C0900">
        <w:rPr>
          <w:rFonts w:cs="Times New Roman"/>
          <w:szCs w:val="24"/>
        </w:rPr>
        <w:t xml:space="preserve">2012. </w:t>
      </w:r>
      <w:r w:rsidRPr="009D5F7A">
        <w:rPr>
          <w:rFonts w:cs="Times New Roman"/>
          <w:i/>
          <w:szCs w:val="24"/>
        </w:rPr>
        <w:t xml:space="preserve">Development of a cash flow forecasting model for </w:t>
      </w:r>
    </w:p>
    <w:p w14:paraId="29F952C9" w14:textId="77777777" w:rsidR="00880364" w:rsidRDefault="00880364" w:rsidP="00880364">
      <w:pPr>
        <w:ind w:firstLine="720"/>
        <w:rPr>
          <w:rFonts w:cs="Times New Roman"/>
          <w:iCs/>
          <w:szCs w:val="24"/>
        </w:rPr>
      </w:pPr>
      <w:r>
        <w:rPr>
          <w:rFonts w:cs="Times New Roman"/>
          <w:i/>
          <w:szCs w:val="24"/>
        </w:rPr>
        <w:t>h</w:t>
      </w:r>
      <w:r w:rsidR="006C2B97" w:rsidRPr="009D5F7A">
        <w:rPr>
          <w:rFonts w:cs="Times New Roman"/>
          <w:i/>
          <w:szCs w:val="24"/>
        </w:rPr>
        <w:t xml:space="preserve">ousing. </w:t>
      </w:r>
      <w:r w:rsidR="006C2B97" w:rsidRPr="00D368AB">
        <w:rPr>
          <w:rFonts w:cs="Times New Roman"/>
          <w:iCs/>
          <w:szCs w:val="24"/>
        </w:rPr>
        <w:t>Journal of Korea Institute of Building Construction. Pages12 (3), 257-</w:t>
      </w:r>
    </w:p>
    <w:p w14:paraId="7416BE57" w14:textId="6D567CA9" w:rsidR="006C2B97" w:rsidRPr="00D368AB" w:rsidRDefault="006C2B97" w:rsidP="00880364">
      <w:pPr>
        <w:ind w:firstLine="720"/>
        <w:rPr>
          <w:rFonts w:cs="Times New Roman"/>
          <w:iCs/>
          <w:szCs w:val="24"/>
        </w:rPr>
      </w:pPr>
      <w:r w:rsidRPr="00D368AB">
        <w:rPr>
          <w:rFonts w:cs="Times New Roman"/>
          <w:iCs/>
          <w:szCs w:val="24"/>
        </w:rPr>
        <w:t>265</w:t>
      </w:r>
    </w:p>
    <w:p w14:paraId="279101CC" w14:textId="0D52D5B4" w:rsidR="006C2B97" w:rsidRPr="00D368AB" w:rsidRDefault="006C2B97" w:rsidP="006C2B97">
      <w:pPr>
        <w:rPr>
          <w:rFonts w:cs="Times New Roman"/>
          <w:iCs/>
          <w:szCs w:val="24"/>
        </w:rPr>
      </w:pPr>
      <w:r w:rsidRPr="002C0900">
        <w:rPr>
          <w:rFonts w:cs="Times New Roman"/>
          <w:szCs w:val="24"/>
        </w:rPr>
        <w:t>Jenks, M. and Jones C. A.</w:t>
      </w:r>
      <w:r>
        <w:rPr>
          <w:rFonts w:cs="Times New Roman"/>
          <w:szCs w:val="24"/>
        </w:rPr>
        <w:t>, 2010</w:t>
      </w:r>
      <w:r w:rsidRPr="002C0900">
        <w:rPr>
          <w:rFonts w:cs="Times New Roman"/>
          <w:szCs w:val="24"/>
        </w:rPr>
        <w:t xml:space="preserve">. </w:t>
      </w:r>
      <w:r w:rsidRPr="009D5F7A">
        <w:rPr>
          <w:rFonts w:cs="Times New Roman"/>
          <w:i/>
          <w:szCs w:val="24"/>
        </w:rPr>
        <w:t xml:space="preserve">Dimensions of the sustainable </w:t>
      </w:r>
      <w:r w:rsidR="00880364">
        <w:rPr>
          <w:rFonts w:cs="Times New Roman"/>
          <w:i/>
          <w:szCs w:val="24"/>
        </w:rPr>
        <w:t>c</w:t>
      </w:r>
      <w:r w:rsidRPr="009D5F7A">
        <w:rPr>
          <w:rFonts w:cs="Times New Roman"/>
          <w:i/>
          <w:szCs w:val="24"/>
        </w:rPr>
        <w:t xml:space="preserve">ity. </w:t>
      </w:r>
      <w:r w:rsidRPr="00D368AB">
        <w:rPr>
          <w:rFonts w:cs="Times New Roman"/>
          <w:iCs/>
          <w:szCs w:val="24"/>
        </w:rPr>
        <w:t xml:space="preserve">Springer Science </w:t>
      </w:r>
    </w:p>
    <w:p w14:paraId="00FEC20F" w14:textId="427A53C6" w:rsidR="006C2B97" w:rsidRPr="00D368AB" w:rsidRDefault="00880364" w:rsidP="006C2B97">
      <w:pPr>
        <w:ind w:firstLine="720"/>
        <w:rPr>
          <w:rFonts w:cs="Times New Roman"/>
          <w:iCs/>
          <w:szCs w:val="24"/>
        </w:rPr>
      </w:pPr>
      <w:r>
        <w:rPr>
          <w:rFonts w:cs="Times New Roman"/>
          <w:iCs/>
          <w:szCs w:val="24"/>
        </w:rPr>
        <w:t>A</w:t>
      </w:r>
      <w:r w:rsidR="006C2B97" w:rsidRPr="00D368AB">
        <w:rPr>
          <w:rFonts w:cs="Times New Roman"/>
          <w:iCs/>
          <w:szCs w:val="24"/>
        </w:rPr>
        <w:t>nd</w:t>
      </w:r>
      <w:r>
        <w:rPr>
          <w:rFonts w:cs="Times New Roman"/>
          <w:iCs/>
          <w:szCs w:val="24"/>
        </w:rPr>
        <w:t xml:space="preserve"> </w:t>
      </w:r>
      <w:r w:rsidR="006C2B97" w:rsidRPr="00D368AB">
        <w:rPr>
          <w:rFonts w:cs="Times New Roman"/>
          <w:iCs/>
          <w:szCs w:val="24"/>
        </w:rPr>
        <w:t>Business</w:t>
      </w:r>
      <w:r>
        <w:rPr>
          <w:rFonts w:cs="Times New Roman"/>
          <w:iCs/>
          <w:szCs w:val="24"/>
        </w:rPr>
        <w:t>.</w:t>
      </w:r>
      <w:r w:rsidR="006C2B97" w:rsidRPr="00D368AB">
        <w:rPr>
          <w:rFonts w:cs="Times New Roman"/>
          <w:iCs/>
          <w:szCs w:val="24"/>
        </w:rPr>
        <w:t xml:space="preserve"> Media B.V.</w:t>
      </w:r>
    </w:p>
    <w:p w14:paraId="48676FD9" w14:textId="77777777" w:rsidR="006C2B97" w:rsidRPr="009D5F7A" w:rsidRDefault="006C2B97" w:rsidP="006C2B97">
      <w:pPr>
        <w:rPr>
          <w:rFonts w:cs="Times New Roman"/>
          <w:i/>
          <w:szCs w:val="24"/>
        </w:rPr>
      </w:pPr>
      <w:r w:rsidRPr="002C0900">
        <w:rPr>
          <w:rFonts w:cs="Times New Roman"/>
          <w:szCs w:val="24"/>
        </w:rPr>
        <w:t>Jesson J.K., Matheson L. and Lacey F. M</w:t>
      </w:r>
      <w:r>
        <w:rPr>
          <w:rFonts w:cs="Times New Roman"/>
          <w:szCs w:val="24"/>
        </w:rPr>
        <w:t xml:space="preserve">., </w:t>
      </w:r>
      <w:r w:rsidRPr="002C0900">
        <w:rPr>
          <w:rFonts w:cs="Times New Roman"/>
          <w:szCs w:val="24"/>
        </w:rPr>
        <w:t xml:space="preserve">2012. </w:t>
      </w:r>
      <w:r w:rsidRPr="009D5F7A">
        <w:rPr>
          <w:rFonts w:cs="Times New Roman"/>
          <w:i/>
          <w:szCs w:val="24"/>
        </w:rPr>
        <w:t xml:space="preserve">Doing </w:t>
      </w:r>
      <w:r w:rsidR="00D368AB">
        <w:rPr>
          <w:rFonts w:cs="Times New Roman"/>
          <w:i/>
          <w:szCs w:val="24"/>
        </w:rPr>
        <w:t>y</w:t>
      </w:r>
      <w:r w:rsidRPr="009D5F7A">
        <w:rPr>
          <w:rFonts w:cs="Times New Roman"/>
          <w:i/>
          <w:szCs w:val="24"/>
        </w:rPr>
        <w:t xml:space="preserve">our </w:t>
      </w:r>
      <w:r w:rsidR="00D368AB">
        <w:rPr>
          <w:rFonts w:cs="Times New Roman"/>
          <w:i/>
          <w:szCs w:val="24"/>
        </w:rPr>
        <w:t>l</w:t>
      </w:r>
      <w:r w:rsidRPr="009D5F7A">
        <w:rPr>
          <w:rFonts w:cs="Times New Roman"/>
          <w:i/>
          <w:szCs w:val="24"/>
        </w:rPr>
        <w:t xml:space="preserve">iterature </w:t>
      </w:r>
      <w:r w:rsidR="00D368AB">
        <w:rPr>
          <w:rFonts w:cs="Times New Roman"/>
          <w:i/>
          <w:szCs w:val="24"/>
        </w:rPr>
        <w:t>r</w:t>
      </w:r>
      <w:r w:rsidRPr="009D5F7A">
        <w:rPr>
          <w:rFonts w:cs="Times New Roman"/>
          <w:i/>
          <w:szCs w:val="24"/>
        </w:rPr>
        <w:t xml:space="preserve">eview </w:t>
      </w:r>
    </w:p>
    <w:p w14:paraId="433AACBA" w14:textId="69ECBA1B" w:rsidR="006C2B97" w:rsidRPr="00F07AF2" w:rsidRDefault="006C2B97" w:rsidP="006C2B97">
      <w:pPr>
        <w:ind w:firstLine="720"/>
        <w:rPr>
          <w:rFonts w:cs="Times New Roman"/>
          <w:iCs/>
          <w:szCs w:val="24"/>
        </w:rPr>
      </w:pPr>
      <w:r w:rsidRPr="009D5F7A">
        <w:rPr>
          <w:rFonts w:cs="Times New Roman"/>
          <w:i/>
          <w:szCs w:val="24"/>
        </w:rPr>
        <w:t>(Traditional and Systematic Techniques)</w:t>
      </w:r>
      <w:r w:rsidR="00F07AF2">
        <w:rPr>
          <w:rFonts w:cs="Times New Roman"/>
          <w:i/>
          <w:szCs w:val="24"/>
        </w:rPr>
        <w:t xml:space="preserve">. </w:t>
      </w:r>
      <w:r w:rsidRPr="00F07AF2">
        <w:rPr>
          <w:rFonts w:cs="Times New Roman"/>
          <w:iCs/>
          <w:szCs w:val="24"/>
        </w:rPr>
        <w:t>SAGE</w:t>
      </w:r>
      <w:r w:rsidR="00880364">
        <w:rPr>
          <w:rFonts w:cs="Times New Roman"/>
          <w:iCs/>
          <w:szCs w:val="24"/>
        </w:rPr>
        <w:t>.</w:t>
      </w:r>
    </w:p>
    <w:p w14:paraId="3D013928" w14:textId="77777777" w:rsidR="006C2B97" w:rsidRPr="009D5F7A" w:rsidRDefault="006C2B97" w:rsidP="006C2B97">
      <w:pPr>
        <w:rPr>
          <w:rFonts w:cs="Times New Roman"/>
          <w:i/>
          <w:szCs w:val="24"/>
        </w:rPr>
      </w:pPr>
      <w:r w:rsidRPr="002C0900">
        <w:rPr>
          <w:rFonts w:cs="Times New Roman"/>
          <w:szCs w:val="24"/>
        </w:rPr>
        <w:lastRenderedPageBreak/>
        <w:t>Kadir, M.R.A., Lee, W.P., Jaafar, M.S. and Sapuan, S. M</w:t>
      </w:r>
      <w:r>
        <w:rPr>
          <w:rFonts w:cs="Times New Roman"/>
          <w:szCs w:val="24"/>
        </w:rPr>
        <w:t xml:space="preserve">., </w:t>
      </w:r>
      <w:r w:rsidRPr="002C0900">
        <w:rPr>
          <w:rFonts w:cs="Times New Roman"/>
          <w:szCs w:val="24"/>
        </w:rPr>
        <w:t>2005</w:t>
      </w:r>
      <w:r>
        <w:rPr>
          <w:rFonts w:cs="Times New Roman"/>
          <w:szCs w:val="24"/>
        </w:rPr>
        <w:t xml:space="preserve">. </w:t>
      </w:r>
      <w:r w:rsidRPr="009D5F7A">
        <w:rPr>
          <w:rFonts w:cs="Times New Roman"/>
          <w:i/>
          <w:szCs w:val="24"/>
        </w:rPr>
        <w:t xml:space="preserve">Factors affecting </w:t>
      </w:r>
    </w:p>
    <w:p w14:paraId="72FA8859" w14:textId="77777777" w:rsidR="006C2B97" w:rsidRPr="009D5F7A" w:rsidRDefault="006C2B97" w:rsidP="006C2B97">
      <w:pPr>
        <w:ind w:left="720"/>
        <w:rPr>
          <w:rFonts w:cs="Times New Roman"/>
          <w:i/>
          <w:szCs w:val="24"/>
        </w:rPr>
      </w:pPr>
      <w:r w:rsidRPr="009D5F7A">
        <w:rPr>
          <w:rFonts w:cs="Times New Roman"/>
          <w:i/>
          <w:szCs w:val="24"/>
        </w:rPr>
        <w:t xml:space="preserve">construction labour production for Malaysia residential projects. </w:t>
      </w:r>
      <w:r w:rsidRPr="00F07AF2">
        <w:rPr>
          <w:rFonts w:cs="Times New Roman"/>
          <w:iCs/>
          <w:szCs w:val="24"/>
        </w:rPr>
        <w:t>Research Gate.</w:t>
      </w:r>
    </w:p>
    <w:p w14:paraId="0F5FF8DE" w14:textId="77777777" w:rsidR="006C2B97" w:rsidRPr="009D5F7A" w:rsidRDefault="006C2B97" w:rsidP="006C2B97">
      <w:pPr>
        <w:rPr>
          <w:rFonts w:cs="Times New Roman"/>
          <w:i/>
          <w:szCs w:val="24"/>
        </w:rPr>
      </w:pPr>
      <w:r>
        <w:rPr>
          <w:rFonts w:cs="Times New Roman"/>
          <w:szCs w:val="24"/>
        </w:rPr>
        <w:t xml:space="preserve">Kanyeihamba, G.W., </w:t>
      </w:r>
      <w:r w:rsidRPr="002C0900">
        <w:rPr>
          <w:rFonts w:cs="Times New Roman"/>
          <w:szCs w:val="24"/>
        </w:rPr>
        <w:t xml:space="preserve">1980. </w:t>
      </w:r>
      <w:r w:rsidRPr="009D5F7A">
        <w:rPr>
          <w:rFonts w:cs="Times New Roman"/>
          <w:i/>
          <w:szCs w:val="24"/>
        </w:rPr>
        <w:t xml:space="preserve">The impact of the </w:t>
      </w:r>
      <w:r w:rsidR="00F07AF2">
        <w:rPr>
          <w:rFonts w:cs="Times New Roman"/>
          <w:i/>
          <w:szCs w:val="24"/>
        </w:rPr>
        <w:t>r</w:t>
      </w:r>
      <w:r w:rsidRPr="009D5F7A">
        <w:rPr>
          <w:rFonts w:cs="Times New Roman"/>
          <w:i/>
          <w:szCs w:val="24"/>
        </w:rPr>
        <w:t xml:space="preserve">eceived </w:t>
      </w:r>
      <w:r w:rsidR="00F07AF2">
        <w:rPr>
          <w:rFonts w:cs="Times New Roman"/>
          <w:i/>
          <w:szCs w:val="24"/>
        </w:rPr>
        <w:t>l</w:t>
      </w:r>
      <w:r w:rsidRPr="009D5F7A">
        <w:rPr>
          <w:rFonts w:cs="Times New Roman"/>
          <w:i/>
          <w:szCs w:val="24"/>
        </w:rPr>
        <w:t xml:space="preserve">aw on </w:t>
      </w:r>
      <w:r w:rsidR="00F07AF2">
        <w:rPr>
          <w:rFonts w:cs="Times New Roman"/>
          <w:i/>
          <w:szCs w:val="24"/>
        </w:rPr>
        <w:t>p</w:t>
      </w:r>
      <w:r w:rsidRPr="009D5F7A">
        <w:rPr>
          <w:rFonts w:cs="Times New Roman"/>
          <w:i/>
          <w:szCs w:val="24"/>
        </w:rPr>
        <w:t xml:space="preserve">lanning and </w:t>
      </w:r>
    </w:p>
    <w:p w14:paraId="6FDB18BD" w14:textId="29264517" w:rsidR="006C2B97" w:rsidRPr="00F07AF2" w:rsidRDefault="006C2B97" w:rsidP="006C2B97">
      <w:pPr>
        <w:ind w:left="720"/>
        <w:rPr>
          <w:rFonts w:cs="Times New Roman"/>
          <w:iCs/>
          <w:szCs w:val="24"/>
        </w:rPr>
      </w:pPr>
      <w:r w:rsidRPr="009D5F7A">
        <w:rPr>
          <w:rFonts w:cs="Times New Roman"/>
          <w:i/>
          <w:szCs w:val="24"/>
        </w:rPr>
        <w:t>development in</w:t>
      </w:r>
      <w:r w:rsidR="00880364">
        <w:rPr>
          <w:rFonts w:cs="Times New Roman"/>
          <w:i/>
          <w:szCs w:val="24"/>
        </w:rPr>
        <w:t xml:space="preserve"> </w:t>
      </w:r>
      <w:r w:rsidRPr="009D5F7A">
        <w:rPr>
          <w:rFonts w:cs="Times New Roman"/>
          <w:i/>
          <w:szCs w:val="24"/>
        </w:rPr>
        <w:t xml:space="preserve">Anglophonic Africa. </w:t>
      </w:r>
      <w:r w:rsidRPr="00F07AF2">
        <w:rPr>
          <w:rFonts w:cs="Times New Roman"/>
          <w:iCs/>
          <w:szCs w:val="24"/>
        </w:rPr>
        <w:t>International Journal of Urban and Regional Research.</w:t>
      </w:r>
      <w:r w:rsidR="00880364">
        <w:rPr>
          <w:rFonts w:cs="Times New Roman"/>
          <w:iCs/>
          <w:szCs w:val="24"/>
        </w:rPr>
        <w:t xml:space="preserve"> </w:t>
      </w:r>
      <w:r w:rsidRPr="00F07AF2">
        <w:rPr>
          <w:rFonts w:cs="Times New Roman"/>
          <w:iCs/>
          <w:szCs w:val="24"/>
        </w:rPr>
        <w:t>Vol. 4, Pages 239-266.</w:t>
      </w:r>
    </w:p>
    <w:p w14:paraId="4350FE6D" w14:textId="77777777" w:rsidR="006C2B97" w:rsidRPr="009D5F7A" w:rsidRDefault="006C2B97" w:rsidP="006C2B97">
      <w:pPr>
        <w:rPr>
          <w:rFonts w:cs="Times New Roman"/>
          <w:i/>
          <w:szCs w:val="24"/>
        </w:rPr>
      </w:pPr>
      <w:r w:rsidRPr="002C0900">
        <w:rPr>
          <w:rFonts w:cs="Times New Roman"/>
          <w:szCs w:val="24"/>
        </w:rPr>
        <w:t>Karley, N.K</w:t>
      </w:r>
      <w:r>
        <w:rPr>
          <w:rFonts w:cs="Times New Roman"/>
          <w:szCs w:val="24"/>
        </w:rPr>
        <w:t>.,</w:t>
      </w:r>
      <w:r w:rsidRPr="002C0900">
        <w:rPr>
          <w:rFonts w:cs="Times New Roman"/>
          <w:szCs w:val="24"/>
        </w:rPr>
        <w:t xml:space="preserve"> 2008. </w:t>
      </w:r>
      <w:r w:rsidRPr="009D5F7A">
        <w:rPr>
          <w:rFonts w:cs="Times New Roman"/>
          <w:i/>
          <w:szCs w:val="24"/>
        </w:rPr>
        <w:t xml:space="preserve">Ghana residential property delivery and affordability analysis. </w:t>
      </w:r>
    </w:p>
    <w:p w14:paraId="153D6781" w14:textId="63065E36" w:rsidR="006C2B97" w:rsidRPr="00F07AF2" w:rsidRDefault="006C2B97" w:rsidP="006C2B97">
      <w:pPr>
        <w:ind w:firstLine="720"/>
        <w:rPr>
          <w:rFonts w:cs="Times New Roman"/>
          <w:iCs/>
          <w:szCs w:val="24"/>
        </w:rPr>
      </w:pPr>
      <w:r w:rsidRPr="00F07AF2">
        <w:rPr>
          <w:rFonts w:cs="Times New Roman"/>
          <w:iCs/>
          <w:szCs w:val="24"/>
        </w:rPr>
        <w:t xml:space="preserve">Housing Finance </w:t>
      </w:r>
      <w:r w:rsidR="00880364">
        <w:rPr>
          <w:rFonts w:cs="Times New Roman"/>
          <w:iCs/>
          <w:szCs w:val="24"/>
        </w:rPr>
        <w:t>I</w:t>
      </w:r>
      <w:r w:rsidRPr="00F07AF2">
        <w:rPr>
          <w:rFonts w:cs="Times New Roman"/>
          <w:iCs/>
          <w:szCs w:val="24"/>
        </w:rPr>
        <w:t>nternational. Pages 22-30.</w:t>
      </w:r>
    </w:p>
    <w:p w14:paraId="6FB87369" w14:textId="065918BC" w:rsidR="006C2B97" w:rsidRPr="00F07AF2" w:rsidRDefault="006C2B97" w:rsidP="006C2B97">
      <w:pPr>
        <w:rPr>
          <w:rFonts w:cs="Times New Roman"/>
          <w:iCs/>
          <w:szCs w:val="24"/>
        </w:rPr>
      </w:pPr>
      <w:r w:rsidRPr="002C0900">
        <w:rPr>
          <w:rFonts w:cs="Times New Roman"/>
          <w:szCs w:val="24"/>
        </w:rPr>
        <w:t>Karley, N. K.</w:t>
      </w:r>
      <w:r>
        <w:rPr>
          <w:rFonts w:cs="Times New Roman"/>
          <w:szCs w:val="24"/>
        </w:rPr>
        <w:t xml:space="preserve">, </w:t>
      </w:r>
      <w:r w:rsidRPr="002C0900">
        <w:rPr>
          <w:rFonts w:cs="Times New Roman"/>
          <w:szCs w:val="24"/>
        </w:rPr>
        <w:t xml:space="preserve">2002. </w:t>
      </w:r>
      <w:r w:rsidRPr="009D5F7A">
        <w:rPr>
          <w:rFonts w:cs="Times New Roman"/>
          <w:i/>
          <w:szCs w:val="24"/>
        </w:rPr>
        <w:t xml:space="preserve">Alternative </w:t>
      </w:r>
      <w:r w:rsidR="00F07AF2">
        <w:rPr>
          <w:rFonts w:cs="Times New Roman"/>
          <w:i/>
          <w:szCs w:val="24"/>
        </w:rPr>
        <w:t>o</w:t>
      </w:r>
      <w:r w:rsidRPr="009D5F7A">
        <w:rPr>
          <w:rFonts w:cs="Times New Roman"/>
          <w:i/>
          <w:szCs w:val="24"/>
        </w:rPr>
        <w:t xml:space="preserve">ptions to </w:t>
      </w:r>
      <w:r w:rsidR="00F07AF2">
        <w:rPr>
          <w:rFonts w:cs="Times New Roman"/>
          <w:i/>
          <w:szCs w:val="24"/>
        </w:rPr>
        <w:t>m</w:t>
      </w:r>
      <w:r w:rsidRPr="009D5F7A">
        <w:rPr>
          <w:rFonts w:cs="Times New Roman"/>
          <w:i/>
          <w:szCs w:val="24"/>
        </w:rPr>
        <w:t>ortgages in Ghana</w:t>
      </w:r>
      <w:r w:rsidR="00F07AF2">
        <w:rPr>
          <w:rFonts w:cs="Times New Roman"/>
          <w:i/>
          <w:szCs w:val="24"/>
        </w:rPr>
        <w:t>.</w:t>
      </w:r>
      <w:r w:rsidR="00880364">
        <w:rPr>
          <w:rFonts w:cs="Times New Roman"/>
          <w:i/>
          <w:szCs w:val="24"/>
        </w:rPr>
        <w:t xml:space="preserve"> </w:t>
      </w:r>
      <w:r w:rsidRPr="00F07AF2">
        <w:rPr>
          <w:rFonts w:cs="Times New Roman"/>
          <w:iCs/>
          <w:szCs w:val="24"/>
        </w:rPr>
        <w:t xml:space="preserve">Housing Finance </w:t>
      </w:r>
    </w:p>
    <w:p w14:paraId="12308227" w14:textId="77777777" w:rsidR="006C2B97" w:rsidRPr="00F07AF2" w:rsidRDefault="006C2B97" w:rsidP="006C2B97">
      <w:pPr>
        <w:ind w:firstLine="720"/>
        <w:rPr>
          <w:rFonts w:cs="Times New Roman"/>
          <w:iCs/>
          <w:szCs w:val="24"/>
        </w:rPr>
      </w:pPr>
      <w:r w:rsidRPr="00F07AF2">
        <w:rPr>
          <w:rFonts w:cs="Times New Roman"/>
          <w:iCs/>
          <w:szCs w:val="24"/>
        </w:rPr>
        <w:t>International. Pages 26 – 30.</w:t>
      </w:r>
    </w:p>
    <w:p w14:paraId="69FDC125" w14:textId="3565061C" w:rsidR="006C2B97" w:rsidRPr="009D5F7A" w:rsidRDefault="006C2B97" w:rsidP="006C2B97">
      <w:pPr>
        <w:rPr>
          <w:rFonts w:cs="Times New Roman"/>
          <w:i/>
          <w:szCs w:val="24"/>
        </w:rPr>
      </w:pPr>
      <w:r w:rsidRPr="002C0900">
        <w:rPr>
          <w:rFonts w:cs="Times New Roman"/>
          <w:szCs w:val="24"/>
        </w:rPr>
        <w:t>Karley, N.K.</w:t>
      </w:r>
      <w:r>
        <w:rPr>
          <w:rFonts w:cs="Times New Roman"/>
          <w:szCs w:val="24"/>
        </w:rPr>
        <w:t>,</w:t>
      </w:r>
      <w:r w:rsidRPr="002C0900">
        <w:rPr>
          <w:rFonts w:cs="Times New Roman"/>
          <w:szCs w:val="24"/>
        </w:rPr>
        <w:t xml:space="preserve"> 2009</w:t>
      </w:r>
      <w:r>
        <w:rPr>
          <w:rFonts w:cs="Times New Roman"/>
          <w:szCs w:val="24"/>
        </w:rPr>
        <w:t>.</w:t>
      </w:r>
      <w:r w:rsidR="00880364">
        <w:rPr>
          <w:rFonts w:cs="Times New Roman"/>
          <w:szCs w:val="24"/>
        </w:rPr>
        <w:t xml:space="preserve"> </w:t>
      </w:r>
      <w:r w:rsidRPr="009D5F7A">
        <w:rPr>
          <w:rFonts w:cs="Times New Roman"/>
          <w:i/>
          <w:szCs w:val="24"/>
        </w:rPr>
        <w:t xml:space="preserve">An Overview of and </w:t>
      </w:r>
      <w:r w:rsidR="00880364">
        <w:rPr>
          <w:rFonts w:cs="Times New Roman"/>
          <w:i/>
          <w:szCs w:val="24"/>
        </w:rPr>
        <w:t>t</w:t>
      </w:r>
      <w:r w:rsidRPr="009D5F7A">
        <w:rPr>
          <w:rFonts w:cs="Times New Roman"/>
          <w:i/>
          <w:szCs w:val="24"/>
        </w:rPr>
        <w:t xml:space="preserve">he </w:t>
      </w:r>
      <w:r w:rsidR="00880364">
        <w:rPr>
          <w:rFonts w:cs="Times New Roman"/>
          <w:i/>
          <w:szCs w:val="24"/>
        </w:rPr>
        <w:t>p</w:t>
      </w:r>
      <w:r w:rsidRPr="009D5F7A">
        <w:rPr>
          <w:rFonts w:cs="Times New Roman"/>
          <w:i/>
          <w:szCs w:val="24"/>
        </w:rPr>
        <w:t xml:space="preserve">rospects for Ghana’s </w:t>
      </w:r>
      <w:r w:rsidR="00880364">
        <w:rPr>
          <w:rFonts w:cs="Times New Roman"/>
          <w:i/>
          <w:szCs w:val="24"/>
        </w:rPr>
        <w:t>r</w:t>
      </w:r>
      <w:r w:rsidRPr="009D5F7A">
        <w:rPr>
          <w:rFonts w:cs="Times New Roman"/>
          <w:i/>
          <w:szCs w:val="24"/>
        </w:rPr>
        <w:t xml:space="preserve">eal </w:t>
      </w:r>
      <w:r w:rsidR="00880364">
        <w:rPr>
          <w:rFonts w:cs="Times New Roman"/>
          <w:i/>
          <w:szCs w:val="24"/>
        </w:rPr>
        <w:t>e</w:t>
      </w:r>
      <w:r w:rsidRPr="009D5F7A">
        <w:rPr>
          <w:rFonts w:cs="Times New Roman"/>
          <w:i/>
          <w:szCs w:val="24"/>
        </w:rPr>
        <w:t xml:space="preserve">state </w:t>
      </w:r>
      <w:r w:rsidR="00880364">
        <w:rPr>
          <w:rFonts w:cs="Times New Roman"/>
          <w:i/>
          <w:szCs w:val="24"/>
        </w:rPr>
        <w:t>m</w:t>
      </w:r>
      <w:r w:rsidRPr="009D5F7A">
        <w:rPr>
          <w:rFonts w:cs="Times New Roman"/>
          <w:i/>
          <w:szCs w:val="24"/>
        </w:rPr>
        <w:t xml:space="preserve">arket </w:t>
      </w:r>
    </w:p>
    <w:p w14:paraId="46E7A45F" w14:textId="77777777" w:rsidR="006C2B97" w:rsidRDefault="006C2B97" w:rsidP="006C2B97">
      <w:pPr>
        <w:ind w:firstLine="720"/>
        <w:rPr>
          <w:rFonts w:cs="Times New Roman"/>
          <w:i/>
          <w:szCs w:val="24"/>
        </w:rPr>
      </w:pPr>
      <w:r w:rsidRPr="009D5F7A">
        <w:rPr>
          <w:rFonts w:cs="Times New Roman"/>
          <w:i/>
          <w:szCs w:val="24"/>
        </w:rPr>
        <w:t>– RICS Research Report.</w:t>
      </w:r>
    </w:p>
    <w:p w14:paraId="4FC117CD" w14:textId="6D87E19A" w:rsidR="00BC418F" w:rsidRPr="00880364" w:rsidRDefault="00BC418F" w:rsidP="00BC418F">
      <w:pPr>
        <w:rPr>
          <w:rFonts w:cs="Times New Roman"/>
          <w:szCs w:val="24"/>
        </w:rPr>
      </w:pPr>
      <w:r w:rsidRPr="00880364">
        <w:rPr>
          <w:rFonts w:cs="Times New Roman"/>
          <w:szCs w:val="24"/>
        </w:rPr>
        <w:t xml:space="preserve">Kasanga, R.K., 2003. </w:t>
      </w:r>
      <w:r w:rsidRPr="00880364">
        <w:rPr>
          <w:rFonts w:cs="Times New Roman"/>
          <w:i/>
          <w:szCs w:val="24"/>
        </w:rPr>
        <w:t>Current land policy issues in Ghana</w:t>
      </w:r>
      <w:r w:rsidRPr="00880364">
        <w:rPr>
          <w:rFonts w:cs="Times New Roman"/>
          <w:szCs w:val="24"/>
        </w:rPr>
        <w:t>. Research Gate.</w:t>
      </w:r>
    </w:p>
    <w:p w14:paraId="3F99BAFC" w14:textId="08E727FE" w:rsidR="006C2B97" w:rsidRPr="00280BB1" w:rsidRDefault="006C2B97" w:rsidP="006C2B97">
      <w:pPr>
        <w:rPr>
          <w:rFonts w:cs="Times New Roman"/>
          <w:i/>
          <w:szCs w:val="24"/>
        </w:rPr>
      </w:pPr>
      <w:r w:rsidRPr="002C0900">
        <w:rPr>
          <w:rFonts w:cs="Times New Roman"/>
          <w:szCs w:val="24"/>
        </w:rPr>
        <w:t>Kasanga</w:t>
      </w:r>
      <w:r w:rsidR="00BC418F">
        <w:rPr>
          <w:rFonts w:cs="Times New Roman"/>
          <w:szCs w:val="24"/>
        </w:rPr>
        <w:t>,</w:t>
      </w:r>
      <w:r w:rsidRPr="002C0900">
        <w:rPr>
          <w:rFonts w:cs="Times New Roman"/>
          <w:szCs w:val="24"/>
        </w:rPr>
        <w:t xml:space="preserve"> R. K.,</w:t>
      </w:r>
      <w:r>
        <w:rPr>
          <w:rFonts w:cs="Times New Roman"/>
          <w:szCs w:val="24"/>
        </w:rPr>
        <w:t xml:space="preserve"> Cochrane J., King R.</w:t>
      </w:r>
      <w:r w:rsidRPr="002C0900">
        <w:rPr>
          <w:rFonts w:cs="Times New Roman"/>
          <w:szCs w:val="24"/>
        </w:rPr>
        <w:t xml:space="preserve"> and Roth M.</w:t>
      </w:r>
      <w:r>
        <w:rPr>
          <w:rFonts w:cs="Times New Roman"/>
          <w:szCs w:val="24"/>
        </w:rPr>
        <w:t xml:space="preserve">, </w:t>
      </w:r>
      <w:r w:rsidRPr="002C0900">
        <w:rPr>
          <w:rFonts w:cs="Times New Roman"/>
          <w:szCs w:val="24"/>
        </w:rPr>
        <w:t xml:space="preserve">1996. </w:t>
      </w:r>
      <w:r w:rsidRPr="00280BB1">
        <w:rPr>
          <w:rFonts w:cs="Times New Roman"/>
          <w:i/>
          <w:szCs w:val="24"/>
        </w:rPr>
        <w:t xml:space="preserve">Land </w:t>
      </w:r>
      <w:r w:rsidR="00F07AF2">
        <w:rPr>
          <w:rFonts w:cs="Times New Roman"/>
          <w:i/>
          <w:szCs w:val="24"/>
        </w:rPr>
        <w:t>m</w:t>
      </w:r>
      <w:r w:rsidRPr="00280BB1">
        <w:rPr>
          <w:rFonts w:cs="Times New Roman"/>
          <w:i/>
          <w:szCs w:val="24"/>
        </w:rPr>
        <w:t xml:space="preserve">arkets and legal </w:t>
      </w:r>
    </w:p>
    <w:p w14:paraId="07A733A9" w14:textId="744D70AE" w:rsidR="006C2B97" w:rsidRPr="00880364" w:rsidRDefault="00F07AF2" w:rsidP="006C2B97">
      <w:pPr>
        <w:ind w:left="720"/>
        <w:rPr>
          <w:rFonts w:cs="Times New Roman"/>
          <w:iCs/>
          <w:szCs w:val="24"/>
        </w:rPr>
      </w:pPr>
      <w:r>
        <w:rPr>
          <w:rFonts w:cs="Times New Roman"/>
          <w:i/>
          <w:szCs w:val="24"/>
        </w:rPr>
        <w:t>c</w:t>
      </w:r>
      <w:r w:rsidR="006C2B97" w:rsidRPr="00280BB1">
        <w:rPr>
          <w:rFonts w:cs="Times New Roman"/>
          <w:i/>
          <w:szCs w:val="24"/>
        </w:rPr>
        <w:t>ontractions in the per</w:t>
      </w:r>
      <w:r>
        <w:rPr>
          <w:rFonts w:cs="Times New Roman"/>
          <w:i/>
          <w:szCs w:val="24"/>
        </w:rPr>
        <w:t>i</w:t>
      </w:r>
      <w:r w:rsidR="006C2B97" w:rsidRPr="00280BB1">
        <w:rPr>
          <w:rFonts w:cs="Times New Roman"/>
          <w:i/>
          <w:szCs w:val="24"/>
        </w:rPr>
        <w:t>-urban</w:t>
      </w:r>
      <w:r w:rsidR="00880364">
        <w:rPr>
          <w:rFonts w:cs="Times New Roman"/>
          <w:i/>
          <w:szCs w:val="24"/>
        </w:rPr>
        <w:t xml:space="preserve"> </w:t>
      </w:r>
      <w:r w:rsidR="006C2B97" w:rsidRPr="00280BB1">
        <w:rPr>
          <w:rFonts w:cs="Times New Roman"/>
          <w:i/>
          <w:szCs w:val="24"/>
        </w:rPr>
        <w:t>area of Accra Ghana:</w:t>
      </w:r>
      <w:r w:rsidR="00880364">
        <w:rPr>
          <w:rFonts w:cs="Times New Roman"/>
          <w:i/>
          <w:szCs w:val="24"/>
        </w:rPr>
        <w:t xml:space="preserve"> </w:t>
      </w:r>
      <w:r w:rsidR="006C2B97" w:rsidRPr="00280BB1">
        <w:rPr>
          <w:rFonts w:cs="Times New Roman"/>
          <w:i/>
          <w:szCs w:val="24"/>
        </w:rPr>
        <w:t xml:space="preserve">Informant interview and </w:t>
      </w:r>
      <w:r>
        <w:rPr>
          <w:rFonts w:cs="Times New Roman"/>
          <w:i/>
          <w:szCs w:val="24"/>
        </w:rPr>
        <w:t>s</w:t>
      </w:r>
      <w:r w:rsidR="006C2B97" w:rsidRPr="00280BB1">
        <w:rPr>
          <w:rFonts w:cs="Times New Roman"/>
          <w:i/>
          <w:szCs w:val="24"/>
        </w:rPr>
        <w:t>econdary data investigations.</w:t>
      </w:r>
      <w:r w:rsidR="00BC418F">
        <w:rPr>
          <w:rFonts w:cs="Times New Roman"/>
          <w:i/>
          <w:szCs w:val="24"/>
        </w:rPr>
        <w:t xml:space="preserve"> </w:t>
      </w:r>
      <w:r w:rsidRPr="00880364">
        <w:rPr>
          <w:rFonts w:cs="Times New Roman"/>
          <w:iCs/>
          <w:szCs w:val="24"/>
        </w:rPr>
        <w:t xml:space="preserve">International Institute </w:t>
      </w:r>
      <w:r w:rsidR="00000698" w:rsidRPr="00880364">
        <w:rPr>
          <w:rFonts w:cs="Times New Roman"/>
          <w:iCs/>
          <w:szCs w:val="24"/>
        </w:rPr>
        <w:t>f</w:t>
      </w:r>
      <w:r w:rsidRPr="00880364">
        <w:rPr>
          <w:rFonts w:cs="Times New Roman"/>
          <w:iCs/>
          <w:szCs w:val="24"/>
        </w:rPr>
        <w:t>or Environment and Development.</w:t>
      </w:r>
    </w:p>
    <w:p w14:paraId="1D9F6C60" w14:textId="26F4CB07" w:rsidR="006C2B97" w:rsidRPr="002C0900" w:rsidRDefault="006C2B97" w:rsidP="00FF54C8">
      <w:pPr>
        <w:rPr>
          <w:rFonts w:cs="Times New Roman"/>
          <w:szCs w:val="24"/>
        </w:rPr>
      </w:pPr>
      <w:r w:rsidRPr="002C0900">
        <w:rPr>
          <w:rFonts w:cs="Times New Roman"/>
          <w:szCs w:val="24"/>
        </w:rPr>
        <w:t>Kasanga R. K.</w:t>
      </w:r>
      <w:r w:rsidR="00F07AF2">
        <w:rPr>
          <w:rFonts w:cs="Times New Roman"/>
          <w:szCs w:val="24"/>
        </w:rPr>
        <w:t xml:space="preserve"> and </w:t>
      </w:r>
      <w:r w:rsidRPr="002C0900">
        <w:rPr>
          <w:rFonts w:cs="Times New Roman"/>
          <w:szCs w:val="24"/>
        </w:rPr>
        <w:t>Kotei, N. A.</w:t>
      </w:r>
      <w:r>
        <w:rPr>
          <w:rFonts w:cs="Times New Roman"/>
          <w:szCs w:val="24"/>
        </w:rPr>
        <w:t>,</w:t>
      </w:r>
      <w:r w:rsidRPr="002C0900">
        <w:rPr>
          <w:rFonts w:cs="Times New Roman"/>
          <w:szCs w:val="24"/>
        </w:rPr>
        <w:t xml:space="preserve"> 2001. </w:t>
      </w:r>
      <w:r w:rsidRPr="00A31836">
        <w:rPr>
          <w:rFonts w:cs="Times New Roman"/>
          <w:i/>
          <w:iCs/>
          <w:szCs w:val="24"/>
        </w:rPr>
        <w:t xml:space="preserve">Land </w:t>
      </w:r>
      <w:r w:rsidR="00880364" w:rsidRPr="00A31836">
        <w:rPr>
          <w:rFonts w:cs="Times New Roman"/>
          <w:i/>
          <w:iCs/>
          <w:szCs w:val="24"/>
        </w:rPr>
        <w:t>m</w:t>
      </w:r>
      <w:r w:rsidRPr="00A31836">
        <w:rPr>
          <w:rFonts w:cs="Times New Roman"/>
          <w:i/>
          <w:iCs/>
          <w:szCs w:val="24"/>
        </w:rPr>
        <w:t>anagement in Ghana: Building on tradition and modernity</w:t>
      </w:r>
      <w:r w:rsidRPr="002C0900">
        <w:rPr>
          <w:rFonts w:cs="Times New Roman"/>
          <w:szCs w:val="24"/>
        </w:rPr>
        <w:t>.</w:t>
      </w:r>
      <w:r w:rsidR="00BC418F">
        <w:rPr>
          <w:rFonts w:cs="Times New Roman"/>
          <w:szCs w:val="24"/>
        </w:rPr>
        <w:t xml:space="preserve"> </w:t>
      </w:r>
      <w:r w:rsidR="00000698" w:rsidRPr="00880364">
        <w:rPr>
          <w:rFonts w:cs="Times New Roman"/>
          <w:szCs w:val="24"/>
        </w:rPr>
        <w:t xml:space="preserve">iied Publication. </w:t>
      </w:r>
    </w:p>
    <w:p w14:paraId="080D5C18" w14:textId="77777777" w:rsidR="006C2B97" w:rsidRPr="00280BB1" w:rsidRDefault="006C2B97" w:rsidP="006C2B97">
      <w:pPr>
        <w:rPr>
          <w:rFonts w:cs="Times New Roman"/>
          <w:i/>
          <w:szCs w:val="24"/>
        </w:rPr>
      </w:pPr>
      <w:r w:rsidRPr="002C0900">
        <w:rPr>
          <w:rFonts w:cs="Times New Roman"/>
          <w:szCs w:val="24"/>
        </w:rPr>
        <w:t>Kasim, N. B.</w:t>
      </w:r>
      <w:r>
        <w:rPr>
          <w:rFonts w:cs="Times New Roman"/>
          <w:szCs w:val="24"/>
        </w:rPr>
        <w:t>,</w:t>
      </w:r>
      <w:r w:rsidRPr="002C0900">
        <w:rPr>
          <w:rFonts w:cs="Times New Roman"/>
          <w:szCs w:val="24"/>
        </w:rPr>
        <w:t xml:space="preserve"> 2011. </w:t>
      </w:r>
      <w:r w:rsidRPr="00280BB1">
        <w:rPr>
          <w:rFonts w:cs="Times New Roman"/>
          <w:i/>
          <w:szCs w:val="24"/>
        </w:rPr>
        <w:t xml:space="preserve">Improving materials management on construction projects. </w:t>
      </w:r>
    </w:p>
    <w:p w14:paraId="0392C78F" w14:textId="1000EC18" w:rsidR="006C2B97" w:rsidRPr="005E36A6" w:rsidRDefault="006C2B97" w:rsidP="006C2B97">
      <w:pPr>
        <w:ind w:firstLine="720"/>
        <w:rPr>
          <w:rFonts w:cs="Times New Roman"/>
          <w:iCs/>
          <w:szCs w:val="24"/>
        </w:rPr>
      </w:pPr>
      <w:r w:rsidRPr="005E36A6">
        <w:rPr>
          <w:rFonts w:cs="Times New Roman"/>
          <w:iCs/>
          <w:szCs w:val="24"/>
        </w:rPr>
        <w:t>Loughborough University</w:t>
      </w:r>
      <w:r w:rsidR="00000698" w:rsidRPr="005E36A6">
        <w:rPr>
          <w:rFonts w:cs="Times New Roman"/>
          <w:iCs/>
          <w:szCs w:val="24"/>
        </w:rPr>
        <w:t xml:space="preserve"> Press</w:t>
      </w:r>
      <w:r w:rsidRPr="005E36A6">
        <w:rPr>
          <w:rFonts w:cs="Times New Roman"/>
          <w:iCs/>
          <w:szCs w:val="24"/>
        </w:rPr>
        <w:t>.</w:t>
      </w:r>
    </w:p>
    <w:p w14:paraId="30FE6D53" w14:textId="1694549E" w:rsidR="006C2B97" w:rsidRPr="00A31836" w:rsidRDefault="006C2B97" w:rsidP="006C2B97">
      <w:pPr>
        <w:rPr>
          <w:rFonts w:cs="Times New Roman"/>
          <w:i/>
          <w:iCs/>
          <w:szCs w:val="24"/>
        </w:rPr>
      </w:pPr>
      <w:r w:rsidRPr="002C0900">
        <w:rPr>
          <w:rFonts w:cs="Times New Roman"/>
          <w:szCs w:val="24"/>
        </w:rPr>
        <w:t>Kelemen, M. and Rumens, N.</w:t>
      </w:r>
      <w:r>
        <w:rPr>
          <w:rFonts w:cs="Times New Roman"/>
          <w:szCs w:val="24"/>
        </w:rPr>
        <w:t>,</w:t>
      </w:r>
      <w:r w:rsidRPr="002C0900">
        <w:rPr>
          <w:rFonts w:cs="Times New Roman"/>
          <w:szCs w:val="24"/>
        </w:rPr>
        <w:t xml:space="preserve"> 2008. </w:t>
      </w:r>
      <w:r w:rsidRPr="00A31836">
        <w:rPr>
          <w:rFonts w:cs="Times New Roman"/>
          <w:i/>
          <w:iCs/>
          <w:szCs w:val="24"/>
        </w:rPr>
        <w:t xml:space="preserve">An introduction to </w:t>
      </w:r>
      <w:r w:rsidR="005E36A6" w:rsidRPr="00A31836">
        <w:rPr>
          <w:rFonts w:cs="Times New Roman"/>
          <w:i/>
          <w:iCs/>
          <w:szCs w:val="24"/>
        </w:rPr>
        <w:t>c</w:t>
      </w:r>
      <w:r w:rsidRPr="00A31836">
        <w:rPr>
          <w:rFonts w:cs="Times New Roman"/>
          <w:i/>
          <w:iCs/>
          <w:szCs w:val="24"/>
        </w:rPr>
        <w:t xml:space="preserve">ritical </w:t>
      </w:r>
      <w:r w:rsidR="005E36A6" w:rsidRPr="00A31836">
        <w:rPr>
          <w:rFonts w:cs="Times New Roman"/>
          <w:i/>
          <w:iCs/>
          <w:szCs w:val="24"/>
        </w:rPr>
        <w:t>m</w:t>
      </w:r>
      <w:r w:rsidRPr="00A31836">
        <w:rPr>
          <w:rFonts w:cs="Times New Roman"/>
          <w:i/>
          <w:iCs/>
          <w:szCs w:val="24"/>
        </w:rPr>
        <w:t xml:space="preserve">anagement </w:t>
      </w:r>
    </w:p>
    <w:p w14:paraId="2BB4E1B8" w14:textId="1A98E7AE" w:rsidR="006C2B97" w:rsidRPr="002C0900" w:rsidRDefault="005E36A6" w:rsidP="006C2B97">
      <w:pPr>
        <w:ind w:firstLine="720"/>
        <w:rPr>
          <w:rFonts w:cs="Times New Roman"/>
          <w:szCs w:val="24"/>
        </w:rPr>
      </w:pPr>
      <w:r w:rsidRPr="00A31836">
        <w:rPr>
          <w:rFonts w:cs="Times New Roman"/>
          <w:i/>
          <w:iCs/>
          <w:szCs w:val="24"/>
        </w:rPr>
        <w:t>r</w:t>
      </w:r>
      <w:r w:rsidR="006C2B97" w:rsidRPr="00A31836">
        <w:rPr>
          <w:rFonts w:cs="Times New Roman"/>
          <w:i/>
          <w:iCs/>
          <w:szCs w:val="24"/>
        </w:rPr>
        <w:t>esearch.</w:t>
      </w:r>
      <w:r w:rsidR="006C2B97" w:rsidRPr="002C0900">
        <w:rPr>
          <w:rFonts w:cs="Times New Roman"/>
          <w:szCs w:val="24"/>
        </w:rPr>
        <w:t xml:space="preserve"> London:</w:t>
      </w:r>
      <w:r>
        <w:rPr>
          <w:rFonts w:cs="Times New Roman"/>
          <w:szCs w:val="24"/>
        </w:rPr>
        <w:t xml:space="preserve"> </w:t>
      </w:r>
      <w:r w:rsidR="006C2B97" w:rsidRPr="002C0900">
        <w:rPr>
          <w:rFonts w:cs="Times New Roman"/>
          <w:szCs w:val="24"/>
        </w:rPr>
        <w:t>Sage.</w:t>
      </w:r>
    </w:p>
    <w:p w14:paraId="55441E25" w14:textId="42717B8D" w:rsidR="006C2B97" w:rsidRDefault="006C2B97" w:rsidP="006C2B97">
      <w:pPr>
        <w:rPr>
          <w:rFonts w:cs="Times New Roman"/>
          <w:szCs w:val="24"/>
        </w:rPr>
      </w:pPr>
      <w:r>
        <w:rPr>
          <w:rFonts w:cs="Times New Roman"/>
          <w:szCs w:val="24"/>
        </w:rPr>
        <w:lastRenderedPageBreak/>
        <w:t xml:space="preserve">Kenneth D., </w:t>
      </w:r>
      <w:r w:rsidRPr="002C0900">
        <w:rPr>
          <w:rFonts w:cs="Times New Roman"/>
          <w:szCs w:val="24"/>
        </w:rPr>
        <w:t>2</w:t>
      </w:r>
      <w:r>
        <w:rPr>
          <w:rFonts w:cs="Times New Roman"/>
          <w:szCs w:val="24"/>
        </w:rPr>
        <w:t>013</w:t>
      </w:r>
      <w:r w:rsidRPr="002C0900">
        <w:rPr>
          <w:rFonts w:cs="Times New Roman"/>
          <w:szCs w:val="24"/>
        </w:rPr>
        <w:t xml:space="preserve">. </w:t>
      </w:r>
      <w:r w:rsidRPr="00EB1C1E">
        <w:rPr>
          <w:rFonts w:cs="Times New Roman"/>
          <w:i/>
          <w:szCs w:val="24"/>
        </w:rPr>
        <w:t xml:space="preserve">The Mortgage </w:t>
      </w:r>
      <w:r w:rsidR="0013023D">
        <w:rPr>
          <w:rFonts w:cs="Times New Roman"/>
          <w:i/>
          <w:szCs w:val="24"/>
        </w:rPr>
        <w:t>M</w:t>
      </w:r>
      <w:r w:rsidRPr="00EB1C1E">
        <w:rPr>
          <w:rFonts w:cs="Times New Roman"/>
          <w:i/>
          <w:szCs w:val="24"/>
        </w:rPr>
        <w:t xml:space="preserve">arket in Ghana; The </w:t>
      </w:r>
      <w:r w:rsidR="00932CDB">
        <w:rPr>
          <w:rFonts w:cs="Times New Roman"/>
          <w:i/>
          <w:szCs w:val="24"/>
        </w:rPr>
        <w:t>p</w:t>
      </w:r>
      <w:r w:rsidRPr="00EB1C1E">
        <w:rPr>
          <w:rFonts w:cs="Times New Roman"/>
          <w:i/>
          <w:szCs w:val="24"/>
        </w:rPr>
        <w:t xml:space="preserve">ast, </w:t>
      </w:r>
      <w:r w:rsidR="00932CDB">
        <w:rPr>
          <w:rFonts w:cs="Times New Roman"/>
          <w:i/>
          <w:szCs w:val="24"/>
        </w:rPr>
        <w:t>c</w:t>
      </w:r>
      <w:r w:rsidRPr="00EB1C1E">
        <w:rPr>
          <w:rFonts w:cs="Times New Roman"/>
          <w:i/>
          <w:szCs w:val="24"/>
        </w:rPr>
        <w:t xml:space="preserve">urrent and emerging. </w:t>
      </w:r>
    </w:p>
    <w:p w14:paraId="3145442A" w14:textId="6DC09C3F" w:rsidR="006C2B97" w:rsidRPr="002C0900" w:rsidRDefault="0052165C" w:rsidP="006C2B97">
      <w:pPr>
        <w:ind w:firstLine="720"/>
        <w:rPr>
          <w:rFonts w:cs="Times New Roman"/>
          <w:szCs w:val="24"/>
        </w:rPr>
      </w:pPr>
      <w:r>
        <w:rPr>
          <w:rFonts w:cs="Times New Roman"/>
          <w:szCs w:val="24"/>
        </w:rPr>
        <w:t>Research</w:t>
      </w:r>
      <w:r w:rsidR="00932CDB">
        <w:rPr>
          <w:rFonts w:cs="Times New Roman"/>
          <w:szCs w:val="24"/>
        </w:rPr>
        <w:t xml:space="preserve"> </w:t>
      </w:r>
      <w:r>
        <w:rPr>
          <w:rFonts w:cs="Times New Roman"/>
          <w:szCs w:val="24"/>
        </w:rPr>
        <w:t>Gate</w:t>
      </w:r>
      <w:r w:rsidR="006C2B97">
        <w:rPr>
          <w:rFonts w:cs="Times New Roman"/>
          <w:szCs w:val="24"/>
        </w:rPr>
        <w:t>.</w:t>
      </w:r>
    </w:p>
    <w:p w14:paraId="546784CB" w14:textId="77777777" w:rsidR="006C2B97" w:rsidRPr="008F4B9D" w:rsidRDefault="006C2B97" w:rsidP="006C2B97">
      <w:pPr>
        <w:rPr>
          <w:rFonts w:cs="Times New Roman"/>
          <w:iCs/>
          <w:szCs w:val="24"/>
        </w:rPr>
      </w:pPr>
      <w:r w:rsidRPr="002C0900">
        <w:rPr>
          <w:rFonts w:cs="Times New Roman"/>
          <w:szCs w:val="24"/>
        </w:rPr>
        <w:t>Khan, A.</w:t>
      </w:r>
      <w:r>
        <w:rPr>
          <w:rFonts w:cs="Times New Roman"/>
          <w:szCs w:val="24"/>
        </w:rPr>
        <w:t>,</w:t>
      </w:r>
      <w:r w:rsidRPr="002C0900">
        <w:rPr>
          <w:rFonts w:cs="Times New Roman"/>
          <w:szCs w:val="24"/>
        </w:rPr>
        <w:t xml:space="preserve"> 1983. </w:t>
      </w:r>
      <w:r w:rsidRPr="00280BB1">
        <w:rPr>
          <w:rFonts w:cs="Times New Roman"/>
          <w:i/>
          <w:szCs w:val="24"/>
        </w:rPr>
        <w:t>Orangi Project: A task bigger than Colomb</w:t>
      </w:r>
      <w:r w:rsidR="0052165C">
        <w:rPr>
          <w:rFonts w:cs="Times New Roman"/>
          <w:i/>
          <w:szCs w:val="24"/>
        </w:rPr>
        <w:t xml:space="preserve">o. </w:t>
      </w:r>
      <w:r w:rsidRPr="008F4B9D">
        <w:rPr>
          <w:rFonts w:cs="Times New Roman"/>
          <w:iCs/>
          <w:szCs w:val="24"/>
        </w:rPr>
        <w:t xml:space="preserve">Pakistan and Gulf </w:t>
      </w:r>
    </w:p>
    <w:p w14:paraId="225E30BF" w14:textId="77777777" w:rsidR="006C2B97" w:rsidRPr="008F4B9D" w:rsidRDefault="006C2B97" w:rsidP="006C2B97">
      <w:pPr>
        <w:ind w:firstLine="720"/>
        <w:rPr>
          <w:rFonts w:cs="Times New Roman"/>
          <w:iCs/>
          <w:szCs w:val="24"/>
        </w:rPr>
      </w:pPr>
      <w:r w:rsidRPr="008F4B9D">
        <w:rPr>
          <w:rFonts w:cs="Times New Roman"/>
          <w:iCs/>
          <w:szCs w:val="24"/>
        </w:rPr>
        <w:t>Economist</w:t>
      </w:r>
      <w:r w:rsidR="008F4B9D">
        <w:rPr>
          <w:rFonts w:cs="Times New Roman"/>
          <w:iCs/>
          <w:szCs w:val="24"/>
        </w:rPr>
        <w:t xml:space="preserve"> 2 (24): 12-18.</w:t>
      </w:r>
    </w:p>
    <w:p w14:paraId="1280D06D" w14:textId="3B792861" w:rsidR="006C2B97" w:rsidRPr="00280BB1" w:rsidRDefault="006C2B97" w:rsidP="006C2B97">
      <w:pPr>
        <w:rPr>
          <w:rFonts w:cs="Times New Roman"/>
          <w:i/>
          <w:szCs w:val="24"/>
        </w:rPr>
      </w:pPr>
      <w:r w:rsidRPr="002C0900">
        <w:rPr>
          <w:rFonts w:cs="Times New Roman"/>
          <w:szCs w:val="24"/>
        </w:rPr>
        <w:t>Krueger, R.A</w:t>
      </w:r>
      <w:r>
        <w:rPr>
          <w:rFonts w:cs="Times New Roman"/>
          <w:szCs w:val="24"/>
        </w:rPr>
        <w:t>.</w:t>
      </w:r>
      <w:r w:rsidRPr="002C0900">
        <w:rPr>
          <w:rFonts w:cs="Times New Roman"/>
          <w:szCs w:val="24"/>
        </w:rPr>
        <w:t xml:space="preserve"> and Casey, M.A.</w:t>
      </w:r>
      <w:r>
        <w:rPr>
          <w:rFonts w:cs="Times New Roman"/>
          <w:szCs w:val="24"/>
        </w:rPr>
        <w:t xml:space="preserve">, </w:t>
      </w:r>
      <w:r w:rsidRPr="002C0900">
        <w:rPr>
          <w:rFonts w:cs="Times New Roman"/>
          <w:szCs w:val="24"/>
        </w:rPr>
        <w:t xml:space="preserve">2009. </w:t>
      </w:r>
      <w:r w:rsidRPr="00280BB1">
        <w:rPr>
          <w:rFonts w:cs="Times New Roman"/>
          <w:i/>
          <w:szCs w:val="24"/>
        </w:rPr>
        <w:t xml:space="preserve">Focus Groups: A practical </w:t>
      </w:r>
      <w:r w:rsidR="00932CDB">
        <w:rPr>
          <w:rFonts w:cs="Times New Roman"/>
          <w:i/>
          <w:szCs w:val="24"/>
        </w:rPr>
        <w:t>g</w:t>
      </w:r>
      <w:r w:rsidRPr="00280BB1">
        <w:rPr>
          <w:rFonts w:cs="Times New Roman"/>
          <w:i/>
          <w:szCs w:val="24"/>
        </w:rPr>
        <w:t xml:space="preserve">uide for </w:t>
      </w:r>
      <w:r w:rsidR="00932CDB">
        <w:rPr>
          <w:rFonts w:cs="Times New Roman"/>
          <w:i/>
          <w:szCs w:val="24"/>
        </w:rPr>
        <w:t>a</w:t>
      </w:r>
      <w:r w:rsidRPr="00280BB1">
        <w:rPr>
          <w:rFonts w:cs="Times New Roman"/>
          <w:i/>
          <w:szCs w:val="24"/>
        </w:rPr>
        <w:t xml:space="preserve">pplied </w:t>
      </w:r>
    </w:p>
    <w:p w14:paraId="72C8B28C" w14:textId="7EFEAB39" w:rsidR="006C2B97" w:rsidRPr="00A31836" w:rsidRDefault="00932CDB" w:rsidP="006C2B97">
      <w:pPr>
        <w:ind w:firstLine="720"/>
        <w:rPr>
          <w:rFonts w:cs="Times New Roman"/>
          <w:iCs/>
          <w:szCs w:val="24"/>
        </w:rPr>
      </w:pPr>
      <w:r>
        <w:rPr>
          <w:rFonts w:cs="Times New Roman"/>
          <w:i/>
          <w:szCs w:val="24"/>
        </w:rPr>
        <w:t>r</w:t>
      </w:r>
      <w:r w:rsidR="006C2B97" w:rsidRPr="00280BB1">
        <w:rPr>
          <w:rFonts w:cs="Times New Roman"/>
          <w:i/>
          <w:szCs w:val="24"/>
        </w:rPr>
        <w:t>esearch (4</w:t>
      </w:r>
      <w:r w:rsidR="006C2B97" w:rsidRPr="00280BB1">
        <w:rPr>
          <w:rFonts w:cs="Times New Roman"/>
          <w:i/>
          <w:szCs w:val="24"/>
          <w:vertAlign w:val="superscript"/>
        </w:rPr>
        <w:t>th</w:t>
      </w:r>
      <w:r w:rsidR="006C2B97" w:rsidRPr="00280BB1">
        <w:rPr>
          <w:rFonts w:cs="Times New Roman"/>
          <w:i/>
          <w:szCs w:val="24"/>
        </w:rPr>
        <w:t xml:space="preserve">edition). </w:t>
      </w:r>
      <w:r w:rsidR="006C2B97" w:rsidRPr="00A31836">
        <w:rPr>
          <w:rFonts w:cs="Times New Roman"/>
          <w:iCs/>
          <w:szCs w:val="24"/>
        </w:rPr>
        <w:t>Thousand Oaks, C.A: Sage</w:t>
      </w:r>
    </w:p>
    <w:p w14:paraId="1876939B" w14:textId="71B5585B" w:rsidR="008F4B9D" w:rsidRPr="008F4B9D" w:rsidRDefault="006C2B97" w:rsidP="008F4B9D">
      <w:pPr>
        <w:rPr>
          <w:rFonts w:cs="Times New Roman"/>
          <w:iCs/>
          <w:szCs w:val="24"/>
        </w:rPr>
      </w:pPr>
      <w:r w:rsidRPr="002C0900">
        <w:rPr>
          <w:rFonts w:cs="Times New Roman"/>
          <w:szCs w:val="24"/>
        </w:rPr>
        <w:t>Kuma F.K.</w:t>
      </w:r>
      <w:r>
        <w:rPr>
          <w:rFonts w:cs="Times New Roman"/>
          <w:szCs w:val="24"/>
        </w:rPr>
        <w:t xml:space="preserve">, </w:t>
      </w:r>
      <w:r w:rsidRPr="002C0900">
        <w:rPr>
          <w:rFonts w:cs="Times New Roman"/>
          <w:szCs w:val="24"/>
        </w:rPr>
        <w:t xml:space="preserve">2015. </w:t>
      </w:r>
      <w:r w:rsidRPr="00280BB1">
        <w:rPr>
          <w:rFonts w:cs="Times New Roman"/>
          <w:i/>
          <w:szCs w:val="24"/>
        </w:rPr>
        <w:t>NPP’</w:t>
      </w:r>
      <w:r w:rsidR="00932CDB">
        <w:rPr>
          <w:rFonts w:cs="Times New Roman"/>
          <w:i/>
          <w:szCs w:val="24"/>
        </w:rPr>
        <w:t>s</w:t>
      </w:r>
      <w:r w:rsidRPr="00280BB1">
        <w:rPr>
          <w:rFonts w:cs="Times New Roman"/>
          <w:i/>
          <w:szCs w:val="24"/>
        </w:rPr>
        <w:t xml:space="preserve"> Affordable Housin</w:t>
      </w:r>
      <w:r>
        <w:rPr>
          <w:rFonts w:cs="Times New Roman"/>
          <w:i/>
          <w:szCs w:val="24"/>
        </w:rPr>
        <w:t>g Project: A Project gone wrong</w:t>
      </w:r>
      <w:r w:rsidRPr="00280BB1">
        <w:rPr>
          <w:rFonts w:cs="Times New Roman"/>
          <w:i/>
          <w:szCs w:val="24"/>
        </w:rPr>
        <w:t xml:space="preserve">. </w:t>
      </w:r>
      <w:r w:rsidRPr="008F4B9D">
        <w:rPr>
          <w:rFonts w:cs="Times New Roman"/>
          <w:iCs/>
          <w:szCs w:val="24"/>
        </w:rPr>
        <w:t xml:space="preserve">Ghana </w:t>
      </w:r>
    </w:p>
    <w:p w14:paraId="180966C5" w14:textId="77777777" w:rsidR="006C2B97" w:rsidRPr="008F4B9D" w:rsidRDefault="006C2B97" w:rsidP="00932CDB">
      <w:pPr>
        <w:ind w:firstLine="720"/>
        <w:rPr>
          <w:rFonts w:cs="Times New Roman"/>
          <w:iCs/>
          <w:szCs w:val="24"/>
        </w:rPr>
      </w:pPr>
      <w:r w:rsidRPr="008F4B9D">
        <w:rPr>
          <w:rFonts w:cs="Times New Roman"/>
          <w:iCs/>
          <w:szCs w:val="24"/>
        </w:rPr>
        <w:t xml:space="preserve">News </w:t>
      </w:r>
      <w:r w:rsidR="008F4B9D">
        <w:rPr>
          <w:rFonts w:cs="Times New Roman"/>
          <w:iCs/>
          <w:szCs w:val="24"/>
        </w:rPr>
        <w:t>A</w:t>
      </w:r>
      <w:r w:rsidRPr="008F4B9D">
        <w:rPr>
          <w:rFonts w:cs="Times New Roman"/>
          <w:iCs/>
          <w:szCs w:val="24"/>
        </w:rPr>
        <w:t>gency.</w:t>
      </w:r>
    </w:p>
    <w:p w14:paraId="3BB855A7" w14:textId="39753AC7" w:rsidR="006C2B97" w:rsidRPr="008F4B9D" w:rsidRDefault="006C2B97" w:rsidP="006C2B97">
      <w:pPr>
        <w:rPr>
          <w:rFonts w:cs="Times New Roman"/>
          <w:iCs/>
          <w:szCs w:val="24"/>
        </w:rPr>
      </w:pPr>
      <w:r w:rsidRPr="002C0900">
        <w:rPr>
          <w:rFonts w:cs="Times New Roman"/>
          <w:szCs w:val="24"/>
        </w:rPr>
        <w:t>Kumar, Y.</w:t>
      </w:r>
      <w:r>
        <w:rPr>
          <w:rFonts w:cs="Times New Roman"/>
          <w:szCs w:val="24"/>
        </w:rPr>
        <w:t>,</w:t>
      </w:r>
      <w:r w:rsidRPr="002C0900">
        <w:rPr>
          <w:rFonts w:cs="Times New Roman"/>
          <w:szCs w:val="24"/>
        </w:rPr>
        <w:t xml:space="preserve"> 1980. </w:t>
      </w:r>
      <w:r w:rsidRPr="00280BB1">
        <w:rPr>
          <w:rFonts w:cs="Times New Roman"/>
          <w:i/>
          <w:szCs w:val="24"/>
        </w:rPr>
        <w:t xml:space="preserve">An </w:t>
      </w:r>
      <w:r w:rsidR="00932CDB">
        <w:rPr>
          <w:rFonts w:cs="Times New Roman"/>
          <w:i/>
          <w:szCs w:val="24"/>
        </w:rPr>
        <w:t>e</w:t>
      </w:r>
      <w:r w:rsidRPr="00280BB1">
        <w:rPr>
          <w:rFonts w:cs="Times New Roman"/>
          <w:i/>
          <w:szCs w:val="24"/>
        </w:rPr>
        <w:t xml:space="preserve">xploratory </w:t>
      </w:r>
      <w:r w:rsidR="00932CDB">
        <w:rPr>
          <w:rFonts w:cs="Times New Roman"/>
          <w:i/>
          <w:szCs w:val="24"/>
        </w:rPr>
        <w:t>s</w:t>
      </w:r>
      <w:r w:rsidRPr="00280BB1">
        <w:rPr>
          <w:rFonts w:cs="Times New Roman"/>
          <w:i/>
          <w:szCs w:val="24"/>
        </w:rPr>
        <w:t>tudy of the progress of Habitat-Hyderaba</w:t>
      </w:r>
      <w:r w:rsidR="0013023D">
        <w:rPr>
          <w:rFonts w:cs="Times New Roman"/>
          <w:i/>
          <w:szCs w:val="24"/>
        </w:rPr>
        <w:t>d</w:t>
      </w:r>
      <w:r w:rsidRPr="00280BB1">
        <w:rPr>
          <w:rFonts w:cs="Times New Roman"/>
          <w:i/>
          <w:szCs w:val="24"/>
        </w:rPr>
        <w:t xml:space="preserve">. </w:t>
      </w:r>
      <w:r w:rsidRPr="008F4B9D">
        <w:rPr>
          <w:rFonts w:cs="Times New Roman"/>
          <w:iCs/>
          <w:szCs w:val="24"/>
        </w:rPr>
        <w:t xml:space="preserve">M.Sc. </w:t>
      </w:r>
    </w:p>
    <w:p w14:paraId="29BAC973" w14:textId="70908F33" w:rsidR="006C2B97" w:rsidRPr="008F4B9D" w:rsidRDefault="00932CDB" w:rsidP="006C2B97">
      <w:pPr>
        <w:ind w:firstLine="720"/>
        <w:rPr>
          <w:rFonts w:cs="Times New Roman"/>
          <w:iCs/>
          <w:szCs w:val="24"/>
        </w:rPr>
      </w:pPr>
      <w:r>
        <w:rPr>
          <w:rFonts w:cs="Times New Roman"/>
          <w:iCs/>
          <w:szCs w:val="24"/>
        </w:rPr>
        <w:t>t</w:t>
      </w:r>
      <w:r w:rsidR="006C2B97" w:rsidRPr="008F4B9D">
        <w:rPr>
          <w:rFonts w:cs="Times New Roman"/>
          <w:iCs/>
          <w:szCs w:val="24"/>
        </w:rPr>
        <w:t>hesis, Asia Institute of Technology, Bangkok.</w:t>
      </w:r>
    </w:p>
    <w:p w14:paraId="7DCF1C30" w14:textId="77777777" w:rsidR="006C2B97" w:rsidRPr="00280BB1" w:rsidRDefault="006C2B97" w:rsidP="006C2B97">
      <w:pPr>
        <w:rPr>
          <w:rFonts w:cs="Times New Roman"/>
          <w:i/>
          <w:szCs w:val="24"/>
        </w:rPr>
      </w:pPr>
      <w:r w:rsidRPr="002C0900">
        <w:rPr>
          <w:rFonts w:cs="Times New Roman"/>
          <w:szCs w:val="24"/>
        </w:rPr>
        <w:t>Kundu, N.</w:t>
      </w:r>
      <w:r>
        <w:rPr>
          <w:rFonts w:cs="Times New Roman"/>
          <w:szCs w:val="24"/>
        </w:rPr>
        <w:t>,</w:t>
      </w:r>
      <w:r w:rsidRPr="002C0900">
        <w:rPr>
          <w:rFonts w:cs="Times New Roman"/>
          <w:szCs w:val="24"/>
        </w:rPr>
        <w:t xml:space="preserve"> 2003. </w:t>
      </w:r>
      <w:r w:rsidRPr="00280BB1">
        <w:rPr>
          <w:rFonts w:cs="Times New Roman"/>
          <w:i/>
          <w:szCs w:val="24"/>
        </w:rPr>
        <w:t xml:space="preserve">The case of Kolkata, India. Understanding slums: Case studies for the </w:t>
      </w:r>
    </w:p>
    <w:p w14:paraId="0D794E5C" w14:textId="77777777" w:rsidR="008F4B9D" w:rsidRDefault="006C2B97" w:rsidP="006C2B97">
      <w:pPr>
        <w:ind w:firstLine="720"/>
        <w:rPr>
          <w:rFonts w:cs="Times New Roman"/>
          <w:iCs/>
          <w:szCs w:val="24"/>
        </w:rPr>
      </w:pPr>
      <w:r w:rsidRPr="00280BB1">
        <w:rPr>
          <w:rFonts w:cs="Times New Roman"/>
          <w:i/>
          <w:szCs w:val="24"/>
        </w:rPr>
        <w:t>global report on human settlement.</w:t>
      </w:r>
      <w:r w:rsidR="008F4B9D">
        <w:rPr>
          <w:rFonts w:cs="Times New Roman"/>
          <w:iCs/>
          <w:szCs w:val="24"/>
        </w:rPr>
        <w:t xml:space="preserve"> Institute of Wetland Management and </w:t>
      </w:r>
    </w:p>
    <w:p w14:paraId="01BFC8B6" w14:textId="77777777" w:rsidR="006C2B97" w:rsidRPr="008F4B9D" w:rsidRDefault="008F4B9D" w:rsidP="006C2B97">
      <w:pPr>
        <w:ind w:firstLine="720"/>
        <w:rPr>
          <w:rFonts w:cs="Times New Roman"/>
          <w:iCs/>
          <w:szCs w:val="24"/>
        </w:rPr>
      </w:pPr>
      <w:r>
        <w:rPr>
          <w:rFonts w:cs="Times New Roman"/>
          <w:iCs/>
          <w:szCs w:val="24"/>
        </w:rPr>
        <w:t>Ecological Design.</w:t>
      </w:r>
    </w:p>
    <w:p w14:paraId="3583A4D1" w14:textId="141774A7" w:rsidR="006C2B97" w:rsidRPr="00280BB1" w:rsidRDefault="006C2B97" w:rsidP="006C2B97">
      <w:pPr>
        <w:rPr>
          <w:rFonts w:cs="Times New Roman"/>
          <w:i/>
          <w:szCs w:val="24"/>
        </w:rPr>
      </w:pPr>
      <w:r w:rsidRPr="002C0900">
        <w:rPr>
          <w:rFonts w:cs="Times New Roman"/>
          <w:szCs w:val="24"/>
        </w:rPr>
        <w:t>Kwofie, T.E., Adinyira, E. and Botwe, E.</w:t>
      </w:r>
      <w:r>
        <w:rPr>
          <w:rFonts w:cs="Times New Roman"/>
          <w:szCs w:val="24"/>
        </w:rPr>
        <w:t>,</w:t>
      </w:r>
      <w:r w:rsidRPr="002C0900">
        <w:rPr>
          <w:rFonts w:cs="Times New Roman"/>
          <w:szCs w:val="24"/>
        </w:rPr>
        <w:t xml:space="preserve"> 2011. </w:t>
      </w:r>
      <w:r w:rsidRPr="00280BB1">
        <w:rPr>
          <w:rFonts w:cs="Times New Roman"/>
          <w:i/>
          <w:szCs w:val="24"/>
        </w:rPr>
        <w:t xml:space="preserve">Historical </w:t>
      </w:r>
      <w:r w:rsidR="008E627A">
        <w:rPr>
          <w:rFonts w:cs="Times New Roman"/>
          <w:i/>
          <w:szCs w:val="24"/>
        </w:rPr>
        <w:t>o</w:t>
      </w:r>
      <w:r w:rsidRPr="00280BB1">
        <w:rPr>
          <w:rFonts w:cs="Times New Roman"/>
          <w:i/>
          <w:szCs w:val="24"/>
        </w:rPr>
        <w:t xml:space="preserve">verview of </w:t>
      </w:r>
      <w:r w:rsidR="008E627A">
        <w:rPr>
          <w:rFonts w:cs="Times New Roman"/>
          <w:i/>
          <w:szCs w:val="24"/>
        </w:rPr>
        <w:t>h</w:t>
      </w:r>
      <w:r w:rsidRPr="00280BB1">
        <w:rPr>
          <w:rFonts w:cs="Times New Roman"/>
          <w:i/>
          <w:szCs w:val="24"/>
        </w:rPr>
        <w:t xml:space="preserve">ousing </w:t>
      </w:r>
    </w:p>
    <w:p w14:paraId="1656B056" w14:textId="3E52EBE3" w:rsidR="006C2B97" w:rsidRPr="008F4B9D" w:rsidRDefault="008E627A" w:rsidP="006C2B97">
      <w:pPr>
        <w:ind w:firstLine="720"/>
        <w:rPr>
          <w:rFonts w:cs="Times New Roman"/>
          <w:iCs/>
          <w:szCs w:val="24"/>
        </w:rPr>
      </w:pPr>
      <w:r>
        <w:rPr>
          <w:rFonts w:cs="Times New Roman"/>
          <w:i/>
          <w:szCs w:val="24"/>
        </w:rPr>
        <w:t>p</w:t>
      </w:r>
      <w:r w:rsidR="006C2B97" w:rsidRPr="00280BB1">
        <w:rPr>
          <w:rFonts w:cs="Times New Roman"/>
          <w:i/>
          <w:szCs w:val="24"/>
        </w:rPr>
        <w:t xml:space="preserve">rovision in </w:t>
      </w:r>
      <w:r>
        <w:rPr>
          <w:rFonts w:cs="Times New Roman"/>
          <w:i/>
          <w:szCs w:val="24"/>
        </w:rPr>
        <w:t>p</w:t>
      </w:r>
      <w:r w:rsidR="006C2B97" w:rsidRPr="00280BB1">
        <w:rPr>
          <w:rFonts w:cs="Times New Roman"/>
          <w:i/>
          <w:szCs w:val="24"/>
        </w:rPr>
        <w:t xml:space="preserve">re-and </w:t>
      </w:r>
      <w:r>
        <w:rPr>
          <w:rFonts w:cs="Times New Roman"/>
          <w:i/>
          <w:szCs w:val="24"/>
        </w:rPr>
        <w:t>p</w:t>
      </w:r>
      <w:r w:rsidR="006C2B97" w:rsidRPr="00280BB1">
        <w:rPr>
          <w:rFonts w:cs="Times New Roman"/>
          <w:i/>
          <w:szCs w:val="24"/>
        </w:rPr>
        <w:t>ost-</w:t>
      </w:r>
      <w:r w:rsidR="0013023D">
        <w:rPr>
          <w:rFonts w:cs="Times New Roman"/>
          <w:i/>
          <w:szCs w:val="24"/>
        </w:rPr>
        <w:t>i</w:t>
      </w:r>
      <w:r w:rsidR="006C2B97" w:rsidRPr="00280BB1">
        <w:rPr>
          <w:rFonts w:cs="Times New Roman"/>
          <w:i/>
          <w:szCs w:val="24"/>
        </w:rPr>
        <w:t>ndependence Ghana.</w:t>
      </w:r>
      <w:r w:rsidR="008F4B9D">
        <w:rPr>
          <w:rFonts w:cs="Times New Roman"/>
          <w:iCs/>
          <w:szCs w:val="24"/>
        </w:rPr>
        <w:t xml:space="preserve"> ResearchGate </w:t>
      </w:r>
    </w:p>
    <w:p w14:paraId="16B78586" w14:textId="77777777" w:rsidR="006C2B97" w:rsidRPr="00280BB1" w:rsidRDefault="006C2B97" w:rsidP="006C2B97">
      <w:pPr>
        <w:rPr>
          <w:rFonts w:cs="Times New Roman"/>
          <w:i/>
          <w:szCs w:val="24"/>
        </w:rPr>
      </w:pPr>
      <w:r w:rsidRPr="002C0900">
        <w:rPr>
          <w:rFonts w:cs="Times New Roman"/>
          <w:szCs w:val="24"/>
        </w:rPr>
        <w:t>Kwofie, T.E., Afram, S. A., and E. and Botwe, E.</w:t>
      </w:r>
      <w:r>
        <w:rPr>
          <w:rFonts w:cs="Times New Roman"/>
          <w:szCs w:val="24"/>
        </w:rPr>
        <w:t>,</w:t>
      </w:r>
      <w:r w:rsidRPr="002C0900">
        <w:rPr>
          <w:rFonts w:cs="Times New Roman"/>
          <w:szCs w:val="24"/>
        </w:rPr>
        <w:t xml:space="preserve"> 2016</w:t>
      </w:r>
      <w:r w:rsidRPr="00280BB1">
        <w:rPr>
          <w:rFonts w:cs="Times New Roman"/>
          <w:i/>
          <w:szCs w:val="24"/>
        </w:rPr>
        <w:t xml:space="preserve">. A critical success model for </w:t>
      </w:r>
    </w:p>
    <w:p w14:paraId="198A1496" w14:textId="1C20FD5A" w:rsidR="006C2B97" w:rsidRPr="00280BB1" w:rsidRDefault="006C2B97" w:rsidP="006C2B97">
      <w:pPr>
        <w:ind w:firstLine="720"/>
        <w:rPr>
          <w:rFonts w:cs="Times New Roman"/>
          <w:i/>
          <w:szCs w:val="24"/>
        </w:rPr>
      </w:pPr>
      <w:r w:rsidRPr="00280BB1">
        <w:rPr>
          <w:rFonts w:cs="Times New Roman"/>
          <w:i/>
          <w:szCs w:val="24"/>
        </w:rPr>
        <w:t xml:space="preserve">PPP public housing delivery in Ghana. </w:t>
      </w:r>
      <w:r w:rsidRPr="00EA7225">
        <w:rPr>
          <w:rFonts w:cs="Times New Roman"/>
          <w:iCs/>
          <w:szCs w:val="24"/>
        </w:rPr>
        <w:t>Emerald</w:t>
      </w:r>
      <w:r w:rsidR="008E627A" w:rsidRPr="00EA7225">
        <w:rPr>
          <w:rFonts w:cs="Times New Roman"/>
          <w:iCs/>
          <w:szCs w:val="24"/>
        </w:rPr>
        <w:t>.</w:t>
      </w:r>
    </w:p>
    <w:p w14:paraId="61448D17" w14:textId="0A9FFC13" w:rsidR="006C2B97" w:rsidRPr="00046015" w:rsidRDefault="006C2B97" w:rsidP="006C2B97">
      <w:pPr>
        <w:rPr>
          <w:rFonts w:cs="Times New Roman"/>
          <w:i/>
          <w:szCs w:val="24"/>
        </w:rPr>
      </w:pPr>
      <w:r w:rsidRPr="002C0900">
        <w:rPr>
          <w:rFonts w:cs="Times New Roman"/>
          <w:szCs w:val="24"/>
        </w:rPr>
        <w:t>Lalwani, N., Mer</w:t>
      </w:r>
      <w:r>
        <w:rPr>
          <w:rFonts w:cs="Times New Roman"/>
          <w:szCs w:val="24"/>
        </w:rPr>
        <w:t xml:space="preserve">chant, K., and Venkatachalam, B., </w:t>
      </w:r>
      <w:r w:rsidRPr="002C0900">
        <w:rPr>
          <w:rFonts w:cs="Times New Roman"/>
          <w:szCs w:val="24"/>
        </w:rPr>
        <w:t xml:space="preserve">2010. </w:t>
      </w:r>
      <w:r w:rsidRPr="00046015">
        <w:rPr>
          <w:rFonts w:cs="Times New Roman"/>
          <w:i/>
          <w:szCs w:val="24"/>
        </w:rPr>
        <w:t xml:space="preserve">Micro mortgages: A </w:t>
      </w:r>
      <w:r w:rsidR="008E627A">
        <w:rPr>
          <w:rFonts w:cs="Times New Roman"/>
          <w:i/>
          <w:szCs w:val="24"/>
        </w:rPr>
        <w:t>m</w:t>
      </w:r>
      <w:r w:rsidRPr="00046015">
        <w:rPr>
          <w:rFonts w:cs="Times New Roman"/>
          <w:i/>
          <w:szCs w:val="24"/>
        </w:rPr>
        <w:t xml:space="preserve">acro </w:t>
      </w:r>
    </w:p>
    <w:p w14:paraId="1DE599F4" w14:textId="77777777" w:rsidR="006C2B97" w:rsidRDefault="006C2B97" w:rsidP="006C2B97">
      <w:pPr>
        <w:ind w:firstLine="720"/>
        <w:rPr>
          <w:rFonts w:cs="Times New Roman"/>
          <w:i/>
          <w:szCs w:val="24"/>
        </w:rPr>
      </w:pPr>
      <w:r w:rsidRPr="00046015">
        <w:rPr>
          <w:rFonts w:cs="Times New Roman"/>
          <w:i/>
          <w:szCs w:val="24"/>
        </w:rPr>
        <w:t xml:space="preserve">opportunity in low-income housing finance. </w:t>
      </w:r>
      <w:r w:rsidRPr="008F4B9D">
        <w:rPr>
          <w:rFonts w:cs="Times New Roman"/>
          <w:iCs/>
          <w:szCs w:val="24"/>
        </w:rPr>
        <w:t>Monitor Inclusive Markets</w:t>
      </w:r>
      <w:r w:rsidR="008F4B9D">
        <w:rPr>
          <w:rFonts w:cs="Times New Roman"/>
          <w:iCs/>
          <w:szCs w:val="24"/>
        </w:rPr>
        <w:t>.</w:t>
      </w:r>
    </w:p>
    <w:p w14:paraId="5AF02082" w14:textId="77777777" w:rsidR="008E627A" w:rsidRDefault="006C2B97" w:rsidP="006C2B97">
      <w:pPr>
        <w:ind w:left="60"/>
        <w:rPr>
          <w:rFonts w:cs="Times New Roman"/>
          <w:i/>
          <w:szCs w:val="24"/>
        </w:rPr>
      </w:pPr>
      <w:r w:rsidRPr="002C0900">
        <w:rPr>
          <w:rFonts w:cs="Times New Roman"/>
          <w:szCs w:val="24"/>
        </w:rPr>
        <w:t>Lam, P.T.,</w:t>
      </w:r>
      <w:r w:rsidR="008E627A">
        <w:rPr>
          <w:rFonts w:cs="Times New Roman"/>
          <w:szCs w:val="24"/>
        </w:rPr>
        <w:t xml:space="preserve"> </w:t>
      </w:r>
      <w:r w:rsidRPr="002C0900">
        <w:rPr>
          <w:rFonts w:cs="Times New Roman"/>
          <w:szCs w:val="24"/>
        </w:rPr>
        <w:t>Chiang, E.H., Poon,</w:t>
      </w:r>
      <w:r w:rsidR="008E627A">
        <w:rPr>
          <w:rFonts w:cs="Times New Roman"/>
          <w:szCs w:val="24"/>
        </w:rPr>
        <w:t xml:space="preserve"> </w:t>
      </w:r>
      <w:r w:rsidRPr="002C0900">
        <w:rPr>
          <w:rFonts w:cs="Times New Roman"/>
          <w:szCs w:val="24"/>
        </w:rPr>
        <w:t>C.H., Chau, C.K. and Chun, K.P.</w:t>
      </w:r>
      <w:r>
        <w:rPr>
          <w:rFonts w:cs="Times New Roman"/>
          <w:szCs w:val="24"/>
        </w:rPr>
        <w:t>,</w:t>
      </w:r>
      <w:r w:rsidR="008E627A">
        <w:rPr>
          <w:rFonts w:cs="Times New Roman"/>
          <w:szCs w:val="24"/>
        </w:rPr>
        <w:t xml:space="preserve"> </w:t>
      </w:r>
      <w:r>
        <w:rPr>
          <w:rFonts w:cs="Times New Roman"/>
          <w:szCs w:val="24"/>
        </w:rPr>
        <w:t>2010</w:t>
      </w:r>
      <w:r w:rsidRPr="002C0900">
        <w:rPr>
          <w:rFonts w:cs="Times New Roman"/>
          <w:szCs w:val="24"/>
        </w:rPr>
        <w:t xml:space="preserve">. </w:t>
      </w:r>
      <w:r w:rsidRPr="00046015">
        <w:rPr>
          <w:rFonts w:cs="Times New Roman"/>
          <w:i/>
          <w:szCs w:val="24"/>
        </w:rPr>
        <w:t xml:space="preserve">Factors affecting </w:t>
      </w:r>
    </w:p>
    <w:p w14:paraId="0C4FDD04" w14:textId="19C94F33" w:rsidR="006C2B97" w:rsidRPr="00626C24" w:rsidRDefault="006C2B97" w:rsidP="008E627A">
      <w:pPr>
        <w:ind w:left="720"/>
        <w:rPr>
          <w:rFonts w:cs="Times New Roman"/>
          <w:iCs/>
          <w:szCs w:val="24"/>
        </w:rPr>
      </w:pPr>
      <w:r w:rsidRPr="00046015">
        <w:rPr>
          <w:rFonts w:cs="Times New Roman"/>
          <w:i/>
          <w:szCs w:val="24"/>
        </w:rPr>
        <w:lastRenderedPageBreak/>
        <w:t xml:space="preserve">the implementation of green specification in construction. </w:t>
      </w:r>
      <w:r w:rsidRPr="00626C24">
        <w:rPr>
          <w:rFonts w:cs="Times New Roman"/>
          <w:iCs/>
          <w:szCs w:val="24"/>
        </w:rPr>
        <w:t xml:space="preserve">Journal of </w:t>
      </w:r>
      <w:r w:rsidR="008E627A">
        <w:rPr>
          <w:rFonts w:cs="Times New Roman"/>
          <w:iCs/>
          <w:szCs w:val="24"/>
        </w:rPr>
        <w:t>E</w:t>
      </w:r>
      <w:r w:rsidRPr="00626C24">
        <w:rPr>
          <w:rFonts w:cs="Times New Roman"/>
          <w:iCs/>
          <w:szCs w:val="24"/>
        </w:rPr>
        <w:t xml:space="preserve">nvironment </w:t>
      </w:r>
      <w:r w:rsidR="008E627A">
        <w:rPr>
          <w:rFonts w:cs="Times New Roman"/>
          <w:iCs/>
          <w:szCs w:val="24"/>
        </w:rPr>
        <w:t>M</w:t>
      </w:r>
      <w:r w:rsidRPr="00626C24">
        <w:rPr>
          <w:rFonts w:cs="Times New Roman"/>
          <w:iCs/>
          <w:szCs w:val="24"/>
        </w:rPr>
        <w:t>anagement. Pages 654-661.</w:t>
      </w:r>
    </w:p>
    <w:p w14:paraId="1603176B" w14:textId="58425E38" w:rsidR="008E627A" w:rsidRDefault="006C2B97" w:rsidP="008E627A">
      <w:pPr>
        <w:rPr>
          <w:rFonts w:cs="Times New Roman"/>
          <w:i/>
          <w:szCs w:val="24"/>
        </w:rPr>
      </w:pPr>
      <w:r w:rsidRPr="002C0900">
        <w:rPr>
          <w:rFonts w:cs="Times New Roman"/>
          <w:szCs w:val="24"/>
        </w:rPr>
        <w:t>Lam, P. T, Chiang, Y.H. and Chan, S.H</w:t>
      </w:r>
      <w:r>
        <w:rPr>
          <w:rFonts w:cs="Times New Roman"/>
          <w:szCs w:val="24"/>
        </w:rPr>
        <w:t>.,</w:t>
      </w:r>
      <w:r w:rsidRPr="002C0900">
        <w:rPr>
          <w:rFonts w:cs="Times New Roman"/>
          <w:szCs w:val="24"/>
        </w:rPr>
        <w:t xml:space="preserve"> 2011. </w:t>
      </w:r>
      <w:r w:rsidRPr="00046015">
        <w:rPr>
          <w:rFonts w:cs="Times New Roman"/>
          <w:i/>
          <w:szCs w:val="24"/>
        </w:rPr>
        <w:t xml:space="preserve">Financing </w:t>
      </w:r>
      <w:r w:rsidR="008E627A">
        <w:rPr>
          <w:rFonts w:cs="Times New Roman"/>
          <w:i/>
          <w:szCs w:val="24"/>
        </w:rPr>
        <w:t>r</w:t>
      </w:r>
      <w:r w:rsidRPr="00046015">
        <w:rPr>
          <w:rFonts w:cs="Times New Roman"/>
          <w:i/>
          <w:szCs w:val="24"/>
        </w:rPr>
        <w:t xml:space="preserve">eal </w:t>
      </w:r>
      <w:r w:rsidR="008E627A">
        <w:rPr>
          <w:rFonts w:cs="Times New Roman"/>
          <w:i/>
          <w:szCs w:val="24"/>
        </w:rPr>
        <w:t>e</w:t>
      </w:r>
      <w:r w:rsidRPr="00046015">
        <w:rPr>
          <w:rFonts w:cs="Times New Roman"/>
          <w:i/>
          <w:szCs w:val="24"/>
        </w:rPr>
        <w:t xml:space="preserve">state </w:t>
      </w:r>
      <w:r w:rsidR="008E627A">
        <w:rPr>
          <w:rFonts w:cs="Times New Roman"/>
          <w:i/>
          <w:szCs w:val="24"/>
        </w:rPr>
        <w:t>d</w:t>
      </w:r>
      <w:r w:rsidRPr="00046015">
        <w:rPr>
          <w:rFonts w:cs="Times New Roman"/>
          <w:i/>
          <w:szCs w:val="24"/>
        </w:rPr>
        <w:t xml:space="preserve">evelopment using </w:t>
      </w:r>
    </w:p>
    <w:p w14:paraId="294E4153" w14:textId="174C1ACC" w:rsidR="006C2B97" w:rsidRPr="00626C24" w:rsidRDefault="008E627A" w:rsidP="008E627A">
      <w:pPr>
        <w:ind w:left="720"/>
        <w:rPr>
          <w:rFonts w:cs="Times New Roman"/>
          <w:iCs/>
          <w:szCs w:val="24"/>
        </w:rPr>
      </w:pPr>
      <w:r>
        <w:rPr>
          <w:rFonts w:cs="Times New Roman"/>
          <w:i/>
          <w:szCs w:val="24"/>
        </w:rPr>
        <w:t>b</w:t>
      </w:r>
      <w:r w:rsidR="006C2B97" w:rsidRPr="00046015">
        <w:rPr>
          <w:rFonts w:cs="Times New Roman"/>
          <w:i/>
          <w:szCs w:val="24"/>
        </w:rPr>
        <w:t xml:space="preserve">onds in Asia. </w:t>
      </w:r>
      <w:r w:rsidR="006C2B97" w:rsidRPr="00626C24">
        <w:rPr>
          <w:rFonts w:cs="Times New Roman"/>
          <w:iCs/>
          <w:szCs w:val="24"/>
        </w:rPr>
        <w:t>International Journal of Strategic Property Management. Routledge Taylor and Francis.</w:t>
      </w:r>
      <w:r>
        <w:rPr>
          <w:rFonts w:cs="Times New Roman"/>
          <w:iCs/>
          <w:szCs w:val="24"/>
        </w:rPr>
        <w:t xml:space="preserve"> </w:t>
      </w:r>
      <w:r w:rsidR="006C2B97" w:rsidRPr="00626C24">
        <w:rPr>
          <w:rFonts w:cs="Times New Roman"/>
          <w:iCs/>
          <w:szCs w:val="24"/>
        </w:rPr>
        <w:t xml:space="preserve">Volume 15 (4), 250-355. </w:t>
      </w:r>
    </w:p>
    <w:p w14:paraId="3A2CDEC0" w14:textId="2FF24DF1" w:rsidR="006C2B97" w:rsidRPr="002C0900" w:rsidRDefault="006C2B97" w:rsidP="006C2B97">
      <w:pPr>
        <w:rPr>
          <w:rFonts w:cs="Times New Roman"/>
          <w:szCs w:val="24"/>
        </w:rPr>
      </w:pPr>
      <w:r w:rsidRPr="002C0900">
        <w:rPr>
          <w:rFonts w:cs="Times New Roman"/>
          <w:szCs w:val="24"/>
        </w:rPr>
        <w:t>Land Registry Act 1962 (Act 122).</w:t>
      </w:r>
      <w:r w:rsidR="00EA7225">
        <w:rPr>
          <w:rFonts w:cs="Times New Roman"/>
          <w:szCs w:val="24"/>
        </w:rPr>
        <w:t xml:space="preserve"> Ghana.</w:t>
      </w:r>
    </w:p>
    <w:p w14:paraId="666A3E2B" w14:textId="58EFE31C" w:rsidR="006C2B97" w:rsidRPr="002C0900" w:rsidRDefault="006C2B97" w:rsidP="006C2B97">
      <w:pPr>
        <w:rPr>
          <w:rFonts w:cs="Times New Roman"/>
          <w:szCs w:val="24"/>
        </w:rPr>
      </w:pPr>
      <w:r w:rsidRPr="002C0900">
        <w:rPr>
          <w:rFonts w:cs="Times New Roman"/>
          <w:szCs w:val="24"/>
        </w:rPr>
        <w:t>Land Title Registration Law (PNDCL 152).</w:t>
      </w:r>
      <w:r w:rsidR="00EA7225">
        <w:rPr>
          <w:rFonts w:cs="Times New Roman"/>
          <w:szCs w:val="24"/>
        </w:rPr>
        <w:t xml:space="preserve"> Ghana.</w:t>
      </w:r>
    </w:p>
    <w:p w14:paraId="14DFF055" w14:textId="0BEB4B4F" w:rsidR="006C2B97" w:rsidRPr="00046015" w:rsidRDefault="006C2B97" w:rsidP="006C2B97">
      <w:pPr>
        <w:rPr>
          <w:rFonts w:cs="Times New Roman"/>
          <w:i/>
          <w:szCs w:val="24"/>
        </w:rPr>
      </w:pPr>
      <w:r w:rsidRPr="002C0900">
        <w:rPr>
          <w:rFonts w:cs="Times New Roman"/>
          <w:szCs w:val="24"/>
        </w:rPr>
        <w:t>Langohr, H.M. and Langohr, P.T.</w:t>
      </w:r>
      <w:r>
        <w:rPr>
          <w:rFonts w:cs="Times New Roman"/>
          <w:szCs w:val="24"/>
        </w:rPr>
        <w:t>,</w:t>
      </w:r>
      <w:r w:rsidRPr="002C0900">
        <w:rPr>
          <w:rFonts w:cs="Times New Roman"/>
          <w:szCs w:val="24"/>
        </w:rPr>
        <w:t xml:space="preserve"> 2008.</w:t>
      </w:r>
      <w:r w:rsidR="008E627A">
        <w:rPr>
          <w:rFonts w:cs="Times New Roman"/>
          <w:szCs w:val="24"/>
        </w:rPr>
        <w:t xml:space="preserve"> </w:t>
      </w:r>
      <w:r w:rsidRPr="00046015">
        <w:rPr>
          <w:rFonts w:cs="Times New Roman"/>
          <w:i/>
          <w:szCs w:val="24"/>
        </w:rPr>
        <w:t xml:space="preserve">The </w:t>
      </w:r>
      <w:r w:rsidR="008E627A">
        <w:rPr>
          <w:rFonts w:cs="Times New Roman"/>
          <w:i/>
          <w:szCs w:val="24"/>
        </w:rPr>
        <w:t>r</w:t>
      </w:r>
      <w:r w:rsidRPr="00046015">
        <w:rPr>
          <w:rFonts w:cs="Times New Roman"/>
          <w:i/>
          <w:szCs w:val="24"/>
        </w:rPr>
        <w:t xml:space="preserve">ating </w:t>
      </w:r>
      <w:r w:rsidR="008E627A">
        <w:rPr>
          <w:rFonts w:cs="Times New Roman"/>
          <w:i/>
          <w:szCs w:val="24"/>
        </w:rPr>
        <w:t>a</w:t>
      </w:r>
      <w:r w:rsidRPr="00046015">
        <w:rPr>
          <w:rFonts w:cs="Times New Roman"/>
          <w:i/>
          <w:szCs w:val="24"/>
        </w:rPr>
        <w:t xml:space="preserve">gencies and their </w:t>
      </w:r>
      <w:r w:rsidR="008E627A">
        <w:rPr>
          <w:rFonts w:cs="Times New Roman"/>
          <w:i/>
          <w:szCs w:val="24"/>
        </w:rPr>
        <w:t>c</w:t>
      </w:r>
      <w:r w:rsidRPr="00046015">
        <w:rPr>
          <w:rFonts w:cs="Times New Roman"/>
          <w:i/>
          <w:szCs w:val="24"/>
        </w:rPr>
        <w:t xml:space="preserve">redit </w:t>
      </w:r>
      <w:r w:rsidR="008E627A">
        <w:rPr>
          <w:rFonts w:cs="Times New Roman"/>
          <w:i/>
          <w:szCs w:val="24"/>
        </w:rPr>
        <w:t>r</w:t>
      </w:r>
      <w:r w:rsidRPr="00046015">
        <w:rPr>
          <w:rFonts w:cs="Times New Roman"/>
          <w:i/>
          <w:szCs w:val="24"/>
        </w:rPr>
        <w:t xml:space="preserve">atings. </w:t>
      </w:r>
    </w:p>
    <w:p w14:paraId="6E13B841" w14:textId="77777777" w:rsidR="006C2B97" w:rsidRPr="00626C24" w:rsidRDefault="006C2B97" w:rsidP="006C2B97">
      <w:pPr>
        <w:ind w:firstLine="720"/>
        <w:rPr>
          <w:rFonts w:cs="Times New Roman"/>
          <w:iCs/>
          <w:szCs w:val="24"/>
        </w:rPr>
      </w:pPr>
      <w:r w:rsidRPr="00626C24">
        <w:rPr>
          <w:rFonts w:cs="Times New Roman"/>
          <w:iCs/>
          <w:szCs w:val="24"/>
        </w:rPr>
        <w:t>John Wiley and Sons Limited. England.</w:t>
      </w:r>
    </w:p>
    <w:p w14:paraId="05908B7B" w14:textId="0C60D585" w:rsidR="006C2B97" w:rsidRPr="002C0900" w:rsidRDefault="006C2B97" w:rsidP="006C2B97">
      <w:pPr>
        <w:rPr>
          <w:rFonts w:cs="Times New Roman"/>
          <w:szCs w:val="24"/>
        </w:rPr>
      </w:pPr>
      <w:r w:rsidRPr="002C0900">
        <w:rPr>
          <w:rFonts w:cs="Times New Roman"/>
          <w:szCs w:val="24"/>
        </w:rPr>
        <w:t>Lansley, S.</w:t>
      </w:r>
      <w:r>
        <w:rPr>
          <w:rFonts w:cs="Times New Roman"/>
          <w:szCs w:val="24"/>
        </w:rPr>
        <w:t xml:space="preserve">, </w:t>
      </w:r>
      <w:r w:rsidRPr="002C0900">
        <w:rPr>
          <w:rFonts w:cs="Times New Roman"/>
          <w:szCs w:val="24"/>
        </w:rPr>
        <w:t xml:space="preserve">1979. </w:t>
      </w:r>
      <w:r w:rsidRPr="00046015">
        <w:rPr>
          <w:rFonts w:cs="Times New Roman"/>
          <w:i/>
          <w:szCs w:val="24"/>
        </w:rPr>
        <w:t xml:space="preserve">Housing and </w:t>
      </w:r>
      <w:r w:rsidR="008E627A">
        <w:rPr>
          <w:rFonts w:cs="Times New Roman"/>
          <w:i/>
          <w:szCs w:val="24"/>
        </w:rPr>
        <w:t>p</w:t>
      </w:r>
      <w:r w:rsidRPr="00046015">
        <w:rPr>
          <w:rFonts w:cs="Times New Roman"/>
          <w:i/>
          <w:szCs w:val="24"/>
        </w:rPr>
        <w:t xml:space="preserve">ublic </w:t>
      </w:r>
      <w:r w:rsidR="008E627A">
        <w:rPr>
          <w:rFonts w:cs="Times New Roman"/>
          <w:i/>
          <w:szCs w:val="24"/>
        </w:rPr>
        <w:t>p</w:t>
      </w:r>
      <w:r w:rsidRPr="00046015">
        <w:rPr>
          <w:rFonts w:cs="Times New Roman"/>
          <w:i/>
          <w:szCs w:val="24"/>
        </w:rPr>
        <w:t xml:space="preserve">olicy. </w:t>
      </w:r>
      <w:r w:rsidRPr="00626C24">
        <w:rPr>
          <w:rFonts w:cs="Times New Roman"/>
          <w:iCs/>
          <w:szCs w:val="24"/>
        </w:rPr>
        <w:t>Croom Helm, London.</w:t>
      </w:r>
    </w:p>
    <w:p w14:paraId="15439686" w14:textId="704D57F0" w:rsidR="006C2B97" w:rsidRPr="00046015" w:rsidRDefault="006C2B97" w:rsidP="006C2B97">
      <w:pPr>
        <w:rPr>
          <w:rFonts w:cs="Times New Roman"/>
          <w:i/>
          <w:szCs w:val="24"/>
        </w:rPr>
      </w:pPr>
      <w:r w:rsidRPr="002C0900">
        <w:rPr>
          <w:rFonts w:cs="Times New Roman"/>
          <w:szCs w:val="24"/>
        </w:rPr>
        <w:t>LAP- 2 News</w:t>
      </w:r>
      <w:r>
        <w:rPr>
          <w:rFonts w:cs="Times New Roman"/>
          <w:szCs w:val="24"/>
        </w:rPr>
        <w:t xml:space="preserve">, </w:t>
      </w:r>
      <w:r w:rsidRPr="002C0900">
        <w:rPr>
          <w:rFonts w:cs="Times New Roman"/>
          <w:szCs w:val="24"/>
        </w:rPr>
        <w:t xml:space="preserve">2014. </w:t>
      </w:r>
      <w:r w:rsidRPr="00046015">
        <w:rPr>
          <w:rFonts w:cs="Times New Roman"/>
          <w:i/>
          <w:szCs w:val="24"/>
        </w:rPr>
        <w:t xml:space="preserve">Official </w:t>
      </w:r>
      <w:r w:rsidR="00A328DA">
        <w:rPr>
          <w:rFonts w:cs="Times New Roman"/>
          <w:i/>
          <w:szCs w:val="24"/>
        </w:rPr>
        <w:t>n</w:t>
      </w:r>
      <w:r w:rsidRPr="00046015">
        <w:rPr>
          <w:rFonts w:cs="Times New Roman"/>
          <w:i/>
          <w:szCs w:val="24"/>
        </w:rPr>
        <w:t xml:space="preserve">ews </w:t>
      </w:r>
      <w:r w:rsidR="00A328DA">
        <w:rPr>
          <w:rFonts w:cs="Times New Roman"/>
          <w:i/>
          <w:szCs w:val="24"/>
        </w:rPr>
        <w:t>m</w:t>
      </w:r>
      <w:r w:rsidRPr="00046015">
        <w:rPr>
          <w:rFonts w:cs="Times New Roman"/>
          <w:i/>
          <w:szCs w:val="24"/>
        </w:rPr>
        <w:t xml:space="preserve">agazine of the </w:t>
      </w:r>
      <w:r w:rsidR="00A328DA">
        <w:rPr>
          <w:rFonts w:cs="Times New Roman"/>
          <w:i/>
          <w:szCs w:val="24"/>
        </w:rPr>
        <w:t>s</w:t>
      </w:r>
      <w:r w:rsidRPr="00046015">
        <w:rPr>
          <w:rFonts w:cs="Times New Roman"/>
          <w:i/>
          <w:szCs w:val="24"/>
        </w:rPr>
        <w:t xml:space="preserve">econd Ghana Land </w:t>
      </w:r>
    </w:p>
    <w:p w14:paraId="5CF245EE" w14:textId="77777777" w:rsidR="006C2B97" w:rsidRPr="00046015" w:rsidRDefault="006C2B97" w:rsidP="006C2B97">
      <w:pPr>
        <w:ind w:firstLine="720"/>
        <w:rPr>
          <w:rFonts w:cs="Times New Roman"/>
          <w:i/>
          <w:szCs w:val="24"/>
        </w:rPr>
      </w:pPr>
      <w:r w:rsidRPr="00046015">
        <w:rPr>
          <w:rFonts w:cs="Times New Roman"/>
          <w:i/>
          <w:szCs w:val="24"/>
        </w:rPr>
        <w:t xml:space="preserve">Administration Project under the Ministry of Lands and Natural Resources. </w:t>
      </w:r>
    </w:p>
    <w:p w14:paraId="55719E97" w14:textId="77777777" w:rsidR="006C2B97" w:rsidRDefault="006C2B97" w:rsidP="006C2B97">
      <w:pPr>
        <w:ind w:firstLine="720"/>
        <w:rPr>
          <w:rFonts w:cs="Times New Roman"/>
          <w:i/>
          <w:szCs w:val="24"/>
        </w:rPr>
      </w:pPr>
      <w:r w:rsidRPr="00046015">
        <w:rPr>
          <w:rFonts w:cs="Times New Roman"/>
          <w:i/>
          <w:szCs w:val="24"/>
        </w:rPr>
        <w:t>Volume 2</w:t>
      </w:r>
      <w:r>
        <w:rPr>
          <w:rFonts w:cs="Times New Roman"/>
          <w:i/>
          <w:szCs w:val="24"/>
        </w:rPr>
        <w:t>.</w:t>
      </w:r>
    </w:p>
    <w:p w14:paraId="344AD463" w14:textId="77777777" w:rsidR="00A328DA" w:rsidRDefault="006E4955" w:rsidP="006E4955">
      <w:pPr>
        <w:rPr>
          <w:rFonts w:cs="Times New Roman"/>
          <w:i/>
          <w:szCs w:val="24"/>
        </w:rPr>
      </w:pPr>
      <w:r>
        <w:rPr>
          <w:rFonts w:cs="Times New Roman"/>
          <w:iCs/>
          <w:szCs w:val="24"/>
        </w:rPr>
        <w:t xml:space="preserve">Law, K. M. and Li (2006). </w:t>
      </w:r>
      <w:r w:rsidRPr="002D3A2E">
        <w:rPr>
          <w:rFonts w:cs="Times New Roman"/>
          <w:i/>
          <w:szCs w:val="24"/>
        </w:rPr>
        <w:t xml:space="preserve">Commercial housing affordability in Beijing, 1992 – 2002. </w:t>
      </w:r>
    </w:p>
    <w:p w14:paraId="02DDEC9D" w14:textId="35C2BC7F" w:rsidR="006E4955" w:rsidRDefault="006E4955" w:rsidP="00A328DA">
      <w:pPr>
        <w:ind w:firstLine="720"/>
        <w:rPr>
          <w:rFonts w:cs="Times New Roman"/>
          <w:i/>
          <w:szCs w:val="24"/>
        </w:rPr>
      </w:pPr>
      <w:r w:rsidRPr="003673E2">
        <w:rPr>
          <w:rFonts w:cs="Times New Roman"/>
          <w:iCs/>
          <w:szCs w:val="24"/>
        </w:rPr>
        <w:t>Habitat International.</w:t>
      </w:r>
      <w:r w:rsidRPr="002D3A2E">
        <w:rPr>
          <w:rFonts w:cs="Times New Roman"/>
          <w:i/>
          <w:szCs w:val="24"/>
        </w:rPr>
        <w:t xml:space="preserve"> 30 (3), 614- 627</w:t>
      </w:r>
      <w:r w:rsidR="00A328DA">
        <w:rPr>
          <w:rFonts w:cs="Times New Roman"/>
          <w:i/>
          <w:szCs w:val="24"/>
        </w:rPr>
        <w:t>.</w:t>
      </w:r>
    </w:p>
    <w:p w14:paraId="6CC397D5" w14:textId="77777777" w:rsidR="00A328DA" w:rsidRPr="00A328DA" w:rsidRDefault="0015394E" w:rsidP="006E4955">
      <w:pPr>
        <w:rPr>
          <w:rFonts w:cs="Times New Roman"/>
          <w:i/>
          <w:szCs w:val="24"/>
        </w:rPr>
      </w:pPr>
      <w:r w:rsidRPr="00A328DA">
        <w:rPr>
          <w:rFonts w:cs="Times New Roman"/>
          <w:iCs/>
          <w:szCs w:val="24"/>
        </w:rPr>
        <w:t xml:space="preserve">Leedy, P. D., &amp; Ormrod, J. E., 2005. </w:t>
      </w:r>
      <w:r w:rsidRPr="00A328DA">
        <w:rPr>
          <w:rFonts w:cs="Times New Roman"/>
          <w:i/>
          <w:szCs w:val="24"/>
        </w:rPr>
        <w:t>Practical research: Planning and design (8</w:t>
      </w:r>
      <w:r w:rsidRPr="00A328DA">
        <w:rPr>
          <w:rFonts w:cs="Times New Roman"/>
          <w:i/>
          <w:szCs w:val="24"/>
          <w:vertAlign w:val="superscript"/>
        </w:rPr>
        <w:t>th</w:t>
      </w:r>
      <w:r w:rsidRPr="00A328DA">
        <w:rPr>
          <w:rFonts w:cs="Times New Roman"/>
          <w:i/>
          <w:szCs w:val="24"/>
        </w:rPr>
        <w:t xml:space="preserve"> ed.). </w:t>
      </w:r>
    </w:p>
    <w:p w14:paraId="049DD06E" w14:textId="691788C0" w:rsidR="0015394E" w:rsidRPr="00A328DA" w:rsidRDefault="0015394E" w:rsidP="00A328DA">
      <w:pPr>
        <w:ind w:firstLine="720"/>
        <w:rPr>
          <w:rFonts w:cs="Times New Roman"/>
          <w:iCs/>
          <w:szCs w:val="24"/>
        </w:rPr>
      </w:pPr>
      <w:r w:rsidRPr="00A328DA">
        <w:rPr>
          <w:rFonts w:cs="Times New Roman"/>
          <w:iCs/>
          <w:szCs w:val="24"/>
        </w:rPr>
        <w:t>New Jersey: Pearson</w:t>
      </w:r>
      <w:r w:rsidRPr="00A328DA">
        <w:rPr>
          <w:rFonts w:cs="Times New Roman"/>
          <w:i/>
          <w:szCs w:val="24"/>
        </w:rPr>
        <w:t xml:space="preserve"> </w:t>
      </w:r>
      <w:r w:rsidRPr="00A328DA">
        <w:rPr>
          <w:rFonts w:cs="Times New Roman"/>
          <w:iCs/>
          <w:szCs w:val="24"/>
        </w:rPr>
        <w:t>Education International and Prentice</w:t>
      </w:r>
      <w:r w:rsidR="0013023D">
        <w:rPr>
          <w:rFonts w:cs="Times New Roman"/>
          <w:iCs/>
          <w:szCs w:val="24"/>
        </w:rPr>
        <w:t>-</w:t>
      </w:r>
      <w:r w:rsidRPr="00A328DA">
        <w:rPr>
          <w:rFonts w:cs="Times New Roman"/>
          <w:iCs/>
          <w:szCs w:val="24"/>
        </w:rPr>
        <w:t>Hall.</w:t>
      </w:r>
    </w:p>
    <w:p w14:paraId="16CAE9C7" w14:textId="0C4292AF" w:rsidR="006C2B97" w:rsidRPr="00046015" w:rsidRDefault="006C2B97" w:rsidP="006C2B97">
      <w:pPr>
        <w:rPr>
          <w:rFonts w:cs="Times New Roman"/>
          <w:i/>
          <w:szCs w:val="24"/>
        </w:rPr>
      </w:pPr>
      <w:r w:rsidRPr="002C0900">
        <w:rPr>
          <w:rFonts w:cs="Times New Roman"/>
          <w:szCs w:val="24"/>
        </w:rPr>
        <w:t>Lepatner, B.</w:t>
      </w:r>
      <w:r>
        <w:rPr>
          <w:rFonts w:cs="Times New Roman"/>
          <w:szCs w:val="24"/>
        </w:rPr>
        <w:t xml:space="preserve">, </w:t>
      </w:r>
      <w:r w:rsidRPr="002C0900">
        <w:rPr>
          <w:rFonts w:cs="Times New Roman"/>
          <w:szCs w:val="24"/>
        </w:rPr>
        <w:t xml:space="preserve">2007. </w:t>
      </w:r>
      <w:r w:rsidRPr="00046015">
        <w:rPr>
          <w:rFonts w:cs="Times New Roman"/>
          <w:i/>
          <w:szCs w:val="24"/>
        </w:rPr>
        <w:t xml:space="preserve">Broken </w:t>
      </w:r>
      <w:r w:rsidR="00A328DA">
        <w:rPr>
          <w:rFonts w:cs="Times New Roman"/>
          <w:i/>
          <w:szCs w:val="24"/>
        </w:rPr>
        <w:t>b</w:t>
      </w:r>
      <w:r w:rsidRPr="00046015">
        <w:rPr>
          <w:rFonts w:cs="Times New Roman"/>
          <w:i/>
          <w:szCs w:val="24"/>
        </w:rPr>
        <w:t xml:space="preserve">uildings. Busted </w:t>
      </w:r>
      <w:r w:rsidR="00A328DA">
        <w:rPr>
          <w:rFonts w:cs="Times New Roman"/>
          <w:i/>
          <w:szCs w:val="24"/>
        </w:rPr>
        <w:t>b</w:t>
      </w:r>
      <w:r w:rsidRPr="00046015">
        <w:rPr>
          <w:rFonts w:cs="Times New Roman"/>
          <w:i/>
          <w:szCs w:val="24"/>
        </w:rPr>
        <w:t>udgets- How to fix America’s trillion-</w:t>
      </w:r>
    </w:p>
    <w:p w14:paraId="01772741" w14:textId="1ED33DCE" w:rsidR="006C2B97" w:rsidRDefault="003673E2" w:rsidP="006C2B97">
      <w:pPr>
        <w:ind w:firstLine="720"/>
        <w:rPr>
          <w:rFonts w:cs="Times New Roman"/>
          <w:iCs/>
          <w:szCs w:val="24"/>
        </w:rPr>
      </w:pPr>
      <w:r>
        <w:rPr>
          <w:rFonts w:cs="Times New Roman"/>
          <w:i/>
          <w:szCs w:val="24"/>
        </w:rPr>
        <w:t>d</w:t>
      </w:r>
      <w:r w:rsidR="006C2B97" w:rsidRPr="00046015">
        <w:rPr>
          <w:rFonts w:cs="Times New Roman"/>
          <w:i/>
          <w:szCs w:val="24"/>
        </w:rPr>
        <w:t xml:space="preserve">ollar </w:t>
      </w:r>
      <w:r>
        <w:rPr>
          <w:rFonts w:cs="Times New Roman"/>
          <w:i/>
          <w:szCs w:val="24"/>
        </w:rPr>
        <w:t>c</w:t>
      </w:r>
      <w:r w:rsidR="006C2B97" w:rsidRPr="00000E98">
        <w:rPr>
          <w:rFonts w:cs="Times New Roman"/>
          <w:i/>
          <w:szCs w:val="24"/>
        </w:rPr>
        <w:t>onstruct</w:t>
      </w:r>
      <w:r>
        <w:rPr>
          <w:rFonts w:cs="Times New Roman"/>
          <w:i/>
          <w:szCs w:val="24"/>
        </w:rPr>
        <w:t>ion</w:t>
      </w:r>
      <w:r w:rsidR="006C2B97" w:rsidRPr="00000E98">
        <w:rPr>
          <w:rFonts w:cs="Times New Roman"/>
          <w:i/>
          <w:szCs w:val="24"/>
        </w:rPr>
        <w:t xml:space="preserve"> </w:t>
      </w:r>
      <w:r>
        <w:rPr>
          <w:rFonts w:cs="Times New Roman"/>
          <w:i/>
          <w:szCs w:val="24"/>
        </w:rPr>
        <w:t>i</w:t>
      </w:r>
      <w:r w:rsidR="006C2B97" w:rsidRPr="00000E98">
        <w:rPr>
          <w:rFonts w:cs="Times New Roman"/>
          <w:i/>
          <w:szCs w:val="24"/>
        </w:rPr>
        <w:t>ndustry</w:t>
      </w:r>
      <w:r w:rsidR="00626C24">
        <w:rPr>
          <w:rFonts w:cs="Times New Roman"/>
          <w:i/>
          <w:szCs w:val="24"/>
        </w:rPr>
        <w:t>.</w:t>
      </w:r>
      <w:r w:rsidR="00A328DA">
        <w:rPr>
          <w:rFonts w:cs="Times New Roman"/>
          <w:i/>
          <w:szCs w:val="24"/>
        </w:rPr>
        <w:t xml:space="preserve"> </w:t>
      </w:r>
      <w:r w:rsidR="006C2B97" w:rsidRPr="00626C24">
        <w:rPr>
          <w:rFonts w:cs="Times New Roman"/>
          <w:iCs/>
          <w:szCs w:val="24"/>
        </w:rPr>
        <w:t>University of Chicago</w:t>
      </w:r>
      <w:r w:rsidR="00626C24">
        <w:rPr>
          <w:rFonts w:cs="Times New Roman"/>
          <w:iCs/>
          <w:szCs w:val="24"/>
        </w:rPr>
        <w:t xml:space="preserve"> Press.</w:t>
      </w:r>
    </w:p>
    <w:p w14:paraId="30EFBF63" w14:textId="77777777" w:rsidR="003673E2" w:rsidRPr="003673E2" w:rsidRDefault="00AC2E99" w:rsidP="00AC2E99">
      <w:pPr>
        <w:rPr>
          <w:rFonts w:cs="Times New Roman"/>
          <w:iCs/>
          <w:szCs w:val="24"/>
        </w:rPr>
      </w:pPr>
      <w:r>
        <w:rPr>
          <w:rFonts w:cs="Times New Roman"/>
          <w:iCs/>
          <w:szCs w:val="24"/>
        </w:rPr>
        <w:t xml:space="preserve">Linneman, P. D., 1992. </w:t>
      </w:r>
      <w:r>
        <w:rPr>
          <w:rFonts w:cs="Times New Roman"/>
          <w:i/>
          <w:szCs w:val="24"/>
        </w:rPr>
        <w:t xml:space="preserve">Housing affordability: Myth or reality. </w:t>
      </w:r>
      <w:r w:rsidRPr="003673E2">
        <w:rPr>
          <w:rFonts w:cs="Times New Roman"/>
          <w:iCs/>
          <w:szCs w:val="24"/>
        </w:rPr>
        <w:t>Urban studies 29/3/4, 369-</w:t>
      </w:r>
    </w:p>
    <w:p w14:paraId="53299652" w14:textId="788E17E5" w:rsidR="00AC2E99" w:rsidRPr="003673E2" w:rsidRDefault="00AC2E99" w:rsidP="003673E2">
      <w:pPr>
        <w:ind w:firstLine="720"/>
        <w:rPr>
          <w:rFonts w:cs="Times New Roman"/>
          <w:iCs/>
          <w:szCs w:val="24"/>
        </w:rPr>
      </w:pPr>
      <w:r w:rsidRPr="003673E2">
        <w:rPr>
          <w:rFonts w:cs="Times New Roman"/>
          <w:iCs/>
          <w:szCs w:val="24"/>
        </w:rPr>
        <w:t>392</w:t>
      </w:r>
      <w:r w:rsidR="003673E2" w:rsidRPr="003673E2">
        <w:rPr>
          <w:rFonts w:cs="Times New Roman"/>
          <w:iCs/>
          <w:szCs w:val="24"/>
        </w:rPr>
        <w:t>.</w:t>
      </w:r>
      <w:r w:rsidRPr="003673E2">
        <w:rPr>
          <w:rFonts w:cs="Times New Roman"/>
          <w:iCs/>
          <w:szCs w:val="24"/>
        </w:rPr>
        <w:t xml:space="preserve"> </w:t>
      </w:r>
    </w:p>
    <w:p w14:paraId="7D7899FC" w14:textId="1591C3D9" w:rsidR="006C2B97" w:rsidRDefault="006C2B97" w:rsidP="006C2B97">
      <w:pPr>
        <w:rPr>
          <w:rFonts w:cs="Times New Roman"/>
          <w:szCs w:val="24"/>
        </w:rPr>
      </w:pPr>
      <w:r w:rsidRPr="002C0900">
        <w:rPr>
          <w:rFonts w:cs="Times New Roman"/>
          <w:szCs w:val="24"/>
        </w:rPr>
        <w:t>Local Government Act 1993 (Act 462).</w:t>
      </w:r>
      <w:r w:rsidR="00EA7225">
        <w:rPr>
          <w:rFonts w:cs="Times New Roman"/>
          <w:szCs w:val="24"/>
        </w:rPr>
        <w:t xml:space="preserve"> Ghana.</w:t>
      </w:r>
    </w:p>
    <w:p w14:paraId="79A2C3B6" w14:textId="7E37B1B6" w:rsidR="000F5647" w:rsidRPr="003673E2" w:rsidRDefault="000F5647" w:rsidP="006C2B97">
      <w:pPr>
        <w:rPr>
          <w:rFonts w:cs="Times New Roman"/>
          <w:szCs w:val="24"/>
        </w:rPr>
      </w:pPr>
      <w:r w:rsidRPr="003673E2">
        <w:rPr>
          <w:rFonts w:cs="Times New Roman"/>
          <w:szCs w:val="24"/>
        </w:rPr>
        <w:lastRenderedPageBreak/>
        <w:t>Lundin, R. A.,</w:t>
      </w:r>
      <w:r w:rsidR="003673E2" w:rsidRPr="003673E2">
        <w:rPr>
          <w:rFonts w:cs="Times New Roman"/>
          <w:szCs w:val="24"/>
        </w:rPr>
        <w:t xml:space="preserve"> </w:t>
      </w:r>
      <w:r w:rsidRPr="003673E2">
        <w:rPr>
          <w:rFonts w:cs="Times New Roman"/>
          <w:szCs w:val="24"/>
        </w:rPr>
        <w:t xml:space="preserve">Tryggested, K. and Amoatey, L.T., 2015. Analysing delay causes and </w:t>
      </w:r>
    </w:p>
    <w:p w14:paraId="45A60633" w14:textId="55F487D3" w:rsidR="000F5647" w:rsidRPr="003673E2" w:rsidRDefault="000F5647" w:rsidP="000F5647">
      <w:pPr>
        <w:ind w:firstLine="720"/>
        <w:rPr>
          <w:rFonts w:cs="Times New Roman"/>
          <w:szCs w:val="24"/>
        </w:rPr>
      </w:pPr>
      <w:r w:rsidRPr="003673E2">
        <w:rPr>
          <w:rFonts w:cs="Times New Roman"/>
          <w:szCs w:val="24"/>
        </w:rPr>
        <w:t>effects in Ghanaian state housing construction projects. Online article</w:t>
      </w:r>
    </w:p>
    <w:p w14:paraId="16B847D1" w14:textId="77777777" w:rsidR="006C2B97" w:rsidRPr="00626C24" w:rsidRDefault="006C2B97" w:rsidP="006C2B97">
      <w:pPr>
        <w:rPr>
          <w:rFonts w:cs="Times New Roman"/>
          <w:iCs/>
          <w:szCs w:val="24"/>
        </w:rPr>
      </w:pPr>
      <w:r w:rsidRPr="002C0900">
        <w:rPr>
          <w:rFonts w:cs="Times New Roman"/>
          <w:szCs w:val="24"/>
        </w:rPr>
        <w:t>Maclennan D.</w:t>
      </w:r>
      <w:r>
        <w:rPr>
          <w:rFonts w:cs="Times New Roman"/>
          <w:szCs w:val="24"/>
        </w:rPr>
        <w:t xml:space="preserve">, </w:t>
      </w:r>
      <w:r w:rsidRPr="002C0900">
        <w:rPr>
          <w:rFonts w:cs="Times New Roman"/>
          <w:szCs w:val="24"/>
        </w:rPr>
        <w:t xml:space="preserve">1982. </w:t>
      </w:r>
      <w:r w:rsidRPr="00000E98">
        <w:rPr>
          <w:rFonts w:cs="Times New Roman"/>
          <w:i/>
          <w:szCs w:val="24"/>
        </w:rPr>
        <w:t xml:space="preserve">Housing Economics. An applied approach Book. </w:t>
      </w:r>
      <w:r w:rsidRPr="00626C24">
        <w:rPr>
          <w:rFonts w:cs="Times New Roman"/>
          <w:iCs/>
          <w:szCs w:val="24"/>
        </w:rPr>
        <w:t xml:space="preserve">Longman </w:t>
      </w:r>
    </w:p>
    <w:p w14:paraId="36A7ECBA" w14:textId="77777777" w:rsidR="006C2B97" w:rsidRPr="00626C24" w:rsidRDefault="006C2B97" w:rsidP="006C2B97">
      <w:pPr>
        <w:ind w:firstLine="720"/>
        <w:rPr>
          <w:rFonts w:cs="Times New Roman"/>
          <w:iCs/>
          <w:szCs w:val="24"/>
        </w:rPr>
      </w:pPr>
      <w:r w:rsidRPr="00626C24">
        <w:rPr>
          <w:rFonts w:cs="Times New Roman"/>
          <w:iCs/>
          <w:szCs w:val="24"/>
        </w:rPr>
        <w:t>London and New York.</w:t>
      </w:r>
    </w:p>
    <w:p w14:paraId="7C7FBF44" w14:textId="77777777" w:rsidR="003673E2" w:rsidRDefault="006C2B97" w:rsidP="00626C24">
      <w:pPr>
        <w:rPr>
          <w:rFonts w:cs="Times New Roman"/>
          <w:szCs w:val="24"/>
        </w:rPr>
      </w:pPr>
      <w:r w:rsidRPr="002C0900">
        <w:rPr>
          <w:rFonts w:cs="Times New Roman"/>
          <w:szCs w:val="24"/>
        </w:rPr>
        <w:t>Maclennan, D. and Miao, J.</w:t>
      </w:r>
      <w:r>
        <w:rPr>
          <w:rFonts w:cs="Times New Roman"/>
          <w:szCs w:val="24"/>
        </w:rPr>
        <w:t>,</w:t>
      </w:r>
      <w:r w:rsidRPr="002C0900">
        <w:rPr>
          <w:rFonts w:cs="Times New Roman"/>
          <w:szCs w:val="24"/>
        </w:rPr>
        <w:t xml:space="preserve"> 2017. </w:t>
      </w:r>
      <w:r w:rsidRPr="00000E98">
        <w:rPr>
          <w:rFonts w:cs="Times New Roman"/>
          <w:i/>
          <w:szCs w:val="24"/>
        </w:rPr>
        <w:t xml:space="preserve">Housing </w:t>
      </w:r>
      <w:r w:rsidR="003673E2">
        <w:rPr>
          <w:rFonts w:cs="Times New Roman"/>
          <w:i/>
          <w:szCs w:val="24"/>
        </w:rPr>
        <w:t>c</w:t>
      </w:r>
      <w:r w:rsidRPr="00000E98">
        <w:rPr>
          <w:rFonts w:cs="Times New Roman"/>
          <w:i/>
          <w:szCs w:val="24"/>
        </w:rPr>
        <w:t>apital in the 21</w:t>
      </w:r>
      <w:r w:rsidRPr="00000E98">
        <w:rPr>
          <w:rFonts w:cs="Times New Roman"/>
          <w:i/>
          <w:szCs w:val="24"/>
          <w:vertAlign w:val="superscript"/>
        </w:rPr>
        <w:t>st</w:t>
      </w:r>
      <w:r w:rsidRPr="00000E98">
        <w:rPr>
          <w:rFonts w:cs="Times New Roman"/>
          <w:i/>
          <w:szCs w:val="24"/>
        </w:rPr>
        <w:t xml:space="preserve"> Century</w:t>
      </w:r>
      <w:r w:rsidRPr="002C0900">
        <w:rPr>
          <w:rFonts w:cs="Times New Roman"/>
          <w:szCs w:val="24"/>
        </w:rPr>
        <w:t xml:space="preserve">. </w:t>
      </w:r>
      <w:r w:rsidR="00626C24">
        <w:rPr>
          <w:rFonts w:cs="Times New Roman"/>
          <w:szCs w:val="24"/>
        </w:rPr>
        <w:t xml:space="preserve">Theory and </w:t>
      </w:r>
    </w:p>
    <w:p w14:paraId="63316034" w14:textId="4BD985BE" w:rsidR="006C2B97" w:rsidRPr="002C0900" w:rsidRDefault="00626C24" w:rsidP="003673E2">
      <w:pPr>
        <w:ind w:firstLine="720"/>
        <w:rPr>
          <w:rFonts w:cs="Times New Roman"/>
          <w:szCs w:val="24"/>
        </w:rPr>
      </w:pPr>
      <w:r>
        <w:rPr>
          <w:rFonts w:cs="Times New Roman"/>
          <w:szCs w:val="24"/>
        </w:rPr>
        <w:t xml:space="preserve">Society. </w:t>
      </w:r>
      <w:r w:rsidR="006C2B97" w:rsidRPr="002C0900">
        <w:rPr>
          <w:rFonts w:cs="Times New Roman"/>
          <w:szCs w:val="24"/>
        </w:rPr>
        <w:t>Volume 34 (2)</w:t>
      </w:r>
      <w:r w:rsidR="003673E2">
        <w:rPr>
          <w:rFonts w:cs="Times New Roman"/>
          <w:szCs w:val="24"/>
        </w:rPr>
        <w:t xml:space="preserve"> </w:t>
      </w:r>
      <w:r w:rsidR="006C2B97" w:rsidRPr="002C0900">
        <w:rPr>
          <w:rFonts w:cs="Times New Roman"/>
          <w:szCs w:val="24"/>
        </w:rPr>
        <w:t>Page 127 -145.</w:t>
      </w:r>
    </w:p>
    <w:p w14:paraId="7844936A" w14:textId="77777777" w:rsidR="006C2B97" w:rsidRPr="00000E98" w:rsidRDefault="006C2B97" w:rsidP="006C2B97">
      <w:pPr>
        <w:rPr>
          <w:rFonts w:cs="Times New Roman"/>
          <w:i/>
          <w:szCs w:val="24"/>
        </w:rPr>
      </w:pPr>
      <w:r w:rsidRPr="002C0900">
        <w:rPr>
          <w:rFonts w:cs="Times New Roman"/>
          <w:szCs w:val="24"/>
        </w:rPr>
        <w:t>MaClinton, C.</w:t>
      </w:r>
      <w:r>
        <w:rPr>
          <w:rFonts w:cs="Times New Roman"/>
          <w:szCs w:val="24"/>
        </w:rPr>
        <w:t>,</w:t>
      </w:r>
      <w:r w:rsidRPr="002C0900">
        <w:rPr>
          <w:rFonts w:cs="Times New Roman"/>
          <w:szCs w:val="24"/>
        </w:rPr>
        <w:t xml:space="preserve"> 1985. </w:t>
      </w:r>
      <w:r w:rsidRPr="00000E98">
        <w:rPr>
          <w:rFonts w:cs="Times New Roman"/>
          <w:i/>
          <w:szCs w:val="24"/>
        </w:rPr>
        <w:t xml:space="preserve">Process sampling: A method for case study research on </w:t>
      </w:r>
    </w:p>
    <w:p w14:paraId="79D83241" w14:textId="7DFD886F" w:rsidR="006C2B97" w:rsidRPr="00626C24" w:rsidRDefault="006C2B97" w:rsidP="006C2B97">
      <w:pPr>
        <w:ind w:firstLine="720"/>
        <w:rPr>
          <w:rFonts w:cs="Times New Roman"/>
          <w:iCs/>
          <w:szCs w:val="24"/>
        </w:rPr>
      </w:pPr>
      <w:r w:rsidRPr="00000E98">
        <w:rPr>
          <w:rFonts w:cs="Times New Roman"/>
          <w:i/>
          <w:szCs w:val="24"/>
        </w:rPr>
        <w:t xml:space="preserve">administrative behaviour. </w:t>
      </w:r>
      <w:r w:rsidRPr="00626C24">
        <w:rPr>
          <w:rFonts w:cs="Times New Roman"/>
          <w:iCs/>
          <w:szCs w:val="24"/>
        </w:rPr>
        <w:t>Educational Administration</w:t>
      </w:r>
      <w:r w:rsidR="003673E2">
        <w:rPr>
          <w:rFonts w:cs="Times New Roman"/>
          <w:iCs/>
          <w:szCs w:val="24"/>
        </w:rPr>
        <w:t xml:space="preserve">. </w:t>
      </w:r>
      <w:r w:rsidRPr="00626C24">
        <w:rPr>
          <w:rFonts w:cs="Times New Roman"/>
          <w:iCs/>
          <w:szCs w:val="24"/>
        </w:rPr>
        <w:t>Pages 21, 205-222.</w:t>
      </w:r>
    </w:p>
    <w:p w14:paraId="760CE56A" w14:textId="77777777" w:rsidR="00626C24" w:rsidRDefault="00626C24" w:rsidP="006C2B97">
      <w:pPr>
        <w:rPr>
          <w:rFonts w:cs="Times New Roman"/>
          <w:szCs w:val="24"/>
        </w:rPr>
      </w:pPr>
    </w:p>
    <w:p w14:paraId="4E40806A" w14:textId="77777777" w:rsidR="006C2B97" w:rsidRPr="00000E98" w:rsidRDefault="006C2B97" w:rsidP="006C2B97">
      <w:pPr>
        <w:rPr>
          <w:rFonts w:cs="Times New Roman"/>
          <w:i/>
          <w:szCs w:val="24"/>
        </w:rPr>
      </w:pPr>
      <w:r w:rsidRPr="002C0900">
        <w:rPr>
          <w:rFonts w:cs="Times New Roman"/>
          <w:szCs w:val="24"/>
        </w:rPr>
        <w:t>Mahama, C., and Doxin, M.</w:t>
      </w:r>
      <w:r>
        <w:rPr>
          <w:rFonts w:cs="Times New Roman"/>
          <w:szCs w:val="24"/>
        </w:rPr>
        <w:t>,</w:t>
      </w:r>
      <w:r w:rsidRPr="002C0900">
        <w:rPr>
          <w:rFonts w:cs="Times New Roman"/>
          <w:szCs w:val="24"/>
        </w:rPr>
        <w:t xml:space="preserve"> 2006. </w:t>
      </w:r>
      <w:r w:rsidRPr="00000E98">
        <w:rPr>
          <w:rFonts w:cs="Times New Roman"/>
          <w:i/>
          <w:szCs w:val="24"/>
        </w:rPr>
        <w:t xml:space="preserve">Acquisition and affordability of land for housing </w:t>
      </w:r>
    </w:p>
    <w:p w14:paraId="1B8B4DF5" w14:textId="77777777" w:rsidR="006C2B97" w:rsidRPr="00B045E2" w:rsidRDefault="006C2B97" w:rsidP="006C2B97">
      <w:pPr>
        <w:ind w:left="720"/>
        <w:rPr>
          <w:rFonts w:cs="Times New Roman"/>
          <w:iCs/>
          <w:szCs w:val="24"/>
        </w:rPr>
      </w:pPr>
      <w:r w:rsidRPr="00000E98">
        <w:rPr>
          <w:rFonts w:cs="Times New Roman"/>
          <w:i/>
          <w:szCs w:val="24"/>
        </w:rPr>
        <w:t xml:space="preserve">in urban Ghana: a study in </w:t>
      </w:r>
      <w:r>
        <w:rPr>
          <w:rFonts w:cs="Times New Roman"/>
          <w:i/>
          <w:szCs w:val="24"/>
        </w:rPr>
        <w:t>the formal land market dynamics</w:t>
      </w:r>
      <w:r w:rsidRPr="00000E98">
        <w:rPr>
          <w:rFonts w:cs="Times New Roman"/>
          <w:i/>
          <w:szCs w:val="24"/>
        </w:rPr>
        <w:t xml:space="preserve">. </w:t>
      </w:r>
      <w:r w:rsidRPr="00B045E2">
        <w:rPr>
          <w:rFonts w:cs="Times New Roman"/>
          <w:iCs/>
          <w:szCs w:val="24"/>
        </w:rPr>
        <w:t>RICS Research Paper series. Volume 6, No. 10.</w:t>
      </w:r>
    </w:p>
    <w:p w14:paraId="4A3A759D" w14:textId="1A7A75D7" w:rsidR="00B045E2" w:rsidRDefault="006C2B97" w:rsidP="006C2B97">
      <w:pPr>
        <w:rPr>
          <w:rFonts w:cs="Times New Roman"/>
          <w:iCs/>
          <w:szCs w:val="24"/>
        </w:rPr>
      </w:pPr>
      <w:r w:rsidRPr="002C0900">
        <w:rPr>
          <w:rFonts w:cs="Times New Roman"/>
          <w:szCs w:val="24"/>
        </w:rPr>
        <w:t>Malpass, P. and Rolands, R.</w:t>
      </w:r>
      <w:r>
        <w:rPr>
          <w:rFonts w:cs="Times New Roman"/>
          <w:szCs w:val="24"/>
        </w:rPr>
        <w:t>,</w:t>
      </w:r>
      <w:r w:rsidRPr="002C0900">
        <w:rPr>
          <w:rFonts w:cs="Times New Roman"/>
          <w:szCs w:val="24"/>
        </w:rPr>
        <w:t xml:space="preserve"> 2010. </w:t>
      </w:r>
      <w:r w:rsidRPr="00000E98">
        <w:rPr>
          <w:rFonts w:cs="Times New Roman"/>
          <w:i/>
          <w:szCs w:val="24"/>
        </w:rPr>
        <w:t xml:space="preserve">Housing, </w:t>
      </w:r>
      <w:r w:rsidR="006E6B76">
        <w:rPr>
          <w:rFonts w:cs="Times New Roman"/>
          <w:i/>
          <w:szCs w:val="24"/>
        </w:rPr>
        <w:t>m</w:t>
      </w:r>
      <w:r w:rsidRPr="00000E98">
        <w:rPr>
          <w:rFonts w:cs="Times New Roman"/>
          <w:i/>
          <w:szCs w:val="24"/>
        </w:rPr>
        <w:t xml:space="preserve">arkets and </w:t>
      </w:r>
      <w:r w:rsidR="006E6B76">
        <w:rPr>
          <w:rFonts w:cs="Times New Roman"/>
          <w:i/>
          <w:szCs w:val="24"/>
        </w:rPr>
        <w:t>p</w:t>
      </w:r>
      <w:r w:rsidRPr="00000E98">
        <w:rPr>
          <w:rFonts w:cs="Times New Roman"/>
          <w:i/>
          <w:szCs w:val="24"/>
        </w:rPr>
        <w:t xml:space="preserve">olicy. </w:t>
      </w:r>
      <w:r w:rsidR="00B045E2">
        <w:rPr>
          <w:rFonts w:cs="Times New Roman"/>
          <w:iCs/>
          <w:szCs w:val="24"/>
        </w:rPr>
        <w:t xml:space="preserve">Abingdon: Routledge. </w:t>
      </w:r>
    </w:p>
    <w:p w14:paraId="3FBED80F" w14:textId="77777777" w:rsidR="006C2B97" w:rsidRDefault="00B045E2" w:rsidP="006C2B97">
      <w:pPr>
        <w:rPr>
          <w:rFonts w:cs="Times New Roman"/>
          <w:iCs/>
          <w:szCs w:val="24"/>
        </w:rPr>
      </w:pPr>
      <w:r>
        <w:rPr>
          <w:rFonts w:cs="Times New Roman"/>
          <w:iCs/>
          <w:szCs w:val="24"/>
        </w:rPr>
        <w:t xml:space="preserve">            Pages 266.</w:t>
      </w:r>
    </w:p>
    <w:p w14:paraId="177390FE" w14:textId="07EDF9DC" w:rsidR="00B32646" w:rsidRPr="006E6B76" w:rsidRDefault="00B32646" w:rsidP="006C2B97">
      <w:pPr>
        <w:rPr>
          <w:rFonts w:cs="Times New Roman"/>
          <w:i/>
          <w:szCs w:val="24"/>
        </w:rPr>
      </w:pPr>
      <w:r w:rsidRPr="006E6B76">
        <w:rPr>
          <w:rFonts w:cs="Times New Roman"/>
          <w:iCs/>
          <w:szCs w:val="24"/>
        </w:rPr>
        <w:t xml:space="preserve">Maunder, S. (2020). </w:t>
      </w:r>
      <w:r w:rsidRPr="006E6B76">
        <w:rPr>
          <w:rFonts w:cs="Times New Roman"/>
          <w:i/>
          <w:szCs w:val="24"/>
        </w:rPr>
        <w:t xml:space="preserve">New Help to Buy Scheme opens for </w:t>
      </w:r>
      <w:r w:rsidR="006E6B76">
        <w:rPr>
          <w:rFonts w:cs="Times New Roman"/>
          <w:i/>
          <w:szCs w:val="24"/>
        </w:rPr>
        <w:t>f</w:t>
      </w:r>
      <w:r w:rsidRPr="006E6B76">
        <w:rPr>
          <w:rFonts w:cs="Times New Roman"/>
          <w:i/>
          <w:szCs w:val="24"/>
        </w:rPr>
        <w:t xml:space="preserve">irst-time buyers; how will it </w:t>
      </w:r>
    </w:p>
    <w:p w14:paraId="478E1612" w14:textId="67077F16" w:rsidR="00B32646" w:rsidRPr="006E6B76" w:rsidRDefault="00B32646" w:rsidP="006C2B97">
      <w:pPr>
        <w:rPr>
          <w:rFonts w:cs="Times New Roman"/>
          <w:iCs/>
          <w:szCs w:val="24"/>
        </w:rPr>
      </w:pPr>
      <w:r w:rsidRPr="006E6B76">
        <w:rPr>
          <w:rFonts w:cs="Times New Roman"/>
          <w:i/>
          <w:szCs w:val="24"/>
        </w:rPr>
        <w:t xml:space="preserve">              work?</w:t>
      </w:r>
      <w:r w:rsidR="006E6B76" w:rsidRPr="006E6B76">
        <w:rPr>
          <w:rFonts w:cs="Times New Roman"/>
          <w:i/>
          <w:szCs w:val="24"/>
        </w:rPr>
        <w:t xml:space="preserve"> </w:t>
      </w:r>
      <w:r w:rsidRPr="006E6B76">
        <w:rPr>
          <w:rFonts w:cs="Times New Roman"/>
          <w:iCs/>
          <w:szCs w:val="24"/>
        </w:rPr>
        <w:t xml:space="preserve">Online article. </w:t>
      </w:r>
    </w:p>
    <w:p w14:paraId="30F19A6A" w14:textId="7F63FAD5" w:rsidR="006C2B97" w:rsidRPr="00B045E2" w:rsidRDefault="006C2B97" w:rsidP="006C2B97">
      <w:pPr>
        <w:rPr>
          <w:rFonts w:cs="Times New Roman"/>
          <w:iCs/>
          <w:szCs w:val="24"/>
        </w:rPr>
      </w:pPr>
      <w:r w:rsidRPr="002C0900">
        <w:rPr>
          <w:rFonts w:cs="Times New Roman"/>
          <w:szCs w:val="24"/>
        </w:rPr>
        <w:t>Maxwell</w:t>
      </w:r>
      <w:r>
        <w:rPr>
          <w:rFonts w:cs="Times New Roman"/>
          <w:szCs w:val="24"/>
        </w:rPr>
        <w:t>,</w:t>
      </w:r>
      <w:r w:rsidRPr="002C0900">
        <w:rPr>
          <w:rFonts w:cs="Times New Roman"/>
          <w:szCs w:val="24"/>
        </w:rPr>
        <w:t xml:space="preserve"> J. A.</w:t>
      </w:r>
      <w:r>
        <w:rPr>
          <w:rFonts w:cs="Times New Roman"/>
          <w:szCs w:val="24"/>
        </w:rPr>
        <w:t xml:space="preserve">, </w:t>
      </w:r>
      <w:r w:rsidRPr="002C0900">
        <w:rPr>
          <w:rFonts w:cs="Times New Roman"/>
          <w:szCs w:val="24"/>
        </w:rPr>
        <w:t xml:space="preserve">2006. </w:t>
      </w:r>
      <w:r w:rsidRPr="00000E98">
        <w:rPr>
          <w:rFonts w:cs="Times New Roman"/>
          <w:i/>
          <w:szCs w:val="24"/>
        </w:rPr>
        <w:t xml:space="preserve">Qualitative </w:t>
      </w:r>
      <w:r w:rsidR="006E6B76">
        <w:rPr>
          <w:rFonts w:cs="Times New Roman"/>
          <w:i/>
          <w:szCs w:val="24"/>
        </w:rPr>
        <w:t>r</w:t>
      </w:r>
      <w:r w:rsidRPr="00000E98">
        <w:rPr>
          <w:rFonts w:cs="Times New Roman"/>
          <w:i/>
          <w:szCs w:val="24"/>
        </w:rPr>
        <w:t xml:space="preserve">esearch </w:t>
      </w:r>
      <w:r w:rsidR="006E6B76">
        <w:rPr>
          <w:rFonts w:cs="Times New Roman"/>
          <w:i/>
          <w:szCs w:val="24"/>
        </w:rPr>
        <w:t>d</w:t>
      </w:r>
      <w:r w:rsidRPr="00000E98">
        <w:rPr>
          <w:rFonts w:cs="Times New Roman"/>
          <w:i/>
          <w:szCs w:val="24"/>
        </w:rPr>
        <w:t xml:space="preserve">esign: An </w:t>
      </w:r>
      <w:r w:rsidR="006E6B76">
        <w:rPr>
          <w:rFonts w:cs="Times New Roman"/>
          <w:i/>
          <w:szCs w:val="24"/>
        </w:rPr>
        <w:t>i</w:t>
      </w:r>
      <w:r w:rsidRPr="00000E98">
        <w:rPr>
          <w:rFonts w:cs="Times New Roman"/>
          <w:i/>
          <w:szCs w:val="24"/>
        </w:rPr>
        <w:t xml:space="preserve">nteractive </w:t>
      </w:r>
      <w:r w:rsidR="006E6B76">
        <w:rPr>
          <w:rFonts w:cs="Times New Roman"/>
          <w:i/>
          <w:szCs w:val="24"/>
        </w:rPr>
        <w:t>a</w:t>
      </w:r>
      <w:r w:rsidRPr="00000E98">
        <w:rPr>
          <w:rFonts w:cs="Times New Roman"/>
          <w:i/>
          <w:szCs w:val="24"/>
        </w:rPr>
        <w:t xml:space="preserve">pproach. </w:t>
      </w:r>
      <w:r w:rsidRPr="00B045E2">
        <w:rPr>
          <w:rFonts w:cs="Times New Roman"/>
          <w:iCs/>
          <w:szCs w:val="24"/>
        </w:rPr>
        <w:t>SAGE</w:t>
      </w:r>
    </w:p>
    <w:p w14:paraId="3FBDA13C" w14:textId="77777777" w:rsidR="006C2B97" w:rsidRPr="00000E98" w:rsidRDefault="006C2B97" w:rsidP="006C2B97">
      <w:pPr>
        <w:rPr>
          <w:rFonts w:cs="Times New Roman"/>
          <w:i/>
          <w:szCs w:val="24"/>
        </w:rPr>
      </w:pPr>
      <w:r w:rsidRPr="002C0900">
        <w:rPr>
          <w:rFonts w:cs="Times New Roman"/>
          <w:szCs w:val="24"/>
        </w:rPr>
        <w:t>McGuigan, J.M., Moyer, R.C. and Harris, F. H.</w:t>
      </w:r>
      <w:r>
        <w:rPr>
          <w:rFonts w:cs="Times New Roman"/>
          <w:szCs w:val="24"/>
        </w:rPr>
        <w:t>,</w:t>
      </w:r>
      <w:r w:rsidRPr="002C0900">
        <w:rPr>
          <w:rFonts w:cs="Times New Roman"/>
          <w:szCs w:val="24"/>
        </w:rPr>
        <w:t xml:space="preserve"> 2004. </w:t>
      </w:r>
      <w:r w:rsidRPr="00000E98">
        <w:rPr>
          <w:rFonts w:cs="Times New Roman"/>
          <w:i/>
          <w:szCs w:val="24"/>
        </w:rPr>
        <w:t xml:space="preserve">Managerial Economics. </w:t>
      </w:r>
    </w:p>
    <w:p w14:paraId="68DF54A2" w14:textId="61201ACA" w:rsidR="006C2B97" w:rsidRPr="00B045E2" w:rsidRDefault="006C2B97" w:rsidP="006C2B97">
      <w:pPr>
        <w:ind w:firstLine="720"/>
        <w:rPr>
          <w:rFonts w:cs="Times New Roman"/>
          <w:iCs/>
          <w:szCs w:val="24"/>
        </w:rPr>
      </w:pPr>
      <w:r w:rsidRPr="00000E98">
        <w:rPr>
          <w:rFonts w:cs="Times New Roman"/>
          <w:i/>
          <w:szCs w:val="24"/>
        </w:rPr>
        <w:t>Applications,</w:t>
      </w:r>
      <w:r w:rsidR="006E6B76">
        <w:rPr>
          <w:rFonts w:cs="Times New Roman"/>
          <w:i/>
          <w:szCs w:val="24"/>
        </w:rPr>
        <w:t xml:space="preserve"> s</w:t>
      </w:r>
      <w:r w:rsidRPr="00000E98">
        <w:rPr>
          <w:rFonts w:cs="Times New Roman"/>
          <w:i/>
          <w:szCs w:val="24"/>
        </w:rPr>
        <w:t xml:space="preserve">trategies and </w:t>
      </w:r>
      <w:r w:rsidR="006E6B76">
        <w:rPr>
          <w:rFonts w:cs="Times New Roman"/>
          <w:i/>
          <w:szCs w:val="24"/>
        </w:rPr>
        <w:t>t</w:t>
      </w:r>
      <w:r w:rsidRPr="00000E98">
        <w:rPr>
          <w:rFonts w:cs="Times New Roman"/>
          <w:i/>
          <w:szCs w:val="24"/>
        </w:rPr>
        <w:t xml:space="preserve">actics. </w:t>
      </w:r>
      <w:r w:rsidRPr="00B045E2">
        <w:rPr>
          <w:rFonts w:cs="Times New Roman"/>
          <w:iCs/>
          <w:szCs w:val="24"/>
        </w:rPr>
        <w:t>South-Western Thompson Corporation</w:t>
      </w:r>
      <w:r w:rsidR="00B045E2">
        <w:rPr>
          <w:rFonts w:cs="Times New Roman"/>
          <w:iCs/>
          <w:szCs w:val="24"/>
        </w:rPr>
        <w:t>.</w:t>
      </w:r>
    </w:p>
    <w:p w14:paraId="5ABEC2E3" w14:textId="545CBEA4" w:rsidR="006C2B97" w:rsidRPr="00000E98" w:rsidRDefault="006C2B97" w:rsidP="006C2B97">
      <w:pPr>
        <w:rPr>
          <w:rFonts w:cs="Times New Roman"/>
          <w:i/>
          <w:szCs w:val="24"/>
        </w:rPr>
      </w:pPr>
      <w:r w:rsidRPr="002C0900">
        <w:rPr>
          <w:rFonts w:cs="Times New Roman"/>
          <w:szCs w:val="24"/>
        </w:rPr>
        <w:t>Mensah, C. A.</w:t>
      </w:r>
      <w:r>
        <w:rPr>
          <w:rFonts w:cs="Times New Roman"/>
          <w:szCs w:val="24"/>
        </w:rPr>
        <w:t xml:space="preserve">, </w:t>
      </w:r>
      <w:r w:rsidRPr="002C0900">
        <w:rPr>
          <w:rFonts w:cs="Times New Roman"/>
          <w:szCs w:val="24"/>
        </w:rPr>
        <w:t xml:space="preserve">2015. </w:t>
      </w:r>
      <w:r w:rsidRPr="00000E98">
        <w:rPr>
          <w:rFonts w:cs="Times New Roman"/>
          <w:i/>
          <w:szCs w:val="24"/>
        </w:rPr>
        <w:t xml:space="preserve">Sustaining </w:t>
      </w:r>
      <w:r w:rsidR="006E6B76">
        <w:rPr>
          <w:rFonts w:cs="Times New Roman"/>
          <w:i/>
          <w:szCs w:val="24"/>
        </w:rPr>
        <w:t>u</w:t>
      </w:r>
      <w:r w:rsidRPr="00000E98">
        <w:rPr>
          <w:rFonts w:cs="Times New Roman"/>
          <w:i/>
          <w:szCs w:val="24"/>
        </w:rPr>
        <w:t xml:space="preserve">rban </w:t>
      </w:r>
      <w:r w:rsidR="006E6B76">
        <w:rPr>
          <w:rFonts w:cs="Times New Roman"/>
          <w:i/>
          <w:szCs w:val="24"/>
        </w:rPr>
        <w:t>g</w:t>
      </w:r>
      <w:r w:rsidRPr="00000E98">
        <w:rPr>
          <w:rFonts w:cs="Times New Roman"/>
          <w:i/>
          <w:szCs w:val="24"/>
        </w:rPr>
        <w:t xml:space="preserve">reen </w:t>
      </w:r>
      <w:r w:rsidR="006E6B76">
        <w:rPr>
          <w:rFonts w:cs="Times New Roman"/>
          <w:i/>
          <w:szCs w:val="24"/>
        </w:rPr>
        <w:t>s</w:t>
      </w:r>
      <w:r w:rsidRPr="00000E98">
        <w:rPr>
          <w:rFonts w:cs="Times New Roman"/>
          <w:i/>
          <w:szCs w:val="24"/>
        </w:rPr>
        <w:t xml:space="preserve">paces in Africa: A case study of </w:t>
      </w:r>
    </w:p>
    <w:p w14:paraId="634757DA" w14:textId="4A9F3E82" w:rsidR="006C2B97" w:rsidRPr="00000E98" w:rsidRDefault="006C2B97" w:rsidP="006C2B97">
      <w:pPr>
        <w:ind w:left="720"/>
        <w:rPr>
          <w:rFonts w:cs="Times New Roman"/>
          <w:i/>
          <w:szCs w:val="24"/>
        </w:rPr>
      </w:pPr>
      <w:r w:rsidRPr="00000E98">
        <w:rPr>
          <w:rFonts w:cs="Times New Roman"/>
          <w:i/>
          <w:szCs w:val="24"/>
        </w:rPr>
        <w:t>Kumasi Metropolis,</w:t>
      </w:r>
      <w:r w:rsidR="006E6B76">
        <w:rPr>
          <w:rFonts w:cs="Times New Roman"/>
          <w:i/>
          <w:szCs w:val="24"/>
        </w:rPr>
        <w:t xml:space="preserve"> </w:t>
      </w:r>
      <w:r w:rsidRPr="00000E98">
        <w:rPr>
          <w:rFonts w:cs="Times New Roman"/>
          <w:i/>
          <w:szCs w:val="24"/>
        </w:rPr>
        <w:t>Ghana. Unpublished Ph</w:t>
      </w:r>
      <w:r w:rsidR="0013023D">
        <w:rPr>
          <w:rFonts w:cs="Times New Roman"/>
          <w:i/>
          <w:szCs w:val="24"/>
        </w:rPr>
        <w:t>.D.</w:t>
      </w:r>
      <w:r w:rsidRPr="00000E98">
        <w:rPr>
          <w:rFonts w:cs="Times New Roman"/>
          <w:i/>
          <w:szCs w:val="24"/>
        </w:rPr>
        <w:t xml:space="preserve"> </w:t>
      </w:r>
      <w:r w:rsidR="006E6B76">
        <w:rPr>
          <w:rFonts w:cs="Times New Roman"/>
          <w:i/>
          <w:szCs w:val="24"/>
        </w:rPr>
        <w:t>t</w:t>
      </w:r>
      <w:r w:rsidRPr="00000E98">
        <w:rPr>
          <w:rFonts w:cs="Times New Roman"/>
          <w:i/>
          <w:szCs w:val="24"/>
        </w:rPr>
        <w:t xml:space="preserve">hesis </w:t>
      </w:r>
      <w:r w:rsidR="006E6B76">
        <w:rPr>
          <w:rFonts w:cs="Times New Roman"/>
          <w:i/>
          <w:szCs w:val="24"/>
        </w:rPr>
        <w:t>p</w:t>
      </w:r>
      <w:r w:rsidRPr="00000E98">
        <w:rPr>
          <w:rFonts w:cs="Times New Roman"/>
          <w:i/>
          <w:szCs w:val="24"/>
        </w:rPr>
        <w:t xml:space="preserve">resented to School of Geography, Earth and Environmental Sciences. </w:t>
      </w:r>
      <w:r w:rsidR="0013023D">
        <w:rPr>
          <w:rFonts w:cs="Times New Roman"/>
          <w:i/>
          <w:szCs w:val="24"/>
        </w:rPr>
        <w:t xml:space="preserve">The </w:t>
      </w:r>
      <w:r w:rsidRPr="00B045E2">
        <w:rPr>
          <w:rFonts w:cs="Times New Roman"/>
          <w:iCs/>
          <w:szCs w:val="24"/>
        </w:rPr>
        <w:t>University of Birmingham.</w:t>
      </w:r>
    </w:p>
    <w:p w14:paraId="43023AC9" w14:textId="574B38EE" w:rsidR="006C2B97" w:rsidRPr="00000E98" w:rsidRDefault="006C2B97" w:rsidP="006C2B97">
      <w:pPr>
        <w:rPr>
          <w:rFonts w:cs="Times New Roman"/>
          <w:i/>
          <w:szCs w:val="24"/>
        </w:rPr>
      </w:pPr>
      <w:r w:rsidRPr="002C0900">
        <w:rPr>
          <w:rFonts w:cs="Times New Roman"/>
          <w:szCs w:val="24"/>
        </w:rPr>
        <w:lastRenderedPageBreak/>
        <w:t>Merril, R.</w:t>
      </w:r>
      <w:r>
        <w:rPr>
          <w:rFonts w:cs="Times New Roman"/>
          <w:szCs w:val="24"/>
        </w:rPr>
        <w:t xml:space="preserve">, </w:t>
      </w:r>
      <w:r w:rsidRPr="002C0900">
        <w:rPr>
          <w:rFonts w:cs="Times New Roman"/>
          <w:szCs w:val="24"/>
        </w:rPr>
        <w:t>1971</w:t>
      </w:r>
      <w:r>
        <w:rPr>
          <w:rFonts w:cs="Times New Roman"/>
          <w:szCs w:val="24"/>
        </w:rPr>
        <w:t>.</w:t>
      </w:r>
      <w:r w:rsidR="006E6B76">
        <w:rPr>
          <w:rFonts w:cs="Times New Roman"/>
          <w:szCs w:val="24"/>
        </w:rPr>
        <w:t xml:space="preserve"> </w:t>
      </w:r>
      <w:r w:rsidRPr="00000E98">
        <w:rPr>
          <w:rFonts w:cs="Times New Roman"/>
          <w:i/>
          <w:szCs w:val="24"/>
        </w:rPr>
        <w:t xml:space="preserve">Toward a </w:t>
      </w:r>
      <w:r w:rsidR="006E6B76">
        <w:rPr>
          <w:rFonts w:cs="Times New Roman"/>
          <w:i/>
          <w:szCs w:val="24"/>
        </w:rPr>
        <w:t>s</w:t>
      </w:r>
      <w:r w:rsidRPr="00000E98">
        <w:rPr>
          <w:rFonts w:cs="Times New Roman"/>
          <w:i/>
          <w:szCs w:val="24"/>
        </w:rPr>
        <w:t xml:space="preserve">tructural </w:t>
      </w:r>
      <w:r w:rsidR="006E6B76">
        <w:rPr>
          <w:rFonts w:cs="Times New Roman"/>
          <w:i/>
          <w:szCs w:val="24"/>
        </w:rPr>
        <w:t>h</w:t>
      </w:r>
      <w:r w:rsidRPr="00000E98">
        <w:rPr>
          <w:rFonts w:cs="Times New Roman"/>
          <w:i/>
          <w:szCs w:val="24"/>
        </w:rPr>
        <w:t xml:space="preserve">ousing </w:t>
      </w:r>
      <w:r w:rsidR="006E6B76">
        <w:rPr>
          <w:rFonts w:cs="Times New Roman"/>
          <w:i/>
          <w:szCs w:val="24"/>
        </w:rPr>
        <w:t>p</w:t>
      </w:r>
      <w:r w:rsidRPr="00000E98">
        <w:rPr>
          <w:rFonts w:cs="Times New Roman"/>
          <w:i/>
          <w:szCs w:val="24"/>
        </w:rPr>
        <w:t xml:space="preserve">olicy: An analysis of Chile’s </w:t>
      </w:r>
      <w:r w:rsidR="006E6B76">
        <w:rPr>
          <w:rFonts w:cs="Times New Roman"/>
          <w:i/>
          <w:szCs w:val="24"/>
        </w:rPr>
        <w:t>l</w:t>
      </w:r>
      <w:r w:rsidRPr="00000E98">
        <w:rPr>
          <w:rFonts w:cs="Times New Roman"/>
          <w:i/>
          <w:szCs w:val="24"/>
        </w:rPr>
        <w:t>ow-</w:t>
      </w:r>
    </w:p>
    <w:p w14:paraId="4795FCC6" w14:textId="2B28C9F0" w:rsidR="006C2B97" w:rsidRPr="00B045E2" w:rsidRDefault="006E6B76" w:rsidP="006C2B97">
      <w:pPr>
        <w:ind w:firstLine="720"/>
        <w:rPr>
          <w:rFonts w:cs="Times New Roman"/>
          <w:iCs/>
          <w:szCs w:val="24"/>
        </w:rPr>
      </w:pPr>
      <w:r>
        <w:rPr>
          <w:rFonts w:cs="Times New Roman"/>
          <w:i/>
          <w:szCs w:val="24"/>
        </w:rPr>
        <w:t>i</w:t>
      </w:r>
      <w:r w:rsidR="006C2B97" w:rsidRPr="00000E98">
        <w:rPr>
          <w:rFonts w:cs="Times New Roman"/>
          <w:i/>
          <w:szCs w:val="24"/>
        </w:rPr>
        <w:t xml:space="preserve">ncome </w:t>
      </w:r>
      <w:r>
        <w:rPr>
          <w:rFonts w:cs="Times New Roman"/>
          <w:i/>
          <w:szCs w:val="24"/>
        </w:rPr>
        <w:t>h</w:t>
      </w:r>
      <w:r w:rsidR="006C2B97" w:rsidRPr="00000E98">
        <w:rPr>
          <w:rFonts w:cs="Times New Roman"/>
          <w:i/>
          <w:szCs w:val="24"/>
        </w:rPr>
        <w:t xml:space="preserve">ousing </w:t>
      </w:r>
      <w:r>
        <w:rPr>
          <w:rFonts w:cs="Times New Roman"/>
          <w:i/>
          <w:szCs w:val="24"/>
        </w:rPr>
        <w:t>p</w:t>
      </w:r>
      <w:r w:rsidR="006C2B97" w:rsidRPr="00000E98">
        <w:rPr>
          <w:rFonts w:cs="Times New Roman"/>
          <w:i/>
          <w:szCs w:val="24"/>
        </w:rPr>
        <w:t xml:space="preserve">rogram”. </w:t>
      </w:r>
      <w:r w:rsidR="006C2B97" w:rsidRPr="00B045E2">
        <w:rPr>
          <w:rFonts w:cs="Times New Roman"/>
          <w:iCs/>
          <w:szCs w:val="24"/>
        </w:rPr>
        <w:t xml:space="preserve">PhD </w:t>
      </w:r>
      <w:r>
        <w:rPr>
          <w:rFonts w:cs="Times New Roman"/>
          <w:iCs/>
          <w:szCs w:val="24"/>
        </w:rPr>
        <w:t>t</w:t>
      </w:r>
      <w:r w:rsidR="006C2B97" w:rsidRPr="00B045E2">
        <w:rPr>
          <w:rFonts w:cs="Times New Roman"/>
          <w:iCs/>
          <w:szCs w:val="24"/>
        </w:rPr>
        <w:t>hesis, Cornell University Ithaca, N.Y.</w:t>
      </w:r>
    </w:p>
    <w:p w14:paraId="4BE06BC7" w14:textId="6A3BE078" w:rsidR="00CD34EA" w:rsidRDefault="006C2B97" w:rsidP="006C2B97">
      <w:pPr>
        <w:rPr>
          <w:rFonts w:cs="Times New Roman"/>
          <w:i/>
          <w:szCs w:val="24"/>
        </w:rPr>
      </w:pPr>
      <w:r w:rsidRPr="002C0900">
        <w:rPr>
          <w:rFonts w:cs="Times New Roman"/>
          <w:szCs w:val="24"/>
        </w:rPr>
        <w:t>Mcleod, S.A</w:t>
      </w:r>
      <w:r>
        <w:rPr>
          <w:rFonts w:cs="Times New Roman"/>
          <w:szCs w:val="24"/>
        </w:rPr>
        <w:t>., 2016</w:t>
      </w:r>
      <w:r w:rsidRPr="002C0900">
        <w:rPr>
          <w:rFonts w:cs="Times New Roman"/>
          <w:szCs w:val="24"/>
        </w:rPr>
        <w:t>.</w:t>
      </w:r>
      <w:r w:rsidR="006E6B76">
        <w:rPr>
          <w:rFonts w:cs="Times New Roman"/>
          <w:szCs w:val="24"/>
        </w:rPr>
        <w:t xml:space="preserve"> </w:t>
      </w:r>
      <w:r w:rsidRPr="00CE1355">
        <w:rPr>
          <w:rFonts w:cs="Times New Roman"/>
          <w:i/>
          <w:szCs w:val="24"/>
        </w:rPr>
        <w:t xml:space="preserve">Simply </w:t>
      </w:r>
      <w:r w:rsidR="006E6B76">
        <w:rPr>
          <w:rFonts w:cs="Times New Roman"/>
          <w:i/>
          <w:szCs w:val="24"/>
        </w:rPr>
        <w:t>p</w:t>
      </w:r>
      <w:r w:rsidRPr="00CE1355">
        <w:rPr>
          <w:rFonts w:cs="Times New Roman"/>
          <w:i/>
          <w:szCs w:val="24"/>
        </w:rPr>
        <w:t>sychological</w:t>
      </w:r>
      <w:r w:rsidRPr="00000E98">
        <w:rPr>
          <w:rFonts w:cs="Times New Roman"/>
          <w:szCs w:val="24"/>
        </w:rPr>
        <w:t>.</w:t>
      </w:r>
      <w:r w:rsidR="006E6B76">
        <w:rPr>
          <w:rFonts w:cs="Times New Roman"/>
          <w:szCs w:val="24"/>
        </w:rPr>
        <w:t xml:space="preserve"> </w:t>
      </w:r>
      <w:r w:rsidRPr="00000E98">
        <w:rPr>
          <w:rFonts w:cs="Times New Roman"/>
          <w:i/>
          <w:szCs w:val="24"/>
        </w:rPr>
        <w:t xml:space="preserve">Maslow’s Hierarchical theory on </w:t>
      </w:r>
    </w:p>
    <w:p w14:paraId="7B9386EF" w14:textId="685EBF04" w:rsidR="006C2B97" w:rsidRPr="00000E98" w:rsidRDefault="006C2B97" w:rsidP="00CD34EA">
      <w:pPr>
        <w:ind w:firstLine="720"/>
        <w:rPr>
          <w:rFonts w:cs="Times New Roman"/>
          <w:i/>
          <w:szCs w:val="24"/>
        </w:rPr>
      </w:pPr>
      <w:r w:rsidRPr="00000E98">
        <w:rPr>
          <w:rFonts w:cs="Times New Roman"/>
          <w:i/>
          <w:szCs w:val="24"/>
        </w:rPr>
        <w:t>needs.</w:t>
      </w:r>
      <w:r w:rsidR="006E6B76">
        <w:rPr>
          <w:rFonts w:cs="Times New Roman"/>
          <w:i/>
          <w:szCs w:val="24"/>
        </w:rPr>
        <w:t xml:space="preserve"> Online article.</w:t>
      </w:r>
    </w:p>
    <w:p w14:paraId="65AC7044" w14:textId="7D3D0E75" w:rsidR="00CD34EA" w:rsidRDefault="006C2B97" w:rsidP="006C2B97">
      <w:pPr>
        <w:rPr>
          <w:rFonts w:cs="Times New Roman"/>
          <w:i/>
          <w:szCs w:val="24"/>
        </w:rPr>
      </w:pPr>
      <w:r w:rsidRPr="002C0900">
        <w:rPr>
          <w:rFonts w:cs="Times New Roman"/>
          <w:szCs w:val="24"/>
        </w:rPr>
        <w:t>Miles, M.B. and Huberman, A.M.</w:t>
      </w:r>
      <w:r>
        <w:rPr>
          <w:rFonts w:cs="Times New Roman"/>
          <w:szCs w:val="24"/>
        </w:rPr>
        <w:t>,</w:t>
      </w:r>
      <w:r w:rsidRPr="002C0900">
        <w:rPr>
          <w:rFonts w:cs="Times New Roman"/>
          <w:szCs w:val="24"/>
        </w:rPr>
        <w:t xml:space="preserve"> 2014. </w:t>
      </w:r>
      <w:r w:rsidRPr="00CE1355">
        <w:rPr>
          <w:rFonts w:cs="Times New Roman"/>
          <w:i/>
          <w:szCs w:val="24"/>
        </w:rPr>
        <w:t xml:space="preserve">Qualitative </w:t>
      </w:r>
      <w:r w:rsidR="00FB4915">
        <w:rPr>
          <w:rFonts w:cs="Times New Roman"/>
          <w:i/>
          <w:szCs w:val="24"/>
        </w:rPr>
        <w:t>d</w:t>
      </w:r>
      <w:r w:rsidRPr="00CE1355">
        <w:rPr>
          <w:rFonts w:cs="Times New Roman"/>
          <w:i/>
          <w:szCs w:val="24"/>
        </w:rPr>
        <w:t xml:space="preserve">ata </w:t>
      </w:r>
      <w:r w:rsidR="00FB4915">
        <w:rPr>
          <w:rFonts w:cs="Times New Roman"/>
          <w:i/>
          <w:szCs w:val="24"/>
        </w:rPr>
        <w:t>a</w:t>
      </w:r>
      <w:r w:rsidRPr="00CE1355">
        <w:rPr>
          <w:rFonts w:cs="Times New Roman"/>
          <w:i/>
          <w:szCs w:val="24"/>
        </w:rPr>
        <w:t>nalysis. An expanded source</w:t>
      </w:r>
      <w:r w:rsidR="00CD34EA">
        <w:rPr>
          <w:rFonts w:cs="Times New Roman"/>
          <w:i/>
          <w:szCs w:val="24"/>
        </w:rPr>
        <w:t>.</w:t>
      </w:r>
    </w:p>
    <w:p w14:paraId="235BBAD8" w14:textId="77777777" w:rsidR="006C2B97" w:rsidRPr="00CE1355" w:rsidRDefault="006C2B97" w:rsidP="00CD34EA">
      <w:pPr>
        <w:ind w:firstLine="720"/>
        <w:rPr>
          <w:rFonts w:cs="Times New Roman"/>
          <w:i/>
          <w:szCs w:val="24"/>
        </w:rPr>
      </w:pPr>
      <w:r w:rsidRPr="00CD34EA">
        <w:rPr>
          <w:rFonts w:cs="Times New Roman"/>
          <w:iCs/>
          <w:szCs w:val="24"/>
        </w:rPr>
        <w:t>SAGE</w:t>
      </w:r>
      <w:r w:rsidR="00CD34EA">
        <w:rPr>
          <w:rFonts w:cs="Times New Roman"/>
          <w:iCs/>
          <w:szCs w:val="24"/>
        </w:rPr>
        <w:t>.</w:t>
      </w:r>
    </w:p>
    <w:p w14:paraId="111BB7A7" w14:textId="28124E84" w:rsidR="006C2B97" w:rsidRPr="00CE1355" w:rsidRDefault="006C2B97" w:rsidP="006C2B97">
      <w:pPr>
        <w:rPr>
          <w:rFonts w:cs="Times New Roman"/>
          <w:i/>
          <w:szCs w:val="24"/>
        </w:rPr>
      </w:pPr>
      <w:r w:rsidRPr="002C0900">
        <w:rPr>
          <w:rFonts w:cs="Times New Roman"/>
          <w:szCs w:val="24"/>
        </w:rPr>
        <w:t>Miller, R.</w:t>
      </w:r>
      <w:r>
        <w:rPr>
          <w:rFonts w:cs="Times New Roman"/>
          <w:szCs w:val="24"/>
        </w:rPr>
        <w:t xml:space="preserve">, </w:t>
      </w:r>
      <w:r w:rsidRPr="002C0900">
        <w:rPr>
          <w:rFonts w:cs="Times New Roman"/>
          <w:szCs w:val="24"/>
        </w:rPr>
        <w:t>2009.</w:t>
      </w:r>
      <w:r w:rsidR="00FB4915">
        <w:rPr>
          <w:rFonts w:cs="Times New Roman"/>
          <w:szCs w:val="24"/>
        </w:rPr>
        <w:t xml:space="preserve"> </w:t>
      </w:r>
      <w:r w:rsidRPr="00CE1355">
        <w:rPr>
          <w:rFonts w:cs="Times New Roman"/>
          <w:i/>
          <w:szCs w:val="24"/>
        </w:rPr>
        <w:t xml:space="preserve">The commercial </w:t>
      </w:r>
      <w:r w:rsidR="00FB4915">
        <w:rPr>
          <w:rFonts w:cs="Times New Roman"/>
          <w:i/>
          <w:szCs w:val="24"/>
        </w:rPr>
        <w:t>r</w:t>
      </w:r>
      <w:r w:rsidRPr="00CE1355">
        <w:rPr>
          <w:rFonts w:cs="Times New Roman"/>
          <w:i/>
          <w:szCs w:val="24"/>
        </w:rPr>
        <w:t xml:space="preserve">eal </w:t>
      </w:r>
      <w:r w:rsidR="00FB4915">
        <w:rPr>
          <w:rFonts w:cs="Times New Roman"/>
          <w:i/>
          <w:szCs w:val="24"/>
        </w:rPr>
        <w:t>e</w:t>
      </w:r>
      <w:r w:rsidRPr="00CE1355">
        <w:rPr>
          <w:rFonts w:cs="Times New Roman"/>
          <w:i/>
          <w:szCs w:val="24"/>
        </w:rPr>
        <w:t xml:space="preserve">state </w:t>
      </w:r>
      <w:r w:rsidR="00FB4915">
        <w:rPr>
          <w:rFonts w:cs="Times New Roman"/>
          <w:i/>
          <w:szCs w:val="24"/>
        </w:rPr>
        <w:t>r</w:t>
      </w:r>
      <w:r w:rsidRPr="00CE1355">
        <w:rPr>
          <w:rFonts w:cs="Times New Roman"/>
          <w:i/>
          <w:szCs w:val="24"/>
        </w:rPr>
        <w:t xml:space="preserve">evolution- </w:t>
      </w:r>
      <w:r w:rsidR="00FB4915">
        <w:rPr>
          <w:rFonts w:cs="Times New Roman"/>
          <w:i/>
          <w:szCs w:val="24"/>
        </w:rPr>
        <w:t>n</w:t>
      </w:r>
      <w:r w:rsidRPr="00CE1355">
        <w:rPr>
          <w:rFonts w:cs="Times New Roman"/>
          <w:i/>
          <w:szCs w:val="24"/>
        </w:rPr>
        <w:t xml:space="preserve">ine transforming keys to </w:t>
      </w:r>
    </w:p>
    <w:p w14:paraId="6F614A92" w14:textId="13E089C7" w:rsidR="006C2B97" w:rsidRPr="00CD34EA" w:rsidRDefault="006C2B97" w:rsidP="006C2B97">
      <w:pPr>
        <w:ind w:left="720"/>
        <w:rPr>
          <w:rFonts w:cs="Times New Roman"/>
          <w:iCs/>
          <w:szCs w:val="24"/>
        </w:rPr>
      </w:pPr>
      <w:r w:rsidRPr="00CE1355">
        <w:rPr>
          <w:rFonts w:cs="Times New Roman"/>
          <w:i/>
          <w:szCs w:val="24"/>
        </w:rPr>
        <w:t xml:space="preserve">lowering costs, cutting waste, and </w:t>
      </w:r>
      <w:r w:rsidR="00FB4915">
        <w:rPr>
          <w:rFonts w:cs="Times New Roman"/>
          <w:i/>
          <w:szCs w:val="24"/>
        </w:rPr>
        <w:t>d</w:t>
      </w:r>
      <w:r w:rsidRPr="00CE1355">
        <w:rPr>
          <w:rFonts w:cs="Times New Roman"/>
          <w:i/>
          <w:szCs w:val="24"/>
        </w:rPr>
        <w:t xml:space="preserve">riving change </w:t>
      </w:r>
      <w:r w:rsidR="00CD34EA">
        <w:rPr>
          <w:rFonts w:cs="Times New Roman"/>
          <w:i/>
          <w:szCs w:val="24"/>
        </w:rPr>
        <w:t>of</w:t>
      </w:r>
      <w:r w:rsidRPr="00CE1355">
        <w:rPr>
          <w:rFonts w:cs="Times New Roman"/>
          <w:i/>
          <w:szCs w:val="24"/>
        </w:rPr>
        <w:t xml:space="preserve"> a broken Industry</w:t>
      </w:r>
      <w:r w:rsidR="00CD34EA">
        <w:rPr>
          <w:rFonts w:cs="Times New Roman"/>
          <w:i/>
          <w:szCs w:val="24"/>
        </w:rPr>
        <w:t>.</w:t>
      </w:r>
      <w:r w:rsidR="00FB4915">
        <w:rPr>
          <w:rFonts w:cs="Times New Roman"/>
          <w:i/>
          <w:szCs w:val="24"/>
        </w:rPr>
        <w:t xml:space="preserve"> </w:t>
      </w:r>
      <w:r w:rsidRPr="00CD34EA">
        <w:rPr>
          <w:rFonts w:cs="Times New Roman"/>
          <w:iCs/>
          <w:szCs w:val="24"/>
        </w:rPr>
        <w:t>John Wiley and Sons Inc.</w:t>
      </w:r>
    </w:p>
    <w:p w14:paraId="0276B921" w14:textId="31E2AD21" w:rsidR="006C2B97" w:rsidRPr="00CD34EA" w:rsidRDefault="006C2B97" w:rsidP="006C2B97">
      <w:pPr>
        <w:rPr>
          <w:rFonts w:cs="Times New Roman"/>
          <w:iCs/>
          <w:szCs w:val="24"/>
        </w:rPr>
      </w:pPr>
      <w:r w:rsidRPr="002C0900">
        <w:rPr>
          <w:rFonts w:cs="Times New Roman"/>
          <w:szCs w:val="24"/>
        </w:rPr>
        <w:t>Mishkin, F. and Eakins S.</w:t>
      </w:r>
      <w:r>
        <w:rPr>
          <w:rFonts w:cs="Times New Roman"/>
          <w:szCs w:val="24"/>
        </w:rPr>
        <w:t xml:space="preserve">, </w:t>
      </w:r>
      <w:r w:rsidRPr="002C0900">
        <w:rPr>
          <w:rFonts w:cs="Times New Roman"/>
          <w:szCs w:val="24"/>
        </w:rPr>
        <w:t xml:space="preserve">2012. </w:t>
      </w:r>
      <w:r w:rsidRPr="00CE1355">
        <w:rPr>
          <w:rFonts w:cs="Times New Roman"/>
          <w:i/>
          <w:szCs w:val="24"/>
        </w:rPr>
        <w:t xml:space="preserve">Financial </w:t>
      </w:r>
      <w:r w:rsidR="00FB4915">
        <w:rPr>
          <w:rFonts w:cs="Times New Roman"/>
          <w:i/>
          <w:szCs w:val="24"/>
        </w:rPr>
        <w:t>m</w:t>
      </w:r>
      <w:r w:rsidRPr="00CE1355">
        <w:rPr>
          <w:rFonts w:cs="Times New Roman"/>
          <w:i/>
          <w:szCs w:val="24"/>
        </w:rPr>
        <w:t xml:space="preserve">arkets and </w:t>
      </w:r>
      <w:r w:rsidR="00FB4915">
        <w:rPr>
          <w:rFonts w:cs="Times New Roman"/>
          <w:i/>
          <w:szCs w:val="24"/>
        </w:rPr>
        <w:t>i</w:t>
      </w:r>
      <w:r w:rsidRPr="00CE1355">
        <w:rPr>
          <w:rFonts w:cs="Times New Roman"/>
          <w:i/>
          <w:szCs w:val="24"/>
        </w:rPr>
        <w:t xml:space="preserve">nstitutions. </w:t>
      </w:r>
      <w:r w:rsidRPr="00CD34EA">
        <w:rPr>
          <w:rFonts w:cs="Times New Roman"/>
          <w:iCs/>
          <w:szCs w:val="24"/>
        </w:rPr>
        <w:t xml:space="preserve">Pearson Education </w:t>
      </w:r>
    </w:p>
    <w:p w14:paraId="1FA8E4A8" w14:textId="2D4FC0FD" w:rsidR="006C2B97" w:rsidRPr="00CD34EA" w:rsidRDefault="006C2B97" w:rsidP="006C2B97">
      <w:pPr>
        <w:ind w:firstLine="720"/>
        <w:rPr>
          <w:rFonts w:cs="Times New Roman"/>
          <w:iCs/>
          <w:szCs w:val="24"/>
        </w:rPr>
      </w:pPr>
      <w:r w:rsidRPr="00CD34EA">
        <w:rPr>
          <w:rFonts w:cs="Times New Roman"/>
          <w:iCs/>
          <w:szCs w:val="24"/>
        </w:rPr>
        <w:t xml:space="preserve">Limited and GEX publishing </w:t>
      </w:r>
      <w:r w:rsidR="00FB4915">
        <w:rPr>
          <w:rFonts w:cs="Times New Roman"/>
          <w:iCs/>
          <w:szCs w:val="24"/>
        </w:rPr>
        <w:t>s</w:t>
      </w:r>
      <w:r w:rsidRPr="00CD34EA">
        <w:rPr>
          <w:rFonts w:cs="Times New Roman"/>
          <w:iCs/>
          <w:szCs w:val="24"/>
        </w:rPr>
        <w:t>ervices.</w:t>
      </w:r>
    </w:p>
    <w:p w14:paraId="2D58C751" w14:textId="77777777" w:rsidR="006C2B97" w:rsidRPr="002C0900" w:rsidRDefault="006C2B97" w:rsidP="006C2B97">
      <w:pPr>
        <w:rPr>
          <w:rFonts w:cs="Times New Roman"/>
          <w:szCs w:val="24"/>
        </w:rPr>
      </w:pPr>
      <w:r w:rsidRPr="002C0900">
        <w:rPr>
          <w:rFonts w:cs="Times New Roman"/>
          <w:szCs w:val="24"/>
        </w:rPr>
        <w:t>Min</w:t>
      </w:r>
      <w:r>
        <w:rPr>
          <w:rFonts w:cs="Times New Roman"/>
          <w:szCs w:val="24"/>
        </w:rPr>
        <w:t>istry of Finance, Ghana (MOF), 2015</w:t>
      </w:r>
      <w:r w:rsidRPr="002C0900">
        <w:rPr>
          <w:rFonts w:cs="Times New Roman"/>
          <w:szCs w:val="24"/>
        </w:rPr>
        <w:t xml:space="preserve">. </w:t>
      </w:r>
      <w:r w:rsidR="00CD34EA">
        <w:rPr>
          <w:rFonts w:cs="Times New Roman"/>
          <w:szCs w:val="24"/>
        </w:rPr>
        <w:t xml:space="preserve">Annual </w:t>
      </w:r>
      <w:r w:rsidRPr="002C0900">
        <w:rPr>
          <w:rFonts w:cs="Times New Roman"/>
          <w:szCs w:val="24"/>
        </w:rPr>
        <w:t>Report</w:t>
      </w:r>
    </w:p>
    <w:p w14:paraId="41E34771" w14:textId="77777777" w:rsidR="006C2B97" w:rsidRPr="002C0900" w:rsidRDefault="006C2B97" w:rsidP="006C2B97">
      <w:pPr>
        <w:rPr>
          <w:rFonts w:cs="Times New Roman"/>
          <w:szCs w:val="24"/>
        </w:rPr>
      </w:pPr>
      <w:r w:rsidRPr="002C0900">
        <w:rPr>
          <w:rFonts w:cs="Times New Roman"/>
          <w:szCs w:val="24"/>
        </w:rPr>
        <w:t xml:space="preserve">Ministry of Works and Housing Ghana (2001). </w:t>
      </w:r>
      <w:r w:rsidR="00CD34EA">
        <w:rPr>
          <w:rFonts w:cs="Times New Roman"/>
          <w:szCs w:val="24"/>
        </w:rPr>
        <w:t>Annual R</w:t>
      </w:r>
      <w:r w:rsidRPr="002C0900">
        <w:rPr>
          <w:rFonts w:cs="Times New Roman"/>
          <w:szCs w:val="24"/>
        </w:rPr>
        <w:t>eport.</w:t>
      </w:r>
    </w:p>
    <w:p w14:paraId="47388BCC" w14:textId="77777777" w:rsidR="00CD34EA" w:rsidRDefault="006C2B97" w:rsidP="006C2B97">
      <w:pPr>
        <w:rPr>
          <w:rFonts w:cs="Times New Roman"/>
          <w:szCs w:val="24"/>
        </w:rPr>
      </w:pPr>
      <w:r w:rsidRPr="002C0900">
        <w:rPr>
          <w:rFonts w:cs="Times New Roman"/>
          <w:szCs w:val="24"/>
        </w:rPr>
        <w:t>Ministry of Housing, Communities &amp; Local Government, UK (MHCL) (2017).</w:t>
      </w:r>
    </w:p>
    <w:p w14:paraId="5F57F177" w14:textId="77777777" w:rsidR="006C2B97" w:rsidRPr="00CE1355" w:rsidRDefault="006C2B97" w:rsidP="00CD34EA">
      <w:pPr>
        <w:ind w:firstLine="720"/>
        <w:rPr>
          <w:rFonts w:cs="Times New Roman"/>
          <w:i/>
          <w:szCs w:val="24"/>
        </w:rPr>
      </w:pPr>
      <w:r w:rsidRPr="00CE1355">
        <w:rPr>
          <w:rFonts w:cs="Times New Roman"/>
          <w:i/>
          <w:szCs w:val="24"/>
        </w:rPr>
        <w:t>Evaluation of the Help to Buy Equity Scheme 2017.</w:t>
      </w:r>
    </w:p>
    <w:p w14:paraId="4BD752B3" w14:textId="77777777" w:rsidR="006C2B97" w:rsidRPr="00CE1355" w:rsidRDefault="006C2B97" w:rsidP="006C2B97">
      <w:pPr>
        <w:rPr>
          <w:rFonts w:cs="Times New Roman"/>
          <w:i/>
          <w:szCs w:val="24"/>
        </w:rPr>
      </w:pPr>
      <w:r w:rsidRPr="002C0900">
        <w:rPr>
          <w:rFonts w:cs="Times New Roman"/>
          <w:szCs w:val="24"/>
        </w:rPr>
        <w:t xml:space="preserve">Ministry of Housing, Communities </w:t>
      </w:r>
      <w:r>
        <w:rPr>
          <w:rFonts w:cs="Times New Roman"/>
          <w:szCs w:val="24"/>
        </w:rPr>
        <w:t xml:space="preserve">&amp; Local Government, UK 2019. </w:t>
      </w:r>
      <w:r w:rsidRPr="00CE1355">
        <w:rPr>
          <w:rFonts w:cs="Times New Roman"/>
          <w:i/>
          <w:szCs w:val="24"/>
        </w:rPr>
        <w:t xml:space="preserve">Leasehold axed </w:t>
      </w:r>
    </w:p>
    <w:p w14:paraId="0BAAEBFE" w14:textId="6CC2ACFA" w:rsidR="006C2B97" w:rsidRPr="00CD34EA" w:rsidRDefault="00FB4915" w:rsidP="0013023D">
      <w:pPr>
        <w:ind w:left="720"/>
        <w:rPr>
          <w:rFonts w:cs="Times New Roman"/>
          <w:iCs/>
          <w:szCs w:val="24"/>
        </w:rPr>
      </w:pPr>
      <w:r>
        <w:rPr>
          <w:rFonts w:cs="Times New Roman"/>
          <w:i/>
          <w:szCs w:val="24"/>
        </w:rPr>
        <w:t>f</w:t>
      </w:r>
      <w:r w:rsidR="006C2B97" w:rsidRPr="00CE1355">
        <w:rPr>
          <w:rFonts w:cs="Times New Roman"/>
          <w:i/>
          <w:szCs w:val="24"/>
        </w:rPr>
        <w:t xml:space="preserve">or all new houses in </w:t>
      </w:r>
      <w:r w:rsidR="0013023D">
        <w:rPr>
          <w:rFonts w:cs="Times New Roman"/>
          <w:i/>
          <w:szCs w:val="24"/>
        </w:rPr>
        <w:t xml:space="preserve">a </w:t>
      </w:r>
      <w:r w:rsidR="006C2B97" w:rsidRPr="00CE1355">
        <w:rPr>
          <w:rFonts w:cs="Times New Roman"/>
          <w:i/>
          <w:szCs w:val="24"/>
        </w:rPr>
        <w:t>mo</w:t>
      </w:r>
      <w:r>
        <w:rPr>
          <w:rFonts w:cs="Times New Roman"/>
          <w:i/>
          <w:szCs w:val="24"/>
        </w:rPr>
        <w:t>v</w:t>
      </w:r>
      <w:r w:rsidR="006C2B97" w:rsidRPr="00CE1355">
        <w:rPr>
          <w:rFonts w:cs="Times New Roman"/>
          <w:i/>
          <w:szCs w:val="24"/>
        </w:rPr>
        <w:t xml:space="preserve">e to place fairness at </w:t>
      </w:r>
      <w:r w:rsidR="0013023D">
        <w:rPr>
          <w:rFonts w:cs="Times New Roman"/>
          <w:i/>
          <w:szCs w:val="24"/>
        </w:rPr>
        <w:t xml:space="preserve">the </w:t>
      </w:r>
      <w:r w:rsidR="006C2B97" w:rsidRPr="00CE1355">
        <w:rPr>
          <w:rFonts w:cs="Times New Roman"/>
          <w:i/>
          <w:szCs w:val="24"/>
        </w:rPr>
        <w:t xml:space="preserve">heart of </w:t>
      </w:r>
      <w:r w:rsidR="0013023D">
        <w:rPr>
          <w:rFonts w:cs="Times New Roman"/>
          <w:i/>
          <w:szCs w:val="24"/>
        </w:rPr>
        <w:t xml:space="preserve">the </w:t>
      </w:r>
      <w:r w:rsidR="006C2B97" w:rsidRPr="00CE1355">
        <w:rPr>
          <w:rFonts w:cs="Times New Roman"/>
          <w:i/>
          <w:szCs w:val="24"/>
        </w:rPr>
        <w:t xml:space="preserve">housing </w:t>
      </w:r>
      <w:r>
        <w:rPr>
          <w:rFonts w:cs="Times New Roman"/>
          <w:i/>
          <w:szCs w:val="24"/>
        </w:rPr>
        <w:t>m</w:t>
      </w:r>
      <w:r w:rsidR="006C2B97" w:rsidRPr="00CE1355">
        <w:rPr>
          <w:rFonts w:cs="Times New Roman"/>
          <w:i/>
          <w:szCs w:val="24"/>
        </w:rPr>
        <w:t xml:space="preserve">arket. </w:t>
      </w:r>
      <w:r w:rsidR="006C2B97" w:rsidRPr="00CD34EA">
        <w:rPr>
          <w:rFonts w:cs="Times New Roman"/>
          <w:iCs/>
          <w:szCs w:val="24"/>
        </w:rPr>
        <w:t xml:space="preserve">Online </w:t>
      </w:r>
      <w:r>
        <w:rPr>
          <w:rFonts w:cs="Times New Roman"/>
          <w:iCs/>
          <w:szCs w:val="24"/>
        </w:rPr>
        <w:t>r</w:t>
      </w:r>
      <w:r w:rsidR="006C2B97" w:rsidRPr="00CD34EA">
        <w:rPr>
          <w:rFonts w:cs="Times New Roman"/>
          <w:iCs/>
          <w:szCs w:val="24"/>
        </w:rPr>
        <w:t>eport.</w:t>
      </w:r>
    </w:p>
    <w:p w14:paraId="372C1530" w14:textId="65E7C155" w:rsidR="006C2B97" w:rsidRPr="00CE1355" w:rsidRDefault="006C2B97" w:rsidP="006C2B97">
      <w:pPr>
        <w:rPr>
          <w:rFonts w:cs="Times New Roman"/>
          <w:i/>
          <w:szCs w:val="24"/>
        </w:rPr>
      </w:pPr>
      <w:r w:rsidRPr="002C0900">
        <w:rPr>
          <w:rFonts w:cs="Times New Roman"/>
          <w:szCs w:val="24"/>
        </w:rPr>
        <w:t>Moss, V.</w:t>
      </w:r>
      <w:r>
        <w:rPr>
          <w:rFonts w:cs="Times New Roman"/>
          <w:szCs w:val="24"/>
        </w:rPr>
        <w:t xml:space="preserve">, </w:t>
      </w:r>
      <w:r w:rsidRPr="002C0900">
        <w:rPr>
          <w:rFonts w:cs="Times New Roman"/>
          <w:szCs w:val="24"/>
        </w:rPr>
        <w:t xml:space="preserve">2003. </w:t>
      </w:r>
      <w:r w:rsidRPr="00CE1355">
        <w:rPr>
          <w:rFonts w:cs="Times New Roman"/>
          <w:i/>
          <w:szCs w:val="24"/>
        </w:rPr>
        <w:t xml:space="preserve">Preview of </w:t>
      </w:r>
      <w:r w:rsidR="00FB4915">
        <w:rPr>
          <w:rFonts w:cs="Times New Roman"/>
          <w:i/>
          <w:szCs w:val="24"/>
        </w:rPr>
        <w:t>h</w:t>
      </w:r>
      <w:r w:rsidRPr="00CE1355">
        <w:rPr>
          <w:rFonts w:cs="Times New Roman"/>
          <w:i/>
          <w:szCs w:val="24"/>
        </w:rPr>
        <w:t xml:space="preserve">ousing finance in four different </w:t>
      </w:r>
      <w:r w:rsidR="00FB4915" w:rsidRPr="00CE1355">
        <w:rPr>
          <w:rFonts w:cs="Times New Roman"/>
          <w:i/>
          <w:szCs w:val="24"/>
        </w:rPr>
        <w:t>countries</w:t>
      </w:r>
      <w:r w:rsidR="00FB4915">
        <w:rPr>
          <w:rFonts w:cs="Times New Roman"/>
          <w:i/>
          <w:szCs w:val="24"/>
        </w:rPr>
        <w:t>;</w:t>
      </w:r>
      <w:r w:rsidRPr="00CE1355">
        <w:rPr>
          <w:rFonts w:cs="Times New Roman"/>
          <w:i/>
          <w:szCs w:val="24"/>
        </w:rPr>
        <w:t xml:space="preserve"> South Africa, </w:t>
      </w:r>
    </w:p>
    <w:p w14:paraId="3135A8D5" w14:textId="0372DE6C" w:rsidR="006C2B97" w:rsidRPr="00CD34EA" w:rsidRDefault="006C2B97" w:rsidP="006C2B97">
      <w:pPr>
        <w:ind w:firstLine="720"/>
        <w:rPr>
          <w:rFonts w:cs="Times New Roman"/>
          <w:iCs/>
          <w:szCs w:val="24"/>
        </w:rPr>
      </w:pPr>
      <w:r w:rsidRPr="00CE1355">
        <w:rPr>
          <w:rFonts w:cs="Times New Roman"/>
          <w:i/>
          <w:szCs w:val="24"/>
        </w:rPr>
        <w:t>Nigeria, Ghana</w:t>
      </w:r>
      <w:r w:rsidR="0013023D">
        <w:rPr>
          <w:rFonts w:cs="Times New Roman"/>
          <w:i/>
          <w:szCs w:val="24"/>
        </w:rPr>
        <w:t>,</w:t>
      </w:r>
      <w:r w:rsidRPr="00CE1355">
        <w:rPr>
          <w:rFonts w:cs="Times New Roman"/>
          <w:i/>
          <w:szCs w:val="24"/>
        </w:rPr>
        <w:t xml:space="preserve"> and Tanzania. </w:t>
      </w:r>
      <w:r w:rsidRPr="00CD34EA">
        <w:rPr>
          <w:rFonts w:cs="Times New Roman"/>
          <w:iCs/>
          <w:szCs w:val="24"/>
        </w:rPr>
        <w:t>International union for housing finance, London</w:t>
      </w:r>
      <w:r w:rsidR="00CD34EA">
        <w:rPr>
          <w:rFonts w:cs="Times New Roman"/>
          <w:iCs/>
          <w:szCs w:val="24"/>
        </w:rPr>
        <w:t>.</w:t>
      </w:r>
    </w:p>
    <w:p w14:paraId="729AB769" w14:textId="5F86B956" w:rsidR="006C2B97" w:rsidRPr="00CE1355" w:rsidRDefault="006C2B97" w:rsidP="006C2B97">
      <w:pPr>
        <w:rPr>
          <w:rFonts w:cs="Times New Roman"/>
          <w:i/>
          <w:szCs w:val="24"/>
        </w:rPr>
      </w:pPr>
      <w:r w:rsidRPr="002C0900">
        <w:rPr>
          <w:rFonts w:cs="Times New Roman"/>
          <w:szCs w:val="24"/>
        </w:rPr>
        <w:t xml:space="preserve">Munjee, N., Davendra, </w:t>
      </w:r>
      <w:r>
        <w:rPr>
          <w:rFonts w:cs="Times New Roman"/>
          <w:szCs w:val="24"/>
        </w:rPr>
        <w:t>G., Dinesh, M., and Vivek, H., 1990</w:t>
      </w:r>
      <w:r w:rsidRPr="002C0900">
        <w:rPr>
          <w:rFonts w:cs="Times New Roman"/>
          <w:szCs w:val="24"/>
        </w:rPr>
        <w:t>.</w:t>
      </w:r>
      <w:r w:rsidR="00FB4915">
        <w:rPr>
          <w:rFonts w:cs="Times New Roman"/>
          <w:szCs w:val="24"/>
        </w:rPr>
        <w:t xml:space="preserve"> </w:t>
      </w:r>
      <w:r w:rsidRPr="00CE1355">
        <w:rPr>
          <w:rFonts w:cs="Times New Roman"/>
          <w:i/>
          <w:szCs w:val="24"/>
        </w:rPr>
        <w:t xml:space="preserve">India </w:t>
      </w:r>
      <w:r w:rsidR="00FB4915">
        <w:rPr>
          <w:rFonts w:cs="Times New Roman"/>
          <w:i/>
          <w:szCs w:val="24"/>
        </w:rPr>
        <w:t>c</w:t>
      </w:r>
      <w:r w:rsidRPr="00CE1355">
        <w:rPr>
          <w:rFonts w:cs="Times New Roman"/>
          <w:i/>
          <w:szCs w:val="24"/>
        </w:rPr>
        <w:t>ase study; the</w:t>
      </w:r>
    </w:p>
    <w:p w14:paraId="347B34A7" w14:textId="12D354B4" w:rsidR="006C2B97" w:rsidRPr="00CD34EA" w:rsidRDefault="00FB4915" w:rsidP="006C2B97">
      <w:pPr>
        <w:ind w:left="720"/>
        <w:rPr>
          <w:rFonts w:cs="Times New Roman"/>
          <w:iCs/>
          <w:szCs w:val="24"/>
        </w:rPr>
      </w:pPr>
      <w:r>
        <w:rPr>
          <w:rFonts w:cs="Times New Roman"/>
          <w:i/>
          <w:szCs w:val="24"/>
        </w:rPr>
        <w:lastRenderedPageBreak/>
        <w:t>e</w:t>
      </w:r>
      <w:r w:rsidR="006C2B97" w:rsidRPr="00CE1355">
        <w:rPr>
          <w:rFonts w:cs="Times New Roman"/>
          <w:i/>
          <w:szCs w:val="24"/>
        </w:rPr>
        <w:t>volving</w:t>
      </w:r>
      <w:r w:rsidR="006C2B97">
        <w:rPr>
          <w:rFonts w:cs="Times New Roman"/>
          <w:i/>
          <w:szCs w:val="24"/>
        </w:rPr>
        <w:t xml:space="preserve"> </w:t>
      </w:r>
      <w:r>
        <w:rPr>
          <w:rFonts w:cs="Times New Roman"/>
          <w:i/>
          <w:szCs w:val="24"/>
        </w:rPr>
        <w:t>s</w:t>
      </w:r>
      <w:r w:rsidR="006C2B97">
        <w:rPr>
          <w:rFonts w:cs="Times New Roman"/>
          <w:i/>
          <w:szCs w:val="24"/>
        </w:rPr>
        <w:t xml:space="preserve">tructure for </w:t>
      </w:r>
      <w:r>
        <w:rPr>
          <w:rFonts w:cs="Times New Roman"/>
          <w:i/>
          <w:szCs w:val="24"/>
        </w:rPr>
        <w:t>h</w:t>
      </w:r>
      <w:r w:rsidR="006C2B97">
        <w:rPr>
          <w:rFonts w:cs="Times New Roman"/>
          <w:i/>
          <w:szCs w:val="24"/>
        </w:rPr>
        <w:t>ousing finance.</w:t>
      </w:r>
      <w:r>
        <w:rPr>
          <w:rFonts w:cs="Times New Roman"/>
          <w:i/>
          <w:szCs w:val="24"/>
        </w:rPr>
        <w:t xml:space="preserve"> </w:t>
      </w:r>
      <w:r w:rsidR="006C2B97" w:rsidRPr="00CD34EA">
        <w:rPr>
          <w:rFonts w:cs="Times New Roman"/>
          <w:iCs/>
          <w:szCs w:val="24"/>
        </w:rPr>
        <w:t xml:space="preserve">Third </w:t>
      </w:r>
      <w:r w:rsidR="00CD34EA">
        <w:rPr>
          <w:rFonts w:cs="Times New Roman"/>
          <w:iCs/>
          <w:szCs w:val="24"/>
        </w:rPr>
        <w:t>I</w:t>
      </w:r>
      <w:r w:rsidR="006C2B97" w:rsidRPr="00CD34EA">
        <w:rPr>
          <w:rFonts w:cs="Times New Roman"/>
          <w:iCs/>
          <w:szCs w:val="24"/>
        </w:rPr>
        <w:t>nternational Shelter Conference; Case studies, Vol. 2.</w:t>
      </w:r>
    </w:p>
    <w:p w14:paraId="759FA7BB" w14:textId="6679736B" w:rsidR="006C2B97" w:rsidRPr="00BB071E" w:rsidRDefault="006C2B97" w:rsidP="006C2B97">
      <w:pPr>
        <w:rPr>
          <w:rFonts w:cs="Times New Roman"/>
          <w:i/>
          <w:szCs w:val="24"/>
        </w:rPr>
      </w:pPr>
      <w:r>
        <w:rPr>
          <w:rFonts w:cs="Times New Roman"/>
          <w:szCs w:val="24"/>
        </w:rPr>
        <w:t xml:space="preserve">Muriel, A., 1999. </w:t>
      </w:r>
      <w:r w:rsidRPr="00BB071E">
        <w:rPr>
          <w:rFonts w:cs="Times New Roman"/>
          <w:i/>
          <w:szCs w:val="24"/>
        </w:rPr>
        <w:t xml:space="preserve">Modernisation of </w:t>
      </w:r>
      <w:r w:rsidR="00FB4915">
        <w:rPr>
          <w:rFonts w:cs="Times New Roman"/>
          <w:i/>
          <w:szCs w:val="24"/>
        </w:rPr>
        <w:t>h</w:t>
      </w:r>
      <w:r w:rsidRPr="00BB071E">
        <w:rPr>
          <w:rFonts w:cs="Times New Roman"/>
          <w:i/>
          <w:szCs w:val="24"/>
        </w:rPr>
        <w:t xml:space="preserve">ousing in England: Welfare states, </w:t>
      </w:r>
      <w:r w:rsidR="00FB4915">
        <w:rPr>
          <w:rFonts w:cs="Times New Roman"/>
          <w:i/>
          <w:szCs w:val="24"/>
        </w:rPr>
        <w:t>r</w:t>
      </w:r>
      <w:r w:rsidRPr="00BB071E">
        <w:rPr>
          <w:rFonts w:cs="Times New Roman"/>
          <w:i/>
          <w:szCs w:val="24"/>
        </w:rPr>
        <w:t xml:space="preserve">ationing, </w:t>
      </w:r>
    </w:p>
    <w:p w14:paraId="08F2B290" w14:textId="7908E728" w:rsidR="006C2B97" w:rsidRPr="005825B9" w:rsidRDefault="00FB4915" w:rsidP="006C2B97">
      <w:pPr>
        <w:ind w:firstLine="720"/>
        <w:rPr>
          <w:rFonts w:cs="Times New Roman"/>
          <w:iCs/>
          <w:szCs w:val="24"/>
        </w:rPr>
      </w:pPr>
      <w:r>
        <w:rPr>
          <w:rFonts w:cs="Times New Roman"/>
          <w:i/>
          <w:szCs w:val="24"/>
        </w:rPr>
        <w:t>a</w:t>
      </w:r>
      <w:r w:rsidR="006C2B97" w:rsidRPr="00BB071E">
        <w:rPr>
          <w:rFonts w:cs="Times New Roman"/>
          <w:i/>
          <w:szCs w:val="24"/>
        </w:rPr>
        <w:t xml:space="preserve">ffordability and </w:t>
      </w:r>
      <w:r>
        <w:rPr>
          <w:rFonts w:cs="Times New Roman"/>
          <w:i/>
          <w:szCs w:val="24"/>
        </w:rPr>
        <w:t>c</w:t>
      </w:r>
      <w:r w:rsidR="006C2B97" w:rsidRPr="00BB071E">
        <w:rPr>
          <w:rFonts w:cs="Times New Roman"/>
          <w:i/>
          <w:szCs w:val="24"/>
        </w:rPr>
        <w:t>ompetition, in Tidschrift</w:t>
      </w:r>
      <w:r w:rsidR="005825B9">
        <w:rPr>
          <w:rFonts w:cs="Times New Roman"/>
          <w:i/>
          <w:szCs w:val="24"/>
        </w:rPr>
        <w:t xml:space="preserve">. </w:t>
      </w:r>
      <w:r w:rsidR="005825B9">
        <w:rPr>
          <w:rFonts w:cs="Times New Roman"/>
          <w:iCs/>
          <w:szCs w:val="24"/>
        </w:rPr>
        <w:t>IDEAS.</w:t>
      </w:r>
    </w:p>
    <w:p w14:paraId="61B8FB14" w14:textId="463B5FA0" w:rsidR="006C2B97" w:rsidRPr="005825B9" w:rsidRDefault="006C2B97" w:rsidP="005825B9">
      <w:pPr>
        <w:rPr>
          <w:rFonts w:cs="Times New Roman"/>
          <w:iCs/>
          <w:szCs w:val="24"/>
        </w:rPr>
      </w:pPr>
      <w:r w:rsidRPr="002C0900">
        <w:rPr>
          <w:rFonts w:cs="Times New Roman"/>
          <w:szCs w:val="24"/>
        </w:rPr>
        <w:t>Myers M.D</w:t>
      </w:r>
      <w:r>
        <w:rPr>
          <w:rFonts w:cs="Times New Roman"/>
          <w:szCs w:val="24"/>
        </w:rPr>
        <w:t xml:space="preserve">., </w:t>
      </w:r>
      <w:r w:rsidRPr="002C0900">
        <w:rPr>
          <w:rFonts w:cs="Times New Roman"/>
          <w:szCs w:val="24"/>
        </w:rPr>
        <w:t xml:space="preserve">2013. </w:t>
      </w:r>
      <w:r w:rsidRPr="00BB071E">
        <w:rPr>
          <w:rFonts w:cs="Times New Roman"/>
          <w:i/>
          <w:szCs w:val="24"/>
        </w:rPr>
        <w:t xml:space="preserve">Qualitative </w:t>
      </w:r>
      <w:r w:rsidR="00FB4915">
        <w:rPr>
          <w:rFonts w:cs="Times New Roman"/>
          <w:i/>
          <w:szCs w:val="24"/>
        </w:rPr>
        <w:t>r</w:t>
      </w:r>
      <w:r w:rsidRPr="00BB071E">
        <w:rPr>
          <w:rFonts w:cs="Times New Roman"/>
          <w:i/>
          <w:szCs w:val="24"/>
        </w:rPr>
        <w:t xml:space="preserve">esearch in </w:t>
      </w:r>
      <w:r w:rsidR="00FB4915">
        <w:rPr>
          <w:rFonts w:cs="Times New Roman"/>
          <w:i/>
          <w:szCs w:val="24"/>
        </w:rPr>
        <w:t>B</w:t>
      </w:r>
      <w:r w:rsidRPr="00BB071E">
        <w:rPr>
          <w:rFonts w:cs="Times New Roman"/>
          <w:i/>
          <w:szCs w:val="24"/>
        </w:rPr>
        <w:t xml:space="preserve">usiness and Management. </w:t>
      </w:r>
      <w:r w:rsidRPr="005825B9">
        <w:rPr>
          <w:rFonts w:cs="Times New Roman"/>
          <w:iCs/>
          <w:szCs w:val="24"/>
        </w:rPr>
        <w:t>SAGE.</w:t>
      </w:r>
    </w:p>
    <w:p w14:paraId="10851405" w14:textId="77777777" w:rsidR="006C2B97" w:rsidRDefault="006C2B97" w:rsidP="006C2B97">
      <w:pPr>
        <w:rPr>
          <w:rFonts w:cs="Times New Roman"/>
          <w:szCs w:val="24"/>
        </w:rPr>
      </w:pPr>
      <w:r>
        <w:rPr>
          <w:rFonts w:cs="Times New Roman"/>
          <w:szCs w:val="24"/>
        </w:rPr>
        <w:t>Nath, S.K., 1969</w:t>
      </w:r>
      <w:r w:rsidRPr="002C0900">
        <w:rPr>
          <w:rFonts w:cs="Times New Roman"/>
          <w:szCs w:val="24"/>
        </w:rPr>
        <w:t>. A reappraisal of Welfare Economics. Rutledge and Kegan Paul</w:t>
      </w:r>
      <w:r w:rsidR="005825B9">
        <w:rPr>
          <w:rFonts w:cs="Times New Roman"/>
          <w:szCs w:val="24"/>
        </w:rPr>
        <w:t>.</w:t>
      </w:r>
    </w:p>
    <w:p w14:paraId="5C5DD0EB" w14:textId="4A432C4A" w:rsidR="006C2B97" w:rsidRPr="005825B9" w:rsidRDefault="006C2B97" w:rsidP="006C2B97">
      <w:pPr>
        <w:rPr>
          <w:rFonts w:cs="Times New Roman"/>
          <w:i/>
          <w:iCs/>
          <w:szCs w:val="24"/>
        </w:rPr>
      </w:pPr>
      <w:r>
        <w:rPr>
          <w:rFonts w:cs="Times New Roman"/>
          <w:szCs w:val="24"/>
        </w:rPr>
        <w:t>Ofosu, K. Y. and Danso E. Y., 2014</w:t>
      </w:r>
      <w:r w:rsidRPr="002C0900">
        <w:rPr>
          <w:rFonts w:cs="Times New Roman"/>
          <w:szCs w:val="24"/>
        </w:rPr>
        <w:t xml:space="preserve">. </w:t>
      </w:r>
      <w:r w:rsidRPr="005825B9">
        <w:rPr>
          <w:rFonts w:cs="Times New Roman"/>
          <w:i/>
          <w:iCs/>
          <w:szCs w:val="24"/>
        </w:rPr>
        <w:t xml:space="preserve">Neoliberalisation and </w:t>
      </w:r>
      <w:r w:rsidR="00FB4915">
        <w:rPr>
          <w:rFonts w:cs="Times New Roman"/>
          <w:i/>
          <w:iCs/>
          <w:szCs w:val="24"/>
        </w:rPr>
        <w:t>h</w:t>
      </w:r>
      <w:r w:rsidRPr="005825B9">
        <w:rPr>
          <w:rFonts w:cs="Times New Roman"/>
          <w:i/>
          <w:iCs/>
          <w:szCs w:val="24"/>
        </w:rPr>
        <w:t xml:space="preserve">ousing provision in Accra, </w:t>
      </w:r>
    </w:p>
    <w:p w14:paraId="16249DB1" w14:textId="77777777" w:rsidR="006C2B97" w:rsidRPr="002C0900" w:rsidRDefault="006C2B97" w:rsidP="006C2B97">
      <w:pPr>
        <w:ind w:firstLine="720"/>
        <w:rPr>
          <w:rFonts w:cs="Times New Roman"/>
          <w:szCs w:val="24"/>
        </w:rPr>
      </w:pPr>
      <w:r w:rsidRPr="005825B9">
        <w:rPr>
          <w:rFonts w:cs="Times New Roman"/>
          <w:i/>
          <w:iCs/>
          <w:szCs w:val="24"/>
        </w:rPr>
        <w:t>Ghana. The illogic of an over-liberalised housing market.</w:t>
      </w:r>
      <w:r w:rsidRPr="002C0900">
        <w:rPr>
          <w:rFonts w:cs="Times New Roman"/>
          <w:szCs w:val="24"/>
        </w:rPr>
        <w:t xml:space="preserve"> Springer.</w:t>
      </w:r>
    </w:p>
    <w:p w14:paraId="59F88D69" w14:textId="58408BBA" w:rsidR="006C2B97" w:rsidRPr="005825B9" w:rsidRDefault="006C2B97" w:rsidP="006C2B97">
      <w:pPr>
        <w:rPr>
          <w:rFonts w:cs="Times New Roman"/>
          <w:i/>
          <w:iCs/>
          <w:szCs w:val="24"/>
        </w:rPr>
      </w:pPr>
      <w:r>
        <w:rPr>
          <w:rFonts w:cs="Times New Roman"/>
          <w:szCs w:val="24"/>
        </w:rPr>
        <w:t>Nelson, D. and Ayeh, S., 2009</w:t>
      </w:r>
      <w:r w:rsidRPr="002C0900">
        <w:rPr>
          <w:rFonts w:cs="Times New Roman"/>
          <w:szCs w:val="24"/>
        </w:rPr>
        <w:t xml:space="preserve">. </w:t>
      </w:r>
      <w:r w:rsidRPr="005825B9">
        <w:rPr>
          <w:rFonts w:cs="Times New Roman"/>
          <w:i/>
          <w:iCs/>
          <w:szCs w:val="24"/>
        </w:rPr>
        <w:t xml:space="preserve">Provision of </w:t>
      </w:r>
      <w:r w:rsidR="00FB4915">
        <w:rPr>
          <w:rFonts w:cs="Times New Roman"/>
          <w:i/>
          <w:iCs/>
          <w:szCs w:val="24"/>
        </w:rPr>
        <w:t>a</w:t>
      </w:r>
      <w:r w:rsidRPr="005825B9">
        <w:rPr>
          <w:rFonts w:cs="Times New Roman"/>
          <w:i/>
          <w:iCs/>
          <w:szCs w:val="24"/>
        </w:rPr>
        <w:t xml:space="preserve">ffordable </w:t>
      </w:r>
      <w:r w:rsidR="00FB4915">
        <w:rPr>
          <w:rFonts w:cs="Times New Roman"/>
          <w:i/>
          <w:iCs/>
          <w:szCs w:val="24"/>
        </w:rPr>
        <w:t>h</w:t>
      </w:r>
      <w:r w:rsidRPr="005825B9">
        <w:rPr>
          <w:rFonts w:cs="Times New Roman"/>
          <w:i/>
          <w:iCs/>
          <w:szCs w:val="24"/>
        </w:rPr>
        <w:t xml:space="preserve">ousing in Ghana; the </w:t>
      </w:r>
    </w:p>
    <w:p w14:paraId="2F55D820" w14:textId="445AFCCD" w:rsidR="006C2B97" w:rsidRPr="005825B9" w:rsidRDefault="00FB4915" w:rsidP="006C2B97">
      <w:pPr>
        <w:ind w:firstLine="720"/>
        <w:rPr>
          <w:rFonts w:cs="Times New Roman"/>
          <w:szCs w:val="24"/>
        </w:rPr>
      </w:pPr>
      <w:r>
        <w:rPr>
          <w:rFonts w:cs="Times New Roman"/>
          <w:i/>
          <w:iCs/>
          <w:szCs w:val="24"/>
        </w:rPr>
        <w:t>r</w:t>
      </w:r>
      <w:r w:rsidR="006C2B97" w:rsidRPr="005825B9">
        <w:rPr>
          <w:rFonts w:cs="Times New Roman"/>
          <w:i/>
          <w:iCs/>
          <w:szCs w:val="24"/>
        </w:rPr>
        <w:t>ealities.</w:t>
      </w:r>
      <w:r>
        <w:rPr>
          <w:rFonts w:cs="Times New Roman"/>
          <w:i/>
          <w:iCs/>
          <w:szCs w:val="24"/>
        </w:rPr>
        <w:t xml:space="preserve"> </w:t>
      </w:r>
      <w:r w:rsidR="006C2B97" w:rsidRPr="005825B9">
        <w:rPr>
          <w:rFonts w:cs="Times New Roman"/>
          <w:szCs w:val="24"/>
        </w:rPr>
        <w:t>Proceedings at the 2009 National Housing Conference, Pages 36-37.</w:t>
      </w:r>
    </w:p>
    <w:p w14:paraId="0B511B72" w14:textId="6B7577D7" w:rsidR="006C2B97" w:rsidRDefault="006C2B97" w:rsidP="006C2B97">
      <w:pPr>
        <w:rPr>
          <w:rFonts w:cs="Times New Roman"/>
          <w:szCs w:val="24"/>
        </w:rPr>
      </w:pPr>
      <w:r>
        <w:rPr>
          <w:rFonts w:cs="Times New Roman"/>
          <w:szCs w:val="24"/>
        </w:rPr>
        <w:t>Neuman, W. L., 2005</w:t>
      </w:r>
      <w:r w:rsidRPr="002C0900">
        <w:rPr>
          <w:rFonts w:cs="Times New Roman"/>
          <w:szCs w:val="24"/>
        </w:rPr>
        <w:t xml:space="preserve">. Social </w:t>
      </w:r>
      <w:r w:rsidR="00FB4915">
        <w:rPr>
          <w:rFonts w:cs="Times New Roman"/>
          <w:szCs w:val="24"/>
        </w:rPr>
        <w:t>r</w:t>
      </w:r>
      <w:r w:rsidRPr="002C0900">
        <w:rPr>
          <w:rFonts w:cs="Times New Roman"/>
          <w:szCs w:val="24"/>
        </w:rPr>
        <w:t xml:space="preserve">esearch methods: Qualitative and </w:t>
      </w:r>
      <w:r w:rsidR="00FB4915">
        <w:rPr>
          <w:rFonts w:cs="Times New Roman"/>
          <w:szCs w:val="24"/>
        </w:rPr>
        <w:t>q</w:t>
      </w:r>
      <w:r w:rsidRPr="002C0900">
        <w:rPr>
          <w:rFonts w:cs="Times New Roman"/>
          <w:szCs w:val="24"/>
        </w:rPr>
        <w:t xml:space="preserve">uantitative </w:t>
      </w:r>
    </w:p>
    <w:p w14:paraId="41969365" w14:textId="77777777" w:rsidR="006C2B97" w:rsidRPr="002C0900" w:rsidRDefault="006C2B97" w:rsidP="006C2B97">
      <w:pPr>
        <w:ind w:firstLine="720"/>
        <w:rPr>
          <w:rFonts w:cs="Times New Roman"/>
          <w:szCs w:val="24"/>
        </w:rPr>
      </w:pPr>
      <w:r w:rsidRPr="002C0900">
        <w:rPr>
          <w:rFonts w:cs="Times New Roman"/>
          <w:szCs w:val="24"/>
        </w:rPr>
        <w:t xml:space="preserve">approaches. </w:t>
      </w:r>
      <w:r w:rsidR="00093241">
        <w:rPr>
          <w:rFonts w:cs="Times New Roman"/>
          <w:szCs w:val="24"/>
        </w:rPr>
        <w:t>Pearsons.</w:t>
      </w:r>
    </w:p>
    <w:p w14:paraId="48A15F42" w14:textId="125E6A47" w:rsidR="006C2B97" w:rsidRPr="00613ECA" w:rsidRDefault="006C2B97" w:rsidP="006C2B97">
      <w:pPr>
        <w:rPr>
          <w:rFonts w:cs="Times New Roman"/>
          <w:i/>
          <w:szCs w:val="24"/>
        </w:rPr>
      </w:pPr>
      <w:r w:rsidRPr="002C0900">
        <w:rPr>
          <w:rFonts w:cs="Times New Roman"/>
          <w:szCs w:val="24"/>
        </w:rPr>
        <w:t>Nishiyama, Y.</w:t>
      </w:r>
      <w:r>
        <w:rPr>
          <w:rFonts w:cs="Times New Roman"/>
          <w:szCs w:val="24"/>
        </w:rPr>
        <w:t>,</w:t>
      </w:r>
      <w:r w:rsidRPr="002C0900">
        <w:rPr>
          <w:rFonts w:cs="Times New Roman"/>
          <w:szCs w:val="24"/>
        </w:rPr>
        <w:t xml:space="preserve"> 1986</w:t>
      </w:r>
      <w:r>
        <w:rPr>
          <w:rFonts w:cs="Times New Roman"/>
          <w:szCs w:val="24"/>
        </w:rPr>
        <w:t xml:space="preserve">. </w:t>
      </w:r>
      <w:r w:rsidRPr="00613ECA">
        <w:rPr>
          <w:rFonts w:cs="Times New Roman"/>
          <w:i/>
          <w:szCs w:val="24"/>
        </w:rPr>
        <w:t xml:space="preserve">Western influence on urban planning </w:t>
      </w:r>
      <w:r w:rsidR="00FB4915">
        <w:rPr>
          <w:rFonts w:cs="Times New Roman"/>
          <w:i/>
          <w:szCs w:val="24"/>
        </w:rPr>
        <w:t>a</w:t>
      </w:r>
      <w:r w:rsidRPr="00613ECA">
        <w:rPr>
          <w:rFonts w:cs="Times New Roman"/>
          <w:i/>
          <w:szCs w:val="24"/>
        </w:rPr>
        <w:t xml:space="preserve">dministration in Japan: </w:t>
      </w:r>
    </w:p>
    <w:p w14:paraId="71D05172" w14:textId="290904C5" w:rsidR="00093241" w:rsidRDefault="006C2B97" w:rsidP="006C2B97">
      <w:pPr>
        <w:ind w:firstLine="720"/>
        <w:rPr>
          <w:rFonts w:cs="Times New Roman"/>
          <w:iCs/>
          <w:szCs w:val="24"/>
        </w:rPr>
      </w:pPr>
      <w:r w:rsidRPr="00613ECA">
        <w:rPr>
          <w:rFonts w:cs="Times New Roman"/>
          <w:i/>
          <w:szCs w:val="24"/>
        </w:rPr>
        <w:t xml:space="preserve">Focus on </w:t>
      </w:r>
      <w:r w:rsidR="00FB4915">
        <w:rPr>
          <w:rFonts w:cs="Times New Roman"/>
          <w:i/>
          <w:szCs w:val="24"/>
        </w:rPr>
        <w:t>l</w:t>
      </w:r>
      <w:r w:rsidRPr="00613ECA">
        <w:rPr>
          <w:rFonts w:cs="Times New Roman"/>
          <w:i/>
          <w:szCs w:val="24"/>
        </w:rPr>
        <w:t xml:space="preserve">and </w:t>
      </w:r>
      <w:r w:rsidR="00FB4915">
        <w:rPr>
          <w:rFonts w:cs="Times New Roman"/>
          <w:i/>
          <w:szCs w:val="24"/>
        </w:rPr>
        <w:t>m</w:t>
      </w:r>
      <w:r w:rsidRPr="00613ECA">
        <w:rPr>
          <w:rFonts w:cs="Times New Roman"/>
          <w:i/>
          <w:szCs w:val="24"/>
        </w:rPr>
        <w:t xml:space="preserve">anagement. </w:t>
      </w:r>
      <w:r w:rsidR="00093241" w:rsidRPr="00093241">
        <w:rPr>
          <w:rFonts w:cs="Times New Roman"/>
          <w:iCs/>
          <w:szCs w:val="24"/>
        </w:rPr>
        <w:t xml:space="preserve">United Nations Centre for Regional Development </w:t>
      </w:r>
    </w:p>
    <w:p w14:paraId="5FD186E3" w14:textId="77777777" w:rsidR="006C2B97" w:rsidRPr="00093241" w:rsidRDefault="00093241" w:rsidP="006C2B97">
      <w:pPr>
        <w:ind w:firstLine="720"/>
        <w:rPr>
          <w:rFonts w:cs="Times New Roman"/>
          <w:iCs/>
          <w:szCs w:val="24"/>
        </w:rPr>
      </w:pPr>
      <w:r w:rsidRPr="00093241">
        <w:rPr>
          <w:rFonts w:cs="Times New Roman"/>
          <w:iCs/>
          <w:szCs w:val="24"/>
        </w:rPr>
        <w:t>Publications. Page 381</w:t>
      </w:r>
      <w:r>
        <w:rPr>
          <w:rFonts w:cs="Times New Roman"/>
          <w:iCs/>
          <w:szCs w:val="24"/>
        </w:rPr>
        <w:t>.</w:t>
      </w:r>
    </w:p>
    <w:p w14:paraId="043091B4" w14:textId="1D55C8F8" w:rsidR="006C2B97" w:rsidRPr="00613ECA" w:rsidRDefault="006C2B97" w:rsidP="006C2B97">
      <w:pPr>
        <w:rPr>
          <w:rFonts w:cs="Times New Roman"/>
          <w:i/>
          <w:szCs w:val="24"/>
        </w:rPr>
      </w:pPr>
      <w:r w:rsidRPr="002C0900">
        <w:rPr>
          <w:rFonts w:cs="Times New Roman"/>
          <w:szCs w:val="24"/>
        </w:rPr>
        <w:t>Norwood, Hugh.</w:t>
      </w:r>
      <w:r>
        <w:rPr>
          <w:rFonts w:cs="Times New Roman"/>
          <w:szCs w:val="24"/>
        </w:rPr>
        <w:t>,</w:t>
      </w:r>
      <w:r w:rsidRPr="002C0900">
        <w:rPr>
          <w:rFonts w:cs="Times New Roman"/>
          <w:szCs w:val="24"/>
        </w:rPr>
        <w:t xml:space="preserve"> 1979. </w:t>
      </w:r>
      <w:r w:rsidRPr="00613ECA">
        <w:rPr>
          <w:rFonts w:cs="Times New Roman"/>
          <w:i/>
          <w:szCs w:val="24"/>
        </w:rPr>
        <w:t xml:space="preserve">Port Moresby: Pattern of settlement among </w:t>
      </w:r>
      <w:r w:rsidR="00FB4915">
        <w:rPr>
          <w:rFonts w:cs="Times New Roman"/>
          <w:i/>
          <w:szCs w:val="24"/>
        </w:rPr>
        <w:t>m</w:t>
      </w:r>
      <w:r w:rsidRPr="00613ECA">
        <w:rPr>
          <w:rFonts w:cs="Times New Roman"/>
          <w:i/>
          <w:szCs w:val="24"/>
        </w:rPr>
        <w:t xml:space="preserve">igrant and urban </w:t>
      </w:r>
    </w:p>
    <w:p w14:paraId="565254B2" w14:textId="781E6310" w:rsidR="006C2B97" w:rsidRPr="00093241" w:rsidRDefault="00FB4915" w:rsidP="006C2B97">
      <w:pPr>
        <w:ind w:firstLine="720"/>
        <w:rPr>
          <w:rFonts w:cs="Times New Roman"/>
          <w:iCs/>
          <w:szCs w:val="24"/>
        </w:rPr>
      </w:pPr>
      <w:r>
        <w:rPr>
          <w:rFonts w:cs="Times New Roman"/>
          <w:i/>
          <w:szCs w:val="24"/>
        </w:rPr>
        <w:t>v</w:t>
      </w:r>
      <w:r w:rsidR="006C2B97" w:rsidRPr="00613ECA">
        <w:rPr>
          <w:rFonts w:cs="Times New Roman"/>
          <w:i/>
          <w:szCs w:val="24"/>
        </w:rPr>
        <w:t xml:space="preserve">illages. </w:t>
      </w:r>
      <w:r w:rsidR="006C2B97" w:rsidRPr="00093241">
        <w:rPr>
          <w:rFonts w:cs="Times New Roman"/>
          <w:iCs/>
          <w:szCs w:val="24"/>
        </w:rPr>
        <w:t>Institute of Papua New Guinea Studies, Port Moresby.</w:t>
      </w:r>
    </w:p>
    <w:p w14:paraId="2F88143F" w14:textId="77777777" w:rsidR="006C2B97" w:rsidRPr="00093241" w:rsidRDefault="006C2B97" w:rsidP="006C2B97">
      <w:pPr>
        <w:rPr>
          <w:rFonts w:cs="Times New Roman"/>
          <w:iCs/>
          <w:szCs w:val="24"/>
        </w:rPr>
      </w:pPr>
      <w:r w:rsidRPr="002C0900">
        <w:rPr>
          <w:rFonts w:cs="Times New Roman"/>
          <w:szCs w:val="24"/>
        </w:rPr>
        <w:t>Novak, J.D., and Gown, D.B.</w:t>
      </w:r>
      <w:r>
        <w:rPr>
          <w:rFonts w:cs="Times New Roman"/>
          <w:szCs w:val="24"/>
        </w:rPr>
        <w:t xml:space="preserve">, </w:t>
      </w:r>
      <w:r w:rsidRPr="002C0900">
        <w:rPr>
          <w:rFonts w:cs="Times New Roman"/>
          <w:szCs w:val="24"/>
        </w:rPr>
        <w:t xml:space="preserve">1984. </w:t>
      </w:r>
      <w:r w:rsidRPr="000442BB">
        <w:rPr>
          <w:rFonts w:cs="Times New Roman"/>
          <w:i/>
          <w:szCs w:val="24"/>
        </w:rPr>
        <w:t xml:space="preserve">Learning how to learn. </w:t>
      </w:r>
      <w:r w:rsidRPr="00093241">
        <w:rPr>
          <w:rFonts w:cs="Times New Roman"/>
          <w:iCs/>
          <w:szCs w:val="24"/>
        </w:rPr>
        <w:t xml:space="preserve">Cambridge University </w:t>
      </w:r>
    </w:p>
    <w:p w14:paraId="127D77BA" w14:textId="77777777" w:rsidR="006C2B97" w:rsidRPr="00093241" w:rsidRDefault="006C2B97" w:rsidP="006C2B97">
      <w:pPr>
        <w:ind w:firstLine="720"/>
        <w:rPr>
          <w:rFonts w:cs="Times New Roman"/>
          <w:iCs/>
          <w:szCs w:val="24"/>
        </w:rPr>
      </w:pPr>
      <w:r w:rsidRPr="00093241">
        <w:rPr>
          <w:rFonts w:cs="Times New Roman"/>
          <w:iCs/>
          <w:szCs w:val="24"/>
        </w:rPr>
        <w:t>Press.</w:t>
      </w:r>
    </w:p>
    <w:p w14:paraId="7266CEF1" w14:textId="51975869" w:rsidR="006C2B97" w:rsidRPr="000442BB" w:rsidRDefault="006C2B97" w:rsidP="006C2B97">
      <w:pPr>
        <w:rPr>
          <w:rFonts w:cs="Times New Roman"/>
          <w:i/>
          <w:szCs w:val="24"/>
        </w:rPr>
      </w:pPr>
      <w:r w:rsidRPr="002C0900">
        <w:rPr>
          <w:rFonts w:cs="Times New Roman"/>
          <w:szCs w:val="24"/>
        </w:rPr>
        <w:t>Nwachukwu, C. and Amoah, F. I.</w:t>
      </w:r>
      <w:r>
        <w:rPr>
          <w:rFonts w:cs="Times New Roman"/>
          <w:szCs w:val="24"/>
        </w:rPr>
        <w:t xml:space="preserve">, </w:t>
      </w:r>
      <w:r w:rsidRPr="002C0900">
        <w:rPr>
          <w:rFonts w:cs="Times New Roman"/>
          <w:szCs w:val="24"/>
        </w:rPr>
        <w:t xml:space="preserve">2011. </w:t>
      </w:r>
      <w:r w:rsidRPr="000442BB">
        <w:rPr>
          <w:rFonts w:cs="Times New Roman"/>
          <w:i/>
          <w:szCs w:val="24"/>
        </w:rPr>
        <w:t xml:space="preserve">A </w:t>
      </w:r>
      <w:r w:rsidR="00FB4915">
        <w:rPr>
          <w:rFonts w:cs="Times New Roman"/>
          <w:i/>
          <w:szCs w:val="24"/>
        </w:rPr>
        <w:t>b</w:t>
      </w:r>
      <w:r w:rsidRPr="000442BB">
        <w:rPr>
          <w:rFonts w:cs="Times New Roman"/>
          <w:i/>
          <w:szCs w:val="24"/>
        </w:rPr>
        <w:t xml:space="preserve">uilding </w:t>
      </w:r>
      <w:r w:rsidR="00093241">
        <w:rPr>
          <w:rFonts w:cs="Times New Roman"/>
          <w:i/>
          <w:szCs w:val="24"/>
        </w:rPr>
        <w:t>c</w:t>
      </w:r>
      <w:r w:rsidRPr="000442BB">
        <w:rPr>
          <w:rFonts w:cs="Times New Roman"/>
          <w:i/>
          <w:szCs w:val="24"/>
        </w:rPr>
        <w:t xml:space="preserve">onstruction </w:t>
      </w:r>
      <w:r w:rsidR="00093241">
        <w:rPr>
          <w:rFonts w:cs="Times New Roman"/>
          <w:i/>
          <w:szCs w:val="24"/>
        </w:rPr>
        <w:t>p</w:t>
      </w:r>
      <w:r w:rsidRPr="000442BB">
        <w:rPr>
          <w:rFonts w:cs="Times New Roman"/>
          <w:i/>
          <w:szCs w:val="24"/>
        </w:rPr>
        <w:t xml:space="preserve">roject management </w:t>
      </w:r>
    </w:p>
    <w:p w14:paraId="6D1DF27A" w14:textId="1EA89BDA" w:rsidR="00093241" w:rsidRDefault="00FB4915" w:rsidP="006C2B97">
      <w:pPr>
        <w:ind w:firstLine="720"/>
        <w:rPr>
          <w:rFonts w:cs="Times New Roman"/>
          <w:i/>
          <w:szCs w:val="24"/>
        </w:rPr>
      </w:pPr>
      <w:r>
        <w:rPr>
          <w:rFonts w:cs="Times New Roman"/>
          <w:i/>
          <w:szCs w:val="24"/>
        </w:rPr>
        <w:t>S</w:t>
      </w:r>
      <w:r w:rsidR="006C2B97" w:rsidRPr="000442BB">
        <w:rPr>
          <w:rFonts w:cs="Times New Roman"/>
          <w:i/>
          <w:szCs w:val="24"/>
        </w:rPr>
        <w:t>uccess</w:t>
      </w:r>
      <w:r>
        <w:rPr>
          <w:rFonts w:cs="Times New Roman"/>
          <w:i/>
          <w:szCs w:val="24"/>
        </w:rPr>
        <w:t xml:space="preserve"> </w:t>
      </w:r>
      <w:r w:rsidR="006C2B97" w:rsidRPr="000442BB">
        <w:rPr>
          <w:rFonts w:cs="Times New Roman"/>
          <w:i/>
          <w:szCs w:val="24"/>
        </w:rPr>
        <w:t xml:space="preserve">as a critical issue in real estate development and investment. </w:t>
      </w:r>
    </w:p>
    <w:p w14:paraId="30EC2723" w14:textId="77777777" w:rsidR="006C2B97" w:rsidRPr="00093241" w:rsidRDefault="006C2B97" w:rsidP="006C2B97">
      <w:pPr>
        <w:ind w:firstLine="720"/>
        <w:rPr>
          <w:rFonts w:cs="Times New Roman"/>
          <w:iCs/>
          <w:szCs w:val="24"/>
        </w:rPr>
      </w:pPr>
      <w:r w:rsidRPr="00093241">
        <w:rPr>
          <w:rFonts w:cs="Times New Roman"/>
          <w:iCs/>
          <w:szCs w:val="24"/>
        </w:rPr>
        <w:lastRenderedPageBreak/>
        <w:t>ResearchGate.</w:t>
      </w:r>
    </w:p>
    <w:p w14:paraId="6EA62415" w14:textId="77777777" w:rsidR="006C2B97" w:rsidRPr="000442BB" w:rsidRDefault="006C2B97" w:rsidP="006C2B97">
      <w:pPr>
        <w:rPr>
          <w:rFonts w:cs="Times New Roman"/>
          <w:i/>
          <w:szCs w:val="24"/>
        </w:rPr>
      </w:pPr>
      <w:r w:rsidRPr="002C0900">
        <w:rPr>
          <w:rFonts w:cs="Times New Roman"/>
          <w:szCs w:val="24"/>
        </w:rPr>
        <w:t>Obiri- Yeboah D. and Obiri-Yeboah H.</w:t>
      </w:r>
      <w:r>
        <w:rPr>
          <w:rFonts w:cs="Times New Roman"/>
          <w:szCs w:val="24"/>
        </w:rPr>
        <w:t xml:space="preserve">, 2014. </w:t>
      </w:r>
      <w:r w:rsidRPr="000442BB">
        <w:rPr>
          <w:rFonts w:cs="Times New Roman"/>
          <w:i/>
          <w:szCs w:val="24"/>
        </w:rPr>
        <w:t xml:space="preserve">Ghana Pension Reforms in Perspective: </w:t>
      </w:r>
    </w:p>
    <w:p w14:paraId="76C32692" w14:textId="680A754B" w:rsidR="006C2B97" w:rsidRPr="00657B2A" w:rsidRDefault="006C2B97" w:rsidP="006C2B97">
      <w:pPr>
        <w:ind w:left="720"/>
        <w:rPr>
          <w:rFonts w:cs="Times New Roman"/>
          <w:iCs/>
          <w:szCs w:val="24"/>
        </w:rPr>
      </w:pPr>
      <w:r w:rsidRPr="000442BB">
        <w:rPr>
          <w:rFonts w:cs="Times New Roman"/>
          <w:i/>
          <w:szCs w:val="24"/>
        </w:rPr>
        <w:t xml:space="preserve">Can the pension Benefits provide a House, a real need of the </w:t>
      </w:r>
      <w:r w:rsidR="00FB4915" w:rsidRPr="000442BB">
        <w:rPr>
          <w:rFonts w:cs="Times New Roman"/>
          <w:i/>
          <w:szCs w:val="24"/>
        </w:rPr>
        <w:t>retiree”?</w:t>
      </w:r>
      <w:r w:rsidRPr="000442BB">
        <w:rPr>
          <w:rFonts w:cs="Times New Roman"/>
          <w:i/>
          <w:szCs w:val="24"/>
        </w:rPr>
        <w:t xml:space="preserve"> </w:t>
      </w:r>
      <w:r w:rsidRPr="00657B2A">
        <w:rPr>
          <w:rFonts w:cs="Times New Roman"/>
          <w:iCs/>
          <w:szCs w:val="24"/>
        </w:rPr>
        <w:t>European Journal of Business and Management. Vol. 6, No.32, 2014.</w:t>
      </w:r>
    </w:p>
    <w:p w14:paraId="37ABB370" w14:textId="09031F4E" w:rsidR="006C2B97" w:rsidRPr="000442BB" w:rsidRDefault="006C2B97" w:rsidP="006C2B97">
      <w:pPr>
        <w:rPr>
          <w:rFonts w:cs="Times New Roman"/>
          <w:i/>
          <w:szCs w:val="24"/>
        </w:rPr>
      </w:pPr>
      <w:r w:rsidRPr="002C0900">
        <w:rPr>
          <w:rFonts w:cs="Times New Roman"/>
          <w:szCs w:val="24"/>
        </w:rPr>
        <w:t>Oladipo, F.O. and Oni, O.J.</w:t>
      </w:r>
      <w:r>
        <w:rPr>
          <w:rFonts w:cs="Times New Roman"/>
          <w:szCs w:val="24"/>
        </w:rPr>
        <w:t>,</w:t>
      </w:r>
      <w:r w:rsidRPr="002C0900">
        <w:rPr>
          <w:rFonts w:cs="Times New Roman"/>
          <w:szCs w:val="24"/>
        </w:rPr>
        <w:t xml:space="preserve"> 2012. </w:t>
      </w:r>
      <w:r w:rsidRPr="000442BB">
        <w:rPr>
          <w:rFonts w:cs="Times New Roman"/>
          <w:i/>
          <w:szCs w:val="24"/>
        </w:rPr>
        <w:t xml:space="preserve">A </w:t>
      </w:r>
      <w:r w:rsidR="00C65369">
        <w:rPr>
          <w:rFonts w:cs="Times New Roman"/>
          <w:i/>
          <w:szCs w:val="24"/>
        </w:rPr>
        <w:t>r</w:t>
      </w:r>
      <w:r w:rsidRPr="000442BB">
        <w:rPr>
          <w:rFonts w:cs="Times New Roman"/>
          <w:i/>
          <w:szCs w:val="24"/>
        </w:rPr>
        <w:t xml:space="preserve">eview of </w:t>
      </w:r>
      <w:r w:rsidR="00C65369">
        <w:rPr>
          <w:rFonts w:cs="Times New Roman"/>
          <w:i/>
          <w:szCs w:val="24"/>
        </w:rPr>
        <w:t>s</w:t>
      </w:r>
      <w:r w:rsidRPr="000442BB">
        <w:rPr>
          <w:rFonts w:cs="Times New Roman"/>
          <w:i/>
          <w:szCs w:val="24"/>
        </w:rPr>
        <w:t xml:space="preserve">elected </w:t>
      </w:r>
      <w:r w:rsidR="00C65369">
        <w:rPr>
          <w:rFonts w:cs="Times New Roman"/>
          <w:i/>
          <w:szCs w:val="24"/>
        </w:rPr>
        <w:t>m</w:t>
      </w:r>
      <w:r w:rsidRPr="000442BB">
        <w:rPr>
          <w:rFonts w:cs="Times New Roman"/>
          <w:i/>
          <w:szCs w:val="24"/>
        </w:rPr>
        <w:t xml:space="preserve">acroeconomic factors </w:t>
      </w:r>
    </w:p>
    <w:p w14:paraId="510FA807" w14:textId="2AE82303" w:rsidR="006C2B97" w:rsidRPr="00657B2A" w:rsidRDefault="00C65369" w:rsidP="006C2B97">
      <w:pPr>
        <w:ind w:left="720"/>
        <w:rPr>
          <w:rFonts w:cs="Times New Roman"/>
          <w:iCs/>
          <w:szCs w:val="24"/>
        </w:rPr>
      </w:pPr>
      <w:r>
        <w:rPr>
          <w:rFonts w:cs="Times New Roman"/>
          <w:i/>
          <w:szCs w:val="24"/>
        </w:rPr>
        <w:t>i</w:t>
      </w:r>
      <w:r w:rsidR="006C2B97" w:rsidRPr="000442BB">
        <w:rPr>
          <w:rFonts w:cs="Times New Roman"/>
          <w:i/>
          <w:szCs w:val="24"/>
        </w:rPr>
        <w:t>mpacting building materials prices in developing countries – A case of Nigeria</w:t>
      </w:r>
      <w:r w:rsidR="00657B2A">
        <w:rPr>
          <w:rFonts w:cs="Times New Roman"/>
          <w:i/>
          <w:szCs w:val="24"/>
        </w:rPr>
        <w:t>.</w:t>
      </w:r>
      <w:r>
        <w:rPr>
          <w:rFonts w:cs="Times New Roman"/>
          <w:i/>
          <w:szCs w:val="24"/>
        </w:rPr>
        <w:t xml:space="preserve"> </w:t>
      </w:r>
      <w:r w:rsidR="006C2B97" w:rsidRPr="00657B2A">
        <w:rPr>
          <w:rFonts w:cs="Times New Roman"/>
          <w:iCs/>
          <w:szCs w:val="24"/>
        </w:rPr>
        <w:t>Ethiopia Journal of Environmental Studies and management. Pages 5, 131-137.</w:t>
      </w:r>
    </w:p>
    <w:p w14:paraId="743BBF2E" w14:textId="77777777" w:rsidR="006C2B97" w:rsidRPr="000442BB" w:rsidRDefault="006C2B97" w:rsidP="006C2B97">
      <w:pPr>
        <w:rPr>
          <w:rFonts w:cs="Times New Roman"/>
          <w:i/>
          <w:szCs w:val="24"/>
        </w:rPr>
      </w:pPr>
      <w:r w:rsidRPr="002C0900">
        <w:rPr>
          <w:rFonts w:cs="Times New Roman"/>
          <w:szCs w:val="24"/>
        </w:rPr>
        <w:t xml:space="preserve">Owusu, D., Badu, E., Holt, </w:t>
      </w:r>
      <w:r w:rsidR="00657B2A" w:rsidRPr="002C0900">
        <w:rPr>
          <w:rFonts w:cs="Times New Roman"/>
          <w:szCs w:val="24"/>
        </w:rPr>
        <w:t>G.,</w:t>
      </w:r>
      <w:r w:rsidRPr="002C0900">
        <w:rPr>
          <w:rFonts w:cs="Times New Roman"/>
          <w:szCs w:val="24"/>
        </w:rPr>
        <w:t xml:space="preserve"> and David E.</w:t>
      </w:r>
      <w:r>
        <w:rPr>
          <w:rFonts w:cs="Times New Roman"/>
          <w:szCs w:val="24"/>
        </w:rPr>
        <w:t>,</w:t>
      </w:r>
      <w:r w:rsidRPr="002C0900">
        <w:rPr>
          <w:rFonts w:cs="Times New Roman"/>
          <w:szCs w:val="24"/>
        </w:rPr>
        <w:t xml:space="preserve"> 2015. </w:t>
      </w:r>
      <w:r w:rsidRPr="000442BB">
        <w:rPr>
          <w:rFonts w:cs="Times New Roman"/>
          <w:i/>
          <w:szCs w:val="24"/>
        </w:rPr>
        <w:t xml:space="preserve">Determinants of management </w:t>
      </w:r>
    </w:p>
    <w:p w14:paraId="33223389" w14:textId="2693F997" w:rsidR="006C2B97" w:rsidRPr="002C0900" w:rsidRDefault="006C2B97" w:rsidP="006C2B97">
      <w:pPr>
        <w:ind w:firstLine="720"/>
        <w:rPr>
          <w:rFonts w:cs="Times New Roman"/>
          <w:szCs w:val="24"/>
        </w:rPr>
      </w:pPr>
      <w:r w:rsidRPr="000442BB">
        <w:rPr>
          <w:rFonts w:cs="Times New Roman"/>
          <w:i/>
          <w:szCs w:val="24"/>
        </w:rPr>
        <w:t>innovation in the Ghanaian construction consulting sector</w:t>
      </w:r>
      <w:r w:rsidRPr="002C0900">
        <w:rPr>
          <w:rFonts w:cs="Times New Roman"/>
          <w:szCs w:val="24"/>
        </w:rPr>
        <w:t xml:space="preserve">. </w:t>
      </w:r>
      <w:r w:rsidR="00657B2A">
        <w:rPr>
          <w:rFonts w:cs="Times New Roman"/>
          <w:szCs w:val="24"/>
        </w:rPr>
        <w:t>Construction Economics and Building. 15 (1): 75 – 88.</w:t>
      </w:r>
    </w:p>
    <w:p w14:paraId="421FD0EE" w14:textId="404082F5" w:rsidR="006C2B97" w:rsidRPr="000442BB" w:rsidRDefault="006C2B97" w:rsidP="006C2B97">
      <w:pPr>
        <w:rPr>
          <w:rFonts w:cs="Times New Roman"/>
          <w:i/>
          <w:szCs w:val="24"/>
        </w:rPr>
      </w:pPr>
      <w:r w:rsidRPr="002C0900">
        <w:rPr>
          <w:rFonts w:cs="Times New Roman"/>
          <w:szCs w:val="24"/>
        </w:rPr>
        <w:t>Osawuru, F., Akanya, C.N., Awotinde, O.S</w:t>
      </w:r>
      <w:r>
        <w:rPr>
          <w:rFonts w:cs="Times New Roman"/>
          <w:szCs w:val="24"/>
        </w:rPr>
        <w:t xml:space="preserve">., </w:t>
      </w:r>
      <w:r w:rsidRPr="002C0900">
        <w:rPr>
          <w:rFonts w:cs="Times New Roman"/>
          <w:szCs w:val="24"/>
        </w:rPr>
        <w:t xml:space="preserve">2018. </w:t>
      </w:r>
      <w:r w:rsidRPr="000442BB">
        <w:rPr>
          <w:rFonts w:cs="Times New Roman"/>
          <w:i/>
          <w:szCs w:val="24"/>
        </w:rPr>
        <w:t xml:space="preserve">Data on </w:t>
      </w:r>
      <w:r w:rsidR="0013023D">
        <w:rPr>
          <w:rFonts w:cs="Times New Roman"/>
          <w:i/>
          <w:szCs w:val="24"/>
        </w:rPr>
        <w:t xml:space="preserve">a </w:t>
      </w:r>
      <w:r w:rsidRPr="000442BB">
        <w:rPr>
          <w:rFonts w:cs="Times New Roman"/>
          <w:i/>
          <w:szCs w:val="24"/>
        </w:rPr>
        <w:t xml:space="preserve">system </w:t>
      </w:r>
      <w:r w:rsidR="00657B2A">
        <w:rPr>
          <w:rFonts w:cs="Times New Roman"/>
          <w:i/>
          <w:szCs w:val="24"/>
        </w:rPr>
        <w:t>a</w:t>
      </w:r>
      <w:r w:rsidRPr="000442BB">
        <w:rPr>
          <w:rFonts w:cs="Times New Roman"/>
          <w:i/>
          <w:szCs w:val="24"/>
        </w:rPr>
        <w:t xml:space="preserve">pproach to process </w:t>
      </w:r>
    </w:p>
    <w:p w14:paraId="599F2336" w14:textId="77777777" w:rsidR="006C2B97" w:rsidRPr="00657B2A" w:rsidRDefault="006C2B97" w:rsidP="006C2B97">
      <w:pPr>
        <w:ind w:left="720"/>
        <w:rPr>
          <w:rFonts w:cs="Times New Roman"/>
          <w:iCs/>
          <w:szCs w:val="24"/>
        </w:rPr>
      </w:pPr>
      <w:r w:rsidRPr="000442BB">
        <w:rPr>
          <w:rFonts w:cs="Times New Roman"/>
          <w:i/>
          <w:szCs w:val="24"/>
        </w:rPr>
        <w:t xml:space="preserve">of urban housing construction, renewal and upgrading. </w:t>
      </w:r>
      <w:r w:rsidRPr="00657B2A">
        <w:rPr>
          <w:rFonts w:cs="Times New Roman"/>
          <w:iCs/>
          <w:szCs w:val="24"/>
        </w:rPr>
        <w:t>Journal Data in Brief. Volume 19, pages 2427-2437</w:t>
      </w:r>
    </w:p>
    <w:p w14:paraId="4916A5E9" w14:textId="77777777" w:rsidR="006C2B97" w:rsidRPr="000442BB" w:rsidRDefault="006C2B97" w:rsidP="006C2B97">
      <w:pPr>
        <w:rPr>
          <w:rFonts w:cs="Times New Roman"/>
          <w:i/>
          <w:szCs w:val="24"/>
        </w:rPr>
      </w:pPr>
      <w:r w:rsidRPr="002C0900">
        <w:rPr>
          <w:rFonts w:cs="Times New Roman"/>
          <w:szCs w:val="24"/>
        </w:rPr>
        <w:t>Osei, V.</w:t>
      </w:r>
      <w:r>
        <w:rPr>
          <w:rFonts w:cs="Times New Roman"/>
          <w:szCs w:val="24"/>
        </w:rPr>
        <w:t>,</w:t>
      </w:r>
      <w:r w:rsidRPr="002C0900">
        <w:rPr>
          <w:rFonts w:cs="Times New Roman"/>
          <w:szCs w:val="24"/>
        </w:rPr>
        <w:t xml:space="preserve"> 2013. </w:t>
      </w:r>
      <w:r w:rsidRPr="000442BB">
        <w:rPr>
          <w:rFonts w:cs="Times New Roman"/>
          <w:i/>
          <w:szCs w:val="24"/>
        </w:rPr>
        <w:t xml:space="preserve">The Construction industry and its linkages to the Ghanaian economic </w:t>
      </w:r>
    </w:p>
    <w:p w14:paraId="04E7A694" w14:textId="24547D4A" w:rsidR="006C2B97" w:rsidRPr="00657B2A" w:rsidRDefault="006C2B97" w:rsidP="006C2B97">
      <w:pPr>
        <w:ind w:left="720"/>
        <w:rPr>
          <w:rFonts w:cs="Times New Roman"/>
          <w:iCs/>
          <w:szCs w:val="24"/>
        </w:rPr>
      </w:pPr>
      <w:r w:rsidRPr="000442BB">
        <w:rPr>
          <w:rFonts w:cs="Times New Roman"/>
          <w:i/>
          <w:szCs w:val="24"/>
        </w:rPr>
        <w:t xml:space="preserve">policies to improve the sector’s performance. </w:t>
      </w:r>
      <w:r w:rsidRPr="00657B2A">
        <w:rPr>
          <w:rFonts w:cs="Times New Roman"/>
          <w:iCs/>
          <w:szCs w:val="24"/>
        </w:rPr>
        <w:t xml:space="preserve">International Journal </w:t>
      </w:r>
      <w:r w:rsidR="00C65369" w:rsidRPr="00657B2A">
        <w:rPr>
          <w:rFonts w:cs="Times New Roman"/>
          <w:iCs/>
          <w:szCs w:val="24"/>
        </w:rPr>
        <w:t>of Development</w:t>
      </w:r>
      <w:r w:rsidRPr="00657B2A">
        <w:rPr>
          <w:rFonts w:cs="Times New Roman"/>
          <w:iCs/>
          <w:szCs w:val="24"/>
        </w:rPr>
        <w:t xml:space="preserve"> Economic Sustainability.</w:t>
      </w:r>
      <w:r w:rsidR="00C65369">
        <w:rPr>
          <w:rFonts w:cs="Times New Roman"/>
          <w:iCs/>
          <w:szCs w:val="24"/>
        </w:rPr>
        <w:t xml:space="preserve"> </w:t>
      </w:r>
      <w:r w:rsidRPr="00657B2A">
        <w:rPr>
          <w:rFonts w:cs="Times New Roman"/>
          <w:iCs/>
          <w:szCs w:val="24"/>
        </w:rPr>
        <w:t>Pages1 (1), 56-72,201</w:t>
      </w:r>
    </w:p>
    <w:p w14:paraId="50D3C61A" w14:textId="77777777" w:rsidR="00992455" w:rsidRDefault="00992455" w:rsidP="006C2B97">
      <w:pPr>
        <w:rPr>
          <w:rFonts w:cs="Times New Roman"/>
          <w:szCs w:val="24"/>
        </w:rPr>
      </w:pPr>
      <w:r>
        <w:rPr>
          <w:rFonts w:cs="Times New Roman"/>
          <w:szCs w:val="24"/>
        </w:rPr>
        <w:t xml:space="preserve">Gierke, O. (1900). </w:t>
      </w:r>
      <w:r>
        <w:rPr>
          <w:rFonts w:cs="Times New Roman"/>
          <w:i/>
          <w:iCs/>
          <w:szCs w:val="24"/>
        </w:rPr>
        <w:t xml:space="preserve">Political theories of the Middle Ages. </w:t>
      </w:r>
      <w:r>
        <w:rPr>
          <w:rFonts w:cs="Times New Roman"/>
          <w:szCs w:val="24"/>
        </w:rPr>
        <w:t xml:space="preserve">Cambridge University Press. </w:t>
      </w:r>
    </w:p>
    <w:p w14:paraId="596618FC" w14:textId="2D5CD7A0" w:rsidR="00992455" w:rsidRPr="00992455" w:rsidRDefault="00992455" w:rsidP="006C2B97">
      <w:pPr>
        <w:rPr>
          <w:rFonts w:cs="Times New Roman"/>
          <w:szCs w:val="24"/>
        </w:rPr>
      </w:pPr>
      <w:r>
        <w:rPr>
          <w:rFonts w:cs="Times New Roman"/>
          <w:szCs w:val="24"/>
        </w:rPr>
        <w:t xml:space="preserve">             Pages 79 – 80.           </w:t>
      </w:r>
    </w:p>
    <w:p w14:paraId="45EE2174" w14:textId="5441C294" w:rsidR="006C2B97" w:rsidRPr="00B71D6B" w:rsidRDefault="006C2B97" w:rsidP="006C2B97">
      <w:pPr>
        <w:rPr>
          <w:rFonts w:cs="Times New Roman"/>
          <w:i/>
          <w:szCs w:val="24"/>
        </w:rPr>
      </w:pPr>
      <w:r w:rsidRPr="002C0900">
        <w:rPr>
          <w:rFonts w:cs="Times New Roman"/>
          <w:szCs w:val="24"/>
        </w:rPr>
        <w:t>Oxford Business Group</w:t>
      </w:r>
      <w:r>
        <w:rPr>
          <w:rFonts w:cs="Times New Roman"/>
          <w:szCs w:val="24"/>
        </w:rPr>
        <w:t xml:space="preserve">, </w:t>
      </w:r>
      <w:r w:rsidRPr="002C0900">
        <w:rPr>
          <w:rFonts w:cs="Times New Roman"/>
          <w:szCs w:val="24"/>
        </w:rPr>
        <w:t xml:space="preserve">2017. </w:t>
      </w:r>
      <w:r w:rsidRPr="00B71D6B">
        <w:rPr>
          <w:rFonts w:cs="Times New Roman"/>
          <w:i/>
          <w:szCs w:val="24"/>
        </w:rPr>
        <w:t xml:space="preserve">Ghana’s construction sector continues to be a </w:t>
      </w:r>
      <w:r w:rsidR="00657B2A">
        <w:rPr>
          <w:rFonts w:cs="Times New Roman"/>
          <w:i/>
          <w:szCs w:val="24"/>
        </w:rPr>
        <w:t>m</w:t>
      </w:r>
      <w:r w:rsidRPr="00B71D6B">
        <w:rPr>
          <w:rFonts w:cs="Times New Roman"/>
          <w:i/>
          <w:szCs w:val="24"/>
        </w:rPr>
        <w:t xml:space="preserve">ajor </w:t>
      </w:r>
    </w:p>
    <w:p w14:paraId="5B8646FD" w14:textId="537649E1" w:rsidR="006C2B97" w:rsidRPr="00B71D6B" w:rsidRDefault="006C2B97" w:rsidP="006C2B97">
      <w:pPr>
        <w:ind w:firstLine="720"/>
        <w:rPr>
          <w:rFonts w:cs="Times New Roman"/>
          <w:i/>
          <w:szCs w:val="24"/>
        </w:rPr>
      </w:pPr>
      <w:r>
        <w:rPr>
          <w:rFonts w:cs="Times New Roman"/>
          <w:i/>
          <w:szCs w:val="24"/>
        </w:rPr>
        <w:t xml:space="preserve">engine of </w:t>
      </w:r>
      <w:r w:rsidR="00657B2A">
        <w:rPr>
          <w:rFonts w:cs="Times New Roman"/>
          <w:i/>
          <w:szCs w:val="24"/>
        </w:rPr>
        <w:t>g</w:t>
      </w:r>
      <w:r>
        <w:rPr>
          <w:rFonts w:cs="Times New Roman"/>
          <w:i/>
          <w:szCs w:val="24"/>
        </w:rPr>
        <w:t>rowth</w:t>
      </w:r>
      <w:r w:rsidRPr="00B71D6B">
        <w:rPr>
          <w:rFonts w:cs="Times New Roman"/>
          <w:i/>
          <w:szCs w:val="24"/>
        </w:rPr>
        <w:t xml:space="preserve">. </w:t>
      </w:r>
      <w:r w:rsidR="00C65369">
        <w:rPr>
          <w:rFonts w:cs="Times New Roman"/>
          <w:i/>
          <w:szCs w:val="24"/>
        </w:rPr>
        <w:t>C</w:t>
      </w:r>
      <w:r w:rsidRPr="00B71D6B">
        <w:rPr>
          <w:rFonts w:cs="Times New Roman"/>
          <w:i/>
          <w:szCs w:val="24"/>
        </w:rPr>
        <w:t xml:space="preserve">onstruction and </w:t>
      </w:r>
      <w:r w:rsidR="00C65369">
        <w:rPr>
          <w:rFonts w:cs="Times New Roman"/>
          <w:i/>
          <w:szCs w:val="24"/>
        </w:rPr>
        <w:t>R</w:t>
      </w:r>
      <w:r w:rsidRPr="00B71D6B">
        <w:rPr>
          <w:rFonts w:cs="Times New Roman"/>
          <w:i/>
          <w:szCs w:val="24"/>
        </w:rPr>
        <w:t>eal Estate Chapter.</w:t>
      </w:r>
    </w:p>
    <w:p w14:paraId="495E4EAC" w14:textId="77777777" w:rsidR="006C2B97" w:rsidRDefault="006C2B97" w:rsidP="006C2B97">
      <w:pPr>
        <w:rPr>
          <w:rFonts w:cs="Times New Roman"/>
          <w:szCs w:val="24"/>
        </w:rPr>
      </w:pPr>
      <w:r w:rsidRPr="002C0900">
        <w:rPr>
          <w:rFonts w:cs="Times New Roman"/>
          <w:szCs w:val="24"/>
        </w:rPr>
        <w:t>Partingdon R. J.</w:t>
      </w:r>
      <w:r>
        <w:rPr>
          <w:rFonts w:cs="Times New Roman"/>
          <w:szCs w:val="24"/>
        </w:rPr>
        <w:t>,</w:t>
      </w:r>
      <w:r w:rsidRPr="002C0900">
        <w:rPr>
          <w:rFonts w:cs="Times New Roman"/>
          <w:szCs w:val="24"/>
        </w:rPr>
        <w:t xml:space="preserve"> 2018</w:t>
      </w:r>
      <w:r>
        <w:rPr>
          <w:rFonts w:cs="Times New Roman"/>
          <w:szCs w:val="24"/>
        </w:rPr>
        <w:t xml:space="preserve">. </w:t>
      </w:r>
      <w:r w:rsidRPr="00B71D6B">
        <w:rPr>
          <w:rFonts w:cs="Times New Roman"/>
          <w:i/>
          <w:szCs w:val="24"/>
        </w:rPr>
        <w:t>Bank of England raises interest rates to 0.75 %.</w:t>
      </w:r>
      <w:r w:rsidRPr="002C0900">
        <w:rPr>
          <w:rFonts w:cs="Times New Roman"/>
          <w:szCs w:val="24"/>
        </w:rPr>
        <w:t xml:space="preserve"> Online </w:t>
      </w:r>
    </w:p>
    <w:p w14:paraId="41FCF281" w14:textId="77777777" w:rsidR="006C2B97" w:rsidRPr="002C0900" w:rsidRDefault="006C2B97" w:rsidP="006C2B97">
      <w:pPr>
        <w:ind w:firstLine="720"/>
        <w:rPr>
          <w:rFonts w:cs="Times New Roman"/>
          <w:szCs w:val="24"/>
        </w:rPr>
      </w:pPr>
      <w:r w:rsidRPr="002C0900">
        <w:rPr>
          <w:rFonts w:cs="Times New Roman"/>
          <w:szCs w:val="24"/>
        </w:rPr>
        <w:t>article.</w:t>
      </w:r>
    </w:p>
    <w:p w14:paraId="1FF0066C" w14:textId="77777777" w:rsidR="006C2B97" w:rsidRPr="00657B2A" w:rsidRDefault="006C2B97" w:rsidP="00657B2A">
      <w:pPr>
        <w:rPr>
          <w:rFonts w:cs="Times New Roman"/>
          <w:iCs/>
          <w:szCs w:val="24"/>
        </w:rPr>
      </w:pPr>
      <w:r w:rsidRPr="002C0900">
        <w:rPr>
          <w:rFonts w:cs="Times New Roman"/>
          <w:szCs w:val="24"/>
        </w:rPr>
        <w:t>Payne, G. and Payne, J.</w:t>
      </w:r>
      <w:r>
        <w:rPr>
          <w:rFonts w:cs="Times New Roman"/>
          <w:szCs w:val="24"/>
        </w:rPr>
        <w:t xml:space="preserve">, </w:t>
      </w:r>
      <w:r w:rsidRPr="002C0900">
        <w:rPr>
          <w:rFonts w:cs="Times New Roman"/>
          <w:szCs w:val="24"/>
        </w:rPr>
        <w:t xml:space="preserve">2004. </w:t>
      </w:r>
      <w:r w:rsidRPr="00B71D6B">
        <w:rPr>
          <w:rFonts w:cs="Times New Roman"/>
          <w:i/>
          <w:szCs w:val="24"/>
        </w:rPr>
        <w:t xml:space="preserve">Key concepts in social research book. </w:t>
      </w:r>
      <w:r w:rsidRPr="00657B2A">
        <w:rPr>
          <w:rFonts w:cs="Times New Roman"/>
          <w:iCs/>
          <w:szCs w:val="24"/>
        </w:rPr>
        <w:t>Sage publications</w:t>
      </w:r>
      <w:r w:rsidR="00657B2A">
        <w:rPr>
          <w:rFonts w:cs="Times New Roman"/>
          <w:iCs/>
          <w:szCs w:val="24"/>
        </w:rPr>
        <w:t>.</w:t>
      </w:r>
    </w:p>
    <w:p w14:paraId="5633229E" w14:textId="77777777" w:rsidR="006C2B97" w:rsidRPr="00657B2A" w:rsidRDefault="006C2B97" w:rsidP="00657B2A">
      <w:pPr>
        <w:rPr>
          <w:rFonts w:cs="Times New Roman"/>
          <w:iCs/>
          <w:szCs w:val="24"/>
        </w:rPr>
      </w:pPr>
      <w:r w:rsidRPr="002C0900">
        <w:rPr>
          <w:rFonts w:cs="Times New Roman"/>
          <w:szCs w:val="24"/>
        </w:rPr>
        <w:lastRenderedPageBreak/>
        <w:t>Peel, P.</w:t>
      </w:r>
      <w:r>
        <w:rPr>
          <w:rFonts w:cs="Times New Roman"/>
          <w:szCs w:val="24"/>
        </w:rPr>
        <w:t xml:space="preserve">, </w:t>
      </w:r>
      <w:r w:rsidRPr="002C0900">
        <w:rPr>
          <w:rFonts w:cs="Times New Roman"/>
          <w:szCs w:val="24"/>
        </w:rPr>
        <w:t xml:space="preserve">2018. </w:t>
      </w:r>
      <w:r w:rsidRPr="00B71D6B">
        <w:rPr>
          <w:rFonts w:cs="Times New Roman"/>
          <w:i/>
          <w:szCs w:val="24"/>
        </w:rPr>
        <w:t xml:space="preserve">Dandara building 45 more homes. </w:t>
      </w:r>
      <w:r w:rsidRPr="00657B2A">
        <w:rPr>
          <w:rFonts w:cs="Times New Roman"/>
          <w:iCs/>
          <w:szCs w:val="24"/>
        </w:rPr>
        <w:t>Homes property News</w:t>
      </w:r>
      <w:r w:rsidR="00657B2A" w:rsidRPr="00657B2A">
        <w:rPr>
          <w:rFonts w:cs="Times New Roman"/>
          <w:iCs/>
          <w:szCs w:val="24"/>
        </w:rPr>
        <w:t>, UK.</w:t>
      </w:r>
    </w:p>
    <w:p w14:paraId="02C3E8E2" w14:textId="455228D9" w:rsidR="006C2B97" w:rsidRPr="00B71D6B" w:rsidRDefault="006C2B97" w:rsidP="006C2B97">
      <w:pPr>
        <w:rPr>
          <w:rFonts w:cs="Times New Roman"/>
          <w:i/>
          <w:szCs w:val="24"/>
        </w:rPr>
      </w:pPr>
      <w:r w:rsidRPr="002C0900">
        <w:rPr>
          <w:rFonts w:cs="Times New Roman"/>
          <w:szCs w:val="24"/>
        </w:rPr>
        <w:t>Persaud, T.</w:t>
      </w:r>
      <w:r>
        <w:rPr>
          <w:rFonts w:cs="Times New Roman"/>
          <w:szCs w:val="24"/>
        </w:rPr>
        <w:t>,</w:t>
      </w:r>
      <w:r w:rsidRPr="002C0900">
        <w:rPr>
          <w:rFonts w:cs="Times New Roman"/>
          <w:szCs w:val="24"/>
        </w:rPr>
        <w:t xml:space="preserve"> 1991</w:t>
      </w:r>
      <w:r>
        <w:rPr>
          <w:rFonts w:cs="Times New Roman"/>
          <w:szCs w:val="24"/>
        </w:rPr>
        <w:t xml:space="preserve">. </w:t>
      </w:r>
      <w:r w:rsidRPr="00B71D6B">
        <w:rPr>
          <w:rFonts w:cs="Times New Roman"/>
          <w:i/>
          <w:szCs w:val="24"/>
        </w:rPr>
        <w:t xml:space="preserve">Chile’s </w:t>
      </w:r>
      <w:r w:rsidR="00C65369">
        <w:rPr>
          <w:rFonts w:cs="Times New Roman"/>
          <w:i/>
          <w:szCs w:val="24"/>
        </w:rPr>
        <w:t>h</w:t>
      </w:r>
      <w:r w:rsidRPr="00B71D6B">
        <w:rPr>
          <w:rFonts w:cs="Times New Roman"/>
          <w:i/>
          <w:szCs w:val="24"/>
        </w:rPr>
        <w:t xml:space="preserve">ousing </w:t>
      </w:r>
      <w:r w:rsidR="00C65369">
        <w:rPr>
          <w:rFonts w:cs="Times New Roman"/>
          <w:i/>
          <w:szCs w:val="24"/>
        </w:rPr>
        <w:t>s</w:t>
      </w:r>
      <w:r w:rsidRPr="00B71D6B">
        <w:rPr>
          <w:rFonts w:cs="Times New Roman"/>
          <w:i/>
          <w:szCs w:val="24"/>
        </w:rPr>
        <w:t xml:space="preserve">ubsidy </w:t>
      </w:r>
      <w:r w:rsidR="00C65369">
        <w:rPr>
          <w:rFonts w:cs="Times New Roman"/>
          <w:i/>
          <w:szCs w:val="24"/>
        </w:rPr>
        <w:t>p</w:t>
      </w:r>
      <w:r w:rsidRPr="00B71D6B">
        <w:rPr>
          <w:rFonts w:cs="Times New Roman"/>
          <w:i/>
          <w:szCs w:val="24"/>
        </w:rPr>
        <w:t xml:space="preserve">rogram: Preliminary </w:t>
      </w:r>
      <w:r w:rsidR="00C65369">
        <w:rPr>
          <w:rFonts w:cs="Times New Roman"/>
          <w:i/>
          <w:szCs w:val="24"/>
        </w:rPr>
        <w:t>i</w:t>
      </w:r>
      <w:r w:rsidRPr="00B71D6B">
        <w:rPr>
          <w:rFonts w:cs="Times New Roman"/>
          <w:i/>
          <w:szCs w:val="24"/>
        </w:rPr>
        <w:t xml:space="preserve">ndicators of </w:t>
      </w:r>
    </w:p>
    <w:p w14:paraId="30C9E5A4" w14:textId="2417E0BA" w:rsidR="006C2B97" w:rsidRPr="00C603DD" w:rsidRDefault="00C65369" w:rsidP="006C2B97">
      <w:pPr>
        <w:ind w:left="720"/>
        <w:rPr>
          <w:rFonts w:cs="Times New Roman"/>
          <w:iCs/>
          <w:szCs w:val="24"/>
        </w:rPr>
      </w:pPr>
      <w:r>
        <w:rPr>
          <w:rFonts w:cs="Times New Roman"/>
          <w:i/>
          <w:szCs w:val="24"/>
        </w:rPr>
        <w:t>r</w:t>
      </w:r>
      <w:r w:rsidR="006C2B97" w:rsidRPr="00B71D6B">
        <w:rPr>
          <w:rFonts w:cs="Times New Roman"/>
          <w:i/>
          <w:szCs w:val="24"/>
        </w:rPr>
        <w:t>esults. Working Paper, Latin America and Caribbean Infrastructure Division, World Division</w:t>
      </w:r>
      <w:r w:rsidR="00C603DD">
        <w:rPr>
          <w:rFonts w:cs="Times New Roman"/>
          <w:i/>
          <w:szCs w:val="24"/>
        </w:rPr>
        <w:t xml:space="preserve">. </w:t>
      </w:r>
      <w:r w:rsidR="006C2B97" w:rsidRPr="00C603DD">
        <w:rPr>
          <w:rFonts w:cs="Times New Roman"/>
          <w:iCs/>
          <w:szCs w:val="24"/>
        </w:rPr>
        <w:t xml:space="preserve">World Bank, Washington, D.C. </w:t>
      </w:r>
    </w:p>
    <w:p w14:paraId="19DD8C4A" w14:textId="77777777" w:rsidR="00C65369" w:rsidRDefault="006C2B97" w:rsidP="00C65369">
      <w:pPr>
        <w:rPr>
          <w:rFonts w:cs="Times New Roman"/>
          <w:i/>
          <w:szCs w:val="24"/>
        </w:rPr>
      </w:pPr>
      <w:r w:rsidRPr="002C0900">
        <w:rPr>
          <w:rFonts w:cs="Times New Roman"/>
          <w:szCs w:val="24"/>
        </w:rPr>
        <w:t>Poitras, G. and Giovanna Z.</w:t>
      </w:r>
      <w:r>
        <w:rPr>
          <w:rFonts w:cs="Times New Roman"/>
          <w:szCs w:val="24"/>
        </w:rPr>
        <w:t xml:space="preserve">, </w:t>
      </w:r>
      <w:r w:rsidRPr="002C0900">
        <w:rPr>
          <w:rFonts w:cs="Times New Roman"/>
          <w:szCs w:val="24"/>
        </w:rPr>
        <w:t xml:space="preserve">2018. </w:t>
      </w:r>
      <w:r w:rsidRPr="00B71D6B">
        <w:rPr>
          <w:rFonts w:cs="Times New Roman"/>
          <w:i/>
          <w:szCs w:val="24"/>
        </w:rPr>
        <w:t xml:space="preserve">Housing market bubbles and mortgage contract </w:t>
      </w:r>
    </w:p>
    <w:p w14:paraId="3DA7557A" w14:textId="45066930" w:rsidR="006C2B97" w:rsidRPr="00E72C7F" w:rsidRDefault="006C2B97" w:rsidP="00C65369">
      <w:pPr>
        <w:ind w:left="720"/>
        <w:rPr>
          <w:rFonts w:cs="Times New Roman"/>
          <w:szCs w:val="24"/>
        </w:rPr>
      </w:pPr>
      <w:r w:rsidRPr="00B71D6B">
        <w:rPr>
          <w:rFonts w:cs="Times New Roman"/>
          <w:i/>
          <w:szCs w:val="24"/>
        </w:rPr>
        <w:t xml:space="preserve">design. Implications for mortgage </w:t>
      </w:r>
      <w:r w:rsidR="008A10F8">
        <w:rPr>
          <w:rFonts w:cs="Times New Roman"/>
          <w:i/>
          <w:szCs w:val="24"/>
        </w:rPr>
        <w:t>l</w:t>
      </w:r>
      <w:r w:rsidRPr="00B71D6B">
        <w:rPr>
          <w:rFonts w:cs="Times New Roman"/>
          <w:i/>
          <w:szCs w:val="24"/>
        </w:rPr>
        <w:t xml:space="preserve">enders and </w:t>
      </w:r>
      <w:r w:rsidR="008A10F8">
        <w:rPr>
          <w:rFonts w:cs="Times New Roman"/>
          <w:i/>
          <w:szCs w:val="24"/>
        </w:rPr>
        <w:t>h</w:t>
      </w:r>
      <w:r w:rsidRPr="00B71D6B">
        <w:rPr>
          <w:rFonts w:cs="Times New Roman"/>
          <w:i/>
          <w:szCs w:val="24"/>
        </w:rPr>
        <w:t xml:space="preserve">ouseholds. </w:t>
      </w:r>
      <w:r w:rsidRPr="00E72C7F">
        <w:rPr>
          <w:rFonts w:cs="Times New Roman"/>
          <w:szCs w:val="24"/>
        </w:rPr>
        <w:t xml:space="preserve">Journal of </w:t>
      </w:r>
      <w:r w:rsidR="008A10F8">
        <w:rPr>
          <w:rFonts w:cs="Times New Roman"/>
          <w:szCs w:val="24"/>
        </w:rPr>
        <w:t>R</w:t>
      </w:r>
      <w:r w:rsidRPr="00E72C7F">
        <w:rPr>
          <w:rFonts w:cs="Times New Roman"/>
          <w:szCs w:val="24"/>
        </w:rPr>
        <w:t xml:space="preserve">isk and </w:t>
      </w:r>
      <w:r w:rsidR="008A10F8">
        <w:rPr>
          <w:rFonts w:cs="Times New Roman"/>
          <w:szCs w:val="24"/>
        </w:rPr>
        <w:t>F</w:t>
      </w:r>
      <w:r w:rsidRPr="00E72C7F">
        <w:rPr>
          <w:rFonts w:cs="Times New Roman"/>
          <w:szCs w:val="24"/>
        </w:rPr>
        <w:t xml:space="preserve">inancial </w:t>
      </w:r>
      <w:r w:rsidR="008A10F8">
        <w:rPr>
          <w:rFonts w:cs="Times New Roman"/>
          <w:szCs w:val="24"/>
        </w:rPr>
        <w:t>M</w:t>
      </w:r>
      <w:r w:rsidRPr="00E72C7F">
        <w:rPr>
          <w:rFonts w:cs="Times New Roman"/>
          <w:szCs w:val="24"/>
        </w:rPr>
        <w:t>anagement. Vol.11 (3).</w:t>
      </w:r>
    </w:p>
    <w:p w14:paraId="5787046F" w14:textId="24D77318" w:rsidR="006C2B97" w:rsidRPr="00C603DD" w:rsidRDefault="006C2B97" w:rsidP="006C2B97">
      <w:pPr>
        <w:ind w:left="720" w:hanging="720"/>
        <w:rPr>
          <w:rFonts w:cs="Times New Roman"/>
          <w:iCs/>
          <w:szCs w:val="24"/>
        </w:rPr>
      </w:pPr>
      <w:r w:rsidRPr="002C0900">
        <w:rPr>
          <w:rFonts w:cs="Times New Roman"/>
          <w:szCs w:val="24"/>
        </w:rPr>
        <w:t>Poku B.</w:t>
      </w:r>
      <w:r w:rsidR="008A10F8">
        <w:rPr>
          <w:rFonts w:cs="Times New Roman"/>
          <w:szCs w:val="24"/>
        </w:rPr>
        <w:t xml:space="preserve"> </w:t>
      </w:r>
      <w:r w:rsidRPr="002C0900">
        <w:rPr>
          <w:rFonts w:cs="Times New Roman"/>
          <w:szCs w:val="24"/>
        </w:rPr>
        <w:t>M.</w:t>
      </w:r>
      <w:r>
        <w:rPr>
          <w:rFonts w:cs="Times New Roman"/>
          <w:szCs w:val="24"/>
        </w:rPr>
        <w:t>, 20</w:t>
      </w:r>
      <w:r w:rsidRPr="002C0900">
        <w:rPr>
          <w:rFonts w:cs="Times New Roman"/>
          <w:szCs w:val="24"/>
        </w:rPr>
        <w:t xml:space="preserve">18. </w:t>
      </w:r>
      <w:r w:rsidRPr="00B71D6B">
        <w:rPr>
          <w:rFonts w:cs="Times New Roman"/>
          <w:i/>
          <w:szCs w:val="24"/>
        </w:rPr>
        <w:t xml:space="preserve">Bus rapid transit systems as a governance reform project. </w:t>
      </w:r>
      <w:r w:rsidRPr="00C603DD">
        <w:rPr>
          <w:rFonts w:cs="Times New Roman"/>
          <w:iCs/>
          <w:szCs w:val="24"/>
        </w:rPr>
        <w:t>World Transit Research.</w:t>
      </w:r>
    </w:p>
    <w:p w14:paraId="71C1EB5D" w14:textId="786712E4" w:rsidR="006C2B97" w:rsidRPr="00B71D6B" w:rsidRDefault="006C2B97" w:rsidP="006C2B97">
      <w:pPr>
        <w:rPr>
          <w:rFonts w:cs="Times New Roman"/>
          <w:i/>
          <w:szCs w:val="24"/>
        </w:rPr>
      </w:pPr>
      <w:r w:rsidRPr="002C0900">
        <w:rPr>
          <w:rFonts w:cs="Times New Roman"/>
          <w:szCs w:val="24"/>
        </w:rPr>
        <w:t>Poland, W.B.</w:t>
      </w:r>
      <w:r>
        <w:rPr>
          <w:rFonts w:cs="Times New Roman"/>
          <w:szCs w:val="24"/>
        </w:rPr>
        <w:t xml:space="preserve">, </w:t>
      </w:r>
      <w:r w:rsidRPr="002C0900">
        <w:rPr>
          <w:rFonts w:cs="Times New Roman"/>
          <w:szCs w:val="24"/>
        </w:rPr>
        <w:t xml:space="preserve">2018. </w:t>
      </w:r>
      <w:r w:rsidRPr="00B71D6B">
        <w:rPr>
          <w:rFonts w:cs="Times New Roman"/>
          <w:i/>
          <w:szCs w:val="24"/>
        </w:rPr>
        <w:t>An active lea</w:t>
      </w:r>
      <w:r w:rsidR="00B40C6F">
        <w:rPr>
          <w:rFonts w:cs="Times New Roman"/>
          <w:i/>
          <w:szCs w:val="24"/>
        </w:rPr>
        <w:t>r</w:t>
      </w:r>
      <w:r w:rsidRPr="00B71D6B">
        <w:rPr>
          <w:rFonts w:cs="Times New Roman"/>
          <w:i/>
          <w:szCs w:val="24"/>
        </w:rPr>
        <w:t xml:space="preserve">ning approach to teaching Job Order Costing. </w:t>
      </w:r>
    </w:p>
    <w:p w14:paraId="376F5535" w14:textId="77777777" w:rsidR="006C2B97" w:rsidRPr="00C603DD" w:rsidRDefault="006C2B97" w:rsidP="006C2B97">
      <w:pPr>
        <w:ind w:firstLine="720"/>
        <w:rPr>
          <w:rFonts w:cs="Times New Roman"/>
          <w:iCs/>
          <w:szCs w:val="24"/>
        </w:rPr>
      </w:pPr>
      <w:r w:rsidRPr="00C603DD">
        <w:rPr>
          <w:rFonts w:cs="Times New Roman"/>
          <w:iCs/>
          <w:szCs w:val="24"/>
        </w:rPr>
        <w:t xml:space="preserve">Management </w:t>
      </w:r>
      <w:r w:rsidR="00C603DD">
        <w:rPr>
          <w:rFonts w:cs="Times New Roman"/>
          <w:iCs/>
          <w:szCs w:val="24"/>
        </w:rPr>
        <w:t>A</w:t>
      </w:r>
      <w:r w:rsidRPr="00C603DD">
        <w:rPr>
          <w:rFonts w:cs="Times New Roman"/>
          <w:iCs/>
          <w:szCs w:val="24"/>
        </w:rPr>
        <w:t xml:space="preserve">ccounting. </w:t>
      </w:r>
    </w:p>
    <w:p w14:paraId="4524A6FF" w14:textId="05963086" w:rsidR="006C2B97" w:rsidRPr="00B71D6B" w:rsidRDefault="006C2B97" w:rsidP="006C2B97">
      <w:pPr>
        <w:rPr>
          <w:rFonts w:cs="Times New Roman"/>
          <w:i/>
          <w:szCs w:val="24"/>
        </w:rPr>
      </w:pPr>
      <w:r w:rsidRPr="002C0900">
        <w:rPr>
          <w:rFonts w:cs="Times New Roman"/>
          <w:szCs w:val="24"/>
        </w:rPr>
        <w:t>Property trends</w:t>
      </w:r>
      <w:r>
        <w:rPr>
          <w:rFonts w:cs="Times New Roman"/>
          <w:szCs w:val="24"/>
        </w:rPr>
        <w:t xml:space="preserve">, </w:t>
      </w:r>
      <w:r w:rsidRPr="002C0900">
        <w:rPr>
          <w:rFonts w:cs="Times New Roman"/>
          <w:szCs w:val="24"/>
        </w:rPr>
        <w:t>2020</w:t>
      </w:r>
      <w:r>
        <w:rPr>
          <w:rFonts w:cs="Times New Roman"/>
          <w:szCs w:val="24"/>
        </w:rPr>
        <w:t xml:space="preserve">. </w:t>
      </w:r>
      <w:r w:rsidRPr="00B71D6B">
        <w:rPr>
          <w:rFonts w:cs="Times New Roman"/>
          <w:i/>
          <w:szCs w:val="24"/>
        </w:rPr>
        <w:t xml:space="preserve">GREDA awaits feedback from presidency to build 20, </w:t>
      </w:r>
      <w:r w:rsidR="008A10F8" w:rsidRPr="00B71D6B">
        <w:rPr>
          <w:rFonts w:cs="Times New Roman"/>
          <w:i/>
          <w:szCs w:val="24"/>
        </w:rPr>
        <w:t>000</w:t>
      </w:r>
    </w:p>
    <w:p w14:paraId="2A276F30" w14:textId="77777777" w:rsidR="006C2B97" w:rsidRPr="00EA7225" w:rsidRDefault="006C2B97" w:rsidP="006C2B97">
      <w:pPr>
        <w:ind w:firstLine="720"/>
        <w:rPr>
          <w:rFonts w:cs="Times New Roman"/>
          <w:iCs/>
          <w:szCs w:val="24"/>
        </w:rPr>
      </w:pPr>
      <w:r w:rsidRPr="00B71D6B">
        <w:rPr>
          <w:rFonts w:cs="Times New Roman"/>
          <w:i/>
          <w:szCs w:val="24"/>
        </w:rPr>
        <w:t xml:space="preserve">housing units. </w:t>
      </w:r>
      <w:r w:rsidR="00161653" w:rsidRPr="00EA7225">
        <w:rPr>
          <w:rFonts w:cs="Times New Roman"/>
          <w:iCs/>
          <w:szCs w:val="24"/>
        </w:rPr>
        <w:t>Ghana News Agency.</w:t>
      </w:r>
    </w:p>
    <w:p w14:paraId="1B638A0D" w14:textId="3A55395B" w:rsidR="000C4B53" w:rsidRDefault="006C2B97" w:rsidP="006C2B97">
      <w:pPr>
        <w:rPr>
          <w:rFonts w:cs="Times New Roman"/>
          <w:szCs w:val="24"/>
        </w:rPr>
      </w:pPr>
      <w:r w:rsidRPr="002C0900">
        <w:rPr>
          <w:rFonts w:cs="Times New Roman"/>
          <w:szCs w:val="24"/>
        </w:rPr>
        <w:t>Property Wire</w:t>
      </w:r>
      <w:r>
        <w:rPr>
          <w:rFonts w:cs="Times New Roman"/>
          <w:szCs w:val="24"/>
        </w:rPr>
        <w:t>,</w:t>
      </w:r>
      <w:r w:rsidRPr="002C0900">
        <w:rPr>
          <w:rFonts w:cs="Times New Roman"/>
          <w:szCs w:val="24"/>
        </w:rPr>
        <w:t xml:space="preserve"> 2017. </w:t>
      </w:r>
      <w:r w:rsidR="00955636">
        <w:rPr>
          <w:rFonts w:cs="Times New Roman"/>
          <w:szCs w:val="24"/>
        </w:rPr>
        <w:t xml:space="preserve">Over 40% of homes in </w:t>
      </w:r>
      <w:r w:rsidR="0013023D">
        <w:rPr>
          <w:rFonts w:cs="Times New Roman"/>
          <w:szCs w:val="24"/>
        </w:rPr>
        <w:t xml:space="preserve">the </w:t>
      </w:r>
      <w:r w:rsidR="00955636">
        <w:rPr>
          <w:rFonts w:cs="Times New Roman"/>
          <w:szCs w:val="24"/>
        </w:rPr>
        <w:t>UK would be stamp duty</w:t>
      </w:r>
      <w:r w:rsidR="0013023D">
        <w:rPr>
          <w:rFonts w:cs="Times New Roman"/>
          <w:szCs w:val="24"/>
        </w:rPr>
        <w:t>-</w:t>
      </w:r>
      <w:r w:rsidR="00955636">
        <w:rPr>
          <w:rFonts w:cs="Times New Roman"/>
          <w:szCs w:val="24"/>
        </w:rPr>
        <w:t xml:space="preserve">free if </w:t>
      </w:r>
      <w:r w:rsidR="000C4B53">
        <w:rPr>
          <w:rFonts w:cs="Times New Roman"/>
          <w:szCs w:val="24"/>
        </w:rPr>
        <w:t>threshold.</w:t>
      </w:r>
      <w:r w:rsidR="00955636">
        <w:rPr>
          <w:rFonts w:cs="Times New Roman"/>
          <w:szCs w:val="24"/>
        </w:rPr>
        <w:t xml:space="preserve"> </w:t>
      </w:r>
    </w:p>
    <w:p w14:paraId="45E14327" w14:textId="7848C968" w:rsidR="006C2B97" w:rsidRPr="000C4B53" w:rsidRDefault="00955636" w:rsidP="000C4B53">
      <w:pPr>
        <w:ind w:firstLine="720"/>
        <w:rPr>
          <w:rFonts w:cs="Times New Roman"/>
          <w:iCs/>
          <w:szCs w:val="24"/>
        </w:rPr>
      </w:pPr>
      <w:r>
        <w:rPr>
          <w:rFonts w:cs="Times New Roman"/>
          <w:szCs w:val="24"/>
        </w:rPr>
        <w:t xml:space="preserve">was raised to £250,000. </w:t>
      </w:r>
      <w:r w:rsidR="006C2B97" w:rsidRPr="000C4B53">
        <w:rPr>
          <w:rFonts w:cs="Times New Roman"/>
          <w:iCs/>
          <w:szCs w:val="24"/>
        </w:rPr>
        <w:t xml:space="preserve">Online </w:t>
      </w:r>
      <w:r w:rsidRPr="000C4B53">
        <w:rPr>
          <w:rFonts w:cs="Times New Roman"/>
          <w:iCs/>
          <w:szCs w:val="24"/>
        </w:rPr>
        <w:t xml:space="preserve">article. </w:t>
      </w:r>
    </w:p>
    <w:p w14:paraId="6DDA0A47" w14:textId="672DBF9C" w:rsidR="006C2B97" w:rsidRPr="00B71D6B" w:rsidRDefault="006C2B97" w:rsidP="006C2B97">
      <w:pPr>
        <w:rPr>
          <w:rFonts w:cs="Times New Roman"/>
          <w:i/>
          <w:szCs w:val="24"/>
        </w:rPr>
      </w:pPr>
      <w:r w:rsidRPr="002C0900">
        <w:rPr>
          <w:rFonts w:cs="Times New Roman"/>
          <w:szCs w:val="24"/>
        </w:rPr>
        <w:t>Proverbs, D.G., Olomolaiye</w:t>
      </w:r>
      <w:r>
        <w:rPr>
          <w:rFonts w:cs="Times New Roman"/>
          <w:szCs w:val="24"/>
        </w:rPr>
        <w:t>,</w:t>
      </w:r>
      <w:r w:rsidRPr="002C0900">
        <w:rPr>
          <w:rFonts w:cs="Times New Roman"/>
          <w:szCs w:val="24"/>
        </w:rPr>
        <w:t xml:space="preserve"> P. and Ahadzie, D.K.</w:t>
      </w:r>
      <w:r>
        <w:rPr>
          <w:rFonts w:cs="Times New Roman"/>
          <w:szCs w:val="24"/>
        </w:rPr>
        <w:t>,</w:t>
      </w:r>
      <w:r w:rsidRPr="002C0900">
        <w:rPr>
          <w:rFonts w:cs="Times New Roman"/>
          <w:szCs w:val="24"/>
        </w:rPr>
        <w:t xml:space="preserve"> 2004. </w:t>
      </w:r>
      <w:r w:rsidRPr="00B71D6B">
        <w:rPr>
          <w:rFonts w:cs="Times New Roman"/>
          <w:i/>
          <w:szCs w:val="24"/>
        </w:rPr>
        <w:t xml:space="preserve">Meeting </w:t>
      </w:r>
      <w:r w:rsidR="000C4B53">
        <w:rPr>
          <w:rFonts w:cs="Times New Roman"/>
          <w:i/>
          <w:szCs w:val="24"/>
        </w:rPr>
        <w:t>h</w:t>
      </w:r>
      <w:r w:rsidRPr="00B71D6B">
        <w:rPr>
          <w:rFonts w:cs="Times New Roman"/>
          <w:i/>
          <w:szCs w:val="24"/>
        </w:rPr>
        <w:t xml:space="preserve">ousing </w:t>
      </w:r>
      <w:r w:rsidR="000C4B53">
        <w:rPr>
          <w:rFonts w:cs="Times New Roman"/>
          <w:i/>
          <w:szCs w:val="24"/>
        </w:rPr>
        <w:t>d</w:t>
      </w:r>
      <w:r w:rsidRPr="00B71D6B">
        <w:rPr>
          <w:rFonts w:cs="Times New Roman"/>
          <w:i/>
          <w:szCs w:val="24"/>
        </w:rPr>
        <w:t xml:space="preserve">elivery </w:t>
      </w:r>
    </w:p>
    <w:p w14:paraId="60C94133" w14:textId="1AD98A5E" w:rsidR="006C2B97" w:rsidRPr="00161653" w:rsidRDefault="006C2B97" w:rsidP="006C2B97">
      <w:pPr>
        <w:ind w:firstLine="720"/>
        <w:rPr>
          <w:rFonts w:cs="Times New Roman"/>
          <w:iCs/>
          <w:szCs w:val="24"/>
        </w:rPr>
      </w:pPr>
      <w:r w:rsidRPr="00B71D6B">
        <w:rPr>
          <w:rFonts w:cs="Times New Roman"/>
          <w:i/>
          <w:szCs w:val="24"/>
        </w:rPr>
        <w:t xml:space="preserve">targets in </w:t>
      </w:r>
      <w:r w:rsidR="000C4B53">
        <w:rPr>
          <w:rFonts w:cs="Times New Roman"/>
          <w:i/>
          <w:szCs w:val="24"/>
        </w:rPr>
        <w:t xml:space="preserve">Ghana and </w:t>
      </w:r>
      <w:r w:rsidR="00161653">
        <w:rPr>
          <w:rFonts w:cs="Times New Roman"/>
          <w:i/>
          <w:szCs w:val="24"/>
        </w:rPr>
        <w:t>d</w:t>
      </w:r>
      <w:r w:rsidRPr="00B71D6B">
        <w:rPr>
          <w:rFonts w:cs="Times New Roman"/>
          <w:i/>
          <w:szCs w:val="24"/>
        </w:rPr>
        <w:t>eveloping countries.</w:t>
      </w:r>
      <w:r w:rsidR="000C4B53">
        <w:rPr>
          <w:rFonts w:cs="Times New Roman"/>
          <w:i/>
          <w:szCs w:val="24"/>
        </w:rPr>
        <w:t xml:space="preserve"> </w:t>
      </w:r>
      <w:r w:rsidR="00161653">
        <w:rPr>
          <w:rFonts w:cs="Times New Roman"/>
          <w:iCs/>
          <w:szCs w:val="24"/>
        </w:rPr>
        <w:t>ResearchGate.</w:t>
      </w:r>
    </w:p>
    <w:p w14:paraId="23D721AA" w14:textId="77777777" w:rsidR="006C2B97" w:rsidRPr="00B71D6B" w:rsidRDefault="006C2B97" w:rsidP="006C2B97">
      <w:pPr>
        <w:rPr>
          <w:rFonts w:cs="Times New Roman"/>
          <w:i/>
          <w:szCs w:val="24"/>
        </w:rPr>
      </w:pPr>
      <w:r w:rsidRPr="002C0900">
        <w:rPr>
          <w:rFonts w:cs="Times New Roman"/>
          <w:szCs w:val="24"/>
        </w:rPr>
        <w:t>Purdy, J. M. and Jones M. J.</w:t>
      </w:r>
      <w:r>
        <w:rPr>
          <w:rFonts w:cs="Times New Roman"/>
          <w:szCs w:val="24"/>
        </w:rPr>
        <w:t>,</w:t>
      </w:r>
      <w:r w:rsidRPr="002C0900">
        <w:rPr>
          <w:rFonts w:cs="Times New Roman"/>
          <w:szCs w:val="24"/>
        </w:rPr>
        <w:t xml:space="preserve"> (2012). </w:t>
      </w:r>
      <w:r w:rsidRPr="00B71D6B">
        <w:rPr>
          <w:rFonts w:cs="Times New Roman"/>
          <w:i/>
          <w:szCs w:val="24"/>
        </w:rPr>
        <w:t xml:space="preserve">A framework for accessing power in collaborative </w:t>
      </w:r>
    </w:p>
    <w:p w14:paraId="0F332BF6" w14:textId="09B98880" w:rsidR="006C2B97" w:rsidRDefault="006C2B97" w:rsidP="006C2B97">
      <w:pPr>
        <w:ind w:left="720"/>
        <w:rPr>
          <w:rFonts w:cs="Times New Roman"/>
          <w:iCs/>
          <w:szCs w:val="24"/>
        </w:rPr>
      </w:pPr>
      <w:r w:rsidRPr="00B71D6B">
        <w:rPr>
          <w:rFonts w:cs="Times New Roman"/>
          <w:i/>
          <w:szCs w:val="24"/>
        </w:rPr>
        <w:t xml:space="preserve">governance processes. </w:t>
      </w:r>
      <w:r w:rsidRPr="00161653">
        <w:rPr>
          <w:rFonts w:cs="Times New Roman"/>
          <w:iCs/>
          <w:szCs w:val="24"/>
        </w:rPr>
        <w:t xml:space="preserve">American </w:t>
      </w:r>
      <w:r w:rsidR="000C4B53">
        <w:rPr>
          <w:rFonts w:cs="Times New Roman"/>
          <w:iCs/>
          <w:szCs w:val="24"/>
        </w:rPr>
        <w:t>S</w:t>
      </w:r>
      <w:r w:rsidRPr="00161653">
        <w:rPr>
          <w:rFonts w:cs="Times New Roman"/>
          <w:iCs/>
          <w:szCs w:val="24"/>
        </w:rPr>
        <w:t xml:space="preserve">ociety for </w:t>
      </w:r>
      <w:r w:rsidR="000C4B53">
        <w:rPr>
          <w:rFonts w:cs="Times New Roman"/>
          <w:iCs/>
          <w:szCs w:val="24"/>
        </w:rPr>
        <w:t>P</w:t>
      </w:r>
      <w:r w:rsidRPr="00161653">
        <w:rPr>
          <w:rFonts w:cs="Times New Roman"/>
          <w:iCs/>
          <w:szCs w:val="24"/>
        </w:rPr>
        <w:t xml:space="preserve">ublic </w:t>
      </w:r>
      <w:r w:rsidR="000C4B53">
        <w:rPr>
          <w:rFonts w:cs="Times New Roman"/>
          <w:iCs/>
          <w:szCs w:val="24"/>
        </w:rPr>
        <w:t>A</w:t>
      </w:r>
      <w:r w:rsidRPr="00161653">
        <w:rPr>
          <w:rFonts w:cs="Times New Roman"/>
          <w:iCs/>
          <w:szCs w:val="24"/>
        </w:rPr>
        <w:t>dministration</w:t>
      </w:r>
      <w:r w:rsidR="000C4B53">
        <w:rPr>
          <w:rFonts w:cs="Times New Roman"/>
          <w:iCs/>
          <w:szCs w:val="24"/>
        </w:rPr>
        <w:t>.</w:t>
      </w:r>
      <w:r w:rsidRPr="00161653">
        <w:rPr>
          <w:rFonts w:cs="Times New Roman"/>
          <w:iCs/>
          <w:szCs w:val="24"/>
        </w:rPr>
        <w:t xml:space="preserve"> </w:t>
      </w:r>
      <w:r w:rsidR="000C4B53">
        <w:rPr>
          <w:rFonts w:cs="Times New Roman"/>
          <w:iCs/>
          <w:szCs w:val="24"/>
        </w:rPr>
        <w:t>Vo</w:t>
      </w:r>
      <w:r w:rsidRPr="00161653">
        <w:rPr>
          <w:rFonts w:cs="Times New Roman"/>
          <w:iCs/>
          <w:szCs w:val="24"/>
        </w:rPr>
        <w:t xml:space="preserve">l. 72, </w:t>
      </w:r>
      <w:r w:rsidR="000C4B53">
        <w:rPr>
          <w:rFonts w:cs="Times New Roman"/>
          <w:iCs/>
          <w:szCs w:val="24"/>
        </w:rPr>
        <w:t>N</w:t>
      </w:r>
      <w:r w:rsidRPr="00161653">
        <w:rPr>
          <w:rFonts w:cs="Times New Roman"/>
          <w:iCs/>
          <w:szCs w:val="24"/>
        </w:rPr>
        <w:t xml:space="preserve">o.3 </w:t>
      </w:r>
      <w:r w:rsidR="000C4B53">
        <w:rPr>
          <w:rFonts w:cs="Times New Roman"/>
          <w:iCs/>
          <w:szCs w:val="24"/>
        </w:rPr>
        <w:t>P</w:t>
      </w:r>
      <w:r w:rsidRPr="00161653">
        <w:rPr>
          <w:rFonts w:cs="Times New Roman"/>
          <w:iCs/>
          <w:szCs w:val="24"/>
        </w:rPr>
        <w:t xml:space="preserve">ages 409-408. </w:t>
      </w:r>
    </w:p>
    <w:p w14:paraId="2342AD02" w14:textId="0A2FC811" w:rsidR="00074E8D" w:rsidRPr="000C4B53" w:rsidRDefault="00074E8D" w:rsidP="00074E8D">
      <w:pPr>
        <w:rPr>
          <w:rFonts w:cs="Times New Roman"/>
          <w:i/>
          <w:szCs w:val="24"/>
        </w:rPr>
      </w:pPr>
      <w:r w:rsidRPr="000C4B53">
        <w:rPr>
          <w:rFonts w:cs="Times New Roman"/>
          <w:szCs w:val="24"/>
        </w:rPr>
        <w:t xml:space="preserve">Ramadorai P.K., 2018. </w:t>
      </w:r>
      <w:r w:rsidRPr="000C4B53">
        <w:rPr>
          <w:rFonts w:cs="Times New Roman"/>
          <w:i/>
          <w:szCs w:val="24"/>
        </w:rPr>
        <w:t xml:space="preserve">Long </w:t>
      </w:r>
      <w:r w:rsidR="000C4B53">
        <w:rPr>
          <w:rFonts w:cs="Times New Roman"/>
          <w:i/>
          <w:szCs w:val="24"/>
        </w:rPr>
        <w:t>r</w:t>
      </w:r>
      <w:r w:rsidRPr="000C4B53">
        <w:rPr>
          <w:rFonts w:cs="Times New Roman"/>
          <w:i/>
          <w:szCs w:val="24"/>
        </w:rPr>
        <w:t xml:space="preserve">un </w:t>
      </w:r>
      <w:r w:rsidR="000C4B53">
        <w:rPr>
          <w:rFonts w:cs="Times New Roman"/>
          <w:i/>
          <w:szCs w:val="24"/>
        </w:rPr>
        <w:t>d</w:t>
      </w:r>
      <w:r w:rsidRPr="000C4B53">
        <w:rPr>
          <w:rFonts w:cs="Times New Roman"/>
          <w:i/>
          <w:szCs w:val="24"/>
        </w:rPr>
        <w:t xml:space="preserve">iscounting; Evidence from the United Kingdom </w:t>
      </w:r>
    </w:p>
    <w:p w14:paraId="4FF3F214" w14:textId="3340EBCE" w:rsidR="00074E8D" w:rsidRPr="000C4B53" w:rsidRDefault="000C4B53" w:rsidP="00074E8D">
      <w:pPr>
        <w:ind w:firstLine="720"/>
        <w:rPr>
          <w:rFonts w:cs="Times New Roman"/>
          <w:iCs/>
          <w:szCs w:val="24"/>
        </w:rPr>
      </w:pPr>
      <w:r>
        <w:rPr>
          <w:rFonts w:cs="Times New Roman"/>
          <w:i/>
          <w:szCs w:val="24"/>
        </w:rPr>
        <w:t>l</w:t>
      </w:r>
      <w:r w:rsidR="00074E8D" w:rsidRPr="000C4B53">
        <w:rPr>
          <w:rFonts w:cs="Times New Roman"/>
          <w:i/>
          <w:szCs w:val="24"/>
        </w:rPr>
        <w:t xml:space="preserve">easehold. </w:t>
      </w:r>
      <w:r w:rsidR="00074E8D" w:rsidRPr="000C4B53">
        <w:rPr>
          <w:rFonts w:cs="Times New Roman"/>
          <w:iCs/>
          <w:szCs w:val="24"/>
        </w:rPr>
        <w:t xml:space="preserve">Centre for Economic Policy Research, European Corporate </w:t>
      </w:r>
    </w:p>
    <w:p w14:paraId="5C9AC6A0" w14:textId="3BE3DCA8" w:rsidR="00074E8D" w:rsidRPr="000C4B53" w:rsidRDefault="00074E8D" w:rsidP="00074E8D">
      <w:pPr>
        <w:ind w:left="720"/>
        <w:rPr>
          <w:rFonts w:cs="Times New Roman"/>
          <w:iCs/>
          <w:szCs w:val="24"/>
        </w:rPr>
      </w:pPr>
      <w:r w:rsidRPr="000C4B53">
        <w:rPr>
          <w:rFonts w:cs="Times New Roman"/>
          <w:iCs/>
          <w:szCs w:val="24"/>
        </w:rPr>
        <w:lastRenderedPageBreak/>
        <w:t>Governance Institute (ECGI).</w:t>
      </w:r>
    </w:p>
    <w:p w14:paraId="392A2E7F" w14:textId="74943EC3" w:rsidR="006C2B97" w:rsidRPr="00CB514A" w:rsidRDefault="006C2B97" w:rsidP="006C2B97">
      <w:pPr>
        <w:rPr>
          <w:rFonts w:cs="Times New Roman"/>
          <w:i/>
          <w:szCs w:val="24"/>
        </w:rPr>
      </w:pPr>
      <w:r w:rsidRPr="002C0900">
        <w:rPr>
          <w:rFonts w:cs="Times New Roman"/>
          <w:szCs w:val="24"/>
        </w:rPr>
        <w:t>Reilly, F. K.</w:t>
      </w:r>
      <w:r>
        <w:rPr>
          <w:rFonts w:cs="Times New Roman"/>
          <w:szCs w:val="24"/>
        </w:rPr>
        <w:t>,</w:t>
      </w:r>
      <w:r w:rsidRPr="002C0900">
        <w:rPr>
          <w:rFonts w:cs="Times New Roman"/>
          <w:szCs w:val="24"/>
        </w:rPr>
        <w:t xml:space="preserve"> and Brown, K.C.</w:t>
      </w:r>
      <w:r>
        <w:rPr>
          <w:rFonts w:cs="Times New Roman"/>
          <w:szCs w:val="24"/>
        </w:rPr>
        <w:t xml:space="preserve">, </w:t>
      </w:r>
      <w:r w:rsidRPr="002C0900">
        <w:rPr>
          <w:rFonts w:cs="Times New Roman"/>
          <w:szCs w:val="24"/>
        </w:rPr>
        <w:t xml:space="preserve">1997. </w:t>
      </w:r>
      <w:r w:rsidRPr="00CB514A">
        <w:rPr>
          <w:rFonts w:cs="Times New Roman"/>
          <w:i/>
          <w:szCs w:val="24"/>
        </w:rPr>
        <w:t xml:space="preserve">Investment analysis and portfolio </w:t>
      </w:r>
      <w:r w:rsidR="00161653">
        <w:rPr>
          <w:rFonts w:cs="Times New Roman"/>
          <w:i/>
          <w:szCs w:val="24"/>
        </w:rPr>
        <w:t>m</w:t>
      </w:r>
      <w:r w:rsidRPr="00CB514A">
        <w:rPr>
          <w:rFonts w:cs="Times New Roman"/>
          <w:i/>
          <w:szCs w:val="24"/>
        </w:rPr>
        <w:t>anagement</w:t>
      </w:r>
      <w:r w:rsidR="000C4B53">
        <w:rPr>
          <w:rFonts w:cs="Times New Roman"/>
          <w:i/>
          <w:szCs w:val="24"/>
        </w:rPr>
        <w:t>.</w:t>
      </w:r>
    </w:p>
    <w:p w14:paraId="22468578" w14:textId="60209D60" w:rsidR="006C2B97" w:rsidRPr="00CB514A" w:rsidRDefault="006C2B97" w:rsidP="006C2B97">
      <w:pPr>
        <w:ind w:firstLine="720"/>
        <w:rPr>
          <w:rFonts w:cs="Times New Roman"/>
          <w:i/>
          <w:szCs w:val="24"/>
        </w:rPr>
      </w:pPr>
      <w:r w:rsidRPr="00CB514A">
        <w:rPr>
          <w:rFonts w:cs="Times New Roman"/>
          <w:i/>
          <w:szCs w:val="24"/>
        </w:rPr>
        <w:t xml:space="preserve"> </w:t>
      </w:r>
      <w:r w:rsidRPr="00161653">
        <w:rPr>
          <w:rFonts w:cs="Times New Roman"/>
          <w:iCs/>
          <w:szCs w:val="24"/>
        </w:rPr>
        <w:t>The Dryden Press. Harcourt Brace College Publishers.</w:t>
      </w:r>
    </w:p>
    <w:p w14:paraId="067B2371" w14:textId="77777777" w:rsidR="006C2B97" w:rsidRPr="00CB514A" w:rsidRDefault="006C2B97" w:rsidP="006C2B97">
      <w:pPr>
        <w:rPr>
          <w:rFonts w:cs="Times New Roman"/>
          <w:i/>
          <w:szCs w:val="24"/>
        </w:rPr>
      </w:pPr>
      <w:r w:rsidRPr="002C0900">
        <w:rPr>
          <w:rFonts w:cs="Times New Roman"/>
          <w:szCs w:val="24"/>
        </w:rPr>
        <w:t>Renaud, B</w:t>
      </w:r>
      <w:r>
        <w:rPr>
          <w:rFonts w:cs="Times New Roman"/>
          <w:szCs w:val="24"/>
        </w:rPr>
        <w:t>.,</w:t>
      </w:r>
      <w:r w:rsidRPr="002C0900">
        <w:rPr>
          <w:rFonts w:cs="Times New Roman"/>
          <w:szCs w:val="24"/>
        </w:rPr>
        <w:t xml:space="preserve"> 1984. </w:t>
      </w:r>
      <w:r w:rsidRPr="00CB514A">
        <w:rPr>
          <w:rFonts w:cs="Times New Roman"/>
          <w:i/>
          <w:szCs w:val="24"/>
        </w:rPr>
        <w:t xml:space="preserve">Housing and financial institutions in </w:t>
      </w:r>
      <w:r w:rsidR="00161653">
        <w:rPr>
          <w:rFonts w:cs="Times New Roman"/>
          <w:i/>
          <w:szCs w:val="24"/>
        </w:rPr>
        <w:t>d</w:t>
      </w:r>
      <w:r w:rsidRPr="00CB514A">
        <w:rPr>
          <w:rFonts w:cs="Times New Roman"/>
          <w:i/>
          <w:szCs w:val="24"/>
        </w:rPr>
        <w:t xml:space="preserve">eveloping countries: an </w:t>
      </w:r>
    </w:p>
    <w:p w14:paraId="3D0B472B" w14:textId="3574B5B9" w:rsidR="006C2B97" w:rsidRPr="00161653" w:rsidRDefault="006C2B97" w:rsidP="006C2B97">
      <w:pPr>
        <w:ind w:firstLine="720"/>
        <w:rPr>
          <w:rFonts w:cs="Times New Roman"/>
          <w:iCs/>
          <w:szCs w:val="24"/>
        </w:rPr>
      </w:pPr>
      <w:r w:rsidRPr="00CB514A">
        <w:rPr>
          <w:rFonts w:cs="Times New Roman"/>
          <w:i/>
          <w:szCs w:val="24"/>
        </w:rPr>
        <w:t xml:space="preserve">overview. </w:t>
      </w:r>
      <w:r w:rsidRPr="00161653">
        <w:rPr>
          <w:rFonts w:cs="Times New Roman"/>
          <w:iCs/>
          <w:szCs w:val="24"/>
        </w:rPr>
        <w:t xml:space="preserve">World Bank </w:t>
      </w:r>
      <w:r w:rsidR="000C4B53">
        <w:rPr>
          <w:rFonts w:cs="Times New Roman"/>
          <w:iCs/>
          <w:szCs w:val="24"/>
        </w:rPr>
        <w:t>s</w:t>
      </w:r>
      <w:r w:rsidRPr="00161653">
        <w:rPr>
          <w:rFonts w:cs="Times New Roman"/>
          <w:iCs/>
          <w:szCs w:val="24"/>
        </w:rPr>
        <w:t xml:space="preserve">taff </w:t>
      </w:r>
      <w:r w:rsidR="000C4B53">
        <w:rPr>
          <w:rFonts w:cs="Times New Roman"/>
          <w:iCs/>
          <w:szCs w:val="24"/>
        </w:rPr>
        <w:t>w</w:t>
      </w:r>
      <w:r w:rsidRPr="00161653">
        <w:rPr>
          <w:rFonts w:cs="Times New Roman"/>
          <w:iCs/>
          <w:szCs w:val="24"/>
        </w:rPr>
        <w:t>orking paper 658. Washington, D.C.</w:t>
      </w:r>
    </w:p>
    <w:p w14:paraId="74B62166" w14:textId="77777777" w:rsidR="006C2B97" w:rsidRPr="002C0900" w:rsidRDefault="006C2B97" w:rsidP="006C2B97">
      <w:pPr>
        <w:rPr>
          <w:rFonts w:cs="Times New Roman"/>
          <w:szCs w:val="24"/>
        </w:rPr>
      </w:pPr>
      <w:r w:rsidRPr="002C0900">
        <w:rPr>
          <w:rFonts w:cs="Times New Roman"/>
          <w:szCs w:val="24"/>
        </w:rPr>
        <w:t>Rent Act, 1963 (Act 220) of Ghana.</w:t>
      </w:r>
    </w:p>
    <w:p w14:paraId="0A2C2BA9" w14:textId="3097F4DE" w:rsidR="006C2B97" w:rsidRDefault="006C2B97" w:rsidP="006C2B97">
      <w:pPr>
        <w:rPr>
          <w:rFonts w:cs="Times New Roman"/>
          <w:szCs w:val="24"/>
        </w:rPr>
      </w:pPr>
      <w:r w:rsidRPr="002C0900">
        <w:rPr>
          <w:rFonts w:cs="Times New Roman"/>
          <w:szCs w:val="24"/>
        </w:rPr>
        <w:t>Rent Control Law 1986 (PNDCL 138)</w:t>
      </w:r>
      <w:r w:rsidR="00FB7022">
        <w:rPr>
          <w:rFonts w:cs="Times New Roman"/>
          <w:szCs w:val="24"/>
        </w:rPr>
        <w:t xml:space="preserve"> of Ghana.</w:t>
      </w:r>
    </w:p>
    <w:p w14:paraId="33E41CCF" w14:textId="4EF8D4CE" w:rsidR="00074E8D" w:rsidRPr="000C4B53" w:rsidRDefault="00074E8D" w:rsidP="00074E8D">
      <w:pPr>
        <w:rPr>
          <w:rFonts w:cs="Times New Roman"/>
          <w:i/>
          <w:szCs w:val="24"/>
        </w:rPr>
      </w:pPr>
      <w:r w:rsidRPr="000C4B53">
        <w:rPr>
          <w:rFonts w:cs="Times New Roman"/>
          <w:szCs w:val="24"/>
        </w:rPr>
        <w:t xml:space="preserve">Reyes, C.B., 2017. </w:t>
      </w:r>
      <w:r w:rsidRPr="000C4B53">
        <w:rPr>
          <w:rFonts w:cs="Times New Roman"/>
          <w:i/>
          <w:szCs w:val="24"/>
        </w:rPr>
        <w:t xml:space="preserve">Cost of </w:t>
      </w:r>
      <w:r w:rsidR="000C4B53" w:rsidRPr="000C4B53">
        <w:rPr>
          <w:rFonts w:cs="Times New Roman"/>
          <w:i/>
          <w:szCs w:val="24"/>
        </w:rPr>
        <w:t>h</w:t>
      </w:r>
      <w:r w:rsidRPr="000C4B53">
        <w:rPr>
          <w:rFonts w:cs="Times New Roman"/>
          <w:i/>
          <w:szCs w:val="24"/>
        </w:rPr>
        <w:t xml:space="preserve">ome </w:t>
      </w:r>
      <w:r w:rsidR="000C4B53" w:rsidRPr="000C4B53">
        <w:rPr>
          <w:rFonts w:cs="Times New Roman"/>
          <w:i/>
          <w:szCs w:val="24"/>
        </w:rPr>
        <w:t>b</w:t>
      </w:r>
      <w:r w:rsidRPr="000C4B53">
        <w:rPr>
          <w:rFonts w:cs="Times New Roman"/>
          <w:i/>
          <w:szCs w:val="24"/>
        </w:rPr>
        <w:t xml:space="preserve">uilding </w:t>
      </w:r>
      <w:r w:rsidR="000C4B53" w:rsidRPr="000C4B53">
        <w:rPr>
          <w:rFonts w:cs="Times New Roman"/>
          <w:i/>
          <w:szCs w:val="24"/>
        </w:rPr>
        <w:t>ma</w:t>
      </w:r>
      <w:r w:rsidRPr="000C4B53">
        <w:rPr>
          <w:rFonts w:cs="Times New Roman"/>
          <w:i/>
          <w:szCs w:val="24"/>
        </w:rPr>
        <w:t xml:space="preserve">terials </w:t>
      </w:r>
      <w:r w:rsidR="000C4B53" w:rsidRPr="000C4B53">
        <w:rPr>
          <w:rFonts w:cs="Times New Roman"/>
          <w:i/>
          <w:szCs w:val="24"/>
        </w:rPr>
        <w:t>r</w:t>
      </w:r>
      <w:r w:rsidRPr="000C4B53">
        <w:rPr>
          <w:rFonts w:cs="Times New Roman"/>
          <w:i/>
          <w:szCs w:val="24"/>
        </w:rPr>
        <w:t xml:space="preserve">ising </w:t>
      </w:r>
      <w:r w:rsidR="000C4B53" w:rsidRPr="000C4B53">
        <w:rPr>
          <w:rFonts w:cs="Times New Roman"/>
          <w:i/>
          <w:szCs w:val="24"/>
        </w:rPr>
        <w:t>r</w:t>
      </w:r>
      <w:r w:rsidRPr="000C4B53">
        <w:rPr>
          <w:rFonts w:cs="Times New Roman"/>
          <w:i/>
          <w:szCs w:val="24"/>
        </w:rPr>
        <w:t xml:space="preserve">apidly. Economic </w:t>
      </w:r>
    </w:p>
    <w:p w14:paraId="51320C63" w14:textId="530E5274" w:rsidR="00074E8D" w:rsidRPr="000C4B53" w:rsidRDefault="000C4B53" w:rsidP="00074E8D">
      <w:pPr>
        <w:ind w:firstLine="720"/>
        <w:rPr>
          <w:rFonts w:cs="Times New Roman"/>
          <w:i/>
          <w:szCs w:val="24"/>
        </w:rPr>
      </w:pPr>
      <w:r w:rsidRPr="000C4B53">
        <w:rPr>
          <w:rFonts w:cs="Times New Roman"/>
          <w:i/>
          <w:szCs w:val="24"/>
        </w:rPr>
        <w:t xml:space="preserve"> f</w:t>
      </w:r>
      <w:r w:rsidR="00074E8D" w:rsidRPr="000C4B53">
        <w:rPr>
          <w:rFonts w:cs="Times New Roman"/>
          <w:i/>
          <w:szCs w:val="24"/>
        </w:rPr>
        <w:t xml:space="preserve">actors. </w:t>
      </w:r>
      <w:r w:rsidR="00074E8D" w:rsidRPr="000C4B53">
        <w:rPr>
          <w:rFonts w:cs="Times New Roman"/>
          <w:iCs/>
          <w:szCs w:val="24"/>
        </w:rPr>
        <w:t>Real Estate Investment.</w:t>
      </w:r>
    </w:p>
    <w:p w14:paraId="5B93B18F" w14:textId="683CA56A" w:rsidR="006C2B97" w:rsidRPr="00CB514A" w:rsidRDefault="006C2B97" w:rsidP="006C2B97">
      <w:pPr>
        <w:rPr>
          <w:rFonts w:cs="Times New Roman"/>
          <w:i/>
          <w:szCs w:val="24"/>
        </w:rPr>
      </w:pPr>
      <w:r w:rsidRPr="002C0900">
        <w:rPr>
          <w:rFonts w:cs="Times New Roman"/>
          <w:szCs w:val="24"/>
        </w:rPr>
        <w:t>Robben, P.</w:t>
      </w:r>
      <w:r>
        <w:rPr>
          <w:rFonts w:cs="Times New Roman"/>
          <w:szCs w:val="24"/>
        </w:rPr>
        <w:t xml:space="preserve">, </w:t>
      </w:r>
      <w:r w:rsidRPr="002C0900">
        <w:rPr>
          <w:rFonts w:cs="Times New Roman"/>
          <w:szCs w:val="24"/>
        </w:rPr>
        <w:t xml:space="preserve">1984. </w:t>
      </w:r>
      <w:r w:rsidRPr="00CB514A">
        <w:rPr>
          <w:rFonts w:cs="Times New Roman"/>
          <w:i/>
          <w:szCs w:val="24"/>
        </w:rPr>
        <w:t xml:space="preserve">Improvement and the </w:t>
      </w:r>
      <w:r w:rsidR="000C4B53">
        <w:rPr>
          <w:rFonts w:cs="Times New Roman"/>
          <w:i/>
          <w:szCs w:val="24"/>
        </w:rPr>
        <w:t>b</w:t>
      </w:r>
      <w:r w:rsidRPr="00CB514A">
        <w:rPr>
          <w:rFonts w:cs="Times New Roman"/>
          <w:i/>
          <w:szCs w:val="24"/>
        </w:rPr>
        <w:t xml:space="preserve">etter-off; Displacement as a </w:t>
      </w:r>
      <w:r w:rsidR="00161653">
        <w:rPr>
          <w:rFonts w:cs="Times New Roman"/>
          <w:i/>
          <w:szCs w:val="24"/>
        </w:rPr>
        <w:t>c</w:t>
      </w:r>
      <w:r w:rsidRPr="00CB514A">
        <w:rPr>
          <w:rFonts w:cs="Times New Roman"/>
          <w:i/>
          <w:szCs w:val="24"/>
        </w:rPr>
        <w:t xml:space="preserve">onsequence of </w:t>
      </w:r>
    </w:p>
    <w:p w14:paraId="4C0F9982" w14:textId="1065DEC9" w:rsidR="006C2B97" w:rsidRPr="00161653" w:rsidRDefault="000C4B53" w:rsidP="006C2B97">
      <w:pPr>
        <w:ind w:left="720"/>
        <w:rPr>
          <w:rFonts w:cs="Times New Roman"/>
          <w:iCs/>
          <w:szCs w:val="24"/>
        </w:rPr>
      </w:pPr>
      <w:r>
        <w:rPr>
          <w:rFonts w:cs="Times New Roman"/>
          <w:i/>
          <w:szCs w:val="24"/>
        </w:rPr>
        <w:t>s</w:t>
      </w:r>
      <w:r w:rsidR="006C2B97" w:rsidRPr="00CB514A">
        <w:rPr>
          <w:rFonts w:cs="Times New Roman"/>
          <w:i/>
          <w:szCs w:val="24"/>
        </w:rPr>
        <w:t xml:space="preserve">quatter </w:t>
      </w:r>
      <w:r>
        <w:rPr>
          <w:rFonts w:cs="Times New Roman"/>
          <w:i/>
          <w:szCs w:val="24"/>
        </w:rPr>
        <w:t>s</w:t>
      </w:r>
      <w:r w:rsidR="006C2B97" w:rsidRPr="00CB514A">
        <w:rPr>
          <w:rFonts w:cs="Times New Roman"/>
          <w:i/>
          <w:szCs w:val="24"/>
        </w:rPr>
        <w:t xml:space="preserve">ettlement </w:t>
      </w:r>
      <w:r>
        <w:rPr>
          <w:rFonts w:cs="Times New Roman"/>
          <w:i/>
          <w:szCs w:val="24"/>
        </w:rPr>
        <w:t>u</w:t>
      </w:r>
      <w:r w:rsidR="006C2B97" w:rsidRPr="00CB514A">
        <w:rPr>
          <w:rFonts w:cs="Times New Roman"/>
          <w:i/>
          <w:szCs w:val="24"/>
        </w:rPr>
        <w:t xml:space="preserve">pgrading. </w:t>
      </w:r>
      <w:r w:rsidR="006C2B97" w:rsidRPr="00161653">
        <w:rPr>
          <w:rFonts w:cs="Times New Roman"/>
          <w:iCs/>
          <w:szCs w:val="24"/>
        </w:rPr>
        <w:t>Geografisch en Planologische Notities 24, Vrise University. Amsterdam.</w:t>
      </w:r>
    </w:p>
    <w:p w14:paraId="0D80F2E9" w14:textId="415EC779" w:rsidR="006C2B97" w:rsidRDefault="006C2B97" w:rsidP="006C2B97">
      <w:pPr>
        <w:rPr>
          <w:rFonts w:cs="Times New Roman"/>
          <w:szCs w:val="24"/>
        </w:rPr>
      </w:pPr>
      <w:r w:rsidRPr="002C0900">
        <w:rPr>
          <w:rFonts w:cs="Times New Roman"/>
          <w:szCs w:val="24"/>
        </w:rPr>
        <w:t>Rodrigue, J.</w:t>
      </w:r>
      <w:r>
        <w:rPr>
          <w:rFonts w:cs="Times New Roman"/>
          <w:szCs w:val="24"/>
        </w:rPr>
        <w:t xml:space="preserve">, </w:t>
      </w:r>
      <w:r w:rsidRPr="002C0900">
        <w:rPr>
          <w:rFonts w:cs="Times New Roman"/>
          <w:szCs w:val="24"/>
        </w:rPr>
        <w:t xml:space="preserve">2019. </w:t>
      </w:r>
      <w:r w:rsidRPr="00CB514A">
        <w:rPr>
          <w:rFonts w:cs="Times New Roman"/>
          <w:i/>
          <w:szCs w:val="24"/>
        </w:rPr>
        <w:t xml:space="preserve">The </w:t>
      </w:r>
      <w:r w:rsidR="00AF43DE">
        <w:rPr>
          <w:rFonts w:cs="Times New Roman"/>
          <w:i/>
          <w:szCs w:val="24"/>
        </w:rPr>
        <w:t>g</w:t>
      </w:r>
      <w:r w:rsidRPr="00CB514A">
        <w:rPr>
          <w:rFonts w:cs="Times New Roman"/>
          <w:i/>
          <w:szCs w:val="24"/>
        </w:rPr>
        <w:t xml:space="preserve">eography of </w:t>
      </w:r>
      <w:r w:rsidR="00AF43DE">
        <w:rPr>
          <w:rFonts w:cs="Times New Roman"/>
          <w:i/>
          <w:szCs w:val="24"/>
        </w:rPr>
        <w:t>t</w:t>
      </w:r>
      <w:r w:rsidRPr="00CB514A">
        <w:rPr>
          <w:rFonts w:cs="Times New Roman"/>
          <w:i/>
          <w:szCs w:val="24"/>
        </w:rPr>
        <w:t xml:space="preserve">ransportation </w:t>
      </w:r>
      <w:r w:rsidR="00AF43DE">
        <w:rPr>
          <w:rFonts w:cs="Times New Roman"/>
          <w:i/>
          <w:szCs w:val="24"/>
        </w:rPr>
        <w:t>s</w:t>
      </w:r>
      <w:r w:rsidRPr="00CB514A">
        <w:rPr>
          <w:rFonts w:cs="Times New Roman"/>
          <w:i/>
          <w:szCs w:val="24"/>
        </w:rPr>
        <w:t>ystems.</w:t>
      </w:r>
      <w:r w:rsidRPr="002C0900">
        <w:rPr>
          <w:rFonts w:cs="Times New Roman"/>
          <w:szCs w:val="24"/>
        </w:rPr>
        <w:t xml:space="preserve"> </w:t>
      </w:r>
      <w:r w:rsidR="00AF43DE">
        <w:rPr>
          <w:rFonts w:cs="Times New Roman"/>
          <w:szCs w:val="24"/>
        </w:rPr>
        <w:t>Routledge.</w:t>
      </w:r>
      <w:r w:rsidRPr="002C0900">
        <w:rPr>
          <w:rFonts w:cs="Times New Roman"/>
          <w:szCs w:val="24"/>
        </w:rPr>
        <w:t xml:space="preserve"> </w:t>
      </w:r>
    </w:p>
    <w:p w14:paraId="68FEB051" w14:textId="77777777" w:rsidR="006C2B97" w:rsidRPr="00CB514A" w:rsidRDefault="006C2B97" w:rsidP="006C2B97">
      <w:pPr>
        <w:rPr>
          <w:rFonts w:cs="Times New Roman"/>
          <w:i/>
          <w:szCs w:val="24"/>
        </w:rPr>
      </w:pPr>
      <w:r w:rsidRPr="002C0900">
        <w:rPr>
          <w:rFonts w:cs="Times New Roman"/>
          <w:szCs w:val="24"/>
        </w:rPr>
        <w:t>Rogers, J.</w:t>
      </w:r>
      <w:r>
        <w:rPr>
          <w:rFonts w:cs="Times New Roman"/>
          <w:szCs w:val="24"/>
        </w:rPr>
        <w:t xml:space="preserve">, </w:t>
      </w:r>
      <w:r w:rsidRPr="002C0900">
        <w:rPr>
          <w:rFonts w:cs="Times New Roman"/>
          <w:szCs w:val="24"/>
        </w:rPr>
        <w:t xml:space="preserve">2009. </w:t>
      </w:r>
      <w:r w:rsidRPr="00CB514A">
        <w:rPr>
          <w:rFonts w:cs="Times New Roman"/>
          <w:i/>
          <w:szCs w:val="24"/>
        </w:rPr>
        <w:t xml:space="preserve">Opportunities in Asia domestic bond market: Crises, promise and </w:t>
      </w:r>
    </w:p>
    <w:p w14:paraId="0DBF0DDD" w14:textId="2DE93A83" w:rsidR="006C2B97" w:rsidRPr="00161653" w:rsidRDefault="006C2B97" w:rsidP="006C2B97">
      <w:pPr>
        <w:ind w:firstLine="720"/>
        <w:rPr>
          <w:rFonts w:cs="Times New Roman"/>
          <w:iCs/>
          <w:szCs w:val="24"/>
        </w:rPr>
      </w:pPr>
      <w:r w:rsidRPr="00CB514A">
        <w:rPr>
          <w:rFonts w:cs="Times New Roman"/>
          <w:i/>
          <w:szCs w:val="24"/>
        </w:rPr>
        <w:t xml:space="preserve">reality. </w:t>
      </w:r>
      <w:r w:rsidRPr="00AF43DE">
        <w:rPr>
          <w:rFonts w:cs="Times New Roman"/>
          <w:i/>
          <w:szCs w:val="24"/>
        </w:rPr>
        <w:t xml:space="preserve">A market </w:t>
      </w:r>
      <w:r w:rsidR="00AF43DE">
        <w:rPr>
          <w:rFonts w:cs="Times New Roman"/>
          <w:i/>
          <w:szCs w:val="24"/>
        </w:rPr>
        <w:t>i</w:t>
      </w:r>
      <w:r w:rsidRPr="00AF43DE">
        <w:rPr>
          <w:rFonts w:cs="Times New Roman"/>
          <w:i/>
          <w:szCs w:val="24"/>
        </w:rPr>
        <w:t xml:space="preserve">ntelligence </w:t>
      </w:r>
      <w:r w:rsidR="00AF43DE">
        <w:rPr>
          <w:rFonts w:cs="Times New Roman"/>
          <w:i/>
          <w:szCs w:val="24"/>
        </w:rPr>
        <w:t>r</w:t>
      </w:r>
      <w:r w:rsidRPr="00AF43DE">
        <w:rPr>
          <w:rFonts w:cs="Times New Roman"/>
          <w:i/>
          <w:szCs w:val="24"/>
        </w:rPr>
        <w:t>eport</w:t>
      </w:r>
      <w:r w:rsidR="00AF43DE">
        <w:rPr>
          <w:rFonts w:cs="Times New Roman"/>
          <w:i/>
          <w:szCs w:val="24"/>
        </w:rPr>
        <w:t>.</w:t>
      </w:r>
      <w:r w:rsidRPr="00AF43DE">
        <w:rPr>
          <w:rFonts w:cs="Times New Roman"/>
          <w:i/>
          <w:szCs w:val="24"/>
        </w:rPr>
        <w:t xml:space="preserve"> </w:t>
      </w:r>
      <w:r w:rsidRPr="00161653">
        <w:rPr>
          <w:rFonts w:cs="Times New Roman"/>
          <w:iCs/>
          <w:szCs w:val="24"/>
        </w:rPr>
        <w:t>Thomson Reuters</w:t>
      </w:r>
      <w:r w:rsidR="00AF43DE">
        <w:rPr>
          <w:rFonts w:cs="Times New Roman"/>
          <w:iCs/>
          <w:szCs w:val="24"/>
        </w:rPr>
        <w:t xml:space="preserve">, </w:t>
      </w:r>
      <w:r w:rsidR="00AF43DE" w:rsidRPr="00AF43DE">
        <w:rPr>
          <w:rFonts w:cs="Times New Roman"/>
          <w:i/>
          <w:szCs w:val="24"/>
        </w:rPr>
        <w:t>London</w:t>
      </w:r>
      <w:r w:rsidR="00AF43DE" w:rsidRPr="00161653">
        <w:rPr>
          <w:rFonts w:cs="Times New Roman"/>
          <w:iCs/>
          <w:szCs w:val="24"/>
        </w:rPr>
        <w:t>.</w:t>
      </w:r>
    </w:p>
    <w:p w14:paraId="7583831E" w14:textId="00926BE4" w:rsidR="006C2B97" w:rsidRPr="00161653" w:rsidRDefault="006C2B97" w:rsidP="006C2B97">
      <w:pPr>
        <w:rPr>
          <w:rFonts w:cs="Times New Roman"/>
          <w:iCs/>
          <w:szCs w:val="24"/>
        </w:rPr>
      </w:pPr>
      <w:r w:rsidRPr="002C0900">
        <w:rPr>
          <w:rFonts w:cs="Times New Roman"/>
          <w:szCs w:val="24"/>
        </w:rPr>
        <w:t>Rowley, J.</w:t>
      </w:r>
      <w:r>
        <w:rPr>
          <w:rFonts w:cs="Times New Roman"/>
          <w:szCs w:val="24"/>
        </w:rPr>
        <w:t xml:space="preserve">, </w:t>
      </w:r>
      <w:r w:rsidRPr="002C0900">
        <w:rPr>
          <w:rFonts w:cs="Times New Roman"/>
          <w:szCs w:val="24"/>
        </w:rPr>
        <w:t xml:space="preserve">2002. </w:t>
      </w:r>
      <w:r w:rsidRPr="00CB514A">
        <w:rPr>
          <w:rFonts w:cs="Times New Roman"/>
          <w:i/>
          <w:szCs w:val="24"/>
        </w:rPr>
        <w:t xml:space="preserve">Using case studies in research. </w:t>
      </w:r>
      <w:r w:rsidRPr="00161653">
        <w:rPr>
          <w:rFonts w:cs="Times New Roman"/>
          <w:iCs/>
          <w:szCs w:val="24"/>
        </w:rPr>
        <w:t xml:space="preserve">Management </w:t>
      </w:r>
      <w:r w:rsidR="00AF43DE">
        <w:rPr>
          <w:rFonts w:cs="Times New Roman"/>
          <w:iCs/>
          <w:szCs w:val="24"/>
        </w:rPr>
        <w:t>R</w:t>
      </w:r>
      <w:r w:rsidRPr="00161653">
        <w:rPr>
          <w:rFonts w:cs="Times New Roman"/>
          <w:iCs/>
          <w:szCs w:val="24"/>
        </w:rPr>
        <w:t xml:space="preserve">esearch </w:t>
      </w:r>
      <w:r w:rsidR="00AF43DE">
        <w:rPr>
          <w:rFonts w:cs="Times New Roman"/>
          <w:iCs/>
          <w:szCs w:val="24"/>
        </w:rPr>
        <w:t>N</w:t>
      </w:r>
      <w:r w:rsidRPr="00161653">
        <w:rPr>
          <w:rFonts w:cs="Times New Roman"/>
          <w:iCs/>
          <w:szCs w:val="24"/>
        </w:rPr>
        <w:t>ews, 25 (1).</w:t>
      </w:r>
    </w:p>
    <w:p w14:paraId="5149F9B4" w14:textId="0C41C8D9" w:rsidR="006C2B97" w:rsidRPr="00CB514A" w:rsidRDefault="006C2B97" w:rsidP="006C2B97">
      <w:pPr>
        <w:rPr>
          <w:rFonts w:cs="Times New Roman"/>
          <w:i/>
          <w:szCs w:val="24"/>
        </w:rPr>
      </w:pPr>
      <w:r w:rsidRPr="002C0900">
        <w:rPr>
          <w:rFonts w:cs="Times New Roman"/>
          <w:szCs w:val="24"/>
        </w:rPr>
        <w:t>Sammani, M., Ab</w:t>
      </w:r>
      <w:r>
        <w:rPr>
          <w:rFonts w:cs="Times New Roman"/>
          <w:szCs w:val="24"/>
        </w:rPr>
        <w:t>u, M., Talha, M., El-Hassan, B.</w:t>
      </w:r>
      <w:r w:rsidRPr="002C0900">
        <w:rPr>
          <w:rFonts w:cs="Times New Roman"/>
          <w:szCs w:val="24"/>
        </w:rPr>
        <w:t xml:space="preserve"> and Haywood I.</w:t>
      </w:r>
      <w:r>
        <w:rPr>
          <w:rFonts w:cs="Times New Roman"/>
          <w:szCs w:val="24"/>
        </w:rPr>
        <w:t xml:space="preserve">, </w:t>
      </w:r>
      <w:r w:rsidRPr="002C0900">
        <w:rPr>
          <w:rFonts w:cs="Times New Roman"/>
          <w:szCs w:val="24"/>
        </w:rPr>
        <w:t>1986.</w:t>
      </w:r>
      <w:r w:rsidR="00AF43DE">
        <w:rPr>
          <w:rFonts w:cs="Times New Roman"/>
          <w:szCs w:val="24"/>
        </w:rPr>
        <w:t xml:space="preserve"> </w:t>
      </w:r>
      <w:r w:rsidRPr="00CB514A">
        <w:rPr>
          <w:rFonts w:cs="Times New Roman"/>
          <w:i/>
          <w:szCs w:val="24"/>
        </w:rPr>
        <w:t xml:space="preserve">Management </w:t>
      </w:r>
    </w:p>
    <w:p w14:paraId="1DFD4622" w14:textId="77777777" w:rsidR="006C2B97" w:rsidRPr="00FB7022" w:rsidRDefault="006C2B97" w:rsidP="006C2B97">
      <w:pPr>
        <w:ind w:firstLine="720"/>
        <w:rPr>
          <w:rFonts w:cs="Times New Roman"/>
          <w:iCs/>
          <w:szCs w:val="24"/>
        </w:rPr>
      </w:pPr>
      <w:r w:rsidRPr="00CB514A">
        <w:rPr>
          <w:rFonts w:cs="Times New Roman"/>
          <w:i/>
          <w:szCs w:val="24"/>
        </w:rPr>
        <w:t xml:space="preserve">problems of Greater Khartoum. </w:t>
      </w:r>
      <w:r w:rsidRPr="00FB7022">
        <w:rPr>
          <w:rFonts w:cs="Times New Roman"/>
          <w:iCs/>
          <w:szCs w:val="24"/>
        </w:rPr>
        <w:t>Institute of Environmental studies.</w:t>
      </w:r>
    </w:p>
    <w:p w14:paraId="187854BB" w14:textId="52C2D718" w:rsidR="006C2B97" w:rsidRDefault="006C2B97" w:rsidP="00FB7022">
      <w:pPr>
        <w:rPr>
          <w:rFonts w:cs="Times New Roman"/>
          <w:szCs w:val="24"/>
        </w:rPr>
      </w:pPr>
      <w:r>
        <w:rPr>
          <w:rFonts w:cs="Times New Roman"/>
          <w:szCs w:val="24"/>
        </w:rPr>
        <w:t>Sarfoh, O., 2007</w:t>
      </w:r>
      <w:r w:rsidRPr="002C0900">
        <w:rPr>
          <w:rFonts w:cs="Times New Roman"/>
          <w:szCs w:val="24"/>
        </w:rPr>
        <w:t xml:space="preserve">. </w:t>
      </w:r>
      <w:r w:rsidRPr="00BE071B">
        <w:rPr>
          <w:rFonts w:cs="Times New Roman"/>
          <w:i/>
          <w:szCs w:val="24"/>
        </w:rPr>
        <w:t>A Brief History of Housing in Ghana.</w:t>
      </w:r>
      <w:r w:rsidR="00AF43DE">
        <w:rPr>
          <w:rFonts w:cs="Times New Roman"/>
          <w:i/>
          <w:szCs w:val="24"/>
        </w:rPr>
        <w:t xml:space="preserve"> </w:t>
      </w:r>
      <w:r w:rsidRPr="002C0900">
        <w:rPr>
          <w:rFonts w:cs="Times New Roman"/>
          <w:szCs w:val="24"/>
        </w:rPr>
        <w:t>Ghana News Agency.</w:t>
      </w:r>
    </w:p>
    <w:p w14:paraId="5B573D42" w14:textId="5DCF56DC" w:rsidR="006C2B97" w:rsidRPr="00CB514A" w:rsidRDefault="006C2B97" w:rsidP="006C2B97">
      <w:pPr>
        <w:rPr>
          <w:rFonts w:cs="Times New Roman"/>
          <w:i/>
          <w:szCs w:val="24"/>
        </w:rPr>
      </w:pPr>
      <w:r w:rsidRPr="002C0900">
        <w:rPr>
          <w:rFonts w:cs="Times New Roman"/>
          <w:szCs w:val="24"/>
        </w:rPr>
        <w:t>Saunders M., Lewis, P.</w:t>
      </w:r>
      <w:r w:rsidR="00FB7022">
        <w:rPr>
          <w:rFonts w:cs="Times New Roman"/>
          <w:szCs w:val="24"/>
        </w:rPr>
        <w:t xml:space="preserve"> and </w:t>
      </w:r>
      <w:r w:rsidRPr="002C0900">
        <w:rPr>
          <w:rFonts w:cs="Times New Roman"/>
          <w:szCs w:val="24"/>
        </w:rPr>
        <w:t>Adrian, T.</w:t>
      </w:r>
      <w:r>
        <w:rPr>
          <w:rFonts w:cs="Times New Roman"/>
          <w:szCs w:val="24"/>
        </w:rPr>
        <w:t xml:space="preserve">, </w:t>
      </w:r>
      <w:r w:rsidRPr="002C0900">
        <w:rPr>
          <w:rFonts w:cs="Times New Roman"/>
          <w:szCs w:val="24"/>
        </w:rPr>
        <w:t xml:space="preserve">2012. </w:t>
      </w:r>
      <w:r w:rsidRPr="00CB514A">
        <w:rPr>
          <w:rFonts w:cs="Times New Roman"/>
          <w:i/>
          <w:szCs w:val="24"/>
        </w:rPr>
        <w:t xml:space="preserve">Research </w:t>
      </w:r>
      <w:r w:rsidR="00AF43DE">
        <w:rPr>
          <w:rFonts w:cs="Times New Roman"/>
          <w:i/>
          <w:szCs w:val="24"/>
        </w:rPr>
        <w:t>m</w:t>
      </w:r>
      <w:r w:rsidRPr="00CB514A">
        <w:rPr>
          <w:rFonts w:cs="Times New Roman"/>
          <w:i/>
          <w:szCs w:val="24"/>
        </w:rPr>
        <w:t xml:space="preserve">ethods for </w:t>
      </w:r>
      <w:r w:rsidR="00AF43DE">
        <w:rPr>
          <w:rFonts w:cs="Times New Roman"/>
          <w:i/>
          <w:szCs w:val="24"/>
        </w:rPr>
        <w:t>b</w:t>
      </w:r>
      <w:r w:rsidRPr="00CB514A">
        <w:rPr>
          <w:rFonts w:cs="Times New Roman"/>
          <w:i/>
          <w:szCs w:val="24"/>
        </w:rPr>
        <w:t xml:space="preserve">usiness </w:t>
      </w:r>
      <w:r w:rsidR="00AF43DE">
        <w:rPr>
          <w:rFonts w:cs="Times New Roman"/>
          <w:i/>
          <w:szCs w:val="24"/>
        </w:rPr>
        <w:t>s</w:t>
      </w:r>
      <w:r w:rsidRPr="00CB514A">
        <w:rPr>
          <w:rFonts w:cs="Times New Roman"/>
          <w:i/>
          <w:szCs w:val="24"/>
        </w:rPr>
        <w:t>tudents</w:t>
      </w:r>
      <w:r w:rsidR="00FB7022">
        <w:rPr>
          <w:rFonts w:cs="Times New Roman"/>
          <w:i/>
          <w:szCs w:val="24"/>
        </w:rPr>
        <w:t>.</w:t>
      </w:r>
    </w:p>
    <w:p w14:paraId="3CD5F713" w14:textId="77777777" w:rsidR="006C2B97" w:rsidRDefault="006C2B97" w:rsidP="006C2B97">
      <w:pPr>
        <w:ind w:firstLine="720"/>
        <w:rPr>
          <w:rFonts w:cs="Times New Roman"/>
          <w:iCs/>
          <w:szCs w:val="24"/>
        </w:rPr>
      </w:pPr>
      <w:r w:rsidRPr="00FB7022">
        <w:rPr>
          <w:rFonts w:cs="Times New Roman"/>
          <w:iCs/>
          <w:szCs w:val="24"/>
        </w:rPr>
        <w:t>Pearson Education Limited</w:t>
      </w:r>
      <w:r w:rsidR="00FB7022">
        <w:rPr>
          <w:rFonts w:cs="Times New Roman"/>
          <w:iCs/>
          <w:szCs w:val="24"/>
        </w:rPr>
        <w:t>.</w:t>
      </w:r>
    </w:p>
    <w:p w14:paraId="2005733D" w14:textId="6ED5C998" w:rsidR="00074E8D" w:rsidRDefault="00FB7022" w:rsidP="00FB7022">
      <w:pPr>
        <w:rPr>
          <w:rFonts w:cs="Times New Roman"/>
          <w:iCs/>
          <w:szCs w:val="24"/>
        </w:rPr>
      </w:pPr>
      <w:r>
        <w:rPr>
          <w:rFonts w:cs="Times New Roman"/>
          <w:iCs/>
          <w:szCs w:val="24"/>
        </w:rPr>
        <w:lastRenderedPageBreak/>
        <w:t xml:space="preserve">Saunders M., Lewis, P. and Adrian, T., 2019. </w:t>
      </w:r>
      <w:r w:rsidRPr="00FB7022">
        <w:rPr>
          <w:rFonts w:cs="Times New Roman"/>
          <w:i/>
          <w:szCs w:val="24"/>
        </w:rPr>
        <w:t xml:space="preserve">Research methods for </w:t>
      </w:r>
      <w:r w:rsidR="00AF43DE">
        <w:rPr>
          <w:rFonts w:cs="Times New Roman"/>
          <w:i/>
          <w:szCs w:val="24"/>
        </w:rPr>
        <w:t>b</w:t>
      </w:r>
      <w:r w:rsidRPr="00FB7022">
        <w:rPr>
          <w:rFonts w:cs="Times New Roman"/>
          <w:i/>
          <w:szCs w:val="24"/>
        </w:rPr>
        <w:t xml:space="preserve">usiness </w:t>
      </w:r>
      <w:r w:rsidR="00AF43DE">
        <w:rPr>
          <w:rFonts w:cs="Times New Roman"/>
          <w:i/>
          <w:szCs w:val="24"/>
        </w:rPr>
        <w:t>s</w:t>
      </w:r>
      <w:r w:rsidRPr="00FB7022">
        <w:rPr>
          <w:rFonts w:cs="Times New Roman"/>
          <w:i/>
          <w:szCs w:val="24"/>
        </w:rPr>
        <w:t>tudents.</w:t>
      </w:r>
      <w:r>
        <w:rPr>
          <w:rFonts w:cs="Times New Roman"/>
          <w:iCs/>
          <w:szCs w:val="24"/>
        </w:rPr>
        <w:t xml:space="preserve"> </w:t>
      </w:r>
      <w:r w:rsidR="00074E8D">
        <w:rPr>
          <w:rFonts w:cs="Times New Roman"/>
          <w:iCs/>
          <w:szCs w:val="24"/>
        </w:rPr>
        <w:t xml:space="preserve">    </w:t>
      </w:r>
    </w:p>
    <w:p w14:paraId="77747588" w14:textId="6BD9DD23" w:rsidR="00FB7022" w:rsidRDefault="00FB7022" w:rsidP="00074E8D">
      <w:pPr>
        <w:ind w:firstLine="720"/>
        <w:rPr>
          <w:rFonts w:cs="Times New Roman"/>
          <w:iCs/>
          <w:szCs w:val="24"/>
        </w:rPr>
      </w:pPr>
      <w:r>
        <w:rPr>
          <w:rFonts w:cs="Times New Roman"/>
          <w:iCs/>
          <w:szCs w:val="24"/>
        </w:rPr>
        <w:t>Pearson Education Limited.</w:t>
      </w:r>
    </w:p>
    <w:p w14:paraId="2AF2796F" w14:textId="18B81F0E" w:rsidR="00074E8D" w:rsidRPr="00AF43DE" w:rsidRDefault="00080C49" w:rsidP="00080C49">
      <w:pPr>
        <w:rPr>
          <w:rFonts w:cs="Times New Roman"/>
          <w:i/>
          <w:szCs w:val="24"/>
        </w:rPr>
      </w:pPr>
      <w:r w:rsidRPr="00AF43DE">
        <w:rPr>
          <w:rFonts w:cs="Times New Roman"/>
          <w:iCs/>
          <w:szCs w:val="24"/>
        </w:rPr>
        <w:t xml:space="preserve">Scanlon, K., Whitehead, C., Blanc, F. and Edge, A., 2019. </w:t>
      </w:r>
      <w:r w:rsidRPr="00AF43DE">
        <w:rPr>
          <w:rFonts w:cs="Times New Roman"/>
          <w:i/>
          <w:szCs w:val="24"/>
        </w:rPr>
        <w:t xml:space="preserve">The </w:t>
      </w:r>
      <w:r w:rsidR="00AF43DE">
        <w:rPr>
          <w:rFonts w:cs="Times New Roman"/>
          <w:i/>
          <w:szCs w:val="24"/>
        </w:rPr>
        <w:t>b</w:t>
      </w:r>
      <w:r w:rsidRPr="00AF43DE">
        <w:rPr>
          <w:rFonts w:cs="Times New Roman"/>
          <w:i/>
          <w:szCs w:val="24"/>
        </w:rPr>
        <w:t xml:space="preserve">ank of Mum and Dad: </w:t>
      </w:r>
    </w:p>
    <w:p w14:paraId="0B88DECE" w14:textId="0C22B7D1" w:rsidR="00080C49" w:rsidRPr="00AF43DE" w:rsidRDefault="00080C49" w:rsidP="00074E8D">
      <w:pPr>
        <w:ind w:firstLine="720"/>
        <w:rPr>
          <w:rFonts w:cs="Times New Roman"/>
          <w:iCs/>
          <w:szCs w:val="24"/>
        </w:rPr>
      </w:pPr>
      <w:r w:rsidRPr="00AF43DE">
        <w:rPr>
          <w:rFonts w:cs="Times New Roman"/>
          <w:i/>
          <w:szCs w:val="24"/>
        </w:rPr>
        <w:t xml:space="preserve">How it really works. </w:t>
      </w:r>
      <w:r w:rsidRPr="00AF43DE">
        <w:rPr>
          <w:rFonts w:cs="Times New Roman"/>
          <w:iCs/>
          <w:szCs w:val="24"/>
        </w:rPr>
        <w:t xml:space="preserve">The family Building Society. LSE London </w:t>
      </w:r>
    </w:p>
    <w:p w14:paraId="49CDD63F" w14:textId="77777777" w:rsidR="006C2B97" w:rsidRPr="00FB7022" w:rsidRDefault="006C2B97" w:rsidP="006C2B97">
      <w:pPr>
        <w:rPr>
          <w:rFonts w:cs="Times New Roman"/>
          <w:iCs/>
          <w:szCs w:val="24"/>
        </w:rPr>
      </w:pPr>
      <w:r>
        <w:rPr>
          <w:rFonts w:cs="Times New Roman"/>
          <w:szCs w:val="24"/>
        </w:rPr>
        <w:t xml:space="preserve">Shah, P., 1988. </w:t>
      </w:r>
      <w:r w:rsidRPr="00CB514A">
        <w:rPr>
          <w:rFonts w:cs="Times New Roman"/>
          <w:i/>
          <w:szCs w:val="24"/>
        </w:rPr>
        <w:t xml:space="preserve">The </w:t>
      </w:r>
      <w:r w:rsidR="00FB7022">
        <w:rPr>
          <w:rFonts w:cs="Times New Roman"/>
          <w:i/>
          <w:szCs w:val="24"/>
        </w:rPr>
        <w:t>p</w:t>
      </w:r>
      <w:r w:rsidRPr="00CB514A">
        <w:rPr>
          <w:rFonts w:cs="Times New Roman"/>
          <w:i/>
          <w:szCs w:val="24"/>
        </w:rPr>
        <w:t xml:space="preserve">roblem of lending in </w:t>
      </w:r>
      <w:r w:rsidR="00FB7022">
        <w:rPr>
          <w:rFonts w:cs="Times New Roman"/>
          <w:i/>
          <w:szCs w:val="24"/>
        </w:rPr>
        <w:t>d</w:t>
      </w:r>
      <w:r w:rsidRPr="00CB514A">
        <w:rPr>
          <w:rFonts w:cs="Times New Roman"/>
          <w:i/>
          <w:szCs w:val="24"/>
        </w:rPr>
        <w:t xml:space="preserve">eveloping countries. </w:t>
      </w:r>
      <w:r w:rsidRPr="00FB7022">
        <w:rPr>
          <w:rFonts w:cs="Times New Roman"/>
          <w:iCs/>
          <w:szCs w:val="24"/>
        </w:rPr>
        <w:t xml:space="preserve">Housing Finance </w:t>
      </w:r>
    </w:p>
    <w:p w14:paraId="78A101D4" w14:textId="77777777" w:rsidR="006C2B97" w:rsidRPr="00FB7022" w:rsidRDefault="006C2B97" w:rsidP="006C2B97">
      <w:pPr>
        <w:ind w:firstLine="720"/>
        <w:rPr>
          <w:rFonts w:cs="Times New Roman"/>
          <w:iCs/>
          <w:szCs w:val="24"/>
        </w:rPr>
      </w:pPr>
      <w:r w:rsidRPr="00FB7022">
        <w:rPr>
          <w:rFonts w:cs="Times New Roman"/>
          <w:iCs/>
          <w:szCs w:val="24"/>
        </w:rPr>
        <w:t>International. Pages11: 30-33.</w:t>
      </w:r>
    </w:p>
    <w:p w14:paraId="53D02524" w14:textId="2EC42DDB" w:rsidR="006C2B97" w:rsidRPr="00CB514A" w:rsidRDefault="006C2B97" w:rsidP="006C2B97">
      <w:pPr>
        <w:rPr>
          <w:rFonts w:cs="Times New Roman"/>
          <w:i/>
          <w:szCs w:val="24"/>
        </w:rPr>
      </w:pPr>
      <w:r>
        <w:rPr>
          <w:rFonts w:cs="Times New Roman"/>
          <w:szCs w:val="24"/>
        </w:rPr>
        <w:t>Shapiro, E., Mackmin, D.</w:t>
      </w:r>
      <w:r w:rsidRPr="002C0900">
        <w:rPr>
          <w:rFonts w:cs="Times New Roman"/>
          <w:szCs w:val="24"/>
        </w:rPr>
        <w:t xml:space="preserve"> and Sams, G.</w:t>
      </w:r>
      <w:r>
        <w:rPr>
          <w:rFonts w:cs="Times New Roman"/>
          <w:szCs w:val="24"/>
        </w:rPr>
        <w:t xml:space="preserve">, </w:t>
      </w:r>
      <w:r w:rsidRPr="002C0900">
        <w:rPr>
          <w:rFonts w:cs="Times New Roman"/>
          <w:szCs w:val="24"/>
        </w:rPr>
        <w:t xml:space="preserve">2019. </w:t>
      </w:r>
      <w:r w:rsidRPr="00CB514A">
        <w:rPr>
          <w:rFonts w:cs="Times New Roman"/>
          <w:i/>
          <w:szCs w:val="24"/>
        </w:rPr>
        <w:t xml:space="preserve">Modern </w:t>
      </w:r>
      <w:r w:rsidR="00AF43DE">
        <w:rPr>
          <w:rFonts w:cs="Times New Roman"/>
          <w:i/>
          <w:szCs w:val="24"/>
        </w:rPr>
        <w:t>m</w:t>
      </w:r>
      <w:r w:rsidRPr="00CB514A">
        <w:rPr>
          <w:rFonts w:cs="Times New Roman"/>
          <w:i/>
          <w:szCs w:val="24"/>
        </w:rPr>
        <w:t xml:space="preserve">ethods of </w:t>
      </w:r>
      <w:r w:rsidR="00AF43DE">
        <w:rPr>
          <w:rFonts w:cs="Times New Roman"/>
          <w:i/>
          <w:szCs w:val="24"/>
        </w:rPr>
        <w:t>v</w:t>
      </w:r>
      <w:r w:rsidRPr="00CB514A">
        <w:rPr>
          <w:rFonts w:cs="Times New Roman"/>
          <w:i/>
          <w:szCs w:val="24"/>
        </w:rPr>
        <w:t>aluation 11</w:t>
      </w:r>
      <w:r w:rsidRPr="00CB514A">
        <w:rPr>
          <w:rFonts w:cs="Times New Roman"/>
          <w:i/>
          <w:szCs w:val="24"/>
          <w:vertAlign w:val="superscript"/>
        </w:rPr>
        <w:t>th</w:t>
      </w:r>
    </w:p>
    <w:p w14:paraId="732DAB1E" w14:textId="371FFF3A" w:rsidR="006C2B97" w:rsidRPr="0017174B" w:rsidRDefault="006C2B97" w:rsidP="006C2B97">
      <w:pPr>
        <w:ind w:firstLine="720"/>
        <w:rPr>
          <w:rFonts w:cs="Times New Roman"/>
          <w:iCs/>
          <w:szCs w:val="24"/>
        </w:rPr>
      </w:pPr>
      <w:r w:rsidRPr="00CB514A">
        <w:rPr>
          <w:rFonts w:cs="Times New Roman"/>
          <w:i/>
          <w:szCs w:val="24"/>
        </w:rPr>
        <w:t>Edition</w:t>
      </w:r>
      <w:r w:rsidR="00FB7022">
        <w:rPr>
          <w:rFonts w:cs="Times New Roman"/>
          <w:i/>
          <w:szCs w:val="24"/>
        </w:rPr>
        <w:t>.</w:t>
      </w:r>
      <w:r w:rsidR="00AF43DE">
        <w:rPr>
          <w:rFonts w:cs="Times New Roman"/>
          <w:i/>
          <w:szCs w:val="24"/>
        </w:rPr>
        <w:t xml:space="preserve"> </w:t>
      </w:r>
      <w:r w:rsidR="00FB7022" w:rsidRPr="0017174B">
        <w:rPr>
          <w:rFonts w:cs="Times New Roman"/>
          <w:iCs/>
          <w:szCs w:val="24"/>
        </w:rPr>
        <w:t>Pearsons.</w:t>
      </w:r>
    </w:p>
    <w:p w14:paraId="3A0AA452" w14:textId="77777777" w:rsidR="006C2B97" w:rsidRPr="00CB514A" w:rsidRDefault="006C2B97" w:rsidP="006C2B97">
      <w:pPr>
        <w:rPr>
          <w:rFonts w:cs="Times New Roman"/>
          <w:i/>
          <w:szCs w:val="24"/>
        </w:rPr>
      </w:pPr>
      <w:r w:rsidRPr="002C0900">
        <w:rPr>
          <w:rFonts w:cs="Times New Roman"/>
          <w:szCs w:val="24"/>
        </w:rPr>
        <w:t>Siegan, B. H.</w:t>
      </w:r>
      <w:r>
        <w:rPr>
          <w:rFonts w:cs="Times New Roman"/>
          <w:szCs w:val="24"/>
        </w:rPr>
        <w:t xml:space="preserve">, </w:t>
      </w:r>
      <w:r w:rsidRPr="002C0900">
        <w:rPr>
          <w:rFonts w:cs="Times New Roman"/>
          <w:szCs w:val="24"/>
        </w:rPr>
        <w:t xml:space="preserve">1990. </w:t>
      </w:r>
      <w:r w:rsidRPr="00CB514A">
        <w:rPr>
          <w:rFonts w:cs="Times New Roman"/>
          <w:i/>
          <w:szCs w:val="24"/>
        </w:rPr>
        <w:t xml:space="preserve">Land </w:t>
      </w:r>
      <w:r w:rsidR="00FB7022">
        <w:rPr>
          <w:rFonts w:cs="Times New Roman"/>
          <w:i/>
          <w:szCs w:val="24"/>
        </w:rPr>
        <w:t>u</w:t>
      </w:r>
      <w:r w:rsidRPr="00CB514A">
        <w:rPr>
          <w:rFonts w:cs="Times New Roman"/>
          <w:i/>
          <w:szCs w:val="24"/>
        </w:rPr>
        <w:t xml:space="preserve">se </w:t>
      </w:r>
      <w:r w:rsidR="00FB7022">
        <w:rPr>
          <w:rFonts w:cs="Times New Roman"/>
          <w:i/>
          <w:szCs w:val="24"/>
        </w:rPr>
        <w:t>r</w:t>
      </w:r>
      <w:r w:rsidRPr="00CB514A">
        <w:rPr>
          <w:rFonts w:cs="Times New Roman"/>
          <w:i/>
          <w:szCs w:val="24"/>
        </w:rPr>
        <w:t xml:space="preserve">egulations </w:t>
      </w:r>
      <w:r w:rsidR="00FB7022">
        <w:rPr>
          <w:rFonts w:cs="Times New Roman"/>
          <w:i/>
          <w:szCs w:val="24"/>
        </w:rPr>
        <w:t>s</w:t>
      </w:r>
      <w:r w:rsidRPr="00CB514A">
        <w:rPr>
          <w:rFonts w:cs="Times New Roman"/>
          <w:i/>
          <w:szCs w:val="24"/>
        </w:rPr>
        <w:t xml:space="preserve">hould </w:t>
      </w:r>
      <w:r w:rsidR="00FB7022">
        <w:rPr>
          <w:rFonts w:cs="Times New Roman"/>
          <w:i/>
          <w:szCs w:val="24"/>
        </w:rPr>
        <w:t>p</w:t>
      </w:r>
      <w:r w:rsidRPr="00CB514A">
        <w:rPr>
          <w:rFonts w:cs="Times New Roman"/>
          <w:i/>
          <w:szCs w:val="24"/>
        </w:rPr>
        <w:t xml:space="preserve">reserve </w:t>
      </w:r>
      <w:r w:rsidR="00FB7022">
        <w:rPr>
          <w:rFonts w:cs="Times New Roman"/>
          <w:i/>
          <w:szCs w:val="24"/>
        </w:rPr>
        <w:t>o</w:t>
      </w:r>
      <w:r w:rsidRPr="00CB514A">
        <w:rPr>
          <w:rFonts w:cs="Times New Roman"/>
          <w:i/>
          <w:szCs w:val="24"/>
        </w:rPr>
        <w:t xml:space="preserve">nly </w:t>
      </w:r>
      <w:r w:rsidR="00FB7022">
        <w:rPr>
          <w:rFonts w:cs="Times New Roman"/>
          <w:i/>
          <w:szCs w:val="24"/>
        </w:rPr>
        <w:t>v</w:t>
      </w:r>
      <w:r w:rsidRPr="00CB514A">
        <w:rPr>
          <w:rFonts w:cs="Times New Roman"/>
          <w:i/>
          <w:szCs w:val="24"/>
        </w:rPr>
        <w:t xml:space="preserve">ital and </w:t>
      </w:r>
      <w:r w:rsidR="00FB7022">
        <w:rPr>
          <w:rFonts w:cs="Times New Roman"/>
          <w:i/>
          <w:szCs w:val="24"/>
        </w:rPr>
        <w:t>p</w:t>
      </w:r>
      <w:r w:rsidRPr="00CB514A">
        <w:rPr>
          <w:rFonts w:cs="Times New Roman"/>
          <w:i/>
          <w:szCs w:val="24"/>
        </w:rPr>
        <w:t xml:space="preserve">ressing </w:t>
      </w:r>
    </w:p>
    <w:p w14:paraId="454EB288" w14:textId="77777777" w:rsidR="006C2B97" w:rsidRPr="0017174B" w:rsidRDefault="006C2B97" w:rsidP="006C2B97">
      <w:pPr>
        <w:ind w:firstLine="720"/>
        <w:rPr>
          <w:rFonts w:cs="Times New Roman"/>
          <w:iCs/>
          <w:szCs w:val="24"/>
        </w:rPr>
      </w:pPr>
      <w:r w:rsidRPr="00CB514A">
        <w:rPr>
          <w:rFonts w:cs="Times New Roman"/>
          <w:i/>
          <w:szCs w:val="24"/>
        </w:rPr>
        <w:t xml:space="preserve">Government interests. </w:t>
      </w:r>
      <w:r w:rsidRPr="0017174B">
        <w:rPr>
          <w:rFonts w:cs="Times New Roman"/>
          <w:iCs/>
          <w:szCs w:val="24"/>
        </w:rPr>
        <w:t>Cato Journal, Volume 10, Pages 127-158.</w:t>
      </w:r>
    </w:p>
    <w:p w14:paraId="7723F5F4" w14:textId="3F8EE795" w:rsidR="006C2B97" w:rsidRDefault="006C2B97" w:rsidP="006C2B97">
      <w:pPr>
        <w:rPr>
          <w:rFonts w:cs="Times New Roman"/>
          <w:szCs w:val="24"/>
        </w:rPr>
      </w:pPr>
      <w:r w:rsidRPr="002C0900">
        <w:rPr>
          <w:rFonts w:cs="Times New Roman"/>
          <w:szCs w:val="24"/>
        </w:rPr>
        <w:t>Smith, E.</w:t>
      </w:r>
      <w:r>
        <w:rPr>
          <w:rFonts w:cs="Times New Roman"/>
          <w:szCs w:val="24"/>
        </w:rPr>
        <w:t xml:space="preserve">, </w:t>
      </w:r>
      <w:r w:rsidRPr="002C0900">
        <w:rPr>
          <w:rFonts w:cs="Times New Roman"/>
          <w:szCs w:val="24"/>
        </w:rPr>
        <w:t xml:space="preserve">2006. </w:t>
      </w:r>
      <w:r w:rsidRPr="00BE071B">
        <w:rPr>
          <w:rFonts w:cs="Times New Roman"/>
          <w:i/>
          <w:szCs w:val="24"/>
        </w:rPr>
        <w:t xml:space="preserve">Using </w:t>
      </w:r>
      <w:r w:rsidR="00AF43DE">
        <w:rPr>
          <w:rFonts w:cs="Times New Roman"/>
          <w:i/>
          <w:szCs w:val="24"/>
        </w:rPr>
        <w:t>s</w:t>
      </w:r>
      <w:r w:rsidRPr="00BE071B">
        <w:rPr>
          <w:rFonts w:cs="Times New Roman"/>
          <w:i/>
          <w:szCs w:val="24"/>
        </w:rPr>
        <w:t xml:space="preserve">econdary </w:t>
      </w:r>
      <w:r w:rsidR="00AF43DE">
        <w:rPr>
          <w:rFonts w:cs="Times New Roman"/>
          <w:i/>
          <w:szCs w:val="24"/>
        </w:rPr>
        <w:t>d</w:t>
      </w:r>
      <w:r w:rsidRPr="00BE071B">
        <w:rPr>
          <w:rFonts w:cs="Times New Roman"/>
          <w:i/>
          <w:szCs w:val="24"/>
        </w:rPr>
        <w:t xml:space="preserve">ata in </w:t>
      </w:r>
      <w:r w:rsidR="00AF43DE">
        <w:rPr>
          <w:rFonts w:cs="Times New Roman"/>
          <w:i/>
          <w:szCs w:val="24"/>
        </w:rPr>
        <w:t>e</w:t>
      </w:r>
      <w:r w:rsidRPr="00BE071B">
        <w:rPr>
          <w:rFonts w:cs="Times New Roman"/>
          <w:i/>
          <w:szCs w:val="24"/>
        </w:rPr>
        <w:t>ducational and</w:t>
      </w:r>
      <w:r w:rsidR="00AF43DE">
        <w:rPr>
          <w:rFonts w:cs="Times New Roman"/>
          <w:i/>
          <w:szCs w:val="24"/>
        </w:rPr>
        <w:t xml:space="preserve"> s</w:t>
      </w:r>
      <w:r w:rsidRPr="00BE071B">
        <w:rPr>
          <w:rFonts w:cs="Times New Roman"/>
          <w:i/>
          <w:szCs w:val="24"/>
        </w:rPr>
        <w:t xml:space="preserve">ocial </w:t>
      </w:r>
      <w:r w:rsidR="00AF43DE">
        <w:rPr>
          <w:rFonts w:cs="Times New Roman"/>
          <w:i/>
          <w:szCs w:val="24"/>
        </w:rPr>
        <w:t>r</w:t>
      </w:r>
      <w:r w:rsidRPr="00BE071B">
        <w:rPr>
          <w:rFonts w:cs="Times New Roman"/>
          <w:i/>
          <w:szCs w:val="24"/>
        </w:rPr>
        <w:t>esearch.</w:t>
      </w:r>
    </w:p>
    <w:p w14:paraId="399F76B8" w14:textId="77777777" w:rsidR="006C2B97" w:rsidRPr="002C0900" w:rsidRDefault="006C2B97" w:rsidP="006C2B97">
      <w:pPr>
        <w:ind w:firstLine="720"/>
        <w:rPr>
          <w:rFonts w:cs="Times New Roman"/>
          <w:szCs w:val="24"/>
        </w:rPr>
      </w:pPr>
      <w:r w:rsidRPr="002C0900">
        <w:rPr>
          <w:rFonts w:cs="Times New Roman"/>
          <w:szCs w:val="24"/>
        </w:rPr>
        <w:t>Maidenhead: Open University Press.</w:t>
      </w:r>
    </w:p>
    <w:p w14:paraId="359A4C08" w14:textId="289A31E7" w:rsidR="006C2B97" w:rsidRPr="00BE071B" w:rsidRDefault="006C2B97" w:rsidP="006C2B97">
      <w:pPr>
        <w:rPr>
          <w:rFonts w:cs="Times New Roman"/>
          <w:szCs w:val="24"/>
        </w:rPr>
      </w:pPr>
      <w:r w:rsidRPr="002C0900">
        <w:rPr>
          <w:rFonts w:cs="Times New Roman"/>
          <w:szCs w:val="24"/>
        </w:rPr>
        <w:t>Soares, R.</w:t>
      </w:r>
      <w:r>
        <w:rPr>
          <w:rFonts w:cs="Times New Roman"/>
          <w:szCs w:val="24"/>
        </w:rPr>
        <w:t xml:space="preserve">, </w:t>
      </w:r>
      <w:r w:rsidRPr="002C0900">
        <w:rPr>
          <w:rFonts w:cs="Times New Roman"/>
          <w:szCs w:val="24"/>
        </w:rPr>
        <w:t xml:space="preserve">2013. </w:t>
      </w:r>
      <w:r w:rsidRPr="00CB514A">
        <w:rPr>
          <w:rFonts w:cs="Times New Roman"/>
          <w:i/>
          <w:szCs w:val="24"/>
        </w:rPr>
        <w:t xml:space="preserve">Reengineering </w:t>
      </w:r>
      <w:r w:rsidR="00AF43DE">
        <w:rPr>
          <w:rFonts w:cs="Times New Roman"/>
          <w:i/>
          <w:szCs w:val="24"/>
        </w:rPr>
        <w:t>m</w:t>
      </w:r>
      <w:r w:rsidRPr="00CB514A">
        <w:rPr>
          <w:rFonts w:cs="Times New Roman"/>
          <w:i/>
          <w:szCs w:val="24"/>
        </w:rPr>
        <w:t xml:space="preserve">anagement of construction </w:t>
      </w:r>
      <w:r w:rsidR="00AF43DE">
        <w:rPr>
          <w:rFonts w:cs="Times New Roman"/>
          <w:i/>
          <w:szCs w:val="24"/>
        </w:rPr>
        <w:t>p</w:t>
      </w:r>
      <w:r w:rsidRPr="00CB514A">
        <w:rPr>
          <w:rFonts w:cs="Times New Roman"/>
          <w:i/>
          <w:szCs w:val="24"/>
        </w:rPr>
        <w:t>rojects</w:t>
      </w:r>
      <w:r w:rsidRPr="00BE071B">
        <w:rPr>
          <w:rFonts w:cs="Times New Roman"/>
          <w:szCs w:val="24"/>
        </w:rPr>
        <w:t xml:space="preserve">. International </w:t>
      </w:r>
    </w:p>
    <w:p w14:paraId="7B63AAEA" w14:textId="77777777" w:rsidR="006C2B97" w:rsidRPr="00BE071B" w:rsidRDefault="006C2B97" w:rsidP="006C2B97">
      <w:pPr>
        <w:ind w:left="720"/>
        <w:rPr>
          <w:rFonts w:cs="Times New Roman"/>
          <w:szCs w:val="24"/>
        </w:rPr>
      </w:pPr>
      <w:r w:rsidRPr="00BE071B">
        <w:rPr>
          <w:rFonts w:cs="Times New Roman"/>
          <w:szCs w:val="24"/>
        </w:rPr>
        <w:t>Journal of Business and Social Sciences. Volume 4 No.7</w:t>
      </w:r>
    </w:p>
    <w:p w14:paraId="39A0D54F" w14:textId="267D40C7" w:rsidR="006C2B97" w:rsidRPr="0017174B" w:rsidRDefault="006C2B97" w:rsidP="006C2B97">
      <w:pPr>
        <w:rPr>
          <w:rFonts w:cs="Times New Roman"/>
          <w:iCs/>
          <w:szCs w:val="24"/>
        </w:rPr>
      </w:pPr>
      <w:r w:rsidRPr="002C0900">
        <w:rPr>
          <w:rFonts w:cs="Times New Roman"/>
          <w:szCs w:val="24"/>
        </w:rPr>
        <w:t>Soto, A.</w:t>
      </w:r>
      <w:r>
        <w:rPr>
          <w:rFonts w:cs="Times New Roman"/>
          <w:szCs w:val="24"/>
        </w:rPr>
        <w:t>,</w:t>
      </w:r>
      <w:r w:rsidRPr="002C0900">
        <w:rPr>
          <w:rFonts w:cs="Times New Roman"/>
          <w:szCs w:val="24"/>
        </w:rPr>
        <w:t xml:space="preserve"> 2000. </w:t>
      </w:r>
      <w:r w:rsidRPr="00CB514A">
        <w:rPr>
          <w:rFonts w:cs="Times New Roman"/>
          <w:i/>
          <w:szCs w:val="24"/>
        </w:rPr>
        <w:t xml:space="preserve">The </w:t>
      </w:r>
      <w:r w:rsidR="00AF43DE">
        <w:rPr>
          <w:rFonts w:cs="Times New Roman"/>
          <w:i/>
          <w:szCs w:val="24"/>
        </w:rPr>
        <w:t>m</w:t>
      </w:r>
      <w:r w:rsidRPr="00CB514A">
        <w:rPr>
          <w:rFonts w:cs="Times New Roman"/>
          <w:i/>
          <w:szCs w:val="24"/>
        </w:rPr>
        <w:t xml:space="preserve">ystery of </w:t>
      </w:r>
      <w:r w:rsidR="00AF43DE">
        <w:rPr>
          <w:rFonts w:cs="Times New Roman"/>
          <w:i/>
          <w:szCs w:val="24"/>
        </w:rPr>
        <w:t>c</w:t>
      </w:r>
      <w:r w:rsidRPr="00CB514A">
        <w:rPr>
          <w:rFonts w:cs="Times New Roman"/>
          <w:i/>
          <w:szCs w:val="24"/>
        </w:rPr>
        <w:t>apital.</w:t>
      </w:r>
      <w:r w:rsidR="00AF43DE">
        <w:rPr>
          <w:rFonts w:cs="Times New Roman"/>
          <w:i/>
          <w:szCs w:val="24"/>
        </w:rPr>
        <w:t xml:space="preserve"> </w:t>
      </w:r>
      <w:r w:rsidR="0017174B">
        <w:rPr>
          <w:rFonts w:cs="Times New Roman"/>
          <w:iCs/>
          <w:szCs w:val="24"/>
        </w:rPr>
        <w:t>Bantom Press Edition.</w:t>
      </w:r>
    </w:p>
    <w:p w14:paraId="6A240CBE" w14:textId="3F5B69E7" w:rsidR="006C2B97" w:rsidRPr="00CB514A" w:rsidRDefault="006C2B97" w:rsidP="006C2B97">
      <w:pPr>
        <w:rPr>
          <w:rFonts w:cs="Times New Roman"/>
          <w:i/>
          <w:szCs w:val="24"/>
        </w:rPr>
      </w:pPr>
      <w:r w:rsidRPr="002C0900">
        <w:rPr>
          <w:rFonts w:cs="Times New Roman"/>
          <w:szCs w:val="24"/>
        </w:rPr>
        <w:t>Sowa, N.</w:t>
      </w:r>
      <w:r w:rsidR="00AF43DE">
        <w:rPr>
          <w:rFonts w:cs="Times New Roman"/>
          <w:szCs w:val="24"/>
        </w:rPr>
        <w:t xml:space="preserve"> </w:t>
      </w:r>
      <w:r w:rsidRPr="002C0900">
        <w:rPr>
          <w:rFonts w:cs="Times New Roman"/>
          <w:szCs w:val="24"/>
        </w:rPr>
        <w:t>K. and Acquaye, I.</w:t>
      </w:r>
      <w:r w:rsidR="00AF43DE">
        <w:rPr>
          <w:rFonts w:cs="Times New Roman"/>
          <w:szCs w:val="24"/>
        </w:rPr>
        <w:t xml:space="preserve"> </w:t>
      </w:r>
      <w:r w:rsidRPr="002C0900">
        <w:rPr>
          <w:rFonts w:cs="Times New Roman"/>
          <w:szCs w:val="24"/>
        </w:rPr>
        <w:t>K.</w:t>
      </w:r>
      <w:r>
        <w:rPr>
          <w:rFonts w:cs="Times New Roman"/>
          <w:szCs w:val="24"/>
        </w:rPr>
        <w:t xml:space="preserve">, </w:t>
      </w:r>
      <w:r w:rsidRPr="002C0900">
        <w:rPr>
          <w:rFonts w:cs="Times New Roman"/>
          <w:szCs w:val="24"/>
        </w:rPr>
        <w:t xml:space="preserve">1999. </w:t>
      </w:r>
      <w:r w:rsidRPr="00CB514A">
        <w:rPr>
          <w:rFonts w:cs="Times New Roman"/>
          <w:i/>
          <w:szCs w:val="24"/>
        </w:rPr>
        <w:t xml:space="preserve">Financial and foreign exchange market </w:t>
      </w:r>
    </w:p>
    <w:p w14:paraId="0409B516" w14:textId="77777777" w:rsidR="006C2B97" w:rsidRPr="00CB514A" w:rsidRDefault="0017174B" w:rsidP="006C2B97">
      <w:pPr>
        <w:ind w:firstLine="720"/>
        <w:rPr>
          <w:rFonts w:cs="Times New Roman"/>
          <w:i/>
          <w:szCs w:val="24"/>
        </w:rPr>
      </w:pPr>
      <w:r>
        <w:rPr>
          <w:rFonts w:cs="Times New Roman"/>
          <w:i/>
          <w:szCs w:val="24"/>
        </w:rPr>
        <w:t>l</w:t>
      </w:r>
      <w:r w:rsidR="006C2B97" w:rsidRPr="00CB514A">
        <w:rPr>
          <w:rFonts w:cs="Times New Roman"/>
          <w:i/>
          <w:szCs w:val="24"/>
        </w:rPr>
        <w:t xml:space="preserve">iberalisation in Ghana. </w:t>
      </w:r>
      <w:r w:rsidR="006C2B97" w:rsidRPr="00BE071B">
        <w:rPr>
          <w:rFonts w:cs="Times New Roman"/>
          <w:szCs w:val="24"/>
        </w:rPr>
        <w:t>Journal of Environment.</w:t>
      </w:r>
    </w:p>
    <w:p w14:paraId="0374BB3A" w14:textId="45A1B14A" w:rsidR="006C2B97" w:rsidRPr="002C0900" w:rsidRDefault="006C2B97" w:rsidP="006C2B97">
      <w:pPr>
        <w:rPr>
          <w:rFonts w:cs="Times New Roman"/>
          <w:szCs w:val="24"/>
        </w:rPr>
      </w:pPr>
      <w:r w:rsidRPr="002C0900">
        <w:rPr>
          <w:rFonts w:cs="Times New Roman"/>
          <w:szCs w:val="24"/>
        </w:rPr>
        <w:t xml:space="preserve">SSNIT </w:t>
      </w:r>
      <w:r w:rsidR="00AF43DE">
        <w:rPr>
          <w:rFonts w:cs="Times New Roman"/>
          <w:szCs w:val="24"/>
        </w:rPr>
        <w:t>a</w:t>
      </w:r>
      <w:r w:rsidR="0017174B">
        <w:rPr>
          <w:rFonts w:cs="Times New Roman"/>
          <w:szCs w:val="24"/>
        </w:rPr>
        <w:t>nnual</w:t>
      </w:r>
      <w:r w:rsidRPr="002C0900">
        <w:rPr>
          <w:rFonts w:cs="Times New Roman"/>
          <w:szCs w:val="24"/>
        </w:rPr>
        <w:t xml:space="preserve"> </w:t>
      </w:r>
      <w:r w:rsidR="00AF43DE">
        <w:rPr>
          <w:rFonts w:cs="Times New Roman"/>
          <w:szCs w:val="24"/>
        </w:rPr>
        <w:t>n</w:t>
      </w:r>
      <w:r w:rsidRPr="002C0900">
        <w:rPr>
          <w:rFonts w:cs="Times New Roman"/>
          <w:szCs w:val="24"/>
        </w:rPr>
        <w:t>ewsletter</w:t>
      </w:r>
      <w:r>
        <w:rPr>
          <w:rFonts w:cs="Times New Roman"/>
          <w:szCs w:val="24"/>
        </w:rPr>
        <w:t xml:space="preserve">, </w:t>
      </w:r>
      <w:r w:rsidRPr="002C0900">
        <w:rPr>
          <w:rFonts w:cs="Times New Roman"/>
          <w:szCs w:val="24"/>
        </w:rPr>
        <w:t xml:space="preserve">2016. </w:t>
      </w:r>
      <w:r w:rsidRPr="00CB514A">
        <w:rPr>
          <w:rFonts w:cs="Times New Roman"/>
          <w:i/>
          <w:szCs w:val="24"/>
        </w:rPr>
        <w:t>SSNIT investments series</w:t>
      </w:r>
      <w:r w:rsidRPr="002C0900">
        <w:rPr>
          <w:rFonts w:cs="Times New Roman"/>
          <w:szCs w:val="24"/>
        </w:rPr>
        <w:t>. Pages 5 and 6.</w:t>
      </w:r>
    </w:p>
    <w:p w14:paraId="303F5652" w14:textId="062052C0" w:rsidR="006C2B97" w:rsidRPr="002C0900" w:rsidRDefault="006C2B97" w:rsidP="006C2B97">
      <w:pPr>
        <w:rPr>
          <w:rFonts w:cs="Times New Roman"/>
          <w:szCs w:val="24"/>
        </w:rPr>
      </w:pPr>
      <w:r>
        <w:rPr>
          <w:rFonts w:cs="Times New Roman"/>
          <w:szCs w:val="24"/>
        </w:rPr>
        <w:t>Stafford, D., 1978</w:t>
      </w:r>
      <w:r w:rsidRPr="002C0900">
        <w:rPr>
          <w:rFonts w:cs="Times New Roman"/>
          <w:szCs w:val="24"/>
        </w:rPr>
        <w:t xml:space="preserve">. </w:t>
      </w:r>
      <w:r w:rsidRPr="0017174B">
        <w:rPr>
          <w:rFonts w:cs="Times New Roman"/>
          <w:i/>
          <w:iCs/>
          <w:szCs w:val="24"/>
        </w:rPr>
        <w:t xml:space="preserve">The </w:t>
      </w:r>
      <w:r w:rsidR="00AF43DE">
        <w:rPr>
          <w:rFonts w:cs="Times New Roman"/>
          <w:i/>
          <w:iCs/>
          <w:szCs w:val="24"/>
        </w:rPr>
        <w:t>e</w:t>
      </w:r>
      <w:r w:rsidRPr="0017174B">
        <w:rPr>
          <w:rFonts w:cs="Times New Roman"/>
          <w:i/>
          <w:iCs/>
          <w:szCs w:val="24"/>
        </w:rPr>
        <w:t xml:space="preserve">conomics of </w:t>
      </w:r>
      <w:r w:rsidR="00AF43DE">
        <w:rPr>
          <w:rFonts w:cs="Times New Roman"/>
          <w:i/>
          <w:iCs/>
          <w:szCs w:val="24"/>
        </w:rPr>
        <w:t>h</w:t>
      </w:r>
      <w:r w:rsidRPr="0017174B">
        <w:rPr>
          <w:rFonts w:cs="Times New Roman"/>
          <w:i/>
          <w:iCs/>
          <w:szCs w:val="24"/>
        </w:rPr>
        <w:t xml:space="preserve">ousing </w:t>
      </w:r>
      <w:r w:rsidR="00AF43DE">
        <w:rPr>
          <w:rFonts w:cs="Times New Roman"/>
          <w:i/>
          <w:iCs/>
          <w:szCs w:val="24"/>
        </w:rPr>
        <w:t>p</w:t>
      </w:r>
      <w:r w:rsidRPr="0017174B">
        <w:rPr>
          <w:rFonts w:cs="Times New Roman"/>
          <w:i/>
          <w:iCs/>
          <w:szCs w:val="24"/>
        </w:rPr>
        <w:t>olicy</w:t>
      </w:r>
      <w:r w:rsidR="0017174B">
        <w:rPr>
          <w:rFonts w:cs="Times New Roman"/>
          <w:szCs w:val="24"/>
        </w:rPr>
        <w:t>.</w:t>
      </w:r>
      <w:r w:rsidRPr="002C0900">
        <w:rPr>
          <w:rFonts w:cs="Times New Roman"/>
          <w:szCs w:val="24"/>
        </w:rPr>
        <w:t xml:space="preserve"> Croom Helm, London.</w:t>
      </w:r>
    </w:p>
    <w:p w14:paraId="08DF4EC0" w14:textId="7BECCF65" w:rsidR="006C2B97" w:rsidRPr="002C0900" w:rsidRDefault="006C2B97" w:rsidP="006C2B97">
      <w:pPr>
        <w:rPr>
          <w:rFonts w:cs="Times New Roman"/>
          <w:szCs w:val="24"/>
        </w:rPr>
      </w:pPr>
      <w:r w:rsidRPr="002C0900">
        <w:rPr>
          <w:rFonts w:cs="Times New Roman"/>
          <w:szCs w:val="24"/>
        </w:rPr>
        <w:t>State Housing Company</w:t>
      </w:r>
      <w:r>
        <w:rPr>
          <w:rFonts w:cs="Times New Roman"/>
          <w:szCs w:val="24"/>
        </w:rPr>
        <w:t xml:space="preserve">, </w:t>
      </w:r>
      <w:r w:rsidRPr="002C0900">
        <w:rPr>
          <w:rFonts w:cs="Times New Roman"/>
          <w:szCs w:val="24"/>
        </w:rPr>
        <w:t xml:space="preserve">2010. News </w:t>
      </w:r>
      <w:r w:rsidR="00AF43DE">
        <w:rPr>
          <w:rFonts w:cs="Times New Roman"/>
          <w:szCs w:val="24"/>
        </w:rPr>
        <w:t>m</w:t>
      </w:r>
      <w:r w:rsidRPr="002C0900">
        <w:rPr>
          <w:rFonts w:cs="Times New Roman"/>
          <w:szCs w:val="24"/>
        </w:rPr>
        <w:t>agazine online.</w:t>
      </w:r>
    </w:p>
    <w:p w14:paraId="79DCCFBF" w14:textId="77777777" w:rsidR="006C2B97" w:rsidRPr="002C0900" w:rsidRDefault="006C2B97" w:rsidP="006C2B97">
      <w:pPr>
        <w:rPr>
          <w:rFonts w:cs="Times New Roman"/>
          <w:szCs w:val="24"/>
        </w:rPr>
      </w:pPr>
      <w:r w:rsidRPr="002C0900">
        <w:rPr>
          <w:rFonts w:cs="Times New Roman"/>
          <w:szCs w:val="24"/>
        </w:rPr>
        <w:t>State Lands Act 1962 (Act 125) of Ghana.</w:t>
      </w:r>
    </w:p>
    <w:p w14:paraId="271AD4D7" w14:textId="77777777" w:rsidR="006C2B97" w:rsidRDefault="006C2B97" w:rsidP="006C2B97">
      <w:pPr>
        <w:rPr>
          <w:rFonts w:cs="Times New Roman"/>
          <w:szCs w:val="24"/>
        </w:rPr>
      </w:pPr>
      <w:r w:rsidRPr="002C0900">
        <w:rPr>
          <w:rFonts w:cs="Times New Roman"/>
          <w:szCs w:val="24"/>
        </w:rPr>
        <w:lastRenderedPageBreak/>
        <w:t>State Lands Administration Act 1962 (Act 123) of Ghana.</w:t>
      </w:r>
    </w:p>
    <w:p w14:paraId="4B63F8B9" w14:textId="77777777" w:rsidR="006C2B97" w:rsidRPr="0017174B" w:rsidRDefault="006C2B97" w:rsidP="006C2B97">
      <w:pPr>
        <w:rPr>
          <w:rFonts w:cs="Times New Roman"/>
          <w:iCs/>
          <w:szCs w:val="24"/>
        </w:rPr>
      </w:pPr>
      <w:r w:rsidRPr="002C0900">
        <w:rPr>
          <w:rFonts w:cs="Times New Roman"/>
          <w:szCs w:val="24"/>
        </w:rPr>
        <w:t>Stake, R. E.</w:t>
      </w:r>
      <w:r>
        <w:rPr>
          <w:rFonts w:cs="Times New Roman"/>
          <w:szCs w:val="24"/>
        </w:rPr>
        <w:t xml:space="preserve">, </w:t>
      </w:r>
      <w:r w:rsidRPr="002C0900">
        <w:rPr>
          <w:rFonts w:cs="Times New Roman"/>
          <w:szCs w:val="24"/>
        </w:rPr>
        <w:t xml:space="preserve">1995. </w:t>
      </w:r>
      <w:r w:rsidRPr="00CE0DC2">
        <w:rPr>
          <w:rFonts w:cs="Times New Roman"/>
          <w:i/>
          <w:szCs w:val="24"/>
        </w:rPr>
        <w:t xml:space="preserve">The art of case study research; Perspective in practice. </w:t>
      </w:r>
      <w:r w:rsidRPr="0017174B">
        <w:rPr>
          <w:rFonts w:cs="Times New Roman"/>
          <w:iCs/>
          <w:szCs w:val="24"/>
        </w:rPr>
        <w:t xml:space="preserve">London. </w:t>
      </w:r>
    </w:p>
    <w:p w14:paraId="5549A906" w14:textId="77777777" w:rsidR="006C2B97" w:rsidRPr="0017174B" w:rsidRDefault="006C2B97" w:rsidP="006C2B97">
      <w:pPr>
        <w:ind w:firstLine="720"/>
        <w:rPr>
          <w:rFonts w:cs="Times New Roman"/>
          <w:iCs/>
          <w:szCs w:val="24"/>
        </w:rPr>
      </w:pPr>
      <w:r w:rsidRPr="0017174B">
        <w:rPr>
          <w:rFonts w:cs="Times New Roman"/>
          <w:iCs/>
          <w:szCs w:val="24"/>
        </w:rPr>
        <w:t>Sage Publications.</w:t>
      </w:r>
    </w:p>
    <w:p w14:paraId="05E62087" w14:textId="60F72FC9" w:rsidR="006C2B97" w:rsidRPr="0017174B" w:rsidRDefault="006C2B97" w:rsidP="006C2B97">
      <w:pPr>
        <w:rPr>
          <w:rFonts w:cs="Times New Roman"/>
          <w:iCs/>
          <w:szCs w:val="24"/>
        </w:rPr>
      </w:pPr>
      <w:r w:rsidRPr="002C0900">
        <w:rPr>
          <w:rFonts w:cs="Times New Roman"/>
          <w:szCs w:val="24"/>
        </w:rPr>
        <w:t>Stegman, M.</w:t>
      </w:r>
      <w:r>
        <w:rPr>
          <w:rFonts w:cs="Times New Roman"/>
          <w:szCs w:val="24"/>
        </w:rPr>
        <w:t xml:space="preserve">, </w:t>
      </w:r>
      <w:r w:rsidRPr="002C0900">
        <w:rPr>
          <w:rFonts w:cs="Times New Roman"/>
          <w:szCs w:val="24"/>
        </w:rPr>
        <w:t xml:space="preserve">1970. </w:t>
      </w:r>
      <w:r w:rsidRPr="00CE0DC2">
        <w:rPr>
          <w:rFonts w:cs="Times New Roman"/>
          <w:i/>
          <w:szCs w:val="24"/>
        </w:rPr>
        <w:t xml:space="preserve">Housing and </w:t>
      </w:r>
      <w:r w:rsidR="00A864C4">
        <w:rPr>
          <w:rFonts w:cs="Times New Roman"/>
          <w:i/>
          <w:szCs w:val="24"/>
        </w:rPr>
        <w:t>e</w:t>
      </w:r>
      <w:r w:rsidRPr="00CE0DC2">
        <w:rPr>
          <w:rFonts w:cs="Times New Roman"/>
          <w:i/>
          <w:szCs w:val="24"/>
        </w:rPr>
        <w:t xml:space="preserve">conomics. </w:t>
      </w:r>
      <w:r w:rsidRPr="0017174B">
        <w:rPr>
          <w:rFonts w:cs="Times New Roman"/>
          <w:iCs/>
          <w:szCs w:val="24"/>
        </w:rPr>
        <w:t xml:space="preserve">The MIT Press, Cambridge </w:t>
      </w:r>
    </w:p>
    <w:p w14:paraId="687A8A3F" w14:textId="77777777" w:rsidR="006C2B97" w:rsidRPr="0017174B" w:rsidRDefault="006C2B97" w:rsidP="006C2B97">
      <w:pPr>
        <w:ind w:firstLine="720"/>
        <w:rPr>
          <w:rFonts w:cs="Times New Roman"/>
          <w:iCs/>
          <w:szCs w:val="24"/>
        </w:rPr>
      </w:pPr>
      <w:r w:rsidRPr="0017174B">
        <w:rPr>
          <w:rFonts w:cs="Times New Roman"/>
          <w:iCs/>
          <w:szCs w:val="24"/>
        </w:rPr>
        <w:t>Massachusetts.</w:t>
      </w:r>
    </w:p>
    <w:p w14:paraId="40167D5C" w14:textId="7419EAF7" w:rsidR="0017174B" w:rsidRDefault="006C2B97" w:rsidP="0017174B">
      <w:pPr>
        <w:rPr>
          <w:rFonts w:cs="Times New Roman"/>
          <w:iCs/>
          <w:szCs w:val="24"/>
        </w:rPr>
      </w:pPr>
      <w:r w:rsidRPr="002C0900">
        <w:rPr>
          <w:rFonts w:cs="Times New Roman"/>
          <w:szCs w:val="24"/>
        </w:rPr>
        <w:t>Stephen</w:t>
      </w:r>
      <w:r>
        <w:rPr>
          <w:rFonts w:cs="Times New Roman"/>
          <w:szCs w:val="24"/>
        </w:rPr>
        <w:t xml:space="preserve">, T., </w:t>
      </w:r>
      <w:r w:rsidRPr="002C0900">
        <w:rPr>
          <w:rFonts w:cs="Times New Roman"/>
          <w:szCs w:val="24"/>
        </w:rPr>
        <w:t xml:space="preserve">2015. </w:t>
      </w:r>
      <w:r w:rsidRPr="00CE0DC2">
        <w:rPr>
          <w:rFonts w:cs="Times New Roman"/>
          <w:i/>
          <w:szCs w:val="24"/>
        </w:rPr>
        <w:t>Post-</w:t>
      </w:r>
      <w:r w:rsidR="00A864C4">
        <w:rPr>
          <w:rFonts w:cs="Times New Roman"/>
          <w:i/>
          <w:szCs w:val="24"/>
        </w:rPr>
        <w:t>s</w:t>
      </w:r>
      <w:r w:rsidRPr="00CE0DC2">
        <w:rPr>
          <w:rFonts w:cs="Times New Roman"/>
          <w:i/>
          <w:szCs w:val="24"/>
        </w:rPr>
        <w:t>ocialist</w:t>
      </w:r>
      <w:r w:rsidR="00A864C4">
        <w:rPr>
          <w:rFonts w:cs="Times New Roman"/>
          <w:i/>
          <w:szCs w:val="24"/>
        </w:rPr>
        <w:t xml:space="preserve"> h</w:t>
      </w:r>
      <w:r w:rsidRPr="00CE0DC2">
        <w:rPr>
          <w:rFonts w:cs="Times New Roman"/>
          <w:i/>
          <w:szCs w:val="24"/>
        </w:rPr>
        <w:t xml:space="preserve">ousing </w:t>
      </w:r>
      <w:r w:rsidR="00A864C4">
        <w:rPr>
          <w:rFonts w:cs="Times New Roman"/>
          <w:i/>
          <w:szCs w:val="24"/>
        </w:rPr>
        <w:t>s</w:t>
      </w:r>
      <w:r w:rsidRPr="00CE0DC2">
        <w:rPr>
          <w:rFonts w:cs="Times New Roman"/>
          <w:i/>
          <w:szCs w:val="24"/>
        </w:rPr>
        <w:t xml:space="preserve">ystems in </w:t>
      </w:r>
      <w:r w:rsidR="0013023D">
        <w:rPr>
          <w:rFonts w:cs="Times New Roman"/>
          <w:i/>
          <w:szCs w:val="24"/>
        </w:rPr>
        <w:t>C</w:t>
      </w:r>
      <w:r w:rsidRPr="00CE0DC2">
        <w:rPr>
          <w:rFonts w:cs="Times New Roman"/>
          <w:i/>
          <w:szCs w:val="24"/>
        </w:rPr>
        <w:t xml:space="preserve">entral </w:t>
      </w:r>
      <w:r w:rsidR="0013023D">
        <w:rPr>
          <w:rFonts w:cs="Times New Roman"/>
          <w:i/>
          <w:szCs w:val="24"/>
        </w:rPr>
        <w:t>E</w:t>
      </w:r>
      <w:r w:rsidRPr="00CE0DC2">
        <w:rPr>
          <w:rFonts w:cs="Times New Roman"/>
          <w:i/>
          <w:szCs w:val="24"/>
        </w:rPr>
        <w:t>urope</w:t>
      </w:r>
      <w:r w:rsidR="0013023D">
        <w:rPr>
          <w:rFonts w:cs="Times New Roman"/>
          <w:i/>
          <w:szCs w:val="24"/>
        </w:rPr>
        <w:t>an</w:t>
      </w:r>
      <w:r w:rsidRPr="00CE0DC2">
        <w:rPr>
          <w:rFonts w:cs="Times New Roman"/>
          <w:i/>
          <w:szCs w:val="24"/>
        </w:rPr>
        <w:t xml:space="preserve"> countries.</w:t>
      </w:r>
      <w:r w:rsidR="00A864C4">
        <w:rPr>
          <w:rFonts w:cs="Times New Roman"/>
          <w:i/>
          <w:szCs w:val="24"/>
        </w:rPr>
        <w:t xml:space="preserve"> </w:t>
      </w:r>
      <w:r w:rsidR="0017174B" w:rsidRPr="0017174B">
        <w:rPr>
          <w:rFonts w:cs="Times New Roman"/>
          <w:iCs/>
          <w:szCs w:val="24"/>
        </w:rPr>
        <w:t xml:space="preserve">Housing </w:t>
      </w:r>
    </w:p>
    <w:p w14:paraId="39D41088" w14:textId="77777777" w:rsidR="006C2B97" w:rsidRPr="0017174B" w:rsidRDefault="0017174B" w:rsidP="0017174B">
      <w:pPr>
        <w:ind w:firstLine="720"/>
        <w:rPr>
          <w:rFonts w:cs="Times New Roman"/>
          <w:iCs/>
          <w:szCs w:val="24"/>
        </w:rPr>
      </w:pPr>
      <w:r w:rsidRPr="0017174B">
        <w:rPr>
          <w:rFonts w:cs="Times New Roman"/>
          <w:iCs/>
          <w:szCs w:val="24"/>
        </w:rPr>
        <w:t>Studies</w:t>
      </w:r>
      <w:r>
        <w:rPr>
          <w:rFonts w:cs="Times New Roman"/>
          <w:iCs/>
          <w:szCs w:val="24"/>
        </w:rPr>
        <w:t>.</w:t>
      </w:r>
    </w:p>
    <w:p w14:paraId="178B10A5" w14:textId="364F7D70" w:rsidR="006C2B97" w:rsidRPr="00F3112D" w:rsidRDefault="006C2B97" w:rsidP="006C2B97">
      <w:pPr>
        <w:rPr>
          <w:rFonts w:cs="Times New Roman"/>
          <w:szCs w:val="24"/>
        </w:rPr>
      </w:pPr>
      <w:r>
        <w:rPr>
          <w:rFonts w:cs="Times New Roman"/>
          <w:szCs w:val="24"/>
        </w:rPr>
        <w:t>Stoker, G., 1998</w:t>
      </w:r>
      <w:r w:rsidRPr="002C0900">
        <w:rPr>
          <w:rFonts w:cs="Times New Roman"/>
          <w:szCs w:val="24"/>
        </w:rPr>
        <w:t xml:space="preserve">. </w:t>
      </w:r>
      <w:r w:rsidRPr="00BC104A">
        <w:rPr>
          <w:rFonts w:cs="Times New Roman"/>
          <w:i/>
          <w:szCs w:val="24"/>
        </w:rPr>
        <w:t xml:space="preserve">Governance as a theory: </w:t>
      </w:r>
      <w:r w:rsidR="00A864C4">
        <w:rPr>
          <w:rFonts w:cs="Times New Roman"/>
          <w:i/>
          <w:szCs w:val="24"/>
        </w:rPr>
        <w:t>F</w:t>
      </w:r>
      <w:r w:rsidRPr="00BC104A">
        <w:rPr>
          <w:rFonts w:cs="Times New Roman"/>
          <w:i/>
          <w:szCs w:val="24"/>
        </w:rPr>
        <w:t>ive propositions</w:t>
      </w:r>
      <w:r w:rsidRPr="00F3112D">
        <w:rPr>
          <w:rFonts w:cs="Times New Roman"/>
          <w:szCs w:val="24"/>
        </w:rPr>
        <w:t xml:space="preserve">. International Social </w:t>
      </w:r>
    </w:p>
    <w:p w14:paraId="4D0A383F" w14:textId="228C0C94" w:rsidR="006C2B97" w:rsidRPr="00F3112D" w:rsidRDefault="006C2B97" w:rsidP="006C2B97">
      <w:pPr>
        <w:ind w:firstLine="720"/>
        <w:rPr>
          <w:rFonts w:cs="Times New Roman"/>
          <w:szCs w:val="24"/>
        </w:rPr>
      </w:pPr>
      <w:r w:rsidRPr="00F3112D">
        <w:rPr>
          <w:rFonts w:cs="Times New Roman"/>
          <w:szCs w:val="24"/>
        </w:rPr>
        <w:t>Science</w:t>
      </w:r>
      <w:r w:rsidR="00A864C4">
        <w:rPr>
          <w:rFonts w:cs="Times New Roman"/>
          <w:szCs w:val="24"/>
        </w:rPr>
        <w:t xml:space="preserve"> </w:t>
      </w:r>
      <w:r w:rsidRPr="00F3112D">
        <w:rPr>
          <w:rFonts w:cs="Times New Roman"/>
          <w:szCs w:val="24"/>
        </w:rPr>
        <w:t>Journal. 50 (155):17-28.</w:t>
      </w:r>
    </w:p>
    <w:p w14:paraId="1C1CAC78" w14:textId="77777777" w:rsidR="006C2B97" w:rsidRPr="0017174B" w:rsidRDefault="006C2B97" w:rsidP="006C2B97">
      <w:pPr>
        <w:rPr>
          <w:rFonts w:cs="Times New Roman"/>
          <w:iCs/>
          <w:szCs w:val="24"/>
        </w:rPr>
      </w:pPr>
      <w:r w:rsidRPr="002C0900">
        <w:rPr>
          <w:rFonts w:cs="Times New Roman"/>
          <w:szCs w:val="24"/>
        </w:rPr>
        <w:t>Stone, M.</w:t>
      </w:r>
      <w:r>
        <w:rPr>
          <w:rFonts w:cs="Times New Roman"/>
          <w:szCs w:val="24"/>
        </w:rPr>
        <w:t xml:space="preserve">, </w:t>
      </w:r>
      <w:r w:rsidRPr="002C0900">
        <w:rPr>
          <w:rFonts w:cs="Times New Roman"/>
          <w:szCs w:val="24"/>
        </w:rPr>
        <w:t xml:space="preserve">1993. </w:t>
      </w:r>
      <w:r w:rsidRPr="00CE0DC2">
        <w:rPr>
          <w:rFonts w:cs="Times New Roman"/>
          <w:i/>
          <w:szCs w:val="24"/>
        </w:rPr>
        <w:t xml:space="preserve">Shelter poverty: New ideas on housing affordability. </w:t>
      </w:r>
      <w:r w:rsidRPr="0017174B">
        <w:rPr>
          <w:rFonts w:cs="Times New Roman"/>
          <w:iCs/>
          <w:szCs w:val="24"/>
        </w:rPr>
        <w:t xml:space="preserve">Temple </w:t>
      </w:r>
    </w:p>
    <w:p w14:paraId="13113A6F" w14:textId="0B22E1B9" w:rsidR="006C2B97" w:rsidRDefault="006C2B97" w:rsidP="006C2B97">
      <w:pPr>
        <w:ind w:firstLine="720"/>
        <w:rPr>
          <w:rFonts w:cs="Times New Roman"/>
          <w:iCs/>
          <w:szCs w:val="24"/>
        </w:rPr>
      </w:pPr>
      <w:r w:rsidRPr="0017174B">
        <w:rPr>
          <w:rFonts w:cs="Times New Roman"/>
          <w:iCs/>
          <w:szCs w:val="24"/>
        </w:rPr>
        <w:t xml:space="preserve">University </w:t>
      </w:r>
      <w:r w:rsidR="00B40C6F">
        <w:rPr>
          <w:rFonts w:cs="Times New Roman"/>
          <w:iCs/>
          <w:szCs w:val="24"/>
        </w:rPr>
        <w:t>P</w:t>
      </w:r>
      <w:r w:rsidRPr="0017174B">
        <w:rPr>
          <w:rFonts w:cs="Times New Roman"/>
          <w:iCs/>
          <w:szCs w:val="24"/>
        </w:rPr>
        <w:t>ress.</w:t>
      </w:r>
    </w:p>
    <w:p w14:paraId="16FB68B4" w14:textId="567D8ED3" w:rsidR="000F74BC" w:rsidRDefault="000F74BC" w:rsidP="000F74BC">
      <w:pPr>
        <w:rPr>
          <w:rFonts w:cs="Times New Roman"/>
          <w:iCs/>
          <w:szCs w:val="24"/>
        </w:rPr>
      </w:pPr>
      <w:r>
        <w:rPr>
          <w:rFonts w:cs="Times New Roman"/>
          <w:iCs/>
          <w:szCs w:val="24"/>
        </w:rPr>
        <w:t xml:space="preserve">Stone, M., (2006). </w:t>
      </w:r>
      <w:r w:rsidRPr="00AC2E99">
        <w:rPr>
          <w:rFonts w:cs="Times New Roman"/>
          <w:i/>
          <w:szCs w:val="24"/>
        </w:rPr>
        <w:t xml:space="preserve">What is housing affordability: The case for residual income approach. </w:t>
      </w:r>
      <w:r w:rsidRPr="00A864C4">
        <w:rPr>
          <w:rFonts w:cs="Times New Roman"/>
          <w:iCs/>
          <w:szCs w:val="24"/>
        </w:rPr>
        <w:t xml:space="preserve">Housing Policy </w:t>
      </w:r>
      <w:r w:rsidR="00B40C6F">
        <w:rPr>
          <w:rFonts w:cs="Times New Roman"/>
          <w:iCs/>
          <w:szCs w:val="24"/>
        </w:rPr>
        <w:t>D</w:t>
      </w:r>
      <w:r w:rsidRPr="00A864C4">
        <w:rPr>
          <w:rFonts w:cs="Times New Roman"/>
          <w:iCs/>
          <w:szCs w:val="24"/>
        </w:rPr>
        <w:t>ebate</w:t>
      </w:r>
      <w:r w:rsidRPr="00AC2E99">
        <w:rPr>
          <w:rFonts w:cs="Times New Roman"/>
          <w:i/>
          <w:szCs w:val="24"/>
        </w:rPr>
        <w:t xml:space="preserve"> </w:t>
      </w:r>
      <w:r>
        <w:rPr>
          <w:rFonts w:cs="Times New Roman"/>
          <w:iCs/>
          <w:szCs w:val="24"/>
        </w:rPr>
        <w:t>17 (1), 151 -184.</w:t>
      </w:r>
    </w:p>
    <w:p w14:paraId="45EC7398" w14:textId="77777777" w:rsidR="006C2B97" w:rsidRPr="0017174B" w:rsidRDefault="006C2B97" w:rsidP="006C2B97">
      <w:pPr>
        <w:rPr>
          <w:rFonts w:cs="Times New Roman"/>
          <w:iCs/>
          <w:szCs w:val="24"/>
        </w:rPr>
      </w:pPr>
      <w:r w:rsidRPr="002C0900">
        <w:rPr>
          <w:rFonts w:cs="Times New Roman"/>
          <w:szCs w:val="24"/>
        </w:rPr>
        <w:t>Struyk, R</w:t>
      </w:r>
      <w:r>
        <w:rPr>
          <w:rFonts w:cs="Times New Roman"/>
          <w:szCs w:val="24"/>
        </w:rPr>
        <w:t xml:space="preserve">., </w:t>
      </w:r>
      <w:r w:rsidRPr="002C0900">
        <w:rPr>
          <w:rFonts w:cs="Times New Roman"/>
          <w:szCs w:val="24"/>
        </w:rPr>
        <w:t>Hoffman</w:t>
      </w:r>
      <w:r>
        <w:rPr>
          <w:rFonts w:cs="Times New Roman"/>
          <w:szCs w:val="24"/>
        </w:rPr>
        <w:t xml:space="preserve"> M.</w:t>
      </w:r>
      <w:r w:rsidRPr="002C0900">
        <w:rPr>
          <w:rFonts w:cs="Times New Roman"/>
          <w:szCs w:val="24"/>
        </w:rPr>
        <w:t>, and Katsura</w:t>
      </w:r>
      <w:r>
        <w:rPr>
          <w:rFonts w:cs="Times New Roman"/>
          <w:szCs w:val="24"/>
        </w:rPr>
        <w:t xml:space="preserve">, H., </w:t>
      </w:r>
      <w:r w:rsidRPr="002C0900">
        <w:rPr>
          <w:rFonts w:cs="Times New Roman"/>
          <w:szCs w:val="24"/>
        </w:rPr>
        <w:t xml:space="preserve">1990. </w:t>
      </w:r>
      <w:r w:rsidRPr="00CE0DC2">
        <w:rPr>
          <w:rFonts w:cs="Times New Roman"/>
          <w:i/>
          <w:szCs w:val="24"/>
        </w:rPr>
        <w:t>The market for shelter in Indonesian</w:t>
      </w:r>
      <w:r w:rsidR="0017174B">
        <w:rPr>
          <w:rFonts w:cs="Times New Roman"/>
          <w:i/>
          <w:szCs w:val="24"/>
        </w:rPr>
        <w:t xml:space="preserve"> cities. </w:t>
      </w:r>
      <w:r w:rsidR="0017174B" w:rsidRPr="0017174B">
        <w:rPr>
          <w:rFonts w:cs="Times New Roman"/>
          <w:iCs/>
          <w:szCs w:val="24"/>
        </w:rPr>
        <w:t>Urban Institute Press</w:t>
      </w:r>
      <w:r w:rsidR="0017174B">
        <w:rPr>
          <w:rFonts w:cs="Times New Roman"/>
          <w:iCs/>
          <w:szCs w:val="24"/>
        </w:rPr>
        <w:t>.</w:t>
      </w:r>
    </w:p>
    <w:p w14:paraId="55F6F1E2" w14:textId="77777777" w:rsidR="006C2B97" w:rsidRPr="00CE0DC2" w:rsidRDefault="006C2B97" w:rsidP="006C2B97">
      <w:pPr>
        <w:rPr>
          <w:rFonts w:cs="Times New Roman"/>
          <w:i/>
          <w:szCs w:val="24"/>
        </w:rPr>
      </w:pPr>
      <w:r w:rsidRPr="002C0900">
        <w:rPr>
          <w:rFonts w:cs="Times New Roman"/>
          <w:szCs w:val="24"/>
        </w:rPr>
        <w:t>Teicholz, P.</w:t>
      </w:r>
      <w:r>
        <w:rPr>
          <w:rFonts w:cs="Times New Roman"/>
          <w:szCs w:val="24"/>
        </w:rPr>
        <w:t>, 2013</w:t>
      </w:r>
      <w:r w:rsidRPr="002C0900">
        <w:rPr>
          <w:rFonts w:cs="Times New Roman"/>
          <w:szCs w:val="24"/>
        </w:rPr>
        <w:t xml:space="preserve">. </w:t>
      </w:r>
      <w:r w:rsidRPr="00CE0DC2">
        <w:rPr>
          <w:rFonts w:cs="Times New Roman"/>
          <w:i/>
          <w:szCs w:val="24"/>
        </w:rPr>
        <w:t xml:space="preserve">Labour-productivity declines in the construction industry causes </w:t>
      </w:r>
    </w:p>
    <w:p w14:paraId="7DAA4FBA" w14:textId="77777777" w:rsidR="006C2B97" w:rsidRPr="00AC5C0F" w:rsidRDefault="006C2B97" w:rsidP="006C2B97">
      <w:pPr>
        <w:ind w:firstLine="720"/>
        <w:rPr>
          <w:rFonts w:cs="Times New Roman"/>
          <w:iCs/>
          <w:szCs w:val="24"/>
        </w:rPr>
      </w:pPr>
      <w:r w:rsidRPr="00CE0DC2">
        <w:rPr>
          <w:rFonts w:cs="Times New Roman"/>
          <w:i/>
          <w:szCs w:val="24"/>
        </w:rPr>
        <w:t xml:space="preserve">and remedies. </w:t>
      </w:r>
      <w:r w:rsidR="00AC5C0F" w:rsidRPr="00AC5C0F">
        <w:rPr>
          <w:rFonts w:cs="Times New Roman"/>
          <w:iCs/>
          <w:szCs w:val="24"/>
        </w:rPr>
        <w:t>ResearchGate.</w:t>
      </w:r>
    </w:p>
    <w:p w14:paraId="09C1909A" w14:textId="77777777" w:rsidR="00AC5C0F" w:rsidRDefault="006C2B97" w:rsidP="00AC5C0F">
      <w:pPr>
        <w:rPr>
          <w:rFonts w:cs="Times New Roman"/>
          <w:szCs w:val="24"/>
        </w:rPr>
      </w:pPr>
      <w:r w:rsidRPr="002C0900">
        <w:rPr>
          <w:rFonts w:cs="Times New Roman"/>
          <w:szCs w:val="24"/>
        </w:rPr>
        <w:t>Tema Development Corporation</w:t>
      </w:r>
      <w:r>
        <w:rPr>
          <w:rFonts w:cs="Times New Roman"/>
          <w:szCs w:val="24"/>
        </w:rPr>
        <w:t xml:space="preserve">, </w:t>
      </w:r>
      <w:r w:rsidRPr="002C0900">
        <w:rPr>
          <w:rFonts w:cs="Times New Roman"/>
          <w:szCs w:val="24"/>
        </w:rPr>
        <w:t xml:space="preserve">2016. </w:t>
      </w:r>
      <w:r w:rsidRPr="00CE0DC2">
        <w:rPr>
          <w:rFonts w:cs="Times New Roman"/>
          <w:i/>
          <w:szCs w:val="24"/>
        </w:rPr>
        <w:t>TDC now Limited Liability Company</w:t>
      </w:r>
      <w:r w:rsidRPr="00A9390A">
        <w:rPr>
          <w:rFonts w:cs="Times New Roman"/>
          <w:szCs w:val="24"/>
        </w:rPr>
        <w:t xml:space="preserve">. </w:t>
      </w:r>
      <w:r w:rsidR="00AC5C0F">
        <w:rPr>
          <w:rFonts w:cs="Times New Roman"/>
          <w:szCs w:val="24"/>
        </w:rPr>
        <w:t xml:space="preserve">Ghana </w:t>
      </w:r>
    </w:p>
    <w:p w14:paraId="61D52B80" w14:textId="77777777" w:rsidR="006C2B97" w:rsidRPr="00CE0DC2" w:rsidRDefault="00AC5C0F" w:rsidP="00AC5C0F">
      <w:pPr>
        <w:ind w:firstLine="720"/>
        <w:rPr>
          <w:rFonts w:cs="Times New Roman"/>
          <w:i/>
          <w:szCs w:val="24"/>
        </w:rPr>
      </w:pPr>
      <w:r>
        <w:rPr>
          <w:rFonts w:cs="Times New Roman"/>
          <w:szCs w:val="24"/>
        </w:rPr>
        <w:t>News Agency.</w:t>
      </w:r>
      <w:r w:rsidR="006C2B97" w:rsidRPr="00A9390A">
        <w:rPr>
          <w:rFonts w:cs="Times New Roman"/>
          <w:szCs w:val="24"/>
        </w:rPr>
        <w:tab/>
      </w:r>
    </w:p>
    <w:p w14:paraId="49F2B93F" w14:textId="77777777" w:rsidR="006C2B97" w:rsidRPr="00AC5C0F" w:rsidRDefault="006C2B97" w:rsidP="006C2B97">
      <w:pPr>
        <w:rPr>
          <w:rFonts w:cs="Times New Roman"/>
          <w:iCs/>
          <w:szCs w:val="24"/>
        </w:rPr>
      </w:pPr>
      <w:r w:rsidRPr="002C0900">
        <w:rPr>
          <w:rFonts w:cs="Times New Roman"/>
          <w:szCs w:val="24"/>
        </w:rPr>
        <w:t>Tosics, I. and Hegedus, J.</w:t>
      </w:r>
      <w:r>
        <w:rPr>
          <w:rFonts w:cs="Times New Roman"/>
          <w:szCs w:val="24"/>
        </w:rPr>
        <w:t xml:space="preserve">, </w:t>
      </w:r>
      <w:r w:rsidRPr="002C0900">
        <w:rPr>
          <w:rFonts w:cs="Times New Roman"/>
          <w:szCs w:val="24"/>
        </w:rPr>
        <w:t xml:space="preserve">1998. </w:t>
      </w:r>
      <w:r w:rsidRPr="00CE0DC2">
        <w:rPr>
          <w:rFonts w:cs="Times New Roman"/>
          <w:i/>
          <w:szCs w:val="24"/>
        </w:rPr>
        <w:t xml:space="preserve">Centrally planned systems in: W Van Vlreit (ED). </w:t>
      </w:r>
      <w:r w:rsidRPr="00AC5C0F">
        <w:rPr>
          <w:rFonts w:cs="Times New Roman"/>
          <w:iCs/>
          <w:szCs w:val="24"/>
        </w:rPr>
        <w:t xml:space="preserve">The </w:t>
      </w:r>
    </w:p>
    <w:p w14:paraId="7FB9875D" w14:textId="77777777" w:rsidR="006C2B97" w:rsidRPr="00AC5C0F" w:rsidRDefault="006C2B97" w:rsidP="006C2B97">
      <w:pPr>
        <w:ind w:firstLine="720"/>
        <w:rPr>
          <w:rFonts w:cs="Times New Roman"/>
          <w:iCs/>
          <w:szCs w:val="24"/>
        </w:rPr>
      </w:pPr>
      <w:r w:rsidRPr="00AC5C0F">
        <w:rPr>
          <w:rFonts w:cs="Times New Roman"/>
          <w:iCs/>
          <w:szCs w:val="24"/>
        </w:rPr>
        <w:t>Encyclopaedia of Housing, pp. 42-44. London: SAGE</w:t>
      </w:r>
    </w:p>
    <w:p w14:paraId="0B8B070E" w14:textId="24756A8A" w:rsidR="006C2B97" w:rsidRPr="00CE0DC2" w:rsidRDefault="006C2B97" w:rsidP="006C2B97">
      <w:pPr>
        <w:rPr>
          <w:rFonts w:cs="Times New Roman"/>
          <w:i/>
          <w:szCs w:val="24"/>
        </w:rPr>
      </w:pPr>
      <w:r w:rsidRPr="002C0900">
        <w:rPr>
          <w:rFonts w:cs="Times New Roman"/>
          <w:szCs w:val="24"/>
        </w:rPr>
        <w:t>Teye, J., Teye I, and Asiedu, M.</w:t>
      </w:r>
      <w:r>
        <w:rPr>
          <w:rFonts w:cs="Times New Roman"/>
          <w:szCs w:val="24"/>
        </w:rPr>
        <w:t>, 2015</w:t>
      </w:r>
      <w:r w:rsidRPr="002C0900">
        <w:rPr>
          <w:rFonts w:cs="Times New Roman"/>
          <w:szCs w:val="24"/>
        </w:rPr>
        <w:t xml:space="preserve">. </w:t>
      </w:r>
      <w:r w:rsidRPr="00CE0DC2">
        <w:rPr>
          <w:rFonts w:cs="Times New Roman"/>
          <w:i/>
          <w:szCs w:val="24"/>
        </w:rPr>
        <w:t xml:space="preserve">Financing </w:t>
      </w:r>
      <w:r w:rsidR="00A864C4">
        <w:rPr>
          <w:rFonts w:cs="Times New Roman"/>
          <w:i/>
          <w:szCs w:val="24"/>
        </w:rPr>
        <w:t>h</w:t>
      </w:r>
      <w:r w:rsidRPr="00CE0DC2">
        <w:rPr>
          <w:rFonts w:cs="Times New Roman"/>
          <w:i/>
          <w:szCs w:val="24"/>
        </w:rPr>
        <w:t xml:space="preserve">ousing in Ghana: Challenges to the </w:t>
      </w:r>
    </w:p>
    <w:p w14:paraId="6F9A58C2" w14:textId="24EE7C41" w:rsidR="006C2B97" w:rsidRPr="00AC5C0F" w:rsidRDefault="006C2B97" w:rsidP="006C2B97">
      <w:pPr>
        <w:ind w:firstLine="720"/>
        <w:rPr>
          <w:rFonts w:cs="Times New Roman"/>
          <w:iCs/>
          <w:szCs w:val="24"/>
        </w:rPr>
      </w:pPr>
      <w:r w:rsidRPr="00CE0DC2">
        <w:rPr>
          <w:rFonts w:cs="Times New Roman"/>
          <w:szCs w:val="24"/>
        </w:rPr>
        <w:lastRenderedPageBreak/>
        <w:t>development o</w:t>
      </w:r>
      <w:r w:rsidRPr="00CE0DC2">
        <w:rPr>
          <w:rFonts w:cs="Times New Roman"/>
          <w:i/>
          <w:szCs w:val="24"/>
        </w:rPr>
        <w:t xml:space="preserve">f </w:t>
      </w:r>
      <w:r w:rsidR="00A864C4">
        <w:rPr>
          <w:rFonts w:cs="Times New Roman"/>
          <w:i/>
          <w:szCs w:val="24"/>
        </w:rPr>
        <w:t>f</w:t>
      </w:r>
      <w:r w:rsidRPr="00CE0DC2">
        <w:rPr>
          <w:rFonts w:cs="Times New Roman"/>
          <w:i/>
          <w:szCs w:val="24"/>
        </w:rPr>
        <w:t xml:space="preserve">ormal </w:t>
      </w:r>
      <w:r w:rsidR="00A864C4">
        <w:rPr>
          <w:rFonts w:cs="Times New Roman"/>
          <w:i/>
          <w:szCs w:val="24"/>
        </w:rPr>
        <w:t>m</w:t>
      </w:r>
      <w:r w:rsidRPr="00CE0DC2">
        <w:rPr>
          <w:rFonts w:cs="Times New Roman"/>
          <w:i/>
          <w:szCs w:val="24"/>
        </w:rPr>
        <w:t xml:space="preserve">ortgage </w:t>
      </w:r>
      <w:r w:rsidR="00A864C4">
        <w:rPr>
          <w:rFonts w:cs="Times New Roman"/>
          <w:i/>
          <w:szCs w:val="24"/>
        </w:rPr>
        <w:t>s</w:t>
      </w:r>
      <w:r w:rsidRPr="00CE0DC2">
        <w:rPr>
          <w:rFonts w:cs="Times New Roman"/>
          <w:i/>
          <w:szCs w:val="24"/>
        </w:rPr>
        <w:t xml:space="preserve">ystems. </w:t>
      </w:r>
      <w:r w:rsidRPr="00AC5C0F">
        <w:rPr>
          <w:rFonts w:cs="Times New Roman"/>
          <w:iCs/>
          <w:szCs w:val="24"/>
        </w:rPr>
        <w:t xml:space="preserve">Journal of Housing and the Built </w:t>
      </w:r>
    </w:p>
    <w:p w14:paraId="0F4BFEEB" w14:textId="6C218CAC" w:rsidR="006C2B97" w:rsidRDefault="006C2B97" w:rsidP="006C2B97">
      <w:pPr>
        <w:ind w:firstLine="720"/>
        <w:rPr>
          <w:rFonts w:cs="Times New Roman"/>
          <w:iCs/>
          <w:szCs w:val="24"/>
        </w:rPr>
      </w:pPr>
      <w:r w:rsidRPr="00AC5C0F">
        <w:rPr>
          <w:rFonts w:cs="Times New Roman"/>
          <w:iCs/>
          <w:szCs w:val="24"/>
        </w:rPr>
        <w:t>Environment.</w:t>
      </w:r>
      <w:r w:rsidR="00A864C4">
        <w:rPr>
          <w:rFonts w:cs="Times New Roman"/>
          <w:iCs/>
          <w:szCs w:val="24"/>
        </w:rPr>
        <w:t xml:space="preserve"> </w:t>
      </w:r>
      <w:r w:rsidRPr="00AC5C0F">
        <w:rPr>
          <w:rFonts w:cs="Times New Roman"/>
          <w:iCs/>
          <w:szCs w:val="24"/>
        </w:rPr>
        <w:t>Volume 30 Issue 1 Pp1 -6.</w:t>
      </w:r>
    </w:p>
    <w:p w14:paraId="717F3B56" w14:textId="1F653640" w:rsidR="00AC2E99" w:rsidRPr="00A864C4" w:rsidRDefault="000F74BC" w:rsidP="000F74BC">
      <w:pPr>
        <w:rPr>
          <w:rFonts w:cs="Times New Roman"/>
          <w:iCs/>
          <w:szCs w:val="24"/>
        </w:rPr>
      </w:pPr>
      <w:r>
        <w:rPr>
          <w:rFonts w:cs="Times New Roman"/>
          <w:iCs/>
          <w:szCs w:val="24"/>
        </w:rPr>
        <w:t xml:space="preserve">Thalman, P., 2003. </w:t>
      </w:r>
      <w:r>
        <w:rPr>
          <w:rFonts w:cs="Times New Roman"/>
          <w:i/>
          <w:szCs w:val="24"/>
        </w:rPr>
        <w:t>House</w:t>
      </w:r>
      <w:r w:rsidR="00AC2E99">
        <w:rPr>
          <w:rFonts w:cs="Times New Roman"/>
          <w:i/>
          <w:szCs w:val="24"/>
        </w:rPr>
        <w:t xml:space="preserve"> poor or simple poor. </w:t>
      </w:r>
      <w:r w:rsidR="00AC2E99" w:rsidRPr="00A864C4">
        <w:rPr>
          <w:rFonts w:cs="Times New Roman"/>
          <w:iCs/>
          <w:szCs w:val="24"/>
        </w:rPr>
        <w:t xml:space="preserve">Journal of </w:t>
      </w:r>
      <w:r w:rsidR="00B40C6F">
        <w:rPr>
          <w:rFonts w:cs="Times New Roman"/>
          <w:iCs/>
          <w:szCs w:val="24"/>
        </w:rPr>
        <w:t>H</w:t>
      </w:r>
      <w:r w:rsidR="00AC2E99" w:rsidRPr="00A864C4">
        <w:rPr>
          <w:rFonts w:cs="Times New Roman"/>
          <w:iCs/>
          <w:szCs w:val="24"/>
        </w:rPr>
        <w:t xml:space="preserve">ousing Economics 12 (4). </w:t>
      </w:r>
    </w:p>
    <w:p w14:paraId="39143466" w14:textId="77777777" w:rsidR="000F74BC" w:rsidRPr="00A864C4" w:rsidRDefault="00AC2E99" w:rsidP="000F74BC">
      <w:pPr>
        <w:rPr>
          <w:rFonts w:cs="Times New Roman"/>
          <w:iCs/>
          <w:szCs w:val="24"/>
        </w:rPr>
      </w:pPr>
      <w:r w:rsidRPr="00A864C4">
        <w:rPr>
          <w:rFonts w:cs="Times New Roman"/>
          <w:iCs/>
          <w:szCs w:val="24"/>
        </w:rPr>
        <w:t>291 – 317.</w:t>
      </w:r>
    </w:p>
    <w:p w14:paraId="572B0518" w14:textId="77777777" w:rsidR="006C2B97" w:rsidRPr="00AC5C0F" w:rsidRDefault="006C2B97" w:rsidP="006C2B97">
      <w:pPr>
        <w:rPr>
          <w:rFonts w:cs="Times New Roman"/>
          <w:iCs/>
          <w:szCs w:val="24"/>
        </w:rPr>
      </w:pPr>
      <w:r w:rsidRPr="002C0900">
        <w:rPr>
          <w:rFonts w:cs="Times New Roman"/>
          <w:szCs w:val="24"/>
        </w:rPr>
        <w:t>Tibaijuka, A.K</w:t>
      </w:r>
      <w:r>
        <w:rPr>
          <w:rFonts w:cs="Times New Roman"/>
          <w:szCs w:val="24"/>
        </w:rPr>
        <w:t xml:space="preserve">., </w:t>
      </w:r>
      <w:r w:rsidRPr="002C0900">
        <w:rPr>
          <w:rFonts w:cs="Times New Roman"/>
          <w:szCs w:val="24"/>
        </w:rPr>
        <w:t xml:space="preserve">2009. </w:t>
      </w:r>
      <w:r w:rsidRPr="00CE0DC2">
        <w:rPr>
          <w:rFonts w:cs="Times New Roman"/>
          <w:i/>
          <w:szCs w:val="24"/>
        </w:rPr>
        <w:t xml:space="preserve">Housing Finance Mechanisms in Zimbabwe, Nairobi. </w:t>
      </w:r>
      <w:r w:rsidRPr="00AC5C0F">
        <w:rPr>
          <w:rFonts w:cs="Times New Roman"/>
          <w:iCs/>
          <w:szCs w:val="24"/>
        </w:rPr>
        <w:t xml:space="preserve">UN </w:t>
      </w:r>
    </w:p>
    <w:p w14:paraId="286F53F8" w14:textId="77777777" w:rsidR="006C2B97" w:rsidRPr="00AC5C0F" w:rsidRDefault="006C2B97" w:rsidP="006C2B97">
      <w:pPr>
        <w:ind w:firstLine="720"/>
        <w:rPr>
          <w:rFonts w:cs="Times New Roman"/>
          <w:iCs/>
          <w:szCs w:val="24"/>
        </w:rPr>
      </w:pPr>
      <w:r w:rsidRPr="00AC5C0F">
        <w:rPr>
          <w:rFonts w:cs="Times New Roman"/>
          <w:iCs/>
          <w:szCs w:val="24"/>
        </w:rPr>
        <w:t>HABITAT Publications.</w:t>
      </w:r>
    </w:p>
    <w:p w14:paraId="51F51A4C" w14:textId="27FFDAC1" w:rsidR="006C2B97" w:rsidRPr="00CE0DC2" w:rsidRDefault="006C2B97" w:rsidP="006C2B97">
      <w:pPr>
        <w:rPr>
          <w:rFonts w:cs="Times New Roman"/>
          <w:i/>
          <w:szCs w:val="24"/>
        </w:rPr>
      </w:pPr>
      <w:r w:rsidRPr="002C0900">
        <w:rPr>
          <w:rFonts w:cs="Times New Roman"/>
          <w:szCs w:val="24"/>
        </w:rPr>
        <w:t>Toaha, M. and Khan, S.</w:t>
      </w:r>
      <w:r>
        <w:rPr>
          <w:rFonts w:cs="Times New Roman"/>
          <w:szCs w:val="24"/>
        </w:rPr>
        <w:t xml:space="preserve">, </w:t>
      </w:r>
      <w:r w:rsidRPr="002C0900">
        <w:rPr>
          <w:rFonts w:cs="Times New Roman"/>
          <w:szCs w:val="24"/>
        </w:rPr>
        <w:t xml:space="preserve">2008. </w:t>
      </w:r>
      <w:r w:rsidRPr="00CE0DC2">
        <w:rPr>
          <w:rFonts w:cs="Times New Roman"/>
          <w:i/>
          <w:szCs w:val="24"/>
        </w:rPr>
        <w:t xml:space="preserve">Automated </w:t>
      </w:r>
      <w:r w:rsidR="00A864C4">
        <w:rPr>
          <w:rFonts w:cs="Times New Roman"/>
          <w:i/>
          <w:szCs w:val="24"/>
        </w:rPr>
        <w:t>d</w:t>
      </w:r>
      <w:r w:rsidRPr="00CE0DC2">
        <w:rPr>
          <w:rFonts w:cs="Times New Roman"/>
          <w:i/>
          <w:szCs w:val="24"/>
        </w:rPr>
        <w:t xml:space="preserve">igital </w:t>
      </w:r>
      <w:r w:rsidR="00A864C4">
        <w:rPr>
          <w:rFonts w:cs="Times New Roman"/>
          <w:i/>
          <w:szCs w:val="24"/>
        </w:rPr>
        <w:t>a</w:t>
      </w:r>
      <w:r w:rsidRPr="00CE0DC2">
        <w:rPr>
          <w:rFonts w:cs="Times New Roman"/>
          <w:i/>
          <w:szCs w:val="24"/>
        </w:rPr>
        <w:t xml:space="preserve">rchive for </w:t>
      </w:r>
      <w:r w:rsidR="00A864C4">
        <w:rPr>
          <w:rFonts w:cs="Times New Roman"/>
          <w:i/>
          <w:szCs w:val="24"/>
        </w:rPr>
        <w:t>l</w:t>
      </w:r>
      <w:r w:rsidRPr="00CE0DC2">
        <w:rPr>
          <w:rFonts w:cs="Times New Roman"/>
          <w:i/>
          <w:szCs w:val="24"/>
        </w:rPr>
        <w:t xml:space="preserve">and </w:t>
      </w:r>
      <w:r w:rsidR="00A864C4">
        <w:rPr>
          <w:rFonts w:cs="Times New Roman"/>
          <w:i/>
          <w:szCs w:val="24"/>
        </w:rPr>
        <w:t>r</w:t>
      </w:r>
      <w:r w:rsidRPr="00CE0DC2">
        <w:rPr>
          <w:rFonts w:cs="Times New Roman"/>
          <w:i/>
          <w:szCs w:val="24"/>
        </w:rPr>
        <w:t xml:space="preserve">egistration and </w:t>
      </w:r>
    </w:p>
    <w:p w14:paraId="4F5DD04B" w14:textId="449BD8DF" w:rsidR="00407503" w:rsidRPr="000F5647" w:rsidRDefault="00A864C4" w:rsidP="000F5647">
      <w:pPr>
        <w:ind w:firstLine="720"/>
        <w:rPr>
          <w:rFonts w:cs="Times New Roman"/>
          <w:iCs/>
          <w:szCs w:val="24"/>
        </w:rPr>
      </w:pPr>
      <w:r>
        <w:rPr>
          <w:rFonts w:cs="Times New Roman"/>
          <w:i/>
          <w:szCs w:val="24"/>
        </w:rPr>
        <w:t>r</w:t>
      </w:r>
      <w:r w:rsidR="006C2B97" w:rsidRPr="00CE0DC2">
        <w:rPr>
          <w:rFonts w:cs="Times New Roman"/>
          <w:i/>
          <w:szCs w:val="24"/>
        </w:rPr>
        <w:t>ecords.</w:t>
      </w:r>
      <w:r>
        <w:rPr>
          <w:rFonts w:cs="Times New Roman"/>
          <w:i/>
          <w:szCs w:val="24"/>
        </w:rPr>
        <w:t xml:space="preserve"> </w:t>
      </w:r>
      <w:r w:rsidR="00AC5C0F">
        <w:rPr>
          <w:rFonts w:cs="Times New Roman"/>
          <w:iCs/>
          <w:szCs w:val="24"/>
        </w:rPr>
        <w:t>Atlantis Press.</w:t>
      </w:r>
    </w:p>
    <w:p w14:paraId="4246E1CD" w14:textId="3D99FA09" w:rsidR="00AC5C0F" w:rsidRPr="001E31B7" w:rsidRDefault="006C2B97" w:rsidP="00AC5C0F">
      <w:pPr>
        <w:rPr>
          <w:rFonts w:cs="Times New Roman"/>
          <w:iCs/>
          <w:szCs w:val="24"/>
        </w:rPr>
      </w:pPr>
      <w:r w:rsidRPr="002C0900">
        <w:rPr>
          <w:rFonts w:cs="Times New Roman"/>
          <w:szCs w:val="24"/>
        </w:rPr>
        <w:t>Tsikata, P. Y.</w:t>
      </w:r>
      <w:r>
        <w:rPr>
          <w:rFonts w:cs="Times New Roman"/>
          <w:szCs w:val="24"/>
        </w:rPr>
        <w:t xml:space="preserve">, </w:t>
      </w:r>
      <w:r w:rsidRPr="002C0900">
        <w:rPr>
          <w:rFonts w:cs="Times New Roman"/>
          <w:szCs w:val="24"/>
        </w:rPr>
        <w:t xml:space="preserve">2005. </w:t>
      </w:r>
      <w:r w:rsidRPr="00CE0DC2">
        <w:rPr>
          <w:rFonts w:cs="Times New Roman"/>
          <w:i/>
          <w:szCs w:val="24"/>
        </w:rPr>
        <w:t xml:space="preserve">Our </w:t>
      </w:r>
      <w:r w:rsidR="001E31B7">
        <w:rPr>
          <w:rFonts w:cs="Times New Roman"/>
          <w:i/>
          <w:szCs w:val="24"/>
        </w:rPr>
        <w:t>l</w:t>
      </w:r>
      <w:r w:rsidRPr="00CE0DC2">
        <w:rPr>
          <w:rFonts w:cs="Times New Roman"/>
          <w:i/>
          <w:szCs w:val="24"/>
        </w:rPr>
        <w:t xml:space="preserve">and </w:t>
      </w:r>
      <w:r w:rsidR="001E31B7">
        <w:rPr>
          <w:rFonts w:cs="Times New Roman"/>
          <w:i/>
          <w:szCs w:val="24"/>
        </w:rPr>
        <w:t>t</w:t>
      </w:r>
      <w:r w:rsidRPr="00CE0DC2">
        <w:rPr>
          <w:rFonts w:cs="Times New Roman"/>
          <w:i/>
          <w:szCs w:val="24"/>
        </w:rPr>
        <w:t xml:space="preserve">enure </w:t>
      </w:r>
      <w:r w:rsidR="001E31B7">
        <w:rPr>
          <w:rFonts w:cs="Times New Roman"/>
          <w:i/>
          <w:szCs w:val="24"/>
        </w:rPr>
        <w:t>s</w:t>
      </w:r>
      <w:r w:rsidRPr="00CE0DC2">
        <w:rPr>
          <w:rFonts w:cs="Times New Roman"/>
          <w:i/>
          <w:szCs w:val="24"/>
        </w:rPr>
        <w:t xml:space="preserve">ystem, </w:t>
      </w:r>
      <w:r w:rsidR="001E31B7">
        <w:rPr>
          <w:rFonts w:cs="Times New Roman"/>
          <w:i/>
          <w:szCs w:val="24"/>
        </w:rPr>
        <w:t>o</w:t>
      </w:r>
      <w:r w:rsidRPr="00CE0DC2">
        <w:rPr>
          <w:rFonts w:cs="Times New Roman"/>
          <w:i/>
          <w:szCs w:val="24"/>
        </w:rPr>
        <w:t xml:space="preserve">ur </w:t>
      </w:r>
      <w:r w:rsidR="001E31B7">
        <w:rPr>
          <w:rFonts w:cs="Times New Roman"/>
          <w:i/>
          <w:szCs w:val="24"/>
        </w:rPr>
        <w:t>d</w:t>
      </w:r>
      <w:r w:rsidRPr="00CE0DC2">
        <w:rPr>
          <w:rFonts w:cs="Times New Roman"/>
          <w:i/>
          <w:szCs w:val="24"/>
        </w:rPr>
        <w:t xml:space="preserve">evelopment </w:t>
      </w:r>
      <w:r w:rsidR="001E31B7">
        <w:rPr>
          <w:rFonts w:cs="Times New Roman"/>
          <w:i/>
          <w:szCs w:val="24"/>
        </w:rPr>
        <w:t>b</w:t>
      </w:r>
      <w:r w:rsidRPr="00CE0DC2">
        <w:rPr>
          <w:rFonts w:cs="Times New Roman"/>
          <w:i/>
          <w:szCs w:val="24"/>
        </w:rPr>
        <w:t>ane.</w:t>
      </w:r>
      <w:r w:rsidR="00BC418F">
        <w:rPr>
          <w:rFonts w:cs="Times New Roman"/>
          <w:i/>
          <w:szCs w:val="24"/>
        </w:rPr>
        <w:t xml:space="preserve"> </w:t>
      </w:r>
      <w:r w:rsidRPr="001E31B7">
        <w:rPr>
          <w:rFonts w:cs="Times New Roman"/>
          <w:iCs/>
          <w:szCs w:val="24"/>
        </w:rPr>
        <w:t xml:space="preserve">Ghana News </w:t>
      </w:r>
    </w:p>
    <w:p w14:paraId="34513D41" w14:textId="77777777" w:rsidR="006C2B97" w:rsidRPr="001E31B7" w:rsidRDefault="006C2B97" w:rsidP="00AC5C0F">
      <w:pPr>
        <w:ind w:firstLine="720"/>
        <w:rPr>
          <w:rFonts w:cs="Times New Roman"/>
          <w:iCs/>
          <w:szCs w:val="24"/>
        </w:rPr>
      </w:pPr>
      <w:r w:rsidRPr="001E31B7">
        <w:rPr>
          <w:rFonts w:cs="Times New Roman"/>
          <w:iCs/>
          <w:szCs w:val="24"/>
        </w:rPr>
        <w:t>Agency.</w:t>
      </w:r>
    </w:p>
    <w:p w14:paraId="2BA7C0E7" w14:textId="77777777" w:rsidR="006C2B97" w:rsidRPr="00CE0DC2" w:rsidRDefault="006C2B97" w:rsidP="006C2B97">
      <w:pPr>
        <w:rPr>
          <w:rFonts w:cs="Times New Roman"/>
          <w:i/>
          <w:szCs w:val="24"/>
        </w:rPr>
      </w:pPr>
      <w:r w:rsidRPr="002C0900">
        <w:rPr>
          <w:rFonts w:cs="Times New Roman"/>
          <w:szCs w:val="24"/>
        </w:rPr>
        <w:t>Twumasi, A. K. and Osei E. T.</w:t>
      </w:r>
      <w:r>
        <w:rPr>
          <w:rFonts w:cs="Times New Roman"/>
          <w:szCs w:val="24"/>
        </w:rPr>
        <w:t xml:space="preserve">, </w:t>
      </w:r>
      <w:r w:rsidRPr="002C0900">
        <w:rPr>
          <w:rFonts w:cs="Times New Roman"/>
          <w:szCs w:val="24"/>
        </w:rPr>
        <w:t xml:space="preserve">2014. </w:t>
      </w:r>
      <w:r w:rsidRPr="00CE0DC2">
        <w:rPr>
          <w:rFonts w:cs="Times New Roman"/>
          <w:i/>
          <w:szCs w:val="24"/>
        </w:rPr>
        <w:t xml:space="preserve">A model for reactivating abandoned public </w:t>
      </w:r>
    </w:p>
    <w:p w14:paraId="5DA03309" w14:textId="5719F094" w:rsidR="006C2B97" w:rsidRPr="00AC5C0F" w:rsidRDefault="006C2B97" w:rsidP="006C2B97">
      <w:pPr>
        <w:ind w:firstLine="720"/>
        <w:rPr>
          <w:rFonts w:cs="Times New Roman"/>
          <w:iCs/>
          <w:szCs w:val="24"/>
        </w:rPr>
      </w:pPr>
      <w:r w:rsidRPr="00CE0DC2">
        <w:rPr>
          <w:rFonts w:cs="Times New Roman"/>
          <w:i/>
          <w:szCs w:val="24"/>
        </w:rPr>
        <w:t>Housing</w:t>
      </w:r>
      <w:r w:rsidR="001E31B7">
        <w:rPr>
          <w:rFonts w:cs="Times New Roman"/>
          <w:i/>
          <w:szCs w:val="24"/>
        </w:rPr>
        <w:t xml:space="preserve"> </w:t>
      </w:r>
      <w:r w:rsidRPr="00CE0DC2">
        <w:rPr>
          <w:rFonts w:cs="Times New Roman"/>
          <w:i/>
          <w:szCs w:val="24"/>
        </w:rPr>
        <w:t xml:space="preserve">projects in Ghana. </w:t>
      </w:r>
      <w:r w:rsidRPr="00AC5C0F">
        <w:rPr>
          <w:rFonts w:cs="Times New Roman"/>
          <w:iCs/>
          <w:szCs w:val="24"/>
        </w:rPr>
        <w:t xml:space="preserve">Civil and Environmental Citesee.  </w:t>
      </w:r>
    </w:p>
    <w:p w14:paraId="65D2C74B" w14:textId="77777777" w:rsidR="006C2B97" w:rsidRPr="00641932" w:rsidRDefault="006C2B97" w:rsidP="006C2B97">
      <w:pPr>
        <w:rPr>
          <w:rFonts w:cs="Times New Roman"/>
          <w:i/>
          <w:szCs w:val="24"/>
        </w:rPr>
      </w:pPr>
      <w:r w:rsidRPr="002C0900">
        <w:rPr>
          <w:rFonts w:cs="Times New Roman"/>
          <w:szCs w:val="24"/>
        </w:rPr>
        <w:t>Udoekanem, N., Adoga, D. and Onwumere, V.</w:t>
      </w:r>
      <w:r>
        <w:rPr>
          <w:rFonts w:cs="Times New Roman"/>
          <w:szCs w:val="24"/>
        </w:rPr>
        <w:t xml:space="preserve">, </w:t>
      </w:r>
      <w:r w:rsidRPr="002C0900">
        <w:rPr>
          <w:rFonts w:cs="Times New Roman"/>
          <w:szCs w:val="24"/>
        </w:rPr>
        <w:t xml:space="preserve">2014. </w:t>
      </w:r>
      <w:r w:rsidRPr="00641932">
        <w:rPr>
          <w:rFonts w:cs="Times New Roman"/>
          <w:i/>
          <w:szCs w:val="24"/>
        </w:rPr>
        <w:t xml:space="preserve">Land ownership in Nigeria: </w:t>
      </w:r>
    </w:p>
    <w:p w14:paraId="62347F15" w14:textId="77777777" w:rsidR="00AC5C0F" w:rsidRPr="00AC5C0F" w:rsidRDefault="006C2B97" w:rsidP="006C2B97">
      <w:pPr>
        <w:ind w:firstLine="720"/>
        <w:rPr>
          <w:rFonts w:cs="Times New Roman"/>
          <w:iCs/>
          <w:szCs w:val="24"/>
        </w:rPr>
      </w:pPr>
      <w:r w:rsidRPr="00641932">
        <w:rPr>
          <w:rFonts w:cs="Times New Roman"/>
          <w:i/>
          <w:szCs w:val="24"/>
        </w:rPr>
        <w:t xml:space="preserve">Historical development, current </w:t>
      </w:r>
      <w:r w:rsidR="00AC5C0F" w:rsidRPr="00641932">
        <w:rPr>
          <w:rFonts w:cs="Times New Roman"/>
          <w:i/>
          <w:szCs w:val="24"/>
        </w:rPr>
        <w:t>issues,</w:t>
      </w:r>
      <w:r w:rsidRPr="00641932">
        <w:rPr>
          <w:rFonts w:cs="Times New Roman"/>
          <w:i/>
          <w:szCs w:val="24"/>
        </w:rPr>
        <w:t xml:space="preserve"> and future expectations. </w:t>
      </w:r>
      <w:r w:rsidR="00AC5C0F" w:rsidRPr="00AC5C0F">
        <w:rPr>
          <w:rFonts w:cs="Times New Roman"/>
          <w:iCs/>
          <w:szCs w:val="24"/>
        </w:rPr>
        <w:t xml:space="preserve">Journal of </w:t>
      </w:r>
    </w:p>
    <w:p w14:paraId="12FC259E" w14:textId="77777777" w:rsidR="006C2B97" w:rsidRPr="00AC5C0F" w:rsidRDefault="00AC5C0F" w:rsidP="006C2B97">
      <w:pPr>
        <w:ind w:firstLine="720"/>
        <w:rPr>
          <w:rFonts w:cs="Times New Roman"/>
          <w:iCs/>
          <w:szCs w:val="24"/>
        </w:rPr>
      </w:pPr>
      <w:r w:rsidRPr="00AC5C0F">
        <w:rPr>
          <w:rFonts w:cs="Times New Roman"/>
          <w:iCs/>
          <w:szCs w:val="24"/>
        </w:rPr>
        <w:t xml:space="preserve">Environment and Earth Science. </w:t>
      </w:r>
      <w:r>
        <w:rPr>
          <w:rFonts w:cs="Times New Roman"/>
          <w:iCs/>
          <w:szCs w:val="24"/>
        </w:rPr>
        <w:t>Vol. 4 (21).</w:t>
      </w:r>
    </w:p>
    <w:p w14:paraId="6E3BE1D5" w14:textId="60D3B3A3" w:rsidR="003357EE" w:rsidRDefault="006C2B97" w:rsidP="006C2B97">
      <w:pPr>
        <w:rPr>
          <w:rFonts w:cs="Times New Roman"/>
          <w:szCs w:val="24"/>
        </w:rPr>
      </w:pPr>
      <w:r w:rsidRPr="002C0900">
        <w:rPr>
          <w:rFonts w:cs="Times New Roman"/>
          <w:szCs w:val="24"/>
        </w:rPr>
        <w:t>UN Habitat</w:t>
      </w:r>
      <w:r>
        <w:rPr>
          <w:rFonts w:cs="Times New Roman"/>
          <w:szCs w:val="24"/>
        </w:rPr>
        <w:t>,</w:t>
      </w:r>
      <w:r w:rsidRPr="002C0900">
        <w:rPr>
          <w:rFonts w:cs="Times New Roman"/>
          <w:szCs w:val="24"/>
        </w:rPr>
        <w:t xml:space="preserve"> 2007</w:t>
      </w:r>
      <w:r>
        <w:rPr>
          <w:rFonts w:cs="Times New Roman"/>
          <w:szCs w:val="24"/>
        </w:rPr>
        <w:t xml:space="preserve">. </w:t>
      </w:r>
      <w:r w:rsidRPr="00641932">
        <w:rPr>
          <w:rFonts w:cs="Times New Roman"/>
          <w:i/>
          <w:szCs w:val="24"/>
        </w:rPr>
        <w:t xml:space="preserve">State of the </w:t>
      </w:r>
      <w:r w:rsidR="001E31B7">
        <w:rPr>
          <w:rFonts w:cs="Times New Roman"/>
          <w:i/>
          <w:szCs w:val="24"/>
        </w:rPr>
        <w:t>w</w:t>
      </w:r>
      <w:r w:rsidR="001E31B7" w:rsidRPr="00641932">
        <w:rPr>
          <w:rFonts w:cs="Times New Roman"/>
          <w:i/>
          <w:szCs w:val="24"/>
        </w:rPr>
        <w:t>orld’s</w:t>
      </w:r>
      <w:r w:rsidRPr="00641932">
        <w:rPr>
          <w:rFonts w:cs="Times New Roman"/>
          <w:i/>
          <w:szCs w:val="24"/>
        </w:rPr>
        <w:t xml:space="preserve"> </w:t>
      </w:r>
      <w:r w:rsidR="001E31B7">
        <w:rPr>
          <w:rFonts w:cs="Times New Roman"/>
          <w:i/>
          <w:szCs w:val="24"/>
        </w:rPr>
        <w:t>c</w:t>
      </w:r>
      <w:r w:rsidRPr="00641932">
        <w:rPr>
          <w:rFonts w:cs="Times New Roman"/>
          <w:i/>
          <w:szCs w:val="24"/>
        </w:rPr>
        <w:t xml:space="preserve">ities. Slums: Some </w:t>
      </w:r>
      <w:r w:rsidR="001E31B7">
        <w:rPr>
          <w:rFonts w:cs="Times New Roman"/>
          <w:i/>
          <w:szCs w:val="24"/>
        </w:rPr>
        <w:t>d</w:t>
      </w:r>
      <w:r w:rsidRPr="00641932">
        <w:rPr>
          <w:rFonts w:cs="Times New Roman"/>
          <w:i/>
          <w:szCs w:val="24"/>
        </w:rPr>
        <w:t>efinitions</w:t>
      </w:r>
      <w:r w:rsidRPr="002C0900">
        <w:rPr>
          <w:rFonts w:cs="Times New Roman"/>
          <w:szCs w:val="24"/>
        </w:rPr>
        <w:t>.</w:t>
      </w:r>
      <w:r w:rsidR="00AC5C0F">
        <w:rPr>
          <w:rFonts w:cs="Times New Roman"/>
          <w:szCs w:val="24"/>
        </w:rPr>
        <w:t xml:space="preserve"> United Nations </w:t>
      </w:r>
    </w:p>
    <w:p w14:paraId="0A539481" w14:textId="77777777" w:rsidR="006C2B97" w:rsidRPr="002C0900" w:rsidRDefault="00AC5C0F" w:rsidP="003357EE">
      <w:pPr>
        <w:ind w:firstLine="720"/>
        <w:rPr>
          <w:rFonts w:cs="Times New Roman"/>
          <w:szCs w:val="24"/>
        </w:rPr>
      </w:pPr>
      <w:r>
        <w:rPr>
          <w:rFonts w:cs="Times New Roman"/>
          <w:szCs w:val="24"/>
        </w:rPr>
        <w:t>Human Settlements Programme</w:t>
      </w:r>
      <w:r w:rsidR="003357EE">
        <w:rPr>
          <w:rFonts w:cs="Times New Roman"/>
          <w:szCs w:val="24"/>
        </w:rPr>
        <w:t>.</w:t>
      </w:r>
    </w:p>
    <w:p w14:paraId="4374D089" w14:textId="150DCFCB" w:rsidR="006C2B97" w:rsidRPr="003357EE" w:rsidRDefault="006C2B97" w:rsidP="006C2B97">
      <w:pPr>
        <w:rPr>
          <w:rFonts w:cs="Times New Roman"/>
          <w:iCs/>
          <w:szCs w:val="24"/>
        </w:rPr>
      </w:pPr>
      <w:r w:rsidRPr="002C0900">
        <w:rPr>
          <w:rFonts w:cs="Times New Roman"/>
          <w:szCs w:val="24"/>
        </w:rPr>
        <w:t>UN Habitat</w:t>
      </w:r>
      <w:r>
        <w:rPr>
          <w:rFonts w:cs="Times New Roman"/>
          <w:szCs w:val="24"/>
        </w:rPr>
        <w:t>,</w:t>
      </w:r>
      <w:r w:rsidRPr="002C0900">
        <w:rPr>
          <w:rFonts w:cs="Times New Roman"/>
          <w:szCs w:val="24"/>
        </w:rPr>
        <w:t xml:space="preserve"> 2008</w:t>
      </w:r>
      <w:r>
        <w:rPr>
          <w:rFonts w:cs="Times New Roman"/>
          <w:szCs w:val="24"/>
        </w:rPr>
        <w:t>.</w:t>
      </w:r>
      <w:r w:rsidR="001E31B7">
        <w:rPr>
          <w:rFonts w:cs="Times New Roman"/>
          <w:szCs w:val="24"/>
        </w:rPr>
        <w:t xml:space="preserve"> </w:t>
      </w:r>
      <w:r>
        <w:rPr>
          <w:rFonts w:cs="Times New Roman"/>
          <w:i/>
          <w:szCs w:val="24"/>
        </w:rPr>
        <w:t xml:space="preserve">Secured </w:t>
      </w:r>
      <w:r w:rsidR="001E31B7">
        <w:rPr>
          <w:rFonts w:cs="Times New Roman"/>
          <w:i/>
          <w:szCs w:val="24"/>
        </w:rPr>
        <w:t>l</w:t>
      </w:r>
      <w:r>
        <w:rPr>
          <w:rFonts w:cs="Times New Roman"/>
          <w:i/>
          <w:szCs w:val="24"/>
        </w:rPr>
        <w:t xml:space="preserve">and </w:t>
      </w:r>
      <w:r w:rsidR="001E31B7">
        <w:rPr>
          <w:rFonts w:cs="Times New Roman"/>
          <w:i/>
          <w:szCs w:val="24"/>
        </w:rPr>
        <w:t>r</w:t>
      </w:r>
      <w:r>
        <w:rPr>
          <w:rFonts w:cs="Times New Roman"/>
          <w:i/>
          <w:szCs w:val="24"/>
        </w:rPr>
        <w:t xml:space="preserve">ights for </w:t>
      </w:r>
      <w:r w:rsidR="001E31B7">
        <w:rPr>
          <w:rFonts w:cs="Times New Roman"/>
          <w:i/>
          <w:szCs w:val="24"/>
        </w:rPr>
        <w:t>a</w:t>
      </w:r>
      <w:r>
        <w:rPr>
          <w:rFonts w:cs="Times New Roman"/>
          <w:i/>
          <w:szCs w:val="24"/>
        </w:rPr>
        <w:t>ll</w:t>
      </w:r>
      <w:r w:rsidR="003357EE">
        <w:rPr>
          <w:rFonts w:cs="Times New Roman"/>
          <w:i/>
          <w:szCs w:val="24"/>
        </w:rPr>
        <w:t>.</w:t>
      </w:r>
      <w:r w:rsidR="001E31B7">
        <w:rPr>
          <w:rFonts w:cs="Times New Roman"/>
          <w:i/>
          <w:szCs w:val="24"/>
        </w:rPr>
        <w:t xml:space="preserve"> </w:t>
      </w:r>
      <w:r w:rsidRPr="003357EE">
        <w:rPr>
          <w:rFonts w:cs="Times New Roman"/>
          <w:iCs/>
          <w:szCs w:val="24"/>
        </w:rPr>
        <w:t xml:space="preserve">United Nations Human Settlement </w:t>
      </w:r>
    </w:p>
    <w:p w14:paraId="7370F008" w14:textId="77777777" w:rsidR="006C2B97" w:rsidRPr="003357EE" w:rsidRDefault="006C2B97" w:rsidP="006C2B97">
      <w:pPr>
        <w:ind w:firstLine="720"/>
        <w:rPr>
          <w:rFonts w:cs="Times New Roman"/>
          <w:iCs/>
          <w:szCs w:val="24"/>
        </w:rPr>
      </w:pPr>
      <w:r w:rsidRPr="003357EE">
        <w:rPr>
          <w:rFonts w:cs="Times New Roman"/>
          <w:iCs/>
          <w:szCs w:val="24"/>
        </w:rPr>
        <w:t>Programme.</w:t>
      </w:r>
    </w:p>
    <w:p w14:paraId="4EB5620F" w14:textId="4113E12A" w:rsidR="006C2B97" w:rsidRPr="003357EE" w:rsidRDefault="006C2B97" w:rsidP="006C2B97">
      <w:pPr>
        <w:rPr>
          <w:rFonts w:cs="Times New Roman"/>
          <w:iCs/>
          <w:szCs w:val="24"/>
        </w:rPr>
      </w:pPr>
      <w:r w:rsidRPr="002C0900">
        <w:rPr>
          <w:rFonts w:cs="Times New Roman"/>
          <w:szCs w:val="24"/>
        </w:rPr>
        <w:t>UN Habitat</w:t>
      </w:r>
      <w:r>
        <w:rPr>
          <w:rFonts w:cs="Times New Roman"/>
          <w:szCs w:val="24"/>
        </w:rPr>
        <w:t xml:space="preserve">, </w:t>
      </w:r>
      <w:r w:rsidRPr="002C0900">
        <w:rPr>
          <w:rFonts w:cs="Times New Roman"/>
          <w:szCs w:val="24"/>
        </w:rPr>
        <w:t>2009</w:t>
      </w:r>
      <w:r>
        <w:rPr>
          <w:rFonts w:cs="Times New Roman"/>
          <w:szCs w:val="24"/>
        </w:rPr>
        <w:t xml:space="preserve">. </w:t>
      </w:r>
      <w:r w:rsidRPr="00641932">
        <w:rPr>
          <w:rFonts w:cs="Times New Roman"/>
          <w:i/>
          <w:szCs w:val="24"/>
        </w:rPr>
        <w:t xml:space="preserve">Housing </w:t>
      </w:r>
      <w:r w:rsidR="001E31B7">
        <w:rPr>
          <w:rFonts w:cs="Times New Roman"/>
          <w:i/>
          <w:szCs w:val="24"/>
        </w:rPr>
        <w:t>f</w:t>
      </w:r>
      <w:r w:rsidRPr="00641932">
        <w:rPr>
          <w:rFonts w:cs="Times New Roman"/>
          <w:i/>
          <w:szCs w:val="24"/>
        </w:rPr>
        <w:t xml:space="preserve">inance </w:t>
      </w:r>
      <w:r w:rsidR="001E31B7">
        <w:rPr>
          <w:rFonts w:cs="Times New Roman"/>
          <w:i/>
          <w:szCs w:val="24"/>
        </w:rPr>
        <w:t>m</w:t>
      </w:r>
      <w:r w:rsidRPr="00641932">
        <w:rPr>
          <w:rFonts w:cs="Times New Roman"/>
          <w:i/>
          <w:szCs w:val="24"/>
        </w:rPr>
        <w:t>echanisms in Zimbabwe</w:t>
      </w:r>
      <w:r w:rsidR="003357EE">
        <w:rPr>
          <w:rFonts w:cs="Times New Roman"/>
          <w:i/>
          <w:szCs w:val="24"/>
        </w:rPr>
        <w:t xml:space="preserve">. </w:t>
      </w:r>
      <w:r w:rsidRPr="003357EE">
        <w:rPr>
          <w:rFonts w:cs="Times New Roman"/>
          <w:iCs/>
          <w:szCs w:val="24"/>
        </w:rPr>
        <w:t xml:space="preserve">United Nations </w:t>
      </w:r>
    </w:p>
    <w:p w14:paraId="1F7FBCBB" w14:textId="77777777" w:rsidR="006C2B97" w:rsidRPr="003357EE" w:rsidRDefault="006C2B97" w:rsidP="006C2B97">
      <w:pPr>
        <w:ind w:firstLine="720"/>
        <w:rPr>
          <w:rFonts w:cs="Times New Roman"/>
          <w:iCs/>
          <w:szCs w:val="24"/>
        </w:rPr>
      </w:pPr>
      <w:r w:rsidRPr="003357EE">
        <w:rPr>
          <w:rFonts w:cs="Times New Roman"/>
          <w:iCs/>
          <w:szCs w:val="24"/>
        </w:rPr>
        <w:t>Human Settlement Programme.</w:t>
      </w:r>
    </w:p>
    <w:p w14:paraId="02781F44" w14:textId="2CAE17C2" w:rsidR="006C2B97" w:rsidRPr="003357EE" w:rsidRDefault="006C2B97" w:rsidP="006C2B97">
      <w:pPr>
        <w:rPr>
          <w:rFonts w:cs="Times New Roman"/>
          <w:iCs/>
          <w:szCs w:val="24"/>
        </w:rPr>
      </w:pPr>
      <w:r w:rsidRPr="002C0900">
        <w:rPr>
          <w:rFonts w:cs="Times New Roman"/>
          <w:szCs w:val="24"/>
        </w:rPr>
        <w:lastRenderedPageBreak/>
        <w:t>UN Habitat</w:t>
      </w:r>
      <w:r>
        <w:rPr>
          <w:rFonts w:cs="Times New Roman"/>
          <w:szCs w:val="24"/>
        </w:rPr>
        <w:t xml:space="preserve">, </w:t>
      </w:r>
      <w:r w:rsidRPr="002C0900">
        <w:rPr>
          <w:rFonts w:cs="Times New Roman"/>
          <w:szCs w:val="24"/>
        </w:rPr>
        <w:t>2010</w:t>
      </w:r>
      <w:r>
        <w:rPr>
          <w:rFonts w:cs="Times New Roman"/>
          <w:szCs w:val="24"/>
        </w:rPr>
        <w:t>.</w:t>
      </w:r>
      <w:r w:rsidR="001E31B7">
        <w:rPr>
          <w:rFonts w:cs="Times New Roman"/>
          <w:szCs w:val="24"/>
        </w:rPr>
        <w:t xml:space="preserve"> </w:t>
      </w:r>
      <w:r w:rsidRPr="00641932">
        <w:rPr>
          <w:rFonts w:cs="Times New Roman"/>
          <w:i/>
          <w:szCs w:val="24"/>
        </w:rPr>
        <w:t xml:space="preserve">Housing as a strategy for poverty </w:t>
      </w:r>
      <w:r w:rsidR="001E31B7">
        <w:rPr>
          <w:rFonts w:cs="Times New Roman"/>
          <w:i/>
          <w:szCs w:val="24"/>
        </w:rPr>
        <w:t>r</w:t>
      </w:r>
      <w:r w:rsidRPr="00641932">
        <w:rPr>
          <w:rFonts w:cs="Times New Roman"/>
          <w:i/>
          <w:szCs w:val="24"/>
        </w:rPr>
        <w:t>eduction in Ghana</w:t>
      </w:r>
      <w:r w:rsidR="003357EE">
        <w:rPr>
          <w:rFonts w:cs="Times New Roman"/>
          <w:i/>
          <w:szCs w:val="24"/>
        </w:rPr>
        <w:t xml:space="preserve">. </w:t>
      </w:r>
      <w:r w:rsidRPr="003357EE">
        <w:rPr>
          <w:rFonts w:cs="Times New Roman"/>
          <w:iCs/>
          <w:szCs w:val="24"/>
        </w:rPr>
        <w:t xml:space="preserve">United </w:t>
      </w:r>
    </w:p>
    <w:p w14:paraId="55541233" w14:textId="77777777" w:rsidR="006C2B97" w:rsidRPr="003357EE" w:rsidRDefault="006C2B97" w:rsidP="006C2B97">
      <w:pPr>
        <w:ind w:firstLine="720"/>
        <w:rPr>
          <w:rFonts w:cs="Times New Roman"/>
          <w:iCs/>
          <w:szCs w:val="24"/>
        </w:rPr>
      </w:pPr>
      <w:r w:rsidRPr="003357EE">
        <w:rPr>
          <w:rFonts w:cs="Times New Roman"/>
          <w:iCs/>
          <w:szCs w:val="24"/>
        </w:rPr>
        <w:t>Nations Human Settlement Programme.</w:t>
      </w:r>
    </w:p>
    <w:p w14:paraId="154B0599" w14:textId="77777777" w:rsidR="006C2B97" w:rsidRDefault="006C2B97" w:rsidP="006C2B97">
      <w:pPr>
        <w:rPr>
          <w:rFonts w:cs="Times New Roman"/>
          <w:szCs w:val="24"/>
        </w:rPr>
      </w:pPr>
      <w:r w:rsidRPr="002C0900">
        <w:rPr>
          <w:rFonts w:cs="Times New Roman"/>
          <w:szCs w:val="24"/>
        </w:rPr>
        <w:t>UNOPS</w:t>
      </w:r>
      <w:r>
        <w:rPr>
          <w:rFonts w:cs="Times New Roman"/>
          <w:szCs w:val="24"/>
        </w:rPr>
        <w:t>,</w:t>
      </w:r>
      <w:r w:rsidRPr="002C0900">
        <w:rPr>
          <w:rFonts w:cs="Times New Roman"/>
          <w:szCs w:val="24"/>
        </w:rPr>
        <w:t xml:space="preserve"> 2019</w:t>
      </w:r>
      <w:r>
        <w:rPr>
          <w:rFonts w:cs="Times New Roman"/>
          <w:szCs w:val="24"/>
        </w:rPr>
        <w:t xml:space="preserve">. </w:t>
      </w:r>
      <w:r w:rsidRPr="002C0900">
        <w:rPr>
          <w:rFonts w:cs="Times New Roman"/>
          <w:szCs w:val="24"/>
        </w:rPr>
        <w:t xml:space="preserve"> Construction to start on 6,500 affordable homes in Ghana. Ghana </w:t>
      </w:r>
    </w:p>
    <w:p w14:paraId="7A228B9B" w14:textId="77777777" w:rsidR="006C2B97" w:rsidRPr="002C0900" w:rsidRDefault="006C2B97" w:rsidP="006C2B97">
      <w:pPr>
        <w:ind w:firstLine="720"/>
        <w:rPr>
          <w:rFonts w:cs="Times New Roman"/>
          <w:szCs w:val="24"/>
        </w:rPr>
      </w:pPr>
      <w:r w:rsidRPr="002C0900">
        <w:rPr>
          <w:rFonts w:cs="Times New Roman"/>
          <w:szCs w:val="24"/>
        </w:rPr>
        <w:t>News Agency.</w:t>
      </w:r>
    </w:p>
    <w:p w14:paraId="1A52AF06" w14:textId="77A1F91C" w:rsidR="006C2B97" w:rsidRPr="003357EE" w:rsidRDefault="006C2B97" w:rsidP="006C2B97">
      <w:pPr>
        <w:rPr>
          <w:rFonts w:cs="Times New Roman"/>
          <w:iCs/>
          <w:szCs w:val="24"/>
        </w:rPr>
      </w:pPr>
      <w:r w:rsidRPr="002C0900">
        <w:rPr>
          <w:rFonts w:cs="Times New Roman"/>
          <w:szCs w:val="24"/>
        </w:rPr>
        <w:t>Urban foundation</w:t>
      </w:r>
      <w:r>
        <w:rPr>
          <w:rFonts w:cs="Times New Roman"/>
          <w:szCs w:val="24"/>
        </w:rPr>
        <w:t>,</w:t>
      </w:r>
      <w:r w:rsidRPr="002C0900">
        <w:rPr>
          <w:rFonts w:cs="Times New Roman"/>
          <w:szCs w:val="24"/>
        </w:rPr>
        <w:t xml:space="preserve"> 1990. </w:t>
      </w:r>
      <w:r w:rsidRPr="00641932">
        <w:rPr>
          <w:rFonts w:cs="Times New Roman"/>
          <w:i/>
          <w:szCs w:val="24"/>
        </w:rPr>
        <w:t xml:space="preserve">Annual </w:t>
      </w:r>
      <w:r w:rsidR="001E31B7">
        <w:rPr>
          <w:rFonts w:cs="Times New Roman"/>
          <w:i/>
          <w:szCs w:val="24"/>
        </w:rPr>
        <w:t>r</w:t>
      </w:r>
      <w:r w:rsidRPr="00641932">
        <w:rPr>
          <w:rFonts w:cs="Times New Roman"/>
          <w:i/>
          <w:szCs w:val="24"/>
        </w:rPr>
        <w:t xml:space="preserve">eview. </w:t>
      </w:r>
      <w:r w:rsidRPr="003357EE">
        <w:rPr>
          <w:rFonts w:cs="Times New Roman"/>
          <w:iCs/>
          <w:szCs w:val="24"/>
        </w:rPr>
        <w:t>Bloemfontein, South Africa.</w:t>
      </w:r>
    </w:p>
    <w:p w14:paraId="71113A71" w14:textId="734DFDD4" w:rsidR="006C2B97" w:rsidRPr="00641932" w:rsidRDefault="006C2B97" w:rsidP="006C2B97">
      <w:pPr>
        <w:rPr>
          <w:rFonts w:cs="Times New Roman"/>
          <w:i/>
          <w:szCs w:val="24"/>
        </w:rPr>
      </w:pPr>
      <w:r w:rsidRPr="002C0900">
        <w:rPr>
          <w:rFonts w:cs="Times New Roman"/>
          <w:szCs w:val="24"/>
        </w:rPr>
        <w:t>U.S. Agency for International Development</w:t>
      </w:r>
      <w:r>
        <w:rPr>
          <w:rFonts w:cs="Times New Roman"/>
          <w:szCs w:val="24"/>
        </w:rPr>
        <w:t>,</w:t>
      </w:r>
      <w:r w:rsidRPr="002C0900">
        <w:rPr>
          <w:rFonts w:cs="Times New Roman"/>
          <w:szCs w:val="24"/>
        </w:rPr>
        <w:t xml:space="preserve"> 1990. </w:t>
      </w:r>
      <w:r w:rsidRPr="00641932">
        <w:rPr>
          <w:rFonts w:cs="Times New Roman"/>
          <w:i/>
          <w:szCs w:val="24"/>
        </w:rPr>
        <w:t xml:space="preserve">Regional </w:t>
      </w:r>
      <w:r w:rsidR="001E31B7">
        <w:rPr>
          <w:rFonts w:cs="Times New Roman"/>
          <w:i/>
          <w:szCs w:val="24"/>
        </w:rPr>
        <w:t>h</w:t>
      </w:r>
      <w:r w:rsidRPr="00641932">
        <w:rPr>
          <w:rFonts w:cs="Times New Roman"/>
          <w:i/>
          <w:szCs w:val="24"/>
        </w:rPr>
        <w:t xml:space="preserve">ousing and </w:t>
      </w:r>
      <w:r w:rsidR="001E31B7">
        <w:rPr>
          <w:rFonts w:cs="Times New Roman"/>
          <w:i/>
          <w:szCs w:val="24"/>
        </w:rPr>
        <w:t>u</w:t>
      </w:r>
      <w:r w:rsidRPr="00641932">
        <w:rPr>
          <w:rFonts w:cs="Times New Roman"/>
          <w:i/>
          <w:szCs w:val="24"/>
        </w:rPr>
        <w:t xml:space="preserve">rban </w:t>
      </w:r>
    </w:p>
    <w:p w14:paraId="3CFBE2E8" w14:textId="5B45FC89" w:rsidR="006C2B97" w:rsidRDefault="001E31B7" w:rsidP="006C2B97">
      <w:pPr>
        <w:ind w:firstLine="720"/>
        <w:rPr>
          <w:rFonts w:cs="Times New Roman"/>
          <w:szCs w:val="24"/>
        </w:rPr>
      </w:pPr>
      <w:r>
        <w:rPr>
          <w:rFonts w:cs="Times New Roman"/>
          <w:i/>
          <w:szCs w:val="24"/>
        </w:rPr>
        <w:t>d</w:t>
      </w:r>
      <w:r w:rsidR="006C2B97" w:rsidRPr="00641932">
        <w:rPr>
          <w:rFonts w:cs="Times New Roman"/>
          <w:i/>
          <w:szCs w:val="24"/>
        </w:rPr>
        <w:t xml:space="preserve">evelopment </w:t>
      </w:r>
      <w:r>
        <w:rPr>
          <w:rFonts w:cs="Times New Roman"/>
          <w:i/>
          <w:szCs w:val="24"/>
        </w:rPr>
        <w:t>o</w:t>
      </w:r>
      <w:r w:rsidR="006C2B97" w:rsidRPr="00641932">
        <w:rPr>
          <w:rFonts w:cs="Times New Roman"/>
          <w:i/>
          <w:szCs w:val="24"/>
        </w:rPr>
        <w:t>ffice for Asia</w:t>
      </w:r>
      <w:r w:rsidR="00BF5CA9">
        <w:rPr>
          <w:rFonts w:cs="Times New Roman"/>
          <w:i/>
          <w:szCs w:val="24"/>
        </w:rPr>
        <w:t xml:space="preserve">. </w:t>
      </w:r>
      <w:r w:rsidR="00BF5CA9">
        <w:rPr>
          <w:rFonts w:cs="Times New Roman"/>
          <w:iCs/>
          <w:szCs w:val="24"/>
        </w:rPr>
        <w:t>P</w:t>
      </w:r>
      <w:r w:rsidR="006C2B97" w:rsidRPr="00BF5CA9">
        <w:rPr>
          <w:rFonts w:cs="Times New Roman"/>
          <w:iCs/>
          <w:szCs w:val="24"/>
        </w:rPr>
        <w:t>erspective,</w:t>
      </w:r>
      <w:r w:rsidR="006C2B97" w:rsidRPr="00641932">
        <w:rPr>
          <w:rFonts w:cs="Times New Roman"/>
          <w:i/>
          <w:szCs w:val="24"/>
        </w:rPr>
        <w:t xml:space="preserve"> </w:t>
      </w:r>
      <w:r w:rsidR="006C2B97" w:rsidRPr="002C0900">
        <w:rPr>
          <w:rFonts w:cs="Times New Roman"/>
          <w:szCs w:val="24"/>
        </w:rPr>
        <w:t>Vol. 2, no. 1</w:t>
      </w:r>
      <w:r w:rsidR="006C2B97">
        <w:rPr>
          <w:rFonts w:cs="Times New Roman"/>
          <w:szCs w:val="24"/>
        </w:rPr>
        <w:t>.</w:t>
      </w:r>
    </w:p>
    <w:p w14:paraId="71F36CB2" w14:textId="77777777" w:rsidR="00622899" w:rsidRPr="00622899" w:rsidRDefault="00622899" w:rsidP="00622899">
      <w:pPr>
        <w:rPr>
          <w:rFonts w:cs="Times New Roman"/>
          <w:szCs w:val="24"/>
        </w:rPr>
      </w:pPr>
      <w:r w:rsidRPr="00622899">
        <w:rPr>
          <w:rFonts w:cs="Times New Roman"/>
          <w:szCs w:val="24"/>
        </w:rPr>
        <w:t>Valuation Tribunal, 2018. National University of Singapore.</w:t>
      </w:r>
    </w:p>
    <w:p w14:paraId="263CC0D0" w14:textId="4AEAAA6D" w:rsidR="006C2B97" w:rsidRPr="003357EE" w:rsidRDefault="006C2B97" w:rsidP="006C2B97">
      <w:pPr>
        <w:rPr>
          <w:rFonts w:cs="Times New Roman"/>
          <w:iCs/>
          <w:szCs w:val="24"/>
        </w:rPr>
      </w:pPr>
      <w:r w:rsidRPr="002C0900">
        <w:rPr>
          <w:rFonts w:cs="Times New Roman"/>
          <w:szCs w:val="24"/>
        </w:rPr>
        <w:t>Van D. L.</w:t>
      </w:r>
      <w:r>
        <w:rPr>
          <w:rFonts w:cs="Times New Roman"/>
          <w:szCs w:val="24"/>
        </w:rPr>
        <w:t>,</w:t>
      </w:r>
      <w:r w:rsidRPr="002C0900">
        <w:rPr>
          <w:rFonts w:cs="Times New Roman"/>
          <w:szCs w:val="24"/>
        </w:rPr>
        <w:t xml:space="preserve"> 1977. </w:t>
      </w:r>
      <w:r w:rsidRPr="00641932">
        <w:rPr>
          <w:rFonts w:cs="Times New Roman"/>
          <w:i/>
          <w:szCs w:val="24"/>
        </w:rPr>
        <w:t xml:space="preserve">The </w:t>
      </w:r>
      <w:r w:rsidR="001E31B7">
        <w:rPr>
          <w:rFonts w:cs="Times New Roman"/>
          <w:i/>
          <w:szCs w:val="24"/>
        </w:rPr>
        <w:t>b</w:t>
      </w:r>
      <w:r w:rsidRPr="00641932">
        <w:rPr>
          <w:rFonts w:cs="Times New Roman"/>
          <w:i/>
          <w:szCs w:val="24"/>
        </w:rPr>
        <w:t xml:space="preserve">asis of Karachi: Types and </w:t>
      </w:r>
      <w:r w:rsidR="001E31B7">
        <w:rPr>
          <w:rFonts w:cs="Times New Roman"/>
          <w:i/>
          <w:szCs w:val="24"/>
        </w:rPr>
        <w:t>d</w:t>
      </w:r>
      <w:r w:rsidRPr="00641932">
        <w:rPr>
          <w:rFonts w:cs="Times New Roman"/>
          <w:i/>
          <w:szCs w:val="24"/>
        </w:rPr>
        <w:t>ynamics.</w:t>
      </w:r>
      <w:r w:rsidR="00622899">
        <w:rPr>
          <w:rFonts w:cs="Times New Roman"/>
          <w:i/>
          <w:szCs w:val="24"/>
        </w:rPr>
        <w:t xml:space="preserve"> </w:t>
      </w:r>
      <w:r w:rsidRPr="003357EE">
        <w:rPr>
          <w:rFonts w:cs="Times New Roman"/>
          <w:iCs/>
          <w:szCs w:val="24"/>
        </w:rPr>
        <w:t xml:space="preserve">Free University, </w:t>
      </w:r>
    </w:p>
    <w:p w14:paraId="03BDBFF0" w14:textId="77777777" w:rsidR="006C2B97" w:rsidRPr="003357EE" w:rsidRDefault="006C2B97" w:rsidP="006C2B97">
      <w:pPr>
        <w:ind w:firstLine="720"/>
        <w:rPr>
          <w:rFonts w:cs="Times New Roman"/>
          <w:iCs/>
          <w:szCs w:val="24"/>
        </w:rPr>
      </w:pPr>
      <w:r w:rsidRPr="003357EE">
        <w:rPr>
          <w:rFonts w:cs="Times New Roman"/>
          <w:iCs/>
          <w:szCs w:val="24"/>
        </w:rPr>
        <w:t>Amsterdam.</w:t>
      </w:r>
    </w:p>
    <w:p w14:paraId="395663BA" w14:textId="07DFF7F0" w:rsidR="006C2B97" w:rsidRPr="00693878" w:rsidRDefault="006C2B97" w:rsidP="006C2B97">
      <w:pPr>
        <w:rPr>
          <w:rFonts w:cs="Times New Roman"/>
          <w:iCs/>
          <w:szCs w:val="24"/>
        </w:rPr>
      </w:pPr>
      <w:r w:rsidRPr="002C0900">
        <w:rPr>
          <w:rFonts w:cs="Times New Roman"/>
          <w:szCs w:val="24"/>
        </w:rPr>
        <w:t>Van H.</w:t>
      </w:r>
      <w:r>
        <w:rPr>
          <w:rFonts w:cs="Times New Roman"/>
          <w:szCs w:val="24"/>
        </w:rPr>
        <w:t>,</w:t>
      </w:r>
      <w:r w:rsidRPr="002C0900">
        <w:rPr>
          <w:rFonts w:cs="Times New Roman"/>
          <w:szCs w:val="24"/>
        </w:rPr>
        <w:t xml:space="preserve"> 1986. </w:t>
      </w:r>
      <w:r w:rsidRPr="00641932">
        <w:rPr>
          <w:rFonts w:cs="Times New Roman"/>
          <w:i/>
          <w:szCs w:val="24"/>
        </w:rPr>
        <w:t xml:space="preserve">The </w:t>
      </w:r>
      <w:r w:rsidR="001E31B7">
        <w:rPr>
          <w:rFonts w:cs="Times New Roman"/>
          <w:i/>
          <w:szCs w:val="24"/>
        </w:rPr>
        <w:t>e</w:t>
      </w:r>
      <w:r w:rsidRPr="00641932">
        <w:rPr>
          <w:rFonts w:cs="Times New Roman"/>
          <w:i/>
          <w:szCs w:val="24"/>
        </w:rPr>
        <w:t>conomics of shelter in development</w:t>
      </w:r>
      <w:r w:rsidR="00693878">
        <w:rPr>
          <w:rFonts w:cs="Times New Roman"/>
          <w:i/>
          <w:szCs w:val="24"/>
        </w:rPr>
        <w:t>.</w:t>
      </w:r>
      <w:r w:rsidRPr="00641932">
        <w:rPr>
          <w:rFonts w:cs="Times New Roman"/>
          <w:i/>
          <w:szCs w:val="24"/>
        </w:rPr>
        <w:t xml:space="preserve"> </w:t>
      </w:r>
      <w:r w:rsidR="00693878">
        <w:rPr>
          <w:rFonts w:cs="Times New Roman"/>
          <w:iCs/>
          <w:szCs w:val="24"/>
        </w:rPr>
        <w:t>P</w:t>
      </w:r>
      <w:r w:rsidRPr="00693878">
        <w:rPr>
          <w:rFonts w:cs="Times New Roman"/>
          <w:iCs/>
          <w:szCs w:val="24"/>
        </w:rPr>
        <w:t>resentation prepared for the</w:t>
      </w:r>
    </w:p>
    <w:p w14:paraId="423CAFCF" w14:textId="59230018" w:rsidR="006C2B97" w:rsidRPr="00693878" w:rsidRDefault="001E31B7" w:rsidP="006C2B97">
      <w:pPr>
        <w:ind w:firstLine="720"/>
        <w:rPr>
          <w:rFonts w:cs="Times New Roman"/>
          <w:iCs/>
          <w:szCs w:val="24"/>
        </w:rPr>
      </w:pPr>
      <w:r w:rsidRPr="00693878">
        <w:rPr>
          <w:rFonts w:cs="Times New Roman"/>
          <w:iCs/>
          <w:szCs w:val="24"/>
        </w:rPr>
        <w:t>s</w:t>
      </w:r>
      <w:r w:rsidR="006C2B97" w:rsidRPr="00693878">
        <w:rPr>
          <w:rFonts w:cs="Times New Roman"/>
          <w:iCs/>
          <w:szCs w:val="24"/>
        </w:rPr>
        <w:t xml:space="preserve">econd </w:t>
      </w:r>
      <w:r w:rsidRPr="00693878">
        <w:rPr>
          <w:rFonts w:cs="Times New Roman"/>
          <w:iCs/>
          <w:szCs w:val="24"/>
        </w:rPr>
        <w:t>i</w:t>
      </w:r>
      <w:r w:rsidR="006C2B97" w:rsidRPr="00693878">
        <w:rPr>
          <w:rFonts w:cs="Times New Roman"/>
          <w:iCs/>
          <w:szCs w:val="24"/>
        </w:rPr>
        <w:t xml:space="preserve">nternational </w:t>
      </w:r>
      <w:r w:rsidRPr="00693878">
        <w:rPr>
          <w:rFonts w:cs="Times New Roman"/>
          <w:iCs/>
          <w:szCs w:val="24"/>
        </w:rPr>
        <w:t>s</w:t>
      </w:r>
      <w:r w:rsidR="006C2B97" w:rsidRPr="00693878">
        <w:rPr>
          <w:rFonts w:cs="Times New Roman"/>
          <w:iCs/>
          <w:szCs w:val="24"/>
        </w:rPr>
        <w:t xml:space="preserve">helter </w:t>
      </w:r>
      <w:r w:rsidRPr="00693878">
        <w:rPr>
          <w:rFonts w:cs="Times New Roman"/>
          <w:iCs/>
          <w:szCs w:val="24"/>
        </w:rPr>
        <w:t>c</w:t>
      </w:r>
      <w:r w:rsidR="006C2B97" w:rsidRPr="00693878">
        <w:rPr>
          <w:rFonts w:cs="Times New Roman"/>
          <w:iCs/>
          <w:szCs w:val="24"/>
        </w:rPr>
        <w:t>onference, Vienna.</w:t>
      </w:r>
    </w:p>
    <w:p w14:paraId="2D317EDA" w14:textId="632057C9" w:rsidR="003357EE" w:rsidRPr="002E1B7F" w:rsidRDefault="006C2B97" w:rsidP="006C2B97">
      <w:pPr>
        <w:rPr>
          <w:rFonts w:cs="Times New Roman"/>
          <w:iCs/>
          <w:szCs w:val="24"/>
        </w:rPr>
      </w:pPr>
      <w:r>
        <w:rPr>
          <w:rFonts w:cs="Times New Roman"/>
          <w:szCs w:val="24"/>
        </w:rPr>
        <w:t xml:space="preserve">Van O.R., </w:t>
      </w:r>
      <w:r w:rsidRPr="002C0900">
        <w:rPr>
          <w:rFonts w:cs="Times New Roman"/>
          <w:szCs w:val="24"/>
        </w:rPr>
        <w:t>1990</w:t>
      </w:r>
      <w:r>
        <w:rPr>
          <w:rFonts w:cs="Times New Roman"/>
          <w:szCs w:val="24"/>
        </w:rPr>
        <w:t xml:space="preserve">. </w:t>
      </w:r>
      <w:r w:rsidRPr="00641932">
        <w:rPr>
          <w:rFonts w:cs="Times New Roman"/>
          <w:i/>
          <w:szCs w:val="24"/>
        </w:rPr>
        <w:t xml:space="preserve">The </w:t>
      </w:r>
      <w:r w:rsidR="002E1B7F">
        <w:rPr>
          <w:rFonts w:cs="Times New Roman"/>
          <w:i/>
          <w:szCs w:val="24"/>
        </w:rPr>
        <w:t>h</w:t>
      </w:r>
      <w:r w:rsidRPr="00641932">
        <w:rPr>
          <w:rFonts w:cs="Times New Roman"/>
          <w:i/>
          <w:szCs w:val="24"/>
        </w:rPr>
        <w:t xml:space="preserve">azards of </w:t>
      </w:r>
      <w:r w:rsidR="002E1B7F">
        <w:rPr>
          <w:rFonts w:cs="Times New Roman"/>
          <w:i/>
          <w:szCs w:val="24"/>
        </w:rPr>
        <w:t>d</w:t>
      </w:r>
      <w:r w:rsidRPr="00641932">
        <w:rPr>
          <w:rFonts w:cs="Times New Roman"/>
          <w:i/>
          <w:szCs w:val="24"/>
        </w:rPr>
        <w:t xml:space="preserve">efault. Secondary </w:t>
      </w:r>
      <w:r w:rsidR="002E1B7F">
        <w:rPr>
          <w:rFonts w:cs="Times New Roman"/>
          <w:i/>
          <w:szCs w:val="24"/>
        </w:rPr>
        <w:t>m</w:t>
      </w:r>
      <w:r w:rsidRPr="00641932">
        <w:rPr>
          <w:rFonts w:cs="Times New Roman"/>
          <w:i/>
          <w:szCs w:val="24"/>
        </w:rPr>
        <w:t xml:space="preserve">ortgage </w:t>
      </w:r>
      <w:r w:rsidR="002E1B7F">
        <w:rPr>
          <w:rFonts w:cs="Times New Roman"/>
          <w:i/>
          <w:szCs w:val="24"/>
        </w:rPr>
        <w:t>m</w:t>
      </w:r>
      <w:r w:rsidRPr="00641932">
        <w:rPr>
          <w:rFonts w:cs="Times New Roman"/>
          <w:i/>
          <w:szCs w:val="24"/>
        </w:rPr>
        <w:t xml:space="preserve">arkets. </w:t>
      </w:r>
      <w:r w:rsidRPr="002E1B7F">
        <w:rPr>
          <w:rFonts w:cs="Times New Roman"/>
          <w:iCs/>
          <w:szCs w:val="24"/>
        </w:rPr>
        <w:t>Fall Pages 29-</w:t>
      </w:r>
    </w:p>
    <w:p w14:paraId="5EDC4530" w14:textId="77777777" w:rsidR="006C2B97" w:rsidRPr="002E1B7F" w:rsidRDefault="006C2B97" w:rsidP="003357EE">
      <w:pPr>
        <w:ind w:firstLine="720"/>
        <w:rPr>
          <w:rFonts w:cs="Times New Roman"/>
          <w:iCs/>
          <w:szCs w:val="24"/>
        </w:rPr>
      </w:pPr>
      <w:r w:rsidRPr="002E1B7F">
        <w:rPr>
          <w:rFonts w:cs="Times New Roman"/>
          <w:iCs/>
          <w:szCs w:val="24"/>
        </w:rPr>
        <w:t>31</w:t>
      </w:r>
      <w:r w:rsidR="003357EE" w:rsidRPr="002E1B7F">
        <w:rPr>
          <w:rFonts w:cs="Times New Roman"/>
          <w:iCs/>
          <w:szCs w:val="24"/>
        </w:rPr>
        <w:t>.</w:t>
      </w:r>
    </w:p>
    <w:p w14:paraId="43573407" w14:textId="63126A37" w:rsidR="006C2B97" w:rsidRPr="00A9390A" w:rsidRDefault="006C2B97" w:rsidP="006C2B97">
      <w:pPr>
        <w:rPr>
          <w:rFonts w:cs="Times New Roman"/>
          <w:szCs w:val="24"/>
        </w:rPr>
      </w:pPr>
      <w:r w:rsidRPr="002C0900">
        <w:rPr>
          <w:rFonts w:cs="Times New Roman"/>
          <w:szCs w:val="24"/>
        </w:rPr>
        <w:t>Vanderbech, S.</w:t>
      </w:r>
      <w:r>
        <w:rPr>
          <w:rFonts w:cs="Times New Roman"/>
          <w:szCs w:val="24"/>
        </w:rPr>
        <w:t>,</w:t>
      </w:r>
      <w:r w:rsidRPr="002C0900">
        <w:rPr>
          <w:rFonts w:cs="Times New Roman"/>
          <w:szCs w:val="24"/>
        </w:rPr>
        <w:t xml:space="preserve"> 2013. </w:t>
      </w:r>
      <w:r w:rsidRPr="00641932">
        <w:rPr>
          <w:rFonts w:cs="Times New Roman"/>
          <w:i/>
          <w:szCs w:val="24"/>
        </w:rPr>
        <w:t xml:space="preserve">Principles of </w:t>
      </w:r>
      <w:r w:rsidR="002E1B7F">
        <w:rPr>
          <w:rFonts w:cs="Times New Roman"/>
          <w:i/>
          <w:szCs w:val="24"/>
        </w:rPr>
        <w:t>C</w:t>
      </w:r>
      <w:r w:rsidRPr="00641932">
        <w:rPr>
          <w:rFonts w:cs="Times New Roman"/>
          <w:i/>
          <w:szCs w:val="24"/>
        </w:rPr>
        <w:t xml:space="preserve">ost </w:t>
      </w:r>
      <w:r w:rsidR="002E1B7F">
        <w:rPr>
          <w:rFonts w:cs="Times New Roman"/>
          <w:i/>
          <w:szCs w:val="24"/>
        </w:rPr>
        <w:t>A</w:t>
      </w:r>
      <w:r w:rsidRPr="00641932">
        <w:rPr>
          <w:rFonts w:cs="Times New Roman"/>
          <w:i/>
          <w:szCs w:val="24"/>
        </w:rPr>
        <w:t>ccounting</w:t>
      </w:r>
      <w:r w:rsidR="002E1B7F">
        <w:rPr>
          <w:rFonts w:cs="Times New Roman"/>
          <w:i/>
          <w:szCs w:val="24"/>
        </w:rPr>
        <w:t>.</w:t>
      </w:r>
      <w:r w:rsidRPr="00641932">
        <w:rPr>
          <w:rFonts w:cs="Times New Roman"/>
          <w:i/>
          <w:szCs w:val="24"/>
        </w:rPr>
        <w:t xml:space="preserve"> </w:t>
      </w:r>
      <w:r w:rsidRPr="00A9390A">
        <w:rPr>
          <w:rFonts w:cs="Times New Roman"/>
          <w:szCs w:val="24"/>
        </w:rPr>
        <w:t xml:space="preserve">South Western </w:t>
      </w:r>
    </w:p>
    <w:p w14:paraId="0373D879" w14:textId="77777777" w:rsidR="006C2B97" w:rsidRPr="00A9390A" w:rsidRDefault="006C2B97" w:rsidP="006C2B97">
      <w:pPr>
        <w:ind w:firstLine="720"/>
        <w:rPr>
          <w:rFonts w:cs="Times New Roman"/>
          <w:szCs w:val="24"/>
        </w:rPr>
      </w:pPr>
      <w:r w:rsidRPr="00A9390A">
        <w:rPr>
          <w:rFonts w:cs="Times New Roman"/>
          <w:szCs w:val="24"/>
        </w:rPr>
        <w:t>Cengage barning, USA.</w:t>
      </w:r>
    </w:p>
    <w:p w14:paraId="0E444AF7" w14:textId="40E3693C" w:rsidR="006C2B97" w:rsidRPr="003357EE" w:rsidRDefault="006C2B97" w:rsidP="006C2B97">
      <w:pPr>
        <w:rPr>
          <w:rFonts w:cs="Times New Roman"/>
          <w:iCs/>
          <w:szCs w:val="24"/>
        </w:rPr>
      </w:pPr>
      <w:r w:rsidRPr="002C0900">
        <w:rPr>
          <w:rFonts w:cs="Times New Roman"/>
          <w:szCs w:val="24"/>
        </w:rPr>
        <w:t>Ward, P.</w:t>
      </w:r>
      <w:r>
        <w:rPr>
          <w:rFonts w:cs="Times New Roman"/>
          <w:szCs w:val="24"/>
        </w:rPr>
        <w:t xml:space="preserve">, </w:t>
      </w:r>
      <w:r w:rsidRPr="002C0900">
        <w:rPr>
          <w:rFonts w:cs="Times New Roman"/>
          <w:szCs w:val="24"/>
        </w:rPr>
        <w:t>1978</w:t>
      </w:r>
      <w:r>
        <w:rPr>
          <w:rFonts w:cs="Times New Roman"/>
          <w:szCs w:val="24"/>
        </w:rPr>
        <w:t>.</w:t>
      </w:r>
      <w:r w:rsidR="002E1B7F">
        <w:rPr>
          <w:rFonts w:cs="Times New Roman"/>
          <w:szCs w:val="24"/>
        </w:rPr>
        <w:t xml:space="preserve"> </w:t>
      </w:r>
      <w:r w:rsidR="002E1B7F" w:rsidRPr="00641932">
        <w:rPr>
          <w:rFonts w:cs="Times New Roman"/>
          <w:i/>
          <w:szCs w:val="24"/>
        </w:rPr>
        <w:t>Self-</w:t>
      </w:r>
      <w:r w:rsidR="002E1B7F">
        <w:rPr>
          <w:rFonts w:cs="Times New Roman"/>
          <w:i/>
          <w:szCs w:val="24"/>
        </w:rPr>
        <w:t>h</w:t>
      </w:r>
      <w:r w:rsidR="002E1B7F" w:rsidRPr="00641932">
        <w:rPr>
          <w:rFonts w:cs="Times New Roman"/>
          <w:i/>
          <w:szCs w:val="24"/>
        </w:rPr>
        <w:t>elp</w:t>
      </w:r>
      <w:r w:rsidRPr="00641932">
        <w:rPr>
          <w:rFonts w:cs="Times New Roman"/>
          <w:i/>
          <w:szCs w:val="24"/>
        </w:rPr>
        <w:t xml:space="preserve"> </w:t>
      </w:r>
      <w:r w:rsidR="002E1B7F">
        <w:rPr>
          <w:rFonts w:cs="Times New Roman"/>
          <w:i/>
          <w:szCs w:val="24"/>
        </w:rPr>
        <w:t>h</w:t>
      </w:r>
      <w:r w:rsidRPr="00641932">
        <w:rPr>
          <w:rFonts w:cs="Times New Roman"/>
          <w:i/>
          <w:szCs w:val="24"/>
        </w:rPr>
        <w:t xml:space="preserve">ousing in Mexico City. </w:t>
      </w:r>
      <w:r w:rsidRPr="003357EE">
        <w:rPr>
          <w:rFonts w:cs="Times New Roman"/>
          <w:iCs/>
          <w:szCs w:val="24"/>
        </w:rPr>
        <w:t>Town Planning Review 49:38-50</w:t>
      </w:r>
    </w:p>
    <w:p w14:paraId="6CFC9143" w14:textId="31530BF9" w:rsidR="006C2B97" w:rsidRPr="003357EE" w:rsidRDefault="006C2B97" w:rsidP="006C2B97">
      <w:pPr>
        <w:rPr>
          <w:rFonts w:cs="Times New Roman"/>
          <w:iCs/>
          <w:szCs w:val="24"/>
        </w:rPr>
      </w:pPr>
      <w:r w:rsidRPr="002C0900">
        <w:rPr>
          <w:rFonts w:cs="Times New Roman"/>
          <w:szCs w:val="24"/>
        </w:rPr>
        <w:t>Warnock, V.C. and Wanock, F.E</w:t>
      </w:r>
      <w:r>
        <w:rPr>
          <w:rFonts w:cs="Times New Roman"/>
          <w:szCs w:val="24"/>
        </w:rPr>
        <w:t xml:space="preserve">., </w:t>
      </w:r>
      <w:r w:rsidRPr="002C0900">
        <w:rPr>
          <w:rFonts w:cs="Times New Roman"/>
          <w:szCs w:val="24"/>
        </w:rPr>
        <w:t>2008</w:t>
      </w:r>
      <w:r>
        <w:rPr>
          <w:rFonts w:cs="Times New Roman"/>
          <w:szCs w:val="24"/>
        </w:rPr>
        <w:t>.</w:t>
      </w:r>
      <w:r w:rsidR="002E1B7F">
        <w:rPr>
          <w:rFonts w:cs="Times New Roman"/>
          <w:szCs w:val="24"/>
        </w:rPr>
        <w:t xml:space="preserve"> </w:t>
      </w:r>
      <w:r w:rsidRPr="00641932">
        <w:rPr>
          <w:rFonts w:cs="Times New Roman"/>
          <w:i/>
          <w:szCs w:val="24"/>
        </w:rPr>
        <w:t xml:space="preserve">Markets and </w:t>
      </w:r>
      <w:r w:rsidR="002E1B7F">
        <w:rPr>
          <w:rFonts w:cs="Times New Roman"/>
          <w:i/>
          <w:szCs w:val="24"/>
        </w:rPr>
        <w:t>h</w:t>
      </w:r>
      <w:r w:rsidRPr="00641932">
        <w:rPr>
          <w:rFonts w:cs="Times New Roman"/>
          <w:i/>
          <w:szCs w:val="24"/>
        </w:rPr>
        <w:t xml:space="preserve">ousing </w:t>
      </w:r>
      <w:r w:rsidR="002E1B7F">
        <w:rPr>
          <w:rFonts w:cs="Times New Roman"/>
          <w:i/>
          <w:szCs w:val="24"/>
        </w:rPr>
        <w:t>f</w:t>
      </w:r>
      <w:r w:rsidRPr="00641932">
        <w:rPr>
          <w:rFonts w:cs="Times New Roman"/>
          <w:i/>
          <w:szCs w:val="24"/>
        </w:rPr>
        <w:t xml:space="preserve">inance. </w:t>
      </w:r>
      <w:r w:rsidRPr="003357EE">
        <w:rPr>
          <w:rFonts w:cs="Times New Roman"/>
          <w:iCs/>
          <w:szCs w:val="24"/>
        </w:rPr>
        <w:t xml:space="preserve">Journal of </w:t>
      </w:r>
    </w:p>
    <w:p w14:paraId="305DA5A3" w14:textId="77777777" w:rsidR="006C2B97" w:rsidRPr="003357EE" w:rsidRDefault="006C2B97" w:rsidP="006C2B97">
      <w:pPr>
        <w:ind w:firstLine="720"/>
        <w:rPr>
          <w:rFonts w:cs="Times New Roman"/>
          <w:iCs/>
          <w:szCs w:val="24"/>
        </w:rPr>
      </w:pPr>
      <w:r w:rsidRPr="003357EE">
        <w:rPr>
          <w:rFonts w:cs="Times New Roman"/>
          <w:iCs/>
          <w:szCs w:val="24"/>
        </w:rPr>
        <w:t>Housing Finance Economics, Pages17 (3), 239-251</w:t>
      </w:r>
    </w:p>
    <w:p w14:paraId="13A82014" w14:textId="2BA108A3" w:rsidR="006C2B97" w:rsidRPr="003357EE" w:rsidRDefault="006C2B97" w:rsidP="006C2B97">
      <w:pPr>
        <w:rPr>
          <w:rFonts w:cs="Times New Roman"/>
          <w:i/>
          <w:iCs/>
          <w:szCs w:val="24"/>
        </w:rPr>
      </w:pPr>
      <w:r>
        <w:rPr>
          <w:rFonts w:cs="Times New Roman"/>
          <w:szCs w:val="24"/>
        </w:rPr>
        <w:t xml:space="preserve">Whitehead, C.M., </w:t>
      </w:r>
      <w:r w:rsidRPr="002C0900">
        <w:rPr>
          <w:rFonts w:cs="Times New Roman"/>
          <w:szCs w:val="24"/>
        </w:rPr>
        <w:t xml:space="preserve">1991.  </w:t>
      </w:r>
      <w:r w:rsidRPr="003357EE">
        <w:rPr>
          <w:rFonts w:cs="Times New Roman"/>
          <w:i/>
          <w:iCs/>
          <w:szCs w:val="24"/>
        </w:rPr>
        <w:t xml:space="preserve">From need to affordability: An analysis of UK </w:t>
      </w:r>
      <w:r w:rsidR="002E1B7F">
        <w:rPr>
          <w:rFonts w:cs="Times New Roman"/>
          <w:i/>
          <w:iCs/>
          <w:szCs w:val="24"/>
        </w:rPr>
        <w:t>h</w:t>
      </w:r>
      <w:r w:rsidRPr="003357EE">
        <w:rPr>
          <w:rFonts w:cs="Times New Roman"/>
          <w:i/>
          <w:iCs/>
          <w:szCs w:val="24"/>
        </w:rPr>
        <w:t xml:space="preserve">ousing </w:t>
      </w:r>
    </w:p>
    <w:p w14:paraId="33E36C25" w14:textId="1BF9A394" w:rsidR="006C2B97" w:rsidRPr="002C0900" w:rsidRDefault="002E1B7F" w:rsidP="006C2B97">
      <w:pPr>
        <w:ind w:firstLine="720"/>
        <w:rPr>
          <w:rFonts w:cs="Times New Roman"/>
          <w:szCs w:val="24"/>
        </w:rPr>
      </w:pPr>
      <w:r>
        <w:rPr>
          <w:rFonts w:cs="Times New Roman"/>
          <w:i/>
          <w:iCs/>
          <w:szCs w:val="24"/>
        </w:rPr>
        <w:t>o</w:t>
      </w:r>
      <w:r w:rsidR="006C2B97" w:rsidRPr="003357EE">
        <w:rPr>
          <w:rFonts w:cs="Times New Roman"/>
          <w:i/>
          <w:iCs/>
          <w:szCs w:val="24"/>
        </w:rPr>
        <w:t xml:space="preserve">bjectives. </w:t>
      </w:r>
      <w:r w:rsidR="006C2B97" w:rsidRPr="002C0900">
        <w:rPr>
          <w:rFonts w:cs="Times New Roman"/>
          <w:szCs w:val="24"/>
        </w:rPr>
        <w:t>Urban Studies.</w:t>
      </w:r>
    </w:p>
    <w:p w14:paraId="36B888DB" w14:textId="3FD10A2D" w:rsidR="006C2B97" w:rsidRPr="00641932" w:rsidRDefault="006C2B97" w:rsidP="006C2B97">
      <w:pPr>
        <w:rPr>
          <w:rFonts w:cs="Times New Roman"/>
          <w:i/>
          <w:szCs w:val="24"/>
        </w:rPr>
      </w:pPr>
      <w:r>
        <w:rPr>
          <w:rFonts w:cs="Times New Roman"/>
          <w:szCs w:val="24"/>
        </w:rPr>
        <w:lastRenderedPageBreak/>
        <w:t xml:space="preserve">Whitehead, C.M., </w:t>
      </w:r>
      <w:r w:rsidRPr="002C0900">
        <w:rPr>
          <w:rFonts w:cs="Times New Roman"/>
          <w:szCs w:val="24"/>
        </w:rPr>
        <w:t xml:space="preserve">1974. </w:t>
      </w:r>
      <w:r w:rsidRPr="00641932">
        <w:rPr>
          <w:rFonts w:cs="Times New Roman"/>
          <w:i/>
          <w:szCs w:val="24"/>
        </w:rPr>
        <w:t xml:space="preserve">The U.K. </w:t>
      </w:r>
      <w:r w:rsidR="002E1B7F">
        <w:rPr>
          <w:rFonts w:cs="Times New Roman"/>
          <w:i/>
          <w:szCs w:val="24"/>
        </w:rPr>
        <w:t>h</w:t>
      </w:r>
      <w:r w:rsidRPr="00641932">
        <w:rPr>
          <w:rFonts w:cs="Times New Roman"/>
          <w:i/>
          <w:szCs w:val="24"/>
        </w:rPr>
        <w:t xml:space="preserve">ousing </w:t>
      </w:r>
      <w:r w:rsidR="002E1B7F">
        <w:rPr>
          <w:rFonts w:cs="Times New Roman"/>
          <w:i/>
          <w:szCs w:val="24"/>
        </w:rPr>
        <w:t>m</w:t>
      </w:r>
      <w:r w:rsidRPr="00641932">
        <w:rPr>
          <w:rFonts w:cs="Times New Roman"/>
          <w:i/>
          <w:szCs w:val="24"/>
        </w:rPr>
        <w:t xml:space="preserve">arket. </w:t>
      </w:r>
      <w:r w:rsidRPr="003357EE">
        <w:rPr>
          <w:rFonts w:cs="Times New Roman"/>
          <w:iCs/>
          <w:szCs w:val="24"/>
        </w:rPr>
        <w:t>Saxon House, Farnborough.</w:t>
      </w:r>
    </w:p>
    <w:p w14:paraId="606702FD" w14:textId="3F33D5E3" w:rsidR="006C2B97" w:rsidRPr="00641932" w:rsidRDefault="006C2B97" w:rsidP="006C2B97">
      <w:pPr>
        <w:rPr>
          <w:rFonts w:cs="Times New Roman"/>
          <w:i/>
          <w:szCs w:val="24"/>
        </w:rPr>
      </w:pPr>
      <w:r>
        <w:rPr>
          <w:rFonts w:cs="Times New Roman"/>
          <w:szCs w:val="24"/>
        </w:rPr>
        <w:t xml:space="preserve">Whitehead, C.M., </w:t>
      </w:r>
      <w:r w:rsidRPr="002C0900">
        <w:rPr>
          <w:rFonts w:cs="Times New Roman"/>
          <w:szCs w:val="24"/>
        </w:rPr>
        <w:t xml:space="preserve">2007. </w:t>
      </w:r>
      <w:r w:rsidRPr="00641932">
        <w:rPr>
          <w:rFonts w:cs="Times New Roman"/>
          <w:i/>
          <w:szCs w:val="24"/>
        </w:rPr>
        <w:t xml:space="preserve">Planning policies and affordable </w:t>
      </w:r>
      <w:r w:rsidR="002E1B7F">
        <w:rPr>
          <w:rFonts w:cs="Times New Roman"/>
          <w:i/>
          <w:szCs w:val="24"/>
        </w:rPr>
        <w:t>h</w:t>
      </w:r>
      <w:r w:rsidRPr="00641932">
        <w:rPr>
          <w:rFonts w:cs="Times New Roman"/>
          <w:i/>
          <w:szCs w:val="24"/>
        </w:rPr>
        <w:t xml:space="preserve">ousing: England as a </w:t>
      </w:r>
    </w:p>
    <w:p w14:paraId="6AEA7E0C" w14:textId="42A13138" w:rsidR="006C2B97" w:rsidRPr="003357EE" w:rsidRDefault="006C2B97" w:rsidP="006C2B97">
      <w:pPr>
        <w:ind w:left="720"/>
        <w:rPr>
          <w:rFonts w:cs="Times New Roman"/>
          <w:iCs/>
          <w:szCs w:val="24"/>
        </w:rPr>
      </w:pPr>
      <w:r w:rsidRPr="00641932">
        <w:rPr>
          <w:rFonts w:cs="Times New Roman"/>
          <w:i/>
          <w:szCs w:val="24"/>
        </w:rPr>
        <w:t xml:space="preserve">successful case study? </w:t>
      </w:r>
      <w:r w:rsidRPr="003357EE">
        <w:rPr>
          <w:rFonts w:cs="Times New Roman"/>
          <w:iCs/>
          <w:szCs w:val="24"/>
        </w:rPr>
        <w:t>International perspective on planning and affordable housing. Vol. 22 (1) Pages</w:t>
      </w:r>
      <w:r w:rsidR="002E1B7F">
        <w:rPr>
          <w:rFonts w:cs="Times New Roman"/>
          <w:iCs/>
          <w:szCs w:val="24"/>
        </w:rPr>
        <w:t xml:space="preserve"> </w:t>
      </w:r>
      <w:r w:rsidRPr="003357EE">
        <w:rPr>
          <w:rFonts w:cs="Times New Roman"/>
          <w:iCs/>
          <w:szCs w:val="24"/>
        </w:rPr>
        <w:t>25-44.</w:t>
      </w:r>
    </w:p>
    <w:p w14:paraId="40F27FE8" w14:textId="594A79D3" w:rsidR="006C2B97" w:rsidRPr="00A9390A" w:rsidRDefault="006C2B97" w:rsidP="006C2B97">
      <w:pPr>
        <w:rPr>
          <w:rFonts w:cs="Times New Roman"/>
          <w:i/>
          <w:szCs w:val="24"/>
        </w:rPr>
      </w:pPr>
      <w:r w:rsidRPr="002C0900">
        <w:rPr>
          <w:rFonts w:cs="Times New Roman"/>
          <w:szCs w:val="24"/>
        </w:rPr>
        <w:t>Whitehead, C. M. and Dunkerley, H.</w:t>
      </w:r>
      <w:r>
        <w:rPr>
          <w:rFonts w:cs="Times New Roman"/>
          <w:szCs w:val="24"/>
        </w:rPr>
        <w:t xml:space="preserve">, </w:t>
      </w:r>
      <w:r w:rsidRPr="002C0900">
        <w:rPr>
          <w:rFonts w:cs="Times New Roman"/>
          <w:szCs w:val="24"/>
        </w:rPr>
        <w:t>1983</w:t>
      </w:r>
      <w:r w:rsidRPr="00A9390A">
        <w:rPr>
          <w:rFonts w:cs="Times New Roman"/>
          <w:i/>
          <w:szCs w:val="24"/>
        </w:rPr>
        <w:t xml:space="preserve">. Urban </w:t>
      </w:r>
      <w:r w:rsidR="002E1B7F" w:rsidRPr="002E1B7F">
        <w:rPr>
          <w:rFonts w:cs="Times New Roman"/>
          <w:i/>
          <w:szCs w:val="24"/>
        </w:rPr>
        <w:t>la</w:t>
      </w:r>
      <w:r w:rsidRPr="00A9390A">
        <w:rPr>
          <w:rFonts w:cs="Times New Roman"/>
          <w:i/>
          <w:szCs w:val="24"/>
        </w:rPr>
        <w:t xml:space="preserve">nd </w:t>
      </w:r>
      <w:r w:rsidR="002E1B7F">
        <w:rPr>
          <w:rFonts w:cs="Times New Roman"/>
          <w:i/>
          <w:szCs w:val="24"/>
        </w:rPr>
        <w:t>p</w:t>
      </w:r>
      <w:r w:rsidRPr="00A9390A">
        <w:rPr>
          <w:rFonts w:cs="Times New Roman"/>
          <w:i/>
          <w:szCs w:val="24"/>
        </w:rPr>
        <w:t xml:space="preserve">olicy: Issues and </w:t>
      </w:r>
    </w:p>
    <w:p w14:paraId="3221B056" w14:textId="72C2A27C" w:rsidR="006C2B97" w:rsidRPr="002C0900" w:rsidRDefault="002E1B7F" w:rsidP="006C2B97">
      <w:pPr>
        <w:ind w:firstLine="720"/>
        <w:rPr>
          <w:rFonts w:cs="Times New Roman"/>
          <w:szCs w:val="24"/>
        </w:rPr>
      </w:pPr>
      <w:r>
        <w:rPr>
          <w:rFonts w:cs="Times New Roman"/>
          <w:i/>
          <w:szCs w:val="24"/>
        </w:rPr>
        <w:t>o</w:t>
      </w:r>
      <w:r w:rsidR="006C2B97" w:rsidRPr="00A9390A">
        <w:rPr>
          <w:rFonts w:cs="Times New Roman"/>
          <w:i/>
          <w:szCs w:val="24"/>
        </w:rPr>
        <w:t>pportunities</w:t>
      </w:r>
      <w:r w:rsidR="003357EE">
        <w:rPr>
          <w:rFonts w:cs="Times New Roman"/>
          <w:i/>
          <w:szCs w:val="24"/>
        </w:rPr>
        <w:t>.</w:t>
      </w:r>
      <w:r w:rsidR="006C2B97" w:rsidRPr="002C0900">
        <w:rPr>
          <w:rFonts w:cs="Times New Roman"/>
          <w:szCs w:val="24"/>
        </w:rPr>
        <w:t xml:space="preserve"> Oxford University Press.</w:t>
      </w:r>
    </w:p>
    <w:p w14:paraId="5176B0E7" w14:textId="12FBE424" w:rsidR="006C2B97" w:rsidRPr="00A9390A" w:rsidRDefault="006C2B97" w:rsidP="006C2B97">
      <w:pPr>
        <w:rPr>
          <w:rFonts w:cs="Times New Roman"/>
          <w:i/>
          <w:szCs w:val="24"/>
        </w:rPr>
      </w:pPr>
      <w:r w:rsidRPr="002C0900">
        <w:rPr>
          <w:rFonts w:cs="Times New Roman"/>
          <w:szCs w:val="24"/>
        </w:rPr>
        <w:t>Whitehead, C. M. and Monk S.</w:t>
      </w:r>
      <w:r>
        <w:rPr>
          <w:rFonts w:cs="Times New Roman"/>
          <w:szCs w:val="24"/>
        </w:rPr>
        <w:t>,</w:t>
      </w:r>
      <w:r w:rsidRPr="002C0900">
        <w:rPr>
          <w:rFonts w:cs="Times New Roman"/>
          <w:szCs w:val="24"/>
        </w:rPr>
        <w:t xml:space="preserve"> 2011. </w:t>
      </w:r>
      <w:r w:rsidRPr="00A9390A">
        <w:rPr>
          <w:rFonts w:cs="Times New Roman"/>
          <w:i/>
          <w:szCs w:val="24"/>
        </w:rPr>
        <w:t xml:space="preserve">Affordable </w:t>
      </w:r>
      <w:r w:rsidR="002E1B7F">
        <w:rPr>
          <w:rFonts w:cs="Times New Roman"/>
          <w:i/>
          <w:szCs w:val="24"/>
        </w:rPr>
        <w:t>h</w:t>
      </w:r>
      <w:r w:rsidRPr="00A9390A">
        <w:rPr>
          <w:rFonts w:cs="Times New Roman"/>
          <w:i/>
          <w:szCs w:val="24"/>
        </w:rPr>
        <w:t>ome</w:t>
      </w:r>
      <w:r w:rsidR="002E1B7F">
        <w:rPr>
          <w:rFonts w:cs="Times New Roman"/>
          <w:i/>
          <w:szCs w:val="24"/>
        </w:rPr>
        <w:t>o</w:t>
      </w:r>
      <w:r w:rsidRPr="00A9390A">
        <w:rPr>
          <w:rFonts w:cs="Times New Roman"/>
          <w:i/>
          <w:szCs w:val="24"/>
        </w:rPr>
        <w:t xml:space="preserve">wnership after the crises: </w:t>
      </w:r>
    </w:p>
    <w:p w14:paraId="516D69B4" w14:textId="29BDA197" w:rsidR="006C2B97" w:rsidRDefault="006C2B97" w:rsidP="006C2B97">
      <w:pPr>
        <w:ind w:left="720"/>
        <w:rPr>
          <w:rFonts w:cs="Times New Roman"/>
          <w:szCs w:val="24"/>
        </w:rPr>
      </w:pPr>
      <w:r w:rsidRPr="00A9390A">
        <w:rPr>
          <w:rFonts w:cs="Times New Roman"/>
          <w:i/>
          <w:szCs w:val="24"/>
        </w:rPr>
        <w:t>England as a demonstration project</w:t>
      </w:r>
      <w:r w:rsidRPr="002C0900">
        <w:rPr>
          <w:rFonts w:cs="Times New Roman"/>
          <w:szCs w:val="24"/>
        </w:rPr>
        <w:t xml:space="preserve">. International Journal of </w:t>
      </w:r>
      <w:r w:rsidR="002E1B7F">
        <w:rPr>
          <w:rFonts w:cs="Times New Roman"/>
          <w:szCs w:val="24"/>
        </w:rPr>
        <w:t>H</w:t>
      </w:r>
      <w:r w:rsidRPr="002C0900">
        <w:rPr>
          <w:rFonts w:cs="Times New Roman"/>
          <w:szCs w:val="24"/>
        </w:rPr>
        <w:t xml:space="preserve">ousing </w:t>
      </w:r>
      <w:r w:rsidR="002E1B7F">
        <w:rPr>
          <w:rFonts w:cs="Times New Roman"/>
          <w:szCs w:val="24"/>
        </w:rPr>
        <w:t>M</w:t>
      </w:r>
      <w:r w:rsidRPr="002C0900">
        <w:rPr>
          <w:rFonts w:cs="Times New Roman"/>
          <w:szCs w:val="24"/>
        </w:rPr>
        <w:t xml:space="preserve">arkets and </w:t>
      </w:r>
      <w:r w:rsidR="002E1B7F">
        <w:rPr>
          <w:rFonts w:cs="Times New Roman"/>
          <w:szCs w:val="24"/>
        </w:rPr>
        <w:t>A</w:t>
      </w:r>
      <w:r w:rsidRPr="002C0900">
        <w:rPr>
          <w:rFonts w:cs="Times New Roman"/>
          <w:szCs w:val="24"/>
        </w:rPr>
        <w:t>nalysis.</w:t>
      </w:r>
    </w:p>
    <w:p w14:paraId="6D7D0BC9" w14:textId="1468D10F" w:rsidR="00EE09EA" w:rsidRPr="00A15CFD" w:rsidRDefault="00EE09EA" w:rsidP="00EE09EA">
      <w:pPr>
        <w:rPr>
          <w:rFonts w:cs="Times New Roman"/>
          <w:iCs/>
          <w:szCs w:val="24"/>
        </w:rPr>
      </w:pPr>
      <w:r w:rsidRPr="002C0900">
        <w:rPr>
          <w:rFonts w:cs="Times New Roman"/>
          <w:szCs w:val="24"/>
        </w:rPr>
        <w:t>Williamson, O.E</w:t>
      </w:r>
      <w:r>
        <w:rPr>
          <w:rFonts w:cs="Times New Roman"/>
          <w:szCs w:val="24"/>
        </w:rPr>
        <w:t>.,</w:t>
      </w:r>
      <w:r w:rsidRPr="002C0900">
        <w:rPr>
          <w:rFonts w:cs="Times New Roman"/>
          <w:szCs w:val="24"/>
        </w:rPr>
        <w:t xml:space="preserve"> 1985. </w:t>
      </w:r>
      <w:r w:rsidRPr="00246064">
        <w:rPr>
          <w:rFonts w:cs="Times New Roman"/>
          <w:i/>
          <w:szCs w:val="24"/>
        </w:rPr>
        <w:t xml:space="preserve">The </w:t>
      </w:r>
      <w:r w:rsidR="00EB391D">
        <w:rPr>
          <w:rFonts w:cs="Times New Roman"/>
          <w:i/>
          <w:szCs w:val="24"/>
        </w:rPr>
        <w:t>e</w:t>
      </w:r>
      <w:r w:rsidRPr="00246064">
        <w:rPr>
          <w:rFonts w:cs="Times New Roman"/>
          <w:i/>
          <w:szCs w:val="24"/>
        </w:rPr>
        <w:t xml:space="preserve">conomic </w:t>
      </w:r>
      <w:r w:rsidR="00EB391D">
        <w:rPr>
          <w:rFonts w:cs="Times New Roman"/>
          <w:i/>
          <w:szCs w:val="24"/>
        </w:rPr>
        <w:t>i</w:t>
      </w:r>
      <w:r w:rsidRPr="00246064">
        <w:rPr>
          <w:rFonts w:cs="Times New Roman"/>
          <w:i/>
          <w:szCs w:val="24"/>
        </w:rPr>
        <w:t xml:space="preserve">nstitutions of </w:t>
      </w:r>
      <w:r w:rsidR="00EB391D">
        <w:rPr>
          <w:rFonts w:cs="Times New Roman"/>
          <w:i/>
          <w:szCs w:val="24"/>
        </w:rPr>
        <w:t>c</w:t>
      </w:r>
      <w:r w:rsidRPr="00246064">
        <w:rPr>
          <w:rFonts w:cs="Times New Roman"/>
          <w:i/>
          <w:szCs w:val="24"/>
        </w:rPr>
        <w:t xml:space="preserve">apitalism. </w:t>
      </w:r>
      <w:r w:rsidRPr="00A15CFD">
        <w:rPr>
          <w:rFonts w:cs="Times New Roman"/>
          <w:iCs/>
          <w:szCs w:val="24"/>
        </w:rPr>
        <w:t xml:space="preserve">Free Press, New </w:t>
      </w:r>
    </w:p>
    <w:p w14:paraId="7139FF59" w14:textId="1428DD9B" w:rsidR="00EE09EA" w:rsidRDefault="00EE09EA" w:rsidP="00EE09EA">
      <w:pPr>
        <w:ind w:firstLine="720"/>
        <w:rPr>
          <w:rFonts w:cs="Times New Roman"/>
          <w:iCs/>
          <w:szCs w:val="24"/>
        </w:rPr>
      </w:pPr>
      <w:r w:rsidRPr="00A15CFD">
        <w:rPr>
          <w:rFonts w:cs="Times New Roman"/>
          <w:iCs/>
          <w:szCs w:val="24"/>
        </w:rPr>
        <w:t>York</w:t>
      </w:r>
      <w:r w:rsidR="00EB391D">
        <w:rPr>
          <w:rFonts w:cs="Times New Roman"/>
          <w:iCs/>
          <w:szCs w:val="24"/>
        </w:rPr>
        <w:t>.</w:t>
      </w:r>
    </w:p>
    <w:p w14:paraId="7F764DB5" w14:textId="77777777" w:rsidR="00EB391D" w:rsidRDefault="00CA0FC4" w:rsidP="00CA0FC4">
      <w:pPr>
        <w:rPr>
          <w:rFonts w:cs="Times New Roman"/>
          <w:i/>
          <w:szCs w:val="24"/>
        </w:rPr>
      </w:pPr>
      <w:r>
        <w:rPr>
          <w:rFonts w:cs="Times New Roman"/>
          <w:iCs/>
          <w:szCs w:val="24"/>
        </w:rPr>
        <w:t>Williamson</w:t>
      </w:r>
      <w:r w:rsidR="00EB391D">
        <w:rPr>
          <w:rFonts w:cs="Times New Roman"/>
          <w:iCs/>
          <w:szCs w:val="24"/>
        </w:rPr>
        <w:t>,</w:t>
      </w:r>
      <w:r>
        <w:rPr>
          <w:rFonts w:cs="Times New Roman"/>
          <w:iCs/>
          <w:szCs w:val="24"/>
        </w:rPr>
        <w:t xml:space="preserve"> A.R., 2011. </w:t>
      </w:r>
      <w:r w:rsidRPr="00CA0FC4">
        <w:rPr>
          <w:rFonts w:cs="Times New Roman"/>
          <w:i/>
          <w:szCs w:val="24"/>
        </w:rPr>
        <w:t xml:space="preserve">Can they afford the rent resident cost burden in </w:t>
      </w:r>
      <w:r w:rsidR="00EB391D" w:rsidRPr="00CA0FC4">
        <w:rPr>
          <w:rFonts w:cs="Times New Roman"/>
          <w:i/>
          <w:szCs w:val="24"/>
        </w:rPr>
        <w:t>low-income</w:t>
      </w:r>
      <w:r w:rsidRPr="00CA0FC4">
        <w:rPr>
          <w:rFonts w:cs="Times New Roman"/>
          <w:i/>
          <w:szCs w:val="24"/>
        </w:rPr>
        <w:t xml:space="preserve"> </w:t>
      </w:r>
    </w:p>
    <w:p w14:paraId="5905F7BC" w14:textId="4011A1BB" w:rsidR="00CA0FC4" w:rsidRPr="00A62448" w:rsidRDefault="00CA0FC4" w:rsidP="00EB391D">
      <w:pPr>
        <w:ind w:firstLine="720"/>
        <w:rPr>
          <w:rFonts w:cs="Times New Roman"/>
          <w:iCs/>
          <w:szCs w:val="24"/>
        </w:rPr>
      </w:pPr>
      <w:r w:rsidRPr="00CA0FC4">
        <w:rPr>
          <w:rFonts w:cs="Times New Roman"/>
          <w:i/>
          <w:szCs w:val="24"/>
        </w:rPr>
        <w:t xml:space="preserve">housing tax credit </w:t>
      </w:r>
      <w:r w:rsidR="00EB391D">
        <w:rPr>
          <w:rFonts w:cs="Times New Roman"/>
          <w:i/>
          <w:szCs w:val="24"/>
        </w:rPr>
        <w:t xml:space="preserve">development? </w:t>
      </w:r>
      <w:r w:rsidR="00EB391D" w:rsidRPr="00A62448">
        <w:rPr>
          <w:rFonts w:cs="Times New Roman"/>
          <w:iCs/>
          <w:szCs w:val="24"/>
        </w:rPr>
        <w:t>Urban Affairs Review 47 (6), 775 – 799.</w:t>
      </w:r>
    </w:p>
    <w:p w14:paraId="54FDD19F" w14:textId="646BEA14" w:rsidR="00A15CFD" w:rsidRDefault="006C2B97" w:rsidP="00A15CFD">
      <w:pPr>
        <w:rPr>
          <w:rFonts w:cs="Times New Roman"/>
          <w:szCs w:val="24"/>
        </w:rPr>
      </w:pPr>
      <w:r w:rsidRPr="002C0900">
        <w:rPr>
          <w:rFonts w:cs="Times New Roman"/>
          <w:szCs w:val="24"/>
        </w:rPr>
        <w:t>Williams, P.</w:t>
      </w:r>
      <w:r>
        <w:rPr>
          <w:rFonts w:cs="Times New Roman"/>
          <w:szCs w:val="24"/>
        </w:rPr>
        <w:t xml:space="preserve">, </w:t>
      </w:r>
      <w:r w:rsidRPr="002C0900">
        <w:rPr>
          <w:rFonts w:cs="Times New Roman"/>
          <w:szCs w:val="24"/>
        </w:rPr>
        <w:t xml:space="preserve">2010. </w:t>
      </w:r>
      <w:r w:rsidRPr="00246064">
        <w:rPr>
          <w:rFonts w:cs="Times New Roman"/>
          <w:i/>
          <w:szCs w:val="24"/>
        </w:rPr>
        <w:t>Homeownership, where now?</w:t>
      </w:r>
      <w:r w:rsidRPr="00A9390A">
        <w:rPr>
          <w:rFonts w:cs="Times New Roman"/>
          <w:szCs w:val="24"/>
        </w:rPr>
        <w:t xml:space="preserve"> Housing </w:t>
      </w:r>
      <w:r w:rsidR="00A62448">
        <w:rPr>
          <w:rFonts w:cs="Times New Roman"/>
          <w:szCs w:val="24"/>
        </w:rPr>
        <w:t>M</w:t>
      </w:r>
      <w:r w:rsidRPr="00A9390A">
        <w:rPr>
          <w:rFonts w:cs="Times New Roman"/>
          <w:szCs w:val="24"/>
        </w:rPr>
        <w:t xml:space="preserve">arkets and </w:t>
      </w:r>
      <w:r w:rsidR="00A62448">
        <w:rPr>
          <w:rFonts w:cs="Times New Roman"/>
          <w:szCs w:val="24"/>
        </w:rPr>
        <w:t>P</w:t>
      </w:r>
      <w:r w:rsidRPr="00A9390A">
        <w:rPr>
          <w:rFonts w:cs="Times New Roman"/>
          <w:szCs w:val="24"/>
        </w:rPr>
        <w:t xml:space="preserve">olicy. Pages </w:t>
      </w:r>
    </w:p>
    <w:p w14:paraId="285F90F0" w14:textId="77777777" w:rsidR="006C2B97" w:rsidRPr="00A9390A" w:rsidRDefault="006C2B97" w:rsidP="00A15CFD">
      <w:pPr>
        <w:ind w:firstLine="720"/>
        <w:rPr>
          <w:rFonts w:cs="Times New Roman"/>
          <w:szCs w:val="24"/>
        </w:rPr>
      </w:pPr>
      <w:r w:rsidRPr="00A9390A">
        <w:rPr>
          <w:rFonts w:cs="Times New Roman"/>
          <w:szCs w:val="24"/>
        </w:rPr>
        <w:t xml:space="preserve">143 – 158. </w:t>
      </w:r>
    </w:p>
    <w:p w14:paraId="7548084C" w14:textId="08DF00A2" w:rsidR="006C2B97" w:rsidRPr="00A15CFD" w:rsidRDefault="006C2B97" w:rsidP="006C2B97">
      <w:pPr>
        <w:rPr>
          <w:rFonts w:cs="Times New Roman"/>
          <w:iCs/>
          <w:szCs w:val="24"/>
        </w:rPr>
      </w:pPr>
      <w:r w:rsidRPr="002C0900">
        <w:rPr>
          <w:rFonts w:cs="Times New Roman"/>
          <w:szCs w:val="24"/>
        </w:rPr>
        <w:t>Winters, C.</w:t>
      </w:r>
      <w:r>
        <w:rPr>
          <w:rFonts w:cs="Times New Roman"/>
          <w:szCs w:val="24"/>
        </w:rPr>
        <w:t xml:space="preserve">, </w:t>
      </w:r>
      <w:r w:rsidRPr="002C0900">
        <w:rPr>
          <w:rFonts w:cs="Times New Roman"/>
          <w:szCs w:val="24"/>
        </w:rPr>
        <w:t>1982</w:t>
      </w:r>
      <w:r>
        <w:rPr>
          <w:rFonts w:cs="Times New Roman"/>
          <w:szCs w:val="24"/>
        </w:rPr>
        <w:t>.</w:t>
      </w:r>
      <w:r w:rsidR="0097071B">
        <w:rPr>
          <w:rFonts w:cs="Times New Roman"/>
          <w:szCs w:val="24"/>
        </w:rPr>
        <w:t xml:space="preserve"> </w:t>
      </w:r>
      <w:r w:rsidRPr="00246064">
        <w:rPr>
          <w:rFonts w:cs="Times New Roman"/>
          <w:i/>
          <w:szCs w:val="24"/>
        </w:rPr>
        <w:t xml:space="preserve">Urban </w:t>
      </w:r>
      <w:r w:rsidR="00EB391D">
        <w:rPr>
          <w:rFonts w:cs="Times New Roman"/>
          <w:i/>
          <w:szCs w:val="24"/>
        </w:rPr>
        <w:t>m</w:t>
      </w:r>
      <w:r w:rsidRPr="00246064">
        <w:rPr>
          <w:rFonts w:cs="Times New Roman"/>
          <w:i/>
          <w:szCs w:val="24"/>
        </w:rPr>
        <w:t xml:space="preserve">orphogenesis in Francophone Black African </w:t>
      </w:r>
      <w:r w:rsidR="00EB391D">
        <w:rPr>
          <w:rFonts w:cs="Times New Roman"/>
          <w:i/>
          <w:szCs w:val="24"/>
        </w:rPr>
        <w:t>d</w:t>
      </w:r>
      <w:r w:rsidRPr="00246064">
        <w:rPr>
          <w:rFonts w:cs="Times New Roman"/>
          <w:i/>
          <w:szCs w:val="24"/>
        </w:rPr>
        <w:t>ata</w:t>
      </w:r>
      <w:r w:rsidR="00EB391D">
        <w:rPr>
          <w:rFonts w:cs="Times New Roman"/>
          <w:i/>
          <w:szCs w:val="24"/>
        </w:rPr>
        <w:t>b</w:t>
      </w:r>
      <w:r w:rsidRPr="00246064">
        <w:rPr>
          <w:rFonts w:cs="Times New Roman"/>
          <w:i/>
          <w:szCs w:val="24"/>
        </w:rPr>
        <w:t xml:space="preserve">ase. </w:t>
      </w:r>
      <w:r w:rsidRPr="00A15CFD">
        <w:rPr>
          <w:rFonts w:cs="Times New Roman"/>
          <w:iCs/>
          <w:szCs w:val="24"/>
        </w:rPr>
        <w:t xml:space="preserve">The </w:t>
      </w:r>
    </w:p>
    <w:p w14:paraId="677345E4" w14:textId="069A27A0" w:rsidR="006C2B97" w:rsidRPr="00A15CFD" w:rsidRDefault="006C2B97" w:rsidP="006C2B97">
      <w:pPr>
        <w:ind w:firstLine="720"/>
        <w:rPr>
          <w:rFonts w:cs="Times New Roman"/>
          <w:iCs/>
          <w:szCs w:val="24"/>
        </w:rPr>
      </w:pPr>
      <w:r w:rsidRPr="00A15CFD">
        <w:rPr>
          <w:rFonts w:cs="Times New Roman"/>
          <w:iCs/>
          <w:szCs w:val="24"/>
        </w:rPr>
        <w:t>World Bank, Washington D.C.</w:t>
      </w:r>
    </w:p>
    <w:p w14:paraId="4C4D2673" w14:textId="77777777" w:rsidR="006C2B97" w:rsidRPr="00246064" w:rsidRDefault="006C2B97" w:rsidP="006C2B97">
      <w:pPr>
        <w:rPr>
          <w:rFonts w:cs="Times New Roman"/>
          <w:i/>
          <w:szCs w:val="24"/>
        </w:rPr>
      </w:pPr>
      <w:r w:rsidRPr="0097071B">
        <w:rPr>
          <w:rFonts w:cs="Times New Roman"/>
          <w:iCs/>
          <w:szCs w:val="24"/>
        </w:rPr>
        <w:t>World Bank Documents, 2013</w:t>
      </w:r>
      <w:r w:rsidRPr="00246064">
        <w:rPr>
          <w:rFonts w:cs="Times New Roman"/>
          <w:i/>
          <w:szCs w:val="24"/>
        </w:rPr>
        <w:t xml:space="preserve">. Inclusive Cities Approach on Land Tenure, Land </w:t>
      </w:r>
    </w:p>
    <w:p w14:paraId="46C8F5D3" w14:textId="14941E48" w:rsidR="006C2B97" w:rsidRPr="0097071B" w:rsidRDefault="006C2B97" w:rsidP="006C2B97">
      <w:pPr>
        <w:ind w:firstLine="720"/>
        <w:rPr>
          <w:rFonts w:cs="Times New Roman"/>
          <w:iCs/>
          <w:szCs w:val="24"/>
        </w:rPr>
      </w:pPr>
      <w:r w:rsidRPr="00246064">
        <w:rPr>
          <w:rFonts w:cs="Times New Roman"/>
          <w:i/>
          <w:szCs w:val="24"/>
        </w:rPr>
        <w:t>Planning and</w:t>
      </w:r>
      <w:r w:rsidR="0097071B">
        <w:rPr>
          <w:rFonts w:cs="Times New Roman"/>
          <w:i/>
          <w:szCs w:val="24"/>
        </w:rPr>
        <w:t xml:space="preserve"> </w:t>
      </w:r>
      <w:r w:rsidRPr="00246064">
        <w:rPr>
          <w:rFonts w:cs="Times New Roman"/>
          <w:i/>
          <w:szCs w:val="24"/>
        </w:rPr>
        <w:t xml:space="preserve">land base. </w:t>
      </w:r>
      <w:r w:rsidR="0097071B">
        <w:rPr>
          <w:rFonts w:cs="Times New Roman"/>
          <w:i/>
          <w:szCs w:val="24"/>
        </w:rPr>
        <w:t xml:space="preserve"> </w:t>
      </w:r>
    </w:p>
    <w:p w14:paraId="268B76A5" w14:textId="77777777" w:rsidR="006C2B97" w:rsidRPr="00246064" w:rsidRDefault="006C2B97" w:rsidP="006C2B97">
      <w:pPr>
        <w:rPr>
          <w:rFonts w:cs="Times New Roman"/>
          <w:i/>
          <w:szCs w:val="24"/>
        </w:rPr>
      </w:pPr>
      <w:r w:rsidRPr="002C0900">
        <w:rPr>
          <w:rFonts w:cs="Times New Roman"/>
          <w:szCs w:val="24"/>
        </w:rPr>
        <w:t>World Bank Policy Paper on Housing</w:t>
      </w:r>
      <w:r>
        <w:rPr>
          <w:rFonts w:cs="Times New Roman"/>
          <w:szCs w:val="24"/>
        </w:rPr>
        <w:t xml:space="preserve">, </w:t>
      </w:r>
      <w:r w:rsidRPr="002C0900">
        <w:rPr>
          <w:rFonts w:cs="Times New Roman"/>
          <w:szCs w:val="24"/>
        </w:rPr>
        <w:t xml:space="preserve">1993. </w:t>
      </w:r>
      <w:r w:rsidRPr="00246064">
        <w:rPr>
          <w:rFonts w:cs="Times New Roman"/>
          <w:i/>
          <w:szCs w:val="24"/>
        </w:rPr>
        <w:t xml:space="preserve">International Bank for Reconstruction and </w:t>
      </w:r>
    </w:p>
    <w:p w14:paraId="4F536D5C" w14:textId="77777777" w:rsidR="006C2B97" w:rsidRPr="00A15CFD" w:rsidRDefault="006C2B97" w:rsidP="006C2B97">
      <w:pPr>
        <w:ind w:firstLine="720"/>
        <w:rPr>
          <w:rFonts w:cs="Times New Roman"/>
          <w:iCs/>
          <w:szCs w:val="24"/>
        </w:rPr>
      </w:pPr>
      <w:r w:rsidRPr="00246064">
        <w:rPr>
          <w:rFonts w:cs="Times New Roman"/>
          <w:i/>
          <w:szCs w:val="24"/>
        </w:rPr>
        <w:t xml:space="preserve">Development. </w:t>
      </w:r>
      <w:r w:rsidRPr="00A15CFD">
        <w:rPr>
          <w:rFonts w:cs="Times New Roman"/>
          <w:iCs/>
          <w:szCs w:val="24"/>
        </w:rPr>
        <w:t>New York</w:t>
      </w:r>
    </w:p>
    <w:p w14:paraId="4E973EF5" w14:textId="5E16C11D" w:rsidR="00A15CFD" w:rsidRDefault="006C2B97" w:rsidP="006C2B97">
      <w:pPr>
        <w:rPr>
          <w:rFonts w:cs="Times New Roman"/>
          <w:i/>
          <w:szCs w:val="24"/>
        </w:rPr>
      </w:pPr>
      <w:r w:rsidRPr="002C0900">
        <w:rPr>
          <w:rFonts w:cs="Times New Roman"/>
          <w:szCs w:val="24"/>
        </w:rPr>
        <w:t>World Bank</w:t>
      </w:r>
      <w:r>
        <w:rPr>
          <w:rFonts w:cs="Times New Roman"/>
          <w:szCs w:val="24"/>
        </w:rPr>
        <w:t>,</w:t>
      </w:r>
      <w:r w:rsidRPr="002C0900">
        <w:rPr>
          <w:rFonts w:cs="Times New Roman"/>
          <w:szCs w:val="24"/>
        </w:rPr>
        <w:t xml:space="preserve"> 1992. </w:t>
      </w:r>
      <w:r w:rsidRPr="00246064">
        <w:rPr>
          <w:rFonts w:cs="Times New Roman"/>
          <w:i/>
          <w:szCs w:val="24"/>
        </w:rPr>
        <w:t xml:space="preserve">World </w:t>
      </w:r>
      <w:r w:rsidR="0097071B">
        <w:rPr>
          <w:rFonts w:cs="Times New Roman"/>
          <w:i/>
          <w:szCs w:val="24"/>
        </w:rPr>
        <w:t>d</w:t>
      </w:r>
      <w:r w:rsidRPr="00246064">
        <w:rPr>
          <w:rFonts w:cs="Times New Roman"/>
          <w:i/>
          <w:szCs w:val="24"/>
        </w:rPr>
        <w:t xml:space="preserve">evelopment </w:t>
      </w:r>
      <w:r w:rsidR="0097071B">
        <w:rPr>
          <w:rFonts w:cs="Times New Roman"/>
          <w:i/>
          <w:szCs w:val="24"/>
        </w:rPr>
        <w:t>r</w:t>
      </w:r>
      <w:r w:rsidRPr="00246064">
        <w:rPr>
          <w:rFonts w:cs="Times New Roman"/>
          <w:i/>
          <w:szCs w:val="24"/>
        </w:rPr>
        <w:t xml:space="preserve">eport: Development and the </w:t>
      </w:r>
      <w:r w:rsidR="0097071B">
        <w:rPr>
          <w:rFonts w:cs="Times New Roman"/>
          <w:i/>
          <w:szCs w:val="24"/>
        </w:rPr>
        <w:t>e</w:t>
      </w:r>
      <w:r w:rsidRPr="00246064">
        <w:rPr>
          <w:rFonts w:cs="Times New Roman"/>
          <w:i/>
          <w:szCs w:val="24"/>
        </w:rPr>
        <w:t xml:space="preserve">nvironment. </w:t>
      </w:r>
    </w:p>
    <w:p w14:paraId="1B57235C" w14:textId="77777777" w:rsidR="006C2B97" w:rsidRPr="00246064" w:rsidRDefault="006C2B97" w:rsidP="00A15CFD">
      <w:pPr>
        <w:ind w:firstLine="720"/>
        <w:rPr>
          <w:rFonts w:cs="Times New Roman"/>
          <w:i/>
          <w:szCs w:val="24"/>
        </w:rPr>
      </w:pPr>
      <w:r w:rsidRPr="00A9390A">
        <w:rPr>
          <w:rFonts w:cs="Times New Roman"/>
          <w:szCs w:val="24"/>
        </w:rPr>
        <w:lastRenderedPageBreak/>
        <w:t>Oxford University Press, New York.</w:t>
      </w:r>
    </w:p>
    <w:p w14:paraId="2D4E3770" w14:textId="77777777" w:rsidR="0097071B" w:rsidRDefault="00CA0FC4" w:rsidP="006C2B97">
      <w:pPr>
        <w:rPr>
          <w:rFonts w:cs="Times New Roman"/>
          <w:szCs w:val="24"/>
        </w:rPr>
      </w:pPr>
      <w:r>
        <w:rPr>
          <w:rFonts w:cs="Times New Roman"/>
          <w:szCs w:val="24"/>
        </w:rPr>
        <w:t xml:space="preserve">Yang, Z. and Shen Y., 2008. </w:t>
      </w:r>
      <w:r w:rsidRPr="00CA0FC4">
        <w:rPr>
          <w:rFonts w:cs="Times New Roman"/>
          <w:i/>
          <w:iCs/>
          <w:szCs w:val="24"/>
        </w:rPr>
        <w:t>The affordability of owner-occupied housing in Beijing</w:t>
      </w:r>
      <w:r>
        <w:rPr>
          <w:rFonts w:cs="Times New Roman"/>
          <w:szCs w:val="24"/>
        </w:rPr>
        <w:t xml:space="preserve">. </w:t>
      </w:r>
    </w:p>
    <w:p w14:paraId="78F4388A" w14:textId="29FB6B40" w:rsidR="00CA0FC4" w:rsidRDefault="00CA0FC4" w:rsidP="0097071B">
      <w:pPr>
        <w:ind w:firstLine="720"/>
        <w:rPr>
          <w:rFonts w:cs="Times New Roman"/>
          <w:szCs w:val="24"/>
        </w:rPr>
      </w:pPr>
      <w:r>
        <w:rPr>
          <w:rFonts w:cs="Times New Roman"/>
          <w:szCs w:val="24"/>
        </w:rPr>
        <w:t>Journal of Housing and the Built Environment 23 (4), 317 – 335.</w:t>
      </w:r>
    </w:p>
    <w:p w14:paraId="4C2A0835" w14:textId="517A377A" w:rsidR="00A15CFD" w:rsidRDefault="006C2B97" w:rsidP="006C2B97">
      <w:pPr>
        <w:rPr>
          <w:rFonts w:cs="Times New Roman"/>
          <w:szCs w:val="24"/>
        </w:rPr>
      </w:pPr>
      <w:r w:rsidRPr="002C0900">
        <w:rPr>
          <w:rFonts w:cs="Times New Roman"/>
          <w:szCs w:val="24"/>
        </w:rPr>
        <w:t>Yin R.K.</w:t>
      </w:r>
      <w:r>
        <w:rPr>
          <w:rFonts w:cs="Times New Roman"/>
          <w:szCs w:val="24"/>
        </w:rPr>
        <w:t xml:space="preserve">, </w:t>
      </w:r>
      <w:r w:rsidRPr="002C0900">
        <w:rPr>
          <w:rFonts w:cs="Times New Roman"/>
          <w:szCs w:val="24"/>
        </w:rPr>
        <w:t xml:space="preserve">2018. </w:t>
      </w:r>
      <w:r w:rsidRPr="00246064">
        <w:rPr>
          <w:rFonts w:cs="Times New Roman"/>
          <w:i/>
          <w:szCs w:val="24"/>
        </w:rPr>
        <w:t xml:space="preserve">Case </w:t>
      </w:r>
      <w:r w:rsidR="0097071B">
        <w:rPr>
          <w:rFonts w:cs="Times New Roman"/>
          <w:i/>
          <w:szCs w:val="24"/>
        </w:rPr>
        <w:t>s</w:t>
      </w:r>
      <w:r w:rsidRPr="00246064">
        <w:rPr>
          <w:rFonts w:cs="Times New Roman"/>
          <w:i/>
          <w:szCs w:val="24"/>
        </w:rPr>
        <w:t xml:space="preserve">tudy </w:t>
      </w:r>
      <w:r w:rsidR="0097071B">
        <w:rPr>
          <w:rFonts w:cs="Times New Roman"/>
          <w:i/>
          <w:szCs w:val="24"/>
        </w:rPr>
        <w:t>r</w:t>
      </w:r>
      <w:r w:rsidRPr="00246064">
        <w:rPr>
          <w:rFonts w:cs="Times New Roman"/>
          <w:i/>
          <w:szCs w:val="24"/>
        </w:rPr>
        <w:t xml:space="preserve">esearch and </w:t>
      </w:r>
      <w:r w:rsidR="0097071B">
        <w:rPr>
          <w:rFonts w:cs="Times New Roman"/>
          <w:i/>
          <w:szCs w:val="24"/>
        </w:rPr>
        <w:t>a</w:t>
      </w:r>
      <w:r w:rsidRPr="00246064">
        <w:rPr>
          <w:rFonts w:cs="Times New Roman"/>
          <w:i/>
          <w:szCs w:val="24"/>
        </w:rPr>
        <w:t>pplications</w:t>
      </w:r>
      <w:r w:rsidRPr="00A9390A">
        <w:rPr>
          <w:rFonts w:cs="Times New Roman"/>
          <w:szCs w:val="24"/>
        </w:rPr>
        <w:t xml:space="preserve">. </w:t>
      </w:r>
      <w:r w:rsidRPr="00A15CFD">
        <w:rPr>
          <w:rFonts w:cs="Times New Roman"/>
          <w:i/>
          <w:iCs/>
          <w:szCs w:val="24"/>
        </w:rPr>
        <w:t xml:space="preserve">Design and </w:t>
      </w:r>
      <w:r w:rsidR="0097071B">
        <w:rPr>
          <w:rFonts w:cs="Times New Roman"/>
          <w:i/>
          <w:iCs/>
          <w:szCs w:val="24"/>
        </w:rPr>
        <w:t>m</w:t>
      </w:r>
      <w:r w:rsidRPr="00A15CFD">
        <w:rPr>
          <w:rFonts w:cs="Times New Roman"/>
          <w:i/>
          <w:iCs/>
          <w:szCs w:val="24"/>
        </w:rPr>
        <w:t>ethods</w:t>
      </w:r>
      <w:r w:rsidR="00A15CFD">
        <w:rPr>
          <w:rFonts w:cs="Times New Roman"/>
          <w:szCs w:val="24"/>
        </w:rPr>
        <w:t xml:space="preserve">. </w:t>
      </w:r>
      <w:r w:rsidRPr="00A9390A">
        <w:rPr>
          <w:rFonts w:cs="Times New Roman"/>
          <w:szCs w:val="24"/>
        </w:rPr>
        <w:t>SAGE</w:t>
      </w:r>
      <w:r w:rsidR="00A15CFD">
        <w:rPr>
          <w:rFonts w:cs="Times New Roman"/>
          <w:szCs w:val="24"/>
        </w:rPr>
        <w:t xml:space="preserve">, </w:t>
      </w:r>
    </w:p>
    <w:p w14:paraId="0389BFAF" w14:textId="77777777" w:rsidR="006C2B97" w:rsidRPr="00A9390A" w:rsidRDefault="006C2B97" w:rsidP="00A15CFD">
      <w:pPr>
        <w:ind w:firstLine="720"/>
        <w:rPr>
          <w:rFonts w:cs="Times New Roman"/>
          <w:szCs w:val="24"/>
        </w:rPr>
      </w:pPr>
      <w:r w:rsidRPr="00A9390A">
        <w:rPr>
          <w:rFonts w:cs="Times New Roman"/>
          <w:szCs w:val="24"/>
        </w:rPr>
        <w:t>Cosmos Corporation Los Angeles.</w:t>
      </w:r>
    </w:p>
    <w:p w14:paraId="568B5BAA" w14:textId="77777777" w:rsidR="006C2B97" w:rsidRPr="002C0900" w:rsidRDefault="006C2B97" w:rsidP="006C2B97">
      <w:pPr>
        <w:rPr>
          <w:rFonts w:cs="Times New Roman"/>
          <w:szCs w:val="24"/>
        </w:rPr>
      </w:pPr>
      <w:r w:rsidRPr="002C0900">
        <w:rPr>
          <w:rFonts w:cs="Times New Roman"/>
          <w:szCs w:val="24"/>
        </w:rPr>
        <w:t>Zaidah, Z.</w:t>
      </w:r>
      <w:r>
        <w:rPr>
          <w:rFonts w:cs="Times New Roman"/>
          <w:szCs w:val="24"/>
        </w:rPr>
        <w:t xml:space="preserve">, </w:t>
      </w:r>
      <w:r w:rsidRPr="002C0900">
        <w:rPr>
          <w:rFonts w:cs="Times New Roman"/>
          <w:szCs w:val="24"/>
        </w:rPr>
        <w:t xml:space="preserve">2007. </w:t>
      </w:r>
      <w:r w:rsidRPr="00246064">
        <w:rPr>
          <w:rFonts w:cs="Times New Roman"/>
          <w:i/>
          <w:szCs w:val="24"/>
        </w:rPr>
        <w:t xml:space="preserve">Case study as a research method. </w:t>
      </w:r>
      <w:r w:rsidRPr="00DF674E">
        <w:rPr>
          <w:rFonts w:cs="Times New Roman"/>
          <w:szCs w:val="24"/>
        </w:rPr>
        <w:t xml:space="preserve">Journal Kemanusiaan, </w:t>
      </w:r>
      <w:r w:rsidR="00A15CFD">
        <w:rPr>
          <w:rFonts w:cs="Times New Roman"/>
          <w:szCs w:val="24"/>
        </w:rPr>
        <w:t>P</w:t>
      </w:r>
      <w:r w:rsidRPr="00DF674E">
        <w:rPr>
          <w:rFonts w:cs="Times New Roman"/>
          <w:szCs w:val="24"/>
        </w:rPr>
        <w:t>age 1-6</w:t>
      </w:r>
    </w:p>
    <w:p w14:paraId="3B486059" w14:textId="5EF3E234" w:rsidR="006C2B97" w:rsidRPr="002C0900" w:rsidRDefault="006C2B97" w:rsidP="006C2B97">
      <w:pPr>
        <w:rPr>
          <w:rFonts w:cs="Times New Roman"/>
          <w:szCs w:val="24"/>
        </w:rPr>
      </w:pPr>
      <w:r w:rsidRPr="002C0900">
        <w:rPr>
          <w:rFonts w:cs="Times New Roman"/>
          <w:szCs w:val="24"/>
        </w:rPr>
        <w:t>Zikmund, W.G.</w:t>
      </w:r>
      <w:r>
        <w:rPr>
          <w:rFonts w:cs="Times New Roman"/>
          <w:szCs w:val="24"/>
        </w:rPr>
        <w:t>,</w:t>
      </w:r>
      <w:r w:rsidRPr="002C0900">
        <w:rPr>
          <w:rFonts w:cs="Times New Roman"/>
          <w:szCs w:val="24"/>
        </w:rPr>
        <w:t xml:space="preserve"> 2000</w:t>
      </w:r>
      <w:r>
        <w:rPr>
          <w:rFonts w:cs="Times New Roman"/>
          <w:szCs w:val="24"/>
        </w:rPr>
        <w:t>.</w:t>
      </w:r>
      <w:r w:rsidR="0097071B">
        <w:rPr>
          <w:rFonts w:cs="Times New Roman"/>
          <w:szCs w:val="24"/>
        </w:rPr>
        <w:t xml:space="preserve"> </w:t>
      </w:r>
      <w:r w:rsidRPr="00246064">
        <w:rPr>
          <w:rFonts w:cs="Times New Roman"/>
          <w:i/>
          <w:szCs w:val="24"/>
        </w:rPr>
        <w:t xml:space="preserve">Business </w:t>
      </w:r>
      <w:r w:rsidR="0097071B">
        <w:rPr>
          <w:rFonts w:cs="Times New Roman"/>
          <w:i/>
          <w:szCs w:val="24"/>
        </w:rPr>
        <w:t>r</w:t>
      </w:r>
      <w:r w:rsidRPr="00246064">
        <w:rPr>
          <w:rFonts w:cs="Times New Roman"/>
          <w:i/>
          <w:szCs w:val="24"/>
        </w:rPr>
        <w:t xml:space="preserve">esearch </w:t>
      </w:r>
      <w:r w:rsidR="0097071B">
        <w:rPr>
          <w:rFonts w:cs="Times New Roman"/>
          <w:i/>
          <w:szCs w:val="24"/>
        </w:rPr>
        <w:t>m</w:t>
      </w:r>
      <w:r w:rsidRPr="00246064">
        <w:rPr>
          <w:rFonts w:cs="Times New Roman"/>
          <w:i/>
          <w:szCs w:val="24"/>
        </w:rPr>
        <w:t xml:space="preserve">ethods. </w:t>
      </w:r>
      <w:r w:rsidRPr="00A15CFD">
        <w:rPr>
          <w:rFonts w:cs="Times New Roman"/>
          <w:iCs/>
          <w:szCs w:val="24"/>
        </w:rPr>
        <w:t xml:space="preserve">Fort </w:t>
      </w:r>
      <w:r w:rsidRPr="00DF674E">
        <w:rPr>
          <w:rFonts w:cs="Times New Roman"/>
          <w:szCs w:val="24"/>
        </w:rPr>
        <w:t>Worth. TX: Dryden Press.</w:t>
      </w:r>
    </w:p>
    <w:p w14:paraId="62A51D22" w14:textId="77777777" w:rsidR="006C2B97" w:rsidRPr="00B11983" w:rsidRDefault="006C2B97" w:rsidP="006C2B97">
      <w:pPr>
        <w:rPr>
          <w:rFonts w:cs="Times New Roman"/>
          <w:szCs w:val="24"/>
        </w:rPr>
      </w:pPr>
      <w:r w:rsidRPr="002C0900">
        <w:rPr>
          <w:rFonts w:cs="Times New Roman"/>
          <w:szCs w:val="24"/>
        </w:rPr>
        <w:t>Zucker, D.M.</w:t>
      </w:r>
      <w:r>
        <w:rPr>
          <w:rFonts w:cs="Times New Roman"/>
          <w:szCs w:val="24"/>
        </w:rPr>
        <w:t>, 2009</w:t>
      </w:r>
      <w:r w:rsidRPr="002C0900">
        <w:rPr>
          <w:rFonts w:cs="Times New Roman"/>
          <w:szCs w:val="24"/>
        </w:rPr>
        <w:t xml:space="preserve">. </w:t>
      </w:r>
      <w:r w:rsidRPr="00246064">
        <w:rPr>
          <w:rFonts w:cs="Times New Roman"/>
          <w:i/>
          <w:szCs w:val="24"/>
        </w:rPr>
        <w:t>How to do case study research</w:t>
      </w:r>
      <w:r w:rsidRPr="00B11983">
        <w:rPr>
          <w:rFonts w:cs="Times New Roman"/>
          <w:szCs w:val="24"/>
        </w:rPr>
        <w:t xml:space="preserve">. School of Nursing Publication </w:t>
      </w:r>
    </w:p>
    <w:p w14:paraId="735B8348" w14:textId="6306D7E7" w:rsidR="006C2B97" w:rsidRPr="00B11983" w:rsidRDefault="006C2B97" w:rsidP="006C2B97">
      <w:pPr>
        <w:tabs>
          <w:tab w:val="left" w:pos="5384"/>
        </w:tabs>
        <w:ind w:firstLine="720"/>
        <w:rPr>
          <w:rFonts w:cs="Times New Roman"/>
          <w:szCs w:val="24"/>
        </w:rPr>
      </w:pPr>
      <w:r w:rsidRPr="00B11983">
        <w:rPr>
          <w:rFonts w:cs="Times New Roman"/>
          <w:szCs w:val="24"/>
        </w:rPr>
        <w:t>Series, paper</w:t>
      </w:r>
      <w:r w:rsidR="00CE7A1C">
        <w:rPr>
          <w:rFonts w:cs="Times New Roman"/>
          <w:szCs w:val="24"/>
        </w:rPr>
        <w:t xml:space="preserve"> </w:t>
      </w:r>
      <w:r w:rsidRPr="00B11983">
        <w:rPr>
          <w:rFonts w:cs="Times New Roman"/>
          <w:szCs w:val="24"/>
        </w:rPr>
        <w:t>2.</w:t>
      </w:r>
      <w:r w:rsidRPr="00B11983">
        <w:rPr>
          <w:rFonts w:cs="Times New Roman"/>
          <w:szCs w:val="24"/>
        </w:rPr>
        <w:tab/>
      </w:r>
    </w:p>
    <w:p w14:paraId="18C84A82" w14:textId="77777777" w:rsidR="006C2B97" w:rsidRPr="00B11983" w:rsidRDefault="006C2B97" w:rsidP="006C2B97"/>
    <w:p w14:paraId="56DF1FB0" w14:textId="77777777" w:rsidR="006C2B97" w:rsidRPr="002C0900" w:rsidRDefault="006C2B97" w:rsidP="006C2B97">
      <w:pPr>
        <w:rPr>
          <w:rFonts w:cs="Times New Roman"/>
          <w:szCs w:val="24"/>
        </w:rPr>
      </w:pPr>
    </w:p>
    <w:p w14:paraId="48CF8132" w14:textId="77777777" w:rsidR="006C2B97" w:rsidRPr="002C0900" w:rsidRDefault="006C2B97" w:rsidP="006C2B97">
      <w:pPr>
        <w:rPr>
          <w:rFonts w:cs="Times New Roman"/>
          <w:b/>
          <w:sz w:val="28"/>
          <w:szCs w:val="28"/>
          <w:u w:val="single"/>
        </w:rPr>
      </w:pPr>
    </w:p>
    <w:p w14:paraId="5B9C4855" w14:textId="1895AEA2" w:rsidR="006C2B97" w:rsidRDefault="006C2B97" w:rsidP="006C2B97">
      <w:pPr>
        <w:rPr>
          <w:rFonts w:cs="Times New Roman"/>
        </w:rPr>
      </w:pPr>
    </w:p>
    <w:p w14:paraId="41593E0A" w14:textId="17ADE086" w:rsidR="00CE7A1C" w:rsidRDefault="00CE7A1C" w:rsidP="006C2B97">
      <w:pPr>
        <w:rPr>
          <w:rFonts w:cs="Times New Roman"/>
        </w:rPr>
      </w:pPr>
    </w:p>
    <w:p w14:paraId="048B34D2" w14:textId="3EF42F1D" w:rsidR="00CE7A1C" w:rsidRDefault="00CE7A1C" w:rsidP="006C2B97">
      <w:pPr>
        <w:rPr>
          <w:rFonts w:cs="Times New Roman"/>
        </w:rPr>
      </w:pPr>
    </w:p>
    <w:p w14:paraId="38C03BDC" w14:textId="41C535F9" w:rsidR="00693B28" w:rsidRDefault="00693B28" w:rsidP="006C2B97">
      <w:pPr>
        <w:rPr>
          <w:rFonts w:cs="Times New Roman"/>
        </w:rPr>
      </w:pPr>
    </w:p>
    <w:p w14:paraId="45B45D22" w14:textId="3365CCBA" w:rsidR="00693B28" w:rsidRDefault="00693B28" w:rsidP="006C2B97">
      <w:pPr>
        <w:rPr>
          <w:rFonts w:cs="Times New Roman"/>
        </w:rPr>
      </w:pPr>
    </w:p>
    <w:p w14:paraId="636BBA35" w14:textId="77777777" w:rsidR="00693B28" w:rsidRDefault="00693B28" w:rsidP="006C2B97">
      <w:pPr>
        <w:rPr>
          <w:rFonts w:cs="Times New Roman"/>
        </w:rPr>
      </w:pPr>
    </w:p>
    <w:p w14:paraId="4D2400C1" w14:textId="77777777" w:rsidR="00C07E9F" w:rsidRDefault="00C07E9F" w:rsidP="006C2B97">
      <w:pPr>
        <w:jc w:val="center"/>
        <w:rPr>
          <w:rFonts w:cs="Times New Roman"/>
          <w:b/>
          <w:szCs w:val="24"/>
        </w:rPr>
      </w:pPr>
    </w:p>
    <w:p w14:paraId="526FACD8" w14:textId="77777777" w:rsidR="00C07E9F" w:rsidRDefault="00C07E9F" w:rsidP="006C2B97">
      <w:pPr>
        <w:jc w:val="center"/>
        <w:rPr>
          <w:rFonts w:cs="Times New Roman"/>
          <w:b/>
          <w:szCs w:val="24"/>
        </w:rPr>
      </w:pPr>
    </w:p>
    <w:p w14:paraId="340C6381" w14:textId="77777777" w:rsidR="00C07E9F" w:rsidRDefault="00C07E9F" w:rsidP="006C2B97">
      <w:pPr>
        <w:jc w:val="center"/>
        <w:rPr>
          <w:rFonts w:cs="Times New Roman"/>
          <w:b/>
          <w:szCs w:val="24"/>
        </w:rPr>
      </w:pPr>
    </w:p>
    <w:p w14:paraId="1CBC7938" w14:textId="77777777" w:rsidR="00C07E9F" w:rsidRDefault="00C07E9F" w:rsidP="006C2B97">
      <w:pPr>
        <w:jc w:val="center"/>
        <w:rPr>
          <w:rFonts w:cs="Times New Roman"/>
          <w:b/>
          <w:szCs w:val="24"/>
        </w:rPr>
      </w:pPr>
    </w:p>
    <w:p w14:paraId="13277C94" w14:textId="77777777" w:rsidR="00C07E9F" w:rsidRDefault="00C07E9F" w:rsidP="006C2B97">
      <w:pPr>
        <w:jc w:val="center"/>
        <w:rPr>
          <w:rFonts w:cs="Times New Roman"/>
          <w:b/>
          <w:szCs w:val="24"/>
        </w:rPr>
      </w:pPr>
    </w:p>
    <w:p w14:paraId="158FD7AC" w14:textId="058324CD" w:rsidR="006C2B97" w:rsidRDefault="006C2B97" w:rsidP="009C301D">
      <w:pPr>
        <w:pStyle w:val="Heading1"/>
      </w:pPr>
      <w:r>
        <w:t>APPENDICES</w:t>
      </w:r>
    </w:p>
    <w:p w14:paraId="4A519F73" w14:textId="77777777" w:rsidR="006C2B97" w:rsidRPr="002C0900" w:rsidRDefault="006C2B97" w:rsidP="009C301D">
      <w:pPr>
        <w:pStyle w:val="Heading2"/>
        <w:jc w:val="center"/>
      </w:pPr>
      <w:r w:rsidRPr="002C0900">
        <w:t>APPENDIX</w:t>
      </w:r>
      <w:r>
        <w:t xml:space="preserve"> I</w:t>
      </w:r>
    </w:p>
    <w:p w14:paraId="385EE0EF" w14:textId="77777777" w:rsidR="006C2B97" w:rsidRPr="002C0900" w:rsidRDefault="006C2B97" w:rsidP="006C2B97">
      <w:pPr>
        <w:pStyle w:val="ListParagraph"/>
        <w:jc w:val="center"/>
        <w:rPr>
          <w:rFonts w:cs="Times New Roman"/>
          <w:b/>
          <w:szCs w:val="24"/>
        </w:rPr>
      </w:pPr>
      <w:r w:rsidRPr="002C0900">
        <w:rPr>
          <w:rFonts w:cs="Times New Roman"/>
          <w:b/>
          <w:szCs w:val="24"/>
        </w:rPr>
        <w:t>SEMI-STRUCTURED INTERVIEW GUIDES FOR HOUSEHOLDS, MORTGAGE INSTITUTIONS, HOUSING DEVELOPERS AND RELEVANT GOVERNMENT AGENCIES</w:t>
      </w:r>
    </w:p>
    <w:p w14:paraId="2AE808B7" w14:textId="77777777" w:rsidR="006C2B97" w:rsidRPr="002C0900" w:rsidRDefault="006C2B97" w:rsidP="006C2B97">
      <w:pPr>
        <w:rPr>
          <w:rFonts w:cs="Times New Roman"/>
          <w:b/>
          <w:szCs w:val="24"/>
        </w:rPr>
      </w:pPr>
      <w:r w:rsidRPr="002C0900">
        <w:rPr>
          <w:rFonts w:cs="Times New Roman"/>
          <w:b/>
          <w:szCs w:val="24"/>
        </w:rPr>
        <w:t>Introduction</w:t>
      </w:r>
    </w:p>
    <w:p w14:paraId="22A330CB" w14:textId="4DBF07EA" w:rsidR="006C2B97" w:rsidRPr="002C0900" w:rsidRDefault="006C2B97" w:rsidP="006C2B97">
      <w:pPr>
        <w:rPr>
          <w:rFonts w:cs="Times New Roman"/>
          <w:bCs/>
          <w:szCs w:val="24"/>
        </w:rPr>
      </w:pPr>
      <w:r w:rsidRPr="002C0900">
        <w:rPr>
          <w:rFonts w:cs="Times New Roman"/>
          <w:bCs/>
          <w:szCs w:val="24"/>
        </w:rPr>
        <w:t xml:space="preserve">This research is to meet a partial requirement of the award of a PhD degree in Business, Faculty of Business and Law at the Anglia Ruskin University, Cambridge, United Kingdom. The main objective of the research is to resolve the acute accommodation challenges in the New Juaben </w:t>
      </w:r>
      <w:r w:rsidR="00406380">
        <w:rPr>
          <w:rFonts w:cs="Times New Roman"/>
          <w:bCs/>
          <w:szCs w:val="24"/>
        </w:rPr>
        <w:t>m</w:t>
      </w:r>
      <w:r w:rsidRPr="002C0900">
        <w:rPr>
          <w:rFonts w:cs="Times New Roman"/>
          <w:bCs/>
          <w:szCs w:val="24"/>
        </w:rPr>
        <w:t>unicipal</w:t>
      </w:r>
      <w:r w:rsidR="00406380">
        <w:rPr>
          <w:rFonts w:cs="Times New Roman"/>
          <w:bCs/>
          <w:szCs w:val="24"/>
        </w:rPr>
        <w:t>ity</w:t>
      </w:r>
      <w:r w:rsidRPr="002C0900">
        <w:rPr>
          <w:rFonts w:cs="Times New Roman"/>
          <w:bCs/>
          <w:szCs w:val="24"/>
        </w:rPr>
        <w:t>. The face-to-face interview guide has been prepared to obtain data related to household housing affordability, housing finance</w:t>
      </w:r>
      <w:r w:rsidR="00B40C6F">
        <w:rPr>
          <w:rFonts w:cs="Times New Roman"/>
          <w:bCs/>
          <w:szCs w:val="24"/>
        </w:rPr>
        <w:t>,</w:t>
      </w:r>
      <w:r w:rsidRPr="002C0900">
        <w:rPr>
          <w:rFonts w:cs="Times New Roman"/>
          <w:bCs/>
          <w:szCs w:val="24"/>
        </w:rPr>
        <w:t xml:space="preserve"> and housing development in the New Juaben </w:t>
      </w:r>
      <w:r w:rsidR="00406380">
        <w:rPr>
          <w:rFonts w:cs="Times New Roman"/>
          <w:bCs/>
          <w:szCs w:val="24"/>
        </w:rPr>
        <w:t>m</w:t>
      </w:r>
      <w:r w:rsidRPr="002C0900">
        <w:rPr>
          <w:rFonts w:cs="Times New Roman"/>
          <w:bCs/>
          <w:szCs w:val="24"/>
        </w:rPr>
        <w:t>unicipality of Ghana.  Detail</w:t>
      </w:r>
      <w:r w:rsidR="00B40C6F">
        <w:rPr>
          <w:rFonts w:cs="Times New Roman"/>
          <w:bCs/>
          <w:szCs w:val="24"/>
        </w:rPr>
        <w:t>ed</w:t>
      </w:r>
      <w:r w:rsidRPr="002C0900">
        <w:rPr>
          <w:rFonts w:cs="Times New Roman"/>
          <w:bCs/>
          <w:szCs w:val="24"/>
        </w:rPr>
        <w:t xml:space="preserve"> information about the research was provided in the </w:t>
      </w:r>
      <w:r w:rsidR="006A476B">
        <w:rPr>
          <w:rFonts w:cs="Times New Roman"/>
          <w:bCs/>
          <w:szCs w:val="24"/>
        </w:rPr>
        <w:t>p</w:t>
      </w:r>
      <w:r w:rsidRPr="002C0900">
        <w:rPr>
          <w:rFonts w:cs="Times New Roman"/>
          <w:bCs/>
          <w:szCs w:val="24"/>
        </w:rPr>
        <w:t>articipants</w:t>
      </w:r>
      <w:r w:rsidR="00B40C6F">
        <w:rPr>
          <w:rFonts w:cs="Times New Roman"/>
          <w:bCs/>
          <w:szCs w:val="24"/>
        </w:rPr>
        <w:t>'</w:t>
      </w:r>
      <w:r w:rsidRPr="002C0900">
        <w:rPr>
          <w:rFonts w:cs="Times New Roman"/>
          <w:bCs/>
          <w:szCs w:val="24"/>
        </w:rPr>
        <w:t xml:space="preserve"> information </w:t>
      </w:r>
      <w:r w:rsidR="006A476B">
        <w:rPr>
          <w:rFonts w:cs="Times New Roman"/>
          <w:bCs/>
          <w:szCs w:val="24"/>
        </w:rPr>
        <w:t xml:space="preserve">sheet </w:t>
      </w:r>
      <w:r w:rsidRPr="002C0900">
        <w:rPr>
          <w:rFonts w:cs="Times New Roman"/>
          <w:bCs/>
          <w:szCs w:val="24"/>
        </w:rPr>
        <w:t xml:space="preserve">given to you prior to this section. You were also given </w:t>
      </w:r>
      <w:r w:rsidR="006A476B">
        <w:rPr>
          <w:rFonts w:cs="Times New Roman"/>
          <w:bCs/>
          <w:szCs w:val="24"/>
        </w:rPr>
        <w:t>p</w:t>
      </w:r>
      <w:r w:rsidRPr="002C0900">
        <w:rPr>
          <w:rFonts w:cs="Times New Roman"/>
          <w:bCs/>
          <w:szCs w:val="24"/>
        </w:rPr>
        <w:t>articipants consent form to fill to confirm your participation.</w:t>
      </w:r>
    </w:p>
    <w:p w14:paraId="6993AD31" w14:textId="667B605A" w:rsidR="006C2B97" w:rsidRPr="002C0900" w:rsidRDefault="006C2B97" w:rsidP="006C2B97">
      <w:pPr>
        <w:rPr>
          <w:rFonts w:cs="Times New Roman"/>
          <w:bCs/>
          <w:szCs w:val="24"/>
        </w:rPr>
      </w:pPr>
      <w:r w:rsidRPr="002C0900">
        <w:rPr>
          <w:rFonts w:cs="Times New Roman"/>
          <w:bCs/>
          <w:szCs w:val="24"/>
        </w:rPr>
        <w:t>The semi</w:t>
      </w:r>
      <w:r w:rsidR="00B40C6F">
        <w:rPr>
          <w:rFonts w:cs="Times New Roman"/>
          <w:bCs/>
          <w:szCs w:val="24"/>
        </w:rPr>
        <w:t>-</w:t>
      </w:r>
      <w:r w:rsidRPr="002C0900">
        <w:rPr>
          <w:rFonts w:cs="Times New Roman"/>
          <w:bCs/>
          <w:szCs w:val="24"/>
        </w:rPr>
        <w:t>structured interview is divided into four main parts:</w:t>
      </w:r>
    </w:p>
    <w:p w14:paraId="61681BA6" w14:textId="77777777" w:rsidR="006C2B97" w:rsidRPr="002C0900" w:rsidRDefault="006C2B97" w:rsidP="006C2B97">
      <w:pPr>
        <w:rPr>
          <w:rFonts w:cs="Times New Roman"/>
          <w:b/>
          <w:szCs w:val="24"/>
        </w:rPr>
      </w:pPr>
      <w:r w:rsidRPr="002C0900">
        <w:rPr>
          <w:rFonts w:cs="Times New Roman"/>
          <w:b/>
          <w:szCs w:val="24"/>
        </w:rPr>
        <w:t>PART ONE: INTERVIEW WITH HOUSEHOLDS</w:t>
      </w:r>
    </w:p>
    <w:p w14:paraId="71F989E4" w14:textId="77777777" w:rsidR="006C2B97" w:rsidRPr="002C0900" w:rsidRDefault="006C2B97" w:rsidP="006C2B97">
      <w:pPr>
        <w:rPr>
          <w:rFonts w:cs="Times New Roman"/>
          <w:b/>
          <w:i/>
          <w:iCs/>
          <w:szCs w:val="24"/>
        </w:rPr>
      </w:pPr>
      <w:r w:rsidRPr="002C0900">
        <w:rPr>
          <w:rFonts w:cs="Times New Roman"/>
          <w:b/>
          <w:i/>
          <w:iCs/>
          <w:szCs w:val="24"/>
        </w:rPr>
        <w:t>General Information</w:t>
      </w:r>
    </w:p>
    <w:p w14:paraId="0D2BE0D3" w14:textId="77777777" w:rsidR="006C2B97" w:rsidRPr="002C0900" w:rsidRDefault="006C2B97" w:rsidP="006C2B97">
      <w:pPr>
        <w:rPr>
          <w:rFonts w:cs="Times New Roman"/>
          <w:bCs/>
          <w:szCs w:val="24"/>
        </w:rPr>
      </w:pPr>
      <w:r w:rsidRPr="002C0900">
        <w:rPr>
          <w:rFonts w:cs="Times New Roman"/>
          <w:bCs/>
          <w:szCs w:val="24"/>
        </w:rPr>
        <w:t>Date of interview:</w:t>
      </w:r>
    </w:p>
    <w:p w14:paraId="69ABF359" w14:textId="77777777" w:rsidR="006C2B97" w:rsidRPr="002C0900" w:rsidRDefault="006C2B97" w:rsidP="006C2B97">
      <w:pPr>
        <w:rPr>
          <w:rFonts w:cs="Times New Roman"/>
          <w:bCs/>
          <w:szCs w:val="24"/>
        </w:rPr>
      </w:pPr>
      <w:r w:rsidRPr="002C0900">
        <w:rPr>
          <w:rFonts w:cs="Times New Roman"/>
          <w:bCs/>
          <w:szCs w:val="24"/>
        </w:rPr>
        <w:t>Place of interview:</w:t>
      </w:r>
    </w:p>
    <w:p w14:paraId="04A39299" w14:textId="77777777" w:rsidR="006C2B97" w:rsidRPr="002C0900" w:rsidRDefault="006C2B97" w:rsidP="006C2B97">
      <w:pPr>
        <w:rPr>
          <w:rFonts w:cs="Times New Roman"/>
          <w:bCs/>
          <w:szCs w:val="24"/>
        </w:rPr>
      </w:pPr>
      <w:r w:rsidRPr="002C0900">
        <w:rPr>
          <w:rFonts w:cs="Times New Roman"/>
          <w:bCs/>
          <w:szCs w:val="24"/>
        </w:rPr>
        <w:t>Interview Gender:</w:t>
      </w:r>
    </w:p>
    <w:p w14:paraId="123BB553" w14:textId="77777777" w:rsidR="006C2B97" w:rsidRPr="002C0900" w:rsidRDefault="006C2B97" w:rsidP="006C2B97">
      <w:pPr>
        <w:rPr>
          <w:rFonts w:cs="Times New Roman"/>
          <w:bCs/>
          <w:szCs w:val="24"/>
        </w:rPr>
      </w:pPr>
      <w:r w:rsidRPr="002C0900">
        <w:rPr>
          <w:rFonts w:cs="Times New Roman"/>
          <w:bCs/>
          <w:szCs w:val="24"/>
        </w:rPr>
        <w:t>Marital Status:</w:t>
      </w:r>
    </w:p>
    <w:p w14:paraId="17A7FE68" w14:textId="0D932523" w:rsidR="006C2B97" w:rsidRPr="002C0900" w:rsidRDefault="006C2B97" w:rsidP="006C2B97">
      <w:pPr>
        <w:rPr>
          <w:rFonts w:cs="Times New Roman"/>
          <w:bCs/>
          <w:szCs w:val="24"/>
        </w:rPr>
      </w:pPr>
      <w:r w:rsidRPr="002C0900">
        <w:rPr>
          <w:rFonts w:cs="Times New Roman"/>
          <w:bCs/>
          <w:szCs w:val="24"/>
        </w:rPr>
        <w:lastRenderedPageBreak/>
        <w:t>Self-employed</w:t>
      </w:r>
      <w:r w:rsidR="00B40C6F">
        <w:rPr>
          <w:rFonts w:cs="Times New Roman"/>
          <w:bCs/>
          <w:szCs w:val="24"/>
        </w:rPr>
        <w:t>/</w:t>
      </w:r>
      <w:r w:rsidRPr="002C0900">
        <w:rPr>
          <w:rFonts w:cs="Times New Roman"/>
          <w:bCs/>
          <w:szCs w:val="24"/>
        </w:rPr>
        <w:t>salaried worker:</w:t>
      </w:r>
    </w:p>
    <w:p w14:paraId="56165CA7" w14:textId="77777777" w:rsidR="002514B6" w:rsidRDefault="002514B6" w:rsidP="006C2B97">
      <w:pPr>
        <w:rPr>
          <w:rFonts w:cs="Times New Roman"/>
          <w:b/>
          <w:szCs w:val="24"/>
        </w:rPr>
      </w:pPr>
    </w:p>
    <w:p w14:paraId="22D799AD" w14:textId="26CB089E" w:rsidR="006C2B97" w:rsidRPr="002C0900" w:rsidRDefault="006C2B97" w:rsidP="006C2B97">
      <w:pPr>
        <w:rPr>
          <w:rFonts w:cs="Times New Roman"/>
          <w:b/>
          <w:szCs w:val="24"/>
        </w:rPr>
      </w:pPr>
      <w:r w:rsidRPr="002C0900">
        <w:rPr>
          <w:rFonts w:cs="Times New Roman"/>
          <w:b/>
          <w:szCs w:val="24"/>
        </w:rPr>
        <w:t>Interview with mortgage holders</w:t>
      </w:r>
    </w:p>
    <w:p w14:paraId="442F36AC" w14:textId="77777777" w:rsidR="006C2B97" w:rsidRPr="002C0900" w:rsidRDefault="006C2B97" w:rsidP="006C2B97">
      <w:pPr>
        <w:pStyle w:val="ListParagraph"/>
        <w:ind w:left="855"/>
        <w:rPr>
          <w:rFonts w:cs="Times New Roman"/>
          <w:b/>
          <w:i/>
          <w:iCs/>
          <w:szCs w:val="24"/>
        </w:rPr>
      </w:pPr>
      <w:r w:rsidRPr="002C0900">
        <w:rPr>
          <w:rFonts w:cs="Times New Roman"/>
          <w:b/>
          <w:i/>
          <w:iCs/>
          <w:szCs w:val="24"/>
        </w:rPr>
        <w:t>Mortgage requirements</w:t>
      </w:r>
    </w:p>
    <w:p w14:paraId="6251407F" w14:textId="77777777" w:rsidR="006C2B97" w:rsidRPr="002C0900" w:rsidRDefault="006C2B97" w:rsidP="006C2B97">
      <w:pPr>
        <w:pStyle w:val="ListParagraph"/>
        <w:numPr>
          <w:ilvl w:val="0"/>
          <w:numId w:val="19"/>
        </w:numPr>
        <w:rPr>
          <w:rFonts w:cs="Times New Roman"/>
          <w:bCs/>
          <w:szCs w:val="24"/>
        </w:rPr>
      </w:pPr>
      <w:r w:rsidRPr="002C0900">
        <w:rPr>
          <w:rFonts w:cs="Times New Roman"/>
          <w:bCs/>
          <w:szCs w:val="24"/>
        </w:rPr>
        <w:t>Why did you decide to acquire a house and did not rent one?</w:t>
      </w:r>
    </w:p>
    <w:p w14:paraId="62242412" w14:textId="61046AE8"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 xml:space="preserve">Why did you acquire your house with </w:t>
      </w:r>
      <w:r w:rsidR="00B40C6F">
        <w:rPr>
          <w:rFonts w:cs="Times New Roman"/>
          <w:szCs w:val="24"/>
        </w:rPr>
        <w:t xml:space="preserve">a </w:t>
      </w:r>
      <w:r w:rsidRPr="002C0900">
        <w:rPr>
          <w:rFonts w:cs="Times New Roman"/>
          <w:szCs w:val="24"/>
        </w:rPr>
        <w:t>mortgage and not cash or incremental development?</w:t>
      </w:r>
    </w:p>
    <w:p w14:paraId="1F88C1E0" w14:textId="77777777" w:rsidR="006C2B97" w:rsidRPr="002C0900" w:rsidRDefault="006C2B97" w:rsidP="006C2B97">
      <w:pPr>
        <w:pStyle w:val="ListParagraph"/>
        <w:numPr>
          <w:ilvl w:val="0"/>
          <w:numId w:val="19"/>
        </w:numPr>
        <w:rPr>
          <w:rFonts w:cs="Times New Roman"/>
          <w:bCs/>
          <w:szCs w:val="24"/>
        </w:rPr>
      </w:pPr>
      <w:r w:rsidRPr="002C0900">
        <w:rPr>
          <w:rFonts w:cs="Times New Roman"/>
          <w:bCs/>
          <w:szCs w:val="24"/>
        </w:rPr>
        <w:t>What type of house did you acquire and what was the price?</w:t>
      </w:r>
    </w:p>
    <w:p w14:paraId="5C82611A" w14:textId="77777777" w:rsidR="006C2B97" w:rsidRPr="002C0900" w:rsidRDefault="006C2B97" w:rsidP="006C2B97">
      <w:pPr>
        <w:pStyle w:val="ListParagraph"/>
        <w:numPr>
          <w:ilvl w:val="0"/>
          <w:numId w:val="19"/>
        </w:numPr>
        <w:rPr>
          <w:rFonts w:cs="Times New Roman"/>
          <w:bCs/>
          <w:szCs w:val="24"/>
        </w:rPr>
      </w:pPr>
      <w:r w:rsidRPr="002C0900">
        <w:rPr>
          <w:rFonts w:cs="Times New Roman"/>
          <w:bCs/>
          <w:szCs w:val="24"/>
        </w:rPr>
        <w:t>How much mortgage did you receive and what is the loan period?</w:t>
      </w:r>
    </w:p>
    <w:p w14:paraId="10D3FB2A" w14:textId="77777777"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How did you access the mortgage?</w:t>
      </w:r>
    </w:p>
    <w:p w14:paraId="2F573022" w14:textId="77777777"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Which financial institution provided you the mortgage loan?</w:t>
      </w:r>
    </w:p>
    <w:p w14:paraId="3EDE52D5" w14:textId="77777777"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 xml:space="preserve">What type of mortgage did you access (Cedi or dollar loan) and why? </w:t>
      </w:r>
    </w:p>
    <w:p w14:paraId="721C7DFB" w14:textId="77777777"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How much deposit did you pay and how did you get it?</w:t>
      </w:r>
    </w:p>
    <w:p w14:paraId="4A1A06C3" w14:textId="14653616"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 xml:space="preserve">What </w:t>
      </w:r>
      <w:r w:rsidR="00B40C6F">
        <w:rPr>
          <w:rFonts w:cs="Times New Roman"/>
          <w:szCs w:val="24"/>
        </w:rPr>
        <w:t>are</w:t>
      </w:r>
      <w:r w:rsidRPr="002C0900">
        <w:rPr>
          <w:rFonts w:cs="Times New Roman"/>
          <w:szCs w:val="24"/>
        </w:rPr>
        <w:t xml:space="preserve"> your average monthly income and the monthly mortgage?</w:t>
      </w:r>
    </w:p>
    <w:p w14:paraId="638234FD" w14:textId="482BF2F6"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What proportion of your income do you use to pay the monthly mortgage? Probe further to know the impact of the monthly mortgage on the household income</w:t>
      </w:r>
      <w:r w:rsidR="002514B6">
        <w:rPr>
          <w:rFonts w:cs="Times New Roman"/>
          <w:szCs w:val="24"/>
        </w:rPr>
        <w:t>.</w:t>
      </w:r>
    </w:p>
    <w:p w14:paraId="1537B910" w14:textId="77777777" w:rsidR="006C2B97" w:rsidRPr="002C0900" w:rsidRDefault="006C2B97" w:rsidP="006C2B97">
      <w:pPr>
        <w:pStyle w:val="ListParagraph"/>
        <w:numPr>
          <w:ilvl w:val="0"/>
          <w:numId w:val="19"/>
        </w:numPr>
        <w:tabs>
          <w:tab w:val="center" w:pos="4680"/>
        </w:tabs>
        <w:rPr>
          <w:rFonts w:cs="Times New Roman"/>
          <w:szCs w:val="24"/>
        </w:rPr>
      </w:pPr>
      <w:r w:rsidRPr="002C0900">
        <w:rPr>
          <w:rFonts w:cs="Times New Roman"/>
          <w:szCs w:val="24"/>
        </w:rPr>
        <w:t xml:space="preserve">What interest rate do you pay on your mortgage? Is the interest rate the same throughout the loan period? </w:t>
      </w:r>
    </w:p>
    <w:p w14:paraId="15C3448D" w14:textId="77777777" w:rsidR="006C2B97" w:rsidRPr="002C0900" w:rsidRDefault="006C2B97" w:rsidP="006C2B97">
      <w:pPr>
        <w:pStyle w:val="ListParagraph"/>
        <w:numPr>
          <w:ilvl w:val="0"/>
          <w:numId w:val="19"/>
        </w:numPr>
        <w:tabs>
          <w:tab w:val="center" w:pos="4680"/>
        </w:tabs>
        <w:rPr>
          <w:rFonts w:cs="Times New Roman"/>
          <w:color w:val="FF0000"/>
          <w:szCs w:val="24"/>
        </w:rPr>
      </w:pPr>
      <w:r w:rsidRPr="002C0900">
        <w:rPr>
          <w:rFonts w:cs="Times New Roman"/>
          <w:szCs w:val="24"/>
        </w:rPr>
        <w:t>If no, why does it vary and what impact does the variation have on the payment of your mortgage?</w:t>
      </w:r>
    </w:p>
    <w:p w14:paraId="786DE130" w14:textId="77777777" w:rsidR="006C2B97" w:rsidRPr="006A476B" w:rsidRDefault="006C2B97" w:rsidP="006A476B">
      <w:pPr>
        <w:rPr>
          <w:rFonts w:cs="Times New Roman"/>
          <w:b/>
          <w:i/>
          <w:iCs/>
          <w:szCs w:val="24"/>
        </w:rPr>
      </w:pPr>
      <w:r w:rsidRPr="006A476B">
        <w:rPr>
          <w:rFonts w:cs="Times New Roman"/>
          <w:b/>
          <w:i/>
          <w:iCs/>
          <w:szCs w:val="24"/>
        </w:rPr>
        <w:t>Sustainability of mortgage loan</w:t>
      </w:r>
    </w:p>
    <w:p w14:paraId="79DC8116" w14:textId="77777777" w:rsidR="006C2B97" w:rsidRPr="002C0900" w:rsidRDefault="006C2B97" w:rsidP="006C2B97">
      <w:pPr>
        <w:pStyle w:val="ListParagraph"/>
        <w:numPr>
          <w:ilvl w:val="0"/>
          <w:numId w:val="19"/>
        </w:numPr>
        <w:rPr>
          <w:rFonts w:cs="Times New Roman"/>
          <w:bCs/>
          <w:szCs w:val="24"/>
        </w:rPr>
      </w:pPr>
      <w:r w:rsidRPr="002C0900">
        <w:rPr>
          <w:rFonts w:cs="Times New Roman"/>
          <w:bCs/>
          <w:szCs w:val="24"/>
        </w:rPr>
        <w:t>Where is the location of your house?</w:t>
      </w:r>
    </w:p>
    <w:p w14:paraId="1B511770" w14:textId="77777777" w:rsidR="006C2B97" w:rsidRPr="002C0900" w:rsidRDefault="006C2B97" w:rsidP="006C2B97">
      <w:pPr>
        <w:pStyle w:val="ListParagraph"/>
        <w:numPr>
          <w:ilvl w:val="0"/>
          <w:numId w:val="19"/>
        </w:numPr>
        <w:rPr>
          <w:rFonts w:cs="Times New Roman"/>
          <w:bCs/>
          <w:szCs w:val="24"/>
        </w:rPr>
      </w:pPr>
      <w:r w:rsidRPr="002C0900">
        <w:rPr>
          <w:rFonts w:cs="Times New Roman"/>
          <w:bCs/>
          <w:szCs w:val="24"/>
        </w:rPr>
        <w:t>How much does it cost you daily to commute from the house to work?</w:t>
      </w:r>
    </w:p>
    <w:p w14:paraId="10FCF3A4" w14:textId="09D8B872" w:rsidR="006C2B97" w:rsidRPr="002C0900" w:rsidRDefault="006C2B97" w:rsidP="006C2B97">
      <w:pPr>
        <w:pStyle w:val="ListParagraph"/>
        <w:numPr>
          <w:ilvl w:val="0"/>
          <w:numId w:val="19"/>
        </w:numPr>
        <w:rPr>
          <w:rFonts w:cs="Times New Roman"/>
          <w:bCs/>
          <w:szCs w:val="24"/>
        </w:rPr>
      </w:pPr>
      <w:r w:rsidRPr="002C0900">
        <w:rPr>
          <w:rFonts w:cs="Times New Roman"/>
          <w:bCs/>
          <w:szCs w:val="24"/>
        </w:rPr>
        <w:t xml:space="preserve">What impact does transportation cost have on your ability to pay </w:t>
      </w:r>
      <w:r w:rsidR="00B40C6F">
        <w:rPr>
          <w:rFonts w:cs="Times New Roman"/>
          <w:bCs/>
          <w:szCs w:val="24"/>
        </w:rPr>
        <w:t xml:space="preserve">the </w:t>
      </w:r>
      <w:r w:rsidRPr="002C0900">
        <w:rPr>
          <w:rFonts w:cs="Times New Roman"/>
          <w:bCs/>
          <w:szCs w:val="24"/>
        </w:rPr>
        <w:t>monthly mortgage?</w:t>
      </w:r>
    </w:p>
    <w:p w14:paraId="531B86C9" w14:textId="6EDF5631" w:rsidR="006C2B97" w:rsidRPr="002C0900" w:rsidRDefault="006C2B97" w:rsidP="006C2B97">
      <w:pPr>
        <w:pStyle w:val="ListParagraph"/>
        <w:numPr>
          <w:ilvl w:val="0"/>
          <w:numId w:val="19"/>
        </w:numPr>
        <w:rPr>
          <w:rFonts w:cs="Times New Roman"/>
          <w:bCs/>
          <w:szCs w:val="24"/>
        </w:rPr>
      </w:pPr>
      <w:r w:rsidRPr="002C0900">
        <w:rPr>
          <w:rFonts w:cs="Times New Roman"/>
          <w:bCs/>
          <w:szCs w:val="24"/>
        </w:rPr>
        <w:t xml:space="preserve"> What other expenses do you incur </w:t>
      </w:r>
      <w:r w:rsidR="00B40C6F">
        <w:rPr>
          <w:rFonts w:cs="Times New Roman"/>
          <w:bCs/>
          <w:szCs w:val="24"/>
        </w:rPr>
        <w:t>concerning</w:t>
      </w:r>
      <w:r w:rsidRPr="002C0900">
        <w:rPr>
          <w:rFonts w:cs="Times New Roman"/>
          <w:bCs/>
          <w:szCs w:val="24"/>
        </w:rPr>
        <w:t xml:space="preserve"> the acquisition and use of the house in terms of access to water supply and electricity, stamp duty payment</w:t>
      </w:r>
      <w:r w:rsidR="00B40C6F">
        <w:rPr>
          <w:rFonts w:cs="Times New Roman"/>
          <w:bCs/>
          <w:szCs w:val="24"/>
        </w:rPr>
        <w:t>,</w:t>
      </w:r>
      <w:r w:rsidRPr="002C0900">
        <w:rPr>
          <w:rFonts w:cs="Times New Roman"/>
          <w:bCs/>
          <w:szCs w:val="24"/>
        </w:rPr>
        <w:t xml:space="preserve"> and maintenance cost that affect your ability to pay your monthly mortgage? </w:t>
      </w:r>
    </w:p>
    <w:p w14:paraId="7AF1B9B8" w14:textId="77777777" w:rsidR="006A476B" w:rsidRDefault="006A476B" w:rsidP="006C2B97">
      <w:pPr>
        <w:ind w:left="360"/>
        <w:rPr>
          <w:rFonts w:cs="Times New Roman"/>
          <w:b/>
          <w:i/>
          <w:iCs/>
          <w:szCs w:val="24"/>
        </w:rPr>
      </w:pPr>
    </w:p>
    <w:p w14:paraId="002EA671" w14:textId="77777777" w:rsidR="006A476B" w:rsidRDefault="006A476B" w:rsidP="006C2B97">
      <w:pPr>
        <w:ind w:left="360"/>
        <w:rPr>
          <w:rFonts w:cs="Times New Roman"/>
          <w:b/>
          <w:i/>
          <w:iCs/>
          <w:szCs w:val="24"/>
        </w:rPr>
      </w:pPr>
    </w:p>
    <w:p w14:paraId="620EAD4D" w14:textId="266EB551" w:rsidR="006C2B97" w:rsidRPr="002C0900" w:rsidRDefault="006C2B97" w:rsidP="006C2B97">
      <w:pPr>
        <w:ind w:left="360"/>
        <w:rPr>
          <w:rFonts w:cs="Times New Roman"/>
          <w:b/>
          <w:i/>
          <w:iCs/>
          <w:szCs w:val="24"/>
        </w:rPr>
      </w:pPr>
      <w:r w:rsidRPr="002C0900">
        <w:rPr>
          <w:rFonts w:cs="Times New Roman"/>
          <w:b/>
          <w:i/>
          <w:iCs/>
          <w:szCs w:val="24"/>
        </w:rPr>
        <w:t>Interview with tenants / non-mortgage holders</w:t>
      </w:r>
    </w:p>
    <w:p w14:paraId="681B4C78" w14:textId="0E7C4B95" w:rsidR="006C2B97" w:rsidRPr="002D0A5C" w:rsidRDefault="006C2B97" w:rsidP="006C2B97">
      <w:pPr>
        <w:pStyle w:val="ListParagraph"/>
        <w:numPr>
          <w:ilvl w:val="0"/>
          <w:numId w:val="27"/>
        </w:numPr>
        <w:rPr>
          <w:rFonts w:cs="Times New Roman"/>
          <w:bCs/>
          <w:szCs w:val="24"/>
        </w:rPr>
      </w:pPr>
      <w:r w:rsidRPr="002D0A5C">
        <w:rPr>
          <w:rFonts w:cs="Times New Roman"/>
          <w:bCs/>
          <w:szCs w:val="24"/>
        </w:rPr>
        <w:t xml:space="preserve">Do you have a house? If yes did you </w:t>
      </w:r>
      <w:r w:rsidR="002514B6" w:rsidRPr="002D0A5C">
        <w:rPr>
          <w:rFonts w:cs="Times New Roman"/>
          <w:bCs/>
          <w:szCs w:val="24"/>
        </w:rPr>
        <w:t>finance,</w:t>
      </w:r>
      <w:r w:rsidRPr="002D0A5C">
        <w:rPr>
          <w:rFonts w:cs="Times New Roman"/>
          <w:bCs/>
          <w:szCs w:val="24"/>
        </w:rPr>
        <w:t xml:space="preserve"> it with </w:t>
      </w:r>
      <w:r w:rsidR="00B40C6F">
        <w:rPr>
          <w:rFonts w:cs="Times New Roman"/>
          <w:bCs/>
          <w:szCs w:val="24"/>
        </w:rPr>
        <w:t xml:space="preserve">a </w:t>
      </w:r>
      <w:r w:rsidRPr="002D0A5C">
        <w:rPr>
          <w:rFonts w:cs="Times New Roman"/>
          <w:bCs/>
          <w:szCs w:val="24"/>
        </w:rPr>
        <w:t xml:space="preserve">mortgage and why? If you do not have a house, would you like to access </w:t>
      </w:r>
      <w:r w:rsidR="00B40C6F">
        <w:rPr>
          <w:rFonts w:cs="Times New Roman"/>
          <w:bCs/>
          <w:szCs w:val="24"/>
        </w:rPr>
        <w:t xml:space="preserve">a </w:t>
      </w:r>
      <w:r w:rsidRPr="002D0A5C">
        <w:rPr>
          <w:rFonts w:cs="Times New Roman"/>
          <w:bCs/>
          <w:szCs w:val="24"/>
        </w:rPr>
        <w:t>mortgage to acquire one? Give reasons.</w:t>
      </w:r>
    </w:p>
    <w:p w14:paraId="7A518E34" w14:textId="41E059DA" w:rsidR="006C2B97" w:rsidRPr="002C0900" w:rsidRDefault="006C2B97" w:rsidP="006C2B97">
      <w:pPr>
        <w:pStyle w:val="ListParagraph"/>
        <w:numPr>
          <w:ilvl w:val="0"/>
          <w:numId w:val="27"/>
        </w:numPr>
        <w:rPr>
          <w:rFonts w:cs="Times New Roman"/>
          <w:bCs/>
          <w:szCs w:val="24"/>
        </w:rPr>
      </w:pPr>
      <w:r w:rsidRPr="002C0900">
        <w:rPr>
          <w:rFonts w:cs="Times New Roman"/>
          <w:bCs/>
          <w:szCs w:val="24"/>
        </w:rPr>
        <w:t xml:space="preserve">Have you applied for </w:t>
      </w:r>
      <w:r w:rsidR="00B40C6F">
        <w:rPr>
          <w:rFonts w:cs="Times New Roman"/>
          <w:bCs/>
          <w:szCs w:val="24"/>
        </w:rPr>
        <w:t xml:space="preserve">a </w:t>
      </w:r>
      <w:r w:rsidRPr="002C0900">
        <w:rPr>
          <w:rFonts w:cs="Times New Roman"/>
          <w:bCs/>
          <w:szCs w:val="24"/>
        </w:rPr>
        <w:t xml:space="preserve">mortgage from </w:t>
      </w:r>
      <w:r w:rsidR="00B40C6F">
        <w:rPr>
          <w:rFonts w:cs="Times New Roman"/>
          <w:bCs/>
          <w:szCs w:val="24"/>
        </w:rPr>
        <w:t xml:space="preserve">a </w:t>
      </w:r>
      <w:r w:rsidRPr="002C0900">
        <w:rPr>
          <w:rFonts w:cs="Times New Roman"/>
          <w:bCs/>
          <w:szCs w:val="24"/>
        </w:rPr>
        <w:t>financial institution to acquire a house?</w:t>
      </w:r>
    </w:p>
    <w:p w14:paraId="25C94F56" w14:textId="77777777" w:rsidR="006C2B97" w:rsidRPr="002C0900" w:rsidRDefault="006C2B97" w:rsidP="006C2B97">
      <w:pPr>
        <w:pStyle w:val="ListParagraph"/>
        <w:numPr>
          <w:ilvl w:val="0"/>
          <w:numId w:val="27"/>
        </w:numPr>
        <w:rPr>
          <w:rFonts w:cs="Times New Roman"/>
          <w:bCs/>
          <w:szCs w:val="24"/>
        </w:rPr>
      </w:pPr>
      <w:r w:rsidRPr="002C0900">
        <w:rPr>
          <w:rFonts w:cs="Times New Roman"/>
          <w:bCs/>
          <w:szCs w:val="24"/>
        </w:rPr>
        <w:t>What was the result and why did you not access the mortgage to acquire a house?</w:t>
      </w:r>
    </w:p>
    <w:p w14:paraId="36F56631" w14:textId="56E3D576" w:rsidR="006C2B97" w:rsidRPr="002C0900" w:rsidRDefault="006C2B97" w:rsidP="006C2B97">
      <w:pPr>
        <w:pStyle w:val="ListParagraph"/>
        <w:numPr>
          <w:ilvl w:val="0"/>
          <w:numId w:val="27"/>
        </w:numPr>
        <w:rPr>
          <w:rFonts w:cs="Times New Roman"/>
          <w:bCs/>
          <w:szCs w:val="24"/>
        </w:rPr>
      </w:pPr>
      <w:r w:rsidRPr="002C0900">
        <w:rPr>
          <w:rFonts w:cs="Times New Roman"/>
          <w:bCs/>
          <w:szCs w:val="24"/>
        </w:rPr>
        <w:t xml:space="preserve">Do you have salary accounts with any of the </w:t>
      </w:r>
      <w:r w:rsidR="002514B6">
        <w:rPr>
          <w:rFonts w:cs="Times New Roman"/>
          <w:bCs/>
          <w:szCs w:val="24"/>
        </w:rPr>
        <w:t>b</w:t>
      </w:r>
      <w:r w:rsidRPr="002C0900">
        <w:rPr>
          <w:rFonts w:cs="Times New Roman"/>
          <w:bCs/>
          <w:szCs w:val="24"/>
        </w:rPr>
        <w:t>anks?</w:t>
      </w:r>
    </w:p>
    <w:p w14:paraId="7F5E385E" w14:textId="7D8104D4" w:rsidR="006C2B97" w:rsidRPr="002C0900" w:rsidRDefault="006C2B97" w:rsidP="006C2B97">
      <w:pPr>
        <w:pStyle w:val="ListParagraph"/>
        <w:numPr>
          <w:ilvl w:val="0"/>
          <w:numId w:val="27"/>
        </w:numPr>
        <w:rPr>
          <w:rFonts w:cs="Times New Roman"/>
          <w:bCs/>
          <w:szCs w:val="24"/>
        </w:rPr>
      </w:pPr>
      <w:r w:rsidRPr="002C0900">
        <w:rPr>
          <w:rFonts w:cs="Times New Roman"/>
          <w:bCs/>
          <w:szCs w:val="24"/>
        </w:rPr>
        <w:t xml:space="preserve">What is your monthly salary and what proportion of the monthly income can you spend to pay </w:t>
      </w:r>
      <w:r w:rsidR="00B40C6F">
        <w:rPr>
          <w:rFonts w:cs="Times New Roman"/>
          <w:bCs/>
          <w:szCs w:val="24"/>
        </w:rPr>
        <w:t xml:space="preserve">the </w:t>
      </w:r>
      <w:r w:rsidRPr="002C0900">
        <w:rPr>
          <w:rFonts w:cs="Times New Roman"/>
          <w:bCs/>
          <w:szCs w:val="24"/>
        </w:rPr>
        <w:t>monthly mortgage?</w:t>
      </w:r>
    </w:p>
    <w:p w14:paraId="5CA574CB" w14:textId="77777777" w:rsidR="006C2B97" w:rsidRPr="002C0900" w:rsidRDefault="006C2B97" w:rsidP="006C2B97">
      <w:pPr>
        <w:pStyle w:val="ListParagraph"/>
        <w:numPr>
          <w:ilvl w:val="0"/>
          <w:numId w:val="27"/>
        </w:numPr>
        <w:rPr>
          <w:rFonts w:cs="Times New Roman"/>
          <w:bCs/>
          <w:szCs w:val="24"/>
        </w:rPr>
      </w:pPr>
      <w:r w:rsidRPr="002C0900">
        <w:rPr>
          <w:rFonts w:cs="Times New Roman"/>
          <w:bCs/>
          <w:szCs w:val="24"/>
        </w:rPr>
        <w:t xml:space="preserve">How do you intend to pay your deposit which is about 20% of the price of the house? </w:t>
      </w:r>
    </w:p>
    <w:p w14:paraId="527E7952" w14:textId="77777777" w:rsidR="006C2B97" w:rsidRPr="002C0900" w:rsidRDefault="006C2B97" w:rsidP="006C2B97">
      <w:pPr>
        <w:rPr>
          <w:rFonts w:cs="Times New Roman"/>
          <w:b/>
          <w:szCs w:val="24"/>
        </w:rPr>
      </w:pPr>
      <w:r w:rsidRPr="002C0900">
        <w:rPr>
          <w:rFonts w:cs="Times New Roman"/>
          <w:b/>
          <w:szCs w:val="24"/>
        </w:rPr>
        <w:t>PART TWO: INTERVIEW WITH MORTGAGE FINANCIAL INSTITUTIONS</w:t>
      </w:r>
    </w:p>
    <w:p w14:paraId="59011601" w14:textId="77777777" w:rsidR="006C2B97" w:rsidRPr="002C0900" w:rsidRDefault="006C2B97" w:rsidP="006C2B97">
      <w:pPr>
        <w:rPr>
          <w:rFonts w:cs="Times New Roman"/>
          <w:b/>
          <w:szCs w:val="24"/>
        </w:rPr>
      </w:pPr>
      <w:r w:rsidRPr="002C0900">
        <w:rPr>
          <w:rFonts w:cs="Times New Roman"/>
          <w:b/>
          <w:i/>
          <w:iCs/>
          <w:szCs w:val="24"/>
        </w:rPr>
        <w:t>General Information</w:t>
      </w:r>
      <w:r w:rsidRPr="002C0900">
        <w:rPr>
          <w:rFonts w:cs="Times New Roman"/>
          <w:b/>
          <w:szCs w:val="24"/>
        </w:rPr>
        <w:t>:</w:t>
      </w:r>
    </w:p>
    <w:p w14:paraId="19B60EB0" w14:textId="77777777" w:rsidR="006C2B97" w:rsidRPr="002C0900" w:rsidRDefault="006C2B97" w:rsidP="006C2B97">
      <w:pPr>
        <w:rPr>
          <w:rFonts w:cs="Times New Roman"/>
          <w:b/>
          <w:szCs w:val="24"/>
        </w:rPr>
      </w:pPr>
      <w:r w:rsidRPr="002C0900">
        <w:rPr>
          <w:rFonts w:cs="Times New Roman"/>
          <w:b/>
          <w:szCs w:val="24"/>
        </w:rPr>
        <w:t>Date of interview:</w:t>
      </w:r>
    </w:p>
    <w:p w14:paraId="785E461C" w14:textId="77777777" w:rsidR="006C2B97" w:rsidRPr="002C0900" w:rsidRDefault="006C2B97" w:rsidP="006C2B97">
      <w:pPr>
        <w:rPr>
          <w:rFonts w:cs="Times New Roman"/>
          <w:b/>
          <w:szCs w:val="24"/>
        </w:rPr>
      </w:pPr>
      <w:r w:rsidRPr="002C0900">
        <w:rPr>
          <w:rFonts w:cs="Times New Roman"/>
          <w:b/>
          <w:szCs w:val="24"/>
        </w:rPr>
        <w:t>Place of interview:</w:t>
      </w:r>
    </w:p>
    <w:p w14:paraId="53B487A6" w14:textId="77777777" w:rsidR="006C2B97" w:rsidRPr="002C0900" w:rsidRDefault="006C2B97" w:rsidP="006C2B97">
      <w:pPr>
        <w:rPr>
          <w:rFonts w:cs="Times New Roman"/>
          <w:b/>
          <w:szCs w:val="24"/>
        </w:rPr>
      </w:pPr>
      <w:r w:rsidRPr="002C0900">
        <w:rPr>
          <w:rFonts w:cs="Times New Roman"/>
          <w:b/>
          <w:szCs w:val="24"/>
        </w:rPr>
        <w:t>Interview Gender:</w:t>
      </w:r>
    </w:p>
    <w:p w14:paraId="4FC4BF4C" w14:textId="77777777" w:rsidR="006C2B97" w:rsidRPr="002C0900" w:rsidRDefault="006C2B97" w:rsidP="006C2B97">
      <w:pPr>
        <w:rPr>
          <w:rFonts w:cs="Times New Roman"/>
          <w:b/>
          <w:szCs w:val="24"/>
        </w:rPr>
      </w:pPr>
      <w:r w:rsidRPr="002C0900">
        <w:rPr>
          <w:rFonts w:cs="Times New Roman"/>
          <w:b/>
          <w:szCs w:val="24"/>
        </w:rPr>
        <w:t>Organisation / Institution:</w:t>
      </w:r>
    </w:p>
    <w:p w14:paraId="49EBB833" w14:textId="77777777" w:rsidR="006C2B97" w:rsidRPr="002C0900" w:rsidRDefault="006C2B97" w:rsidP="006C2B97">
      <w:pPr>
        <w:rPr>
          <w:rFonts w:cs="Times New Roman"/>
          <w:b/>
          <w:szCs w:val="24"/>
        </w:rPr>
      </w:pPr>
      <w:r w:rsidRPr="002C0900">
        <w:rPr>
          <w:rFonts w:cs="Times New Roman"/>
          <w:b/>
          <w:szCs w:val="24"/>
        </w:rPr>
        <w:t>Position/ Title</w:t>
      </w:r>
    </w:p>
    <w:p w14:paraId="73066473" w14:textId="77777777" w:rsidR="006C2B97" w:rsidRPr="002C0900" w:rsidRDefault="006C2B97" w:rsidP="006C2B97">
      <w:pPr>
        <w:rPr>
          <w:rFonts w:cs="Times New Roman"/>
          <w:b/>
          <w:bCs/>
          <w:szCs w:val="24"/>
        </w:rPr>
      </w:pPr>
      <w:r w:rsidRPr="002C0900">
        <w:rPr>
          <w:rFonts w:cs="Times New Roman"/>
          <w:b/>
          <w:bCs/>
          <w:szCs w:val="24"/>
        </w:rPr>
        <w:t>This section is divided into 4 parts</w:t>
      </w:r>
    </w:p>
    <w:p w14:paraId="57488D82" w14:textId="77777777" w:rsidR="006C2B97" w:rsidRPr="002C0900" w:rsidRDefault="006C2B97" w:rsidP="006C2B97">
      <w:pPr>
        <w:rPr>
          <w:rFonts w:cs="Times New Roman"/>
          <w:b/>
          <w:bCs/>
          <w:i/>
          <w:iCs/>
          <w:szCs w:val="24"/>
        </w:rPr>
      </w:pPr>
      <w:r w:rsidRPr="002C0900">
        <w:rPr>
          <w:rFonts w:cs="Times New Roman"/>
          <w:b/>
          <w:bCs/>
          <w:i/>
          <w:iCs/>
          <w:szCs w:val="24"/>
        </w:rPr>
        <w:t>Interest rate risk assessment</w:t>
      </w:r>
    </w:p>
    <w:p w14:paraId="15698647" w14:textId="77777777" w:rsidR="006C2B97" w:rsidRPr="002C0900" w:rsidRDefault="006C2B97" w:rsidP="006C2B97">
      <w:pPr>
        <w:pStyle w:val="ListParagraph"/>
        <w:numPr>
          <w:ilvl w:val="0"/>
          <w:numId w:val="20"/>
        </w:numPr>
        <w:rPr>
          <w:rFonts w:cs="Times New Roman"/>
          <w:b/>
          <w:bCs/>
          <w:szCs w:val="24"/>
        </w:rPr>
      </w:pPr>
      <w:r w:rsidRPr="002C0900">
        <w:rPr>
          <w:rFonts w:cs="Times New Roman"/>
          <w:szCs w:val="24"/>
        </w:rPr>
        <w:t>What is the interest rate on mortgage loans?</w:t>
      </w:r>
    </w:p>
    <w:p w14:paraId="0C51014D" w14:textId="77777777" w:rsidR="006C2B97" w:rsidRPr="002C0900" w:rsidRDefault="006C2B97" w:rsidP="006C2B97">
      <w:pPr>
        <w:pStyle w:val="ListParagraph"/>
        <w:numPr>
          <w:ilvl w:val="0"/>
          <w:numId w:val="20"/>
        </w:numPr>
        <w:rPr>
          <w:rFonts w:cs="Times New Roman"/>
          <w:b/>
          <w:bCs/>
          <w:szCs w:val="24"/>
        </w:rPr>
      </w:pPr>
      <w:r w:rsidRPr="002C0900">
        <w:rPr>
          <w:rFonts w:cs="Times New Roman"/>
          <w:szCs w:val="24"/>
        </w:rPr>
        <w:t>Is the interest rate fixed throughout the loan period?</w:t>
      </w:r>
    </w:p>
    <w:p w14:paraId="1AABA098" w14:textId="77777777" w:rsidR="006C2B97" w:rsidRPr="002C0900" w:rsidRDefault="006C2B97" w:rsidP="006C2B97">
      <w:pPr>
        <w:pStyle w:val="ListParagraph"/>
        <w:numPr>
          <w:ilvl w:val="0"/>
          <w:numId w:val="20"/>
        </w:numPr>
        <w:rPr>
          <w:rFonts w:cs="Times New Roman"/>
          <w:b/>
          <w:bCs/>
          <w:szCs w:val="24"/>
        </w:rPr>
      </w:pPr>
      <w:r w:rsidRPr="002C0900">
        <w:rPr>
          <w:rFonts w:cs="Times New Roman"/>
          <w:szCs w:val="24"/>
        </w:rPr>
        <w:lastRenderedPageBreak/>
        <w:t>If it is variable, why is it so?</w:t>
      </w:r>
    </w:p>
    <w:p w14:paraId="453CB4D8" w14:textId="77777777" w:rsidR="006C2B97" w:rsidRPr="002C0900" w:rsidRDefault="006C2B97" w:rsidP="006C2B97">
      <w:pPr>
        <w:pStyle w:val="ListParagraph"/>
        <w:numPr>
          <w:ilvl w:val="0"/>
          <w:numId w:val="20"/>
        </w:numPr>
        <w:rPr>
          <w:rFonts w:cs="Times New Roman"/>
          <w:b/>
          <w:bCs/>
          <w:szCs w:val="24"/>
        </w:rPr>
      </w:pPr>
      <w:r w:rsidRPr="002C0900">
        <w:rPr>
          <w:rFonts w:cs="Times New Roman"/>
          <w:szCs w:val="24"/>
        </w:rPr>
        <w:t>How does the variation of the interest rate affect granting of loans to households?</w:t>
      </w:r>
    </w:p>
    <w:p w14:paraId="44F2A334" w14:textId="77777777" w:rsidR="006C2B97" w:rsidRPr="002C0900" w:rsidRDefault="006C2B97" w:rsidP="006C2B97">
      <w:pPr>
        <w:pStyle w:val="ListParagraph"/>
        <w:numPr>
          <w:ilvl w:val="0"/>
          <w:numId w:val="20"/>
        </w:numPr>
        <w:tabs>
          <w:tab w:val="left" w:pos="4610"/>
        </w:tabs>
        <w:rPr>
          <w:rFonts w:cs="Times New Roman"/>
          <w:szCs w:val="24"/>
        </w:rPr>
      </w:pPr>
      <w:r w:rsidRPr="002C0900">
        <w:rPr>
          <w:rFonts w:cs="Times New Roman"/>
          <w:szCs w:val="24"/>
        </w:rPr>
        <w:t>Provide the yearly interest rate charged (both Cedi and Dollar rates) from 2014 to 2018</w:t>
      </w:r>
    </w:p>
    <w:p w14:paraId="2B6BC87A" w14:textId="77777777" w:rsidR="006C2B97" w:rsidRPr="002C0900" w:rsidRDefault="006C2B97" w:rsidP="006C2B97">
      <w:pPr>
        <w:rPr>
          <w:rFonts w:cs="Times New Roman"/>
          <w:b/>
          <w:bCs/>
          <w:i/>
          <w:iCs/>
          <w:szCs w:val="24"/>
        </w:rPr>
      </w:pPr>
      <w:r w:rsidRPr="002C0900">
        <w:rPr>
          <w:rFonts w:cs="Times New Roman"/>
          <w:b/>
          <w:bCs/>
          <w:i/>
          <w:iCs/>
          <w:szCs w:val="24"/>
        </w:rPr>
        <w:t>Exchange risk assessment</w:t>
      </w:r>
    </w:p>
    <w:p w14:paraId="60F6A7D7" w14:textId="59A3279C" w:rsidR="006C2B97" w:rsidRPr="002C0900" w:rsidRDefault="006C2B97" w:rsidP="006C2B97">
      <w:pPr>
        <w:pStyle w:val="ListParagraph"/>
        <w:numPr>
          <w:ilvl w:val="0"/>
          <w:numId w:val="22"/>
        </w:numPr>
        <w:rPr>
          <w:rFonts w:cs="Times New Roman"/>
          <w:b/>
          <w:bCs/>
          <w:szCs w:val="24"/>
        </w:rPr>
      </w:pPr>
      <w:r w:rsidRPr="002C0900">
        <w:rPr>
          <w:rFonts w:cs="Times New Roman"/>
          <w:szCs w:val="24"/>
        </w:rPr>
        <w:t xml:space="preserve">What is the current interest rate on </w:t>
      </w:r>
      <w:r w:rsidR="002514B6">
        <w:rPr>
          <w:rFonts w:cs="Times New Roman"/>
          <w:szCs w:val="24"/>
        </w:rPr>
        <w:t>d</w:t>
      </w:r>
      <w:r w:rsidRPr="002C0900">
        <w:rPr>
          <w:rFonts w:cs="Times New Roman"/>
          <w:szCs w:val="24"/>
        </w:rPr>
        <w:t>ollar loans?</w:t>
      </w:r>
    </w:p>
    <w:p w14:paraId="7191D3CB" w14:textId="77777777" w:rsidR="006C2B97" w:rsidRPr="002C0900" w:rsidRDefault="006C2B97" w:rsidP="006C2B97">
      <w:pPr>
        <w:pStyle w:val="ListParagraph"/>
        <w:numPr>
          <w:ilvl w:val="0"/>
          <w:numId w:val="22"/>
        </w:numPr>
        <w:rPr>
          <w:rFonts w:cs="Times New Roman"/>
          <w:b/>
          <w:bCs/>
          <w:szCs w:val="24"/>
        </w:rPr>
      </w:pPr>
      <w:r w:rsidRPr="002C0900">
        <w:rPr>
          <w:rFonts w:cs="Times New Roman"/>
          <w:szCs w:val="24"/>
        </w:rPr>
        <w:t>Is the interest rate fixed throughout the loan period?</w:t>
      </w:r>
    </w:p>
    <w:p w14:paraId="02771A25" w14:textId="77777777" w:rsidR="006C2B97" w:rsidRPr="002C0900" w:rsidRDefault="006C2B97" w:rsidP="006C2B97">
      <w:pPr>
        <w:pStyle w:val="ListParagraph"/>
        <w:numPr>
          <w:ilvl w:val="0"/>
          <w:numId w:val="22"/>
        </w:numPr>
        <w:rPr>
          <w:rFonts w:cs="Times New Roman"/>
          <w:b/>
          <w:bCs/>
          <w:szCs w:val="24"/>
        </w:rPr>
      </w:pPr>
      <w:r w:rsidRPr="002C0900">
        <w:rPr>
          <w:rFonts w:cs="Times New Roman"/>
          <w:szCs w:val="24"/>
        </w:rPr>
        <w:t>If it is variable, why is it so?</w:t>
      </w:r>
    </w:p>
    <w:p w14:paraId="2E32B99C" w14:textId="77777777" w:rsidR="006C2B97" w:rsidRPr="002C0900" w:rsidRDefault="006C2B97" w:rsidP="006C2B97">
      <w:pPr>
        <w:pStyle w:val="ListParagraph"/>
        <w:numPr>
          <w:ilvl w:val="0"/>
          <w:numId w:val="22"/>
        </w:numPr>
        <w:rPr>
          <w:rFonts w:cs="Times New Roman"/>
          <w:b/>
          <w:bCs/>
          <w:szCs w:val="24"/>
        </w:rPr>
      </w:pPr>
      <w:r w:rsidRPr="002C0900">
        <w:rPr>
          <w:rFonts w:cs="Times New Roman"/>
          <w:szCs w:val="24"/>
        </w:rPr>
        <w:t>How does the variation of the exchange rate affect the provision of mortgage loans to households?</w:t>
      </w:r>
    </w:p>
    <w:p w14:paraId="6B076A0B" w14:textId="16E5E683" w:rsidR="006C2B97" w:rsidRPr="002C0900" w:rsidRDefault="006C2B97" w:rsidP="006C2B97">
      <w:pPr>
        <w:pStyle w:val="ListParagraph"/>
        <w:numPr>
          <w:ilvl w:val="0"/>
          <w:numId w:val="22"/>
        </w:numPr>
        <w:tabs>
          <w:tab w:val="left" w:pos="4610"/>
        </w:tabs>
        <w:rPr>
          <w:rFonts w:cs="Times New Roman"/>
          <w:szCs w:val="24"/>
        </w:rPr>
      </w:pPr>
      <w:r w:rsidRPr="002C0900">
        <w:rPr>
          <w:rFonts w:cs="Times New Roman"/>
          <w:szCs w:val="24"/>
        </w:rPr>
        <w:t xml:space="preserve">Provide the yearly interest rate charged on </w:t>
      </w:r>
      <w:r w:rsidR="002514B6">
        <w:rPr>
          <w:rFonts w:cs="Times New Roman"/>
          <w:szCs w:val="24"/>
        </w:rPr>
        <w:t>d</w:t>
      </w:r>
      <w:r w:rsidRPr="002C0900">
        <w:rPr>
          <w:rFonts w:cs="Times New Roman"/>
          <w:szCs w:val="24"/>
        </w:rPr>
        <w:t>ollar loans from 2014 to 2018</w:t>
      </w:r>
      <w:r w:rsidR="003A0DFA">
        <w:rPr>
          <w:rFonts w:cs="Times New Roman"/>
          <w:szCs w:val="24"/>
        </w:rPr>
        <w:t>?</w:t>
      </w:r>
    </w:p>
    <w:p w14:paraId="167C06B5" w14:textId="63336968" w:rsidR="006C2B97" w:rsidRPr="002C0900" w:rsidRDefault="006C2B97" w:rsidP="006C2B97">
      <w:pPr>
        <w:pStyle w:val="ListParagraph"/>
        <w:numPr>
          <w:ilvl w:val="0"/>
          <w:numId w:val="22"/>
        </w:numPr>
        <w:tabs>
          <w:tab w:val="left" w:pos="4610"/>
        </w:tabs>
        <w:rPr>
          <w:rFonts w:cs="Times New Roman"/>
          <w:szCs w:val="24"/>
        </w:rPr>
      </w:pPr>
      <w:r w:rsidRPr="002C0900">
        <w:rPr>
          <w:rFonts w:cs="Times New Roman"/>
          <w:szCs w:val="24"/>
        </w:rPr>
        <w:t xml:space="preserve">What has been the impact of the variations in the </w:t>
      </w:r>
      <w:r w:rsidR="002514B6">
        <w:rPr>
          <w:rFonts w:cs="Times New Roman"/>
          <w:szCs w:val="24"/>
        </w:rPr>
        <w:t>c</w:t>
      </w:r>
      <w:r w:rsidRPr="002C0900">
        <w:rPr>
          <w:rFonts w:cs="Times New Roman"/>
          <w:szCs w:val="24"/>
        </w:rPr>
        <w:t xml:space="preserve">edi to </w:t>
      </w:r>
      <w:r w:rsidR="00B40C6F">
        <w:rPr>
          <w:rFonts w:cs="Times New Roman"/>
          <w:szCs w:val="24"/>
        </w:rPr>
        <w:t xml:space="preserve">the </w:t>
      </w:r>
      <w:r w:rsidRPr="002C0900">
        <w:rPr>
          <w:rFonts w:cs="Times New Roman"/>
          <w:szCs w:val="24"/>
        </w:rPr>
        <w:t>dollar exchange rate on the default rate of households?</w:t>
      </w:r>
    </w:p>
    <w:p w14:paraId="2F1A1802" w14:textId="77777777" w:rsidR="006C2B97" w:rsidRPr="006A476B" w:rsidRDefault="006C2B97" w:rsidP="006A476B">
      <w:pPr>
        <w:rPr>
          <w:rFonts w:cs="Times New Roman"/>
          <w:b/>
          <w:bCs/>
          <w:i/>
          <w:iCs/>
          <w:szCs w:val="24"/>
        </w:rPr>
      </w:pPr>
      <w:r w:rsidRPr="006A476B">
        <w:rPr>
          <w:rFonts w:cs="Times New Roman"/>
          <w:b/>
          <w:bCs/>
          <w:i/>
          <w:iCs/>
          <w:szCs w:val="24"/>
        </w:rPr>
        <w:t>Credit risk assessment</w:t>
      </w:r>
    </w:p>
    <w:p w14:paraId="1717DECB" w14:textId="77777777" w:rsidR="006C2B97" w:rsidRPr="002C0900" w:rsidRDefault="006C2B97" w:rsidP="006C2B97">
      <w:pPr>
        <w:pStyle w:val="ListParagraph"/>
        <w:numPr>
          <w:ilvl w:val="0"/>
          <w:numId w:val="21"/>
        </w:numPr>
        <w:tabs>
          <w:tab w:val="left" w:pos="4610"/>
        </w:tabs>
        <w:rPr>
          <w:rFonts w:cs="Times New Roman"/>
          <w:szCs w:val="24"/>
        </w:rPr>
      </w:pPr>
      <w:r w:rsidRPr="002C0900">
        <w:rPr>
          <w:rFonts w:cs="Times New Roman"/>
          <w:szCs w:val="24"/>
        </w:rPr>
        <w:t xml:space="preserve">What is the general repayment status of your customers? </w:t>
      </w:r>
    </w:p>
    <w:p w14:paraId="09CAD1F7" w14:textId="465F9D89" w:rsidR="006C2B97" w:rsidRPr="002C0900" w:rsidRDefault="006C2B97" w:rsidP="006C2B97">
      <w:pPr>
        <w:pStyle w:val="ListParagraph"/>
        <w:numPr>
          <w:ilvl w:val="0"/>
          <w:numId w:val="21"/>
        </w:numPr>
        <w:tabs>
          <w:tab w:val="left" w:pos="4610"/>
        </w:tabs>
        <w:rPr>
          <w:rFonts w:cs="Times New Roman"/>
          <w:szCs w:val="24"/>
        </w:rPr>
      </w:pPr>
      <w:r w:rsidRPr="002C0900">
        <w:rPr>
          <w:rFonts w:cs="Times New Roman"/>
          <w:szCs w:val="24"/>
        </w:rPr>
        <w:t>How do you assess the ability of households to pay their loans referred to as creditworthiness?</w:t>
      </w:r>
    </w:p>
    <w:p w14:paraId="44E59765" w14:textId="67F5D9B3" w:rsidR="006C2B97" w:rsidRPr="002C0900" w:rsidRDefault="006C2B97" w:rsidP="006C2B97">
      <w:pPr>
        <w:pStyle w:val="ListParagraph"/>
        <w:numPr>
          <w:ilvl w:val="0"/>
          <w:numId w:val="21"/>
        </w:numPr>
        <w:tabs>
          <w:tab w:val="left" w:pos="4610"/>
        </w:tabs>
        <w:rPr>
          <w:rFonts w:cs="Times New Roman"/>
          <w:szCs w:val="24"/>
        </w:rPr>
      </w:pPr>
      <w:r w:rsidRPr="002C0900">
        <w:rPr>
          <w:rFonts w:cs="Times New Roman"/>
          <w:szCs w:val="24"/>
        </w:rPr>
        <w:t>How do you ensure that the loan given to households ha</w:t>
      </w:r>
      <w:r w:rsidR="00B40C6F">
        <w:rPr>
          <w:rFonts w:cs="Times New Roman"/>
          <w:szCs w:val="24"/>
        </w:rPr>
        <w:t>s</w:t>
      </w:r>
      <w:r w:rsidRPr="002C0900">
        <w:rPr>
          <w:rFonts w:cs="Times New Roman"/>
          <w:szCs w:val="24"/>
        </w:rPr>
        <w:t xml:space="preserve"> been used for the purpose it was given? </w:t>
      </w:r>
    </w:p>
    <w:p w14:paraId="36EDCD0B" w14:textId="77777777" w:rsidR="006C2B97" w:rsidRPr="002C0900" w:rsidRDefault="006C2B97" w:rsidP="006C2B97">
      <w:pPr>
        <w:pStyle w:val="ListParagraph"/>
        <w:numPr>
          <w:ilvl w:val="0"/>
          <w:numId w:val="21"/>
        </w:numPr>
        <w:tabs>
          <w:tab w:val="left" w:pos="4610"/>
        </w:tabs>
        <w:rPr>
          <w:rFonts w:cs="Times New Roman"/>
          <w:szCs w:val="24"/>
        </w:rPr>
      </w:pPr>
      <w:r w:rsidRPr="002C0900">
        <w:rPr>
          <w:rFonts w:cs="Times New Roman"/>
          <w:szCs w:val="24"/>
        </w:rPr>
        <w:t xml:space="preserve">Please provide the yearly number of defaults from 2014 to 2018 </w:t>
      </w:r>
    </w:p>
    <w:p w14:paraId="5BDFE02F" w14:textId="67933015" w:rsidR="006C2B97" w:rsidRPr="006A476B" w:rsidRDefault="006C2B97" w:rsidP="006A476B">
      <w:pPr>
        <w:rPr>
          <w:rFonts w:cs="Times New Roman"/>
          <w:b/>
          <w:bCs/>
          <w:i/>
          <w:iCs/>
          <w:szCs w:val="24"/>
        </w:rPr>
      </w:pPr>
      <w:r w:rsidRPr="006A476B">
        <w:rPr>
          <w:rFonts w:cs="Times New Roman"/>
          <w:b/>
          <w:bCs/>
          <w:i/>
          <w:iCs/>
          <w:szCs w:val="24"/>
        </w:rPr>
        <w:t>Foreclosure</w:t>
      </w:r>
      <w:r w:rsidR="004F7FB6">
        <w:rPr>
          <w:rFonts w:cs="Times New Roman"/>
          <w:b/>
          <w:bCs/>
          <w:i/>
          <w:iCs/>
          <w:szCs w:val="24"/>
        </w:rPr>
        <w:t xml:space="preserve"> l</w:t>
      </w:r>
      <w:r w:rsidRPr="006A476B">
        <w:rPr>
          <w:rFonts w:cs="Times New Roman"/>
          <w:b/>
          <w:bCs/>
          <w:i/>
          <w:iCs/>
          <w:szCs w:val="24"/>
        </w:rPr>
        <w:t>aw assessment</w:t>
      </w:r>
    </w:p>
    <w:p w14:paraId="36A845F7" w14:textId="77777777" w:rsidR="006C2B97" w:rsidRPr="002C0900" w:rsidRDefault="006C2B97" w:rsidP="006C2B97">
      <w:pPr>
        <w:pStyle w:val="ListParagraph"/>
        <w:numPr>
          <w:ilvl w:val="0"/>
          <w:numId w:val="21"/>
        </w:numPr>
        <w:rPr>
          <w:rFonts w:cs="Times New Roman"/>
          <w:b/>
          <w:bCs/>
          <w:szCs w:val="24"/>
        </w:rPr>
      </w:pPr>
      <w:r w:rsidRPr="002C0900">
        <w:rPr>
          <w:rFonts w:cs="Times New Roman"/>
          <w:szCs w:val="24"/>
        </w:rPr>
        <w:t>What legal instrument forms the basis of granting mortgage loans in the country?</w:t>
      </w:r>
    </w:p>
    <w:p w14:paraId="7090D4DE" w14:textId="77777777" w:rsidR="006C2B97" w:rsidRPr="002C0900" w:rsidRDefault="006C2B97" w:rsidP="006C2B97">
      <w:pPr>
        <w:pStyle w:val="ListParagraph"/>
        <w:numPr>
          <w:ilvl w:val="0"/>
          <w:numId w:val="21"/>
        </w:numPr>
        <w:rPr>
          <w:rFonts w:cs="Times New Roman"/>
          <w:b/>
          <w:bCs/>
          <w:szCs w:val="24"/>
        </w:rPr>
      </w:pPr>
      <w:r w:rsidRPr="002C0900">
        <w:rPr>
          <w:rFonts w:cs="Times New Roman"/>
          <w:szCs w:val="24"/>
        </w:rPr>
        <w:t>How do you assess the foreclosure period provided in the Mortgage Act of Ghana?</w:t>
      </w:r>
    </w:p>
    <w:p w14:paraId="7F433511" w14:textId="221C1886" w:rsidR="006C2B97" w:rsidRPr="002C0900" w:rsidRDefault="006C2B97" w:rsidP="006C2B97">
      <w:pPr>
        <w:pStyle w:val="ListParagraph"/>
        <w:numPr>
          <w:ilvl w:val="0"/>
          <w:numId w:val="21"/>
        </w:numPr>
        <w:rPr>
          <w:rFonts w:cs="Times New Roman"/>
          <w:b/>
          <w:bCs/>
          <w:szCs w:val="24"/>
        </w:rPr>
      </w:pPr>
      <w:r w:rsidRPr="002C0900">
        <w:rPr>
          <w:rFonts w:cs="Times New Roman"/>
          <w:szCs w:val="24"/>
        </w:rPr>
        <w:t>What impact does the foreclosure period ha</w:t>
      </w:r>
      <w:r w:rsidR="0042485B">
        <w:rPr>
          <w:rFonts w:cs="Times New Roman"/>
          <w:szCs w:val="24"/>
        </w:rPr>
        <w:t>s</w:t>
      </w:r>
      <w:r w:rsidRPr="002C0900">
        <w:rPr>
          <w:rFonts w:cs="Times New Roman"/>
          <w:szCs w:val="24"/>
        </w:rPr>
        <w:t xml:space="preserve"> on the sale of the collateral to pay the outstanding loan?</w:t>
      </w:r>
    </w:p>
    <w:p w14:paraId="5057C715" w14:textId="7E1B15EB" w:rsidR="006C2B97" w:rsidRPr="002C0900" w:rsidRDefault="006C2B97" w:rsidP="006C2B97">
      <w:pPr>
        <w:pStyle w:val="ListParagraph"/>
        <w:numPr>
          <w:ilvl w:val="0"/>
          <w:numId w:val="21"/>
        </w:numPr>
        <w:rPr>
          <w:rFonts w:cs="Times New Roman"/>
          <w:b/>
          <w:bCs/>
          <w:szCs w:val="24"/>
        </w:rPr>
      </w:pPr>
      <w:r w:rsidRPr="002C0900">
        <w:rPr>
          <w:rFonts w:cs="Times New Roman"/>
          <w:szCs w:val="24"/>
        </w:rPr>
        <w:t>What impact does the foreclosure period ha</w:t>
      </w:r>
      <w:r w:rsidR="0042485B">
        <w:rPr>
          <w:rFonts w:cs="Times New Roman"/>
          <w:szCs w:val="24"/>
        </w:rPr>
        <w:t>s</w:t>
      </w:r>
      <w:r w:rsidRPr="002C0900">
        <w:rPr>
          <w:rFonts w:cs="Times New Roman"/>
          <w:szCs w:val="24"/>
        </w:rPr>
        <w:t xml:space="preserve"> on mortgage loan financing?</w:t>
      </w:r>
    </w:p>
    <w:p w14:paraId="4F59D8FE" w14:textId="77777777" w:rsidR="00666670" w:rsidRDefault="00666670" w:rsidP="006C2B97">
      <w:pPr>
        <w:rPr>
          <w:rFonts w:cs="Times New Roman"/>
          <w:b/>
          <w:bCs/>
        </w:rPr>
      </w:pPr>
    </w:p>
    <w:p w14:paraId="552965E3" w14:textId="77777777" w:rsidR="00666670" w:rsidRDefault="00666670" w:rsidP="006C2B97">
      <w:pPr>
        <w:rPr>
          <w:rFonts w:cs="Times New Roman"/>
          <w:b/>
          <w:bCs/>
        </w:rPr>
      </w:pPr>
    </w:p>
    <w:p w14:paraId="527D5ED9" w14:textId="44E66123" w:rsidR="006C2B97" w:rsidRPr="002C0900" w:rsidRDefault="006C2B97" w:rsidP="006C2B97">
      <w:pPr>
        <w:rPr>
          <w:rFonts w:cs="Times New Roman"/>
          <w:b/>
          <w:bCs/>
        </w:rPr>
      </w:pPr>
      <w:r w:rsidRPr="002C0900">
        <w:rPr>
          <w:rFonts w:cs="Times New Roman"/>
          <w:b/>
          <w:bCs/>
        </w:rPr>
        <w:t>PART THREE: INTERVIEW WITH HOUSING DEVELOPERS</w:t>
      </w:r>
    </w:p>
    <w:p w14:paraId="2EAC8C17" w14:textId="77777777" w:rsidR="006C2B97" w:rsidRPr="002C0900" w:rsidRDefault="006C2B97" w:rsidP="006C2B97">
      <w:pPr>
        <w:rPr>
          <w:rFonts w:cs="Times New Roman"/>
          <w:b/>
          <w:i/>
          <w:iCs/>
          <w:szCs w:val="24"/>
        </w:rPr>
      </w:pPr>
      <w:r w:rsidRPr="002C0900">
        <w:rPr>
          <w:rFonts w:cs="Times New Roman"/>
          <w:b/>
          <w:i/>
          <w:iCs/>
          <w:szCs w:val="24"/>
        </w:rPr>
        <w:t xml:space="preserve">General Information </w:t>
      </w:r>
    </w:p>
    <w:p w14:paraId="2C871F5B" w14:textId="77777777" w:rsidR="006C2B97" w:rsidRPr="002C0900" w:rsidRDefault="006C2B97" w:rsidP="006C2B97">
      <w:pPr>
        <w:rPr>
          <w:rFonts w:cs="Times New Roman"/>
          <w:b/>
          <w:szCs w:val="24"/>
        </w:rPr>
      </w:pPr>
      <w:r w:rsidRPr="002C0900">
        <w:rPr>
          <w:rFonts w:cs="Times New Roman"/>
          <w:b/>
          <w:szCs w:val="24"/>
        </w:rPr>
        <w:t>Date of interview:</w:t>
      </w:r>
    </w:p>
    <w:p w14:paraId="56CAA718" w14:textId="77777777" w:rsidR="006C2B97" w:rsidRPr="002C0900" w:rsidRDefault="006C2B97" w:rsidP="006C2B97">
      <w:pPr>
        <w:rPr>
          <w:rFonts w:cs="Times New Roman"/>
          <w:b/>
          <w:szCs w:val="24"/>
        </w:rPr>
      </w:pPr>
      <w:r w:rsidRPr="002C0900">
        <w:rPr>
          <w:rFonts w:cs="Times New Roman"/>
          <w:b/>
          <w:szCs w:val="24"/>
        </w:rPr>
        <w:t>Place of interview:</w:t>
      </w:r>
    </w:p>
    <w:p w14:paraId="37793709" w14:textId="77777777" w:rsidR="006C2B97" w:rsidRPr="002C0900" w:rsidRDefault="006C2B97" w:rsidP="006C2B97">
      <w:pPr>
        <w:rPr>
          <w:rFonts w:cs="Times New Roman"/>
          <w:b/>
          <w:szCs w:val="24"/>
        </w:rPr>
      </w:pPr>
      <w:r w:rsidRPr="002C0900">
        <w:rPr>
          <w:rFonts w:cs="Times New Roman"/>
          <w:b/>
          <w:szCs w:val="24"/>
        </w:rPr>
        <w:t>Interview Gender:</w:t>
      </w:r>
    </w:p>
    <w:p w14:paraId="40411CA7" w14:textId="77777777" w:rsidR="006C2B97" w:rsidRPr="002C0900" w:rsidRDefault="006C2B97" w:rsidP="006C2B97">
      <w:pPr>
        <w:rPr>
          <w:rFonts w:cs="Times New Roman"/>
          <w:b/>
          <w:szCs w:val="24"/>
        </w:rPr>
      </w:pPr>
      <w:r w:rsidRPr="002C0900">
        <w:rPr>
          <w:rFonts w:cs="Times New Roman"/>
          <w:b/>
          <w:szCs w:val="24"/>
        </w:rPr>
        <w:t>Organisation / Institution:</w:t>
      </w:r>
    </w:p>
    <w:p w14:paraId="1CF4F7FB" w14:textId="77777777" w:rsidR="006C2B97" w:rsidRPr="002C0900" w:rsidRDefault="006C2B97" w:rsidP="006C2B97">
      <w:pPr>
        <w:rPr>
          <w:rFonts w:cs="Times New Roman"/>
          <w:b/>
          <w:szCs w:val="24"/>
        </w:rPr>
      </w:pPr>
      <w:r w:rsidRPr="002C0900">
        <w:rPr>
          <w:rFonts w:cs="Times New Roman"/>
          <w:b/>
          <w:szCs w:val="24"/>
        </w:rPr>
        <w:t>Position/ Title</w:t>
      </w:r>
    </w:p>
    <w:p w14:paraId="7CDA0C55" w14:textId="77777777" w:rsidR="006C2B97" w:rsidRPr="002C0900" w:rsidRDefault="006C2B97" w:rsidP="006C2B97">
      <w:pPr>
        <w:rPr>
          <w:rFonts w:cs="Times New Roman"/>
          <w:b/>
          <w:szCs w:val="24"/>
        </w:rPr>
      </w:pPr>
      <w:r w:rsidRPr="002C0900">
        <w:rPr>
          <w:rFonts w:cs="Times New Roman"/>
          <w:b/>
          <w:szCs w:val="24"/>
        </w:rPr>
        <w:t>The interview is divided into three main parts.</w:t>
      </w:r>
    </w:p>
    <w:p w14:paraId="541802E7" w14:textId="77777777" w:rsidR="006C2B97" w:rsidRPr="002C0900" w:rsidRDefault="006C2B97" w:rsidP="006C2B97">
      <w:pPr>
        <w:rPr>
          <w:rFonts w:cs="Times New Roman"/>
          <w:b/>
          <w:i/>
          <w:iCs/>
          <w:szCs w:val="24"/>
        </w:rPr>
      </w:pPr>
      <w:r w:rsidRPr="002C0900">
        <w:rPr>
          <w:rFonts w:cs="Times New Roman"/>
          <w:b/>
          <w:i/>
          <w:iCs/>
          <w:szCs w:val="24"/>
        </w:rPr>
        <w:t>Objective and motivation of institution</w:t>
      </w:r>
    </w:p>
    <w:p w14:paraId="383432A8" w14:textId="77777777" w:rsidR="006C2B97" w:rsidRPr="002C0900" w:rsidRDefault="006C2B97" w:rsidP="006C2B97">
      <w:pPr>
        <w:rPr>
          <w:rFonts w:cs="Times New Roman"/>
          <w:bCs/>
          <w:szCs w:val="24"/>
        </w:rPr>
      </w:pPr>
      <w:r w:rsidRPr="002C0900">
        <w:rPr>
          <w:rFonts w:cs="Times New Roman"/>
          <w:bCs/>
          <w:szCs w:val="24"/>
        </w:rPr>
        <w:t>Please present a background history of your organisation in terms of.</w:t>
      </w:r>
    </w:p>
    <w:p w14:paraId="45882F99" w14:textId="77777777" w:rsidR="006C2B97" w:rsidRPr="002C0900" w:rsidRDefault="006C2B97" w:rsidP="006C2B97">
      <w:pPr>
        <w:rPr>
          <w:rFonts w:cs="Times New Roman"/>
          <w:bCs/>
          <w:szCs w:val="24"/>
        </w:rPr>
      </w:pPr>
      <w:r w:rsidRPr="002C0900">
        <w:rPr>
          <w:rFonts w:cs="Times New Roman"/>
          <w:bCs/>
          <w:szCs w:val="24"/>
        </w:rPr>
        <w:t>Date of establishment</w:t>
      </w:r>
    </w:p>
    <w:p w14:paraId="1496CEE3" w14:textId="77777777" w:rsidR="006C2B97" w:rsidRPr="002C0900" w:rsidRDefault="006C2B97" w:rsidP="006C2B97">
      <w:pPr>
        <w:rPr>
          <w:rFonts w:cs="Times New Roman"/>
          <w:bCs/>
          <w:szCs w:val="24"/>
        </w:rPr>
      </w:pPr>
      <w:r w:rsidRPr="002C0900">
        <w:rPr>
          <w:rFonts w:cs="Times New Roman"/>
          <w:bCs/>
          <w:szCs w:val="24"/>
        </w:rPr>
        <w:t>Purpose of the real estate developers</w:t>
      </w:r>
    </w:p>
    <w:p w14:paraId="788B86D2" w14:textId="77777777" w:rsidR="006C2B97" w:rsidRPr="002C0900" w:rsidRDefault="006C2B97" w:rsidP="006C2B97">
      <w:pPr>
        <w:rPr>
          <w:rFonts w:cs="Times New Roman"/>
          <w:bCs/>
          <w:szCs w:val="24"/>
        </w:rPr>
      </w:pPr>
      <w:r w:rsidRPr="002C0900">
        <w:rPr>
          <w:rFonts w:cs="Times New Roman"/>
          <w:bCs/>
          <w:szCs w:val="24"/>
        </w:rPr>
        <w:t>Size and proportion of the market share</w:t>
      </w:r>
    </w:p>
    <w:p w14:paraId="1BC01483" w14:textId="77777777" w:rsidR="006C2B97" w:rsidRPr="002C0900" w:rsidRDefault="006C2B97" w:rsidP="006C2B97">
      <w:pPr>
        <w:rPr>
          <w:rFonts w:cs="Times New Roman"/>
          <w:b/>
          <w:bCs/>
          <w:i/>
          <w:iCs/>
          <w:szCs w:val="24"/>
        </w:rPr>
      </w:pPr>
      <w:r w:rsidRPr="002C0900">
        <w:rPr>
          <w:rFonts w:cs="Times New Roman"/>
          <w:b/>
          <w:bCs/>
          <w:i/>
          <w:iCs/>
          <w:szCs w:val="24"/>
        </w:rPr>
        <w:t>Land</w:t>
      </w:r>
    </w:p>
    <w:p w14:paraId="32DFA08F" w14:textId="77777777" w:rsidR="006C2B97" w:rsidRPr="002C0900" w:rsidRDefault="006C2B97" w:rsidP="006C2B97">
      <w:pPr>
        <w:ind w:left="360"/>
        <w:rPr>
          <w:rFonts w:cs="Times New Roman"/>
        </w:rPr>
      </w:pPr>
      <w:r w:rsidRPr="002C0900">
        <w:rPr>
          <w:rFonts w:cs="Times New Roman"/>
        </w:rPr>
        <w:t>1)  How did you acquire the land and what interest do you have in the land.</w:t>
      </w:r>
    </w:p>
    <w:p w14:paraId="6D8CD9F9" w14:textId="77777777" w:rsidR="0042485B" w:rsidRDefault="006C2B97" w:rsidP="006C2B97">
      <w:pPr>
        <w:ind w:left="360"/>
        <w:rPr>
          <w:rFonts w:cs="Times New Roman"/>
        </w:rPr>
      </w:pPr>
      <w:r w:rsidRPr="002C0900">
        <w:rPr>
          <w:rFonts w:cs="Times New Roman"/>
        </w:rPr>
        <w:t xml:space="preserve">2) What challenges did you experience with the acquisition of the land and how did </w:t>
      </w:r>
      <w:r w:rsidR="0042485B">
        <w:rPr>
          <w:rFonts w:cs="Times New Roman"/>
        </w:rPr>
        <w:t xml:space="preserve">   </w:t>
      </w:r>
    </w:p>
    <w:p w14:paraId="7795A549" w14:textId="59E69DFC" w:rsidR="006C2B97" w:rsidRPr="002C0900" w:rsidRDefault="0042485B" w:rsidP="006C2B97">
      <w:pPr>
        <w:ind w:left="360"/>
        <w:rPr>
          <w:rFonts w:cs="Times New Roman"/>
        </w:rPr>
      </w:pPr>
      <w:r>
        <w:rPr>
          <w:rFonts w:cs="Times New Roman"/>
        </w:rPr>
        <w:t xml:space="preserve">     </w:t>
      </w:r>
      <w:r w:rsidR="006C2B97" w:rsidRPr="002C0900">
        <w:rPr>
          <w:rFonts w:cs="Times New Roman"/>
        </w:rPr>
        <w:t xml:space="preserve">you resolve the challenges?     </w:t>
      </w:r>
    </w:p>
    <w:p w14:paraId="78EA3D79" w14:textId="2CF7A7BA" w:rsidR="006C2B97" w:rsidRPr="0042485B" w:rsidRDefault="006C2B97" w:rsidP="009B06B8">
      <w:pPr>
        <w:pStyle w:val="ListParagraph"/>
        <w:numPr>
          <w:ilvl w:val="0"/>
          <w:numId w:val="18"/>
        </w:numPr>
        <w:rPr>
          <w:rFonts w:cs="Times New Roman"/>
        </w:rPr>
      </w:pPr>
      <w:r w:rsidRPr="0042485B">
        <w:rPr>
          <w:rFonts w:cs="Times New Roman"/>
        </w:rPr>
        <w:t xml:space="preserve">Have you registered your land? If </w:t>
      </w:r>
      <w:r w:rsidR="0042485B" w:rsidRPr="0042485B">
        <w:rPr>
          <w:rFonts w:cs="Times New Roman"/>
        </w:rPr>
        <w:t>yes,</w:t>
      </w:r>
      <w:r w:rsidRPr="0042485B">
        <w:rPr>
          <w:rFonts w:cs="Times New Roman"/>
        </w:rPr>
        <w:t xml:space="preserve"> what challenges did you experience and how can the </w:t>
      </w:r>
      <w:r w:rsidR="0042485B" w:rsidRPr="0042485B">
        <w:rPr>
          <w:rFonts w:cs="Times New Roman"/>
        </w:rPr>
        <w:t>c</w:t>
      </w:r>
      <w:r w:rsidRPr="0042485B">
        <w:rPr>
          <w:rFonts w:cs="Times New Roman"/>
        </w:rPr>
        <w:t xml:space="preserve">hallenges </w:t>
      </w:r>
      <w:r w:rsidR="0042485B" w:rsidRPr="0042485B">
        <w:rPr>
          <w:rFonts w:cs="Times New Roman"/>
        </w:rPr>
        <w:t>be</w:t>
      </w:r>
      <w:r w:rsidRPr="0042485B">
        <w:rPr>
          <w:rFonts w:cs="Times New Roman"/>
        </w:rPr>
        <w:t xml:space="preserve"> resolved</w:t>
      </w:r>
      <w:r w:rsidR="0042485B">
        <w:rPr>
          <w:rFonts w:cs="Times New Roman"/>
        </w:rPr>
        <w:t>?</w:t>
      </w:r>
    </w:p>
    <w:p w14:paraId="75346FCA" w14:textId="77B17CB5" w:rsidR="0042485B" w:rsidRPr="0042485B" w:rsidRDefault="006C2B97" w:rsidP="0042485B">
      <w:pPr>
        <w:pStyle w:val="ListParagraph"/>
        <w:numPr>
          <w:ilvl w:val="0"/>
          <w:numId w:val="18"/>
        </w:numPr>
        <w:rPr>
          <w:rFonts w:cs="Times New Roman"/>
        </w:rPr>
      </w:pPr>
      <w:r w:rsidRPr="0042485B">
        <w:rPr>
          <w:rFonts w:cs="Times New Roman"/>
        </w:rPr>
        <w:t xml:space="preserve">How did the land acquisition and registration processes affect the construction and </w:t>
      </w:r>
      <w:r w:rsidR="0042485B" w:rsidRPr="0042485B">
        <w:rPr>
          <w:rFonts w:cs="Times New Roman"/>
        </w:rPr>
        <w:t xml:space="preserve">       </w:t>
      </w:r>
    </w:p>
    <w:p w14:paraId="75F6DA80" w14:textId="732AAE4C" w:rsidR="006C2B97" w:rsidRPr="002C0900" w:rsidRDefault="006C2B97" w:rsidP="0042485B">
      <w:pPr>
        <w:pStyle w:val="ListParagraph"/>
        <w:rPr>
          <w:rFonts w:cs="Times New Roman"/>
        </w:rPr>
      </w:pPr>
      <w:r w:rsidRPr="0042485B">
        <w:rPr>
          <w:rFonts w:cs="Times New Roman"/>
        </w:rPr>
        <w:t xml:space="preserve">cost of the </w:t>
      </w:r>
      <w:r w:rsidRPr="002C0900">
        <w:rPr>
          <w:rFonts w:cs="Times New Roman"/>
        </w:rPr>
        <w:t>houses</w:t>
      </w:r>
      <w:r w:rsidR="0042485B">
        <w:rPr>
          <w:rFonts w:cs="Times New Roman"/>
        </w:rPr>
        <w:t>?</w:t>
      </w:r>
      <w:r w:rsidRPr="002C0900">
        <w:rPr>
          <w:rFonts w:cs="Times New Roman"/>
        </w:rPr>
        <w:t xml:space="preserve"> </w:t>
      </w:r>
    </w:p>
    <w:p w14:paraId="3C8FF7D5" w14:textId="694CBA6A" w:rsidR="006C2B97" w:rsidRPr="0042485B" w:rsidRDefault="006C2B97" w:rsidP="009B06B8">
      <w:pPr>
        <w:pStyle w:val="ListParagraph"/>
        <w:numPr>
          <w:ilvl w:val="0"/>
          <w:numId w:val="18"/>
        </w:numPr>
        <w:ind w:left="360"/>
        <w:rPr>
          <w:rFonts w:cs="Times New Roman"/>
        </w:rPr>
      </w:pPr>
      <w:r w:rsidRPr="0042485B">
        <w:rPr>
          <w:rFonts w:cs="Times New Roman"/>
        </w:rPr>
        <w:lastRenderedPageBreak/>
        <w:t xml:space="preserve">Do you have </w:t>
      </w:r>
      <w:r w:rsidR="00B40C6F">
        <w:rPr>
          <w:rFonts w:cs="Times New Roman"/>
        </w:rPr>
        <w:t xml:space="preserve">an </w:t>
      </w:r>
      <w:r w:rsidRPr="0042485B">
        <w:rPr>
          <w:rFonts w:cs="Times New Roman"/>
        </w:rPr>
        <w:t xml:space="preserve">approved planning scheme and </w:t>
      </w:r>
      <w:r w:rsidR="00B40C6F">
        <w:rPr>
          <w:rFonts w:cs="Times New Roman"/>
        </w:rPr>
        <w:t xml:space="preserve">a </w:t>
      </w:r>
      <w:r w:rsidR="0042485B">
        <w:rPr>
          <w:rFonts w:cs="Times New Roman"/>
        </w:rPr>
        <w:t>b</w:t>
      </w:r>
      <w:r w:rsidRPr="0042485B">
        <w:rPr>
          <w:rFonts w:cs="Times New Roman"/>
        </w:rPr>
        <w:t xml:space="preserve">uilding permit? What challenges did you experience? </w:t>
      </w:r>
    </w:p>
    <w:p w14:paraId="5055D857" w14:textId="3F986A12" w:rsidR="00D80DC5" w:rsidRPr="00D80DC5" w:rsidRDefault="00D80DC5" w:rsidP="00D80DC5">
      <w:pPr>
        <w:pStyle w:val="ListParagraph"/>
        <w:numPr>
          <w:ilvl w:val="0"/>
          <w:numId w:val="18"/>
        </w:numPr>
        <w:rPr>
          <w:rFonts w:cs="Times New Roman"/>
        </w:rPr>
      </w:pPr>
      <w:r>
        <w:rPr>
          <w:rFonts w:cs="Times New Roman"/>
        </w:rPr>
        <w:t>D</w:t>
      </w:r>
      <w:r w:rsidR="006C2B97" w:rsidRPr="00D80DC5">
        <w:rPr>
          <w:rFonts w:cs="Times New Roman"/>
        </w:rPr>
        <w:t xml:space="preserve">id the process of obtaining </w:t>
      </w:r>
      <w:r w:rsidR="00B40C6F">
        <w:rPr>
          <w:rFonts w:cs="Times New Roman"/>
        </w:rPr>
        <w:t xml:space="preserve">a </w:t>
      </w:r>
      <w:r w:rsidR="006C2B97" w:rsidRPr="00D80DC5">
        <w:rPr>
          <w:rFonts w:cs="Times New Roman"/>
        </w:rPr>
        <w:t xml:space="preserve">planning permit affect the construction and cost </w:t>
      </w:r>
      <w:r w:rsidRPr="00D80DC5">
        <w:rPr>
          <w:rFonts w:cs="Times New Roman"/>
        </w:rPr>
        <w:t xml:space="preserve">   </w:t>
      </w:r>
    </w:p>
    <w:p w14:paraId="7A2369A9" w14:textId="50A9BA65" w:rsidR="006C2B97" w:rsidRPr="00D80DC5" w:rsidRDefault="006C2B97" w:rsidP="00D80DC5">
      <w:pPr>
        <w:pStyle w:val="ListParagraph"/>
        <w:rPr>
          <w:rFonts w:cs="Times New Roman"/>
        </w:rPr>
      </w:pPr>
      <w:r w:rsidRPr="00D80DC5">
        <w:rPr>
          <w:rFonts w:cs="Times New Roman"/>
        </w:rPr>
        <w:t xml:space="preserve">of the houses?  </w:t>
      </w:r>
      <w:r w:rsidR="00D80DC5">
        <w:rPr>
          <w:rFonts w:cs="Times New Roman"/>
        </w:rPr>
        <w:t>Please explain.</w:t>
      </w:r>
    </w:p>
    <w:p w14:paraId="0A5B0FD5" w14:textId="552A0E27" w:rsidR="006C2B97" w:rsidRPr="002C0900" w:rsidRDefault="006C2B97" w:rsidP="006C2B97">
      <w:pPr>
        <w:ind w:left="360"/>
        <w:rPr>
          <w:rFonts w:cs="Times New Roman"/>
          <w:b/>
          <w:bCs/>
          <w:i/>
          <w:iCs/>
          <w:szCs w:val="24"/>
        </w:rPr>
      </w:pPr>
      <w:r w:rsidRPr="002C0900">
        <w:rPr>
          <w:rFonts w:cs="Times New Roman"/>
          <w:b/>
          <w:bCs/>
          <w:i/>
          <w:iCs/>
          <w:szCs w:val="24"/>
        </w:rPr>
        <w:t xml:space="preserve">Sources and cost of </w:t>
      </w:r>
      <w:r w:rsidR="00B40C6F">
        <w:rPr>
          <w:rFonts w:cs="Times New Roman"/>
          <w:b/>
          <w:bCs/>
          <w:i/>
          <w:iCs/>
          <w:szCs w:val="24"/>
        </w:rPr>
        <w:t xml:space="preserve">the </w:t>
      </w:r>
      <w:r w:rsidRPr="002C0900">
        <w:rPr>
          <w:rFonts w:cs="Times New Roman"/>
          <w:b/>
          <w:bCs/>
          <w:i/>
          <w:iCs/>
          <w:szCs w:val="24"/>
        </w:rPr>
        <w:t xml:space="preserve">housing </w:t>
      </w:r>
      <w:r w:rsidR="006A476B">
        <w:rPr>
          <w:rFonts w:cs="Times New Roman"/>
          <w:b/>
          <w:bCs/>
          <w:i/>
          <w:iCs/>
          <w:szCs w:val="24"/>
        </w:rPr>
        <w:t>l</w:t>
      </w:r>
      <w:r w:rsidRPr="002C0900">
        <w:rPr>
          <w:rFonts w:cs="Times New Roman"/>
          <w:b/>
          <w:bCs/>
          <w:i/>
          <w:iCs/>
          <w:szCs w:val="24"/>
        </w:rPr>
        <w:t>abour force and construction materials</w:t>
      </w:r>
    </w:p>
    <w:p w14:paraId="627B0F88" w14:textId="77777777" w:rsidR="006C2B97" w:rsidRPr="002C0900" w:rsidRDefault="006C2B97" w:rsidP="006C2B97">
      <w:pPr>
        <w:ind w:left="360"/>
        <w:rPr>
          <w:rFonts w:cs="Times New Roman"/>
        </w:rPr>
      </w:pPr>
      <w:r w:rsidRPr="002C0900">
        <w:rPr>
          <w:rFonts w:cs="Times New Roman"/>
        </w:rPr>
        <w:t>7) Do you engage general housing contractors or specific contractors?</w:t>
      </w:r>
    </w:p>
    <w:p w14:paraId="260FB43E" w14:textId="2FF0EB39" w:rsidR="006C2B97" w:rsidRPr="002C0900" w:rsidRDefault="006C2B97" w:rsidP="006C2B97">
      <w:pPr>
        <w:ind w:left="360"/>
        <w:rPr>
          <w:rFonts w:cs="Times New Roman"/>
        </w:rPr>
      </w:pPr>
      <w:r w:rsidRPr="002C0900">
        <w:rPr>
          <w:rFonts w:cs="Times New Roman"/>
        </w:rPr>
        <w:t>8) What challenge</w:t>
      </w:r>
      <w:r w:rsidR="00D80DC5">
        <w:rPr>
          <w:rFonts w:cs="Times New Roman"/>
        </w:rPr>
        <w:t>s</w:t>
      </w:r>
      <w:r w:rsidRPr="002C0900">
        <w:rPr>
          <w:rFonts w:cs="Times New Roman"/>
        </w:rPr>
        <w:t xml:space="preserve"> do you have with the contractors?</w:t>
      </w:r>
    </w:p>
    <w:p w14:paraId="6113D5E4" w14:textId="77777777" w:rsidR="00D80DC5" w:rsidRDefault="006C2B97" w:rsidP="006C2B97">
      <w:pPr>
        <w:ind w:left="360"/>
        <w:rPr>
          <w:rFonts w:cs="Times New Roman"/>
        </w:rPr>
      </w:pPr>
      <w:r w:rsidRPr="002C0900">
        <w:rPr>
          <w:rFonts w:cs="Times New Roman"/>
        </w:rPr>
        <w:t xml:space="preserve">9) What challenges do you have with labour efficiency and wages? How can the </w:t>
      </w:r>
      <w:r w:rsidR="00D80DC5">
        <w:rPr>
          <w:rFonts w:cs="Times New Roman"/>
        </w:rPr>
        <w:t xml:space="preserve">   </w:t>
      </w:r>
    </w:p>
    <w:p w14:paraId="7DCAF697" w14:textId="15247968" w:rsidR="006C2B97" w:rsidRPr="002C0900" w:rsidRDefault="00D80DC5" w:rsidP="006C2B97">
      <w:pPr>
        <w:ind w:left="360"/>
        <w:rPr>
          <w:rFonts w:cs="Times New Roman"/>
        </w:rPr>
      </w:pPr>
      <w:r>
        <w:rPr>
          <w:rFonts w:cs="Times New Roman"/>
        </w:rPr>
        <w:t xml:space="preserve">     </w:t>
      </w:r>
      <w:r w:rsidR="006C2B97" w:rsidRPr="002C0900">
        <w:rPr>
          <w:rFonts w:cs="Times New Roman"/>
        </w:rPr>
        <w:t>challenges be</w:t>
      </w:r>
      <w:r>
        <w:rPr>
          <w:rFonts w:cs="Times New Roman"/>
        </w:rPr>
        <w:t xml:space="preserve"> </w:t>
      </w:r>
      <w:r w:rsidR="006C2B97" w:rsidRPr="002C0900">
        <w:rPr>
          <w:rFonts w:cs="Times New Roman"/>
        </w:rPr>
        <w:t>resolved?</w:t>
      </w:r>
    </w:p>
    <w:p w14:paraId="75AC95D3" w14:textId="78FCC5C5" w:rsidR="00D80DC5" w:rsidRPr="00D80DC5" w:rsidRDefault="006C2B97" w:rsidP="00D80DC5">
      <w:pPr>
        <w:pStyle w:val="ListParagraph"/>
        <w:numPr>
          <w:ilvl w:val="0"/>
          <w:numId w:val="21"/>
        </w:numPr>
        <w:rPr>
          <w:rFonts w:cs="Times New Roman"/>
        </w:rPr>
      </w:pPr>
      <w:r w:rsidRPr="00D80DC5">
        <w:rPr>
          <w:rFonts w:cs="Times New Roman"/>
        </w:rPr>
        <w:t xml:space="preserve">What challenges do you have with access and use of building equipment? What </w:t>
      </w:r>
    </w:p>
    <w:p w14:paraId="63E036A6" w14:textId="496DD14C" w:rsidR="006C2B97" w:rsidRPr="002C0900" w:rsidRDefault="00D80DC5" w:rsidP="00D80DC5">
      <w:pPr>
        <w:pStyle w:val="ListParagraph"/>
        <w:rPr>
          <w:rFonts w:cs="Times New Roman"/>
        </w:rPr>
      </w:pPr>
      <w:r>
        <w:rPr>
          <w:rFonts w:cs="Times New Roman"/>
        </w:rPr>
        <w:t xml:space="preserve"> </w:t>
      </w:r>
      <w:r w:rsidR="006C2B97" w:rsidRPr="00D80DC5">
        <w:rPr>
          <w:rFonts w:cs="Times New Roman"/>
        </w:rPr>
        <w:t xml:space="preserve">impact does the </w:t>
      </w:r>
      <w:r w:rsidR="006C2B97" w:rsidRPr="002C0900">
        <w:rPr>
          <w:rFonts w:cs="Times New Roman"/>
        </w:rPr>
        <w:t>use of building equipment ha</w:t>
      </w:r>
      <w:r>
        <w:rPr>
          <w:rFonts w:cs="Times New Roman"/>
        </w:rPr>
        <w:t>s</w:t>
      </w:r>
      <w:r w:rsidR="006C2B97" w:rsidRPr="002C0900">
        <w:rPr>
          <w:rFonts w:cs="Times New Roman"/>
        </w:rPr>
        <w:t xml:space="preserve"> on </w:t>
      </w:r>
      <w:r w:rsidR="00B40C6F">
        <w:rPr>
          <w:rFonts w:cs="Times New Roman"/>
        </w:rPr>
        <w:t xml:space="preserve">the </w:t>
      </w:r>
      <w:r w:rsidR="006C2B97" w:rsidRPr="002C0900">
        <w:rPr>
          <w:rFonts w:cs="Times New Roman"/>
        </w:rPr>
        <w:t>cost of construction?</w:t>
      </w:r>
    </w:p>
    <w:p w14:paraId="522828A0" w14:textId="57630571" w:rsidR="006C2B97" w:rsidRPr="00D80DC5" w:rsidRDefault="006C2B97" w:rsidP="00D80DC5">
      <w:pPr>
        <w:pStyle w:val="ListParagraph"/>
        <w:numPr>
          <w:ilvl w:val="0"/>
          <w:numId w:val="21"/>
        </w:numPr>
        <w:rPr>
          <w:rFonts w:cs="Times New Roman"/>
        </w:rPr>
      </w:pPr>
      <w:r w:rsidRPr="00D80DC5">
        <w:rPr>
          <w:rFonts w:cs="Times New Roman"/>
        </w:rPr>
        <w:t>What are the sources of supply of construction materials and what impact does the cost of the materials have on the price of your houses?</w:t>
      </w:r>
    </w:p>
    <w:p w14:paraId="69AB5D4F" w14:textId="77777777" w:rsidR="006C2B97" w:rsidRPr="002C0900" w:rsidRDefault="006C2B97" w:rsidP="006C2B97">
      <w:pPr>
        <w:ind w:left="360"/>
        <w:rPr>
          <w:rFonts w:cs="Times New Roman"/>
          <w:b/>
          <w:bCs/>
          <w:i/>
          <w:iCs/>
        </w:rPr>
      </w:pPr>
      <w:r w:rsidRPr="002C0900">
        <w:rPr>
          <w:rFonts w:cs="Times New Roman"/>
          <w:b/>
          <w:bCs/>
          <w:i/>
          <w:iCs/>
        </w:rPr>
        <w:t>Sources of capital</w:t>
      </w:r>
    </w:p>
    <w:p w14:paraId="709D04A4" w14:textId="52C80A8D" w:rsidR="00D80DC5" w:rsidRPr="00D80DC5" w:rsidRDefault="006C2B97" w:rsidP="00D80DC5">
      <w:pPr>
        <w:pStyle w:val="ListParagraph"/>
        <w:numPr>
          <w:ilvl w:val="0"/>
          <w:numId w:val="21"/>
        </w:numPr>
        <w:rPr>
          <w:rFonts w:cs="Times New Roman"/>
        </w:rPr>
      </w:pPr>
      <w:r w:rsidRPr="00D80DC5">
        <w:rPr>
          <w:rFonts w:cs="Times New Roman"/>
        </w:rPr>
        <w:t xml:space="preserve">What are your main sources of funds and what challenges do you experience with </w:t>
      </w:r>
      <w:r w:rsidR="00D80DC5" w:rsidRPr="00D80DC5">
        <w:rPr>
          <w:rFonts w:cs="Times New Roman"/>
        </w:rPr>
        <w:t xml:space="preserve">   </w:t>
      </w:r>
    </w:p>
    <w:p w14:paraId="6E27A212" w14:textId="641F4AEF" w:rsidR="006C2B97" w:rsidRPr="00D80DC5" w:rsidRDefault="00D80DC5" w:rsidP="00D80DC5">
      <w:pPr>
        <w:pStyle w:val="ListParagraph"/>
        <w:rPr>
          <w:rFonts w:cs="Times New Roman"/>
        </w:rPr>
      </w:pPr>
      <w:r>
        <w:rPr>
          <w:rFonts w:cs="Times New Roman"/>
        </w:rPr>
        <w:t xml:space="preserve"> </w:t>
      </w:r>
      <w:r w:rsidR="006C2B97" w:rsidRPr="00D80DC5">
        <w:rPr>
          <w:rFonts w:cs="Times New Roman"/>
        </w:rPr>
        <w:t>them?</w:t>
      </w:r>
    </w:p>
    <w:p w14:paraId="01818ED8" w14:textId="77777777" w:rsidR="006C2B97" w:rsidRPr="002C0900" w:rsidRDefault="006C2B97" w:rsidP="006C2B97">
      <w:pPr>
        <w:ind w:left="360"/>
        <w:rPr>
          <w:rFonts w:cs="Times New Roman"/>
        </w:rPr>
      </w:pPr>
      <w:r w:rsidRPr="002C0900">
        <w:rPr>
          <w:rFonts w:cs="Times New Roman"/>
        </w:rPr>
        <w:t>13) How can the challenges be resolved?</w:t>
      </w:r>
    </w:p>
    <w:p w14:paraId="25B57438" w14:textId="1503365D" w:rsidR="00D80DC5" w:rsidRDefault="006C2B97" w:rsidP="006C2B97">
      <w:pPr>
        <w:ind w:left="360"/>
        <w:rPr>
          <w:rFonts w:cs="Times New Roman"/>
        </w:rPr>
      </w:pPr>
      <w:r w:rsidRPr="002C0900">
        <w:rPr>
          <w:rFonts w:cs="Times New Roman"/>
        </w:rPr>
        <w:t xml:space="preserve">14) How do the challenges affect the price and supply of houses in the estates / </w:t>
      </w:r>
    </w:p>
    <w:p w14:paraId="6251A326" w14:textId="57AA2347" w:rsidR="006C2B97" w:rsidRPr="002C0900" w:rsidRDefault="00D80DC5" w:rsidP="006C2B97">
      <w:pPr>
        <w:ind w:left="360"/>
        <w:rPr>
          <w:rFonts w:cs="Times New Roman"/>
        </w:rPr>
      </w:pPr>
      <w:r>
        <w:rPr>
          <w:rFonts w:cs="Times New Roman"/>
        </w:rPr>
        <w:t xml:space="preserve">       </w:t>
      </w:r>
      <w:r w:rsidR="006C2B97" w:rsidRPr="002C0900">
        <w:rPr>
          <w:rFonts w:cs="Times New Roman"/>
        </w:rPr>
        <w:t>community?</w:t>
      </w:r>
    </w:p>
    <w:p w14:paraId="70ECC8DC" w14:textId="5861D0B1" w:rsidR="006C2B97" w:rsidRPr="002C0900" w:rsidRDefault="006C2B97" w:rsidP="006C2B97">
      <w:pPr>
        <w:ind w:left="360"/>
        <w:rPr>
          <w:rFonts w:cs="Times New Roman"/>
          <w:b/>
          <w:bCs/>
        </w:rPr>
      </w:pPr>
      <w:r w:rsidRPr="002C0900">
        <w:rPr>
          <w:rFonts w:cs="Times New Roman"/>
          <w:b/>
          <w:bCs/>
        </w:rPr>
        <w:t>PART FOUR: INTERVIEW WITH GOVERNMENT AGENCIES</w:t>
      </w:r>
    </w:p>
    <w:p w14:paraId="46E2A658" w14:textId="77777777" w:rsidR="006C2B97" w:rsidRPr="002C0900" w:rsidRDefault="006C2B97" w:rsidP="006C2B97">
      <w:pPr>
        <w:ind w:left="360"/>
        <w:rPr>
          <w:rFonts w:cs="Times New Roman"/>
          <w:b/>
          <w:bCs/>
          <w:i/>
          <w:iCs/>
        </w:rPr>
      </w:pPr>
      <w:r w:rsidRPr="002C0900">
        <w:rPr>
          <w:rFonts w:cs="Times New Roman"/>
          <w:b/>
          <w:bCs/>
          <w:i/>
          <w:iCs/>
        </w:rPr>
        <w:t xml:space="preserve">General Information </w:t>
      </w:r>
    </w:p>
    <w:p w14:paraId="001452B8" w14:textId="77777777" w:rsidR="006C2B97" w:rsidRPr="002C0900" w:rsidRDefault="006C2B97" w:rsidP="006C2B97">
      <w:pPr>
        <w:rPr>
          <w:rFonts w:cs="Times New Roman"/>
          <w:b/>
          <w:szCs w:val="24"/>
        </w:rPr>
      </w:pPr>
      <w:r w:rsidRPr="002C0900">
        <w:rPr>
          <w:rFonts w:cs="Times New Roman"/>
          <w:b/>
          <w:szCs w:val="24"/>
        </w:rPr>
        <w:t>Date of interview:</w:t>
      </w:r>
    </w:p>
    <w:p w14:paraId="26B5FAAB" w14:textId="77777777" w:rsidR="006C2B97" w:rsidRPr="002C0900" w:rsidRDefault="006C2B97" w:rsidP="006C2B97">
      <w:pPr>
        <w:rPr>
          <w:rFonts w:cs="Times New Roman"/>
          <w:b/>
          <w:szCs w:val="24"/>
        </w:rPr>
      </w:pPr>
      <w:r w:rsidRPr="002C0900">
        <w:rPr>
          <w:rFonts w:cs="Times New Roman"/>
          <w:b/>
          <w:szCs w:val="24"/>
        </w:rPr>
        <w:t>Place of interview:</w:t>
      </w:r>
    </w:p>
    <w:p w14:paraId="2E5E30D7" w14:textId="77777777" w:rsidR="006C2B97" w:rsidRPr="002C0900" w:rsidRDefault="006C2B97" w:rsidP="006C2B97">
      <w:pPr>
        <w:rPr>
          <w:rFonts w:cs="Times New Roman"/>
          <w:b/>
          <w:szCs w:val="24"/>
        </w:rPr>
      </w:pPr>
      <w:r w:rsidRPr="002C0900">
        <w:rPr>
          <w:rFonts w:cs="Times New Roman"/>
          <w:b/>
          <w:szCs w:val="24"/>
        </w:rPr>
        <w:lastRenderedPageBreak/>
        <w:t>Interview Gender:</w:t>
      </w:r>
    </w:p>
    <w:p w14:paraId="6E846A7D" w14:textId="77777777" w:rsidR="006C2B97" w:rsidRPr="002C0900" w:rsidRDefault="006C2B97" w:rsidP="006C2B97">
      <w:pPr>
        <w:rPr>
          <w:rFonts w:cs="Times New Roman"/>
          <w:b/>
          <w:szCs w:val="24"/>
        </w:rPr>
      </w:pPr>
      <w:r w:rsidRPr="002C0900">
        <w:rPr>
          <w:rFonts w:cs="Times New Roman"/>
          <w:b/>
          <w:szCs w:val="24"/>
        </w:rPr>
        <w:t>Organisation / Institution:</w:t>
      </w:r>
    </w:p>
    <w:p w14:paraId="68F63B10" w14:textId="77777777" w:rsidR="006C2B97" w:rsidRPr="002C0900" w:rsidRDefault="006C2B97" w:rsidP="006C2B97">
      <w:pPr>
        <w:rPr>
          <w:rFonts w:cs="Times New Roman"/>
          <w:b/>
          <w:szCs w:val="24"/>
        </w:rPr>
      </w:pPr>
      <w:r w:rsidRPr="002C0900">
        <w:rPr>
          <w:rFonts w:cs="Times New Roman"/>
          <w:b/>
          <w:szCs w:val="24"/>
        </w:rPr>
        <w:t>Position/ Title</w:t>
      </w:r>
    </w:p>
    <w:p w14:paraId="6E73A5BB" w14:textId="77777777" w:rsidR="006C2B97" w:rsidRPr="002C0900" w:rsidRDefault="006C2B97" w:rsidP="006C2B97">
      <w:pPr>
        <w:rPr>
          <w:rFonts w:cs="Times New Roman"/>
          <w:b/>
          <w:szCs w:val="24"/>
        </w:rPr>
      </w:pPr>
      <w:r w:rsidRPr="002C0900">
        <w:rPr>
          <w:rFonts w:cs="Times New Roman"/>
          <w:b/>
          <w:szCs w:val="24"/>
        </w:rPr>
        <w:t>The interview is divided into three main parts.</w:t>
      </w:r>
    </w:p>
    <w:p w14:paraId="65A9DAA9" w14:textId="2869B183" w:rsidR="006C2B97" w:rsidRPr="002C0900" w:rsidRDefault="006C2B97" w:rsidP="006C2B97">
      <w:pPr>
        <w:rPr>
          <w:rFonts w:cs="Times New Roman"/>
          <w:b/>
          <w:szCs w:val="24"/>
        </w:rPr>
      </w:pPr>
      <w:r w:rsidRPr="002C0900">
        <w:rPr>
          <w:rFonts w:cs="Times New Roman"/>
          <w:b/>
          <w:szCs w:val="24"/>
        </w:rPr>
        <w:t xml:space="preserve"> INTERVIEW WITH LANDS COMMISSION</w:t>
      </w:r>
    </w:p>
    <w:p w14:paraId="40367C9B" w14:textId="77777777" w:rsidR="006C2B97" w:rsidRPr="002C0900" w:rsidRDefault="006C2B97" w:rsidP="006C2B97">
      <w:pPr>
        <w:rPr>
          <w:rFonts w:cs="Times New Roman"/>
          <w:b/>
          <w:i/>
          <w:iCs/>
          <w:szCs w:val="24"/>
        </w:rPr>
      </w:pPr>
      <w:r w:rsidRPr="002C0900">
        <w:rPr>
          <w:rFonts w:cs="Times New Roman"/>
          <w:b/>
          <w:i/>
          <w:iCs/>
          <w:szCs w:val="24"/>
        </w:rPr>
        <w:t>Allocation of vested serviced lands to households for development</w:t>
      </w:r>
    </w:p>
    <w:p w14:paraId="05571FC7" w14:textId="75536ABA" w:rsidR="006C2B97" w:rsidRPr="002C0900" w:rsidRDefault="006C2B97" w:rsidP="006C2B97">
      <w:pPr>
        <w:pStyle w:val="ListParagraph"/>
        <w:numPr>
          <w:ilvl w:val="0"/>
          <w:numId w:val="23"/>
        </w:numPr>
        <w:rPr>
          <w:rFonts w:cs="Times New Roman"/>
          <w:szCs w:val="24"/>
        </w:rPr>
      </w:pPr>
      <w:r w:rsidRPr="002C0900">
        <w:rPr>
          <w:rFonts w:cs="Times New Roman"/>
          <w:szCs w:val="24"/>
        </w:rPr>
        <w:t>What is the process of allocating vested lands and government lands by the</w:t>
      </w:r>
      <w:r w:rsidR="00B34BBE">
        <w:rPr>
          <w:rFonts w:cs="Times New Roman"/>
          <w:szCs w:val="24"/>
        </w:rPr>
        <w:t xml:space="preserve"> L</w:t>
      </w:r>
      <w:r w:rsidRPr="002C0900">
        <w:rPr>
          <w:rFonts w:cs="Times New Roman"/>
          <w:szCs w:val="24"/>
        </w:rPr>
        <w:t>ands Commission?</w:t>
      </w:r>
    </w:p>
    <w:p w14:paraId="7A6AC41F" w14:textId="14308CC9" w:rsidR="006C2B97" w:rsidRPr="002C0900" w:rsidRDefault="006C2B97" w:rsidP="006C2B97">
      <w:pPr>
        <w:pStyle w:val="ListParagraph"/>
        <w:numPr>
          <w:ilvl w:val="0"/>
          <w:numId w:val="23"/>
        </w:numPr>
        <w:rPr>
          <w:rFonts w:cs="Times New Roman"/>
          <w:szCs w:val="24"/>
        </w:rPr>
      </w:pPr>
      <w:r w:rsidRPr="002C0900">
        <w:rPr>
          <w:rFonts w:cs="Times New Roman"/>
          <w:szCs w:val="24"/>
        </w:rPr>
        <w:t xml:space="preserve">What challenges do you experience and how can </w:t>
      </w:r>
      <w:r w:rsidR="00B40C6F">
        <w:rPr>
          <w:rFonts w:cs="Times New Roman"/>
          <w:szCs w:val="24"/>
        </w:rPr>
        <w:t>they</w:t>
      </w:r>
      <w:r w:rsidRPr="002C0900">
        <w:rPr>
          <w:rFonts w:cs="Times New Roman"/>
          <w:szCs w:val="24"/>
        </w:rPr>
        <w:t xml:space="preserve"> be resolved?</w:t>
      </w:r>
    </w:p>
    <w:p w14:paraId="6CF2C741" w14:textId="77777777" w:rsidR="006C2B97" w:rsidRPr="002C0900" w:rsidRDefault="006C2B97" w:rsidP="006C2B97">
      <w:pPr>
        <w:pStyle w:val="ListParagraph"/>
        <w:numPr>
          <w:ilvl w:val="0"/>
          <w:numId w:val="23"/>
        </w:numPr>
        <w:rPr>
          <w:rFonts w:cs="Times New Roman"/>
          <w:szCs w:val="24"/>
        </w:rPr>
      </w:pPr>
      <w:r w:rsidRPr="002C0900">
        <w:rPr>
          <w:rFonts w:cs="Times New Roman"/>
          <w:szCs w:val="24"/>
        </w:rPr>
        <w:t>What challenges do you experience in providing infrastructural services on the vested lands at the outskirts of the municipality and how can the challenges be resolved?</w:t>
      </w:r>
    </w:p>
    <w:p w14:paraId="38D2FB54" w14:textId="77777777" w:rsidR="006C2B97" w:rsidRPr="002C0900" w:rsidRDefault="006C2B97" w:rsidP="006C2B97">
      <w:pPr>
        <w:rPr>
          <w:rFonts w:cs="Times New Roman"/>
          <w:b/>
          <w:bCs/>
          <w:i/>
          <w:iCs/>
          <w:szCs w:val="24"/>
        </w:rPr>
      </w:pPr>
      <w:r w:rsidRPr="002C0900">
        <w:rPr>
          <w:rFonts w:cs="Times New Roman"/>
          <w:b/>
          <w:bCs/>
          <w:i/>
          <w:iCs/>
          <w:szCs w:val="24"/>
        </w:rPr>
        <w:t>Land registration</w:t>
      </w:r>
    </w:p>
    <w:p w14:paraId="1100A2F4" w14:textId="2595B817" w:rsidR="006C2B97" w:rsidRPr="002C0900" w:rsidRDefault="006C2B97" w:rsidP="006C2B97">
      <w:pPr>
        <w:pStyle w:val="ListParagraph"/>
        <w:numPr>
          <w:ilvl w:val="0"/>
          <w:numId w:val="24"/>
        </w:numPr>
        <w:rPr>
          <w:rFonts w:cs="Times New Roman"/>
          <w:szCs w:val="24"/>
        </w:rPr>
      </w:pPr>
      <w:r w:rsidRPr="002C0900">
        <w:rPr>
          <w:rFonts w:cs="Times New Roman"/>
          <w:szCs w:val="24"/>
        </w:rPr>
        <w:t>What is the standard process of registering land document</w:t>
      </w:r>
      <w:r w:rsidR="00B40C6F">
        <w:rPr>
          <w:rFonts w:cs="Times New Roman"/>
          <w:szCs w:val="24"/>
        </w:rPr>
        <w:t>s</w:t>
      </w:r>
      <w:r w:rsidRPr="002C0900">
        <w:rPr>
          <w:rFonts w:cs="Times New Roman"/>
          <w:szCs w:val="24"/>
        </w:rPr>
        <w:t xml:space="preserve"> in the New Juaben </w:t>
      </w:r>
      <w:r w:rsidR="00B34BBE">
        <w:rPr>
          <w:rFonts w:cs="Times New Roman"/>
          <w:szCs w:val="24"/>
        </w:rPr>
        <w:t>m</w:t>
      </w:r>
      <w:r w:rsidRPr="002C0900">
        <w:rPr>
          <w:rFonts w:cs="Times New Roman"/>
          <w:szCs w:val="24"/>
        </w:rPr>
        <w:t>unicipality?</w:t>
      </w:r>
    </w:p>
    <w:p w14:paraId="60783185" w14:textId="02BF85A9" w:rsidR="006C2B97" w:rsidRPr="002C0900" w:rsidRDefault="006C2B97" w:rsidP="006C2B97">
      <w:pPr>
        <w:pStyle w:val="ListParagraph"/>
        <w:numPr>
          <w:ilvl w:val="0"/>
          <w:numId w:val="24"/>
        </w:numPr>
        <w:rPr>
          <w:rFonts w:cs="Times New Roman"/>
          <w:szCs w:val="24"/>
        </w:rPr>
      </w:pPr>
      <w:r w:rsidRPr="002C0900">
        <w:rPr>
          <w:rFonts w:cs="Times New Roman"/>
          <w:szCs w:val="24"/>
        </w:rPr>
        <w:t xml:space="preserve">What is the average period of registering land documents in the </w:t>
      </w:r>
      <w:r w:rsidR="00B34BBE">
        <w:rPr>
          <w:rFonts w:cs="Times New Roman"/>
          <w:szCs w:val="24"/>
        </w:rPr>
        <w:t>m</w:t>
      </w:r>
      <w:r w:rsidRPr="002C0900">
        <w:rPr>
          <w:rFonts w:cs="Times New Roman"/>
          <w:szCs w:val="24"/>
        </w:rPr>
        <w:t>unicipality?</w:t>
      </w:r>
    </w:p>
    <w:p w14:paraId="7E10B512" w14:textId="6767012E" w:rsidR="006C2B97" w:rsidRPr="002C0900" w:rsidRDefault="006C2B97" w:rsidP="006C2B97">
      <w:pPr>
        <w:pStyle w:val="ListParagraph"/>
        <w:numPr>
          <w:ilvl w:val="0"/>
          <w:numId w:val="24"/>
        </w:numPr>
        <w:rPr>
          <w:rFonts w:cs="Times New Roman"/>
          <w:szCs w:val="24"/>
        </w:rPr>
      </w:pPr>
      <w:r w:rsidRPr="002C0900">
        <w:rPr>
          <w:rFonts w:cs="Times New Roman"/>
          <w:szCs w:val="24"/>
        </w:rPr>
        <w:t xml:space="preserve">What challenges do you experience in land registration in New Juaben </w:t>
      </w:r>
      <w:r w:rsidR="00B34BBE">
        <w:rPr>
          <w:rFonts w:cs="Times New Roman"/>
          <w:szCs w:val="24"/>
        </w:rPr>
        <w:t>m</w:t>
      </w:r>
      <w:r w:rsidRPr="002C0900">
        <w:rPr>
          <w:rFonts w:cs="Times New Roman"/>
          <w:szCs w:val="24"/>
        </w:rPr>
        <w:t>unicipality?</w:t>
      </w:r>
    </w:p>
    <w:p w14:paraId="61FF7A1C" w14:textId="77777777" w:rsidR="006C2B97" w:rsidRPr="002C0900" w:rsidRDefault="006C2B97" w:rsidP="006C2B97">
      <w:pPr>
        <w:pStyle w:val="ListParagraph"/>
        <w:numPr>
          <w:ilvl w:val="0"/>
          <w:numId w:val="24"/>
        </w:numPr>
        <w:rPr>
          <w:rFonts w:cs="Times New Roman"/>
          <w:szCs w:val="24"/>
        </w:rPr>
      </w:pPr>
      <w:r w:rsidRPr="002C0900">
        <w:rPr>
          <w:rFonts w:cs="Times New Roman"/>
          <w:szCs w:val="24"/>
        </w:rPr>
        <w:t xml:space="preserve">How can the challenges be resolved? </w:t>
      </w:r>
    </w:p>
    <w:p w14:paraId="20FC66B4" w14:textId="1B2D7010" w:rsidR="006C2B97" w:rsidRPr="002C0900" w:rsidRDefault="006C2B97" w:rsidP="006C2B97">
      <w:pPr>
        <w:rPr>
          <w:rFonts w:cs="Times New Roman"/>
          <w:b/>
          <w:bCs/>
          <w:szCs w:val="24"/>
        </w:rPr>
      </w:pPr>
      <w:r w:rsidRPr="002C0900">
        <w:rPr>
          <w:rFonts w:cs="Times New Roman"/>
          <w:b/>
          <w:bCs/>
          <w:szCs w:val="24"/>
        </w:rPr>
        <w:t>INTERVIEW WITH LUPSA</w:t>
      </w:r>
    </w:p>
    <w:p w14:paraId="0DFCDBC3" w14:textId="77777777" w:rsidR="006C2B97" w:rsidRPr="002C0900" w:rsidRDefault="006C2B97" w:rsidP="006C2B97">
      <w:pPr>
        <w:rPr>
          <w:rFonts w:cs="Times New Roman"/>
          <w:b/>
          <w:bCs/>
          <w:i/>
          <w:iCs/>
          <w:szCs w:val="24"/>
        </w:rPr>
      </w:pPr>
      <w:r w:rsidRPr="002C0900">
        <w:rPr>
          <w:rFonts w:cs="Times New Roman"/>
          <w:b/>
          <w:bCs/>
          <w:i/>
          <w:iCs/>
          <w:szCs w:val="24"/>
        </w:rPr>
        <w:t>Building permit</w:t>
      </w:r>
    </w:p>
    <w:p w14:paraId="38878F8C" w14:textId="77777777" w:rsidR="006C2B97" w:rsidRPr="002C0900" w:rsidRDefault="006C2B97" w:rsidP="006C2B97">
      <w:pPr>
        <w:pStyle w:val="ListParagraph"/>
        <w:numPr>
          <w:ilvl w:val="0"/>
          <w:numId w:val="25"/>
        </w:numPr>
        <w:rPr>
          <w:rFonts w:cs="Times New Roman"/>
          <w:szCs w:val="24"/>
        </w:rPr>
      </w:pPr>
      <w:r w:rsidRPr="002C0900">
        <w:rPr>
          <w:rFonts w:cs="Times New Roman"/>
          <w:szCs w:val="24"/>
        </w:rPr>
        <w:t>What is the process of granting building permits in the New Juaben Municipality?</w:t>
      </w:r>
    </w:p>
    <w:p w14:paraId="439AC12E" w14:textId="7BC3FF40" w:rsidR="006C2B97" w:rsidRPr="002C0900" w:rsidRDefault="006C2B97" w:rsidP="006C2B97">
      <w:pPr>
        <w:pStyle w:val="ListParagraph"/>
        <w:numPr>
          <w:ilvl w:val="0"/>
          <w:numId w:val="25"/>
        </w:numPr>
        <w:rPr>
          <w:rFonts w:cs="Times New Roman"/>
          <w:szCs w:val="24"/>
        </w:rPr>
      </w:pPr>
      <w:r w:rsidRPr="002C0900">
        <w:rPr>
          <w:rFonts w:cs="Times New Roman"/>
          <w:szCs w:val="24"/>
        </w:rPr>
        <w:t xml:space="preserve">What is the average period of </w:t>
      </w:r>
      <w:r w:rsidR="00B40C6F">
        <w:rPr>
          <w:rFonts w:cs="Times New Roman"/>
          <w:szCs w:val="24"/>
        </w:rPr>
        <w:t xml:space="preserve">a </w:t>
      </w:r>
      <w:r w:rsidRPr="002C0900">
        <w:rPr>
          <w:rFonts w:cs="Times New Roman"/>
          <w:szCs w:val="24"/>
        </w:rPr>
        <w:t>processing building permit in the Municipality?</w:t>
      </w:r>
    </w:p>
    <w:p w14:paraId="22F1DAF4" w14:textId="77777777" w:rsidR="006C2B97" w:rsidRPr="002C0900" w:rsidRDefault="006C2B97" w:rsidP="006C2B97">
      <w:pPr>
        <w:pStyle w:val="ListParagraph"/>
        <w:numPr>
          <w:ilvl w:val="0"/>
          <w:numId w:val="25"/>
        </w:numPr>
        <w:rPr>
          <w:rFonts w:cs="Times New Roman"/>
          <w:szCs w:val="24"/>
        </w:rPr>
      </w:pPr>
      <w:r w:rsidRPr="002C0900">
        <w:rPr>
          <w:rFonts w:cs="Times New Roman"/>
          <w:szCs w:val="24"/>
        </w:rPr>
        <w:t>What challenges do you experience in process of granting the building permit in New Juaben Municipality?</w:t>
      </w:r>
    </w:p>
    <w:p w14:paraId="336982EE" w14:textId="77777777" w:rsidR="006C2B97" w:rsidRPr="002C0900" w:rsidRDefault="006C2B97" w:rsidP="006C2B97">
      <w:pPr>
        <w:pStyle w:val="ListParagraph"/>
        <w:numPr>
          <w:ilvl w:val="0"/>
          <w:numId w:val="25"/>
        </w:numPr>
        <w:rPr>
          <w:rFonts w:cs="Times New Roman"/>
          <w:szCs w:val="24"/>
        </w:rPr>
      </w:pPr>
      <w:r w:rsidRPr="002C0900">
        <w:rPr>
          <w:rFonts w:cs="Times New Roman"/>
          <w:szCs w:val="24"/>
        </w:rPr>
        <w:lastRenderedPageBreak/>
        <w:t xml:space="preserve">How can the challenges be resolved? </w:t>
      </w:r>
    </w:p>
    <w:p w14:paraId="18CF6167" w14:textId="77777777" w:rsidR="00666670" w:rsidRDefault="00666670" w:rsidP="006C2B97">
      <w:pPr>
        <w:rPr>
          <w:rFonts w:cs="Times New Roman"/>
          <w:b/>
          <w:bCs/>
          <w:szCs w:val="24"/>
        </w:rPr>
      </w:pPr>
    </w:p>
    <w:p w14:paraId="71D0B874" w14:textId="79CBC19B" w:rsidR="006C2B97" w:rsidRPr="002C0900" w:rsidRDefault="006C2B97" w:rsidP="006C2B97">
      <w:pPr>
        <w:rPr>
          <w:rFonts w:cs="Times New Roman"/>
          <w:b/>
          <w:bCs/>
          <w:szCs w:val="24"/>
        </w:rPr>
      </w:pPr>
      <w:r w:rsidRPr="002C0900">
        <w:rPr>
          <w:rFonts w:cs="Times New Roman"/>
          <w:b/>
          <w:bCs/>
          <w:szCs w:val="24"/>
        </w:rPr>
        <w:t xml:space="preserve"> INTERVIEW WITH UTILITY SERVICES </w:t>
      </w:r>
    </w:p>
    <w:p w14:paraId="6F412BBB" w14:textId="77777777" w:rsidR="006C2B97" w:rsidRPr="002C0900" w:rsidRDefault="006C2B97" w:rsidP="006C2B97">
      <w:pPr>
        <w:rPr>
          <w:rFonts w:cs="Times New Roman"/>
          <w:b/>
          <w:bCs/>
          <w:i/>
          <w:iCs/>
          <w:szCs w:val="24"/>
        </w:rPr>
      </w:pPr>
      <w:r w:rsidRPr="002C0900">
        <w:rPr>
          <w:rFonts w:cs="Times New Roman"/>
          <w:b/>
          <w:bCs/>
          <w:i/>
          <w:iCs/>
          <w:szCs w:val="24"/>
        </w:rPr>
        <w:t>Provision of pipe-borne water and electricity</w:t>
      </w:r>
    </w:p>
    <w:p w14:paraId="32378CDC" w14:textId="77777777" w:rsidR="006C2B97" w:rsidRPr="002C0900" w:rsidRDefault="006C2B97" w:rsidP="006C2B97">
      <w:pPr>
        <w:pStyle w:val="ListParagraph"/>
        <w:numPr>
          <w:ilvl w:val="0"/>
          <w:numId w:val="26"/>
        </w:numPr>
        <w:rPr>
          <w:rFonts w:cs="Times New Roman"/>
          <w:szCs w:val="24"/>
        </w:rPr>
      </w:pPr>
      <w:r w:rsidRPr="002C0900">
        <w:rPr>
          <w:rFonts w:cs="Times New Roman"/>
          <w:szCs w:val="24"/>
        </w:rPr>
        <w:t>What is the process of applying for the provision of water and electricity to communities?</w:t>
      </w:r>
    </w:p>
    <w:p w14:paraId="1823AB5E" w14:textId="75A53DEE" w:rsidR="006C2B97" w:rsidRPr="002C0900" w:rsidRDefault="006C2B97" w:rsidP="006C2B97">
      <w:pPr>
        <w:pStyle w:val="ListParagraph"/>
        <w:numPr>
          <w:ilvl w:val="0"/>
          <w:numId w:val="26"/>
        </w:numPr>
        <w:rPr>
          <w:rFonts w:cs="Times New Roman"/>
          <w:szCs w:val="24"/>
        </w:rPr>
      </w:pPr>
      <w:r w:rsidRPr="002C0900">
        <w:rPr>
          <w:rFonts w:cs="Times New Roman"/>
          <w:szCs w:val="24"/>
        </w:rPr>
        <w:t>Why have most areas at the outskirts of the communities not been provided with pipe-borne water and electricity</w:t>
      </w:r>
      <w:r w:rsidR="00B34BBE">
        <w:rPr>
          <w:rFonts w:cs="Times New Roman"/>
          <w:szCs w:val="24"/>
        </w:rPr>
        <w:t>?</w:t>
      </w:r>
    </w:p>
    <w:p w14:paraId="2B71E7A7" w14:textId="77777777" w:rsidR="006C2B97" w:rsidRPr="002C0900" w:rsidRDefault="006C2B97" w:rsidP="006C2B97">
      <w:pPr>
        <w:pStyle w:val="ListParagraph"/>
        <w:numPr>
          <w:ilvl w:val="0"/>
          <w:numId w:val="26"/>
        </w:numPr>
        <w:rPr>
          <w:rFonts w:cs="Times New Roman"/>
          <w:szCs w:val="24"/>
        </w:rPr>
      </w:pPr>
      <w:r w:rsidRPr="002C0900">
        <w:rPr>
          <w:rFonts w:cs="Times New Roman"/>
          <w:szCs w:val="24"/>
        </w:rPr>
        <w:t>What challenges do you experience with the provision of the services and how can it be mitigated?</w:t>
      </w:r>
    </w:p>
    <w:p w14:paraId="4BD0B57A" w14:textId="77777777" w:rsidR="006C2B97" w:rsidRPr="002C0900" w:rsidRDefault="006C2B97" w:rsidP="006C2B97">
      <w:pPr>
        <w:pStyle w:val="ListParagraph"/>
        <w:rPr>
          <w:rFonts w:cs="Times New Roman"/>
          <w:szCs w:val="24"/>
        </w:rPr>
      </w:pPr>
    </w:p>
    <w:p w14:paraId="13774249" w14:textId="77777777" w:rsidR="00B34BBE" w:rsidRDefault="00B34BBE" w:rsidP="006C2B97">
      <w:pPr>
        <w:jc w:val="center"/>
        <w:rPr>
          <w:rFonts w:cs="Times New Roman"/>
          <w:b/>
          <w:bCs/>
          <w:szCs w:val="24"/>
        </w:rPr>
      </w:pPr>
    </w:p>
    <w:p w14:paraId="08ED5F14" w14:textId="77777777" w:rsidR="00B34BBE" w:rsidRDefault="00B34BBE" w:rsidP="006C2B97">
      <w:pPr>
        <w:jc w:val="center"/>
        <w:rPr>
          <w:rFonts w:cs="Times New Roman"/>
          <w:b/>
          <w:bCs/>
          <w:szCs w:val="24"/>
        </w:rPr>
      </w:pPr>
    </w:p>
    <w:p w14:paraId="65E2B62B" w14:textId="77777777" w:rsidR="00B34BBE" w:rsidRDefault="00B34BBE" w:rsidP="006C2B97">
      <w:pPr>
        <w:jc w:val="center"/>
        <w:rPr>
          <w:rFonts w:cs="Times New Roman"/>
          <w:b/>
          <w:bCs/>
          <w:szCs w:val="24"/>
        </w:rPr>
      </w:pPr>
    </w:p>
    <w:p w14:paraId="7B9857E2" w14:textId="77777777" w:rsidR="00B34BBE" w:rsidRDefault="00B34BBE" w:rsidP="006C2B97">
      <w:pPr>
        <w:jc w:val="center"/>
        <w:rPr>
          <w:rFonts w:cs="Times New Roman"/>
          <w:b/>
          <w:bCs/>
          <w:szCs w:val="24"/>
        </w:rPr>
      </w:pPr>
    </w:p>
    <w:p w14:paraId="5C4F12A1" w14:textId="77777777" w:rsidR="00B34BBE" w:rsidRDefault="00B34BBE" w:rsidP="006C2B97">
      <w:pPr>
        <w:jc w:val="center"/>
        <w:rPr>
          <w:rFonts w:cs="Times New Roman"/>
          <w:b/>
          <w:bCs/>
          <w:szCs w:val="24"/>
        </w:rPr>
      </w:pPr>
    </w:p>
    <w:p w14:paraId="406A5501" w14:textId="77777777" w:rsidR="00B34BBE" w:rsidRDefault="00B34BBE" w:rsidP="006C2B97">
      <w:pPr>
        <w:jc w:val="center"/>
        <w:rPr>
          <w:rFonts w:cs="Times New Roman"/>
          <w:b/>
          <w:bCs/>
          <w:szCs w:val="24"/>
        </w:rPr>
      </w:pPr>
    </w:p>
    <w:p w14:paraId="58D25EAE" w14:textId="77777777" w:rsidR="00B34BBE" w:rsidRDefault="00B34BBE" w:rsidP="006C2B97">
      <w:pPr>
        <w:jc w:val="center"/>
        <w:rPr>
          <w:rFonts w:cs="Times New Roman"/>
          <w:b/>
          <w:bCs/>
          <w:szCs w:val="24"/>
        </w:rPr>
      </w:pPr>
    </w:p>
    <w:p w14:paraId="6CE7576B" w14:textId="77777777" w:rsidR="00B34BBE" w:rsidRDefault="00B34BBE" w:rsidP="006C2B97">
      <w:pPr>
        <w:jc w:val="center"/>
        <w:rPr>
          <w:rFonts w:cs="Times New Roman"/>
          <w:b/>
          <w:bCs/>
          <w:szCs w:val="24"/>
        </w:rPr>
      </w:pPr>
    </w:p>
    <w:p w14:paraId="79B09FFE" w14:textId="77777777" w:rsidR="00B34BBE" w:rsidRDefault="00B34BBE" w:rsidP="006C2B97">
      <w:pPr>
        <w:jc w:val="center"/>
        <w:rPr>
          <w:rFonts w:cs="Times New Roman"/>
          <w:b/>
          <w:bCs/>
          <w:szCs w:val="24"/>
        </w:rPr>
      </w:pPr>
    </w:p>
    <w:p w14:paraId="2415ECD2" w14:textId="77777777" w:rsidR="00B34BBE" w:rsidRDefault="00B34BBE" w:rsidP="006C2B97">
      <w:pPr>
        <w:jc w:val="center"/>
        <w:rPr>
          <w:rFonts w:cs="Times New Roman"/>
          <w:b/>
          <w:bCs/>
          <w:szCs w:val="24"/>
        </w:rPr>
      </w:pPr>
    </w:p>
    <w:p w14:paraId="246B54F3" w14:textId="77777777" w:rsidR="00B34BBE" w:rsidRDefault="00B34BBE" w:rsidP="006C2B97">
      <w:pPr>
        <w:jc w:val="center"/>
        <w:rPr>
          <w:rFonts w:cs="Times New Roman"/>
          <w:b/>
          <w:bCs/>
          <w:szCs w:val="24"/>
        </w:rPr>
      </w:pPr>
    </w:p>
    <w:p w14:paraId="5C3ACC96" w14:textId="77777777" w:rsidR="00C07E9F" w:rsidRDefault="00C07E9F" w:rsidP="006C2B97">
      <w:pPr>
        <w:jc w:val="center"/>
        <w:rPr>
          <w:rFonts w:cs="Times New Roman"/>
          <w:b/>
          <w:bCs/>
          <w:szCs w:val="24"/>
        </w:rPr>
      </w:pPr>
    </w:p>
    <w:p w14:paraId="3DA8AD7B" w14:textId="77777777" w:rsidR="00C07E9F" w:rsidRDefault="00C07E9F" w:rsidP="006C2B97">
      <w:pPr>
        <w:jc w:val="center"/>
        <w:rPr>
          <w:rFonts w:cs="Times New Roman"/>
          <w:b/>
          <w:bCs/>
          <w:szCs w:val="24"/>
        </w:rPr>
      </w:pPr>
    </w:p>
    <w:p w14:paraId="1D3D3007" w14:textId="77777777" w:rsidR="00C07E9F" w:rsidRDefault="00C07E9F" w:rsidP="006C2B97">
      <w:pPr>
        <w:jc w:val="center"/>
        <w:rPr>
          <w:rFonts w:cs="Times New Roman"/>
          <w:b/>
          <w:bCs/>
          <w:szCs w:val="24"/>
        </w:rPr>
      </w:pPr>
    </w:p>
    <w:p w14:paraId="5630E6C0" w14:textId="30B67F11" w:rsidR="006C2B97" w:rsidRDefault="006C2B97" w:rsidP="009C301D">
      <w:pPr>
        <w:pStyle w:val="Heading2"/>
        <w:jc w:val="center"/>
      </w:pPr>
      <w:r w:rsidRPr="002C0900">
        <w:t xml:space="preserve">APPENDIX </w:t>
      </w:r>
      <w:r>
        <w:t>II</w:t>
      </w:r>
    </w:p>
    <w:p w14:paraId="2D113442" w14:textId="77777777" w:rsidR="006C2B97" w:rsidRPr="002C0900" w:rsidRDefault="006C2B97" w:rsidP="006C2B97">
      <w:pPr>
        <w:jc w:val="center"/>
        <w:rPr>
          <w:rFonts w:cs="Times New Roman"/>
          <w:b/>
          <w:bCs/>
          <w:szCs w:val="24"/>
        </w:rPr>
      </w:pPr>
      <w:r w:rsidRPr="002C0900">
        <w:rPr>
          <w:rFonts w:cs="Times New Roman"/>
          <w:b/>
          <w:bCs/>
          <w:szCs w:val="24"/>
        </w:rPr>
        <w:t>FOCUS GROUP DISCUSSIONS FOR HOUSEHOLDS, FINANCIAL INSTITUTIONS, HOUSING ESTATES, RELEVANT GOVERNMENT INSTITUTIONS.</w:t>
      </w:r>
    </w:p>
    <w:p w14:paraId="080EA005" w14:textId="77777777" w:rsidR="006C2B97" w:rsidRPr="002C0900" w:rsidRDefault="006C2B97" w:rsidP="006C2B97">
      <w:pPr>
        <w:rPr>
          <w:rFonts w:cs="Times New Roman"/>
          <w:b/>
          <w:bCs/>
          <w:i/>
          <w:iCs/>
        </w:rPr>
      </w:pPr>
      <w:r w:rsidRPr="002C0900">
        <w:rPr>
          <w:rFonts w:cs="Times New Roman"/>
          <w:b/>
          <w:bCs/>
          <w:i/>
          <w:iCs/>
        </w:rPr>
        <w:t xml:space="preserve">General information </w:t>
      </w:r>
    </w:p>
    <w:p w14:paraId="341DA3B4" w14:textId="77777777" w:rsidR="006C2B97" w:rsidRPr="002C0900" w:rsidRDefault="006C2B97" w:rsidP="006C2B97">
      <w:pPr>
        <w:rPr>
          <w:rFonts w:cs="Times New Roman"/>
          <w:b/>
          <w:bCs/>
        </w:rPr>
      </w:pPr>
      <w:r w:rsidRPr="002C0900">
        <w:rPr>
          <w:rFonts w:cs="Times New Roman"/>
          <w:b/>
          <w:bCs/>
        </w:rPr>
        <w:t>Name of the interviewer:</w:t>
      </w:r>
    </w:p>
    <w:p w14:paraId="701DF998" w14:textId="602DF3DC" w:rsidR="006C2B97" w:rsidRPr="002C0900" w:rsidRDefault="006C2B97" w:rsidP="006C2B97">
      <w:pPr>
        <w:rPr>
          <w:rFonts w:cs="Times New Roman"/>
          <w:b/>
          <w:bCs/>
        </w:rPr>
      </w:pPr>
      <w:r w:rsidRPr="002C0900">
        <w:rPr>
          <w:rFonts w:cs="Times New Roman"/>
          <w:b/>
          <w:bCs/>
        </w:rPr>
        <w:t xml:space="preserve">Place of interview    </w:t>
      </w:r>
      <w:r w:rsidR="00E17562">
        <w:rPr>
          <w:rFonts w:cs="Times New Roman"/>
          <w:b/>
          <w:bCs/>
        </w:rPr>
        <w:t xml:space="preserve">      </w:t>
      </w:r>
      <w:r w:rsidRPr="002C0900">
        <w:rPr>
          <w:rFonts w:cs="Times New Roman"/>
          <w:b/>
          <w:bCs/>
        </w:rPr>
        <w:t xml:space="preserve"> :</w:t>
      </w:r>
    </w:p>
    <w:p w14:paraId="48FD27D1" w14:textId="1106B4F8" w:rsidR="006C2B97" w:rsidRPr="002C0900" w:rsidRDefault="006C2B97" w:rsidP="006C2B97">
      <w:pPr>
        <w:rPr>
          <w:rFonts w:cs="Times New Roman"/>
          <w:b/>
          <w:bCs/>
        </w:rPr>
      </w:pPr>
      <w:r w:rsidRPr="002C0900">
        <w:rPr>
          <w:rFonts w:cs="Times New Roman"/>
          <w:b/>
          <w:bCs/>
        </w:rPr>
        <w:t xml:space="preserve">Date                            </w:t>
      </w:r>
      <w:r w:rsidR="00E17562">
        <w:rPr>
          <w:rFonts w:cs="Times New Roman"/>
          <w:b/>
          <w:bCs/>
        </w:rPr>
        <w:t xml:space="preserve">   </w:t>
      </w:r>
      <w:r w:rsidRPr="002C0900">
        <w:rPr>
          <w:rFonts w:cs="Times New Roman"/>
          <w:b/>
          <w:bCs/>
        </w:rPr>
        <w:t xml:space="preserve">  :</w:t>
      </w:r>
    </w:p>
    <w:p w14:paraId="32ED5079" w14:textId="2A4440D3" w:rsidR="006C2B97" w:rsidRPr="002C0900" w:rsidRDefault="006C2B97" w:rsidP="006C2B97">
      <w:pPr>
        <w:rPr>
          <w:rFonts w:cs="Times New Roman"/>
          <w:b/>
          <w:bCs/>
        </w:rPr>
      </w:pPr>
      <w:r w:rsidRPr="002C0900">
        <w:rPr>
          <w:rFonts w:cs="Times New Roman"/>
          <w:b/>
          <w:bCs/>
        </w:rPr>
        <w:t>Institutions</w:t>
      </w:r>
      <w:r w:rsidR="00E17562">
        <w:rPr>
          <w:rFonts w:cs="Times New Roman"/>
          <w:b/>
          <w:bCs/>
        </w:rPr>
        <w:t xml:space="preserve">                      :</w:t>
      </w:r>
    </w:p>
    <w:p w14:paraId="5534F9BD" w14:textId="77777777" w:rsidR="006C2B97" w:rsidRPr="002C0900" w:rsidRDefault="006C2B97" w:rsidP="006C2B97">
      <w:pPr>
        <w:rPr>
          <w:rFonts w:cs="Times New Roman"/>
          <w:b/>
          <w:bCs/>
        </w:rPr>
      </w:pPr>
      <w:r w:rsidRPr="002C0900">
        <w:rPr>
          <w:rFonts w:cs="Times New Roman"/>
          <w:b/>
          <w:bCs/>
        </w:rPr>
        <w:t>Introduction</w:t>
      </w:r>
    </w:p>
    <w:p w14:paraId="6C5DA1F2" w14:textId="4A3F70A2" w:rsidR="006C2B97" w:rsidRPr="002C0900" w:rsidRDefault="006C2B97" w:rsidP="006C2B97">
      <w:pPr>
        <w:rPr>
          <w:rFonts w:cs="Times New Roman"/>
          <w:bCs/>
          <w:szCs w:val="24"/>
        </w:rPr>
      </w:pPr>
      <w:r w:rsidRPr="002C0900">
        <w:rPr>
          <w:rFonts w:cs="Times New Roman"/>
          <w:bCs/>
          <w:szCs w:val="24"/>
        </w:rPr>
        <w:t xml:space="preserve">This research is to meet a partial requirement of the award of a PhD degree in Business, Faculty of Business and Law at the Anglia Ruskin University, Cambridge, United Kingdom. The main objective of the research is to resolve the acute accommodation challenges in the New Juaben Municipal Assembly. The </w:t>
      </w:r>
      <w:r w:rsidR="00E17562">
        <w:rPr>
          <w:rFonts w:cs="Times New Roman"/>
          <w:bCs/>
          <w:szCs w:val="24"/>
        </w:rPr>
        <w:t>focus group</w:t>
      </w:r>
      <w:r w:rsidRPr="002C0900">
        <w:rPr>
          <w:rFonts w:cs="Times New Roman"/>
          <w:bCs/>
          <w:szCs w:val="24"/>
        </w:rPr>
        <w:t xml:space="preserve"> </w:t>
      </w:r>
      <w:r w:rsidR="00E17562">
        <w:rPr>
          <w:rFonts w:cs="Times New Roman"/>
          <w:bCs/>
          <w:szCs w:val="24"/>
        </w:rPr>
        <w:t>discussion</w:t>
      </w:r>
      <w:r w:rsidRPr="002C0900">
        <w:rPr>
          <w:rFonts w:cs="Times New Roman"/>
          <w:bCs/>
          <w:szCs w:val="24"/>
        </w:rPr>
        <w:t xml:space="preserve"> guide has been prepared to obtain data related to household housing affordability, housing finance</w:t>
      </w:r>
      <w:r w:rsidR="00B40C6F">
        <w:rPr>
          <w:rFonts w:cs="Times New Roman"/>
          <w:bCs/>
          <w:szCs w:val="24"/>
        </w:rPr>
        <w:t>,</w:t>
      </w:r>
      <w:r w:rsidRPr="002C0900">
        <w:rPr>
          <w:rFonts w:cs="Times New Roman"/>
          <w:bCs/>
          <w:szCs w:val="24"/>
        </w:rPr>
        <w:t xml:space="preserve"> and housing development in the New Juaben </w:t>
      </w:r>
      <w:r w:rsidR="00E17562">
        <w:rPr>
          <w:rFonts w:cs="Times New Roman"/>
          <w:bCs/>
          <w:szCs w:val="24"/>
        </w:rPr>
        <w:t>m</w:t>
      </w:r>
      <w:r w:rsidRPr="002C0900">
        <w:rPr>
          <w:rFonts w:cs="Times New Roman"/>
          <w:bCs/>
          <w:szCs w:val="24"/>
        </w:rPr>
        <w:t>unicipality of Ghana.  Detail</w:t>
      </w:r>
      <w:r w:rsidR="00B40C6F">
        <w:rPr>
          <w:rFonts w:cs="Times New Roman"/>
          <w:bCs/>
          <w:szCs w:val="24"/>
        </w:rPr>
        <w:t>ed</w:t>
      </w:r>
      <w:r w:rsidRPr="002C0900">
        <w:rPr>
          <w:rFonts w:cs="Times New Roman"/>
          <w:bCs/>
          <w:szCs w:val="24"/>
        </w:rPr>
        <w:t xml:space="preserve"> information about the research was provided in the </w:t>
      </w:r>
      <w:r w:rsidR="00E17562">
        <w:rPr>
          <w:rFonts w:cs="Times New Roman"/>
          <w:bCs/>
          <w:szCs w:val="24"/>
        </w:rPr>
        <w:t>p</w:t>
      </w:r>
      <w:r w:rsidRPr="002C0900">
        <w:rPr>
          <w:rFonts w:cs="Times New Roman"/>
          <w:bCs/>
          <w:szCs w:val="24"/>
        </w:rPr>
        <w:t>articipants</w:t>
      </w:r>
      <w:r w:rsidR="00B40C6F">
        <w:rPr>
          <w:rFonts w:cs="Times New Roman"/>
          <w:bCs/>
          <w:szCs w:val="24"/>
        </w:rPr>
        <w:t>'</w:t>
      </w:r>
      <w:r w:rsidRPr="002C0900">
        <w:rPr>
          <w:rFonts w:cs="Times New Roman"/>
          <w:bCs/>
          <w:szCs w:val="24"/>
        </w:rPr>
        <w:t xml:space="preserve"> information </w:t>
      </w:r>
      <w:r w:rsidR="00B40C6F">
        <w:rPr>
          <w:rFonts w:cs="Times New Roman"/>
          <w:bCs/>
          <w:szCs w:val="24"/>
        </w:rPr>
        <w:t xml:space="preserve">sheet </w:t>
      </w:r>
      <w:r w:rsidRPr="002C0900">
        <w:rPr>
          <w:rFonts w:cs="Times New Roman"/>
          <w:bCs/>
          <w:szCs w:val="24"/>
        </w:rPr>
        <w:t xml:space="preserve">given to you prior to this section. You were also given </w:t>
      </w:r>
      <w:r w:rsidR="00B40C6F">
        <w:rPr>
          <w:rFonts w:cs="Times New Roman"/>
          <w:bCs/>
          <w:szCs w:val="24"/>
        </w:rPr>
        <w:t>p</w:t>
      </w:r>
      <w:r w:rsidRPr="002C0900">
        <w:rPr>
          <w:rFonts w:cs="Times New Roman"/>
          <w:bCs/>
          <w:szCs w:val="24"/>
        </w:rPr>
        <w:t>articipants</w:t>
      </w:r>
      <w:r w:rsidR="00B40C6F">
        <w:rPr>
          <w:rFonts w:cs="Times New Roman"/>
          <w:bCs/>
          <w:szCs w:val="24"/>
        </w:rPr>
        <w:t>’</w:t>
      </w:r>
      <w:r w:rsidRPr="002C0900">
        <w:rPr>
          <w:rFonts w:cs="Times New Roman"/>
          <w:bCs/>
          <w:szCs w:val="24"/>
        </w:rPr>
        <w:t xml:space="preserve"> consent form to fill to confirm your participation.</w:t>
      </w:r>
    </w:p>
    <w:p w14:paraId="5F1ABC65" w14:textId="7ED0E345" w:rsidR="006C2B97" w:rsidRPr="002C0900" w:rsidRDefault="006C2B97" w:rsidP="006C2B97">
      <w:pPr>
        <w:rPr>
          <w:rFonts w:cs="Times New Roman"/>
          <w:b/>
          <w:i/>
          <w:iCs/>
        </w:rPr>
      </w:pPr>
      <w:r w:rsidRPr="002C0900">
        <w:rPr>
          <w:rFonts w:cs="Times New Roman"/>
          <w:b/>
          <w:i/>
          <w:iCs/>
        </w:rPr>
        <w:t xml:space="preserve">Discussions on </w:t>
      </w:r>
      <w:r w:rsidR="00B40C6F">
        <w:rPr>
          <w:rFonts w:cs="Times New Roman"/>
          <w:b/>
          <w:i/>
          <w:iCs/>
        </w:rPr>
        <w:t xml:space="preserve">the </w:t>
      </w:r>
      <w:r w:rsidRPr="002C0900">
        <w:rPr>
          <w:rFonts w:cs="Times New Roman"/>
          <w:b/>
          <w:i/>
          <w:iCs/>
        </w:rPr>
        <w:t>interdependence of stakeholders and effective performance of roles in the housing industry.</w:t>
      </w:r>
    </w:p>
    <w:p w14:paraId="1FBA55B8" w14:textId="0F20A9E2" w:rsidR="006C2B97" w:rsidRPr="002C0900" w:rsidRDefault="006C2B97" w:rsidP="006C2B97">
      <w:pPr>
        <w:pStyle w:val="ListParagraph"/>
        <w:numPr>
          <w:ilvl w:val="0"/>
          <w:numId w:val="8"/>
        </w:numPr>
        <w:rPr>
          <w:rFonts w:cs="Times New Roman"/>
        </w:rPr>
      </w:pPr>
      <w:r w:rsidRPr="002C0900">
        <w:rPr>
          <w:rFonts w:cs="Times New Roman"/>
        </w:rPr>
        <w:t xml:space="preserve">What </w:t>
      </w:r>
      <w:r w:rsidR="00B40C6F">
        <w:rPr>
          <w:rFonts w:cs="Times New Roman"/>
        </w:rPr>
        <w:t>are</w:t>
      </w:r>
      <w:r w:rsidRPr="002C0900">
        <w:rPr>
          <w:rFonts w:cs="Times New Roman"/>
        </w:rPr>
        <w:t xml:space="preserve"> the name and legal basis of your institution? </w:t>
      </w:r>
    </w:p>
    <w:p w14:paraId="4A774451" w14:textId="7BC35D7E" w:rsidR="006C2B97" w:rsidRPr="002C0900" w:rsidRDefault="006C2B97" w:rsidP="006C2B97">
      <w:pPr>
        <w:pStyle w:val="ListParagraph"/>
        <w:numPr>
          <w:ilvl w:val="0"/>
          <w:numId w:val="8"/>
        </w:numPr>
        <w:rPr>
          <w:rFonts w:cs="Times New Roman"/>
        </w:rPr>
      </w:pPr>
      <w:r w:rsidRPr="002C0900">
        <w:rPr>
          <w:rFonts w:cs="Times New Roman"/>
        </w:rPr>
        <w:t xml:space="preserve">What are your main functions relating to the housing </w:t>
      </w:r>
      <w:r w:rsidR="00B40C6F">
        <w:rPr>
          <w:rFonts w:cs="Times New Roman"/>
        </w:rPr>
        <w:t>i</w:t>
      </w:r>
      <w:r w:rsidRPr="002C0900">
        <w:rPr>
          <w:rFonts w:cs="Times New Roman"/>
        </w:rPr>
        <w:t xml:space="preserve">ndustry? </w:t>
      </w:r>
    </w:p>
    <w:p w14:paraId="5C84B469" w14:textId="77777777" w:rsidR="006C2B97" w:rsidRPr="002C0900" w:rsidRDefault="006C2B97" w:rsidP="006C2B97">
      <w:pPr>
        <w:pStyle w:val="ListParagraph"/>
        <w:numPr>
          <w:ilvl w:val="0"/>
          <w:numId w:val="8"/>
        </w:numPr>
        <w:rPr>
          <w:rFonts w:cs="Times New Roman"/>
        </w:rPr>
      </w:pPr>
      <w:r w:rsidRPr="002C0900">
        <w:rPr>
          <w:rFonts w:cs="Times New Roman"/>
        </w:rPr>
        <w:lastRenderedPageBreak/>
        <w:t>Which of the institutions above do you deal with directly when performing your duties?</w:t>
      </w:r>
    </w:p>
    <w:p w14:paraId="6A0A09F1" w14:textId="77777777" w:rsidR="006C2B97" w:rsidRPr="002C0900" w:rsidRDefault="006C2B97" w:rsidP="006C2B97">
      <w:pPr>
        <w:pStyle w:val="ListParagraph"/>
        <w:numPr>
          <w:ilvl w:val="0"/>
          <w:numId w:val="8"/>
        </w:numPr>
        <w:rPr>
          <w:rFonts w:cs="Times New Roman"/>
        </w:rPr>
      </w:pPr>
      <w:r w:rsidRPr="002C0900">
        <w:rPr>
          <w:rFonts w:cs="Times New Roman"/>
        </w:rPr>
        <w:t>What support do you require from them before you could perform your duties?</w:t>
      </w:r>
    </w:p>
    <w:p w14:paraId="1E2C4EAD" w14:textId="77777777" w:rsidR="006C2B97" w:rsidRPr="002C0900" w:rsidRDefault="006C2B97" w:rsidP="006C2B97">
      <w:pPr>
        <w:pStyle w:val="ListParagraph"/>
        <w:numPr>
          <w:ilvl w:val="0"/>
          <w:numId w:val="8"/>
        </w:numPr>
        <w:rPr>
          <w:rFonts w:cs="Times New Roman"/>
        </w:rPr>
      </w:pPr>
      <w:r w:rsidRPr="002C0900">
        <w:rPr>
          <w:rFonts w:cs="Times New Roman"/>
        </w:rPr>
        <w:t>What support do you provide to them to enhance their work?</w:t>
      </w:r>
    </w:p>
    <w:p w14:paraId="24D2FA72" w14:textId="10E69626" w:rsidR="006C2B97" w:rsidRPr="002C0900" w:rsidRDefault="006C2B97" w:rsidP="006C2B97">
      <w:pPr>
        <w:pStyle w:val="ListParagraph"/>
        <w:numPr>
          <w:ilvl w:val="0"/>
          <w:numId w:val="8"/>
        </w:numPr>
        <w:rPr>
          <w:rFonts w:cs="Times New Roman"/>
        </w:rPr>
      </w:pPr>
      <w:r w:rsidRPr="002C0900">
        <w:rPr>
          <w:rFonts w:cs="Times New Roman"/>
        </w:rPr>
        <w:t>What challenges do you experience with the relevant stakeholders that impede the performance of your duties?</w:t>
      </w:r>
    </w:p>
    <w:p w14:paraId="4CDEB8B6" w14:textId="77777777" w:rsidR="006C2B97" w:rsidRPr="002C0900" w:rsidRDefault="006C2B97" w:rsidP="006C2B97">
      <w:pPr>
        <w:pStyle w:val="ListParagraph"/>
        <w:numPr>
          <w:ilvl w:val="0"/>
          <w:numId w:val="8"/>
        </w:numPr>
        <w:rPr>
          <w:rFonts w:cs="Times New Roman"/>
        </w:rPr>
      </w:pPr>
      <w:r w:rsidRPr="002C0900">
        <w:rPr>
          <w:rFonts w:cs="Times New Roman"/>
        </w:rPr>
        <w:t xml:space="preserve">What general challenges do you experience in the performance of your duties? </w:t>
      </w:r>
    </w:p>
    <w:p w14:paraId="1760FB08" w14:textId="791AEE84" w:rsidR="006C2B97" w:rsidRPr="002C0900" w:rsidRDefault="006C2B97" w:rsidP="006C2B97">
      <w:pPr>
        <w:pStyle w:val="ListParagraph"/>
        <w:numPr>
          <w:ilvl w:val="0"/>
          <w:numId w:val="8"/>
        </w:numPr>
        <w:rPr>
          <w:rFonts w:cs="Times New Roman"/>
        </w:rPr>
      </w:pPr>
      <w:r w:rsidRPr="002C0900">
        <w:rPr>
          <w:rFonts w:cs="Times New Roman"/>
        </w:rPr>
        <w:t xml:space="preserve">How can you perform your functions effectively to ensure that those who need your services would be equipped to perform their roles effectively to make houses available in the New Juaben </w:t>
      </w:r>
      <w:r w:rsidR="00E17562">
        <w:rPr>
          <w:rFonts w:cs="Times New Roman"/>
        </w:rPr>
        <w:t>m</w:t>
      </w:r>
      <w:r w:rsidRPr="002C0900">
        <w:rPr>
          <w:rFonts w:cs="Times New Roman"/>
        </w:rPr>
        <w:t>unicipality?</w:t>
      </w:r>
    </w:p>
    <w:p w14:paraId="7E8B1E5F" w14:textId="77777777" w:rsidR="006C2B97" w:rsidRPr="002C0900" w:rsidRDefault="006C2B97" w:rsidP="006C2B97">
      <w:pPr>
        <w:pStyle w:val="ListParagraph"/>
        <w:rPr>
          <w:rFonts w:cs="Times New Roman"/>
          <w:color w:val="FF0000"/>
        </w:rPr>
      </w:pPr>
    </w:p>
    <w:p w14:paraId="3A1912C1" w14:textId="77777777" w:rsidR="006C2B97" w:rsidRPr="002C0900" w:rsidRDefault="006C2B97" w:rsidP="006C2B97">
      <w:pPr>
        <w:rPr>
          <w:rFonts w:cs="Times New Roman"/>
          <w:b/>
          <w:bCs/>
        </w:rPr>
      </w:pPr>
      <w:r w:rsidRPr="002C0900">
        <w:rPr>
          <w:rFonts w:cs="Times New Roman"/>
          <w:b/>
          <w:bCs/>
        </w:rPr>
        <w:t>Thank You</w:t>
      </w:r>
    </w:p>
    <w:p w14:paraId="6EF153D9" w14:textId="77777777" w:rsidR="006C2B97" w:rsidRDefault="006C2B97" w:rsidP="006C2B97">
      <w:pPr>
        <w:jc w:val="center"/>
        <w:rPr>
          <w:rFonts w:cs="Times New Roman"/>
          <w:b/>
          <w:szCs w:val="24"/>
        </w:rPr>
      </w:pPr>
    </w:p>
    <w:p w14:paraId="3B2A8E97" w14:textId="77777777" w:rsidR="006C2B97" w:rsidRDefault="006C2B97" w:rsidP="006C2B97">
      <w:pPr>
        <w:jc w:val="center"/>
        <w:rPr>
          <w:rFonts w:cs="Times New Roman"/>
          <w:b/>
          <w:szCs w:val="24"/>
        </w:rPr>
      </w:pPr>
    </w:p>
    <w:p w14:paraId="6AACF9EA" w14:textId="2268259B" w:rsidR="006C2B97" w:rsidRDefault="006C2B97" w:rsidP="006C2B97">
      <w:pPr>
        <w:jc w:val="center"/>
        <w:rPr>
          <w:rFonts w:cs="Times New Roman"/>
          <w:b/>
          <w:szCs w:val="24"/>
        </w:rPr>
      </w:pPr>
    </w:p>
    <w:p w14:paraId="10776B13" w14:textId="5053817B" w:rsidR="007F29E3" w:rsidRDefault="007F29E3" w:rsidP="006C2B97">
      <w:pPr>
        <w:jc w:val="center"/>
        <w:rPr>
          <w:rFonts w:cs="Times New Roman"/>
          <w:b/>
          <w:szCs w:val="24"/>
        </w:rPr>
      </w:pPr>
    </w:p>
    <w:p w14:paraId="2E9B33C3" w14:textId="131D7EC8" w:rsidR="007F29E3" w:rsidRDefault="007F29E3" w:rsidP="006C2B97">
      <w:pPr>
        <w:jc w:val="center"/>
        <w:rPr>
          <w:rFonts w:cs="Times New Roman"/>
          <w:b/>
          <w:szCs w:val="24"/>
        </w:rPr>
      </w:pPr>
    </w:p>
    <w:p w14:paraId="6D95884F" w14:textId="1C9B2DBF" w:rsidR="007F29E3" w:rsidRDefault="007F29E3" w:rsidP="006C2B97">
      <w:pPr>
        <w:jc w:val="center"/>
        <w:rPr>
          <w:rFonts w:cs="Times New Roman"/>
          <w:b/>
          <w:szCs w:val="24"/>
        </w:rPr>
      </w:pPr>
    </w:p>
    <w:p w14:paraId="0836B35C" w14:textId="358B8206" w:rsidR="007F29E3" w:rsidRDefault="007F29E3" w:rsidP="006C2B97">
      <w:pPr>
        <w:jc w:val="center"/>
        <w:rPr>
          <w:rFonts w:cs="Times New Roman"/>
          <w:b/>
          <w:szCs w:val="24"/>
        </w:rPr>
      </w:pPr>
    </w:p>
    <w:p w14:paraId="44080376" w14:textId="02799333" w:rsidR="007F29E3" w:rsidRDefault="007F29E3" w:rsidP="006C2B97">
      <w:pPr>
        <w:jc w:val="center"/>
        <w:rPr>
          <w:rFonts w:cs="Times New Roman"/>
          <w:b/>
          <w:szCs w:val="24"/>
        </w:rPr>
      </w:pPr>
    </w:p>
    <w:p w14:paraId="0D10AA07" w14:textId="53577F3F" w:rsidR="007F29E3" w:rsidRDefault="007F29E3" w:rsidP="006C2B97">
      <w:pPr>
        <w:jc w:val="center"/>
        <w:rPr>
          <w:rFonts w:cs="Times New Roman"/>
          <w:b/>
          <w:szCs w:val="24"/>
        </w:rPr>
      </w:pPr>
    </w:p>
    <w:p w14:paraId="5EB98744" w14:textId="0E872222" w:rsidR="007F29E3" w:rsidRDefault="007F29E3" w:rsidP="006C2B97">
      <w:pPr>
        <w:jc w:val="center"/>
        <w:rPr>
          <w:rFonts w:cs="Times New Roman"/>
          <w:b/>
          <w:szCs w:val="24"/>
        </w:rPr>
      </w:pPr>
    </w:p>
    <w:p w14:paraId="71353170" w14:textId="20B693A5" w:rsidR="007F29E3" w:rsidRDefault="007F29E3" w:rsidP="006C2B97">
      <w:pPr>
        <w:jc w:val="center"/>
        <w:rPr>
          <w:rFonts w:cs="Times New Roman"/>
          <w:b/>
          <w:szCs w:val="24"/>
        </w:rPr>
      </w:pPr>
    </w:p>
    <w:p w14:paraId="174AE175" w14:textId="2EB8080B" w:rsidR="007F29E3" w:rsidRDefault="007F29E3" w:rsidP="006C2B97">
      <w:pPr>
        <w:jc w:val="center"/>
        <w:rPr>
          <w:rFonts w:cs="Times New Roman"/>
          <w:b/>
          <w:szCs w:val="24"/>
        </w:rPr>
      </w:pPr>
    </w:p>
    <w:p w14:paraId="0C152943" w14:textId="22DCA9C9" w:rsidR="007F29E3" w:rsidRDefault="007F29E3" w:rsidP="009C301D">
      <w:pPr>
        <w:rPr>
          <w:rFonts w:cs="Times New Roman"/>
          <w:b/>
          <w:szCs w:val="24"/>
        </w:rPr>
      </w:pPr>
    </w:p>
    <w:p w14:paraId="4AF1B28B" w14:textId="77777777" w:rsidR="006C2B97" w:rsidRPr="002C0900" w:rsidRDefault="006C2B97" w:rsidP="009C301D">
      <w:pPr>
        <w:pStyle w:val="Heading2"/>
        <w:jc w:val="center"/>
      </w:pPr>
      <w:r w:rsidRPr="002C0900">
        <w:t xml:space="preserve">APPENDIX </w:t>
      </w:r>
      <w:r>
        <w:t>III</w:t>
      </w:r>
    </w:p>
    <w:p w14:paraId="355B6B38" w14:textId="77777777" w:rsidR="006C2B97" w:rsidRDefault="006C2B97" w:rsidP="006C2B97">
      <w:pPr>
        <w:jc w:val="center"/>
        <w:rPr>
          <w:rFonts w:cs="Times New Roman"/>
          <w:b/>
          <w:bCs/>
          <w:szCs w:val="24"/>
        </w:rPr>
      </w:pPr>
      <w:r w:rsidRPr="002C0900">
        <w:rPr>
          <w:rFonts w:cs="Times New Roman"/>
          <w:b/>
          <w:bCs/>
          <w:szCs w:val="24"/>
        </w:rPr>
        <w:t xml:space="preserve">QUANTITATIVE ANALYSIS </w:t>
      </w:r>
      <w:r>
        <w:rPr>
          <w:rFonts w:cs="Times New Roman"/>
          <w:b/>
          <w:bCs/>
          <w:szCs w:val="24"/>
        </w:rPr>
        <w:t>TABLE</w:t>
      </w:r>
    </w:p>
    <w:tbl>
      <w:tblPr>
        <w:tblW w:w="11736" w:type="dxa"/>
        <w:jc w:val="center"/>
        <w:tblLayout w:type="fixed"/>
        <w:tblLook w:val="0000" w:firstRow="0" w:lastRow="0" w:firstColumn="0" w:lastColumn="0" w:noHBand="0" w:noVBand="0"/>
      </w:tblPr>
      <w:tblGrid>
        <w:gridCol w:w="1656"/>
        <w:gridCol w:w="2016"/>
        <w:gridCol w:w="2016"/>
        <w:gridCol w:w="2016"/>
        <w:gridCol w:w="2016"/>
        <w:gridCol w:w="2016"/>
      </w:tblGrid>
      <w:tr w:rsidR="006C2B97" w:rsidRPr="002C0900" w14:paraId="2A60F76F" w14:textId="77777777" w:rsidTr="009956B1">
        <w:trPr>
          <w:jc w:val="center"/>
        </w:trPr>
        <w:tc>
          <w:tcPr>
            <w:tcW w:w="1656" w:type="dxa"/>
            <w:tcBorders>
              <w:top w:val="single" w:sz="4" w:space="0" w:color="auto"/>
              <w:left w:val="nil"/>
              <w:bottom w:val="nil"/>
              <w:right w:val="nil"/>
            </w:tcBorders>
          </w:tcPr>
          <w:p w14:paraId="4E3EA2D8" w14:textId="77777777" w:rsidR="006C2B97" w:rsidRPr="002C0900" w:rsidRDefault="006C2B97" w:rsidP="009956B1">
            <w:pPr>
              <w:widowControl w:val="0"/>
              <w:autoSpaceDE w:val="0"/>
              <w:autoSpaceDN w:val="0"/>
              <w:adjustRightInd w:val="0"/>
              <w:spacing w:after="0"/>
              <w:rPr>
                <w:rFonts w:cs="Times New Roman"/>
                <w:sz w:val="20"/>
                <w:szCs w:val="20"/>
                <w:lang w:val="en-US"/>
              </w:rPr>
            </w:pPr>
          </w:p>
        </w:tc>
        <w:tc>
          <w:tcPr>
            <w:tcW w:w="2016" w:type="dxa"/>
            <w:tcBorders>
              <w:top w:val="single" w:sz="4" w:space="0" w:color="auto"/>
              <w:left w:val="nil"/>
              <w:bottom w:val="nil"/>
              <w:right w:val="nil"/>
            </w:tcBorders>
          </w:tcPr>
          <w:p w14:paraId="53FA1860"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(1)</w:t>
            </w:r>
          </w:p>
        </w:tc>
        <w:tc>
          <w:tcPr>
            <w:tcW w:w="2016" w:type="dxa"/>
            <w:tcBorders>
              <w:top w:val="single" w:sz="4" w:space="0" w:color="auto"/>
              <w:left w:val="nil"/>
              <w:bottom w:val="nil"/>
              <w:right w:val="nil"/>
            </w:tcBorders>
          </w:tcPr>
          <w:p w14:paraId="3C8607E5"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(2)</w:t>
            </w:r>
          </w:p>
        </w:tc>
        <w:tc>
          <w:tcPr>
            <w:tcW w:w="2016" w:type="dxa"/>
            <w:tcBorders>
              <w:top w:val="single" w:sz="4" w:space="0" w:color="auto"/>
              <w:left w:val="nil"/>
              <w:bottom w:val="nil"/>
              <w:right w:val="nil"/>
            </w:tcBorders>
          </w:tcPr>
          <w:p w14:paraId="7CE9C10B"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(3)</w:t>
            </w:r>
          </w:p>
        </w:tc>
        <w:tc>
          <w:tcPr>
            <w:tcW w:w="2016" w:type="dxa"/>
            <w:tcBorders>
              <w:top w:val="single" w:sz="4" w:space="0" w:color="auto"/>
              <w:left w:val="nil"/>
              <w:bottom w:val="nil"/>
              <w:right w:val="nil"/>
            </w:tcBorders>
          </w:tcPr>
          <w:p w14:paraId="2E9FAF9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(4)</w:t>
            </w:r>
          </w:p>
        </w:tc>
        <w:tc>
          <w:tcPr>
            <w:tcW w:w="2016" w:type="dxa"/>
            <w:tcBorders>
              <w:top w:val="single" w:sz="4" w:space="0" w:color="auto"/>
              <w:left w:val="nil"/>
              <w:bottom w:val="nil"/>
              <w:right w:val="nil"/>
            </w:tcBorders>
          </w:tcPr>
          <w:p w14:paraId="3F1F2F28"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r>
      <w:tr w:rsidR="006C2B97" w:rsidRPr="002C0900" w14:paraId="5B2DDE05" w14:textId="77777777" w:rsidTr="009956B1">
        <w:trPr>
          <w:jc w:val="center"/>
        </w:trPr>
        <w:tc>
          <w:tcPr>
            <w:tcW w:w="1656" w:type="dxa"/>
            <w:tcBorders>
              <w:top w:val="nil"/>
              <w:left w:val="nil"/>
              <w:bottom w:val="nil"/>
              <w:right w:val="nil"/>
            </w:tcBorders>
          </w:tcPr>
          <w:p w14:paraId="6501385C" w14:textId="77777777" w:rsidR="006C2B97" w:rsidRPr="002C0900" w:rsidRDefault="006C2B97" w:rsidP="009956B1">
            <w:pPr>
              <w:widowControl w:val="0"/>
              <w:autoSpaceDE w:val="0"/>
              <w:autoSpaceDN w:val="0"/>
              <w:adjustRightInd w:val="0"/>
              <w:spacing w:after="0"/>
              <w:rPr>
                <w:rFonts w:cs="Times New Roman"/>
                <w:sz w:val="20"/>
                <w:szCs w:val="20"/>
                <w:lang w:val="en-US"/>
              </w:rPr>
            </w:pPr>
          </w:p>
        </w:tc>
        <w:tc>
          <w:tcPr>
            <w:tcW w:w="2016" w:type="dxa"/>
            <w:tcBorders>
              <w:top w:val="nil"/>
              <w:left w:val="nil"/>
              <w:bottom w:val="nil"/>
              <w:right w:val="nil"/>
            </w:tcBorders>
          </w:tcPr>
          <w:p w14:paraId="7ADC15DB"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Interest rate</w:t>
            </w:r>
          </w:p>
        </w:tc>
        <w:tc>
          <w:tcPr>
            <w:tcW w:w="2016" w:type="dxa"/>
            <w:tcBorders>
              <w:top w:val="nil"/>
              <w:left w:val="nil"/>
              <w:bottom w:val="nil"/>
              <w:right w:val="nil"/>
            </w:tcBorders>
          </w:tcPr>
          <w:p w14:paraId="683F7D19"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Loans for household</w:t>
            </w:r>
          </w:p>
        </w:tc>
        <w:tc>
          <w:tcPr>
            <w:tcW w:w="2016" w:type="dxa"/>
            <w:tcBorders>
              <w:top w:val="nil"/>
              <w:left w:val="nil"/>
              <w:bottom w:val="nil"/>
              <w:right w:val="nil"/>
            </w:tcBorders>
          </w:tcPr>
          <w:p w14:paraId="66AF22BD"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Mortgage interest rate</w:t>
            </w:r>
          </w:p>
        </w:tc>
        <w:tc>
          <w:tcPr>
            <w:tcW w:w="2016" w:type="dxa"/>
            <w:tcBorders>
              <w:top w:val="nil"/>
              <w:left w:val="nil"/>
              <w:bottom w:val="nil"/>
              <w:right w:val="nil"/>
            </w:tcBorders>
          </w:tcPr>
          <w:p w14:paraId="67D493C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Mortgage loan default rate</w:t>
            </w:r>
          </w:p>
        </w:tc>
        <w:tc>
          <w:tcPr>
            <w:tcW w:w="2016" w:type="dxa"/>
            <w:tcBorders>
              <w:top w:val="nil"/>
              <w:left w:val="nil"/>
              <w:bottom w:val="nil"/>
              <w:right w:val="nil"/>
            </w:tcBorders>
          </w:tcPr>
          <w:p w14:paraId="61357748"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Exchange rate</w:t>
            </w:r>
          </w:p>
        </w:tc>
      </w:tr>
      <w:tr w:rsidR="006C2B97" w:rsidRPr="002C0900" w14:paraId="033B4133" w14:textId="77777777" w:rsidTr="009956B1">
        <w:trPr>
          <w:jc w:val="center"/>
        </w:trPr>
        <w:tc>
          <w:tcPr>
            <w:tcW w:w="1656" w:type="dxa"/>
            <w:tcBorders>
              <w:top w:val="single" w:sz="4" w:space="0" w:color="auto"/>
              <w:left w:val="nil"/>
              <w:bottom w:val="nil"/>
              <w:right w:val="nil"/>
            </w:tcBorders>
          </w:tcPr>
          <w:p w14:paraId="09AB4FFE" w14:textId="77777777" w:rsidR="006C2B97" w:rsidRPr="002C0900" w:rsidRDefault="006C2B97" w:rsidP="009956B1">
            <w:pPr>
              <w:widowControl w:val="0"/>
              <w:autoSpaceDE w:val="0"/>
              <w:autoSpaceDN w:val="0"/>
              <w:adjustRightInd w:val="0"/>
              <w:spacing w:after="0"/>
              <w:rPr>
                <w:rFonts w:cs="Times New Roman"/>
                <w:sz w:val="20"/>
                <w:szCs w:val="20"/>
                <w:lang w:val="en-US"/>
              </w:rPr>
            </w:pPr>
            <w:r w:rsidRPr="002C0900">
              <w:rPr>
                <w:rFonts w:cs="Times New Roman"/>
                <w:sz w:val="20"/>
                <w:szCs w:val="20"/>
                <w:lang w:val="en-US"/>
              </w:rPr>
              <w:t>Years</w:t>
            </w:r>
          </w:p>
        </w:tc>
        <w:tc>
          <w:tcPr>
            <w:tcW w:w="2016" w:type="dxa"/>
            <w:tcBorders>
              <w:top w:val="single" w:sz="4" w:space="0" w:color="auto"/>
              <w:left w:val="nil"/>
              <w:bottom w:val="nil"/>
              <w:right w:val="nil"/>
            </w:tcBorders>
          </w:tcPr>
          <w:p w14:paraId="0C288583"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-0.541</w:t>
            </w:r>
          </w:p>
        </w:tc>
        <w:tc>
          <w:tcPr>
            <w:tcW w:w="2016" w:type="dxa"/>
            <w:tcBorders>
              <w:top w:val="single" w:sz="4" w:space="0" w:color="auto"/>
              <w:left w:val="nil"/>
              <w:bottom w:val="nil"/>
              <w:right w:val="nil"/>
            </w:tcBorders>
          </w:tcPr>
          <w:p w14:paraId="0996BBF3"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8.400</w:t>
            </w:r>
          </w:p>
        </w:tc>
        <w:tc>
          <w:tcPr>
            <w:tcW w:w="2016" w:type="dxa"/>
            <w:tcBorders>
              <w:top w:val="single" w:sz="4" w:space="0" w:color="auto"/>
              <w:left w:val="nil"/>
              <w:bottom w:val="nil"/>
              <w:right w:val="nil"/>
            </w:tcBorders>
          </w:tcPr>
          <w:p w14:paraId="76B50615"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-1.076</w:t>
            </w:r>
          </w:p>
        </w:tc>
        <w:tc>
          <w:tcPr>
            <w:tcW w:w="2016" w:type="dxa"/>
            <w:tcBorders>
              <w:top w:val="single" w:sz="4" w:space="0" w:color="auto"/>
              <w:left w:val="nil"/>
              <w:bottom w:val="nil"/>
              <w:right w:val="nil"/>
            </w:tcBorders>
          </w:tcPr>
          <w:p w14:paraId="19B7454C"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10.40</w:t>
            </w:r>
            <w:r w:rsidRPr="002C0900">
              <w:rPr>
                <w:rFonts w:cs="Times New Roman"/>
                <w:sz w:val="20"/>
                <w:szCs w:val="20"/>
                <w:vertAlign w:val="superscript"/>
                <w:lang w:val="en-US"/>
              </w:rPr>
              <w:t>*</w:t>
            </w:r>
          </w:p>
        </w:tc>
        <w:tc>
          <w:tcPr>
            <w:tcW w:w="2016" w:type="dxa"/>
            <w:tcBorders>
              <w:top w:val="single" w:sz="4" w:space="0" w:color="auto"/>
              <w:left w:val="nil"/>
              <w:bottom w:val="nil"/>
              <w:right w:val="nil"/>
            </w:tcBorders>
          </w:tcPr>
          <w:p w14:paraId="26EA3D37"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0.456124**</w:t>
            </w:r>
          </w:p>
        </w:tc>
      </w:tr>
      <w:tr w:rsidR="006C2B97" w:rsidRPr="002C0900" w14:paraId="5C03B345" w14:textId="77777777" w:rsidTr="009956B1">
        <w:trPr>
          <w:jc w:val="center"/>
        </w:trPr>
        <w:tc>
          <w:tcPr>
            <w:tcW w:w="1656" w:type="dxa"/>
            <w:tcBorders>
              <w:top w:val="nil"/>
              <w:left w:val="nil"/>
              <w:bottom w:val="nil"/>
              <w:right w:val="nil"/>
            </w:tcBorders>
          </w:tcPr>
          <w:p w14:paraId="1340E951" w14:textId="77777777" w:rsidR="006C2B97" w:rsidRPr="002C0900" w:rsidRDefault="006C2B97" w:rsidP="009956B1">
            <w:pPr>
              <w:widowControl w:val="0"/>
              <w:autoSpaceDE w:val="0"/>
              <w:autoSpaceDN w:val="0"/>
              <w:adjustRightInd w:val="0"/>
              <w:spacing w:after="0"/>
              <w:rPr>
                <w:rFonts w:cs="Times New Roman"/>
                <w:sz w:val="20"/>
                <w:szCs w:val="20"/>
                <w:lang w:val="en-US"/>
              </w:rPr>
            </w:pPr>
          </w:p>
        </w:tc>
        <w:tc>
          <w:tcPr>
            <w:tcW w:w="2016" w:type="dxa"/>
            <w:tcBorders>
              <w:top w:val="nil"/>
              <w:left w:val="nil"/>
              <w:bottom w:val="nil"/>
              <w:right w:val="nil"/>
            </w:tcBorders>
          </w:tcPr>
          <w:p w14:paraId="3C438D36"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(-0.50)</w:t>
            </w:r>
          </w:p>
        </w:tc>
        <w:tc>
          <w:tcPr>
            <w:tcW w:w="2016" w:type="dxa"/>
            <w:tcBorders>
              <w:top w:val="nil"/>
              <w:left w:val="nil"/>
              <w:bottom w:val="nil"/>
              <w:right w:val="nil"/>
            </w:tcBorders>
          </w:tcPr>
          <w:p w14:paraId="068D37B9"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(0.29)</w:t>
            </w:r>
          </w:p>
        </w:tc>
        <w:tc>
          <w:tcPr>
            <w:tcW w:w="2016" w:type="dxa"/>
            <w:tcBorders>
              <w:top w:val="nil"/>
              <w:left w:val="nil"/>
              <w:bottom w:val="nil"/>
              <w:right w:val="nil"/>
            </w:tcBorders>
          </w:tcPr>
          <w:p w14:paraId="729F6548"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(-0.91)</w:t>
            </w:r>
          </w:p>
        </w:tc>
        <w:tc>
          <w:tcPr>
            <w:tcW w:w="2016" w:type="dxa"/>
            <w:tcBorders>
              <w:top w:val="nil"/>
              <w:left w:val="nil"/>
              <w:bottom w:val="nil"/>
              <w:right w:val="nil"/>
            </w:tcBorders>
          </w:tcPr>
          <w:p w14:paraId="67FD7A6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(3.48)</w:t>
            </w:r>
          </w:p>
        </w:tc>
        <w:tc>
          <w:tcPr>
            <w:tcW w:w="2016" w:type="dxa"/>
            <w:tcBorders>
              <w:top w:val="nil"/>
              <w:left w:val="nil"/>
              <w:bottom w:val="nil"/>
              <w:right w:val="nil"/>
            </w:tcBorders>
          </w:tcPr>
          <w:p w14:paraId="024CEBEE"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(9.81)</w:t>
            </w:r>
          </w:p>
        </w:tc>
      </w:tr>
      <w:tr w:rsidR="006C2B97" w:rsidRPr="002C0900" w14:paraId="7BE176B1" w14:textId="77777777" w:rsidTr="009956B1">
        <w:trPr>
          <w:jc w:val="center"/>
        </w:trPr>
        <w:tc>
          <w:tcPr>
            <w:tcW w:w="1656" w:type="dxa"/>
            <w:tcBorders>
              <w:top w:val="nil"/>
              <w:left w:val="nil"/>
              <w:bottom w:val="nil"/>
              <w:right w:val="nil"/>
            </w:tcBorders>
          </w:tcPr>
          <w:p w14:paraId="1501458C" w14:textId="77777777" w:rsidR="006C2B97" w:rsidRPr="002C0900" w:rsidRDefault="006C2B97" w:rsidP="009956B1">
            <w:pPr>
              <w:widowControl w:val="0"/>
              <w:autoSpaceDE w:val="0"/>
              <w:autoSpaceDN w:val="0"/>
              <w:adjustRightInd w:val="0"/>
              <w:spacing w:after="0"/>
              <w:rPr>
                <w:rFonts w:cs="Times New Roman"/>
                <w:sz w:val="20"/>
                <w:szCs w:val="20"/>
                <w:lang w:val="en-US"/>
              </w:rPr>
            </w:pPr>
            <w:r w:rsidRPr="002C0900">
              <w:rPr>
                <w:rFonts w:cs="Times New Roman"/>
                <w:sz w:val="20"/>
                <w:szCs w:val="20"/>
                <w:lang w:val="en-US"/>
              </w:rPr>
              <w:t>_cons</w:t>
            </w:r>
          </w:p>
        </w:tc>
        <w:tc>
          <w:tcPr>
            <w:tcW w:w="2016" w:type="dxa"/>
            <w:tcBorders>
              <w:top w:val="nil"/>
              <w:left w:val="nil"/>
              <w:bottom w:val="nil"/>
              <w:right w:val="nil"/>
            </w:tcBorders>
          </w:tcPr>
          <w:p w14:paraId="6CD5D06B"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1111.2</w:t>
            </w:r>
          </w:p>
        </w:tc>
        <w:tc>
          <w:tcPr>
            <w:tcW w:w="2016" w:type="dxa"/>
            <w:tcBorders>
              <w:top w:val="nil"/>
              <w:left w:val="nil"/>
              <w:bottom w:val="nil"/>
              <w:right w:val="nil"/>
            </w:tcBorders>
          </w:tcPr>
          <w:p w14:paraId="61A97A6D"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-16674.6</w:t>
            </w:r>
          </w:p>
        </w:tc>
        <w:tc>
          <w:tcPr>
            <w:tcW w:w="2016" w:type="dxa"/>
            <w:tcBorders>
              <w:top w:val="nil"/>
              <w:left w:val="nil"/>
              <w:bottom w:val="nil"/>
              <w:right w:val="nil"/>
            </w:tcBorders>
          </w:tcPr>
          <w:p w14:paraId="3DCA949E"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2199.0</w:t>
            </w:r>
          </w:p>
        </w:tc>
        <w:tc>
          <w:tcPr>
            <w:tcW w:w="2016" w:type="dxa"/>
            <w:tcBorders>
              <w:top w:val="nil"/>
              <w:left w:val="nil"/>
              <w:bottom w:val="nil"/>
              <w:right w:val="nil"/>
            </w:tcBorders>
          </w:tcPr>
          <w:p w14:paraId="1FB45641"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-20906.4</w:t>
            </w:r>
            <w:r w:rsidRPr="002C0900">
              <w:rPr>
                <w:rFonts w:cs="Times New Roman"/>
                <w:sz w:val="20"/>
                <w:szCs w:val="20"/>
                <w:vertAlign w:val="superscript"/>
                <w:lang w:val="en-US"/>
              </w:rPr>
              <w:t>*</w:t>
            </w:r>
          </w:p>
        </w:tc>
        <w:tc>
          <w:tcPr>
            <w:tcW w:w="2016" w:type="dxa"/>
            <w:tcBorders>
              <w:top w:val="nil"/>
              <w:left w:val="nil"/>
              <w:bottom w:val="nil"/>
              <w:right w:val="nil"/>
            </w:tcBorders>
          </w:tcPr>
          <w:p w14:paraId="645DC1D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-915.7628**</w:t>
            </w:r>
          </w:p>
        </w:tc>
      </w:tr>
      <w:tr w:rsidR="006C2B97" w:rsidRPr="002C0900" w14:paraId="53CEF640" w14:textId="77777777" w:rsidTr="009956B1">
        <w:trPr>
          <w:jc w:val="center"/>
        </w:trPr>
        <w:tc>
          <w:tcPr>
            <w:tcW w:w="1656" w:type="dxa"/>
            <w:tcBorders>
              <w:top w:val="nil"/>
              <w:left w:val="nil"/>
              <w:bottom w:val="single" w:sz="4" w:space="0" w:color="auto"/>
              <w:right w:val="nil"/>
            </w:tcBorders>
          </w:tcPr>
          <w:p w14:paraId="1393699A" w14:textId="77777777" w:rsidR="006C2B97" w:rsidRPr="002C0900" w:rsidRDefault="006C2B97" w:rsidP="009956B1">
            <w:pPr>
              <w:widowControl w:val="0"/>
              <w:autoSpaceDE w:val="0"/>
              <w:autoSpaceDN w:val="0"/>
              <w:adjustRightInd w:val="0"/>
              <w:spacing w:after="0"/>
              <w:rPr>
                <w:rFonts w:cs="Times New Roman"/>
                <w:sz w:val="20"/>
                <w:szCs w:val="20"/>
                <w:lang w:val="en-US"/>
              </w:rPr>
            </w:pPr>
          </w:p>
        </w:tc>
        <w:tc>
          <w:tcPr>
            <w:tcW w:w="2016" w:type="dxa"/>
            <w:tcBorders>
              <w:top w:val="nil"/>
              <w:left w:val="nil"/>
              <w:bottom w:val="single" w:sz="4" w:space="0" w:color="auto"/>
              <w:right w:val="nil"/>
            </w:tcBorders>
          </w:tcPr>
          <w:p w14:paraId="1946F1D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(0.51)</w:t>
            </w:r>
          </w:p>
        </w:tc>
        <w:tc>
          <w:tcPr>
            <w:tcW w:w="2016" w:type="dxa"/>
            <w:tcBorders>
              <w:top w:val="nil"/>
              <w:left w:val="nil"/>
              <w:bottom w:val="single" w:sz="4" w:space="0" w:color="auto"/>
              <w:right w:val="nil"/>
            </w:tcBorders>
          </w:tcPr>
          <w:p w14:paraId="51B7B398"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(-0.28)</w:t>
            </w:r>
          </w:p>
        </w:tc>
        <w:tc>
          <w:tcPr>
            <w:tcW w:w="2016" w:type="dxa"/>
            <w:tcBorders>
              <w:top w:val="nil"/>
              <w:left w:val="nil"/>
              <w:bottom w:val="single" w:sz="4" w:space="0" w:color="auto"/>
              <w:right w:val="nil"/>
            </w:tcBorders>
          </w:tcPr>
          <w:p w14:paraId="0F71B1CD"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(0.92)</w:t>
            </w:r>
          </w:p>
        </w:tc>
        <w:tc>
          <w:tcPr>
            <w:tcW w:w="2016" w:type="dxa"/>
            <w:tcBorders>
              <w:top w:val="nil"/>
              <w:left w:val="nil"/>
              <w:bottom w:val="single" w:sz="4" w:space="0" w:color="auto"/>
              <w:right w:val="nil"/>
            </w:tcBorders>
          </w:tcPr>
          <w:p w14:paraId="17BEC850"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(-3.47)</w:t>
            </w:r>
          </w:p>
        </w:tc>
        <w:tc>
          <w:tcPr>
            <w:tcW w:w="2016" w:type="dxa"/>
            <w:tcBorders>
              <w:top w:val="nil"/>
              <w:left w:val="nil"/>
              <w:bottom w:val="single" w:sz="4" w:space="0" w:color="auto"/>
              <w:right w:val="nil"/>
            </w:tcBorders>
          </w:tcPr>
          <w:p w14:paraId="0D175971"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(-9.77)</w:t>
            </w:r>
          </w:p>
        </w:tc>
      </w:tr>
      <w:tr w:rsidR="006C2B97" w:rsidRPr="002C0900" w14:paraId="020EF8FF" w14:textId="77777777" w:rsidTr="009956B1">
        <w:trPr>
          <w:jc w:val="center"/>
        </w:trPr>
        <w:tc>
          <w:tcPr>
            <w:tcW w:w="1656" w:type="dxa"/>
            <w:tcBorders>
              <w:top w:val="single" w:sz="4" w:space="0" w:color="auto"/>
              <w:left w:val="nil"/>
              <w:bottom w:val="nil"/>
              <w:right w:val="nil"/>
            </w:tcBorders>
          </w:tcPr>
          <w:p w14:paraId="45C9E9EA" w14:textId="77777777" w:rsidR="006C2B97" w:rsidRPr="002C0900" w:rsidRDefault="006C2B97" w:rsidP="009956B1">
            <w:pPr>
              <w:widowControl w:val="0"/>
              <w:autoSpaceDE w:val="0"/>
              <w:autoSpaceDN w:val="0"/>
              <w:adjustRightInd w:val="0"/>
              <w:spacing w:after="0"/>
              <w:rPr>
                <w:rFonts w:cs="Times New Roman"/>
                <w:sz w:val="20"/>
                <w:szCs w:val="20"/>
                <w:lang w:val="en-US"/>
              </w:rPr>
            </w:pPr>
            <w:r w:rsidRPr="002C0900">
              <w:rPr>
                <w:rFonts w:cs="Times New Roman"/>
                <w:i/>
                <w:iCs/>
                <w:sz w:val="20"/>
                <w:szCs w:val="20"/>
                <w:lang w:val="en-US"/>
              </w:rPr>
              <w:t>N</w:t>
            </w:r>
          </w:p>
        </w:tc>
        <w:tc>
          <w:tcPr>
            <w:tcW w:w="2016" w:type="dxa"/>
            <w:tcBorders>
              <w:top w:val="single" w:sz="4" w:space="0" w:color="auto"/>
              <w:left w:val="nil"/>
              <w:bottom w:val="nil"/>
              <w:right w:val="nil"/>
            </w:tcBorders>
          </w:tcPr>
          <w:p w14:paraId="6E1F88BA"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c>
          <w:tcPr>
            <w:tcW w:w="2016" w:type="dxa"/>
            <w:tcBorders>
              <w:top w:val="single" w:sz="4" w:space="0" w:color="auto"/>
              <w:left w:val="nil"/>
              <w:bottom w:val="nil"/>
              <w:right w:val="nil"/>
            </w:tcBorders>
          </w:tcPr>
          <w:p w14:paraId="4ACD35CA"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c>
          <w:tcPr>
            <w:tcW w:w="2016" w:type="dxa"/>
            <w:tcBorders>
              <w:top w:val="single" w:sz="4" w:space="0" w:color="auto"/>
              <w:left w:val="nil"/>
              <w:bottom w:val="nil"/>
              <w:right w:val="nil"/>
            </w:tcBorders>
          </w:tcPr>
          <w:p w14:paraId="3D9567B7"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c>
          <w:tcPr>
            <w:tcW w:w="2016" w:type="dxa"/>
            <w:tcBorders>
              <w:top w:val="single" w:sz="4" w:space="0" w:color="auto"/>
              <w:left w:val="nil"/>
              <w:bottom w:val="nil"/>
              <w:right w:val="nil"/>
            </w:tcBorders>
          </w:tcPr>
          <w:p w14:paraId="27B8AF73"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c>
          <w:tcPr>
            <w:tcW w:w="2016" w:type="dxa"/>
            <w:tcBorders>
              <w:top w:val="single" w:sz="4" w:space="0" w:color="auto"/>
              <w:left w:val="nil"/>
              <w:bottom w:val="nil"/>
              <w:right w:val="nil"/>
            </w:tcBorders>
          </w:tcPr>
          <w:p w14:paraId="732F8BB1"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r>
      <w:tr w:rsidR="006C2B97" w:rsidRPr="002C0900" w14:paraId="0D06E81D" w14:textId="77777777" w:rsidTr="009956B1">
        <w:trPr>
          <w:jc w:val="center"/>
        </w:trPr>
        <w:tc>
          <w:tcPr>
            <w:tcW w:w="1656" w:type="dxa"/>
            <w:tcBorders>
              <w:top w:val="nil"/>
              <w:left w:val="nil"/>
              <w:bottom w:val="nil"/>
              <w:right w:val="nil"/>
            </w:tcBorders>
          </w:tcPr>
          <w:p w14:paraId="1372ED23" w14:textId="77777777" w:rsidR="006C2B97" w:rsidRPr="002C0900" w:rsidRDefault="006C2B97" w:rsidP="009956B1">
            <w:pPr>
              <w:widowControl w:val="0"/>
              <w:autoSpaceDE w:val="0"/>
              <w:autoSpaceDN w:val="0"/>
              <w:adjustRightInd w:val="0"/>
              <w:spacing w:after="0"/>
              <w:rPr>
                <w:rFonts w:cs="Times New Roman"/>
                <w:sz w:val="20"/>
                <w:szCs w:val="20"/>
                <w:lang w:val="en-US"/>
              </w:rPr>
            </w:pPr>
            <w:r w:rsidRPr="002C0900">
              <w:rPr>
                <w:rFonts w:cs="Times New Roman"/>
                <w:i/>
                <w:iCs/>
                <w:sz w:val="20"/>
                <w:szCs w:val="20"/>
                <w:lang w:val="en-US"/>
              </w:rPr>
              <w:t>R</w:t>
            </w:r>
            <w:r w:rsidRPr="002C0900">
              <w:rPr>
                <w:rFonts w:cs="Times New Roman"/>
                <w:sz w:val="20"/>
                <w:szCs w:val="20"/>
                <w:vertAlign w:val="superscript"/>
                <w:lang w:val="en-US"/>
              </w:rPr>
              <w:t>2</w:t>
            </w:r>
          </w:p>
        </w:tc>
        <w:tc>
          <w:tcPr>
            <w:tcW w:w="2016" w:type="dxa"/>
            <w:tcBorders>
              <w:top w:val="nil"/>
              <w:left w:val="nil"/>
              <w:bottom w:val="nil"/>
              <w:right w:val="nil"/>
            </w:tcBorders>
          </w:tcPr>
          <w:p w14:paraId="3B00086C"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0.077</w:t>
            </w:r>
          </w:p>
        </w:tc>
        <w:tc>
          <w:tcPr>
            <w:tcW w:w="2016" w:type="dxa"/>
            <w:tcBorders>
              <w:top w:val="nil"/>
              <w:left w:val="nil"/>
              <w:bottom w:val="nil"/>
              <w:right w:val="nil"/>
            </w:tcBorders>
          </w:tcPr>
          <w:p w14:paraId="0B4FE444"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0.027</w:t>
            </w:r>
          </w:p>
        </w:tc>
        <w:tc>
          <w:tcPr>
            <w:tcW w:w="2016" w:type="dxa"/>
            <w:tcBorders>
              <w:top w:val="nil"/>
              <w:left w:val="nil"/>
              <w:bottom w:val="nil"/>
              <w:right w:val="nil"/>
            </w:tcBorders>
          </w:tcPr>
          <w:p w14:paraId="12F4ADB1"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0.216</w:t>
            </w:r>
          </w:p>
        </w:tc>
        <w:tc>
          <w:tcPr>
            <w:tcW w:w="2016" w:type="dxa"/>
            <w:tcBorders>
              <w:top w:val="nil"/>
              <w:left w:val="nil"/>
              <w:bottom w:val="nil"/>
              <w:right w:val="nil"/>
            </w:tcBorders>
          </w:tcPr>
          <w:p w14:paraId="4FB8207D"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0.801</w:t>
            </w:r>
          </w:p>
        </w:tc>
        <w:tc>
          <w:tcPr>
            <w:tcW w:w="2016" w:type="dxa"/>
            <w:tcBorders>
              <w:top w:val="nil"/>
              <w:left w:val="nil"/>
              <w:bottom w:val="nil"/>
              <w:right w:val="nil"/>
            </w:tcBorders>
          </w:tcPr>
          <w:p w14:paraId="65C3364C"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0.9698</w:t>
            </w:r>
          </w:p>
        </w:tc>
      </w:tr>
      <w:tr w:rsidR="006C2B97" w:rsidRPr="002C0900" w14:paraId="3B11D2D8" w14:textId="77777777" w:rsidTr="009956B1">
        <w:trPr>
          <w:jc w:val="center"/>
        </w:trPr>
        <w:tc>
          <w:tcPr>
            <w:tcW w:w="1656" w:type="dxa"/>
            <w:tcBorders>
              <w:top w:val="nil"/>
              <w:left w:val="nil"/>
              <w:bottom w:val="single" w:sz="4" w:space="0" w:color="auto"/>
              <w:right w:val="nil"/>
            </w:tcBorders>
          </w:tcPr>
          <w:p w14:paraId="5D036697" w14:textId="77777777" w:rsidR="006C2B97" w:rsidRPr="002C0900" w:rsidRDefault="006C2B97" w:rsidP="009956B1">
            <w:pPr>
              <w:widowControl w:val="0"/>
              <w:autoSpaceDE w:val="0"/>
              <w:autoSpaceDN w:val="0"/>
              <w:adjustRightInd w:val="0"/>
              <w:spacing w:after="0"/>
              <w:rPr>
                <w:rFonts w:cs="Times New Roman"/>
                <w:i/>
                <w:iCs/>
                <w:sz w:val="20"/>
                <w:szCs w:val="20"/>
                <w:lang w:val="en-US"/>
              </w:rPr>
            </w:pPr>
            <w:r w:rsidRPr="002C0900">
              <w:rPr>
                <w:rFonts w:cs="Times New Roman"/>
                <w:i/>
                <w:iCs/>
                <w:sz w:val="20"/>
                <w:szCs w:val="20"/>
                <w:lang w:val="en-US"/>
              </w:rPr>
              <w:t>F</w:t>
            </w:r>
          </w:p>
        </w:tc>
        <w:tc>
          <w:tcPr>
            <w:tcW w:w="2016" w:type="dxa"/>
            <w:tcBorders>
              <w:top w:val="nil"/>
              <w:left w:val="nil"/>
              <w:bottom w:val="single" w:sz="4" w:space="0" w:color="auto"/>
              <w:right w:val="nil"/>
            </w:tcBorders>
          </w:tcPr>
          <w:p w14:paraId="6683A8B0"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0.25</w:t>
            </w:r>
          </w:p>
        </w:tc>
        <w:tc>
          <w:tcPr>
            <w:tcW w:w="2016" w:type="dxa"/>
            <w:tcBorders>
              <w:top w:val="nil"/>
              <w:left w:val="nil"/>
              <w:bottom w:val="single" w:sz="4" w:space="0" w:color="auto"/>
              <w:right w:val="nil"/>
            </w:tcBorders>
          </w:tcPr>
          <w:p w14:paraId="63EB4F1D"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0.08</w:t>
            </w:r>
          </w:p>
        </w:tc>
        <w:tc>
          <w:tcPr>
            <w:tcW w:w="2016" w:type="dxa"/>
            <w:tcBorders>
              <w:top w:val="nil"/>
              <w:left w:val="nil"/>
              <w:bottom w:val="single" w:sz="4" w:space="0" w:color="auto"/>
              <w:right w:val="nil"/>
            </w:tcBorders>
          </w:tcPr>
          <w:p w14:paraId="5546E9F2"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0.83</w:t>
            </w:r>
          </w:p>
        </w:tc>
        <w:tc>
          <w:tcPr>
            <w:tcW w:w="2016" w:type="dxa"/>
            <w:tcBorders>
              <w:top w:val="nil"/>
              <w:left w:val="nil"/>
              <w:bottom w:val="single" w:sz="4" w:space="0" w:color="auto"/>
              <w:right w:val="nil"/>
            </w:tcBorders>
          </w:tcPr>
          <w:p w14:paraId="1C89BDA9"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5*</w:t>
            </w:r>
          </w:p>
        </w:tc>
        <w:tc>
          <w:tcPr>
            <w:tcW w:w="2016" w:type="dxa"/>
            <w:tcBorders>
              <w:top w:val="nil"/>
              <w:left w:val="nil"/>
              <w:bottom w:val="single" w:sz="4" w:space="0" w:color="auto"/>
              <w:right w:val="nil"/>
            </w:tcBorders>
          </w:tcPr>
          <w:p w14:paraId="6B3DC094" w14:textId="77777777" w:rsidR="006C2B97" w:rsidRPr="002C0900" w:rsidRDefault="006C2B97" w:rsidP="009956B1">
            <w:pPr>
              <w:widowControl w:val="0"/>
              <w:autoSpaceDE w:val="0"/>
              <w:autoSpaceDN w:val="0"/>
              <w:adjustRightInd w:val="0"/>
              <w:spacing w:after="0"/>
              <w:jc w:val="center"/>
              <w:rPr>
                <w:rFonts w:cs="Times New Roman"/>
                <w:sz w:val="20"/>
                <w:szCs w:val="20"/>
                <w:lang w:val="en-US"/>
              </w:rPr>
            </w:pPr>
            <w:r w:rsidRPr="002C0900">
              <w:rPr>
                <w:rFonts w:cs="Times New Roman"/>
                <w:sz w:val="20"/>
                <w:szCs w:val="20"/>
                <w:lang w:val="en-US"/>
              </w:rPr>
              <w:t>96.21**</w:t>
            </w:r>
          </w:p>
        </w:tc>
      </w:tr>
    </w:tbl>
    <w:p w14:paraId="35D283A8" w14:textId="77777777" w:rsidR="006C2B97" w:rsidRPr="002C0900" w:rsidRDefault="006C2B97" w:rsidP="006C2B97">
      <w:pPr>
        <w:widowControl w:val="0"/>
        <w:autoSpaceDE w:val="0"/>
        <w:autoSpaceDN w:val="0"/>
        <w:adjustRightInd w:val="0"/>
        <w:spacing w:after="0"/>
        <w:rPr>
          <w:rFonts w:cs="Times New Roman"/>
          <w:sz w:val="20"/>
          <w:szCs w:val="20"/>
          <w:lang w:val="en-US"/>
        </w:rPr>
      </w:pPr>
      <w:r w:rsidRPr="002C0900">
        <w:rPr>
          <w:rFonts w:cs="Times New Roman"/>
          <w:i/>
          <w:iCs/>
          <w:sz w:val="20"/>
          <w:szCs w:val="20"/>
          <w:lang w:val="en-US"/>
        </w:rPr>
        <w:t>t</w:t>
      </w:r>
      <w:r w:rsidRPr="002C0900">
        <w:rPr>
          <w:rFonts w:cs="Times New Roman"/>
          <w:sz w:val="20"/>
          <w:szCs w:val="20"/>
          <w:lang w:val="en-US"/>
        </w:rPr>
        <w:t xml:space="preserve"> statistics in parentheses</w:t>
      </w:r>
    </w:p>
    <w:p w14:paraId="6811A00B" w14:textId="77777777" w:rsidR="006C2B97" w:rsidRPr="002C0900" w:rsidRDefault="006C2B97" w:rsidP="006C2B97">
      <w:pPr>
        <w:widowControl w:val="0"/>
        <w:autoSpaceDE w:val="0"/>
        <w:autoSpaceDN w:val="0"/>
        <w:adjustRightInd w:val="0"/>
        <w:spacing w:after="0"/>
        <w:rPr>
          <w:rFonts w:cs="Times New Roman"/>
          <w:sz w:val="20"/>
          <w:szCs w:val="20"/>
          <w:lang w:val="en-US"/>
        </w:rPr>
      </w:pPr>
      <w:r w:rsidRPr="002C0900">
        <w:rPr>
          <w:rFonts w:cs="Times New Roman"/>
          <w:sz w:val="20"/>
          <w:szCs w:val="20"/>
          <w:vertAlign w:val="superscript"/>
          <w:lang w:val="en-US"/>
        </w:rPr>
        <w:t>*</w:t>
      </w:r>
      <w:r w:rsidRPr="002C0900">
        <w:rPr>
          <w:rFonts w:cs="Times New Roman"/>
          <w:i/>
          <w:iCs/>
          <w:sz w:val="20"/>
          <w:szCs w:val="20"/>
          <w:lang w:val="en-US"/>
        </w:rPr>
        <w:t>p</w:t>
      </w:r>
      <w:r w:rsidRPr="002C0900">
        <w:rPr>
          <w:rFonts w:cs="Times New Roman"/>
          <w:sz w:val="20"/>
          <w:szCs w:val="20"/>
          <w:lang w:val="en-US"/>
        </w:rPr>
        <w:t xml:space="preserve">&lt; 0.05, </w:t>
      </w:r>
      <w:r w:rsidRPr="002C0900">
        <w:rPr>
          <w:rFonts w:cs="Times New Roman"/>
          <w:sz w:val="20"/>
          <w:szCs w:val="20"/>
          <w:vertAlign w:val="superscript"/>
          <w:lang w:val="en-US"/>
        </w:rPr>
        <w:t>**</w:t>
      </w:r>
      <w:r w:rsidRPr="002C0900">
        <w:rPr>
          <w:rFonts w:cs="Times New Roman"/>
          <w:i/>
          <w:iCs/>
          <w:sz w:val="20"/>
          <w:szCs w:val="20"/>
          <w:lang w:val="en-US"/>
        </w:rPr>
        <w:t>p</w:t>
      </w:r>
      <w:r w:rsidRPr="002C0900">
        <w:rPr>
          <w:rFonts w:cs="Times New Roman"/>
          <w:sz w:val="20"/>
          <w:szCs w:val="20"/>
          <w:lang w:val="en-US"/>
        </w:rPr>
        <w:t xml:space="preserve">&lt; 0.01, </w:t>
      </w:r>
      <w:r w:rsidRPr="002C0900">
        <w:rPr>
          <w:rFonts w:cs="Times New Roman"/>
          <w:sz w:val="20"/>
          <w:szCs w:val="20"/>
          <w:vertAlign w:val="superscript"/>
          <w:lang w:val="en-US"/>
        </w:rPr>
        <w:t>***</w:t>
      </w:r>
      <w:r w:rsidRPr="002C0900">
        <w:rPr>
          <w:rFonts w:cs="Times New Roman"/>
          <w:i/>
          <w:iCs/>
          <w:sz w:val="20"/>
          <w:szCs w:val="20"/>
          <w:lang w:val="en-US"/>
        </w:rPr>
        <w:t>p</w:t>
      </w:r>
      <w:r w:rsidRPr="002C0900">
        <w:rPr>
          <w:rFonts w:cs="Times New Roman"/>
          <w:sz w:val="20"/>
          <w:szCs w:val="20"/>
          <w:lang w:val="en-US"/>
        </w:rPr>
        <w:t>&lt; 0.001</w:t>
      </w:r>
    </w:p>
    <w:p w14:paraId="0735A1F0" w14:textId="77777777" w:rsidR="006C2B97" w:rsidRPr="002C0900" w:rsidRDefault="006C2B97" w:rsidP="006C2B97">
      <w:pPr>
        <w:widowControl w:val="0"/>
        <w:autoSpaceDE w:val="0"/>
        <w:autoSpaceDN w:val="0"/>
        <w:adjustRightInd w:val="0"/>
        <w:spacing w:after="0"/>
        <w:rPr>
          <w:rFonts w:cs="Times New Roman"/>
          <w:sz w:val="20"/>
          <w:szCs w:val="20"/>
          <w:lang w:val="en-US"/>
        </w:rPr>
      </w:pPr>
    </w:p>
    <w:p w14:paraId="2F9222CB" w14:textId="77777777" w:rsidR="006C2B97" w:rsidRPr="002C0900" w:rsidRDefault="006C2B97" w:rsidP="006C2B97">
      <w:pPr>
        <w:widowControl w:val="0"/>
        <w:autoSpaceDE w:val="0"/>
        <w:autoSpaceDN w:val="0"/>
        <w:adjustRightInd w:val="0"/>
        <w:spacing w:after="0"/>
        <w:rPr>
          <w:rFonts w:cs="Times New Roman"/>
          <w:sz w:val="20"/>
          <w:szCs w:val="20"/>
          <w:lang w:val="en-US"/>
        </w:rPr>
      </w:pPr>
    </w:p>
    <w:p w14:paraId="144D9ED7" w14:textId="193D3F6F" w:rsidR="006C2B97" w:rsidRPr="00695D7A" w:rsidRDefault="006C2B97" w:rsidP="006C2B97">
      <w:pPr>
        <w:numPr>
          <w:ilvl w:val="0"/>
          <w:numId w:val="30"/>
        </w:numPr>
        <w:spacing w:after="0"/>
        <w:rPr>
          <w:rFonts w:cs="Times New Roman"/>
          <w:bCs/>
          <w:szCs w:val="24"/>
        </w:rPr>
      </w:pPr>
      <w:r w:rsidRPr="00695D7A">
        <w:rPr>
          <w:rFonts w:cs="Times New Roman"/>
          <w:bCs/>
          <w:szCs w:val="24"/>
        </w:rPr>
        <w:t xml:space="preserve">The equation (1) is non-significant and indicates the relative stability of the </w:t>
      </w:r>
      <w:r w:rsidR="0077031B">
        <w:rPr>
          <w:rFonts w:cs="Times New Roman"/>
          <w:bCs/>
          <w:szCs w:val="24"/>
        </w:rPr>
        <w:t>i</w:t>
      </w:r>
      <w:r w:rsidRPr="00695D7A">
        <w:rPr>
          <w:rFonts w:cs="Times New Roman"/>
          <w:bCs/>
          <w:szCs w:val="24"/>
          <w:lang w:val="en-US"/>
        </w:rPr>
        <w:t>nterest rate</w:t>
      </w:r>
      <w:r w:rsidRPr="00695D7A">
        <w:rPr>
          <w:rFonts w:cs="Times New Roman"/>
          <w:bCs/>
          <w:szCs w:val="24"/>
        </w:rPr>
        <w:t xml:space="preserve"> around its annual mean. </w:t>
      </w:r>
    </w:p>
    <w:p w14:paraId="00D35076" w14:textId="5852EA6C" w:rsidR="006C2B97" w:rsidRPr="00695D7A" w:rsidRDefault="006C2B97" w:rsidP="006C2B97">
      <w:pPr>
        <w:numPr>
          <w:ilvl w:val="0"/>
          <w:numId w:val="30"/>
        </w:numPr>
        <w:spacing w:after="0"/>
        <w:rPr>
          <w:rFonts w:cs="Times New Roman"/>
          <w:bCs/>
          <w:szCs w:val="24"/>
        </w:rPr>
      </w:pPr>
      <w:r w:rsidRPr="00695D7A">
        <w:rPr>
          <w:rFonts w:cs="Times New Roman"/>
          <w:bCs/>
          <w:szCs w:val="24"/>
        </w:rPr>
        <w:t xml:space="preserve">The equation (2) is non-significant and indicates the relative stability of the </w:t>
      </w:r>
      <w:r w:rsidR="0077031B">
        <w:rPr>
          <w:rFonts w:cs="Times New Roman"/>
          <w:bCs/>
          <w:szCs w:val="24"/>
        </w:rPr>
        <w:t>l</w:t>
      </w:r>
      <w:r w:rsidR="0077031B">
        <w:rPr>
          <w:rFonts w:cs="Times New Roman"/>
          <w:bCs/>
          <w:szCs w:val="24"/>
          <w:lang w:val="en-US"/>
        </w:rPr>
        <w:t>o</w:t>
      </w:r>
      <w:r w:rsidR="0077031B" w:rsidRPr="00695D7A">
        <w:rPr>
          <w:rFonts w:cs="Times New Roman"/>
          <w:bCs/>
          <w:szCs w:val="24"/>
          <w:lang w:val="en-US"/>
        </w:rPr>
        <w:t>ans</w:t>
      </w:r>
      <w:r w:rsidRPr="00695D7A">
        <w:rPr>
          <w:rFonts w:cs="Times New Roman"/>
          <w:bCs/>
          <w:szCs w:val="24"/>
          <w:lang w:val="en-US"/>
        </w:rPr>
        <w:t xml:space="preserve"> for household</w:t>
      </w:r>
      <w:r w:rsidR="00B40C6F">
        <w:rPr>
          <w:rFonts w:cs="Times New Roman"/>
          <w:bCs/>
          <w:szCs w:val="24"/>
          <w:lang w:val="en-US"/>
        </w:rPr>
        <w:t>s</w:t>
      </w:r>
      <w:r w:rsidRPr="00695D7A">
        <w:rPr>
          <w:rFonts w:cs="Times New Roman"/>
          <w:bCs/>
          <w:szCs w:val="24"/>
        </w:rPr>
        <w:t xml:space="preserve"> around its annual mean. </w:t>
      </w:r>
    </w:p>
    <w:p w14:paraId="45C274BE" w14:textId="7FF805D3" w:rsidR="006C2B97" w:rsidRPr="00695D7A" w:rsidRDefault="006C2B97" w:rsidP="006C2B97">
      <w:pPr>
        <w:numPr>
          <w:ilvl w:val="0"/>
          <w:numId w:val="30"/>
        </w:numPr>
        <w:spacing w:after="0"/>
        <w:rPr>
          <w:rFonts w:cs="Times New Roman"/>
          <w:bCs/>
          <w:szCs w:val="24"/>
        </w:rPr>
      </w:pPr>
      <w:r w:rsidRPr="00695D7A">
        <w:rPr>
          <w:rFonts w:cs="Times New Roman"/>
          <w:bCs/>
          <w:szCs w:val="24"/>
        </w:rPr>
        <w:t xml:space="preserve">The equation (3) is non-significant and indicates the relative stability of the </w:t>
      </w:r>
      <w:r w:rsidR="0077031B" w:rsidRPr="00695D7A">
        <w:rPr>
          <w:rFonts w:cs="Times New Roman"/>
          <w:bCs/>
          <w:szCs w:val="24"/>
          <w:lang w:val="en-US"/>
        </w:rPr>
        <w:t>mortgage</w:t>
      </w:r>
      <w:r w:rsidRPr="00695D7A">
        <w:rPr>
          <w:rFonts w:cs="Times New Roman"/>
          <w:bCs/>
          <w:szCs w:val="24"/>
          <w:lang w:val="en-US"/>
        </w:rPr>
        <w:t xml:space="preserve"> interest rate</w:t>
      </w:r>
      <w:r w:rsidRPr="00695D7A">
        <w:rPr>
          <w:rFonts w:cs="Times New Roman"/>
          <w:bCs/>
          <w:szCs w:val="24"/>
        </w:rPr>
        <w:t xml:space="preserve"> around its annual mean. </w:t>
      </w:r>
    </w:p>
    <w:p w14:paraId="50056781" w14:textId="690472A0" w:rsidR="006C2B97" w:rsidRPr="00695D7A" w:rsidRDefault="006C2B97" w:rsidP="006C2B97">
      <w:pPr>
        <w:numPr>
          <w:ilvl w:val="0"/>
          <w:numId w:val="30"/>
        </w:numPr>
        <w:spacing w:after="0"/>
        <w:rPr>
          <w:rFonts w:cs="Times New Roman"/>
          <w:bCs/>
          <w:szCs w:val="24"/>
        </w:rPr>
      </w:pPr>
      <w:r w:rsidRPr="00695D7A">
        <w:rPr>
          <w:rFonts w:cs="Times New Roman"/>
          <w:bCs/>
          <w:szCs w:val="24"/>
        </w:rPr>
        <w:t xml:space="preserve">The equation (4) is statistically significant at 0.05 probability level and indicates to the </w:t>
      </w:r>
      <w:r w:rsidR="0077031B" w:rsidRPr="00695D7A">
        <w:rPr>
          <w:rFonts w:cs="Times New Roman"/>
          <w:bCs/>
          <w:szCs w:val="24"/>
          <w:lang w:val="en-US"/>
        </w:rPr>
        <w:t>mortgage</w:t>
      </w:r>
      <w:r w:rsidRPr="00695D7A">
        <w:rPr>
          <w:rFonts w:cs="Times New Roman"/>
          <w:bCs/>
          <w:szCs w:val="24"/>
          <w:lang w:val="en-US"/>
        </w:rPr>
        <w:t xml:space="preserve"> loan default rate</w:t>
      </w:r>
      <w:r w:rsidRPr="00695D7A">
        <w:rPr>
          <w:rFonts w:cs="Times New Roman"/>
          <w:bCs/>
          <w:szCs w:val="24"/>
        </w:rPr>
        <w:t xml:space="preserve"> was increasing annually by 10.4 persons. In addition, the coefficient of determination indicates that 80% of changes that occurred in </w:t>
      </w:r>
      <w:r w:rsidR="0077031B" w:rsidRPr="00695D7A">
        <w:rPr>
          <w:rFonts w:cs="Times New Roman"/>
          <w:bCs/>
          <w:szCs w:val="24"/>
          <w:lang w:val="en-US"/>
        </w:rPr>
        <w:t>mortgage</w:t>
      </w:r>
      <w:r w:rsidRPr="00695D7A">
        <w:rPr>
          <w:rFonts w:cs="Times New Roman"/>
          <w:bCs/>
          <w:szCs w:val="24"/>
          <w:lang w:val="en-US"/>
        </w:rPr>
        <w:t xml:space="preserve"> loan default rate</w:t>
      </w:r>
      <w:r w:rsidRPr="00695D7A">
        <w:rPr>
          <w:rFonts w:cs="Times New Roman"/>
          <w:bCs/>
          <w:szCs w:val="24"/>
        </w:rPr>
        <w:t xml:space="preserve"> were due to a set of factors that their impacts have reflected by time.</w:t>
      </w:r>
    </w:p>
    <w:p w14:paraId="7A6093EE" w14:textId="3C775CC7" w:rsidR="006C2B97" w:rsidRPr="00695D7A" w:rsidRDefault="006C2B97" w:rsidP="006C2B97">
      <w:pPr>
        <w:numPr>
          <w:ilvl w:val="0"/>
          <w:numId w:val="30"/>
        </w:numPr>
        <w:spacing w:after="0"/>
        <w:rPr>
          <w:rFonts w:cs="Times New Roman"/>
          <w:bCs/>
          <w:szCs w:val="24"/>
        </w:rPr>
      </w:pPr>
      <w:r w:rsidRPr="00695D7A">
        <w:rPr>
          <w:rFonts w:cs="Times New Roman"/>
          <w:bCs/>
          <w:szCs w:val="24"/>
        </w:rPr>
        <w:t xml:space="preserve">The equation (5) is statistically significant at 0.01 probability level and indicates to the </w:t>
      </w:r>
      <w:r w:rsidRPr="00695D7A">
        <w:rPr>
          <w:rFonts w:cs="Times New Roman"/>
          <w:bCs/>
          <w:szCs w:val="24"/>
          <w:lang w:val="en-US"/>
        </w:rPr>
        <w:t>Exchange rate</w:t>
      </w:r>
      <w:r w:rsidRPr="00695D7A">
        <w:rPr>
          <w:rFonts w:cs="Times New Roman"/>
          <w:bCs/>
          <w:szCs w:val="24"/>
        </w:rPr>
        <w:t xml:space="preserve"> was increasing annually by 10%. In addition, the coefficient of determination indicates that 80% of changes that occurred in </w:t>
      </w:r>
      <w:r w:rsidR="00B40C6F">
        <w:rPr>
          <w:rFonts w:cs="Times New Roman"/>
          <w:bCs/>
          <w:szCs w:val="24"/>
        </w:rPr>
        <w:t xml:space="preserve">the </w:t>
      </w:r>
      <w:r w:rsidRPr="00695D7A">
        <w:rPr>
          <w:rFonts w:cs="Times New Roman"/>
          <w:bCs/>
          <w:szCs w:val="24"/>
          <w:lang w:val="en-US"/>
        </w:rPr>
        <w:t>Exchange rate</w:t>
      </w:r>
      <w:r w:rsidRPr="00695D7A">
        <w:rPr>
          <w:rFonts w:cs="Times New Roman"/>
          <w:bCs/>
          <w:szCs w:val="24"/>
        </w:rPr>
        <w:t xml:space="preserve"> were due to a set of factors that their impacts have reflected by time.</w:t>
      </w:r>
    </w:p>
    <w:p w14:paraId="1086E604" w14:textId="77777777" w:rsidR="00BD1EA1" w:rsidRDefault="00BD1EA1" w:rsidP="006C2B97">
      <w:pPr>
        <w:spacing w:after="0"/>
        <w:ind w:left="720"/>
        <w:jc w:val="center"/>
        <w:rPr>
          <w:rFonts w:cs="Times New Roman"/>
          <w:b/>
          <w:szCs w:val="24"/>
        </w:rPr>
      </w:pPr>
    </w:p>
    <w:p w14:paraId="2C66DD91" w14:textId="3F41BF10" w:rsidR="009C301D" w:rsidRDefault="009C301D">
      <w:pPr>
        <w:spacing w:line="276" w:lineRule="auto"/>
        <w:jc w:val="left"/>
        <w:rPr>
          <w:rFonts w:cs="Times New Roman"/>
          <w:b/>
          <w:szCs w:val="24"/>
        </w:rPr>
      </w:pPr>
    </w:p>
    <w:p w14:paraId="41D9F06D" w14:textId="2B711607" w:rsidR="006C2B97" w:rsidRDefault="006C2B97" w:rsidP="009C301D">
      <w:pPr>
        <w:pStyle w:val="Heading2"/>
        <w:jc w:val="center"/>
      </w:pPr>
      <w:r w:rsidRPr="002C0900">
        <w:t xml:space="preserve">APPENDIX </w:t>
      </w:r>
      <w:r>
        <w:t>IV</w:t>
      </w:r>
    </w:p>
    <w:p w14:paraId="60E96B20" w14:textId="023AA57F" w:rsidR="006C2B97" w:rsidRPr="002C0900" w:rsidRDefault="006C2B97" w:rsidP="006C2B97">
      <w:pPr>
        <w:spacing w:after="0"/>
        <w:ind w:left="720"/>
        <w:jc w:val="center"/>
        <w:rPr>
          <w:rFonts w:cs="Times New Roman"/>
          <w:b/>
          <w:szCs w:val="24"/>
        </w:rPr>
      </w:pPr>
      <w:r>
        <w:rPr>
          <w:rFonts w:cs="Times New Roman"/>
          <w:b/>
          <w:szCs w:val="24"/>
        </w:rPr>
        <w:t>ARCHIVES INFORMATION</w:t>
      </w:r>
    </w:p>
    <w:p w14:paraId="75BF892E" w14:textId="77777777" w:rsidR="006C2B97" w:rsidRPr="002C0900" w:rsidRDefault="006C2B97" w:rsidP="006C2B97">
      <w:pPr>
        <w:spacing w:after="0"/>
        <w:rPr>
          <w:rFonts w:cs="Times New Roman"/>
          <w:szCs w:val="24"/>
        </w:rPr>
      </w:pPr>
    </w:p>
    <w:p w14:paraId="4FFEB2C1" w14:textId="4A2F1A61" w:rsidR="006C2B97" w:rsidRPr="002C0900" w:rsidRDefault="006C2B97" w:rsidP="006C2B97">
      <w:pPr>
        <w:rPr>
          <w:rFonts w:cs="Times New Roman"/>
          <w:b/>
          <w:szCs w:val="24"/>
        </w:rPr>
      </w:pPr>
      <w:r w:rsidRPr="002C0900">
        <w:rPr>
          <w:rFonts w:cs="Times New Roman"/>
          <w:b/>
          <w:szCs w:val="24"/>
        </w:rPr>
        <w:t xml:space="preserve">(a) Files </w:t>
      </w:r>
      <w:r w:rsidR="0068247C">
        <w:rPr>
          <w:rFonts w:cs="Times New Roman"/>
          <w:b/>
          <w:szCs w:val="24"/>
        </w:rPr>
        <w:t>s</w:t>
      </w:r>
      <w:r w:rsidRPr="002C0900">
        <w:rPr>
          <w:rFonts w:cs="Times New Roman"/>
          <w:b/>
          <w:szCs w:val="24"/>
        </w:rPr>
        <w:t xml:space="preserve">tored on </w:t>
      </w:r>
      <w:r w:rsidR="00B40C6F">
        <w:rPr>
          <w:rFonts w:cs="Times New Roman"/>
          <w:b/>
          <w:szCs w:val="24"/>
        </w:rPr>
        <w:t xml:space="preserve">the </w:t>
      </w:r>
      <w:r w:rsidRPr="002C0900">
        <w:rPr>
          <w:rFonts w:cs="Times New Roman"/>
          <w:b/>
          <w:szCs w:val="24"/>
        </w:rPr>
        <w:t xml:space="preserve">floor of Lands Commission </w:t>
      </w:r>
      <w:r w:rsidR="0068247C">
        <w:rPr>
          <w:rFonts w:cs="Times New Roman"/>
          <w:b/>
          <w:szCs w:val="24"/>
        </w:rPr>
        <w:t>c</w:t>
      </w:r>
      <w:r w:rsidRPr="002C0900">
        <w:rPr>
          <w:rFonts w:cs="Times New Roman"/>
          <w:b/>
          <w:szCs w:val="24"/>
        </w:rPr>
        <w:t xml:space="preserve">onference </w:t>
      </w:r>
      <w:r w:rsidR="0068247C">
        <w:rPr>
          <w:rFonts w:cs="Times New Roman"/>
          <w:b/>
          <w:szCs w:val="24"/>
        </w:rPr>
        <w:t>r</w:t>
      </w:r>
      <w:r w:rsidRPr="002C0900">
        <w:rPr>
          <w:rFonts w:cs="Times New Roman"/>
          <w:b/>
          <w:szCs w:val="24"/>
        </w:rPr>
        <w:t xml:space="preserve">oom </w:t>
      </w:r>
      <w:r w:rsidR="0068247C">
        <w:rPr>
          <w:rFonts w:cs="Times New Roman"/>
          <w:b/>
          <w:szCs w:val="24"/>
        </w:rPr>
        <w:t>d</w:t>
      </w:r>
      <w:r w:rsidRPr="002C0900">
        <w:rPr>
          <w:rFonts w:cs="Times New Roman"/>
          <w:b/>
          <w:szCs w:val="24"/>
        </w:rPr>
        <w:t xml:space="preserve">ue to </w:t>
      </w:r>
      <w:r w:rsidR="0068247C">
        <w:rPr>
          <w:rFonts w:cs="Times New Roman"/>
          <w:b/>
          <w:szCs w:val="24"/>
        </w:rPr>
        <w:t>l</w:t>
      </w:r>
      <w:r w:rsidRPr="002C0900">
        <w:rPr>
          <w:rFonts w:cs="Times New Roman"/>
          <w:b/>
          <w:szCs w:val="24"/>
        </w:rPr>
        <w:t xml:space="preserve">ack of </w:t>
      </w:r>
      <w:r w:rsidR="0068247C">
        <w:rPr>
          <w:rFonts w:cs="Times New Roman"/>
          <w:b/>
          <w:szCs w:val="24"/>
        </w:rPr>
        <w:t>s</w:t>
      </w:r>
      <w:r w:rsidRPr="002C0900">
        <w:rPr>
          <w:rFonts w:cs="Times New Roman"/>
          <w:b/>
          <w:szCs w:val="24"/>
        </w:rPr>
        <w:t>pace</w:t>
      </w:r>
    </w:p>
    <w:p w14:paraId="791C787E" w14:textId="77777777" w:rsidR="006C2B97" w:rsidRPr="002C0900" w:rsidRDefault="006C2B97" w:rsidP="006C2B97">
      <w:pPr>
        <w:rPr>
          <w:rFonts w:cs="Times New Roman"/>
          <w:b/>
          <w:szCs w:val="24"/>
          <w:u w:val="single"/>
        </w:rPr>
      </w:pPr>
      <w:r w:rsidRPr="002C0900">
        <w:rPr>
          <w:rFonts w:cs="Times New Roman"/>
          <w:szCs w:val="24"/>
          <w:lang w:val="en-US"/>
        </w:rPr>
        <w:drawing>
          <wp:inline distT="0" distB="0" distL="0" distR="0" wp14:anchorId="3B4A557E" wp14:editId="4BB28767">
            <wp:extent cx="5943600" cy="2222500"/>
            <wp:effectExtent l="0" t="0" r="0" b="6350"/>
            <wp:docPr id="5" name="Picture 2" descr="P321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P3215#yIS1"/>
                    <pic:cNvPicPr>
                      <a:picLocks noChangeAspect="1" noChangeArrowheads="1"/>
                    </pic:cNvPicPr>
                  </pic:nvPicPr>
                  <pic:blipFill>
                    <a:blip r:embed="rId44"/>
                    <a:srcRect/>
                    <a:stretch>
                      <a:fillRect/>
                    </a:stretch>
                  </pic:blipFill>
                  <pic:spPr bwMode="auto">
                    <a:xfrm>
                      <a:off x="0" y="0"/>
                      <a:ext cx="5943600" cy="2222500"/>
                    </a:xfrm>
                    <a:prstGeom prst="rect">
                      <a:avLst/>
                    </a:prstGeom>
                    <a:noFill/>
                    <a:ln w="9525">
                      <a:noFill/>
                      <a:miter lim="800000"/>
                      <a:headEnd/>
                      <a:tailEnd/>
                    </a:ln>
                  </pic:spPr>
                </pic:pic>
              </a:graphicData>
            </a:graphic>
          </wp:inline>
        </w:drawing>
      </w:r>
    </w:p>
    <w:p w14:paraId="54476692" w14:textId="77777777" w:rsidR="006C2B97" w:rsidRPr="002C0900" w:rsidRDefault="006C2B97" w:rsidP="006C2B97">
      <w:pPr>
        <w:rPr>
          <w:rFonts w:cs="Times New Roman"/>
          <w:b/>
          <w:szCs w:val="24"/>
          <w:u w:val="single"/>
        </w:rPr>
      </w:pPr>
    </w:p>
    <w:p w14:paraId="2705FABE" w14:textId="77777777" w:rsidR="009C301D" w:rsidRDefault="009C301D">
      <w:pPr>
        <w:spacing w:line="276" w:lineRule="auto"/>
        <w:jc w:val="left"/>
        <w:rPr>
          <w:rFonts w:cs="Times New Roman"/>
          <w:b/>
          <w:szCs w:val="24"/>
        </w:rPr>
      </w:pPr>
      <w:r>
        <w:rPr>
          <w:rFonts w:cs="Times New Roman"/>
          <w:b/>
          <w:szCs w:val="24"/>
        </w:rPr>
        <w:br w:type="page"/>
      </w:r>
    </w:p>
    <w:p w14:paraId="5236BEFD" w14:textId="1D4624FF" w:rsidR="006C2B97" w:rsidRPr="002C0900" w:rsidRDefault="006C2B97" w:rsidP="006C2B97">
      <w:pPr>
        <w:rPr>
          <w:rFonts w:cs="Times New Roman"/>
          <w:b/>
          <w:szCs w:val="24"/>
        </w:rPr>
      </w:pPr>
      <w:r w:rsidRPr="002C0900">
        <w:rPr>
          <w:rFonts w:cs="Times New Roman"/>
          <w:b/>
          <w:szCs w:val="24"/>
        </w:rPr>
        <w:lastRenderedPageBreak/>
        <w:t xml:space="preserve">(b) Site </w:t>
      </w:r>
      <w:r w:rsidR="0068247C">
        <w:rPr>
          <w:rFonts w:cs="Times New Roman"/>
          <w:b/>
          <w:szCs w:val="24"/>
        </w:rPr>
        <w:t>p</w:t>
      </w:r>
      <w:r w:rsidRPr="002C0900">
        <w:rPr>
          <w:rFonts w:cs="Times New Roman"/>
          <w:b/>
          <w:szCs w:val="24"/>
        </w:rPr>
        <w:t xml:space="preserve">lan </w:t>
      </w:r>
      <w:r w:rsidR="0068247C">
        <w:rPr>
          <w:rFonts w:cs="Times New Roman"/>
          <w:b/>
          <w:szCs w:val="24"/>
        </w:rPr>
        <w:t>p</w:t>
      </w:r>
      <w:r w:rsidRPr="002C0900">
        <w:rPr>
          <w:rFonts w:cs="Times New Roman"/>
          <w:b/>
          <w:szCs w:val="24"/>
        </w:rPr>
        <w:t xml:space="preserve">repared </w:t>
      </w:r>
      <w:r w:rsidR="0068247C">
        <w:rPr>
          <w:rFonts w:cs="Times New Roman"/>
          <w:b/>
          <w:szCs w:val="24"/>
        </w:rPr>
        <w:t>w</w:t>
      </w:r>
      <w:r w:rsidRPr="002C0900">
        <w:rPr>
          <w:rFonts w:cs="Times New Roman"/>
          <w:b/>
          <w:szCs w:val="24"/>
        </w:rPr>
        <w:t xml:space="preserve">ithout </w:t>
      </w:r>
      <w:r w:rsidR="0068247C">
        <w:rPr>
          <w:rFonts w:cs="Times New Roman"/>
          <w:b/>
          <w:szCs w:val="24"/>
        </w:rPr>
        <w:t>r</w:t>
      </w:r>
      <w:r w:rsidRPr="002C0900">
        <w:rPr>
          <w:rFonts w:cs="Times New Roman"/>
          <w:b/>
          <w:szCs w:val="24"/>
        </w:rPr>
        <w:t xml:space="preserve">eference to </w:t>
      </w:r>
      <w:r w:rsidR="00B40C6F">
        <w:rPr>
          <w:rFonts w:cs="Times New Roman"/>
          <w:b/>
          <w:szCs w:val="24"/>
        </w:rPr>
        <w:t xml:space="preserve">the </w:t>
      </w:r>
      <w:r w:rsidR="0068247C">
        <w:rPr>
          <w:rFonts w:cs="Times New Roman"/>
          <w:b/>
          <w:szCs w:val="24"/>
        </w:rPr>
        <w:t>p</w:t>
      </w:r>
      <w:r w:rsidRPr="002C0900">
        <w:rPr>
          <w:rFonts w:cs="Times New Roman"/>
          <w:b/>
          <w:szCs w:val="24"/>
        </w:rPr>
        <w:t xml:space="preserve">lanning </w:t>
      </w:r>
      <w:r w:rsidR="0068247C">
        <w:rPr>
          <w:rFonts w:cs="Times New Roman"/>
          <w:b/>
          <w:szCs w:val="24"/>
        </w:rPr>
        <w:t>s</w:t>
      </w:r>
      <w:r w:rsidRPr="002C0900">
        <w:rPr>
          <w:rFonts w:cs="Times New Roman"/>
          <w:b/>
          <w:szCs w:val="24"/>
        </w:rPr>
        <w:t>cheme</w:t>
      </w:r>
    </w:p>
    <w:p w14:paraId="1949C27C" w14:textId="77777777" w:rsidR="006C2B97" w:rsidRPr="002C0900" w:rsidRDefault="006C2B97" w:rsidP="006C2B97">
      <w:pPr>
        <w:rPr>
          <w:rFonts w:cs="Times New Roman"/>
          <w:b/>
          <w:szCs w:val="24"/>
        </w:rPr>
      </w:pP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b/>
          <w:szCs w:val="24"/>
        </w:rPr>
        <w:tab/>
      </w:r>
      <w:r w:rsidRPr="002C0900">
        <w:rPr>
          <w:rFonts w:cs="Times New Roman"/>
          <w:szCs w:val="24"/>
          <w:lang w:val="en-US"/>
        </w:rPr>
        <w:drawing>
          <wp:inline distT="0" distB="0" distL="0" distR="0" wp14:anchorId="015209D4" wp14:editId="58CC9FB8">
            <wp:extent cx="4975058" cy="2266950"/>
            <wp:effectExtent l="0" t="0" r="0" b="0"/>
            <wp:docPr id="6" name="Picture 2" descr="P321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P3219#yIS1"/>
                    <pic:cNvPicPr>
                      <a:picLocks noChangeAspect="1" noChangeArrowheads="1"/>
                    </pic:cNvPicPr>
                  </pic:nvPicPr>
                  <pic:blipFill>
                    <a:blip r:embed="rId45"/>
                    <a:srcRect/>
                    <a:stretch>
                      <a:fillRect/>
                    </a:stretch>
                  </pic:blipFill>
                  <pic:spPr bwMode="auto">
                    <a:xfrm>
                      <a:off x="0" y="0"/>
                      <a:ext cx="5036167" cy="2294795"/>
                    </a:xfrm>
                    <a:prstGeom prst="rect">
                      <a:avLst/>
                    </a:prstGeom>
                    <a:noFill/>
                    <a:ln w="9525">
                      <a:noFill/>
                      <a:miter lim="800000"/>
                      <a:headEnd/>
                      <a:tailEnd/>
                    </a:ln>
                  </pic:spPr>
                </pic:pic>
              </a:graphicData>
            </a:graphic>
          </wp:inline>
        </w:drawing>
      </w:r>
      <w:r w:rsidRPr="002C0900">
        <w:rPr>
          <w:rFonts w:cs="Times New Roman"/>
          <w:b/>
          <w:szCs w:val="24"/>
        </w:rPr>
        <w:tab/>
      </w:r>
    </w:p>
    <w:p w14:paraId="3DB6C8F8" w14:textId="77777777" w:rsidR="006C2B97" w:rsidRPr="002C0900" w:rsidRDefault="006C2B97" w:rsidP="006C2B97">
      <w:pPr>
        <w:rPr>
          <w:rFonts w:cs="Times New Roman"/>
          <w:b/>
          <w:szCs w:val="24"/>
          <w:u w:val="single"/>
        </w:rPr>
      </w:pPr>
    </w:p>
    <w:p w14:paraId="2848953B" w14:textId="77777777" w:rsidR="006C2B97" w:rsidRPr="002C0900" w:rsidRDefault="006C2B97" w:rsidP="006C2B97">
      <w:pPr>
        <w:rPr>
          <w:rFonts w:cs="Times New Roman"/>
          <w:b/>
          <w:szCs w:val="24"/>
          <w:u w:val="single"/>
        </w:rPr>
      </w:pPr>
      <w:r w:rsidRPr="002C0900">
        <w:rPr>
          <w:rFonts w:cs="Times New Roman"/>
          <w:szCs w:val="24"/>
          <w:lang w:val="en-US"/>
        </w:rPr>
        <w:drawing>
          <wp:inline distT="0" distB="0" distL="0" distR="0" wp14:anchorId="641A0879" wp14:editId="6346459E">
            <wp:extent cx="5408195" cy="4070985"/>
            <wp:effectExtent l="0" t="0" r="2540" b="5715"/>
            <wp:docPr id="7" name="Picture 2" descr="P322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P3221#yIS1"/>
                    <pic:cNvPicPr>
                      <a:picLocks noChangeAspect="1" noChangeArrowheads="1"/>
                    </pic:cNvPicPr>
                  </pic:nvPicPr>
                  <pic:blipFill>
                    <a:blip r:embed="rId46"/>
                    <a:srcRect/>
                    <a:stretch>
                      <a:fillRect/>
                    </a:stretch>
                  </pic:blipFill>
                  <pic:spPr bwMode="auto">
                    <a:xfrm>
                      <a:off x="0" y="0"/>
                      <a:ext cx="5478648" cy="4124018"/>
                    </a:xfrm>
                    <a:prstGeom prst="rect">
                      <a:avLst/>
                    </a:prstGeom>
                    <a:noFill/>
                    <a:ln w="9525">
                      <a:noFill/>
                      <a:miter lim="800000"/>
                      <a:headEnd/>
                      <a:tailEnd/>
                    </a:ln>
                  </pic:spPr>
                </pic:pic>
              </a:graphicData>
            </a:graphic>
          </wp:inline>
        </w:drawing>
      </w:r>
    </w:p>
    <w:p w14:paraId="2C973909" w14:textId="77777777" w:rsidR="00C07E9F" w:rsidRDefault="00C07E9F" w:rsidP="006C2B97">
      <w:pPr>
        <w:rPr>
          <w:rFonts w:cs="Times New Roman"/>
          <w:bCs/>
          <w:szCs w:val="24"/>
        </w:rPr>
      </w:pPr>
    </w:p>
    <w:p w14:paraId="512ECABF" w14:textId="0502D078" w:rsidR="006C2B97" w:rsidRPr="002C0900" w:rsidRDefault="006C2B97" w:rsidP="006C2B97">
      <w:pPr>
        <w:rPr>
          <w:rFonts w:cs="Times New Roman"/>
          <w:b/>
          <w:szCs w:val="24"/>
          <w:u w:val="single"/>
        </w:rPr>
      </w:pPr>
      <w:r w:rsidRPr="002C0900">
        <w:rPr>
          <w:rFonts w:cs="Times New Roman"/>
          <w:bCs/>
          <w:szCs w:val="24"/>
        </w:rPr>
        <w:t xml:space="preserve"> ©</w:t>
      </w:r>
      <w:r w:rsidRPr="002C0900">
        <w:rPr>
          <w:rFonts w:cs="Times New Roman"/>
          <w:b/>
          <w:szCs w:val="24"/>
          <w:u w:val="single"/>
        </w:rPr>
        <w:t xml:space="preserve">Planning scheme of Adweso </w:t>
      </w:r>
      <w:r w:rsidR="00C07E9F">
        <w:rPr>
          <w:rFonts w:cs="Times New Roman"/>
          <w:b/>
          <w:szCs w:val="24"/>
          <w:u w:val="single"/>
        </w:rPr>
        <w:t>E</w:t>
      </w:r>
      <w:r w:rsidRPr="002C0900">
        <w:rPr>
          <w:rFonts w:cs="Times New Roman"/>
          <w:b/>
          <w:szCs w:val="24"/>
          <w:u w:val="single"/>
        </w:rPr>
        <w:t>state</w:t>
      </w:r>
    </w:p>
    <w:p w14:paraId="0B24EFAF" w14:textId="77777777" w:rsidR="006C2B97" w:rsidRPr="002C0900" w:rsidRDefault="006C2B97" w:rsidP="006C2B97">
      <w:pPr>
        <w:rPr>
          <w:rFonts w:cs="Times New Roman"/>
          <w:b/>
          <w:szCs w:val="24"/>
          <w:u w:val="single"/>
        </w:rPr>
      </w:pPr>
      <w:r w:rsidRPr="002C0900">
        <w:rPr>
          <w:rFonts w:cs="Times New Roman"/>
          <w:szCs w:val="24"/>
          <w:lang w:val="en-US"/>
        </w:rPr>
        <w:drawing>
          <wp:inline distT="0" distB="0" distL="0" distR="0" wp14:anchorId="589F086A" wp14:editId="32260676">
            <wp:extent cx="5625037" cy="6643881"/>
            <wp:effectExtent l="0" t="0" r="0" b="5080"/>
            <wp:docPr id="8" name="Picture 8" descr="P32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3224#yIS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11401"/>
                    <a:stretch/>
                  </pic:blipFill>
                  <pic:spPr bwMode="auto">
                    <a:xfrm>
                      <a:off x="0" y="0"/>
                      <a:ext cx="5639489" cy="6660950"/>
                    </a:xfrm>
                    <a:prstGeom prst="rect">
                      <a:avLst/>
                    </a:prstGeom>
                    <a:noFill/>
                    <a:ln>
                      <a:noFill/>
                    </a:ln>
                    <a:extLst>
                      <a:ext uri="{53640926-AAD7-44D8-BBD7-CCE9431645EC}">
                        <a14:shadowObscured xmlns:a14="http://schemas.microsoft.com/office/drawing/2010/main"/>
                      </a:ext>
                    </a:extLst>
                  </pic:spPr>
                </pic:pic>
              </a:graphicData>
            </a:graphic>
          </wp:inline>
        </w:drawing>
      </w:r>
    </w:p>
    <w:p w14:paraId="230BCE70" w14:textId="77777777" w:rsidR="006C2B97" w:rsidRPr="002C0900" w:rsidRDefault="006C2B97" w:rsidP="006C2B97">
      <w:pPr>
        <w:rPr>
          <w:rFonts w:cs="Times New Roman"/>
          <w:b/>
          <w:szCs w:val="24"/>
          <w:u w:val="single"/>
        </w:rPr>
      </w:pPr>
    </w:p>
    <w:p w14:paraId="4298D3E2" w14:textId="77777777" w:rsidR="00C07E9F" w:rsidRDefault="00C07E9F" w:rsidP="006C2B97">
      <w:pPr>
        <w:rPr>
          <w:rFonts w:cs="Times New Roman"/>
          <w:bCs/>
          <w:szCs w:val="24"/>
        </w:rPr>
      </w:pPr>
    </w:p>
    <w:p w14:paraId="16FB6B91" w14:textId="734F41B6" w:rsidR="006C2B97" w:rsidRPr="002C0900" w:rsidRDefault="006C2B97" w:rsidP="006C2B97">
      <w:pPr>
        <w:rPr>
          <w:rFonts w:cs="Times New Roman"/>
          <w:bCs/>
          <w:szCs w:val="24"/>
        </w:rPr>
      </w:pPr>
      <w:r w:rsidRPr="002C0900">
        <w:rPr>
          <w:rFonts w:cs="Times New Roman"/>
          <w:bCs/>
          <w:szCs w:val="24"/>
        </w:rPr>
        <w:t>(d)</w:t>
      </w:r>
      <w:r w:rsidR="00693B28">
        <w:rPr>
          <w:rFonts w:cs="Times New Roman"/>
          <w:bCs/>
          <w:szCs w:val="24"/>
        </w:rPr>
        <w:t xml:space="preserve"> </w:t>
      </w:r>
      <w:r w:rsidRPr="002C0900">
        <w:rPr>
          <w:rFonts w:cs="Times New Roman"/>
          <w:bCs/>
          <w:szCs w:val="24"/>
        </w:rPr>
        <w:t xml:space="preserve">Planning </w:t>
      </w:r>
      <w:r w:rsidR="0068247C">
        <w:rPr>
          <w:rFonts w:cs="Times New Roman"/>
          <w:bCs/>
          <w:szCs w:val="24"/>
        </w:rPr>
        <w:t>s</w:t>
      </w:r>
      <w:r w:rsidRPr="002C0900">
        <w:rPr>
          <w:rFonts w:cs="Times New Roman"/>
          <w:bCs/>
          <w:szCs w:val="24"/>
        </w:rPr>
        <w:t xml:space="preserve">cheme of Old </w:t>
      </w:r>
      <w:r w:rsidR="00693B28">
        <w:rPr>
          <w:rFonts w:cs="Times New Roman"/>
          <w:bCs/>
          <w:szCs w:val="24"/>
        </w:rPr>
        <w:t>E</w:t>
      </w:r>
      <w:r w:rsidRPr="002C0900">
        <w:rPr>
          <w:rFonts w:cs="Times New Roman"/>
          <w:bCs/>
          <w:szCs w:val="24"/>
        </w:rPr>
        <w:t>state at Nsukwao</w:t>
      </w:r>
    </w:p>
    <w:p w14:paraId="465A5B17" w14:textId="77777777" w:rsidR="006C2B97" w:rsidRPr="002C0900" w:rsidRDefault="006C2B97" w:rsidP="006C2B97">
      <w:pPr>
        <w:rPr>
          <w:rFonts w:cs="Times New Roman"/>
          <w:b/>
          <w:szCs w:val="24"/>
          <w:u w:val="single"/>
        </w:rPr>
      </w:pPr>
    </w:p>
    <w:p w14:paraId="13654ACA" w14:textId="77777777" w:rsidR="006C2B97" w:rsidRPr="002C0900" w:rsidRDefault="006C2B97" w:rsidP="006C2B97">
      <w:pPr>
        <w:rPr>
          <w:rFonts w:cs="Times New Roman"/>
          <w:b/>
          <w:szCs w:val="24"/>
          <w:u w:val="single"/>
        </w:rPr>
      </w:pPr>
      <w:r w:rsidRPr="002C0900">
        <w:rPr>
          <w:rFonts w:cs="Times New Roman"/>
          <w:lang w:val="en-US"/>
        </w:rPr>
        <w:drawing>
          <wp:inline distT="0" distB="0" distL="0" distR="0" wp14:anchorId="32708B61" wp14:editId="68F1B859">
            <wp:extent cx="5940484" cy="6396920"/>
            <wp:effectExtent l="247650" t="0" r="231716" b="0"/>
            <wp:docPr id="11" name="Picture 15" descr="P32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5" descr="P3229#yIS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4958" b="4458"/>
                    <a:stretch/>
                  </pic:blipFill>
                  <pic:spPr bwMode="auto">
                    <a:xfrm rot="16200000">
                      <a:off x="0" y="0"/>
                      <a:ext cx="5943600" cy="6400276"/>
                    </a:xfrm>
                    <a:prstGeom prst="rect">
                      <a:avLst/>
                    </a:prstGeom>
                    <a:noFill/>
                    <a:ln>
                      <a:noFill/>
                    </a:ln>
                    <a:extLst>
                      <a:ext uri="{53640926-AAD7-44D8-BBD7-CCE9431645EC}">
                        <a14:shadowObscured xmlns:a14="http://schemas.microsoft.com/office/drawing/2010/main"/>
                      </a:ext>
                    </a:extLst>
                  </pic:spPr>
                </pic:pic>
              </a:graphicData>
            </a:graphic>
          </wp:inline>
        </w:drawing>
      </w:r>
    </w:p>
    <w:p w14:paraId="2FF2DB29" w14:textId="77777777" w:rsidR="006C2B97" w:rsidRPr="002C0900" w:rsidRDefault="006C2B97" w:rsidP="006C2B97">
      <w:pPr>
        <w:rPr>
          <w:rFonts w:cs="Times New Roman"/>
          <w:b/>
          <w:szCs w:val="24"/>
          <w:u w:val="single"/>
        </w:rPr>
      </w:pPr>
    </w:p>
    <w:p w14:paraId="5EE9F9EF" w14:textId="77777777" w:rsidR="00693B28" w:rsidRDefault="00693B28" w:rsidP="006C2B97">
      <w:pPr>
        <w:rPr>
          <w:rFonts w:cs="Times New Roman"/>
          <w:b/>
          <w:szCs w:val="24"/>
        </w:rPr>
      </w:pPr>
    </w:p>
    <w:p w14:paraId="4184ECCE" w14:textId="77777777" w:rsidR="00693B28" w:rsidRDefault="00693B28" w:rsidP="006C2B97">
      <w:pPr>
        <w:rPr>
          <w:rFonts w:cs="Times New Roman"/>
          <w:b/>
          <w:szCs w:val="24"/>
        </w:rPr>
      </w:pPr>
    </w:p>
    <w:p w14:paraId="416CA2B5" w14:textId="237D76ED" w:rsidR="006C2B97" w:rsidRPr="002C0900" w:rsidRDefault="006C2B97" w:rsidP="006C2B97">
      <w:pPr>
        <w:rPr>
          <w:rFonts w:cs="Times New Roman"/>
          <w:b/>
          <w:szCs w:val="24"/>
        </w:rPr>
      </w:pPr>
      <w:r w:rsidRPr="002C0900">
        <w:rPr>
          <w:rFonts w:cs="Times New Roman"/>
          <w:b/>
          <w:szCs w:val="24"/>
        </w:rPr>
        <w:t xml:space="preserve">e)  Schedule of construction by Akwadum </w:t>
      </w:r>
      <w:r w:rsidR="0068247C">
        <w:rPr>
          <w:rFonts w:cs="Times New Roman"/>
          <w:b/>
          <w:szCs w:val="24"/>
        </w:rPr>
        <w:t>E</w:t>
      </w:r>
      <w:r w:rsidRPr="002C0900">
        <w:rPr>
          <w:rFonts w:cs="Times New Roman"/>
          <w:b/>
          <w:szCs w:val="24"/>
        </w:rPr>
        <w:t>state</w:t>
      </w:r>
    </w:p>
    <w:p w14:paraId="7FAADDC8" w14:textId="77777777" w:rsidR="006C2B97" w:rsidRPr="002C0900" w:rsidRDefault="006C2B97" w:rsidP="006C2B97">
      <w:pPr>
        <w:rPr>
          <w:rFonts w:cs="Times New Roman"/>
          <w:b/>
          <w:szCs w:val="24"/>
        </w:rPr>
      </w:pPr>
      <w:r w:rsidRPr="002C0900">
        <w:rPr>
          <w:rFonts w:cs="Times New Roman"/>
          <w:szCs w:val="24"/>
          <w:lang w:val="en-US"/>
        </w:rPr>
        <w:drawing>
          <wp:inline distT="0" distB="0" distL="0" distR="0" wp14:anchorId="6860C594" wp14:editId="18FA1EF7">
            <wp:extent cx="5936978" cy="5457139"/>
            <wp:effectExtent l="0" t="0" r="6985" b="0"/>
            <wp:docPr id="15" name="Picture 4" descr="P323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descr="P3234#yIS1"/>
                    <pic:cNvPicPr>
                      <a:picLocks noChangeAspect="1" noChangeArrowheads="1"/>
                    </pic:cNvPicPr>
                  </pic:nvPicPr>
                  <pic:blipFill>
                    <a:blip r:embed="rId49"/>
                    <a:srcRect/>
                    <a:stretch>
                      <a:fillRect/>
                    </a:stretch>
                  </pic:blipFill>
                  <pic:spPr bwMode="auto">
                    <a:xfrm>
                      <a:off x="0" y="0"/>
                      <a:ext cx="5943600" cy="5463226"/>
                    </a:xfrm>
                    <a:prstGeom prst="rect">
                      <a:avLst/>
                    </a:prstGeom>
                    <a:noFill/>
                    <a:ln w="9525">
                      <a:noFill/>
                      <a:miter lim="800000"/>
                      <a:headEnd/>
                      <a:tailEnd/>
                    </a:ln>
                  </pic:spPr>
                </pic:pic>
              </a:graphicData>
            </a:graphic>
          </wp:inline>
        </w:drawing>
      </w:r>
    </w:p>
    <w:p w14:paraId="590B2E4D" w14:textId="77777777" w:rsidR="006C2B97" w:rsidRPr="002C0900" w:rsidRDefault="006C2B97" w:rsidP="006C2B97">
      <w:pPr>
        <w:rPr>
          <w:rFonts w:cs="Times New Roman"/>
          <w:b/>
          <w:szCs w:val="24"/>
          <w:u w:val="single"/>
        </w:rPr>
      </w:pPr>
    </w:p>
    <w:p w14:paraId="1CFC2880" w14:textId="77777777" w:rsidR="006C2B97" w:rsidRPr="002C0900" w:rsidRDefault="006C2B97" w:rsidP="006C2B97">
      <w:pPr>
        <w:rPr>
          <w:rFonts w:cs="Times New Roman"/>
        </w:rPr>
      </w:pPr>
    </w:p>
    <w:p w14:paraId="10AA78E4" w14:textId="77777777" w:rsidR="006C2B97" w:rsidRPr="002C0900" w:rsidRDefault="006C2B97" w:rsidP="006C2B97">
      <w:pPr>
        <w:rPr>
          <w:rFonts w:cs="Times New Roman"/>
        </w:rPr>
      </w:pPr>
    </w:p>
    <w:p w14:paraId="5CE3040E" w14:textId="77777777" w:rsidR="004560D0" w:rsidRPr="00695D7A" w:rsidRDefault="004560D0" w:rsidP="008367F4">
      <w:pPr>
        <w:rPr>
          <w:rFonts w:cs="Times New Roman"/>
          <w:szCs w:val="24"/>
        </w:rPr>
      </w:pPr>
    </w:p>
    <w:sectPr w:rsidR="004560D0" w:rsidRPr="00695D7A" w:rsidSect="00033149">
      <w:pgSz w:w="12240" w:h="15840"/>
      <w:pgMar w:top="1440" w:right="1440" w:bottom="1440" w:left="2268"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CFC22" w14:textId="77777777" w:rsidR="0076193B" w:rsidRDefault="0076193B" w:rsidP="005E7186">
      <w:pPr>
        <w:spacing w:after="0" w:line="240" w:lineRule="auto"/>
      </w:pPr>
      <w:r>
        <w:separator/>
      </w:r>
    </w:p>
  </w:endnote>
  <w:endnote w:type="continuationSeparator" w:id="0">
    <w:p w14:paraId="68BD1086" w14:textId="77777777" w:rsidR="0076193B" w:rsidRDefault="0076193B" w:rsidP="005E71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Devanagari">
    <w:altName w:val="Cambria"/>
    <w:panose1 w:val="02040503050201020203"/>
    <w:charset w:val="00"/>
    <w:family w:val="roman"/>
    <w:notTrueType/>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CCE2" w14:textId="77777777" w:rsidR="00F87C80" w:rsidRDefault="00F87C80" w:rsidP="005D0402">
    <w:pPr>
      <w:pStyle w:val="Footer"/>
    </w:pPr>
    <w:r>
      <w:tab/>
    </w:r>
    <w:sdt>
      <w:sdtPr>
        <w:id w:val="977108228"/>
        <w:docPartObj>
          <w:docPartGallery w:val="Page Numbers (Bottom of Page)"/>
          <w:docPartUnique/>
        </w:docPartObj>
      </w:sdtPr>
      <w:sdtEndPr/>
      <w:sdtContent>
        <w:r>
          <w:fldChar w:fldCharType="begin"/>
        </w:r>
        <w:r>
          <w:instrText xml:space="preserve"> PAGE   \* MERGEFORMAT </w:instrText>
        </w:r>
        <w:r>
          <w:fldChar w:fldCharType="separate"/>
        </w:r>
        <w:r>
          <w:t>76</w:t>
        </w:r>
        <w:r>
          <w:fldChar w:fldCharType="end"/>
        </w:r>
      </w:sdtContent>
    </w:sdt>
    <w:r>
      <w:tab/>
    </w:r>
  </w:p>
  <w:p w14:paraId="7195DFC7" w14:textId="77777777" w:rsidR="00F87C80" w:rsidRDefault="00F87C80" w:rsidP="005F779E">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53CD3" w14:textId="77777777" w:rsidR="00F87C80" w:rsidRDefault="00F87C80">
    <w:pPr>
      <w:pStyle w:val="Footer"/>
      <w:jc w:val="center"/>
    </w:pPr>
  </w:p>
  <w:p w14:paraId="206B2759" w14:textId="77777777" w:rsidR="00F87C80" w:rsidRDefault="00F87C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541D2" w14:textId="77777777" w:rsidR="0076193B" w:rsidRDefault="0076193B" w:rsidP="005E7186">
      <w:pPr>
        <w:spacing w:after="0" w:line="240" w:lineRule="auto"/>
      </w:pPr>
      <w:r>
        <w:separator/>
      </w:r>
    </w:p>
  </w:footnote>
  <w:footnote w:type="continuationSeparator" w:id="0">
    <w:p w14:paraId="2C3D2178" w14:textId="77777777" w:rsidR="0076193B" w:rsidRDefault="0076193B" w:rsidP="005E71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2029B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98EE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540C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5F4803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B26A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69E3CC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000E8D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1AE586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90EB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702B6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993955"/>
    <w:multiLevelType w:val="hybridMultilevel"/>
    <w:tmpl w:val="8BE69A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B5B5A05"/>
    <w:multiLevelType w:val="hybridMultilevel"/>
    <w:tmpl w:val="5FCC71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2877216"/>
    <w:multiLevelType w:val="multilevel"/>
    <w:tmpl w:val="FB20B140"/>
    <w:lvl w:ilvl="0">
      <w:start w:val="2"/>
      <w:numFmt w:val="decimal"/>
      <w:lvlText w:val="%1"/>
      <w:lvlJc w:val="left"/>
      <w:pPr>
        <w:ind w:left="480" w:hanging="480"/>
      </w:pPr>
      <w:rPr>
        <w:rFonts w:hint="default"/>
        <w:b/>
      </w:rPr>
    </w:lvl>
    <w:lvl w:ilvl="1">
      <w:start w:val="5"/>
      <w:numFmt w:val="decimal"/>
      <w:lvlText w:val="%1.%2"/>
      <w:lvlJc w:val="left"/>
      <w:pPr>
        <w:ind w:left="480" w:hanging="48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16E20BBF"/>
    <w:multiLevelType w:val="hybridMultilevel"/>
    <w:tmpl w:val="A5181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33BC2"/>
    <w:multiLevelType w:val="hybridMultilevel"/>
    <w:tmpl w:val="F5DED2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E65367"/>
    <w:multiLevelType w:val="hybridMultilevel"/>
    <w:tmpl w:val="99B085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EF85359"/>
    <w:multiLevelType w:val="hybridMultilevel"/>
    <w:tmpl w:val="57E6ADDA"/>
    <w:lvl w:ilvl="0" w:tplc="08090011">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C31070E"/>
    <w:multiLevelType w:val="hybridMultilevel"/>
    <w:tmpl w:val="3B84AFE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D419C9"/>
    <w:multiLevelType w:val="hybridMultilevel"/>
    <w:tmpl w:val="1DEAF5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741039"/>
    <w:multiLevelType w:val="hybridMultilevel"/>
    <w:tmpl w:val="2C949F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7E2388"/>
    <w:multiLevelType w:val="hybridMultilevel"/>
    <w:tmpl w:val="09429DF6"/>
    <w:lvl w:ilvl="0" w:tplc="CEAAD0A0">
      <w:start w:val="4"/>
      <w:numFmt w:val="bullet"/>
      <w:lvlText w:val="-"/>
      <w:lvlJc w:val="left"/>
      <w:pPr>
        <w:ind w:left="720" w:hanging="360"/>
      </w:pPr>
      <w:rPr>
        <w:rFonts w:ascii="Adobe Devanagari" w:eastAsia="Times New Roman" w:hAnsi="Adobe Devanaga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AF07A2"/>
    <w:multiLevelType w:val="multilevel"/>
    <w:tmpl w:val="2D465C5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3682398"/>
    <w:multiLevelType w:val="multilevel"/>
    <w:tmpl w:val="2078E690"/>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5981E89"/>
    <w:multiLevelType w:val="hybridMultilevel"/>
    <w:tmpl w:val="0854D4F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7D57C00"/>
    <w:multiLevelType w:val="hybridMultilevel"/>
    <w:tmpl w:val="FE36F21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A72480"/>
    <w:multiLevelType w:val="hybridMultilevel"/>
    <w:tmpl w:val="7A489B5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C36FC7"/>
    <w:multiLevelType w:val="hybridMultilevel"/>
    <w:tmpl w:val="F6E8EA9A"/>
    <w:lvl w:ilvl="0" w:tplc="6868CAA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B483DBC"/>
    <w:multiLevelType w:val="hybridMultilevel"/>
    <w:tmpl w:val="57F25984"/>
    <w:lvl w:ilvl="0" w:tplc="78A60606">
      <w:start w:val="2"/>
      <w:numFmt w:val="upp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4A49A5"/>
    <w:multiLevelType w:val="hybridMultilevel"/>
    <w:tmpl w:val="107485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4FEA7CAB"/>
    <w:multiLevelType w:val="hybridMultilevel"/>
    <w:tmpl w:val="57E6ADDA"/>
    <w:lvl w:ilvl="0" w:tplc="08090011">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9AB2CF9"/>
    <w:multiLevelType w:val="hybridMultilevel"/>
    <w:tmpl w:val="8224187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D3D3531"/>
    <w:multiLevelType w:val="hybridMultilevel"/>
    <w:tmpl w:val="42FC0B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03176F2"/>
    <w:multiLevelType w:val="hybridMultilevel"/>
    <w:tmpl w:val="2C949F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96195E"/>
    <w:multiLevelType w:val="hybridMultilevel"/>
    <w:tmpl w:val="B23EA2D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169501C"/>
    <w:multiLevelType w:val="hybridMultilevel"/>
    <w:tmpl w:val="3334C2C4"/>
    <w:lvl w:ilvl="0" w:tplc="66BA78B4">
      <w:start w:val="1"/>
      <w:numFmt w:val="decimal"/>
      <w:lvlText w:val="%1)"/>
      <w:lvlJc w:val="left"/>
      <w:pPr>
        <w:ind w:left="720" w:hanging="360"/>
      </w:pPr>
      <w:rPr>
        <w:rFonts w:asciiTheme="minorHAnsi" w:eastAsiaTheme="minorEastAsia" w:hAnsiTheme="minorHAnsi" w:cstheme="minorBid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910A5C"/>
    <w:multiLevelType w:val="hybridMultilevel"/>
    <w:tmpl w:val="19BA6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E06EBE"/>
    <w:multiLevelType w:val="hybridMultilevel"/>
    <w:tmpl w:val="2C949F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4075E6"/>
    <w:multiLevelType w:val="hybridMultilevel"/>
    <w:tmpl w:val="81B2E6B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584189F"/>
    <w:multiLevelType w:val="hybridMultilevel"/>
    <w:tmpl w:val="A53ED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B27CB2"/>
    <w:multiLevelType w:val="hybridMultilevel"/>
    <w:tmpl w:val="0F3A60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DCA744E"/>
    <w:multiLevelType w:val="hybridMultilevel"/>
    <w:tmpl w:val="DF4C2620"/>
    <w:lvl w:ilvl="0" w:tplc="1A50AF20">
      <w:numFmt w:val="bullet"/>
      <w:lvlText w:val=""/>
      <w:lvlJc w:val="left"/>
      <w:pPr>
        <w:ind w:left="1080" w:hanging="360"/>
      </w:pPr>
      <w:rPr>
        <w:rFonts w:ascii="Symbol" w:eastAsiaTheme="minorEastAsia" w:hAnsi="Symbol"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2"/>
  </w:num>
  <w:num w:numId="2">
    <w:abstractNumId w:val="38"/>
  </w:num>
  <w:num w:numId="3">
    <w:abstractNumId w:val="35"/>
  </w:num>
  <w:num w:numId="4">
    <w:abstractNumId w:val="13"/>
  </w:num>
  <w:num w:numId="5">
    <w:abstractNumId w:val="14"/>
  </w:num>
  <w:num w:numId="6">
    <w:abstractNumId w:val="26"/>
  </w:num>
  <w:num w:numId="7">
    <w:abstractNumId w:val="27"/>
  </w:num>
  <w:num w:numId="8">
    <w:abstractNumId w:val="18"/>
  </w:num>
  <w:num w:numId="9">
    <w:abstractNumId w:val="12"/>
  </w:num>
  <w:num w:numId="10">
    <w:abstractNumId w:val="24"/>
  </w:num>
  <w:num w:numId="11">
    <w:abstractNumId w:val="40"/>
  </w:num>
  <w:num w:numId="12">
    <w:abstractNumId w:val="39"/>
  </w:num>
  <w:num w:numId="13">
    <w:abstractNumId w:val="31"/>
  </w:num>
  <w:num w:numId="14">
    <w:abstractNumId w:val="17"/>
  </w:num>
  <w:num w:numId="15">
    <w:abstractNumId w:val="33"/>
  </w:num>
  <w:num w:numId="16">
    <w:abstractNumId w:val="15"/>
  </w:num>
  <w:num w:numId="17">
    <w:abstractNumId w:val="25"/>
  </w:num>
  <w:num w:numId="18">
    <w:abstractNumId w:val="23"/>
  </w:num>
  <w:num w:numId="19">
    <w:abstractNumId w:val="34"/>
  </w:num>
  <w:num w:numId="20">
    <w:abstractNumId w:val="32"/>
  </w:num>
  <w:num w:numId="21">
    <w:abstractNumId w:val="19"/>
  </w:num>
  <w:num w:numId="22">
    <w:abstractNumId w:val="36"/>
  </w:num>
  <w:num w:numId="23">
    <w:abstractNumId w:val="37"/>
  </w:num>
  <w:num w:numId="24">
    <w:abstractNumId w:val="16"/>
  </w:num>
  <w:num w:numId="25">
    <w:abstractNumId w:val="29"/>
  </w:num>
  <w:num w:numId="26">
    <w:abstractNumId w:val="11"/>
  </w:num>
  <w:num w:numId="27">
    <w:abstractNumId w:val="10"/>
  </w:num>
  <w:num w:numId="28">
    <w:abstractNumId w:val="30"/>
  </w:num>
  <w:num w:numId="29">
    <w:abstractNumId w:val="21"/>
  </w:num>
  <w:num w:numId="30">
    <w:abstractNumId w:val="20"/>
  </w:num>
  <w:num w:numId="31">
    <w:abstractNumId w:val="28"/>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Y2NjM3tTAzNjIxsDBR0lEKTi0uzszPAykwNK8FAFq9CzQtAAAA"/>
  </w:docVars>
  <w:rsids>
    <w:rsidRoot w:val="005E7186"/>
    <w:rsid w:val="00000698"/>
    <w:rsid w:val="00000BA3"/>
    <w:rsid w:val="00001211"/>
    <w:rsid w:val="000019E9"/>
    <w:rsid w:val="0000253E"/>
    <w:rsid w:val="00002D39"/>
    <w:rsid w:val="00002EB2"/>
    <w:rsid w:val="0000360A"/>
    <w:rsid w:val="0000378E"/>
    <w:rsid w:val="00003FA1"/>
    <w:rsid w:val="000047FB"/>
    <w:rsid w:val="00004A66"/>
    <w:rsid w:val="00005400"/>
    <w:rsid w:val="000054D1"/>
    <w:rsid w:val="00005A9F"/>
    <w:rsid w:val="00006378"/>
    <w:rsid w:val="00006430"/>
    <w:rsid w:val="00006721"/>
    <w:rsid w:val="000071B3"/>
    <w:rsid w:val="00007262"/>
    <w:rsid w:val="000073E7"/>
    <w:rsid w:val="00007927"/>
    <w:rsid w:val="000102C1"/>
    <w:rsid w:val="0001039E"/>
    <w:rsid w:val="00010578"/>
    <w:rsid w:val="00010A81"/>
    <w:rsid w:val="00010F22"/>
    <w:rsid w:val="0001132A"/>
    <w:rsid w:val="00011395"/>
    <w:rsid w:val="00011EF0"/>
    <w:rsid w:val="000121B9"/>
    <w:rsid w:val="00012386"/>
    <w:rsid w:val="00012500"/>
    <w:rsid w:val="00012DE8"/>
    <w:rsid w:val="0001355E"/>
    <w:rsid w:val="00013EA4"/>
    <w:rsid w:val="00014527"/>
    <w:rsid w:val="00014F00"/>
    <w:rsid w:val="00015FA0"/>
    <w:rsid w:val="000161F1"/>
    <w:rsid w:val="00016AC9"/>
    <w:rsid w:val="000176EB"/>
    <w:rsid w:val="000203F3"/>
    <w:rsid w:val="00020557"/>
    <w:rsid w:val="0002082E"/>
    <w:rsid w:val="00020A76"/>
    <w:rsid w:val="00020EA9"/>
    <w:rsid w:val="00020F43"/>
    <w:rsid w:val="000217E6"/>
    <w:rsid w:val="00022127"/>
    <w:rsid w:val="00022C04"/>
    <w:rsid w:val="000231B2"/>
    <w:rsid w:val="00023E69"/>
    <w:rsid w:val="000244F2"/>
    <w:rsid w:val="000246A9"/>
    <w:rsid w:val="000247B2"/>
    <w:rsid w:val="000248C1"/>
    <w:rsid w:val="0002539B"/>
    <w:rsid w:val="00025A57"/>
    <w:rsid w:val="00025C9D"/>
    <w:rsid w:val="00026398"/>
    <w:rsid w:val="000266F8"/>
    <w:rsid w:val="00026757"/>
    <w:rsid w:val="0002681D"/>
    <w:rsid w:val="00027546"/>
    <w:rsid w:val="0002776A"/>
    <w:rsid w:val="000278EC"/>
    <w:rsid w:val="0002798A"/>
    <w:rsid w:val="00030D95"/>
    <w:rsid w:val="00032254"/>
    <w:rsid w:val="00032327"/>
    <w:rsid w:val="00032559"/>
    <w:rsid w:val="00032624"/>
    <w:rsid w:val="00032830"/>
    <w:rsid w:val="0003299A"/>
    <w:rsid w:val="00032A26"/>
    <w:rsid w:val="00032A71"/>
    <w:rsid w:val="00032FD0"/>
    <w:rsid w:val="00033149"/>
    <w:rsid w:val="0003317D"/>
    <w:rsid w:val="00033888"/>
    <w:rsid w:val="000338DD"/>
    <w:rsid w:val="00033CCA"/>
    <w:rsid w:val="00033D00"/>
    <w:rsid w:val="00033D99"/>
    <w:rsid w:val="0003426F"/>
    <w:rsid w:val="00035535"/>
    <w:rsid w:val="00036210"/>
    <w:rsid w:val="00036AAF"/>
    <w:rsid w:val="00037037"/>
    <w:rsid w:val="0003736D"/>
    <w:rsid w:val="00037773"/>
    <w:rsid w:val="00037AE7"/>
    <w:rsid w:val="00037C26"/>
    <w:rsid w:val="00040458"/>
    <w:rsid w:val="000404FA"/>
    <w:rsid w:val="0004064D"/>
    <w:rsid w:val="00040EFA"/>
    <w:rsid w:val="0004192D"/>
    <w:rsid w:val="000420EC"/>
    <w:rsid w:val="00042397"/>
    <w:rsid w:val="00042829"/>
    <w:rsid w:val="00042AAF"/>
    <w:rsid w:val="00042C35"/>
    <w:rsid w:val="000433D7"/>
    <w:rsid w:val="00043624"/>
    <w:rsid w:val="00043752"/>
    <w:rsid w:val="000446CB"/>
    <w:rsid w:val="000452F3"/>
    <w:rsid w:val="000459D7"/>
    <w:rsid w:val="00045E19"/>
    <w:rsid w:val="00045F75"/>
    <w:rsid w:val="0004693B"/>
    <w:rsid w:val="0004713E"/>
    <w:rsid w:val="00047877"/>
    <w:rsid w:val="00047D75"/>
    <w:rsid w:val="00047E7B"/>
    <w:rsid w:val="000504D0"/>
    <w:rsid w:val="00050E3B"/>
    <w:rsid w:val="000511A0"/>
    <w:rsid w:val="000513EB"/>
    <w:rsid w:val="00051421"/>
    <w:rsid w:val="00051A6F"/>
    <w:rsid w:val="00051ABA"/>
    <w:rsid w:val="00051D6D"/>
    <w:rsid w:val="000527D6"/>
    <w:rsid w:val="0005485D"/>
    <w:rsid w:val="00054A31"/>
    <w:rsid w:val="00054A62"/>
    <w:rsid w:val="00054D9A"/>
    <w:rsid w:val="00054E0A"/>
    <w:rsid w:val="00055FAA"/>
    <w:rsid w:val="000566E5"/>
    <w:rsid w:val="000567F9"/>
    <w:rsid w:val="000569C1"/>
    <w:rsid w:val="00057816"/>
    <w:rsid w:val="000608E5"/>
    <w:rsid w:val="00061020"/>
    <w:rsid w:val="0006131F"/>
    <w:rsid w:val="00061534"/>
    <w:rsid w:val="00061CFB"/>
    <w:rsid w:val="00061D0F"/>
    <w:rsid w:val="00061EEB"/>
    <w:rsid w:val="0006210A"/>
    <w:rsid w:val="000624F8"/>
    <w:rsid w:val="00062509"/>
    <w:rsid w:val="0006257B"/>
    <w:rsid w:val="000629CE"/>
    <w:rsid w:val="00062B1B"/>
    <w:rsid w:val="000638A2"/>
    <w:rsid w:val="00063AED"/>
    <w:rsid w:val="00064E75"/>
    <w:rsid w:val="000650F1"/>
    <w:rsid w:val="00065520"/>
    <w:rsid w:val="00065556"/>
    <w:rsid w:val="00065739"/>
    <w:rsid w:val="00065F73"/>
    <w:rsid w:val="0006670F"/>
    <w:rsid w:val="0006680F"/>
    <w:rsid w:val="00066A16"/>
    <w:rsid w:val="00066DBB"/>
    <w:rsid w:val="00067835"/>
    <w:rsid w:val="0006798B"/>
    <w:rsid w:val="00067A53"/>
    <w:rsid w:val="00067F8D"/>
    <w:rsid w:val="0007007C"/>
    <w:rsid w:val="000703E8"/>
    <w:rsid w:val="00070734"/>
    <w:rsid w:val="000710DD"/>
    <w:rsid w:val="00071246"/>
    <w:rsid w:val="00071F47"/>
    <w:rsid w:val="000723F8"/>
    <w:rsid w:val="000728A4"/>
    <w:rsid w:val="00072907"/>
    <w:rsid w:val="000739EB"/>
    <w:rsid w:val="00074017"/>
    <w:rsid w:val="0007416F"/>
    <w:rsid w:val="0007448A"/>
    <w:rsid w:val="000744DA"/>
    <w:rsid w:val="00074E8D"/>
    <w:rsid w:val="00074F0A"/>
    <w:rsid w:val="00075056"/>
    <w:rsid w:val="00076301"/>
    <w:rsid w:val="00076648"/>
    <w:rsid w:val="0007666C"/>
    <w:rsid w:val="00076C44"/>
    <w:rsid w:val="00076C5C"/>
    <w:rsid w:val="000778B1"/>
    <w:rsid w:val="00077A73"/>
    <w:rsid w:val="000801EB"/>
    <w:rsid w:val="00080275"/>
    <w:rsid w:val="00080911"/>
    <w:rsid w:val="00080AF8"/>
    <w:rsid w:val="00080B30"/>
    <w:rsid w:val="00080C49"/>
    <w:rsid w:val="00081074"/>
    <w:rsid w:val="0008181B"/>
    <w:rsid w:val="00081857"/>
    <w:rsid w:val="00081B9D"/>
    <w:rsid w:val="00081DAD"/>
    <w:rsid w:val="00082972"/>
    <w:rsid w:val="00082B7E"/>
    <w:rsid w:val="00082D01"/>
    <w:rsid w:val="0008309A"/>
    <w:rsid w:val="000834F9"/>
    <w:rsid w:val="000835A0"/>
    <w:rsid w:val="00083A78"/>
    <w:rsid w:val="00083C84"/>
    <w:rsid w:val="000849E0"/>
    <w:rsid w:val="00084A4C"/>
    <w:rsid w:val="00084B35"/>
    <w:rsid w:val="0008502D"/>
    <w:rsid w:val="000851F4"/>
    <w:rsid w:val="0008546F"/>
    <w:rsid w:val="00086110"/>
    <w:rsid w:val="000864C3"/>
    <w:rsid w:val="000864E1"/>
    <w:rsid w:val="00086634"/>
    <w:rsid w:val="0008666F"/>
    <w:rsid w:val="0008696F"/>
    <w:rsid w:val="000871E1"/>
    <w:rsid w:val="000873BE"/>
    <w:rsid w:val="00087462"/>
    <w:rsid w:val="000874AE"/>
    <w:rsid w:val="000874F2"/>
    <w:rsid w:val="000901A7"/>
    <w:rsid w:val="000904C0"/>
    <w:rsid w:val="00090F3B"/>
    <w:rsid w:val="00091B72"/>
    <w:rsid w:val="00091C8B"/>
    <w:rsid w:val="00092039"/>
    <w:rsid w:val="000921F9"/>
    <w:rsid w:val="00092551"/>
    <w:rsid w:val="00092AE8"/>
    <w:rsid w:val="00093241"/>
    <w:rsid w:val="0009328B"/>
    <w:rsid w:val="00093B66"/>
    <w:rsid w:val="00094991"/>
    <w:rsid w:val="00094D56"/>
    <w:rsid w:val="00094EF5"/>
    <w:rsid w:val="00095254"/>
    <w:rsid w:val="00095978"/>
    <w:rsid w:val="00095A3B"/>
    <w:rsid w:val="00095BF9"/>
    <w:rsid w:val="00096D96"/>
    <w:rsid w:val="000974A4"/>
    <w:rsid w:val="00097FC9"/>
    <w:rsid w:val="000A01AE"/>
    <w:rsid w:val="000A08F5"/>
    <w:rsid w:val="000A0EF5"/>
    <w:rsid w:val="000A117B"/>
    <w:rsid w:val="000A1716"/>
    <w:rsid w:val="000A1F4A"/>
    <w:rsid w:val="000A236C"/>
    <w:rsid w:val="000A26E7"/>
    <w:rsid w:val="000A2EE7"/>
    <w:rsid w:val="000A3049"/>
    <w:rsid w:val="000A3566"/>
    <w:rsid w:val="000A38E8"/>
    <w:rsid w:val="000A39B3"/>
    <w:rsid w:val="000A3A5D"/>
    <w:rsid w:val="000A5812"/>
    <w:rsid w:val="000A5AA7"/>
    <w:rsid w:val="000A5D2B"/>
    <w:rsid w:val="000A65F7"/>
    <w:rsid w:val="000A7441"/>
    <w:rsid w:val="000A7A1D"/>
    <w:rsid w:val="000A7F30"/>
    <w:rsid w:val="000B04EC"/>
    <w:rsid w:val="000B07DA"/>
    <w:rsid w:val="000B0B0E"/>
    <w:rsid w:val="000B14FA"/>
    <w:rsid w:val="000B16E7"/>
    <w:rsid w:val="000B1F70"/>
    <w:rsid w:val="000B2264"/>
    <w:rsid w:val="000B27D5"/>
    <w:rsid w:val="000B2B53"/>
    <w:rsid w:val="000B2C40"/>
    <w:rsid w:val="000B381E"/>
    <w:rsid w:val="000B3BE5"/>
    <w:rsid w:val="000B3DF8"/>
    <w:rsid w:val="000B3E39"/>
    <w:rsid w:val="000B43B5"/>
    <w:rsid w:val="000B44D1"/>
    <w:rsid w:val="000B4693"/>
    <w:rsid w:val="000B4AE9"/>
    <w:rsid w:val="000B4D8A"/>
    <w:rsid w:val="000B4F4F"/>
    <w:rsid w:val="000B55EF"/>
    <w:rsid w:val="000B56B9"/>
    <w:rsid w:val="000B5774"/>
    <w:rsid w:val="000B584A"/>
    <w:rsid w:val="000B5D6C"/>
    <w:rsid w:val="000B6335"/>
    <w:rsid w:val="000B63C6"/>
    <w:rsid w:val="000B6454"/>
    <w:rsid w:val="000B645D"/>
    <w:rsid w:val="000B677C"/>
    <w:rsid w:val="000B68EA"/>
    <w:rsid w:val="000B6DD7"/>
    <w:rsid w:val="000B7193"/>
    <w:rsid w:val="000B7659"/>
    <w:rsid w:val="000B7A88"/>
    <w:rsid w:val="000C0562"/>
    <w:rsid w:val="000C07D1"/>
    <w:rsid w:val="000C08E7"/>
    <w:rsid w:val="000C12FC"/>
    <w:rsid w:val="000C17C6"/>
    <w:rsid w:val="000C1CF7"/>
    <w:rsid w:val="000C218E"/>
    <w:rsid w:val="000C22B9"/>
    <w:rsid w:val="000C25D2"/>
    <w:rsid w:val="000C2A9F"/>
    <w:rsid w:val="000C2DBA"/>
    <w:rsid w:val="000C3697"/>
    <w:rsid w:val="000C3FD2"/>
    <w:rsid w:val="000C402D"/>
    <w:rsid w:val="000C43F0"/>
    <w:rsid w:val="000C448E"/>
    <w:rsid w:val="000C4633"/>
    <w:rsid w:val="000C4AED"/>
    <w:rsid w:val="000C4B53"/>
    <w:rsid w:val="000C4C42"/>
    <w:rsid w:val="000C508E"/>
    <w:rsid w:val="000C5E6E"/>
    <w:rsid w:val="000C62E1"/>
    <w:rsid w:val="000C6D20"/>
    <w:rsid w:val="000C7496"/>
    <w:rsid w:val="000C7840"/>
    <w:rsid w:val="000D003D"/>
    <w:rsid w:val="000D0AB3"/>
    <w:rsid w:val="000D12D1"/>
    <w:rsid w:val="000D17CC"/>
    <w:rsid w:val="000D18CF"/>
    <w:rsid w:val="000D1F28"/>
    <w:rsid w:val="000D219E"/>
    <w:rsid w:val="000D23B4"/>
    <w:rsid w:val="000D3282"/>
    <w:rsid w:val="000D3864"/>
    <w:rsid w:val="000D3A5E"/>
    <w:rsid w:val="000D3FEF"/>
    <w:rsid w:val="000D44E7"/>
    <w:rsid w:val="000D5185"/>
    <w:rsid w:val="000D530F"/>
    <w:rsid w:val="000D5ADD"/>
    <w:rsid w:val="000D6310"/>
    <w:rsid w:val="000D69D9"/>
    <w:rsid w:val="000D6EDD"/>
    <w:rsid w:val="000D73E3"/>
    <w:rsid w:val="000D76D7"/>
    <w:rsid w:val="000D7E7C"/>
    <w:rsid w:val="000E04AF"/>
    <w:rsid w:val="000E0D78"/>
    <w:rsid w:val="000E0F7E"/>
    <w:rsid w:val="000E14AF"/>
    <w:rsid w:val="000E1722"/>
    <w:rsid w:val="000E1B56"/>
    <w:rsid w:val="000E1B86"/>
    <w:rsid w:val="000E1C97"/>
    <w:rsid w:val="000E3515"/>
    <w:rsid w:val="000E3BA2"/>
    <w:rsid w:val="000E3FFB"/>
    <w:rsid w:val="000E4180"/>
    <w:rsid w:val="000E4426"/>
    <w:rsid w:val="000E46E0"/>
    <w:rsid w:val="000E4B1F"/>
    <w:rsid w:val="000E4D75"/>
    <w:rsid w:val="000E5086"/>
    <w:rsid w:val="000E5AC4"/>
    <w:rsid w:val="000E5AE8"/>
    <w:rsid w:val="000E7299"/>
    <w:rsid w:val="000E74DF"/>
    <w:rsid w:val="000E7833"/>
    <w:rsid w:val="000E7FFA"/>
    <w:rsid w:val="000F0159"/>
    <w:rsid w:val="000F028A"/>
    <w:rsid w:val="000F0764"/>
    <w:rsid w:val="000F0FB4"/>
    <w:rsid w:val="000F1BD8"/>
    <w:rsid w:val="000F1D78"/>
    <w:rsid w:val="000F1EFD"/>
    <w:rsid w:val="000F2796"/>
    <w:rsid w:val="000F2B23"/>
    <w:rsid w:val="000F2BFF"/>
    <w:rsid w:val="000F2DB2"/>
    <w:rsid w:val="000F396E"/>
    <w:rsid w:val="000F409C"/>
    <w:rsid w:val="000F40D3"/>
    <w:rsid w:val="000F41A6"/>
    <w:rsid w:val="000F4F4E"/>
    <w:rsid w:val="000F4FC4"/>
    <w:rsid w:val="000F5647"/>
    <w:rsid w:val="000F5979"/>
    <w:rsid w:val="000F62FD"/>
    <w:rsid w:val="000F6F3F"/>
    <w:rsid w:val="000F741C"/>
    <w:rsid w:val="000F74BC"/>
    <w:rsid w:val="000F7617"/>
    <w:rsid w:val="000F7BF6"/>
    <w:rsid w:val="000F7CCF"/>
    <w:rsid w:val="000F7F41"/>
    <w:rsid w:val="00100E0F"/>
    <w:rsid w:val="00100F0F"/>
    <w:rsid w:val="001010B4"/>
    <w:rsid w:val="001017C9"/>
    <w:rsid w:val="00101C38"/>
    <w:rsid w:val="001024E8"/>
    <w:rsid w:val="0010274D"/>
    <w:rsid w:val="00102AB2"/>
    <w:rsid w:val="00102F0C"/>
    <w:rsid w:val="00102FA0"/>
    <w:rsid w:val="0010312A"/>
    <w:rsid w:val="001033B9"/>
    <w:rsid w:val="00103A8D"/>
    <w:rsid w:val="00103FD4"/>
    <w:rsid w:val="00104D99"/>
    <w:rsid w:val="00104DBD"/>
    <w:rsid w:val="001050B5"/>
    <w:rsid w:val="0010543B"/>
    <w:rsid w:val="00105C03"/>
    <w:rsid w:val="00105C40"/>
    <w:rsid w:val="00105C78"/>
    <w:rsid w:val="001067C6"/>
    <w:rsid w:val="00106C5D"/>
    <w:rsid w:val="001107C8"/>
    <w:rsid w:val="00111619"/>
    <w:rsid w:val="00111A0B"/>
    <w:rsid w:val="00112BF0"/>
    <w:rsid w:val="001131B9"/>
    <w:rsid w:val="00113C03"/>
    <w:rsid w:val="00113EA0"/>
    <w:rsid w:val="0011453B"/>
    <w:rsid w:val="00114D37"/>
    <w:rsid w:val="00114D3D"/>
    <w:rsid w:val="0011530A"/>
    <w:rsid w:val="00115399"/>
    <w:rsid w:val="0011570F"/>
    <w:rsid w:val="001163A3"/>
    <w:rsid w:val="0011661A"/>
    <w:rsid w:val="00116867"/>
    <w:rsid w:val="00116C48"/>
    <w:rsid w:val="00116DAA"/>
    <w:rsid w:val="00117009"/>
    <w:rsid w:val="001179B6"/>
    <w:rsid w:val="00117C6A"/>
    <w:rsid w:val="00120301"/>
    <w:rsid w:val="00120AB7"/>
    <w:rsid w:val="00121123"/>
    <w:rsid w:val="00121804"/>
    <w:rsid w:val="00121977"/>
    <w:rsid w:val="00121BD8"/>
    <w:rsid w:val="001228CE"/>
    <w:rsid w:val="00122C91"/>
    <w:rsid w:val="001237BC"/>
    <w:rsid w:val="001239EE"/>
    <w:rsid w:val="00123AB3"/>
    <w:rsid w:val="00123E5C"/>
    <w:rsid w:val="00124220"/>
    <w:rsid w:val="001246F6"/>
    <w:rsid w:val="00124EC7"/>
    <w:rsid w:val="00126BDD"/>
    <w:rsid w:val="00126F75"/>
    <w:rsid w:val="00127299"/>
    <w:rsid w:val="00127572"/>
    <w:rsid w:val="001276D5"/>
    <w:rsid w:val="00127DC0"/>
    <w:rsid w:val="00130129"/>
    <w:rsid w:val="0013023D"/>
    <w:rsid w:val="0013060C"/>
    <w:rsid w:val="0013079B"/>
    <w:rsid w:val="00131472"/>
    <w:rsid w:val="001317D4"/>
    <w:rsid w:val="00131C84"/>
    <w:rsid w:val="00131CE2"/>
    <w:rsid w:val="001324A6"/>
    <w:rsid w:val="001326E6"/>
    <w:rsid w:val="00133410"/>
    <w:rsid w:val="001339CB"/>
    <w:rsid w:val="00135204"/>
    <w:rsid w:val="00135C7D"/>
    <w:rsid w:val="0013603F"/>
    <w:rsid w:val="00136591"/>
    <w:rsid w:val="00136626"/>
    <w:rsid w:val="001374DA"/>
    <w:rsid w:val="0013768A"/>
    <w:rsid w:val="0014021E"/>
    <w:rsid w:val="00140E53"/>
    <w:rsid w:val="001419B5"/>
    <w:rsid w:val="00141ADF"/>
    <w:rsid w:val="001429A6"/>
    <w:rsid w:val="00142D23"/>
    <w:rsid w:val="00143BCB"/>
    <w:rsid w:val="00143CEF"/>
    <w:rsid w:val="0014438C"/>
    <w:rsid w:val="001447FE"/>
    <w:rsid w:val="00144924"/>
    <w:rsid w:val="00145190"/>
    <w:rsid w:val="0014534A"/>
    <w:rsid w:val="0014559D"/>
    <w:rsid w:val="00146946"/>
    <w:rsid w:val="00146A56"/>
    <w:rsid w:val="001471E8"/>
    <w:rsid w:val="001477CF"/>
    <w:rsid w:val="00147955"/>
    <w:rsid w:val="00147A22"/>
    <w:rsid w:val="00147F4B"/>
    <w:rsid w:val="00150155"/>
    <w:rsid w:val="001501AB"/>
    <w:rsid w:val="001501B1"/>
    <w:rsid w:val="001509EA"/>
    <w:rsid w:val="00150ABF"/>
    <w:rsid w:val="00150F2D"/>
    <w:rsid w:val="0015133F"/>
    <w:rsid w:val="0015163E"/>
    <w:rsid w:val="00151B64"/>
    <w:rsid w:val="00151BC7"/>
    <w:rsid w:val="00151EA8"/>
    <w:rsid w:val="00151EC7"/>
    <w:rsid w:val="00152286"/>
    <w:rsid w:val="001528D5"/>
    <w:rsid w:val="001531B7"/>
    <w:rsid w:val="0015394E"/>
    <w:rsid w:val="00153A6D"/>
    <w:rsid w:val="00153B44"/>
    <w:rsid w:val="00153B85"/>
    <w:rsid w:val="001540E2"/>
    <w:rsid w:val="001546CE"/>
    <w:rsid w:val="0015490E"/>
    <w:rsid w:val="001553F5"/>
    <w:rsid w:val="00156067"/>
    <w:rsid w:val="001562D7"/>
    <w:rsid w:val="00156820"/>
    <w:rsid w:val="001569A0"/>
    <w:rsid w:val="00156A22"/>
    <w:rsid w:val="00156D43"/>
    <w:rsid w:val="00156E6E"/>
    <w:rsid w:val="0015733E"/>
    <w:rsid w:val="00157E57"/>
    <w:rsid w:val="001601F8"/>
    <w:rsid w:val="00160543"/>
    <w:rsid w:val="001605E9"/>
    <w:rsid w:val="00160C70"/>
    <w:rsid w:val="001614B3"/>
    <w:rsid w:val="00161653"/>
    <w:rsid w:val="00161950"/>
    <w:rsid w:val="00161B26"/>
    <w:rsid w:val="00161D17"/>
    <w:rsid w:val="001622DE"/>
    <w:rsid w:val="001624E0"/>
    <w:rsid w:val="00162E76"/>
    <w:rsid w:val="00163529"/>
    <w:rsid w:val="001635D5"/>
    <w:rsid w:val="00163659"/>
    <w:rsid w:val="00164893"/>
    <w:rsid w:val="00165BA3"/>
    <w:rsid w:val="0016693E"/>
    <w:rsid w:val="00166E04"/>
    <w:rsid w:val="001675EA"/>
    <w:rsid w:val="00170602"/>
    <w:rsid w:val="00170790"/>
    <w:rsid w:val="00170AC5"/>
    <w:rsid w:val="00170CFE"/>
    <w:rsid w:val="00170D87"/>
    <w:rsid w:val="00170F69"/>
    <w:rsid w:val="00171588"/>
    <w:rsid w:val="0017174B"/>
    <w:rsid w:val="001717F0"/>
    <w:rsid w:val="0017237C"/>
    <w:rsid w:val="00172484"/>
    <w:rsid w:val="0017251F"/>
    <w:rsid w:val="00172AB1"/>
    <w:rsid w:val="00172CCC"/>
    <w:rsid w:val="00172D88"/>
    <w:rsid w:val="00173A49"/>
    <w:rsid w:val="00173BBC"/>
    <w:rsid w:val="00174127"/>
    <w:rsid w:val="0017445B"/>
    <w:rsid w:val="00174FD7"/>
    <w:rsid w:val="00175205"/>
    <w:rsid w:val="00175738"/>
    <w:rsid w:val="00175CA5"/>
    <w:rsid w:val="00176063"/>
    <w:rsid w:val="00176200"/>
    <w:rsid w:val="001762A9"/>
    <w:rsid w:val="0017646D"/>
    <w:rsid w:val="00176785"/>
    <w:rsid w:val="00176A71"/>
    <w:rsid w:val="00176B32"/>
    <w:rsid w:val="00176C21"/>
    <w:rsid w:val="00177191"/>
    <w:rsid w:val="00177E61"/>
    <w:rsid w:val="001800BB"/>
    <w:rsid w:val="0018026D"/>
    <w:rsid w:val="001803F3"/>
    <w:rsid w:val="0018080E"/>
    <w:rsid w:val="00180CE7"/>
    <w:rsid w:val="00181453"/>
    <w:rsid w:val="001817DE"/>
    <w:rsid w:val="001819F9"/>
    <w:rsid w:val="00181BAC"/>
    <w:rsid w:val="00181BF1"/>
    <w:rsid w:val="00181D2B"/>
    <w:rsid w:val="00182140"/>
    <w:rsid w:val="00182214"/>
    <w:rsid w:val="001826D3"/>
    <w:rsid w:val="001826EB"/>
    <w:rsid w:val="001827D1"/>
    <w:rsid w:val="00183AB9"/>
    <w:rsid w:val="00183D04"/>
    <w:rsid w:val="001844E7"/>
    <w:rsid w:val="001849A7"/>
    <w:rsid w:val="00184B88"/>
    <w:rsid w:val="00184CB5"/>
    <w:rsid w:val="00184D9A"/>
    <w:rsid w:val="00184F7F"/>
    <w:rsid w:val="00185212"/>
    <w:rsid w:val="0018526B"/>
    <w:rsid w:val="001855C3"/>
    <w:rsid w:val="0018583F"/>
    <w:rsid w:val="00185D23"/>
    <w:rsid w:val="001862AB"/>
    <w:rsid w:val="001863B0"/>
    <w:rsid w:val="00186694"/>
    <w:rsid w:val="00186710"/>
    <w:rsid w:val="001867FB"/>
    <w:rsid w:val="00187542"/>
    <w:rsid w:val="00187618"/>
    <w:rsid w:val="00187CEE"/>
    <w:rsid w:val="001902AE"/>
    <w:rsid w:val="00190A6C"/>
    <w:rsid w:val="00190E7C"/>
    <w:rsid w:val="001910AA"/>
    <w:rsid w:val="0019113C"/>
    <w:rsid w:val="00192845"/>
    <w:rsid w:val="00192AA5"/>
    <w:rsid w:val="00192D72"/>
    <w:rsid w:val="00192D93"/>
    <w:rsid w:val="00192F4D"/>
    <w:rsid w:val="00193033"/>
    <w:rsid w:val="00193058"/>
    <w:rsid w:val="001935D3"/>
    <w:rsid w:val="0019465D"/>
    <w:rsid w:val="0019496A"/>
    <w:rsid w:val="00194D18"/>
    <w:rsid w:val="00195AF3"/>
    <w:rsid w:val="00195F73"/>
    <w:rsid w:val="00196062"/>
    <w:rsid w:val="0019619B"/>
    <w:rsid w:val="00196BD8"/>
    <w:rsid w:val="00196DB3"/>
    <w:rsid w:val="00196EBC"/>
    <w:rsid w:val="001971D6"/>
    <w:rsid w:val="001972B4"/>
    <w:rsid w:val="00197E28"/>
    <w:rsid w:val="00197EEE"/>
    <w:rsid w:val="001A0027"/>
    <w:rsid w:val="001A048B"/>
    <w:rsid w:val="001A0865"/>
    <w:rsid w:val="001A12B7"/>
    <w:rsid w:val="001A1913"/>
    <w:rsid w:val="001A1DF2"/>
    <w:rsid w:val="001A2670"/>
    <w:rsid w:val="001A2C9F"/>
    <w:rsid w:val="001A307A"/>
    <w:rsid w:val="001A35FB"/>
    <w:rsid w:val="001A3C47"/>
    <w:rsid w:val="001A45C8"/>
    <w:rsid w:val="001A4B0C"/>
    <w:rsid w:val="001A4D38"/>
    <w:rsid w:val="001A5099"/>
    <w:rsid w:val="001A50A4"/>
    <w:rsid w:val="001A54B8"/>
    <w:rsid w:val="001A6732"/>
    <w:rsid w:val="001A67F4"/>
    <w:rsid w:val="001A6A78"/>
    <w:rsid w:val="001A6B53"/>
    <w:rsid w:val="001A6F1E"/>
    <w:rsid w:val="001A6F7D"/>
    <w:rsid w:val="001A7346"/>
    <w:rsid w:val="001A7AD8"/>
    <w:rsid w:val="001B0458"/>
    <w:rsid w:val="001B0547"/>
    <w:rsid w:val="001B1D2A"/>
    <w:rsid w:val="001B312E"/>
    <w:rsid w:val="001B329A"/>
    <w:rsid w:val="001B393A"/>
    <w:rsid w:val="001B3B2F"/>
    <w:rsid w:val="001B3DE2"/>
    <w:rsid w:val="001B413A"/>
    <w:rsid w:val="001B451F"/>
    <w:rsid w:val="001B4537"/>
    <w:rsid w:val="001B47DA"/>
    <w:rsid w:val="001B4EAD"/>
    <w:rsid w:val="001B4EDB"/>
    <w:rsid w:val="001B4F22"/>
    <w:rsid w:val="001B503F"/>
    <w:rsid w:val="001B5124"/>
    <w:rsid w:val="001B637C"/>
    <w:rsid w:val="001B6433"/>
    <w:rsid w:val="001B656B"/>
    <w:rsid w:val="001B6886"/>
    <w:rsid w:val="001B6DEC"/>
    <w:rsid w:val="001B7B8E"/>
    <w:rsid w:val="001C0689"/>
    <w:rsid w:val="001C06A9"/>
    <w:rsid w:val="001C0733"/>
    <w:rsid w:val="001C0D0A"/>
    <w:rsid w:val="001C107D"/>
    <w:rsid w:val="001C1573"/>
    <w:rsid w:val="001C1A4D"/>
    <w:rsid w:val="001C1A64"/>
    <w:rsid w:val="001C1AC6"/>
    <w:rsid w:val="001C2685"/>
    <w:rsid w:val="001C2BEC"/>
    <w:rsid w:val="001C2F29"/>
    <w:rsid w:val="001C34B6"/>
    <w:rsid w:val="001C4209"/>
    <w:rsid w:val="001C44B0"/>
    <w:rsid w:val="001C4967"/>
    <w:rsid w:val="001C49FB"/>
    <w:rsid w:val="001C4E46"/>
    <w:rsid w:val="001C4EDA"/>
    <w:rsid w:val="001C60F8"/>
    <w:rsid w:val="001C6C86"/>
    <w:rsid w:val="001C6DFA"/>
    <w:rsid w:val="001C76C8"/>
    <w:rsid w:val="001C7A22"/>
    <w:rsid w:val="001C7A94"/>
    <w:rsid w:val="001C7F09"/>
    <w:rsid w:val="001D03B0"/>
    <w:rsid w:val="001D0E95"/>
    <w:rsid w:val="001D1117"/>
    <w:rsid w:val="001D12FA"/>
    <w:rsid w:val="001D132A"/>
    <w:rsid w:val="001D14BC"/>
    <w:rsid w:val="001D18B9"/>
    <w:rsid w:val="001D218D"/>
    <w:rsid w:val="001D24AD"/>
    <w:rsid w:val="001D2AD8"/>
    <w:rsid w:val="001D3073"/>
    <w:rsid w:val="001D32F4"/>
    <w:rsid w:val="001D335E"/>
    <w:rsid w:val="001D33FE"/>
    <w:rsid w:val="001D38B4"/>
    <w:rsid w:val="001D3DB5"/>
    <w:rsid w:val="001D408F"/>
    <w:rsid w:val="001D4376"/>
    <w:rsid w:val="001D4544"/>
    <w:rsid w:val="001D4AF1"/>
    <w:rsid w:val="001D4D84"/>
    <w:rsid w:val="001D52C3"/>
    <w:rsid w:val="001D6509"/>
    <w:rsid w:val="001D67EE"/>
    <w:rsid w:val="001D73A3"/>
    <w:rsid w:val="001D73BA"/>
    <w:rsid w:val="001D74A8"/>
    <w:rsid w:val="001D7891"/>
    <w:rsid w:val="001D7AB6"/>
    <w:rsid w:val="001D7C0D"/>
    <w:rsid w:val="001E0096"/>
    <w:rsid w:val="001E0742"/>
    <w:rsid w:val="001E098A"/>
    <w:rsid w:val="001E0B66"/>
    <w:rsid w:val="001E1E45"/>
    <w:rsid w:val="001E31B5"/>
    <w:rsid w:val="001E31B7"/>
    <w:rsid w:val="001E4AF9"/>
    <w:rsid w:val="001E4CD5"/>
    <w:rsid w:val="001E50D3"/>
    <w:rsid w:val="001E53F5"/>
    <w:rsid w:val="001E5C29"/>
    <w:rsid w:val="001E6212"/>
    <w:rsid w:val="001E63FF"/>
    <w:rsid w:val="001E65F9"/>
    <w:rsid w:val="001E7399"/>
    <w:rsid w:val="001E742F"/>
    <w:rsid w:val="001E7BBA"/>
    <w:rsid w:val="001E7DD2"/>
    <w:rsid w:val="001F0357"/>
    <w:rsid w:val="001F0543"/>
    <w:rsid w:val="001F0A3C"/>
    <w:rsid w:val="001F0FE7"/>
    <w:rsid w:val="001F1051"/>
    <w:rsid w:val="001F1121"/>
    <w:rsid w:val="001F1928"/>
    <w:rsid w:val="001F2908"/>
    <w:rsid w:val="001F2DA1"/>
    <w:rsid w:val="001F2E15"/>
    <w:rsid w:val="001F3193"/>
    <w:rsid w:val="001F3268"/>
    <w:rsid w:val="001F3798"/>
    <w:rsid w:val="001F4121"/>
    <w:rsid w:val="001F4329"/>
    <w:rsid w:val="001F4D2F"/>
    <w:rsid w:val="001F5026"/>
    <w:rsid w:val="001F55CB"/>
    <w:rsid w:val="001F5B8E"/>
    <w:rsid w:val="001F6013"/>
    <w:rsid w:val="001F64B6"/>
    <w:rsid w:val="001F6ADB"/>
    <w:rsid w:val="001F6B04"/>
    <w:rsid w:val="001F6B2B"/>
    <w:rsid w:val="001F7261"/>
    <w:rsid w:val="001F731D"/>
    <w:rsid w:val="001F7636"/>
    <w:rsid w:val="001F783A"/>
    <w:rsid w:val="001F7EB8"/>
    <w:rsid w:val="0020159C"/>
    <w:rsid w:val="00201EA7"/>
    <w:rsid w:val="00202352"/>
    <w:rsid w:val="00202802"/>
    <w:rsid w:val="00202811"/>
    <w:rsid w:val="0020303D"/>
    <w:rsid w:val="00203196"/>
    <w:rsid w:val="0020330B"/>
    <w:rsid w:val="00203840"/>
    <w:rsid w:val="00203C58"/>
    <w:rsid w:val="002046BC"/>
    <w:rsid w:val="00204A89"/>
    <w:rsid w:val="00205292"/>
    <w:rsid w:val="002052F4"/>
    <w:rsid w:val="00205A1C"/>
    <w:rsid w:val="00205CBE"/>
    <w:rsid w:val="002060EE"/>
    <w:rsid w:val="002061A6"/>
    <w:rsid w:val="0020622F"/>
    <w:rsid w:val="002062F2"/>
    <w:rsid w:val="00206455"/>
    <w:rsid w:val="00206471"/>
    <w:rsid w:val="00206557"/>
    <w:rsid w:val="00206F57"/>
    <w:rsid w:val="0020710C"/>
    <w:rsid w:val="00207396"/>
    <w:rsid w:val="002073D8"/>
    <w:rsid w:val="002102AC"/>
    <w:rsid w:val="00210544"/>
    <w:rsid w:val="0021092B"/>
    <w:rsid w:val="00211179"/>
    <w:rsid w:val="002117F0"/>
    <w:rsid w:val="00211962"/>
    <w:rsid w:val="00211BB7"/>
    <w:rsid w:val="00211BDA"/>
    <w:rsid w:val="00211EE2"/>
    <w:rsid w:val="002122EF"/>
    <w:rsid w:val="002124F3"/>
    <w:rsid w:val="0021261B"/>
    <w:rsid w:val="002126D6"/>
    <w:rsid w:val="00212ED0"/>
    <w:rsid w:val="00213B51"/>
    <w:rsid w:val="00213C56"/>
    <w:rsid w:val="00214559"/>
    <w:rsid w:val="00214AF3"/>
    <w:rsid w:val="00214EBC"/>
    <w:rsid w:val="00215065"/>
    <w:rsid w:val="00215CDD"/>
    <w:rsid w:val="00216428"/>
    <w:rsid w:val="0021645E"/>
    <w:rsid w:val="00216906"/>
    <w:rsid w:val="00216B75"/>
    <w:rsid w:val="0021749F"/>
    <w:rsid w:val="0021750A"/>
    <w:rsid w:val="002175E7"/>
    <w:rsid w:val="00217756"/>
    <w:rsid w:val="002177E5"/>
    <w:rsid w:val="00217A83"/>
    <w:rsid w:val="00217C3C"/>
    <w:rsid w:val="00217F7E"/>
    <w:rsid w:val="00220377"/>
    <w:rsid w:val="002203B7"/>
    <w:rsid w:val="00220BEF"/>
    <w:rsid w:val="00220F74"/>
    <w:rsid w:val="00221377"/>
    <w:rsid w:val="00223370"/>
    <w:rsid w:val="002234A3"/>
    <w:rsid w:val="00223777"/>
    <w:rsid w:val="00223BC6"/>
    <w:rsid w:val="00224338"/>
    <w:rsid w:val="002249D0"/>
    <w:rsid w:val="00224BAC"/>
    <w:rsid w:val="00224EEB"/>
    <w:rsid w:val="00224F98"/>
    <w:rsid w:val="002258A4"/>
    <w:rsid w:val="00225931"/>
    <w:rsid w:val="00225994"/>
    <w:rsid w:val="00226F8E"/>
    <w:rsid w:val="00227C09"/>
    <w:rsid w:val="0023003E"/>
    <w:rsid w:val="0023023C"/>
    <w:rsid w:val="00230452"/>
    <w:rsid w:val="002304DA"/>
    <w:rsid w:val="00230AB3"/>
    <w:rsid w:val="00231335"/>
    <w:rsid w:val="00231A29"/>
    <w:rsid w:val="00231E19"/>
    <w:rsid w:val="0023274C"/>
    <w:rsid w:val="00232945"/>
    <w:rsid w:val="00232957"/>
    <w:rsid w:val="00232FDC"/>
    <w:rsid w:val="00233751"/>
    <w:rsid w:val="00233BF9"/>
    <w:rsid w:val="00233EAB"/>
    <w:rsid w:val="00234C4D"/>
    <w:rsid w:val="00235584"/>
    <w:rsid w:val="002368D5"/>
    <w:rsid w:val="00236B55"/>
    <w:rsid w:val="0023740B"/>
    <w:rsid w:val="0023749E"/>
    <w:rsid w:val="00237770"/>
    <w:rsid w:val="00237E16"/>
    <w:rsid w:val="00237F08"/>
    <w:rsid w:val="00240528"/>
    <w:rsid w:val="00240581"/>
    <w:rsid w:val="00240E0D"/>
    <w:rsid w:val="0024141F"/>
    <w:rsid w:val="002419D6"/>
    <w:rsid w:val="00241EB7"/>
    <w:rsid w:val="00242668"/>
    <w:rsid w:val="00242775"/>
    <w:rsid w:val="00242AE0"/>
    <w:rsid w:val="002431F4"/>
    <w:rsid w:val="002432EF"/>
    <w:rsid w:val="00243510"/>
    <w:rsid w:val="0024361C"/>
    <w:rsid w:val="00243642"/>
    <w:rsid w:val="00243ABD"/>
    <w:rsid w:val="00243D04"/>
    <w:rsid w:val="00243F18"/>
    <w:rsid w:val="00244131"/>
    <w:rsid w:val="002442A7"/>
    <w:rsid w:val="002443D6"/>
    <w:rsid w:val="002444F5"/>
    <w:rsid w:val="00244C92"/>
    <w:rsid w:val="00244E22"/>
    <w:rsid w:val="00245A38"/>
    <w:rsid w:val="0024625B"/>
    <w:rsid w:val="00246924"/>
    <w:rsid w:val="00246C42"/>
    <w:rsid w:val="00247341"/>
    <w:rsid w:val="00247560"/>
    <w:rsid w:val="00247861"/>
    <w:rsid w:val="00247BA9"/>
    <w:rsid w:val="00247F37"/>
    <w:rsid w:val="002502C3"/>
    <w:rsid w:val="002504D2"/>
    <w:rsid w:val="002508E4"/>
    <w:rsid w:val="00250AFF"/>
    <w:rsid w:val="002514B6"/>
    <w:rsid w:val="00251D0F"/>
    <w:rsid w:val="002527DA"/>
    <w:rsid w:val="00252926"/>
    <w:rsid w:val="00252EC8"/>
    <w:rsid w:val="002532AD"/>
    <w:rsid w:val="002532C4"/>
    <w:rsid w:val="00253523"/>
    <w:rsid w:val="0025404E"/>
    <w:rsid w:val="00254197"/>
    <w:rsid w:val="002548F9"/>
    <w:rsid w:val="00254C17"/>
    <w:rsid w:val="00255465"/>
    <w:rsid w:val="00255B16"/>
    <w:rsid w:val="00255B9F"/>
    <w:rsid w:val="00255F00"/>
    <w:rsid w:val="00255FAB"/>
    <w:rsid w:val="00256258"/>
    <w:rsid w:val="00256410"/>
    <w:rsid w:val="00257157"/>
    <w:rsid w:val="00257324"/>
    <w:rsid w:val="0025754E"/>
    <w:rsid w:val="002575CB"/>
    <w:rsid w:val="00257B6D"/>
    <w:rsid w:val="00260082"/>
    <w:rsid w:val="00260104"/>
    <w:rsid w:val="0026011C"/>
    <w:rsid w:val="00260147"/>
    <w:rsid w:val="0026061F"/>
    <w:rsid w:val="00260BC0"/>
    <w:rsid w:val="00261896"/>
    <w:rsid w:val="00261A82"/>
    <w:rsid w:val="00261A96"/>
    <w:rsid w:val="002631F0"/>
    <w:rsid w:val="002636A7"/>
    <w:rsid w:val="002637FE"/>
    <w:rsid w:val="00264249"/>
    <w:rsid w:val="00264C81"/>
    <w:rsid w:val="00264F65"/>
    <w:rsid w:val="00265507"/>
    <w:rsid w:val="00265871"/>
    <w:rsid w:val="00265C5D"/>
    <w:rsid w:val="00265D54"/>
    <w:rsid w:val="00265F4C"/>
    <w:rsid w:val="00266344"/>
    <w:rsid w:val="0026651E"/>
    <w:rsid w:val="00266954"/>
    <w:rsid w:val="00266B6C"/>
    <w:rsid w:val="002670C1"/>
    <w:rsid w:val="002673E0"/>
    <w:rsid w:val="00267C7A"/>
    <w:rsid w:val="00267E11"/>
    <w:rsid w:val="00267E21"/>
    <w:rsid w:val="002708D8"/>
    <w:rsid w:val="00270C83"/>
    <w:rsid w:val="00271F95"/>
    <w:rsid w:val="00271FA6"/>
    <w:rsid w:val="0027257C"/>
    <w:rsid w:val="002739BF"/>
    <w:rsid w:val="00273D39"/>
    <w:rsid w:val="002751DA"/>
    <w:rsid w:val="00275330"/>
    <w:rsid w:val="00275505"/>
    <w:rsid w:val="00275601"/>
    <w:rsid w:val="0027589F"/>
    <w:rsid w:val="002758D8"/>
    <w:rsid w:val="002760E2"/>
    <w:rsid w:val="0027630B"/>
    <w:rsid w:val="00280337"/>
    <w:rsid w:val="002805D7"/>
    <w:rsid w:val="002808DD"/>
    <w:rsid w:val="00280928"/>
    <w:rsid w:val="00280B01"/>
    <w:rsid w:val="00280B5B"/>
    <w:rsid w:val="00280C1B"/>
    <w:rsid w:val="00280C9A"/>
    <w:rsid w:val="00280CB8"/>
    <w:rsid w:val="00281ADC"/>
    <w:rsid w:val="002821F1"/>
    <w:rsid w:val="00282568"/>
    <w:rsid w:val="002827FB"/>
    <w:rsid w:val="00282883"/>
    <w:rsid w:val="00282E07"/>
    <w:rsid w:val="002832C2"/>
    <w:rsid w:val="00283453"/>
    <w:rsid w:val="00283BE8"/>
    <w:rsid w:val="00284650"/>
    <w:rsid w:val="00284936"/>
    <w:rsid w:val="00285587"/>
    <w:rsid w:val="00285810"/>
    <w:rsid w:val="0028585F"/>
    <w:rsid w:val="00285B79"/>
    <w:rsid w:val="002862EC"/>
    <w:rsid w:val="0028683E"/>
    <w:rsid w:val="0028705B"/>
    <w:rsid w:val="0028774B"/>
    <w:rsid w:val="00287975"/>
    <w:rsid w:val="00290126"/>
    <w:rsid w:val="0029012C"/>
    <w:rsid w:val="00290F0A"/>
    <w:rsid w:val="00291060"/>
    <w:rsid w:val="00291748"/>
    <w:rsid w:val="002918BE"/>
    <w:rsid w:val="00292423"/>
    <w:rsid w:val="002929F9"/>
    <w:rsid w:val="00292AA3"/>
    <w:rsid w:val="00293880"/>
    <w:rsid w:val="00293CB3"/>
    <w:rsid w:val="00293E28"/>
    <w:rsid w:val="00294C9A"/>
    <w:rsid w:val="002950E2"/>
    <w:rsid w:val="0029523E"/>
    <w:rsid w:val="002954D1"/>
    <w:rsid w:val="00295949"/>
    <w:rsid w:val="00295CDC"/>
    <w:rsid w:val="00295D5E"/>
    <w:rsid w:val="00295E34"/>
    <w:rsid w:val="00296118"/>
    <w:rsid w:val="002962A8"/>
    <w:rsid w:val="00297C8E"/>
    <w:rsid w:val="002A03F5"/>
    <w:rsid w:val="002A0585"/>
    <w:rsid w:val="002A0638"/>
    <w:rsid w:val="002A0C82"/>
    <w:rsid w:val="002A1084"/>
    <w:rsid w:val="002A1C39"/>
    <w:rsid w:val="002A1E87"/>
    <w:rsid w:val="002A2B27"/>
    <w:rsid w:val="002A35CF"/>
    <w:rsid w:val="002A470F"/>
    <w:rsid w:val="002A4B77"/>
    <w:rsid w:val="002A53FF"/>
    <w:rsid w:val="002A5D0B"/>
    <w:rsid w:val="002A6582"/>
    <w:rsid w:val="002A6A6A"/>
    <w:rsid w:val="002A6AFA"/>
    <w:rsid w:val="002A6B1E"/>
    <w:rsid w:val="002A6C30"/>
    <w:rsid w:val="002A7172"/>
    <w:rsid w:val="002A76DE"/>
    <w:rsid w:val="002B0A97"/>
    <w:rsid w:val="002B0D56"/>
    <w:rsid w:val="002B111B"/>
    <w:rsid w:val="002B1389"/>
    <w:rsid w:val="002B1D6E"/>
    <w:rsid w:val="002B1F11"/>
    <w:rsid w:val="002B3195"/>
    <w:rsid w:val="002B35DD"/>
    <w:rsid w:val="002B3BA1"/>
    <w:rsid w:val="002B3C93"/>
    <w:rsid w:val="002B3CD3"/>
    <w:rsid w:val="002B4121"/>
    <w:rsid w:val="002B487E"/>
    <w:rsid w:val="002B5022"/>
    <w:rsid w:val="002B556D"/>
    <w:rsid w:val="002B5624"/>
    <w:rsid w:val="002B5821"/>
    <w:rsid w:val="002B62BA"/>
    <w:rsid w:val="002B6334"/>
    <w:rsid w:val="002B658D"/>
    <w:rsid w:val="002B67F7"/>
    <w:rsid w:val="002B6A32"/>
    <w:rsid w:val="002B6D30"/>
    <w:rsid w:val="002B7677"/>
    <w:rsid w:val="002B78F9"/>
    <w:rsid w:val="002B7F5D"/>
    <w:rsid w:val="002C030C"/>
    <w:rsid w:val="002C0900"/>
    <w:rsid w:val="002C0B95"/>
    <w:rsid w:val="002C0F3F"/>
    <w:rsid w:val="002C0FD2"/>
    <w:rsid w:val="002C100D"/>
    <w:rsid w:val="002C139F"/>
    <w:rsid w:val="002C13B6"/>
    <w:rsid w:val="002C1EC4"/>
    <w:rsid w:val="002C255E"/>
    <w:rsid w:val="002C2577"/>
    <w:rsid w:val="002C2B9F"/>
    <w:rsid w:val="002C3068"/>
    <w:rsid w:val="002C3344"/>
    <w:rsid w:val="002C33F2"/>
    <w:rsid w:val="002C36B8"/>
    <w:rsid w:val="002C3A82"/>
    <w:rsid w:val="002C4095"/>
    <w:rsid w:val="002C41E3"/>
    <w:rsid w:val="002C4606"/>
    <w:rsid w:val="002C4C04"/>
    <w:rsid w:val="002C4C13"/>
    <w:rsid w:val="002C4EA5"/>
    <w:rsid w:val="002C508F"/>
    <w:rsid w:val="002C5388"/>
    <w:rsid w:val="002C546A"/>
    <w:rsid w:val="002C62DA"/>
    <w:rsid w:val="002C6414"/>
    <w:rsid w:val="002C6518"/>
    <w:rsid w:val="002C666A"/>
    <w:rsid w:val="002C6929"/>
    <w:rsid w:val="002C6E3B"/>
    <w:rsid w:val="002C6F9D"/>
    <w:rsid w:val="002C71E0"/>
    <w:rsid w:val="002C727A"/>
    <w:rsid w:val="002C7D4D"/>
    <w:rsid w:val="002D0096"/>
    <w:rsid w:val="002D09B9"/>
    <w:rsid w:val="002D0A5C"/>
    <w:rsid w:val="002D0C5A"/>
    <w:rsid w:val="002D0F94"/>
    <w:rsid w:val="002D15E3"/>
    <w:rsid w:val="002D16E7"/>
    <w:rsid w:val="002D1AD4"/>
    <w:rsid w:val="002D1F3B"/>
    <w:rsid w:val="002D21EB"/>
    <w:rsid w:val="002D2A57"/>
    <w:rsid w:val="002D2DBB"/>
    <w:rsid w:val="002D3172"/>
    <w:rsid w:val="002D351A"/>
    <w:rsid w:val="002D35E9"/>
    <w:rsid w:val="002D3772"/>
    <w:rsid w:val="002D3A2E"/>
    <w:rsid w:val="002D40C6"/>
    <w:rsid w:val="002D4343"/>
    <w:rsid w:val="002D4F72"/>
    <w:rsid w:val="002D59DF"/>
    <w:rsid w:val="002D6835"/>
    <w:rsid w:val="002D687D"/>
    <w:rsid w:val="002D7620"/>
    <w:rsid w:val="002D7F1E"/>
    <w:rsid w:val="002E00DB"/>
    <w:rsid w:val="002E0111"/>
    <w:rsid w:val="002E12AD"/>
    <w:rsid w:val="002E1A58"/>
    <w:rsid w:val="002E1B7F"/>
    <w:rsid w:val="002E1EFB"/>
    <w:rsid w:val="002E21FC"/>
    <w:rsid w:val="002E26F3"/>
    <w:rsid w:val="002E28BF"/>
    <w:rsid w:val="002E2BD1"/>
    <w:rsid w:val="002E2C40"/>
    <w:rsid w:val="002E2CC7"/>
    <w:rsid w:val="002E301D"/>
    <w:rsid w:val="002E3F04"/>
    <w:rsid w:val="002E4C99"/>
    <w:rsid w:val="002E4E37"/>
    <w:rsid w:val="002E50FC"/>
    <w:rsid w:val="002E53AB"/>
    <w:rsid w:val="002E563D"/>
    <w:rsid w:val="002E566B"/>
    <w:rsid w:val="002E5EC4"/>
    <w:rsid w:val="002E61C8"/>
    <w:rsid w:val="002E61EC"/>
    <w:rsid w:val="002E63EB"/>
    <w:rsid w:val="002E660B"/>
    <w:rsid w:val="002E6873"/>
    <w:rsid w:val="002E6B17"/>
    <w:rsid w:val="002E70EC"/>
    <w:rsid w:val="002E7940"/>
    <w:rsid w:val="002E7985"/>
    <w:rsid w:val="002F0A1C"/>
    <w:rsid w:val="002F0BBA"/>
    <w:rsid w:val="002F0F87"/>
    <w:rsid w:val="002F1959"/>
    <w:rsid w:val="002F1AA3"/>
    <w:rsid w:val="002F1F1B"/>
    <w:rsid w:val="002F200A"/>
    <w:rsid w:val="002F2078"/>
    <w:rsid w:val="002F2570"/>
    <w:rsid w:val="002F2EC3"/>
    <w:rsid w:val="002F34A3"/>
    <w:rsid w:val="002F3A5C"/>
    <w:rsid w:val="002F4154"/>
    <w:rsid w:val="002F423D"/>
    <w:rsid w:val="002F42F1"/>
    <w:rsid w:val="002F4E46"/>
    <w:rsid w:val="002F4E68"/>
    <w:rsid w:val="002F538A"/>
    <w:rsid w:val="002F64D6"/>
    <w:rsid w:val="002F66D3"/>
    <w:rsid w:val="002F71F4"/>
    <w:rsid w:val="002F73F4"/>
    <w:rsid w:val="002F7618"/>
    <w:rsid w:val="002F7ABE"/>
    <w:rsid w:val="002F7BDC"/>
    <w:rsid w:val="002F7D48"/>
    <w:rsid w:val="003005F6"/>
    <w:rsid w:val="0030124F"/>
    <w:rsid w:val="00301736"/>
    <w:rsid w:val="00301D90"/>
    <w:rsid w:val="00301E10"/>
    <w:rsid w:val="00302629"/>
    <w:rsid w:val="00302688"/>
    <w:rsid w:val="00302D3C"/>
    <w:rsid w:val="00302DBA"/>
    <w:rsid w:val="0030315E"/>
    <w:rsid w:val="00303237"/>
    <w:rsid w:val="0030368A"/>
    <w:rsid w:val="00303CF9"/>
    <w:rsid w:val="0030439A"/>
    <w:rsid w:val="00304464"/>
    <w:rsid w:val="0030460F"/>
    <w:rsid w:val="003049C1"/>
    <w:rsid w:val="00304A61"/>
    <w:rsid w:val="003050E5"/>
    <w:rsid w:val="003052F1"/>
    <w:rsid w:val="00305473"/>
    <w:rsid w:val="00305A4C"/>
    <w:rsid w:val="003067EE"/>
    <w:rsid w:val="0030686F"/>
    <w:rsid w:val="00306CD7"/>
    <w:rsid w:val="00306F91"/>
    <w:rsid w:val="00307027"/>
    <w:rsid w:val="00307B5A"/>
    <w:rsid w:val="00307DAC"/>
    <w:rsid w:val="003103BA"/>
    <w:rsid w:val="00310606"/>
    <w:rsid w:val="00310773"/>
    <w:rsid w:val="00311049"/>
    <w:rsid w:val="00311130"/>
    <w:rsid w:val="0031145A"/>
    <w:rsid w:val="003114BE"/>
    <w:rsid w:val="00311872"/>
    <w:rsid w:val="00312118"/>
    <w:rsid w:val="003121C8"/>
    <w:rsid w:val="003121E0"/>
    <w:rsid w:val="0031352A"/>
    <w:rsid w:val="003142AE"/>
    <w:rsid w:val="003145FD"/>
    <w:rsid w:val="00314695"/>
    <w:rsid w:val="00314AE2"/>
    <w:rsid w:val="00314C5B"/>
    <w:rsid w:val="00314C66"/>
    <w:rsid w:val="00314DF3"/>
    <w:rsid w:val="0031527B"/>
    <w:rsid w:val="00315599"/>
    <w:rsid w:val="00316172"/>
    <w:rsid w:val="003164AE"/>
    <w:rsid w:val="0031655C"/>
    <w:rsid w:val="003166DB"/>
    <w:rsid w:val="003168FC"/>
    <w:rsid w:val="00316E97"/>
    <w:rsid w:val="003176E0"/>
    <w:rsid w:val="003177A7"/>
    <w:rsid w:val="00317AF0"/>
    <w:rsid w:val="00317B9E"/>
    <w:rsid w:val="00317F27"/>
    <w:rsid w:val="003204A2"/>
    <w:rsid w:val="003206E9"/>
    <w:rsid w:val="0032080E"/>
    <w:rsid w:val="00320B70"/>
    <w:rsid w:val="003212AB"/>
    <w:rsid w:val="0032144E"/>
    <w:rsid w:val="00322153"/>
    <w:rsid w:val="00322213"/>
    <w:rsid w:val="003235A8"/>
    <w:rsid w:val="00323A90"/>
    <w:rsid w:val="00323B1E"/>
    <w:rsid w:val="00323CC6"/>
    <w:rsid w:val="00323DC8"/>
    <w:rsid w:val="00323E7A"/>
    <w:rsid w:val="0032431D"/>
    <w:rsid w:val="00324542"/>
    <w:rsid w:val="003251AD"/>
    <w:rsid w:val="0032550A"/>
    <w:rsid w:val="0032551D"/>
    <w:rsid w:val="003259B0"/>
    <w:rsid w:val="00325B33"/>
    <w:rsid w:val="00325F6A"/>
    <w:rsid w:val="00326227"/>
    <w:rsid w:val="003262F1"/>
    <w:rsid w:val="00326655"/>
    <w:rsid w:val="00326A83"/>
    <w:rsid w:val="0032737D"/>
    <w:rsid w:val="00327C95"/>
    <w:rsid w:val="003302C8"/>
    <w:rsid w:val="003304E7"/>
    <w:rsid w:val="003307C7"/>
    <w:rsid w:val="00330848"/>
    <w:rsid w:val="00330F1F"/>
    <w:rsid w:val="0033101C"/>
    <w:rsid w:val="003310BC"/>
    <w:rsid w:val="00331C7F"/>
    <w:rsid w:val="00331FAD"/>
    <w:rsid w:val="003321C2"/>
    <w:rsid w:val="00332242"/>
    <w:rsid w:val="003323DB"/>
    <w:rsid w:val="00332B65"/>
    <w:rsid w:val="00332D15"/>
    <w:rsid w:val="00333108"/>
    <w:rsid w:val="003331A4"/>
    <w:rsid w:val="003338B6"/>
    <w:rsid w:val="00333C98"/>
    <w:rsid w:val="00333F7A"/>
    <w:rsid w:val="00334773"/>
    <w:rsid w:val="00334A36"/>
    <w:rsid w:val="00334DF6"/>
    <w:rsid w:val="00334FE7"/>
    <w:rsid w:val="003357EE"/>
    <w:rsid w:val="00335A0C"/>
    <w:rsid w:val="003370B3"/>
    <w:rsid w:val="003378FC"/>
    <w:rsid w:val="003379AD"/>
    <w:rsid w:val="00337A75"/>
    <w:rsid w:val="00337E86"/>
    <w:rsid w:val="00337F4F"/>
    <w:rsid w:val="00340320"/>
    <w:rsid w:val="00341526"/>
    <w:rsid w:val="00342159"/>
    <w:rsid w:val="00342391"/>
    <w:rsid w:val="0034240D"/>
    <w:rsid w:val="00342EE7"/>
    <w:rsid w:val="00343309"/>
    <w:rsid w:val="00343AD3"/>
    <w:rsid w:val="00343E60"/>
    <w:rsid w:val="003440C5"/>
    <w:rsid w:val="00344257"/>
    <w:rsid w:val="0034446C"/>
    <w:rsid w:val="003448C6"/>
    <w:rsid w:val="003449E2"/>
    <w:rsid w:val="00345078"/>
    <w:rsid w:val="00345597"/>
    <w:rsid w:val="003455B6"/>
    <w:rsid w:val="00345EC9"/>
    <w:rsid w:val="0034638A"/>
    <w:rsid w:val="003465F3"/>
    <w:rsid w:val="003466BE"/>
    <w:rsid w:val="00346F8D"/>
    <w:rsid w:val="003471C5"/>
    <w:rsid w:val="0034727D"/>
    <w:rsid w:val="00347ABB"/>
    <w:rsid w:val="003502E9"/>
    <w:rsid w:val="003504AD"/>
    <w:rsid w:val="0035057C"/>
    <w:rsid w:val="00350807"/>
    <w:rsid w:val="003509B9"/>
    <w:rsid w:val="00350EE1"/>
    <w:rsid w:val="00351272"/>
    <w:rsid w:val="00351282"/>
    <w:rsid w:val="00351448"/>
    <w:rsid w:val="00351EBA"/>
    <w:rsid w:val="00351F65"/>
    <w:rsid w:val="00352629"/>
    <w:rsid w:val="00352AC0"/>
    <w:rsid w:val="00352AC6"/>
    <w:rsid w:val="00352E4E"/>
    <w:rsid w:val="0035345F"/>
    <w:rsid w:val="00353BC4"/>
    <w:rsid w:val="00353EF2"/>
    <w:rsid w:val="0035404E"/>
    <w:rsid w:val="00354633"/>
    <w:rsid w:val="00354CF4"/>
    <w:rsid w:val="00354E8C"/>
    <w:rsid w:val="003550F3"/>
    <w:rsid w:val="003559B5"/>
    <w:rsid w:val="003559F5"/>
    <w:rsid w:val="00355BF5"/>
    <w:rsid w:val="003573ED"/>
    <w:rsid w:val="00357442"/>
    <w:rsid w:val="003574BA"/>
    <w:rsid w:val="00360363"/>
    <w:rsid w:val="00360721"/>
    <w:rsid w:val="003607E9"/>
    <w:rsid w:val="00360AA9"/>
    <w:rsid w:val="003611A5"/>
    <w:rsid w:val="003613BD"/>
    <w:rsid w:val="0036144E"/>
    <w:rsid w:val="003615A7"/>
    <w:rsid w:val="003617C3"/>
    <w:rsid w:val="003617E5"/>
    <w:rsid w:val="003618F1"/>
    <w:rsid w:val="00361DD3"/>
    <w:rsid w:val="00362C5E"/>
    <w:rsid w:val="00363992"/>
    <w:rsid w:val="00363A1A"/>
    <w:rsid w:val="00363E3B"/>
    <w:rsid w:val="00363E3D"/>
    <w:rsid w:val="00363EBB"/>
    <w:rsid w:val="0036440E"/>
    <w:rsid w:val="00364540"/>
    <w:rsid w:val="003647AF"/>
    <w:rsid w:val="00364F47"/>
    <w:rsid w:val="003650CC"/>
    <w:rsid w:val="00365320"/>
    <w:rsid w:val="003653D2"/>
    <w:rsid w:val="003654C5"/>
    <w:rsid w:val="003660EB"/>
    <w:rsid w:val="00366458"/>
    <w:rsid w:val="003667C2"/>
    <w:rsid w:val="003670D5"/>
    <w:rsid w:val="003673E2"/>
    <w:rsid w:val="00370212"/>
    <w:rsid w:val="00371648"/>
    <w:rsid w:val="00371C08"/>
    <w:rsid w:val="00371F4F"/>
    <w:rsid w:val="003723E7"/>
    <w:rsid w:val="003724B9"/>
    <w:rsid w:val="00372A98"/>
    <w:rsid w:val="00372DD6"/>
    <w:rsid w:val="00372EEF"/>
    <w:rsid w:val="00372F16"/>
    <w:rsid w:val="00373CBC"/>
    <w:rsid w:val="003746E5"/>
    <w:rsid w:val="00374C2D"/>
    <w:rsid w:val="00375326"/>
    <w:rsid w:val="00375485"/>
    <w:rsid w:val="00375CD8"/>
    <w:rsid w:val="00376098"/>
    <w:rsid w:val="003765FA"/>
    <w:rsid w:val="003768C9"/>
    <w:rsid w:val="00376CE9"/>
    <w:rsid w:val="003804E3"/>
    <w:rsid w:val="00380D93"/>
    <w:rsid w:val="003812FE"/>
    <w:rsid w:val="00381F3C"/>
    <w:rsid w:val="00382090"/>
    <w:rsid w:val="0038212E"/>
    <w:rsid w:val="00382136"/>
    <w:rsid w:val="0038232F"/>
    <w:rsid w:val="003824F2"/>
    <w:rsid w:val="003825E8"/>
    <w:rsid w:val="00382F9D"/>
    <w:rsid w:val="00383330"/>
    <w:rsid w:val="003836AA"/>
    <w:rsid w:val="0038371C"/>
    <w:rsid w:val="0038399C"/>
    <w:rsid w:val="00383A3D"/>
    <w:rsid w:val="00383ABB"/>
    <w:rsid w:val="00383CD5"/>
    <w:rsid w:val="00383D6F"/>
    <w:rsid w:val="00383F34"/>
    <w:rsid w:val="003847BA"/>
    <w:rsid w:val="00384D99"/>
    <w:rsid w:val="003858F3"/>
    <w:rsid w:val="00386865"/>
    <w:rsid w:val="00386A19"/>
    <w:rsid w:val="00386A9A"/>
    <w:rsid w:val="00386AA3"/>
    <w:rsid w:val="00386EE1"/>
    <w:rsid w:val="00390639"/>
    <w:rsid w:val="00390652"/>
    <w:rsid w:val="00390B65"/>
    <w:rsid w:val="003915DD"/>
    <w:rsid w:val="0039176E"/>
    <w:rsid w:val="0039182A"/>
    <w:rsid w:val="00391892"/>
    <w:rsid w:val="0039246E"/>
    <w:rsid w:val="00392675"/>
    <w:rsid w:val="00392AAF"/>
    <w:rsid w:val="00392B2C"/>
    <w:rsid w:val="00393054"/>
    <w:rsid w:val="003938A4"/>
    <w:rsid w:val="00393CCC"/>
    <w:rsid w:val="00393D47"/>
    <w:rsid w:val="00394242"/>
    <w:rsid w:val="003944E6"/>
    <w:rsid w:val="0039460B"/>
    <w:rsid w:val="00394AEA"/>
    <w:rsid w:val="00394D49"/>
    <w:rsid w:val="00394DCF"/>
    <w:rsid w:val="00396217"/>
    <w:rsid w:val="00396E47"/>
    <w:rsid w:val="003975B2"/>
    <w:rsid w:val="0039771F"/>
    <w:rsid w:val="00397D9C"/>
    <w:rsid w:val="003A023B"/>
    <w:rsid w:val="003A0262"/>
    <w:rsid w:val="003A076D"/>
    <w:rsid w:val="003A0DFA"/>
    <w:rsid w:val="003A1816"/>
    <w:rsid w:val="003A1C01"/>
    <w:rsid w:val="003A1D28"/>
    <w:rsid w:val="003A1D79"/>
    <w:rsid w:val="003A1EF6"/>
    <w:rsid w:val="003A2257"/>
    <w:rsid w:val="003A24CB"/>
    <w:rsid w:val="003A2568"/>
    <w:rsid w:val="003A26C3"/>
    <w:rsid w:val="003A31C0"/>
    <w:rsid w:val="003A3365"/>
    <w:rsid w:val="003A3D67"/>
    <w:rsid w:val="003A407E"/>
    <w:rsid w:val="003A4970"/>
    <w:rsid w:val="003A4978"/>
    <w:rsid w:val="003A4EB2"/>
    <w:rsid w:val="003A5BA0"/>
    <w:rsid w:val="003A63CF"/>
    <w:rsid w:val="003A6811"/>
    <w:rsid w:val="003A6A5A"/>
    <w:rsid w:val="003A6AB9"/>
    <w:rsid w:val="003A6AC4"/>
    <w:rsid w:val="003A7255"/>
    <w:rsid w:val="003A72B0"/>
    <w:rsid w:val="003A72CA"/>
    <w:rsid w:val="003A731C"/>
    <w:rsid w:val="003A7A05"/>
    <w:rsid w:val="003A7C4A"/>
    <w:rsid w:val="003A7DE3"/>
    <w:rsid w:val="003A7E1E"/>
    <w:rsid w:val="003B01DB"/>
    <w:rsid w:val="003B0322"/>
    <w:rsid w:val="003B07DC"/>
    <w:rsid w:val="003B0A3C"/>
    <w:rsid w:val="003B0A9F"/>
    <w:rsid w:val="003B0FB6"/>
    <w:rsid w:val="003B1099"/>
    <w:rsid w:val="003B165B"/>
    <w:rsid w:val="003B1BF8"/>
    <w:rsid w:val="003B1F64"/>
    <w:rsid w:val="003B2166"/>
    <w:rsid w:val="003B22C3"/>
    <w:rsid w:val="003B2C6D"/>
    <w:rsid w:val="003B3439"/>
    <w:rsid w:val="003B41D7"/>
    <w:rsid w:val="003B428A"/>
    <w:rsid w:val="003B4ABD"/>
    <w:rsid w:val="003B4FC6"/>
    <w:rsid w:val="003B54AC"/>
    <w:rsid w:val="003B56C6"/>
    <w:rsid w:val="003B6568"/>
    <w:rsid w:val="003B65B6"/>
    <w:rsid w:val="003B6750"/>
    <w:rsid w:val="003B7043"/>
    <w:rsid w:val="003B7794"/>
    <w:rsid w:val="003B7B04"/>
    <w:rsid w:val="003B7F84"/>
    <w:rsid w:val="003C069F"/>
    <w:rsid w:val="003C0B9A"/>
    <w:rsid w:val="003C0CA9"/>
    <w:rsid w:val="003C1550"/>
    <w:rsid w:val="003C1762"/>
    <w:rsid w:val="003C1F58"/>
    <w:rsid w:val="003C2139"/>
    <w:rsid w:val="003C2421"/>
    <w:rsid w:val="003C27F9"/>
    <w:rsid w:val="003C29D9"/>
    <w:rsid w:val="003C2F48"/>
    <w:rsid w:val="003C330B"/>
    <w:rsid w:val="003C395E"/>
    <w:rsid w:val="003C3C08"/>
    <w:rsid w:val="003C3FC7"/>
    <w:rsid w:val="003C4C6C"/>
    <w:rsid w:val="003C5133"/>
    <w:rsid w:val="003C52EA"/>
    <w:rsid w:val="003C5517"/>
    <w:rsid w:val="003C5661"/>
    <w:rsid w:val="003C5CAB"/>
    <w:rsid w:val="003C5DD9"/>
    <w:rsid w:val="003C5F49"/>
    <w:rsid w:val="003C669A"/>
    <w:rsid w:val="003C670E"/>
    <w:rsid w:val="003C72EF"/>
    <w:rsid w:val="003D0614"/>
    <w:rsid w:val="003D0C9B"/>
    <w:rsid w:val="003D1335"/>
    <w:rsid w:val="003D13BE"/>
    <w:rsid w:val="003D1616"/>
    <w:rsid w:val="003D1A2F"/>
    <w:rsid w:val="003D1C2F"/>
    <w:rsid w:val="003D1D3E"/>
    <w:rsid w:val="003D23CA"/>
    <w:rsid w:val="003D2526"/>
    <w:rsid w:val="003D2679"/>
    <w:rsid w:val="003D2846"/>
    <w:rsid w:val="003D2B9F"/>
    <w:rsid w:val="003D2FCD"/>
    <w:rsid w:val="003D33FF"/>
    <w:rsid w:val="003D3414"/>
    <w:rsid w:val="003D36B8"/>
    <w:rsid w:val="003D3D1C"/>
    <w:rsid w:val="003D3E45"/>
    <w:rsid w:val="003D3F18"/>
    <w:rsid w:val="003D4523"/>
    <w:rsid w:val="003D4573"/>
    <w:rsid w:val="003D4841"/>
    <w:rsid w:val="003D4A3C"/>
    <w:rsid w:val="003D4A46"/>
    <w:rsid w:val="003D4AC8"/>
    <w:rsid w:val="003D53AB"/>
    <w:rsid w:val="003D588E"/>
    <w:rsid w:val="003D5AC4"/>
    <w:rsid w:val="003D6129"/>
    <w:rsid w:val="003D6FAC"/>
    <w:rsid w:val="003D7569"/>
    <w:rsid w:val="003D757A"/>
    <w:rsid w:val="003D7716"/>
    <w:rsid w:val="003D7AEB"/>
    <w:rsid w:val="003D7B85"/>
    <w:rsid w:val="003D7BFF"/>
    <w:rsid w:val="003E00C6"/>
    <w:rsid w:val="003E0284"/>
    <w:rsid w:val="003E0515"/>
    <w:rsid w:val="003E0D7C"/>
    <w:rsid w:val="003E1072"/>
    <w:rsid w:val="003E1595"/>
    <w:rsid w:val="003E332B"/>
    <w:rsid w:val="003E3CAE"/>
    <w:rsid w:val="003E4063"/>
    <w:rsid w:val="003E5B10"/>
    <w:rsid w:val="003E5F32"/>
    <w:rsid w:val="003E64A0"/>
    <w:rsid w:val="003E684F"/>
    <w:rsid w:val="003E688B"/>
    <w:rsid w:val="003E737B"/>
    <w:rsid w:val="003E7DE2"/>
    <w:rsid w:val="003E7FE0"/>
    <w:rsid w:val="003F0DCD"/>
    <w:rsid w:val="003F0E79"/>
    <w:rsid w:val="003F188A"/>
    <w:rsid w:val="003F188F"/>
    <w:rsid w:val="003F1E30"/>
    <w:rsid w:val="003F22D5"/>
    <w:rsid w:val="003F285F"/>
    <w:rsid w:val="003F2963"/>
    <w:rsid w:val="003F2D2D"/>
    <w:rsid w:val="003F3C40"/>
    <w:rsid w:val="003F3D8F"/>
    <w:rsid w:val="003F3DEE"/>
    <w:rsid w:val="003F421E"/>
    <w:rsid w:val="003F4712"/>
    <w:rsid w:val="003F4A2D"/>
    <w:rsid w:val="003F4BB3"/>
    <w:rsid w:val="003F4D26"/>
    <w:rsid w:val="003F50D8"/>
    <w:rsid w:val="003F5319"/>
    <w:rsid w:val="003F5346"/>
    <w:rsid w:val="003F5460"/>
    <w:rsid w:val="003F595C"/>
    <w:rsid w:val="003F5C81"/>
    <w:rsid w:val="003F66DF"/>
    <w:rsid w:val="003F6ADD"/>
    <w:rsid w:val="003F7312"/>
    <w:rsid w:val="003F790C"/>
    <w:rsid w:val="003F7B10"/>
    <w:rsid w:val="004000E7"/>
    <w:rsid w:val="00400537"/>
    <w:rsid w:val="004005A4"/>
    <w:rsid w:val="00400AA9"/>
    <w:rsid w:val="00400EEA"/>
    <w:rsid w:val="00400F36"/>
    <w:rsid w:val="004011C9"/>
    <w:rsid w:val="00401368"/>
    <w:rsid w:val="00401683"/>
    <w:rsid w:val="00401870"/>
    <w:rsid w:val="00402419"/>
    <w:rsid w:val="004029B4"/>
    <w:rsid w:val="00402BD2"/>
    <w:rsid w:val="00403032"/>
    <w:rsid w:val="004030B8"/>
    <w:rsid w:val="0040326B"/>
    <w:rsid w:val="00403291"/>
    <w:rsid w:val="004033B6"/>
    <w:rsid w:val="004033B8"/>
    <w:rsid w:val="004035FF"/>
    <w:rsid w:val="00403D8C"/>
    <w:rsid w:val="00403F51"/>
    <w:rsid w:val="004046A4"/>
    <w:rsid w:val="00404945"/>
    <w:rsid w:val="00404F73"/>
    <w:rsid w:val="00406380"/>
    <w:rsid w:val="004064D8"/>
    <w:rsid w:val="00406E91"/>
    <w:rsid w:val="00407503"/>
    <w:rsid w:val="00407620"/>
    <w:rsid w:val="00407704"/>
    <w:rsid w:val="00407AAE"/>
    <w:rsid w:val="004116E3"/>
    <w:rsid w:val="00411BC8"/>
    <w:rsid w:val="004123B8"/>
    <w:rsid w:val="004126D7"/>
    <w:rsid w:val="0041292E"/>
    <w:rsid w:val="00412D38"/>
    <w:rsid w:val="00412E22"/>
    <w:rsid w:val="00413509"/>
    <w:rsid w:val="0041357A"/>
    <w:rsid w:val="00413E09"/>
    <w:rsid w:val="004142EF"/>
    <w:rsid w:val="004143EB"/>
    <w:rsid w:val="0041453A"/>
    <w:rsid w:val="00414FEA"/>
    <w:rsid w:val="00415619"/>
    <w:rsid w:val="004156A1"/>
    <w:rsid w:val="004157F1"/>
    <w:rsid w:val="00416009"/>
    <w:rsid w:val="00416299"/>
    <w:rsid w:val="00416858"/>
    <w:rsid w:val="00416E4B"/>
    <w:rsid w:val="00417208"/>
    <w:rsid w:val="004172F8"/>
    <w:rsid w:val="00417326"/>
    <w:rsid w:val="004176E1"/>
    <w:rsid w:val="00417FED"/>
    <w:rsid w:val="004207D6"/>
    <w:rsid w:val="00420A06"/>
    <w:rsid w:val="0042119E"/>
    <w:rsid w:val="004218B0"/>
    <w:rsid w:val="00422B53"/>
    <w:rsid w:val="00422C6E"/>
    <w:rsid w:val="00422EDC"/>
    <w:rsid w:val="004233FC"/>
    <w:rsid w:val="00423A6B"/>
    <w:rsid w:val="00423F0F"/>
    <w:rsid w:val="00424756"/>
    <w:rsid w:val="0042485B"/>
    <w:rsid w:val="0042501B"/>
    <w:rsid w:val="00425367"/>
    <w:rsid w:val="00425947"/>
    <w:rsid w:val="00426A82"/>
    <w:rsid w:val="00426AFF"/>
    <w:rsid w:val="00426FB1"/>
    <w:rsid w:val="00431637"/>
    <w:rsid w:val="00431947"/>
    <w:rsid w:val="004325B2"/>
    <w:rsid w:val="004326D2"/>
    <w:rsid w:val="00432E6D"/>
    <w:rsid w:val="004334A1"/>
    <w:rsid w:val="004335A7"/>
    <w:rsid w:val="0043391E"/>
    <w:rsid w:val="00433947"/>
    <w:rsid w:val="00433A93"/>
    <w:rsid w:val="004347D3"/>
    <w:rsid w:val="00434B2E"/>
    <w:rsid w:val="00435455"/>
    <w:rsid w:val="00435B3F"/>
    <w:rsid w:val="00435C04"/>
    <w:rsid w:val="00435C91"/>
    <w:rsid w:val="00435E3C"/>
    <w:rsid w:val="0043605C"/>
    <w:rsid w:val="004360B6"/>
    <w:rsid w:val="00436224"/>
    <w:rsid w:val="00437956"/>
    <w:rsid w:val="00437B3C"/>
    <w:rsid w:val="004405F7"/>
    <w:rsid w:val="0044068D"/>
    <w:rsid w:val="0044091A"/>
    <w:rsid w:val="00441451"/>
    <w:rsid w:val="004415DB"/>
    <w:rsid w:val="00442E52"/>
    <w:rsid w:val="00443609"/>
    <w:rsid w:val="004442D7"/>
    <w:rsid w:val="00445004"/>
    <w:rsid w:val="004451AD"/>
    <w:rsid w:val="004452EE"/>
    <w:rsid w:val="00445449"/>
    <w:rsid w:val="00445585"/>
    <w:rsid w:val="004460F4"/>
    <w:rsid w:val="00446386"/>
    <w:rsid w:val="00446768"/>
    <w:rsid w:val="004471C9"/>
    <w:rsid w:val="0045005C"/>
    <w:rsid w:val="0045072E"/>
    <w:rsid w:val="0045158E"/>
    <w:rsid w:val="0045167D"/>
    <w:rsid w:val="00451B02"/>
    <w:rsid w:val="0045292C"/>
    <w:rsid w:val="004536C3"/>
    <w:rsid w:val="00453C3C"/>
    <w:rsid w:val="00453EAF"/>
    <w:rsid w:val="00454774"/>
    <w:rsid w:val="00454B80"/>
    <w:rsid w:val="0045510C"/>
    <w:rsid w:val="004553F9"/>
    <w:rsid w:val="004556E8"/>
    <w:rsid w:val="0045585F"/>
    <w:rsid w:val="00455DD5"/>
    <w:rsid w:val="004560D0"/>
    <w:rsid w:val="00456473"/>
    <w:rsid w:val="0045654C"/>
    <w:rsid w:val="00456AF6"/>
    <w:rsid w:val="00456B76"/>
    <w:rsid w:val="00457089"/>
    <w:rsid w:val="004575AD"/>
    <w:rsid w:val="00457697"/>
    <w:rsid w:val="00457B3E"/>
    <w:rsid w:val="00460089"/>
    <w:rsid w:val="004600D1"/>
    <w:rsid w:val="004601FD"/>
    <w:rsid w:val="00460FE4"/>
    <w:rsid w:val="00461456"/>
    <w:rsid w:val="0046159F"/>
    <w:rsid w:val="00461EBC"/>
    <w:rsid w:val="00461FC1"/>
    <w:rsid w:val="00462669"/>
    <w:rsid w:val="00462A03"/>
    <w:rsid w:val="00462DBB"/>
    <w:rsid w:val="00462FA7"/>
    <w:rsid w:val="004635CB"/>
    <w:rsid w:val="00463760"/>
    <w:rsid w:val="00463790"/>
    <w:rsid w:val="00463A5F"/>
    <w:rsid w:val="00463E80"/>
    <w:rsid w:val="00464095"/>
    <w:rsid w:val="00464195"/>
    <w:rsid w:val="004642B1"/>
    <w:rsid w:val="0046477E"/>
    <w:rsid w:val="00464994"/>
    <w:rsid w:val="0046500E"/>
    <w:rsid w:val="00465D23"/>
    <w:rsid w:val="0046631F"/>
    <w:rsid w:val="004668A2"/>
    <w:rsid w:val="00466D3A"/>
    <w:rsid w:val="00466E0F"/>
    <w:rsid w:val="00467253"/>
    <w:rsid w:val="004676F6"/>
    <w:rsid w:val="00470473"/>
    <w:rsid w:val="00470494"/>
    <w:rsid w:val="004707CC"/>
    <w:rsid w:val="00470892"/>
    <w:rsid w:val="00471033"/>
    <w:rsid w:val="004710CC"/>
    <w:rsid w:val="004710E5"/>
    <w:rsid w:val="00472146"/>
    <w:rsid w:val="00472278"/>
    <w:rsid w:val="004726E3"/>
    <w:rsid w:val="00472B2C"/>
    <w:rsid w:val="00472C50"/>
    <w:rsid w:val="00472CDE"/>
    <w:rsid w:val="004732B2"/>
    <w:rsid w:val="00473740"/>
    <w:rsid w:val="00473878"/>
    <w:rsid w:val="00473E59"/>
    <w:rsid w:val="00474239"/>
    <w:rsid w:val="00474345"/>
    <w:rsid w:val="00474853"/>
    <w:rsid w:val="00475015"/>
    <w:rsid w:val="00475390"/>
    <w:rsid w:val="00476600"/>
    <w:rsid w:val="00476C52"/>
    <w:rsid w:val="00476DDB"/>
    <w:rsid w:val="00477222"/>
    <w:rsid w:val="004775EB"/>
    <w:rsid w:val="00477A57"/>
    <w:rsid w:val="00477DF1"/>
    <w:rsid w:val="00477E71"/>
    <w:rsid w:val="0048093A"/>
    <w:rsid w:val="004811FA"/>
    <w:rsid w:val="00481662"/>
    <w:rsid w:val="00481997"/>
    <w:rsid w:val="00481D8F"/>
    <w:rsid w:val="00481E02"/>
    <w:rsid w:val="00482AB5"/>
    <w:rsid w:val="0048332F"/>
    <w:rsid w:val="00483494"/>
    <w:rsid w:val="00483CC8"/>
    <w:rsid w:val="00484124"/>
    <w:rsid w:val="004842B4"/>
    <w:rsid w:val="004852FF"/>
    <w:rsid w:val="00486485"/>
    <w:rsid w:val="0048649F"/>
    <w:rsid w:val="00486A17"/>
    <w:rsid w:val="00486A32"/>
    <w:rsid w:val="004876D6"/>
    <w:rsid w:val="00487D2D"/>
    <w:rsid w:val="00487E2F"/>
    <w:rsid w:val="004905BC"/>
    <w:rsid w:val="00490CBD"/>
    <w:rsid w:val="00491764"/>
    <w:rsid w:val="00492453"/>
    <w:rsid w:val="00492A86"/>
    <w:rsid w:val="00492F23"/>
    <w:rsid w:val="004932C4"/>
    <w:rsid w:val="00493616"/>
    <w:rsid w:val="00493636"/>
    <w:rsid w:val="004945E5"/>
    <w:rsid w:val="004951D9"/>
    <w:rsid w:val="004953B6"/>
    <w:rsid w:val="00495D4B"/>
    <w:rsid w:val="0049665F"/>
    <w:rsid w:val="004975BE"/>
    <w:rsid w:val="00497A18"/>
    <w:rsid w:val="004A0BE0"/>
    <w:rsid w:val="004A1370"/>
    <w:rsid w:val="004A1384"/>
    <w:rsid w:val="004A1B3E"/>
    <w:rsid w:val="004A1C5A"/>
    <w:rsid w:val="004A2975"/>
    <w:rsid w:val="004A30A0"/>
    <w:rsid w:val="004A36B9"/>
    <w:rsid w:val="004A39D4"/>
    <w:rsid w:val="004A3B2F"/>
    <w:rsid w:val="004A3BAD"/>
    <w:rsid w:val="004A3D2E"/>
    <w:rsid w:val="004A4032"/>
    <w:rsid w:val="004A4928"/>
    <w:rsid w:val="004A4B70"/>
    <w:rsid w:val="004A5192"/>
    <w:rsid w:val="004A5963"/>
    <w:rsid w:val="004A5DE5"/>
    <w:rsid w:val="004A60B6"/>
    <w:rsid w:val="004A6EA3"/>
    <w:rsid w:val="004A705B"/>
    <w:rsid w:val="004B02B8"/>
    <w:rsid w:val="004B070D"/>
    <w:rsid w:val="004B0B4B"/>
    <w:rsid w:val="004B0E58"/>
    <w:rsid w:val="004B0E8D"/>
    <w:rsid w:val="004B10CB"/>
    <w:rsid w:val="004B135A"/>
    <w:rsid w:val="004B1394"/>
    <w:rsid w:val="004B1EE7"/>
    <w:rsid w:val="004B2080"/>
    <w:rsid w:val="004B3313"/>
    <w:rsid w:val="004B3779"/>
    <w:rsid w:val="004B4090"/>
    <w:rsid w:val="004B42FD"/>
    <w:rsid w:val="004B4598"/>
    <w:rsid w:val="004B4A9C"/>
    <w:rsid w:val="004B4CA7"/>
    <w:rsid w:val="004B4DAF"/>
    <w:rsid w:val="004B5DBF"/>
    <w:rsid w:val="004B5EF5"/>
    <w:rsid w:val="004B6599"/>
    <w:rsid w:val="004B690D"/>
    <w:rsid w:val="004B6B46"/>
    <w:rsid w:val="004B71EE"/>
    <w:rsid w:val="004B73A1"/>
    <w:rsid w:val="004B7CDA"/>
    <w:rsid w:val="004C03C1"/>
    <w:rsid w:val="004C082E"/>
    <w:rsid w:val="004C098C"/>
    <w:rsid w:val="004C0BE9"/>
    <w:rsid w:val="004C13F6"/>
    <w:rsid w:val="004C1D53"/>
    <w:rsid w:val="004C28DD"/>
    <w:rsid w:val="004C2DA6"/>
    <w:rsid w:val="004C2F55"/>
    <w:rsid w:val="004C300A"/>
    <w:rsid w:val="004C30FD"/>
    <w:rsid w:val="004C45F8"/>
    <w:rsid w:val="004C5109"/>
    <w:rsid w:val="004C51BB"/>
    <w:rsid w:val="004C53AD"/>
    <w:rsid w:val="004C57D0"/>
    <w:rsid w:val="004C5F04"/>
    <w:rsid w:val="004C625B"/>
    <w:rsid w:val="004C644F"/>
    <w:rsid w:val="004C64B6"/>
    <w:rsid w:val="004C64F8"/>
    <w:rsid w:val="004C69C9"/>
    <w:rsid w:val="004C7132"/>
    <w:rsid w:val="004C746A"/>
    <w:rsid w:val="004C75C8"/>
    <w:rsid w:val="004C77DA"/>
    <w:rsid w:val="004C7A70"/>
    <w:rsid w:val="004C7A83"/>
    <w:rsid w:val="004D0068"/>
    <w:rsid w:val="004D0147"/>
    <w:rsid w:val="004D0455"/>
    <w:rsid w:val="004D0C2B"/>
    <w:rsid w:val="004D13CD"/>
    <w:rsid w:val="004D1D8F"/>
    <w:rsid w:val="004D2687"/>
    <w:rsid w:val="004D337D"/>
    <w:rsid w:val="004D33DA"/>
    <w:rsid w:val="004D362D"/>
    <w:rsid w:val="004D3782"/>
    <w:rsid w:val="004D380A"/>
    <w:rsid w:val="004D3E51"/>
    <w:rsid w:val="004D413D"/>
    <w:rsid w:val="004D476D"/>
    <w:rsid w:val="004D4918"/>
    <w:rsid w:val="004D4AED"/>
    <w:rsid w:val="004D55BC"/>
    <w:rsid w:val="004D64AA"/>
    <w:rsid w:val="004D6946"/>
    <w:rsid w:val="004D70C8"/>
    <w:rsid w:val="004D736E"/>
    <w:rsid w:val="004D76AB"/>
    <w:rsid w:val="004D78BE"/>
    <w:rsid w:val="004D79EE"/>
    <w:rsid w:val="004D7E4C"/>
    <w:rsid w:val="004E047F"/>
    <w:rsid w:val="004E1482"/>
    <w:rsid w:val="004E1D52"/>
    <w:rsid w:val="004E2BAC"/>
    <w:rsid w:val="004E310A"/>
    <w:rsid w:val="004E31DB"/>
    <w:rsid w:val="004E33EE"/>
    <w:rsid w:val="004E3A71"/>
    <w:rsid w:val="004E3B4A"/>
    <w:rsid w:val="004E420D"/>
    <w:rsid w:val="004E43A4"/>
    <w:rsid w:val="004E4A1A"/>
    <w:rsid w:val="004E4CA5"/>
    <w:rsid w:val="004E5098"/>
    <w:rsid w:val="004E558A"/>
    <w:rsid w:val="004E571E"/>
    <w:rsid w:val="004E5C5C"/>
    <w:rsid w:val="004E607C"/>
    <w:rsid w:val="004F096F"/>
    <w:rsid w:val="004F2BB1"/>
    <w:rsid w:val="004F2BF6"/>
    <w:rsid w:val="004F2E3A"/>
    <w:rsid w:val="004F2FA0"/>
    <w:rsid w:val="004F358B"/>
    <w:rsid w:val="004F370D"/>
    <w:rsid w:val="004F509F"/>
    <w:rsid w:val="004F57A1"/>
    <w:rsid w:val="004F5815"/>
    <w:rsid w:val="004F5A2B"/>
    <w:rsid w:val="004F5A4E"/>
    <w:rsid w:val="004F5BCE"/>
    <w:rsid w:val="004F6210"/>
    <w:rsid w:val="004F62C0"/>
    <w:rsid w:val="004F6957"/>
    <w:rsid w:val="004F6BBE"/>
    <w:rsid w:val="004F6C5B"/>
    <w:rsid w:val="004F71B0"/>
    <w:rsid w:val="004F72F0"/>
    <w:rsid w:val="004F74B3"/>
    <w:rsid w:val="004F7FB6"/>
    <w:rsid w:val="00500B4B"/>
    <w:rsid w:val="00500D8E"/>
    <w:rsid w:val="005013F3"/>
    <w:rsid w:val="005017CB"/>
    <w:rsid w:val="005018A4"/>
    <w:rsid w:val="00501F9D"/>
    <w:rsid w:val="00502119"/>
    <w:rsid w:val="0050238D"/>
    <w:rsid w:val="0050271F"/>
    <w:rsid w:val="0050310E"/>
    <w:rsid w:val="00503132"/>
    <w:rsid w:val="005033DE"/>
    <w:rsid w:val="00503D09"/>
    <w:rsid w:val="00504B3F"/>
    <w:rsid w:val="00505C71"/>
    <w:rsid w:val="00506147"/>
    <w:rsid w:val="00506C9C"/>
    <w:rsid w:val="00506DC7"/>
    <w:rsid w:val="00507025"/>
    <w:rsid w:val="005071CC"/>
    <w:rsid w:val="0050729B"/>
    <w:rsid w:val="00507642"/>
    <w:rsid w:val="005076AC"/>
    <w:rsid w:val="00507D83"/>
    <w:rsid w:val="00510160"/>
    <w:rsid w:val="00510789"/>
    <w:rsid w:val="005108BB"/>
    <w:rsid w:val="00510A06"/>
    <w:rsid w:val="00510E77"/>
    <w:rsid w:val="0051151B"/>
    <w:rsid w:val="0051163E"/>
    <w:rsid w:val="005121C4"/>
    <w:rsid w:val="0051251E"/>
    <w:rsid w:val="00512A46"/>
    <w:rsid w:val="00512BF0"/>
    <w:rsid w:val="00512C1D"/>
    <w:rsid w:val="00513B0A"/>
    <w:rsid w:val="00513E47"/>
    <w:rsid w:val="00513F93"/>
    <w:rsid w:val="00514B92"/>
    <w:rsid w:val="005159E9"/>
    <w:rsid w:val="00515F2D"/>
    <w:rsid w:val="00516070"/>
    <w:rsid w:val="005162FE"/>
    <w:rsid w:val="00516420"/>
    <w:rsid w:val="005165E8"/>
    <w:rsid w:val="0051743E"/>
    <w:rsid w:val="0051747E"/>
    <w:rsid w:val="005177CE"/>
    <w:rsid w:val="005200D1"/>
    <w:rsid w:val="005201FC"/>
    <w:rsid w:val="0052060B"/>
    <w:rsid w:val="0052096E"/>
    <w:rsid w:val="0052165C"/>
    <w:rsid w:val="00521C80"/>
    <w:rsid w:val="0052209A"/>
    <w:rsid w:val="00522593"/>
    <w:rsid w:val="00522646"/>
    <w:rsid w:val="005226C9"/>
    <w:rsid w:val="0052273A"/>
    <w:rsid w:val="005229C6"/>
    <w:rsid w:val="00522A51"/>
    <w:rsid w:val="005242B1"/>
    <w:rsid w:val="0052433E"/>
    <w:rsid w:val="00524A2A"/>
    <w:rsid w:val="00524AC7"/>
    <w:rsid w:val="00524F00"/>
    <w:rsid w:val="005255B8"/>
    <w:rsid w:val="005259CB"/>
    <w:rsid w:val="00525DC8"/>
    <w:rsid w:val="00525EEE"/>
    <w:rsid w:val="0052605C"/>
    <w:rsid w:val="00526514"/>
    <w:rsid w:val="00526802"/>
    <w:rsid w:val="005269EF"/>
    <w:rsid w:val="00526FCF"/>
    <w:rsid w:val="00527C97"/>
    <w:rsid w:val="00530487"/>
    <w:rsid w:val="00530F93"/>
    <w:rsid w:val="00530FC9"/>
    <w:rsid w:val="00531003"/>
    <w:rsid w:val="00531266"/>
    <w:rsid w:val="0053150E"/>
    <w:rsid w:val="00531538"/>
    <w:rsid w:val="00532AD3"/>
    <w:rsid w:val="00532E7F"/>
    <w:rsid w:val="005342BC"/>
    <w:rsid w:val="00534555"/>
    <w:rsid w:val="00534666"/>
    <w:rsid w:val="005349B7"/>
    <w:rsid w:val="00535178"/>
    <w:rsid w:val="00536008"/>
    <w:rsid w:val="00536104"/>
    <w:rsid w:val="0053615B"/>
    <w:rsid w:val="00536CA7"/>
    <w:rsid w:val="005370AE"/>
    <w:rsid w:val="005403D9"/>
    <w:rsid w:val="005411DB"/>
    <w:rsid w:val="00541401"/>
    <w:rsid w:val="005414A6"/>
    <w:rsid w:val="0054155E"/>
    <w:rsid w:val="00541770"/>
    <w:rsid w:val="00542D87"/>
    <w:rsid w:val="00543095"/>
    <w:rsid w:val="00543392"/>
    <w:rsid w:val="005434C2"/>
    <w:rsid w:val="00543D73"/>
    <w:rsid w:val="00543DB9"/>
    <w:rsid w:val="00544325"/>
    <w:rsid w:val="005444F5"/>
    <w:rsid w:val="00544541"/>
    <w:rsid w:val="00544772"/>
    <w:rsid w:val="00544D2E"/>
    <w:rsid w:val="00544F8F"/>
    <w:rsid w:val="00545605"/>
    <w:rsid w:val="005457E0"/>
    <w:rsid w:val="0054632A"/>
    <w:rsid w:val="0054667A"/>
    <w:rsid w:val="00546D0C"/>
    <w:rsid w:val="00547326"/>
    <w:rsid w:val="00547399"/>
    <w:rsid w:val="00547B17"/>
    <w:rsid w:val="00547F50"/>
    <w:rsid w:val="00550084"/>
    <w:rsid w:val="005509BD"/>
    <w:rsid w:val="00550C7A"/>
    <w:rsid w:val="00551B01"/>
    <w:rsid w:val="00552339"/>
    <w:rsid w:val="00552570"/>
    <w:rsid w:val="00552E03"/>
    <w:rsid w:val="00552F95"/>
    <w:rsid w:val="0055315D"/>
    <w:rsid w:val="0055374E"/>
    <w:rsid w:val="00553862"/>
    <w:rsid w:val="00553A5A"/>
    <w:rsid w:val="00553C48"/>
    <w:rsid w:val="0055438B"/>
    <w:rsid w:val="005544F1"/>
    <w:rsid w:val="00554815"/>
    <w:rsid w:val="005549D8"/>
    <w:rsid w:val="00554A98"/>
    <w:rsid w:val="00554F41"/>
    <w:rsid w:val="005557E0"/>
    <w:rsid w:val="00555AAB"/>
    <w:rsid w:val="00555C43"/>
    <w:rsid w:val="00555EAA"/>
    <w:rsid w:val="00556005"/>
    <w:rsid w:val="005567CA"/>
    <w:rsid w:val="00556B6E"/>
    <w:rsid w:val="00557033"/>
    <w:rsid w:val="005571F8"/>
    <w:rsid w:val="00557340"/>
    <w:rsid w:val="005573BC"/>
    <w:rsid w:val="005578D3"/>
    <w:rsid w:val="00557F51"/>
    <w:rsid w:val="005604DB"/>
    <w:rsid w:val="005609F9"/>
    <w:rsid w:val="00560C4A"/>
    <w:rsid w:val="005611E0"/>
    <w:rsid w:val="00561236"/>
    <w:rsid w:val="0056162E"/>
    <w:rsid w:val="00561773"/>
    <w:rsid w:val="0056187C"/>
    <w:rsid w:val="00561EB7"/>
    <w:rsid w:val="0056275E"/>
    <w:rsid w:val="00562C0F"/>
    <w:rsid w:val="00562C47"/>
    <w:rsid w:val="00562D13"/>
    <w:rsid w:val="00563341"/>
    <w:rsid w:val="00563358"/>
    <w:rsid w:val="0056345E"/>
    <w:rsid w:val="005639C4"/>
    <w:rsid w:val="00563C9F"/>
    <w:rsid w:val="0056444E"/>
    <w:rsid w:val="00564684"/>
    <w:rsid w:val="0056475F"/>
    <w:rsid w:val="00564867"/>
    <w:rsid w:val="005648CB"/>
    <w:rsid w:val="0056580B"/>
    <w:rsid w:val="00565A08"/>
    <w:rsid w:val="00565BBD"/>
    <w:rsid w:val="00565E7C"/>
    <w:rsid w:val="005662B3"/>
    <w:rsid w:val="00566391"/>
    <w:rsid w:val="00566F10"/>
    <w:rsid w:val="00566FA2"/>
    <w:rsid w:val="005676AD"/>
    <w:rsid w:val="005676E7"/>
    <w:rsid w:val="005678EE"/>
    <w:rsid w:val="00567BC1"/>
    <w:rsid w:val="00567EC1"/>
    <w:rsid w:val="00567F99"/>
    <w:rsid w:val="0057023E"/>
    <w:rsid w:val="00570849"/>
    <w:rsid w:val="00570998"/>
    <w:rsid w:val="005709DE"/>
    <w:rsid w:val="00570A53"/>
    <w:rsid w:val="00570E48"/>
    <w:rsid w:val="0057119C"/>
    <w:rsid w:val="0057156C"/>
    <w:rsid w:val="00571783"/>
    <w:rsid w:val="005717DB"/>
    <w:rsid w:val="00571F44"/>
    <w:rsid w:val="005721A7"/>
    <w:rsid w:val="00572328"/>
    <w:rsid w:val="00572531"/>
    <w:rsid w:val="0057273C"/>
    <w:rsid w:val="00572908"/>
    <w:rsid w:val="00572F6F"/>
    <w:rsid w:val="00572FEC"/>
    <w:rsid w:val="005732C1"/>
    <w:rsid w:val="00573515"/>
    <w:rsid w:val="00573E8E"/>
    <w:rsid w:val="00573F6D"/>
    <w:rsid w:val="0057469A"/>
    <w:rsid w:val="00574D34"/>
    <w:rsid w:val="00574EC3"/>
    <w:rsid w:val="0057584B"/>
    <w:rsid w:val="00575E37"/>
    <w:rsid w:val="00576C1F"/>
    <w:rsid w:val="00577157"/>
    <w:rsid w:val="005771A2"/>
    <w:rsid w:val="005773A9"/>
    <w:rsid w:val="00577646"/>
    <w:rsid w:val="00577786"/>
    <w:rsid w:val="005779CB"/>
    <w:rsid w:val="00577D4E"/>
    <w:rsid w:val="005805C9"/>
    <w:rsid w:val="005806AF"/>
    <w:rsid w:val="00580CB6"/>
    <w:rsid w:val="00580CCE"/>
    <w:rsid w:val="00580E50"/>
    <w:rsid w:val="00580F49"/>
    <w:rsid w:val="005825B9"/>
    <w:rsid w:val="00582AFA"/>
    <w:rsid w:val="00582EB0"/>
    <w:rsid w:val="00583313"/>
    <w:rsid w:val="00584292"/>
    <w:rsid w:val="005842F7"/>
    <w:rsid w:val="00584792"/>
    <w:rsid w:val="0058514A"/>
    <w:rsid w:val="005857AE"/>
    <w:rsid w:val="0058596E"/>
    <w:rsid w:val="005859A6"/>
    <w:rsid w:val="00585BB8"/>
    <w:rsid w:val="00585DD0"/>
    <w:rsid w:val="005861E7"/>
    <w:rsid w:val="0058653C"/>
    <w:rsid w:val="0058665C"/>
    <w:rsid w:val="005868F4"/>
    <w:rsid w:val="00586A5A"/>
    <w:rsid w:val="005877B8"/>
    <w:rsid w:val="00587C83"/>
    <w:rsid w:val="00590056"/>
    <w:rsid w:val="00590197"/>
    <w:rsid w:val="00590280"/>
    <w:rsid w:val="0059072F"/>
    <w:rsid w:val="005908B1"/>
    <w:rsid w:val="00590A38"/>
    <w:rsid w:val="00590B91"/>
    <w:rsid w:val="00590BD8"/>
    <w:rsid w:val="00591074"/>
    <w:rsid w:val="005914EE"/>
    <w:rsid w:val="00591536"/>
    <w:rsid w:val="00591848"/>
    <w:rsid w:val="00591B76"/>
    <w:rsid w:val="00591B9C"/>
    <w:rsid w:val="005921D6"/>
    <w:rsid w:val="005927CA"/>
    <w:rsid w:val="00593185"/>
    <w:rsid w:val="005933CD"/>
    <w:rsid w:val="00593589"/>
    <w:rsid w:val="0059368C"/>
    <w:rsid w:val="005939D7"/>
    <w:rsid w:val="00593E57"/>
    <w:rsid w:val="00594275"/>
    <w:rsid w:val="005942A9"/>
    <w:rsid w:val="00594C1F"/>
    <w:rsid w:val="00594C94"/>
    <w:rsid w:val="005953C6"/>
    <w:rsid w:val="00596537"/>
    <w:rsid w:val="0059721A"/>
    <w:rsid w:val="0059731F"/>
    <w:rsid w:val="00597474"/>
    <w:rsid w:val="00597FB4"/>
    <w:rsid w:val="005A036C"/>
    <w:rsid w:val="005A0A15"/>
    <w:rsid w:val="005A0EF9"/>
    <w:rsid w:val="005A1067"/>
    <w:rsid w:val="005A17CE"/>
    <w:rsid w:val="005A188E"/>
    <w:rsid w:val="005A188F"/>
    <w:rsid w:val="005A1A12"/>
    <w:rsid w:val="005A1B39"/>
    <w:rsid w:val="005A2E58"/>
    <w:rsid w:val="005A31A3"/>
    <w:rsid w:val="005A3290"/>
    <w:rsid w:val="005A32A1"/>
    <w:rsid w:val="005A487F"/>
    <w:rsid w:val="005A4F32"/>
    <w:rsid w:val="005A5EA2"/>
    <w:rsid w:val="005A6073"/>
    <w:rsid w:val="005A6371"/>
    <w:rsid w:val="005A6400"/>
    <w:rsid w:val="005A6B71"/>
    <w:rsid w:val="005A6D20"/>
    <w:rsid w:val="005A7270"/>
    <w:rsid w:val="005A728A"/>
    <w:rsid w:val="005A7973"/>
    <w:rsid w:val="005A7E8D"/>
    <w:rsid w:val="005B00D9"/>
    <w:rsid w:val="005B10E9"/>
    <w:rsid w:val="005B1632"/>
    <w:rsid w:val="005B1A72"/>
    <w:rsid w:val="005B2228"/>
    <w:rsid w:val="005B2971"/>
    <w:rsid w:val="005B3332"/>
    <w:rsid w:val="005B34D5"/>
    <w:rsid w:val="005B35E7"/>
    <w:rsid w:val="005B361B"/>
    <w:rsid w:val="005B43DF"/>
    <w:rsid w:val="005B46BE"/>
    <w:rsid w:val="005B46EE"/>
    <w:rsid w:val="005B493D"/>
    <w:rsid w:val="005B4B05"/>
    <w:rsid w:val="005B50DE"/>
    <w:rsid w:val="005B53B8"/>
    <w:rsid w:val="005B548C"/>
    <w:rsid w:val="005B585F"/>
    <w:rsid w:val="005B5898"/>
    <w:rsid w:val="005B58E0"/>
    <w:rsid w:val="005B5EFA"/>
    <w:rsid w:val="005B64C3"/>
    <w:rsid w:val="005B67E3"/>
    <w:rsid w:val="005B681D"/>
    <w:rsid w:val="005B6B2F"/>
    <w:rsid w:val="005B7662"/>
    <w:rsid w:val="005B7BE8"/>
    <w:rsid w:val="005B7CAA"/>
    <w:rsid w:val="005C0013"/>
    <w:rsid w:val="005C0115"/>
    <w:rsid w:val="005C0EEF"/>
    <w:rsid w:val="005C17DA"/>
    <w:rsid w:val="005C2076"/>
    <w:rsid w:val="005C28F5"/>
    <w:rsid w:val="005C2CBF"/>
    <w:rsid w:val="005C3155"/>
    <w:rsid w:val="005C345E"/>
    <w:rsid w:val="005C3A61"/>
    <w:rsid w:val="005C3BF7"/>
    <w:rsid w:val="005C48B0"/>
    <w:rsid w:val="005C4BCC"/>
    <w:rsid w:val="005C4EEE"/>
    <w:rsid w:val="005C514D"/>
    <w:rsid w:val="005C53C9"/>
    <w:rsid w:val="005C55F4"/>
    <w:rsid w:val="005C58C2"/>
    <w:rsid w:val="005C5935"/>
    <w:rsid w:val="005C5C00"/>
    <w:rsid w:val="005C6351"/>
    <w:rsid w:val="005C6445"/>
    <w:rsid w:val="005C67D1"/>
    <w:rsid w:val="005C6DEE"/>
    <w:rsid w:val="005C6ED4"/>
    <w:rsid w:val="005C701A"/>
    <w:rsid w:val="005C72D1"/>
    <w:rsid w:val="005D0402"/>
    <w:rsid w:val="005D0E0F"/>
    <w:rsid w:val="005D0E28"/>
    <w:rsid w:val="005D1044"/>
    <w:rsid w:val="005D278C"/>
    <w:rsid w:val="005D27D8"/>
    <w:rsid w:val="005D282E"/>
    <w:rsid w:val="005D2A00"/>
    <w:rsid w:val="005D2A8F"/>
    <w:rsid w:val="005D2B05"/>
    <w:rsid w:val="005D2B3B"/>
    <w:rsid w:val="005D2F8D"/>
    <w:rsid w:val="005D3511"/>
    <w:rsid w:val="005D372B"/>
    <w:rsid w:val="005D3863"/>
    <w:rsid w:val="005D4264"/>
    <w:rsid w:val="005D4F33"/>
    <w:rsid w:val="005D5166"/>
    <w:rsid w:val="005D55F7"/>
    <w:rsid w:val="005D5B38"/>
    <w:rsid w:val="005D61E5"/>
    <w:rsid w:val="005D6ACB"/>
    <w:rsid w:val="005D6F7E"/>
    <w:rsid w:val="005D76AC"/>
    <w:rsid w:val="005D78CF"/>
    <w:rsid w:val="005D7A79"/>
    <w:rsid w:val="005E0107"/>
    <w:rsid w:val="005E0138"/>
    <w:rsid w:val="005E1097"/>
    <w:rsid w:val="005E15A7"/>
    <w:rsid w:val="005E1FEB"/>
    <w:rsid w:val="005E262D"/>
    <w:rsid w:val="005E26A3"/>
    <w:rsid w:val="005E272E"/>
    <w:rsid w:val="005E36A6"/>
    <w:rsid w:val="005E3F95"/>
    <w:rsid w:val="005E4075"/>
    <w:rsid w:val="005E40F1"/>
    <w:rsid w:val="005E4906"/>
    <w:rsid w:val="005E4AED"/>
    <w:rsid w:val="005E4B96"/>
    <w:rsid w:val="005E5346"/>
    <w:rsid w:val="005E53C8"/>
    <w:rsid w:val="005E5493"/>
    <w:rsid w:val="005E59C3"/>
    <w:rsid w:val="005E5BA2"/>
    <w:rsid w:val="005E62CD"/>
    <w:rsid w:val="005E643E"/>
    <w:rsid w:val="005E691D"/>
    <w:rsid w:val="005E6D35"/>
    <w:rsid w:val="005E7186"/>
    <w:rsid w:val="005E7609"/>
    <w:rsid w:val="005E7683"/>
    <w:rsid w:val="005E76FA"/>
    <w:rsid w:val="005E77F4"/>
    <w:rsid w:val="005E7A5C"/>
    <w:rsid w:val="005E7B45"/>
    <w:rsid w:val="005F06EB"/>
    <w:rsid w:val="005F0BFD"/>
    <w:rsid w:val="005F0DA0"/>
    <w:rsid w:val="005F11F0"/>
    <w:rsid w:val="005F156A"/>
    <w:rsid w:val="005F1D8A"/>
    <w:rsid w:val="005F2BEC"/>
    <w:rsid w:val="005F3509"/>
    <w:rsid w:val="005F36B7"/>
    <w:rsid w:val="005F3AE8"/>
    <w:rsid w:val="005F3BC9"/>
    <w:rsid w:val="005F3F44"/>
    <w:rsid w:val="005F44F6"/>
    <w:rsid w:val="005F471B"/>
    <w:rsid w:val="005F4BFB"/>
    <w:rsid w:val="005F4D1C"/>
    <w:rsid w:val="005F555A"/>
    <w:rsid w:val="005F6810"/>
    <w:rsid w:val="005F6B68"/>
    <w:rsid w:val="005F6DBE"/>
    <w:rsid w:val="005F6DF1"/>
    <w:rsid w:val="005F7047"/>
    <w:rsid w:val="005F742A"/>
    <w:rsid w:val="005F779E"/>
    <w:rsid w:val="005F7C31"/>
    <w:rsid w:val="006006AB"/>
    <w:rsid w:val="00600A9D"/>
    <w:rsid w:val="00601929"/>
    <w:rsid w:val="00601BE2"/>
    <w:rsid w:val="00601DA1"/>
    <w:rsid w:val="006023AF"/>
    <w:rsid w:val="00602A35"/>
    <w:rsid w:val="00602BDB"/>
    <w:rsid w:val="00602C0D"/>
    <w:rsid w:val="00602FBC"/>
    <w:rsid w:val="00603085"/>
    <w:rsid w:val="0060354A"/>
    <w:rsid w:val="00603F1D"/>
    <w:rsid w:val="00603FCC"/>
    <w:rsid w:val="006050C4"/>
    <w:rsid w:val="00605E76"/>
    <w:rsid w:val="00606329"/>
    <w:rsid w:val="00606421"/>
    <w:rsid w:val="006064EE"/>
    <w:rsid w:val="006068E3"/>
    <w:rsid w:val="00606BB8"/>
    <w:rsid w:val="00607F65"/>
    <w:rsid w:val="006102E4"/>
    <w:rsid w:val="00610B32"/>
    <w:rsid w:val="00610CE1"/>
    <w:rsid w:val="00610FFA"/>
    <w:rsid w:val="006115AB"/>
    <w:rsid w:val="0061160D"/>
    <w:rsid w:val="00612006"/>
    <w:rsid w:val="00612332"/>
    <w:rsid w:val="00612A0A"/>
    <w:rsid w:val="006133C9"/>
    <w:rsid w:val="00613C4D"/>
    <w:rsid w:val="00614371"/>
    <w:rsid w:val="0061518D"/>
    <w:rsid w:val="0061533B"/>
    <w:rsid w:val="00615A6C"/>
    <w:rsid w:val="00615BAE"/>
    <w:rsid w:val="00615CE7"/>
    <w:rsid w:val="0061607B"/>
    <w:rsid w:val="006179F2"/>
    <w:rsid w:val="0062040A"/>
    <w:rsid w:val="00620563"/>
    <w:rsid w:val="00620FA2"/>
    <w:rsid w:val="0062175A"/>
    <w:rsid w:val="00622344"/>
    <w:rsid w:val="00622899"/>
    <w:rsid w:val="006229D8"/>
    <w:rsid w:val="00622BD1"/>
    <w:rsid w:val="00622C13"/>
    <w:rsid w:val="006230A4"/>
    <w:rsid w:val="006233C9"/>
    <w:rsid w:val="00623C6F"/>
    <w:rsid w:val="00623DD9"/>
    <w:rsid w:val="00623F94"/>
    <w:rsid w:val="006242D4"/>
    <w:rsid w:val="00624359"/>
    <w:rsid w:val="006244CB"/>
    <w:rsid w:val="00624530"/>
    <w:rsid w:val="00624A33"/>
    <w:rsid w:val="006251ED"/>
    <w:rsid w:val="00625362"/>
    <w:rsid w:val="00625787"/>
    <w:rsid w:val="006259D4"/>
    <w:rsid w:val="00625A4A"/>
    <w:rsid w:val="00626C24"/>
    <w:rsid w:val="00626D58"/>
    <w:rsid w:val="00626DF0"/>
    <w:rsid w:val="00626F30"/>
    <w:rsid w:val="00627023"/>
    <w:rsid w:val="006272FC"/>
    <w:rsid w:val="00627DF3"/>
    <w:rsid w:val="006300F5"/>
    <w:rsid w:val="006304E1"/>
    <w:rsid w:val="006306FE"/>
    <w:rsid w:val="0063072D"/>
    <w:rsid w:val="00630AC6"/>
    <w:rsid w:val="00630BCF"/>
    <w:rsid w:val="00631359"/>
    <w:rsid w:val="006314CE"/>
    <w:rsid w:val="006318AC"/>
    <w:rsid w:val="00631970"/>
    <w:rsid w:val="00631CD7"/>
    <w:rsid w:val="00632B01"/>
    <w:rsid w:val="00632BDB"/>
    <w:rsid w:val="006331EE"/>
    <w:rsid w:val="0063334D"/>
    <w:rsid w:val="00634276"/>
    <w:rsid w:val="006347C0"/>
    <w:rsid w:val="00634C1E"/>
    <w:rsid w:val="00634FD7"/>
    <w:rsid w:val="00635635"/>
    <w:rsid w:val="00635E90"/>
    <w:rsid w:val="00636459"/>
    <w:rsid w:val="0063691E"/>
    <w:rsid w:val="0063693B"/>
    <w:rsid w:val="006379DE"/>
    <w:rsid w:val="00637BBC"/>
    <w:rsid w:val="00637D4D"/>
    <w:rsid w:val="00637F9F"/>
    <w:rsid w:val="00640350"/>
    <w:rsid w:val="006403C3"/>
    <w:rsid w:val="006406EB"/>
    <w:rsid w:val="00640F2B"/>
    <w:rsid w:val="0064126B"/>
    <w:rsid w:val="00641335"/>
    <w:rsid w:val="00641D8F"/>
    <w:rsid w:val="0064205D"/>
    <w:rsid w:val="00642661"/>
    <w:rsid w:val="00642900"/>
    <w:rsid w:val="006433D8"/>
    <w:rsid w:val="0064395B"/>
    <w:rsid w:val="00643A6A"/>
    <w:rsid w:val="00644C23"/>
    <w:rsid w:val="006453E2"/>
    <w:rsid w:val="00645F6E"/>
    <w:rsid w:val="00646421"/>
    <w:rsid w:val="00646689"/>
    <w:rsid w:val="00646CEA"/>
    <w:rsid w:val="00646FBA"/>
    <w:rsid w:val="006471CE"/>
    <w:rsid w:val="00647238"/>
    <w:rsid w:val="00647782"/>
    <w:rsid w:val="00647952"/>
    <w:rsid w:val="00647C93"/>
    <w:rsid w:val="00647E38"/>
    <w:rsid w:val="00650580"/>
    <w:rsid w:val="00650AC1"/>
    <w:rsid w:val="006510BC"/>
    <w:rsid w:val="0065119A"/>
    <w:rsid w:val="00651807"/>
    <w:rsid w:val="0065187B"/>
    <w:rsid w:val="00651B87"/>
    <w:rsid w:val="00651C33"/>
    <w:rsid w:val="00651CBB"/>
    <w:rsid w:val="00651EEC"/>
    <w:rsid w:val="0065216B"/>
    <w:rsid w:val="00652CB8"/>
    <w:rsid w:val="006539CF"/>
    <w:rsid w:val="00653E5D"/>
    <w:rsid w:val="0065401F"/>
    <w:rsid w:val="006541A8"/>
    <w:rsid w:val="00654519"/>
    <w:rsid w:val="00654B10"/>
    <w:rsid w:val="00654C69"/>
    <w:rsid w:val="00654E7A"/>
    <w:rsid w:val="00654F4D"/>
    <w:rsid w:val="00654FDD"/>
    <w:rsid w:val="00655BBC"/>
    <w:rsid w:val="00655CDC"/>
    <w:rsid w:val="006566AE"/>
    <w:rsid w:val="0065694F"/>
    <w:rsid w:val="006578DC"/>
    <w:rsid w:val="0065791D"/>
    <w:rsid w:val="00657B2A"/>
    <w:rsid w:val="00657B3B"/>
    <w:rsid w:val="00660409"/>
    <w:rsid w:val="0066041F"/>
    <w:rsid w:val="006606EC"/>
    <w:rsid w:val="00660A41"/>
    <w:rsid w:val="00660D86"/>
    <w:rsid w:val="00661372"/>
    <w:rsid w:val="0066188F"/>
    <w:rsid w:val="00661EF0"/>
    <w:rsid w:val="006624BC"/>
    <w:rsid w:val="00662958"/>
    <w:rsid w:val="00662D42"/>
    <w:rsid w:val="006637A5"/>
    <w:rsid w:val="006639A6"/>
    <w:rsid w:val="006645AA"/>
    <w:rsid w:val="00664734"/>
    <w:rsid w:val="0066488D"/>
    <w:rsid w:val="0066489D"/>
    <w:rsid w:val="00665396"/>
    <w:rsid w:val="00665C79"/>
    <w:rsid w:val="00665FA8"/>
    <w:rsid w:val="00666195"/>
    <w:rsid w:val="00666670"/>
    <w:rsid w:val="00666D24"/>
    <w:rsid w:val="006670E7"/>
    <w:rsid w:val="00667B23"/>
    <w:rsid w:val="00667D60"/>
    <w:rsid w:val="006706A0"/>
    <w:rsid w:val="0067081D"/>
    <w:rsid w:val="00671268"/>
    <w:rsid w:val="006713A6"/>
    <w:rsid w:val="006716F8"/>
    <w:rsid w:val="006726FE"/>
    <w:rsid w:val="00673376"/>
    <w:rsid w:val="00673D5F"/>
    <w:rsid w:val="0067402E"/>
    <w:rsid w:val="00674088"/>
    <w:rsid w:val="006744E4"/>
    <w:rsid w:val="00674F7C"/>
    <w:rsid w:val="00675708"/>
    <w:rsid w:val="00676102"/>
    <w:rsid w:val="0067630F"/>
    <w:rsid w:val="00676335"/>
    <w:rsid w:val="00676C92"/>
    <w:rsid w:val="0067732F"/>
    <w:rsid w:val="00677C9C"/>
    <w:rsid w:val="00677CD6"/>
    <w:rsid w:val="006802BA"/>
    <w:rsid w:val="006807EF"/>
    <w:rsid w:val="00680A90"/>
    <w:rsid w:val="00680B62"/>
    <w:rsid w:val="00680E33"/>
    <w:rsid w:val="00681F65"/>
    <w:rsid w:val="0068247C"/>
    <w:rsid w:val="00682EF9"/>
    <w:rsid w:val="00682F55"/>
    <w:rsid w:val="006833AA"/>
    <w:rsid w:val="00683654"/>
    <w:rsid w:val="006838D8"/>
    <w:rsid w:val="00683A52"/>
    <w:rsid w:val="00684244"/>
    <w:rsid w:val="0068485D"/>
    <w:rsid w:val="00685056"/>
    <w:rsid w:val="00685C41"/>
    <w:rsid w:val="00686AC2"/>
    <w:rsid w:val="00686CFD"/>
    <w:rsid w:val="00687098"/>
    <w:rsid w:val="006875B9"/>
    <w:rsid w:val="006878F6"/>
    <w:rsid w:val="00687FFA"/>
    <w:rsid w:val="00690634"/>
    <w:rsid w:val="00690C47"/>
    <w:rsid w:val="00691325"/>
    <w:rsid w:val="00691368"/>
    <w:rsid w:val="00691578"/>
    <w:rsid w:val="0069196D"/>
    <w:rsid w:val="00691A3A"/>
    <w:rsid w:val="00691B19"/>
    <w:rsid w:val="00691C02"/>
    <w:rsid w:val="00691C25"/>
    <w:rsid w:val="00691FAE"/>
    <w:rsid w:val="00692556"/>
    <w:rsid w:val="00692D3E"/>
    <w:rsid w:val="00692DF9"/>
    <w:rsid w:val="00692DFC"/>
    <w:rsid w:val="00692EFD"/>
    <w:rsid w:val="00693878"/>
    <w:rsid w:val="00693B28"/>
    <w:rsid w:val="00693F43"/>
    <w:rsid w:val="006940FC"/>
    <w:rsid w:val="00694253"/>
    <w:rsid w:val="006950D5"/>
    <w:rsid w:val="006950DB"/>
    <w:rsid w:val="00695D7A"/>
    <w:rsid w:val="00695E5C"/>
    <w:rsid w:val="006966C0"/>
    <w:rsid w:val="00696E2A"/>
    <w:rsid w:val="006972D3"/>
    <w:rsid w:val="00697782"/>
    <w:rsid w:val="0069791C"/>
    <w:rsid w:val="00697EEB"/>
    <w:rsid w:val="00697F89"/>
    <w:rsid w:val="006A0348"/>
    <w:rsid w:val="006A0EAE"/>
    <w:rsid w:val="006A112B"/>
    <w:rsid w:val="006A122A"/>
    <w:rsid w:val="006A12C0"/>
    <w:rsid w:val="006A1405"/>
    <w:rsid w:val="006A149D"/>
    <w:rsid w:val="006A14AA"/>
    <w:rsid w:val="006A167C"/>
    <w:rsid w:val="006A17A1"/>
    <w:rsid w:val="006A1940"/>
    <w:rsid w:val="006A2BBB"/>
    <w:rsid w:val="006A3146"/>
    <w:rsid w:val="006A3315"/>
    <w:rsid w:val="006A364A"/>
    <w:rsid w:val="006A39E1"/>
    <w:rsid w:val="006A39FC"/>
    <w:rsid w:val="006A3B63"/>
    <w:rsid w:val="006A450E"/>
    <w:rsid w:val="006A46FA"/>
    <w:rsid w:val="006A476B"/>
    <w:rsid w:val="006A604F"/>
    <w:rsid w:val="006A6AC0"/>
    <w:rsid w:val="006A6CB2"/>
    <w:rsid w:val="006A755F"/>
    <w:rsid w:val="006A7A4B"/>
    <w:rsid w:val="006A7E24"/>
    <w:rsid w:val="006B027E"/>
    <w:rsid w:val="006B13FE"/>
    <w:rsid w:val="006B1690"/>
    <w:rsid w:val="006B242A"/>
    <w:rsid w:val="006B259B"/>
    <w:rsid w:val="006B28DB"/>
    <w:rsid w:val="006B30DF"/>
    <w:rsid w:val="006B3CB5"/>
    <w:rsid w:val="006B3DE6"/>
    <w:rsid w:val="006B5596"/>
    <w:rsid w:val="006B58A7"/>
    <w:rsid w:val="006B5AA8"/>
    <w:rsid w:val="006B5EF6"/>
    <w:rsid w:val="006B6914"/>
    <w:rsid w:val="006B6E74"/>
    <w:rsid w:val="006B7170"/>
    <w:rsid w:val="006B72AF"/>
    <w:rsid w:val="006B73D9"/>
    <w:rsid w:val="006B745E"/>
    <w:rsid w:val="006B7AC1"/>
    <w:rsid w:val="006C0605"/>
    <w:rsid w:val="006C0C19"/>
    <w:rsid w:val="006C0C6C"/>
    <w:rsid w:val="006C12D7"/>
    <w:rsid w:val="006C25BD"/>
    <w:rsid w:val="006C28A7"/>
    <w:rsid w:val="006C2B97"/>
    <w:rsid w:val="006C2DC4"/>
    <w:rsid w:val="006C34C1"/>
    <w:rsid w:val="006C35E4"/>
    <w:rsid w:val="006C3C5D"/>
    <w:rsid w:val="006C3EC1"/>
    <w:rsid w:val="006C48EB"/>
    <w:rsid w:val="006C4938"/>
    <w:rsid w:val="006C4F5B"/>
    <w:rsid w:val="006C5B39"/>
    <w:rsid w:val="006C5C5F"/>
    <w:rsid w:val="006C618E"/>
    <w:rsid w:val="006C624B"/>
    <w:rsid w:val="006C7120"/>
    <w:rsid w:val="006C7150"/>
    <w:rsid w:val="006C743B"/>
    <w:rsid w:val="006C7529"/>
    <w:rsid w:val="006C776A"/>
    <w:rsid w:val="006C78EE"/>
    <w:rsid w:val="006C7997"/>
    <w:rsid w:val="006C7C21"/>
    <w:rsid w:val="006C7D0A"/>
    <w:rsid w:val="006D01D4"/>
    <w:rsid w:val="006D1481"/>
    <w:rsid w:val="006D1AF7"/>
    <w:rsid w:val="006D1DCE"/>
    <w:rsid w:val="006D1EA0"/>
    <w:rsid w:val="006D2363"/>
    <w:rsid w:val="006D29E3"/>
    <w:rsid w:val="006D2A51"/>
    <w:rsid w:val="006D36DC"/>
    <w:rsid w:val="006D3969"/>
    <w:rsid w:val="006D3FCA"/>
    <w:rsid w:val="006D40E8"/>
    <w:rsid w:val="006D4A35"/>
    <w:rsid w:val="006D4ED8"/>
    <w:rsid w:val="006D51CB"/>
    <w:rsid w:val="006D53D9"/>
    <w:rsid w:val="006D548D"/>
    <w:rsid w:val="006D5510"/>
    <w:rsid w:val="006D5583"/>
    <w:rsid w:val="006D55C8"/>
    <w:rsid w:val="006D5E66"/>
    <w:rsid w:val="006D6753"/>
    <w:rsid w:val="006D6E71"/>
    <w:rsid w:val="006D7216"/>
    <w:rsid w:val="006D7616"/>
    <w:rsid w:val="006D7E0C"/>
    <w:rsid w:val="006E040C"/>
    <w:rsid w:val="006E0828"/>
    <w:rsid w:val="006E0C67"/>
    <w:rsid w:val="006E1287"/>
    <w:rsid w:val="006E1543"/>
    <w:rsid w:val="006E15B9"/>
    <w:rsid w:val="006E1A05"/>
    <w:rsid w:val="006E1E6C"/>
    <w:rsid w:val="006E257C"/>
    <w:rsid w:val="006E2FB1"/>
    <w:rsid w:val="006E30FE"/>
    <w:rsid w:val="006E32E7"/>
    <w:rsid w:val="006E3672"/>
    <w:rsid w:val="006E423D"/>
    <w:rsid w:val="006E4955"/>
    <w:rsid w:val="006E4D8D"/>
    <w:rsid w:val="006E5ECD"/>
    <w:rsid w:val="006E68C5"/>
    <w:rsid w:val="006E6B76"/>
    <w:rsid w:val="006E7379"/>
    <w:rsid w:val="006E7741"/>
    <w:rsid w:val="006E77DB"/>
    <w:rsid w:val="006F00B2"/>
    <w:rsid w:val="006F02AC"/>
    <w:rsid w:val="006F0CCA"/>
    <w:rsid w:val="006F0F61"/>
    <w:rsid w:val="006F1170"/>
    <w:rsid w:val="006F120F"/>
    <w:rsid w:val="006F129E"/>
    <w:rsid w:val="006F186D"/>
    <w:rsid w:val="006F1C31"/>
    <w:rsid w:val="006F1FBC"/>
    <w:rsid w:val="006F2024"/>
    <w:rsid w:val="006F3284"/>
    <w:rsid w:val="006F32EC"/>
    <w:rsid w:val="006F34B6"/>
    <w:rsid w:val="006F367D"/>
    <w:rsid w:val="006F3B74"/>
    <w:rsid w:val="006F42C5"/>
    <w:rsid w:val="006F4712"/>
    <w:rsid w:val="006F4778"/>
    <w:rsid w:val="006F4C43"/>
    <w:rsid w:val="006F4CB1"/>
    <w:rsid w:val="006F525A"/>
    <w:rsid w:val="006F52D4"/>
    <w:rsid w:val="006F5417"/>
    <w:rsid w:val="006F59D7"/>
    <w:rsid w:val="006F5E81"/>
    <w:rsid w:val="006F705D"/>
    <w:rsid w:val="006F7D28"/>
    <w:rsid w:val="0070013F"/>
    <w:rsid w:val="00700B2A"/>
    <w:rsid w:val="00701149"/>
    <w:rsid w:val="0070148F"/>
    <w:rsid w:val="0070186C"/>
    <w:rsid w:val="00701DB6"/>
    <w:rsid w:val="00701F81"/>
    <w:rsid w:val="007024A7"/>
    <w:rsid w:val="00702543"/>
    <w:rsid w:val="00702E15"/>
    <w:rsid w:val="00703AA1"/>
    <w:rsid w:val="00704947"/>
    <w:rsid w:val="00704D7D"/>
    <w:rsid w:val="00705420"/>
    <w:rsid w:val="0070586C"/>
    <w:rsid w:val="00705B3B"/>
    <w:rsid w:val="0070613D"/>
    <w:rsid w:val="00706309"/>
    <w:rsid w:val="00706584"/>
    <w:rsid w:val="0070722F"/>
    <w:rsid w:val="0071030B"/>
    <w:rsid w:val="007107AC"/>
    <w:rsid w:val="00710D0D"/>
    <w:rsid w:val="00711486"/>
    <w:rsid w:val="00711635"/>
    <w:rsid w:val="00711C5B"/>
    <w:rsid w:val="00711DB5"/>
    <w:rsid w:val="00712524"/>
    <w:rsid w:val="00712751"/>
    <w:rsid w:val="007128BD"/>
    <w:rsid w:val="007128C8"/>
    <w:rsid w:val="00712E10"/>
    <w:rsid w:val="0071327D"/>
    <w:rsid w:val="007132C0"/>
    <w:rsid w:val="007136F9"/>
    <w:rsid w:val="007139AC"/>
    <w:rsid w:val="007139D4"/>
    <w:rsid w:val="00713F70"/>
    <w:rsid w:val="007142DB"/>
    <w:rsid w:val="0071476D"/>
    <w:rsid w:val="007150A5"/>
    <w:rsid w:val="00715FA0"/>
    <w:rsid w:val="007161C4"/>
    <w:rsid w:val="007163FF"/>
    <w:rsid w:val="00716A39"/>
    <w:rsid w:val="00716BF5"/>
    <w:rsid w:val="00717D86"/>
    <w:rsid w:val="00720727"/>
    <w:rsid w:val="0072080A"/>
    <w:rsid w:val="00720B72"/>
    <w:rsid w:val="00720FEF"/>
    <w:rsid w:val="00721BA6"/>
    <w:rsid w:val="00722308"/>
    <w:rsid w:val="007226CC"/>
    <w:rsid w:val="007228D2"/>
    <w:rsid w:val="0072291C"/>
    <w:rsid w:val="007233FA"/>
    <w:rsid w:val="00723E0F"/>
    <w:rsid w:val="00723F40"/>
    <w:rsid w:val="0072412B"/>
    <w:rsid w:val="0072459E"/>
    <w:rsid w:val="007245CA"/>
    <w:rsid w:val="00725515"/>
    <w:rsid w:val="00725528"/>
    <w:rsid w:val="00725A2E"/>
    <w:rsid w:val="00725BBE"/>
    <w:rsid w:val="00725D46"/>
    <w:rsid w:val="00725FD0"/>
    <w:rsid w:val="00726E20"/>
    <w:rsid w:val="00727A07"/>
    <w:rsid w:val="00727BAB"/>
    <w:rsid w:val="00727E7B"/>
    <w:rsid w:val="00730374"/>
    <w:rsid w:val="0073049C"/>
    <w:rsid w:val="007304C9"/>
    <w:rsid w:val="007306D1"/>
    <w:rsid w:val="0073093E"/>
    <w:rsid w:val="00730D67"/>
    <w:rsid w:val="00730ECE"/>
    <w:rsid w:val="00731999"/>
    <w:rsid w:val="00732A1A"/>
    <w:rsid w:val="00733724"/>
    <w:rsid w:val="00734421"/>
    <w:rsid w:val="00734B3E"/>
    <w:rsid w:val="00734D06"/>
    <w:rsid w:val="00736293"/>
    <w:rsid w:val="007367DD"/>
    <w:rsid w:val="007368BB"/>
    <w:rsid w:val="00736ABE"/>
    <w:rsid w:val="00736E2D"/>
    <w:rsid w:val="00736FA6"/>
    <w:rsid w:val="00736FD3"/>
    <w:rsid w:val="00737675"/>
    <w:rsid w:val="00737B32"/>
    <w:rsid w:val="0074001E"/>
    <w:rsid w:val="0074021B"/>
    <w:rsid w:val="00740307"/>
    <w:rsid w:val="007415BA"/>
    <w:rsid w:val="00741651"/>
    <w:rsid w:val="00741A0F"/>
    <w:rsid w:val="00741C4B"/>
    <w:rsid w:val="00741DAF"/>
    <w:rsid w:val="00741DEF"/>
    <w:rsid w:val="00741EAF"/>
    <w:rsid w:val="00742A5D"/>
    <w:rsid w:val="00742EB0"/>
    <w:rsid w:val="00743036"/>
    <w:rsid w:val="007431EC"/>
    <w:rsid w:val="0074426D"/>
    <w:rsid w:val="00744553"/>
    <w:rsid w:val="00744707"/>
    <w:rsid w:val="007447A7"/>
    <w:rsid w:val="00745283"/>
    <w:rsid w:val="0074542C"/>
    <w:rsid w:val="007459E9"/>
    <w:rsid w:val="00745B9A"/>
    <w:rsid w:val="00745BB7"/>
    <w:rsid w:val="00745FB0"/>
    <w:rsid w:val="00745FD5"/>
    <w:rsid w:val="00746BF6"/>
    <w:rsid w:val="00746C60"/>
    <w:rsid w:val="0074753E"/>
    <w:rsid w:val="00747754"/>
    <w:rsid w:val="0075002E"/>
    <w:rsid w:val="0075061F"/>
    <w:rsid w:val="00750740"/>
    <w:rsid w:val="00750E7B"/>
    <w:rsid w:val="0075117B"/>
    <w:rsid w:val="00751235"/>
    <w:rsid w:val="0075179F"/>
    <w:rsid w:val="00751832"/>
    <w:rsid w:val="00751F58"/>
    <w:rsid w:val="007527C9"/>
    <w:rsid w:val="00752F51"/>
    <w:rsid w:val="00753220"/>
    <w:rsid w:val="00753910"/>
    <w:rsid w:val="00753CE5"/>
    <w:rsid w:val="00754140"/>
    <w:rsid w:val="007543A1"/>
    <w:rsid w:val="00754525"/>
    <w:rsid w:val="007547BF"/>
    <w:rsid w:val="007549DE"/>
    <w:rsid w:val="00754FBF"/>
    <w:rsid w:val="007550D7"/>
    <w:rsid w:val="007557E3"/>
    <w:rsid w:val="00755D44"/>
    <w:rsid w:val="00755D85"/>
    <w:rsid w:val="0075650A"/>
    <w:rsid w:val="007565E8"/>
    <w:rsid w:val="00756BF5"/>
    <w:rsid w:val="00756C6A"/>
    <w:rsid w:val="00756F99"/>
    <w:rsid w:val="00757117"/>
    <w:rsid w:val="00757460"/>
    <w:rsid w:val="007574A5"/>
    <w:rsid w:val="007576C0"/>
    <w:rsid w:val="00757A33"/>
    <w:rsid w:val="00757FD8"/>
    <w:rsid w:val="007604F8"/>
    <w:rsid w:val="00760582"/>
    <w:rsid w:val="00760F5D"/>
    <w:rsid w:val="007614C0"/>
    <w:rsid w:val="007614DE"/>
    <w:rsid w:val="007614EA"/>
    <w:rsid w:val="00761738"/>
    <w:rsid w:val="0076193B"/>
    <w:rsid w:val="00761BA9"/>
    <w:rsid w:val="00762497"/>
    <w:rsid w:val="00762732"/>
    <w:rsid w:val="00762F03"/>
    <w:rsid w:val="00763701"/>
    <w:rsid w:val="00763F4C"/>
    <w:rsid w:val="00764C54"/>
    <w:rsid w:val="007654C2"/>
    <w:rsid w:val="007659CA"/>
    <w:rsid w:val="00765C32"/>
    <w:rsid w:val="00766125"/>
    <w:rsid w:val="007667A5"/>
    <w:rsid w:val="0076691C"/>
    <w:rsid w:val="00767122"/>
    <w:rsid w:val="00767A4F"/>
    <w:rsid w:val="00767D3D"/>
    <w:rsid w:val="00767E3D"/>
    <w:rsid w:val="007700BA"/>
    <w:rsid w:val="0077031B"/>
    <w:rsid w:val="00770360"/>
    <w:rsid w:val="00770475"/>
    <w:rsid w:val="00770703"/>
    <w:rsid w:val="0077089B"/>
    <w:rsid w:val="00770AFA"/>
    <w:rsid w:val="00770EFB"/>
    <w:rsid w:val="00771B3A"/>
    <w:rsid w:val="00771DBC"/>
    <w:rsid w:val="0077214E"/>
    <w:rsid w:val="0077281D"/>
    <w:rsid w:val="00772B86"/>
    <w:rsid w:val="00773363"/>
    <w:rsid w:val="00773D04"/>
    <w:rsid w:val="007749F8"/>
    <w:rsid w:val="007755C8"/>
    <w:rsid w:val="00775786"/>
    <w:rsid w:val="00776069"/>
    <w:rsid w:val="0077614A"/>
    <w:rsid w:val="0077620F"/>
    <w:rsid w:val="007764B4"/>
    <w:rsid w:val="007769EB"/>
    <w:rsid w:val="00776FB6"/>
    <w:rsid w:val="00777460"/>
    <w:rsid w:val="00777FA8"/>
    <w:rsid w:val="007805C5"/>
    <w:rsid w:val="00780B4B"/>
    <w:rsid w:val="00780C4B"/>
    <w:rsid w:val="00780F76"/>
    <w:rsid w:val="00780FBD"/>
    <w:rsid w:val="00781C3F"/>
    <w:rsid w:val="00781DDC"/>
    <w:rsid w:val="007823FD"/>
    <w:rsid w:val="00782B37"/>
    <w:rsid w:val="0078338C"/>
    <w:rsid w:val="00783EEA"/>
    <w:rsid w:val="00784024"/>
    <w:rsid w:val="007840AD"/>
    <w:rsid w:val="007844A7"/>
    <w:rsid w:val="00784790"/>
    <w:rsid w:val="007849E8"/>
    <w:rsid w:val="00784F9A"/>
    <w:rsid w:val="00784FAE"/>
    <w:rsid w:val="00785573"/>
    <w:rsid w:val="0078593A"/>
    <w:rsid w:val="00785A2D"/>
    <w:rsid w:val="00785BFB"/>
    <w:rsid w:val="00786240"/>
    <w:rsid w:val="00786620"/>
    <w:rsid w:val="007868DF"/>
    <w:rsid w:val="00786D5A"/>
    <w:rsid w:val="00786DE1"/>
    <w:rsid w:val="00786EBA"/>
    <w:rsid w:val="0078725A"/>
    <w:rsid w:val="007872BB"/>
    <w:rsid w:val="00790318"/>
    <w:rsid w:val="007908E9"/>
    <w:rsid w:val="00790ACF"/>
    <w:rsid w:val="00790ED6"/>
    <w:rsid w:val="00790F40"/>
    <w:rsid w:val="007911C1"/>
    <w:rsid w:val="00791AC4"/>
    <w:rsid w:val="00792922"/>
    <w:rsid w:val="00792B57"/>
    <w:rsid w:val="00792D2E"/>
    <w:rsid w:val="00792E96"/>
    <w:rsid w:val="00793059"/>
    <w:rsid w:val="00793275"/>
    <w:rsid w:val="007933F1"/>
    <w:rsid w:val="00793588"/>
    <w:rsid w:val="007936CB"/>
    <w:rsid w:val="00793B1F"/>
    <w:rsid w:val="00793E95"/>
    <w:rsid w:val="007941F2"/>
    <w:rsid w:val="00794343"/>
    <w:rsid w:val="00794493"/>
    <w:rsid w:val="00794870"/>
    <w:rsid w:val="007949B1"/>
    <w:rsid w:val="00794C19"/>
    <w:rsid w:val="0079540A"/>
    <w:rsid w:val="007955DF"/>
    <w:rsid w:val="00795664"/>
    <w:rsid w:val="00795D3D"/>
    <w:rsid w:val="00795EC5"/>
    <w:rsid w:val="0079631D"/>
    <w:rsid w:val="0079631F"/>
    <w:rsid w:val="00796C8F"/>
    <w:rsid w:val="0079782D"/>
    <w:rsid w:val="00797899"/>
    <w:rsid w:val="007978EA"/>
    <w:rsid w:val="0079799D"/>
    <w:rsid w:val="00797E93"/>
    <w:rsid w:val="007A0551"/>
    <w:rsid w:val="007A07AD"/>
    <w:rsid w:val="007A097E"/>
    <w:rsid w:val="007A0B97"/>
    <w:rsid w:val="007A0C77"/>
    <w:rsid w:val="007A0D4B"/>
    <w:rsid w:val="007A11B1"/>
    <w:rsid w:val="007A16AD"/>
    <w:rsid w:val="007A1874"/>
    <w:rsid w:val="007A190E"/>
    <w:rsid w:val="007A1FE4"/>
    <w:rsid w:val="007A29AC"/>
    <w:rsid w:val="007A2B59"/>
    <w:rsid w:val="007A311C"/>
    <w:rsid w:val="007A3BD7"/>
    <w:rsid w:val="007A3F6E"/>
    <w:rsid w:val="007A4015"/>
    <w:rsid w:val="007A4200"/>
    <w:rsid w:val="007A451C"/>
    <w:rsid w:val="007A47FF"/>
    <w:rsid w:val="007A526E"/>
    <w:rsid w:val="007A5C7C"/>
    <w:rsid w:val="007A5DFA"/>
    <w:rsid w:val="007A6210"/>
    <w:rsid w:val="007A631E"/>
    <w:rsid w:val="007A63FD"/>
    <w:rsid w:val="007A67B9"/>
    <w:rsid w:val="007A6BCB"/>
    <w:rsid w:val="007A6D43"/>
    <w:rsid w:val="007A6ED6"/>
    <w:rsid w:val="007A7158"/>
    <w:rsid w:val="007A7561"/>
    <w:rsid w:val="007A780C"/>
    <w:rsid w:val="007A7B82"/>
    <w:rsid w:val="007A7BA8"/>
    <w:rsid w:val="007A7D23"/>
    <w:rsid w:val="007B05CB"/>
    <w:rsid w:val="007B0E03"/>
    <w:rsid w:val="007B17FD"/>
    <w:rsid w:val="007B23B2"/>
    <w:rsid w:val="007B282F"/>
    <w:rsid w:val="007B3150"/>
    <w:rsid w:val="007B4004"/>
    <w:rsid w:val="007B48D6"/>
    <w:rsid w:val="007B5342"/>
    <w:rsid w:val="007B5633"/>
    <w:rsid w:val="007B6281"/>
    <w:rsid w:val="007B65A5"/>
    <w:rsid w:val="007B66D2"/>
    <w:rsid w:val="007B66D9"/>
    <w:rsid w:val="007B67D7"/>
    <w:rsid w:val="007B6943"/>
    <w:rsid w:val="007B79D7"/>
    <w:rsid w:val="007B7E5B"/>
    <w:rsid w:val="007B7FAA"/>
    <w:rsid w:val="007C0285"/>
    <w:rsid w:val="007C11F1"/>
    <w:rsid w:val="007C162A"/>
    <w:rsid w:val="007C183B"/>
    <w:rsid w:val="007C19D7"/>
    <w:rsid w:val="007C1A00"/>
    <w:rsid w:val="007C1A0F"/>
    <w:rsid w:val="007C1EA3"/>
    <w:rsid w:val="007C23F2"/>
    <w:rsid w:val="007C2B9B"/>
    <w:rsid w:val="007C2F89"/>
    <w:rsid w:val="007C308B"/>
    <w:rsid w:val="007C3541"/>
    <w:rsid w:val="007C3995"/>
    <w:rsid w:val="007C3CE7"/>
    <w:rsid w:val="007C3D35"/>
    <w:rsid w:val="007C3E26"/>
    <w:rsid w:val="007C421C"/>
    <w:rsid w:val="007C493A"/>
    <w:rsid w:val="007C493F"/>
    <w:rsid w:val="007C53B0"/>
    <w:rsid w:val="007C540D"/>
    <w:rsid w:val="007C5974"/>
    <w:rsid w:val="007C5EA2"/>
    <w:rsid w:val="007C6FC9"/>
    <w:rsid w:val="007C74C6"/>
    <w:rsid w:val="007C758E"/>
    <w:rsid w:val="007C77C4"/>
    <w:rsid w:val="007C792E"/>
    <w:rsid w:val="007C7B65"/>
    <w:rsid w:val="007D1247"/>
    <w:rsid w:val="007D13AA"/>
    <w:rsid w:val="007D18FA"/>
    <w:rsid w:val="007D2222"/>
    <w:rsid w:val="007D25EA"/>
    <w:rsid w:val="007D2990"/>
    <w:rsid w:val="007D2997"/>
    <w:rsid w:val="007D3693"/>
    <w:rsid w:val="007D3727"/>
    <w:rsid w:val="007D4396"/>
    <w:rsid w:val="007D494E"/>
    <w:rsid w:val="007D4E07"/>
    <w:rsid w:val="007D54D6"/>
    <w:rsid w:val="007D58B0"/>
    <w:rsid w:val="007D5D7B"/>
    <w:rsid w:val="007D5E05"/>
    <w:rsid w:val="007D653E"/>
    <w:rsid w:val="007D71F4"/>
    <w:rsid w:val="007D7D72"/>
    <w:rsid w:val="007E011E"/>
    <w:rsid w:val="007E0708"/>
    <w:rsid w:val="007E08C9"/>
    <w:rsid w:val="007E0A76"/>
    <w:rsid w:val="007E0EC8"/>
    <w:rsid w:val="007E10F2"/>
    <w:rsid w:val="007E122C"/>
    <w:rsid w:val="007E138B"/>
    <w:rsid w:val="007E162F"/>
    <w:rsid w:val="007E17B3"/>
    <w:rsid w:val="007E1D1D"/>
    <w:rsid w:val="007E2902"/>
    <w:rsid w:val="007E2ADB"/>
    <w:rsid w:val="007E2B74"/>
    <w:rsid w:val="007E2CA9"/>
    <w:rsid w:val="007E2DCE"/>
    <w:rsid w:val="007E2F97"/>
    <w:rsid w:val="007E3758"/>
    <w:rsid w:val="007E3BFA"/>
    <w:rsid w:val="007E3D2F"/>
    <w:rsid w:val="007E44C0"/>
    <w:rsid w:val="007E477C"/>
    <w:rsid w:val="007E4C8D"/>
    <w:rsid w:val="007E4F91"/>
    <w:rsid w:val="007E5166"/>
    <w:rsid w:val="007E5329"/>
    <w:rsid w:val="007E5D87"/>
    <w:rsid w:val="007E5F6B"/>
    <w:rsid w:val="007E6A57"/>
    <w:rsid w:val="007E6FB2"/>
    <w:rsid w:val="007E7175"/>
    <w:rsid w:val="007E746E"/>
    <w:rsid w:val="007E7738"/>
    <w:rsid w:val="007E7A29"/>
    <w:rsid w:val="007F081E"/>
    <w:rsid w:val="007F11B6"/>
    <w:rsid w:val="007F14F2"/>
    <w:rsid w:val="007F14FF"/>
    <w:rsid w:val="007F1613"/>
    <w:rsid w:val="007F1889"/>
    <w:rsid w:val="007F1D2F"/>
    <w:rsid w:val="007F1F42"/>
    <w:rsid w:val="007F20C6"/>
    <w:rsid w:val="007F21B4"/>
    <w:rsid w:val="007F2648"/>
    <w:rsid w:val="007F27A7"/>
    <w:rsid w:val="007F29E3"/>
    <w:rsid w:val="007F363B"/>
    <w:rsid w:val="007F41B6"/>
    <w:rsid w:val="007F4221"/>
    <w:rsid w:val="007F42CB"/>
    <w:rsid w:val="007F45C3"/>
    <w:rsid w:val="007F494B"/>
    <w:rsid w:val="007F5ADD"/>
    <w:rsid w:val="007F5C63"/>
    <w:rsid w:val="007F6326"/>
    <w:rsid w:val="007F6682"/>
    <w:rsid w:val="007F681F"/>
    <w:rsid w:val="007F686A"/>
    <w:rsid w:val="007F7BF7"/>
    <w:rsid w:val="0080009F"/>
    <w:rsid w:val="008001D4"/>
    <w:rsid w:val="00800C86"/>
    <w:rsid w:val="00800C87"/>
    <w:rsid w:val="0080107A"/>
    <w:rsid w:val="0080138D"/>
    <w:rsid w:val="008013F4"/>
    <w:rsid w:val="008015B3"/>
    <w:rsid w:val="00801602"/>
    <w:rsid w:val="00801715"/>
    <w:rsid w:val="0080213B"/>
    <w:rsid w:val="00802EC2"/>
    <w:rsid w:val="008038F4"/>
    <w:rsid w:val="0080408C"/>
    <w:rsid w:val="00804A27"/>
    <w:rsid w:val="00804F62"/>
    <w:rsid w:val="008051FC"/>
    <w:rsid w:val="00805468"/>
    <w:rsid w:val="008055EB"/>
    <w:rsid w:val="008056B4"/>
    <w:rsid w:val="00805900"/>
    <w:rsid w:val="008059C6"/>
    <w:rsid w:val="00805CAA"/>
    <w:rsid w:val="00805E1F"/>
    <w:rsid w:val="008074A5"/>
    <w:rsid w:val="008074A7"/>
    <w:rsid w:val="008075BA"/>
    <w:rsid w:val="00807748"/>
    <w:rsid w:val="00807997"/>
    <w:rsid w:val="00810421"/>
    <w:rsid w:val="0081073E"/>
    <w:rsid w:val="00810782"/>
    <w:rsid w:val="00810F56"/>
    <w:rsid w:val="00811156"/>
    <w:rsid w:val="00811F8A"/>
    <w:rsid w:val="00811FDE"/>
    <w:rsid w:val="008129BD"/>
    <w:rsid w:val="00812F22"/>
    <w:rsid w:val="008130A2"/>
    <w:rsid w:val="0081316A"/>
    <w:rsid w:val="008134C5"/>
    <w:rsid w:val="008135E6"/>
    <w:rsid w:val="00814FE6"/>
    <w:rsid w:val="00815467"/>
    <w:rsid w:val="0081547D"/>
    <w:rsid w:val="00815F8C"/>
    <w:rsid w:val="0081648E"/>
    <w:rsid w:val="008168A8"/>
    <w:rsid w:val="00816A96"/>
    <w:rsid w:val="00816DA4"/>
    <w:rsid w:val="0081701E"/>
    <w:rsid w:val="0081707A"/>
    <w:rsid w:val="00817B6C"/>
    <w:rsid w:val="008204A8"/>
    <w:rsid w:val="0082095D"/>
    <w:rsid w:val="00820C73"/>
    <w:rsid w:val="00820C7C"/>
    <w:rsid w:val="00820D2F"/>
    <w:rsid w:val="0082101B"/>
    <w:rsid w:val="008210F4"/>
    <w:rsid w:val="008216C8"/>
    <w:rsid w:val="00821B44"/>
    <w:rsid w:val="00821C2A"/>
    <w:rsid w:val="008225FA"/>
    <w:rsid w:val="00822F15"/>
    <w:rsid w:val="008231D8"/>
    <w:rsid w:val="008236CB"/>
    <w:rsid w:val="00823A9F"/>
    <w:rsid w:val="00824378"/>
    <w:rsid w:val="008246D1"/>
    <w:rsid w:val="00824A6E"/>
    <w:rsid w:val="00824C40"/>
    <w:rsid w:val="00825036"/>
    <w:rsid w:val="00825140"/>
    <w:rsid w:val="00825C18"/>
    <w:rsid w:val="00825E94"/>
    <w:rsid w:val="00825E95"/>
    <w:rsid w:val="00826223"/>
    <w:rsid w:val="00826649"/>
    <w:rsid w:val="00827581"/>
    <w:rsid w:val="008275B7"/>
    <w:rsid w:val="00827A66"/>
    <w:rsid w:val="00827B41"/>
    <w:rsid w:val="00827C29"/>
    <w:rsid w:val="00827F33"/>
    <w:rsid w:val="00830B52"/>
    <w:rsid w:val="008321B0"/>
    <w:rsid w:val="0083232E"/>
    <w:rsid w:val="0083275F"/>
    <w:rsid w:val="00832A94"/>
    <w:rsid w:val="008334A5"/>
    <w:rsid w:val="00833676"/>
    <w:rsid w:val="00833D57"/>
    <w:rsid w:val="00833DD1"/>
    <w:rsid w:val="0083409D"/>
    <w:rsid w:val="008340E8"/>
    <w:rsid w:val="0083415D"/>
    <w:rsid w:val="00834A92"/>
    <w:rsid w:val="00834C33"/>
    <w:rsid w:val="0083528E"/>
    <w:rsid w:val="008359AD"/>
    <w:rsid w:val="00835CC3"/>
    <w:rsid w:val="00836231"/>
    <w:rsid w:val="008367F4"/>
    <w:rsid w:val="00836CA1"/>
    <w:rsid w:val="00837852"/>
    <w:rsid w:val="00837AAA"/>
    <w:rsid w:val="00837AFD"/>
    <w:rsid w:val="00840158"/>
    <w:rsid w:val="00840679"/>
    <w:rsid w:val="008408FC"/>
    <w:rsid w:val="00840A8D"/>
    <w:rsid w:val="00841307"/>
    <w:rsid w:val="00841339"/>
    <w:rsid w:val="0084233C"/>
    <w:rsid w:val="008424AE"/>
    <w:rsid w:val="00842770"/>
    <w:rsid w:val="0084294D"/>
    <w:rsid w:val="00842B89"/>
    <w:rsid w:val="00842E96"/>
    <w:rsid w:val="00843395"/>
    <w:rsid w:val="00843470"/>
    <w:rsid w:val="0084374A"/>
    <w:rsid w:val="00843DF3"/>
    <w:rsid w:val="00844BE4"/>
    <w:rsid w:val="00844C6C"/>
    <w:rsid w:val="008453D0"/>
    <w:rsid w:val="00845565"/>
    <w:rsid w:val="00845C83"/>
    <w:rsid w:val="00846A05"/>
    <w:rsid w:val="00847358"/>
    <w:rsid w:val="008479B9"/>
    <w:rsid w:val="00847C6C"/>
    <w:rsid w:val="00847E63"/>
    <w:rsid w:val="00850279"/>
    <w:rsid w:val="00850C9C"/>
    <w:rsid w:val="00850E2D"/>
    <w:rsid w:val="00851531"/>
    <w:rsid w:val="008522FB"/>
    <w:rsid w:val="0085235D"/>
    <w:rsid w:val="00852604"/>
    <w:rsid w:val="00852883"/>
    <w:rsid w:val="008528EA"/>
    <w:rsid w:val="008539A0"/>
    <w:rsid w:val="00854DBD"/>
    <w:rsid w:val="0085541F"/>
    <w:rsid w:val="00855D65"/>
    <w:rsid w:val="0085689B"/>
    <w:rsid w:val="00857564"/>
    <w:rsid w:val="00857760"/>
    <w:rsid w:val="00857775"/>
    <w:rsid w:val="008578E9"/>
    <w:rsid w:val="00857D9F"/>
    <w:rsid w:val="00857DEB"/>
    <w:rsid w:val="0086139B"/>
    <w:rsid w:val="008613D2"/>
    <w:rsid w:val="00861A04"/>
    <w:rsid w:val="00861F51"/>
    <w:rsid w:val="00862A1B"/>
    <w:rsid w:val="00862A3F"/>
    <w:rsid w:val="00862DAE"/>
    <w:rsid w:val="008633BB"/>
    <w:rsid w:val="00863B03"/>
    <w:rsid w:val="008640D3"/>
    <w:rsid w:val="00864288"/>
    <w:rsid w:val="00864622"/>
    <w:rsid w:val="008648AC"/>
    <w:rsid w:val="008648D0"/>
    <w:rsid w:val="008649FF"/>
    <w:rsid w:val="00864B8C"/>
    <w:rsid w:val="00864C2F"/>
    <w:rsid w:val="00864C50"/>
    <w:rsid w:val="00864E12"/>
    <w:rsid w:val="0086544E"/>
    <w:rsid w:val="008656F0"/>
    <w:rsid w:val="00865789"/>
    <w:rsid w:val="00865984"/>
    <w:rsid w:val="00866965"/>
    <w:rsid w:val="00866989"/>
    <w:rsid w:val="008669CC"/>
    <w:rsid w:val="00866ACC"/>
    <w:rsid w:val="00866B5D"/>
    <w:rsid w:val="00866B82"/>
    <w:rsid w:val="00866C3D"/>
    <w:rsid w:val="00866E7D"/>
    <w:rsid w:val="00866FD2"/>
    <w:rsid w:val="00867948"/>
    <w:rsid w:val="00870044"/>
    <w:rsid w:val="008707B8"/>
    <w:rsid w:val="0087099C"/>
    <w:rsid w:val="0087099E"/>
    <w:rsid w:val="00870F8E"/>
    <w:rsid w:val="008718AF"/>
    <w:rsid w:val="00871D56"/>
    <w:rsid w:val="00871EB4"/>
    <w:rsid w:val="00872779"/>
    <w:rsid w:val="00872B71"/>
    <w:rsid w:val="00872DFE"/>
    <w:rsid w:val="00873C00"/>
    <w:rsid w:val="00874600"/>
    <w:rsid w:val="0087475D"/>
    <w:rsid w:val="008747B4"/>
    <w:rsid w:val="00874828"/>
    <w:rsid w:val="00874936"/>
    <w:rsid w:val="0087518E"/>
    <w:rsid w:val="00875567"/>
    <w:rsid w:val="00875BD0"/>
    <w:rsid w:val="008762F0"/>
    <w:rsid w:val="008764FF"/>
    <w:rsid w:val="008767FE"/>
    <w:rsid w:val="0087692A"/>
    <w:rsid w:val="00877264"/>
    <w:rsid w:val="00880364"/>
    <w:rsid w:val="008805A1"/>
    <w:rsid w:val="008820DF"/>
    <w:rsid w:val="0088241C"/>
    <w:rsid w:val="0088251C"/>
    <w:rsid w:val="0088287B"/>
    <w:rsid w:val="008835E4"/>
    <w:rsid w:val="0088364F"/>
    <w:rsid w:val="0088374A"/>
    <w:rsid w:val="00884293"/>
    <w:rsid w:val="00884993"/>
    <w:rsid w:val="00884C02"/>
    <w:rsid w:val="00885243"/>
    <w:rsid w:val="008858DB"/>
    <w:rsid w:val="0088610A"/>
    <w:rsid w:val="0088697D"/>
    <w:rsid w:val="00890269"/>
    <w:rsid w:val="008904B4"/>
    <w:rsid w:val="00890A25"/>
    <w:rsid w:val="00890AA0"/>
    <w:rsid w:val="00890D1F"/>
    <w:rsid w:val="008916CC"/>
    <w:rsid w:val="00891CC5"/>
    <w:rsid w:val="0089249F"/>
    <w:rsid w:val="00892610"/>
    <w:rsid w:val="0089283E"/>
    <w:rsid w:val="008931B5"/>
    <w:rsid w:val="00893329"/>
    <w:rsid w:val="0089393E"/>
    <w:rsid w:val="0089455B"/>
    <w:rsid w:val="0089496A"/>
    <w:rsid w:val="0089557E"/>
    <w:rsid w:val="008959E6"/>
    <w:rsid w:val="00895B05"/>
    <w:rsid w:val="00895DEC"/>
    <w:rsid w:val="008960D7"/>
    <w:rsid w:val="0089619C"/>
    <w:rsid w:val="0089624D"/>
    <w:rsid w:val="008963E8"/>
    <w:rsid w:val="00897958"/>
    <w:rsid w:val="00897C22"/>
    <w:rsid w:val="00897CFE"/>
    <w:rsid w:val="008A08F5"/>
    <w:rsid w:val="008A0C7D"/>
    <w:rsid w:val="008A0FEE"/>
    <w:rsid w:val="008A10F8"/>
    <w:rsid w:val="008A1E14"/>
    <w:rsid w:val="008A292B"/>
    <w:rsid w:val="008A3A0A"/>
    <w:rsid w:val="008A3F2E"/>
    <w:rsid w:val="008A3F37"/>
    <w:rsid w:val="008A45C8"/>
    <w:rsid w:val="008A4798"/>
    <w:rsid w:val="008A613A"/>
    <w:rsid w:val="008A64CC"/>
    <w:rsid w:val="008A6D9D"/>
    <w:rsid w:val="008A6F15"/>
    <w:rsid w:val="008A71CD"/>
    <w:rsid w:val="008A765B"/>
    <w:rsid w:val="008B0062"/>
    <w:rsid w:val="008B02BC"/>
    <w:rsid w:val="008B06B2"/>
    <w:rsid w:val="008B070C"/>
    <w:rsid w:val="008B163A"/>
    <w:rsid w:val="008B1EA2"/>
    <w:rsid w:val="008B1FBC"/>
    <w:rsid w:val="008B23AE"/>
    <w:rsid w:val="008B23FC"/>
    <w:rsid w:val="008B2F32"/>
    <w:rsid w:val="008B390A"/>
    <w:rsid w:val="008B398A"/>
    <w:rsid w:val="008B3AC7"/>
    <w:rsid w:val="008B482F"/>
    <w:rsid w:val="008B4AB5"/>
    <w:rsid w:val="008B5492"/>
    <w:rsid w:val="008B582B"/>
    <w:rsid w:val="008B584A"/>
    <w:rsid w:val="008B5D8A"/>
    <w:rsid w:val="008B5EC2"/>
    <w:rsid w:val="008B6203"/>
    <w:rsid w:val="008B6582"/>
    <w:rsid w:val="008B67E9"/>
    <w:rsid w:val="008B6842"/>
    <w:rsid w:val="008B6D93"/>
    <w:rsid w:val="008B782D"/>
    <w:rsid w:val="008B7D5D"/>
    <w:rsid w:val="008B7EB8"/>
    <w:rsid w:val="008C002F"/>
    <w:rsid w:val="008C02B8"/>
    <w:rsid w:val="008C0EB2"/>
    <w:rsid w:val="008C108F"/>
    <w:rsid w:val="008C14A4"/>
    <w:rsid w:val="008C168A"/>
    <w:rsid w:val="008C1934"/>
    <w:rsid w:val="008C1EC7"/>
    <w:rsid w:val="008C2313"/>
    <w:rsid w:val="008C2557"/>
    <w:rsid w:val="008C25C9"/>
    <w:rsid w:val="008C33DF"/>
    <w:rsid w:val="008C35E9"/>
    <w:rsid w:val="008C3B86"/>
    <w:rsid w:val="008C408C"/>
    <w:rsid w:val="008C41CA"/>
    <w:rsid w:val="008C4497"/>
    <w:rsid w:val="008C451F"/>
    <w:rsid w:val="008C4B7E"/>
    <w:rsid w:val="008C4D38"/>
    <w:rsid w:val="008C506C"/>
    <w:rsid w:val="008C511E"/>
    <w:rsid w:val="008C65D0"/>
    <w:rsid w:val="008C67D2"/>
    <w:rsid w:val="008C698E"/>
    <w:rsid w:val="008C6CFF"/>
    <w:rsid w:val="008C70C9"/>
    <w:rsid w:val="008C78F0"/>
    <w:rsid w:val="008C7E96"/>
    <w:rsid w:val="008D0075"/>
    <w:rsid w:val="008D0357"/>
    <w:rsid w:val="008D0894"/>
    <w:rsid w:val="008D09AB"/>
    <w:rsid w:val="008D0AB7"/>
    <w:rsid w:val="008D11B3"/>
    <w:rsid w:val="008D11DD"/>
    <w:rsid w:val="008D1A7A"/>
    <w:rsid w:val="008D22A4"/>
    <w:rsid w:val="008D254F"/>
    <w:rsid w:val="008D306D"/>
    <w:rsid w:val="008D35E5"/>
    <w:rsid w:val="008D4A1C"/>
    <w:rsid w:val="008D4B3C"/>
    <w:rsid w:val="008D59D5"/>
    <w:rsid w:val="008D5BD1"/>
    <w:rsid w:val="008D6163"/>
    <w:rsid w:val="008D655F"/>
    <w:rsid w:val="008D7283"/>
    <w:rsid w:val="008D745E"/>
    <w:rsid w:val="008E0479"/>
    <w:rsid w:val="008E088C"/>
    <w:rsid w:val="008E1336"/>
    <w:rsid w:val="008E15EA"/>
    <w:rsid w:val="008E170C"/>
    <w:rsid w:val="008E19A6"/>
    <w:rsid w:val="008E1BD6"/>
    <w:rsid w:val="008E2BBB"/>
    <w:rsid w:val="008E2D48"/>
    <w:rsid w:val="008E3354"/>
    <w:rsid w:val="008E3382"/>
    <w:rsid w:val="008E3625"/>
    <w:rsid w:val="008E436F"/>
    <w:rsid w:val="008E441C"/>
    <w:rsid w:val="008E444A"/>
    <w:rsid w:val="008E4536"/>
    <w:rsid w:val="008E49A0"/>
    <w:rsid w:val="008E49D9"/>
    <w:rsid w:val="008E4FD2"/>
    <w:rsid w:val="008E59D8"/>
    <w:rsid w:val="008E605E"/>
    <w:rsid w:val="008E6133"/>
    <w:rsid w:val="008E6260"/>
    <w:rsid w:val="008E6263"/>
    <w:rsid w:val="008E627A"/>
    <w:rsid w:val="008E6BC5"/>
    <w:rsid w:val="008E6C87"/>
    <w:rsid w:val="008E748A"/>
    <w:rsid w:val="008E755B"/>
    <w:rsid w:val="008E7D82"/>
    <w:rsid w:val="008F0419"/>
    <w:rsid w:val="008F0748"/>
    <w:rsid w:val="008F0A4A"/>
    <w:rsid w:val="008F0F40"/>
    <w:rsid w:val="008F0F60"/>
    <w:rsid w:val="008F1A13"/>
    <w:rsid w:val="008F1D9B"/>
    <w:rsid w:val="008F24BA"/>
    <w:rsid w:val="008F253B"/>
    <w:rsid w:val="008F2696"/>
    <w:rsid w:val="008F2907"/>
    <w:rsid w:val="008F2BC8"/>
    <w:rsid w:val="008F2D64"/>
    <w:rsid w:val="008F2D72"/>
    <w:rsid w:val="008F2DF6"/>
    <w:rsid w:val="008F3062"/>
    <w:rsid w:val="008F33A2"/>
    <w:rsid w:val="008F34B0"/>
    <w:rsid w:val="008F351E"/>
    <w:rsid w:val="008F37EB"/>
    <w:rsid w:val="008F4B9D"/>
    <w:rsid w:val="008F4C62"/>
    <w:rsid w:val="008F4DF6"/>
    <w:rsid w:val="008F4F85"/>
    <w:rsid w:val="008F50BC"/>
    <w:rsid w:val="008F561B"/>
    <w:rsid w:val="008F5FB9"/>
    <w:rsid w:val="008F6251"/>
    <w:rsid w:val="008F73ED"/>
    <w:rsid w:val="008F753C"/>
    <w:rsid w:val="008F7567"/>
    <w:rsid w:val="008F75F6"/>
    <w:rsid w:val="008F781B"/>
    <w:rsid w:val="009001B4"/>
    <w:rsid w:val="009004E0"/>
    <w:rsid w:val="00900C61"/>
    <w:rsid w:val="00900EAD"/>
    <w:rsid w:val="0090100D"/>
    <w:rsid w:val="009011B3"/>
    <w:rsid w:val="00901614"/>
    <w:rsid w:val="0090232E"/>
    <w:rsid w:val="00902484"/>
    <w:rsid w:val="009035D5"/>
    <w:rsid w:val="00903847"/>
    <w:rsid w:val="009040AF"/>
    <w:rsid w:val="009041BA"/>
    <w:rsid w:val="00904EEF"/>
    <w:rsid w:val="00905373"/>
    <w:rsid w:val="00905787"/>
    <w:rsid w:val="0090615D"/>
    <w:rsid w:val="0090644E"/>
    <w:rsid w:val="009064A9"/>
    <w:rsid w:val="00906A6C"/>
    <w:rsid w:val="00906B5D"/>
    <w:rsid w:val="00910374"/>
    <w:rsid w:val="009104C2"/>
    <w:rsid w:val="00910CF2"/>
    <w:rsid w:val="009116C7"/>
    <w:rsid w:val="009122B6"/>
    <w:rsid w:val="00912505"/>
    <w:rsid w:val="00912DDA"/>
    <w:rsid w:val="00912FA0"/>
    <w:rsid w:val="00913637"/>
    <w:rsid w:val="00914408"/>
    <w:rsid w:val="00914969"/>
    <w:rsid w:val="00914CF3"/>
    <w:rsid w:val="00914D4A"/>
    <w:rsid w:val="00914E63"/>
    <w:rsid w:val="009153D2"/>
    <w:rsid w:val="00915444"/>
    <w:rsid w:val="009156F0"/>
    <w:rsid w:val="009157B9"/>
    <w:rsid w:val="009158C4"/>
    <w:rsid w:val="00915CE5"/>
    <w:rsid w:val="00915F7B"/>
    <w:rsid w:val="00917029"/>
    <w:rsid w:val="009170E3"/>
    <w:rsid w:val="009171AD"/>
    <w:rsid w:val="00917CA1"/>
    <w:rsid w:val="0092000B"/>
    <w:rsid w:val="00920232"/>
    <w:rsid w:val="009204D0"/>
    <w:rsid w:val="00920908"/>
    <w:rsid w:val="00920B25"/>
    <w:rsid w:val="00920E47"/>
    <w:rsid w:val="00921262"/>
    <w:rsid w:val="009218FF"/>
    <w:rsid w:val="00921962"/>
    <w:rsid w:val="00922994"/>
    <w:rsid w:val="009230D5"/>
    <w:rsid w:val="00923478"/>
    <w:rsid w:val="00923969"/>
    <w:rsid w:val="009239EE"/>
    <w:rsid w:val="00923B17"/>
    <w:rsid w:val="00923C88"/>
    <w:rsid w:val="00924107"/>
    <w:rsid w:val="00924B7F"/>
    <w:rsid w:val="009252A1"/>
    <w:rsid w:val="00925D7C"/>
    <w:rsid w:val="0092625D"/>
    <w:rsid w:val="00926598"/>
    <w:rsid w:val="00926662"/>
    <w:rsid w:val="00926693"/>
    <w:rsid w:val="009271CE"/>
    <w:rsid w:val="0092768C"/>
    <w:rsid w:val="00927A14"/>
    <w:rsid w:val="00927FFC"/>
    <w:rsid w:val="00930104"/>
    <w:rsid w:val="009303A4"/>
    <w:rsid w:val="0093079A"/>
    <w:rsid w:val="009310AA"/>
    <w:rsid w:val="00931329"/>
    <w:rsid w:val="00931E0F"/>
    <w:rsid w:val="00932CDB"/>
    <w:rsid w:val="00932D57"/>
    <w:rsid w:val="00932E90"/>
    <w:rsid w:val="009333D8"/>
    <w:rsid w:val="00933472"/>
    <w:rsid w:val="0093444A"/>
    <w:rsid w:val="00934791"/>
    <w:rsid w:val="00934F37"/>
    <w:rsid w:val="00934F3A"/>
    <w:rsid w:val="00935306"/>
    <w:rsid w:val="00935356"/>
    <w:rsid w:val="009354A2"/>
    <w:rsid w:val="00935BFE"/>
    <w:rsid w:val="00936C27"/>
    <w:rsid w:val="00937548"/>
    <w:rsid w:val="009377BF"/>
    <w:rsid w:val="00937B3D"/>
    <w:rsid w:val="00940D56"/>
    <w:rsid w:val="00943324"/>
    <w:rsid w:val="009437D1"/>
    <w:rsid w:val="0094397D"/>
    <w:rsid w:val="00943BE3"/>
    <w:rsid w:val="00943D4D"/>
    <w:rsid w:val="009442F2"/>
    <w:rsid w:val="009447DD"/>
    <w:rsid w:val="0094575D"/>
    <w:rsid w:val="00946B98"/>
    <w:rsid w:val="00947081"/>
    <w:rsid w:val="0094724E"/>
    <w:rsid w:val="00947C90"/>
    <w:rsid w:val="00950128"/>
    <w:rsid w:val="00950493"/>
    <w:rsid w:val="009506F4"/>
    <w:rsid w:val="00950713"/>
    <w:rsid w:val="009507E0"/>
    <w:rsid w:val="00950D9B"/>
    <w:rsid w:val="009515EE"/>
    <w:rsid w:val="009520B0"/>
    <w:rsid w:val="009525E6"/>
    <w:rsid w:val="00952A66"/>
    <w:rsid w:val="00952D43"/>
    <w:rsid w:val="00952DF1"/>
    <w:rsid w:val="00953570"/>
    <w:rsid w:val="0095403F"/>
    <w:rsid w:val="00954085"/>
    <w:rsid w:val="009544F1"/>
    <w:rsid w:val="00954846"/>
    <w:rsid w:val="009548AF"/>
    <w:rsid w:val="00954DE9"/>
    <w:rsid w:val="00955636"/>
    <w:rsid w:val="00955799"/>
    <w:rsid w:val="009558C4"/>
    <w:rsid w:val="00956980"/>
    <w:rsid w:val="00956ADF"/>
    <w:rsid w:val="00957599"/>
    <w:rsid w:val="00957D71"/>
    <w:rsid w:val="0096048D"/>
    <w:rsid w:val="00961021"/>
    <w:rsid w:val="00961B3A"/>
    <w:rsid w:val="0096223C"/>
    <w:rsid w:val="00962B4F"/>
    <w:rsid w:val="00962FD8"/>
    <w:rsid w:val="009630AB"/>
    <w:rsid w:val="0096311F"/>
    <w:rsid w:val="00963B2A"/>
    <w:rsid w:val="0096419C"/>
    <w:rsid w:val="009643F2"/>
    <w:rsid w:val="00964E62"/>
    <w:rsid w:val="00965B86"/>
    <w:rsid w:val="00965C92"/>
    <w:rsid w:val="00966710"/>
    <w:rsid w:val="00967AA9"/>
    <w:rsid w:val="00967DB0"/>
    <w:rsid w:val="00970130"/>
    <w:rsid w:val="009701DE"/>
    <w:rsid w:val="009701E2"/>
    <w:rsid w:val="009706E4"/>
    <w:rsid w:val="0097071B"/>
    <w:rsid w:val="00970AE3"/>
    <w:rsid w:val="00970BA2"/>
    <w:rsid w:val="009711FB"/>
    <w:rsid w:val="00971386"/>
    <w:rsid w:val="00971991"/>
    <w:rsid w:val="00971BDF"/>
    <w:rsid w:val="00971CC0"/>
    <w:rsid w:val="00971DDC"/>
    <w:rsid w:val="00971E14"/>
    <w:rsid w:val="00972A70"/>
    <w:rsid w:val="00972DEF"/>
    <w:rsid w:val="009738E7"/>
    <w:rsid w:val="00973A27"/>
    <w:rsid w:val="009743F9"/>
    <w:rsid w:val="009750A5"/>
    <w:rsid w:val="00975227"/>
    <w:rsid w:val="00975EFC"/>
    <w:rsid w:val="00976018"/>
    <w:rsid w:val="00976129"/>
    <w:rsid w:val="009768B9"/>
    <w:rsid w:val="00976A2A"/>
    <w:rsid w:val="00976A4C"/>
    <w:rsid w:val="00977110"/>
    <w:rsid w:val="009778B7"/>
    <w:rsid w:val="00977ECC"/>
    <w:rsid w:val="009801CA"/>
    <w:rsid w:val="009801EC"/>
    <w:rsid w:val="0098020F"/>
    <w:rsid w:val="009805CF"/>
    <w:rsid w:val="009813C5"/>
    <w:rsid w:val="00982262"/>
    <w:rsid w:val="00982402"/>
    <w:rsid w:val="009826F3"/>
    <w:rsid w:val="00982B27"/>
    <w:rsid w:val="00982FD0"/>
    <w:rsid w:val="0098319B"/>
    <w:rsid w:val="009832F8"/>
    <w:rsid w:val="00983597"/>
    <w:rsid w:val="0098361A"/>
    <w:rsid w:val="00983E6E"/>
    <w:rsid w:val="009844CA"/>
    <w:rsid w:val="00984684"/>
    <w:rsid w:val="00984988"/>
    <w:rsid w:val="0098510D"/>
    <w:rsid w:val="009857B8"/>
    <w:rsid w:val="00986118"/>
    <w:rsid w:val="009868EC"/>
    <w:rsid w:val="009869AB"/>
    <w:rsid w:val="00986E6A"/>
    <w:rsid w:val="00986EA9"/>
    <w:rsid w:val="00987565"/>
    <w:rsid w:val="00987628"/>
    <w:rsid w:val="00987CD6"/>
    <w:rsid w:val="00987EB5"/>
    <w:rsid w:val="00987F80"/>
    <w:rsid w:val="00990076"/>
    <w:rsid w:val="00990269"/>
    <w:rsid w:val="00990331"/>
    <w:rsid w:val="00990629"/>
    <w:rsid w:val="009906C6"/>
    <w:rsid w:val="00990D51"/>
    <w:rsid w:val="0099134F"/>
    <w:rsid w:val="00991415"/>
    <w:rsid w:val="00991519"/>
    <w:rsid w:val="00991B29"/>
    <w:rsid w:val="0099220D"/>
    <w:rsid w:val="00992242"/>
    <w:rsid w:val="00992455"/>
    <w:rsid w:val="00992700"/>
    <w:rsid w:val="00992851"/>
    <w:rsid w:val="009928E4"/>
    <w:rsid w:val="0099395C"/>
    <w:rsid w:val="00993C97"/>
    <w:rsid w:val="0099421E"/>
    <w:rsid w:val="009945C1"/>
    <w:rsid w:val="0099486F"/>
    <w:rsid w:val="009950A1"/>
    <w:rsid w:val="009956B1"/>
    <w:rsid w:val="00996C2C"/>
    <w:rsid w:val="0099709A"/>
    <w:rsid w:val="009A02CA"/>
    <w:rsid w:val="009A0513"/>
    <w:rsid w:val="009A0618"/>
    <w:rsid w:val="009A072D"/>
    <w:rsid w:val="009A09AF"/>
    <w:rsid w:val="009A0F59"/>
    <w:rsid w:val="009A1490"/>
    <w:rsid w:val="009A14AF"/>
    <w:rsid w:val="009A1E51"/>
    <w:rsid w:val="009A333B"/>
    <w:rsid w:val="009A4A22"/>
    <w:rsid w:val="009A4BA8"/>
    <w:rsid w:val="009A4D7B"/>
    <w:rsid w:val="009A5266"/>
    <w:rsid w:val="009A535B"/>
    <w:rsid w:val="009A5750"/>
    <w:rsid w:val="009A5BC5"/>
    <w:rsid w:val="009A5FA8"/>
    <w:rsid w:val="009A67F1"/>
    <w:rsid w:val="009A6CB2"/>
    <w:rsid w:val="009A7869"/>
    <w:rsid w:val="009B018D"/>
    <w:rsid w:val="009B06B8"/>
    <w:rsid w:val="009B08E4"/>
    <w:rsid w:val="009B091E"/>
    <w:rsid w:val="009B09D9"/>
    <w:rsid w:val="009B0AC3"/>
    <w:rsid w:val="009B155F"/>
    <w:rsid w:val="009B2252"/>
    <w:rsid w:val="009B2587"/>
    <w:rsid w:val="009B278F"/>
    <w:rsid w:val="009B2A1A"/>
    <w:rsid w:val="009B2A6E"/>
    <w:rsid w:val="009B2EF9"/>
    <w:rsid w:val="009B302D"/>
    <w:rsid w:val="009B3652"/>
    <w:rsid w:val="009B3727"/>
    <w:rsid w:val="009B42A5"/>
    <w:rsid w:val="009B4414"/>
    <w:rsid w:val="009B4420"/>
    <w:rsid w:val="009B503A"/>
    <w:rsid w:val="009B532C"/>
    <w:rsid w:val="009B57A9"/>
    <w:rsid w:val="009B5A86"/>
    <w:rsid w:val="009B5E9D"/>
    <w:rsid w:val="009B6285"/>
    <w:rsid w:val="009B6387"/>
    <w:rsid w:val="009B662D"/>
    <w:rsid w:val="009B6B4A"/>
    <w:rsid w:val="009B7738"/>
    <w:rsid w:val="009B792A"/>
    <w:rsid w:val="009B7CA2"/>
    <w:rsid w:val="009B7CAC"/>
    <w:rsid w:val="009C03B2"/>
    <w:rsid w:val="009C1292"/>
    <w:rsid w:val="009C1CF8"/>
    <w:rsid w:val="009C1DCC"/>
    <w:rsid w:val="009C23B1"/>
    <w:rsid w:val="009C244D"/>
    <w:rsid w:val="009C2A5E"/>
    <w:rsid w:val="009C2E59"/>
    <w:rsid w:val="009C301D"/>
    <w:rsid w:val="009C362B"/>
    <w:rsid w:val="009C3A20"/>
    <w:rsid w:val="009C3B55"/>
    <w:rsid w:val="009C3C39"/>
    <w:rsid w:val="009C3F11"/>
    <w:rsid w:val="009C44D8"/>
    <w:rsid w:val="009C4E9B"/>
    <w:rsid w:val="009C593B"/>
    <w:rsid w:val="009C5A23"/>
    <w:rsid w:val="009C5CA0"/>
    <w:rsid w:val="009C60CB"/>
    <w:rsid w:val="009C60DA"/>
    <w:rsid w:val="009C6428"/>
    <w:rsid w:val="009C6779"/>
    <w:rsid w:val="009C67FD"/>
    <w:rsid w:val="009C6A7D"/>
    <w:rsid w:val="009C7AE2"/>
    <w:rsid w:val="009D01EA"/>
    <w:rsid w:val="009D088D"/>
    <w:rsid w:val="009D13E6"/>
    <w:rsid w:val="009D16E0"/>
    <w:rsid w:val="009D1B50"/>
    <w:rsid w:val="009D325E"/>
    <w:rsid w:val="009D32CE"/>
    <w:rsid w:val="009D3F94"/>
    <w:rsid w:val="009D44F7"/>
    <w:rsid w:val="009D4AC6"/>
    <w:rsid w:val="009D5519"/>
    <w:rsid w:val="009D5E18"/>
    <w:rsid w:val="009D651A"/>
    <w:rsid w:val="009D6707"/>
    <w:rsid w:val="009D6F8B"/>
    <w:rsid w:val="009D7064"/>
    <w:rsid w:val="009D731C"/>
    <w:rsid w:val="009D7423"/>
    <w:rsid w:val="009D7446"/>
    <w:rsid w:val="009E0AF5"/>
    <w:rsid w:val="009E19FD"/>
    <w:rsid w:val="009E1CB4"/>
    <w:rsid w:val="009E217A"/>
    <w:rsid w:val="009E29AA"/>
    <w:rsid w:val="009E3024"/>
    <w:rsid w:val="009E38C5"/>
    <w:rsid w:val="009E40A3"/>
    <w:rsid w:val="009E42EC"/>
    <w:rsid w:val="009E4C55"/>
    <w:rsid w:val="009E4E34"/>
    <w:rsid w:val="009E5792"/>
    <w:rsid w:val="009E62FD"/>
    <w:rsid w:val="009E640E"/>
    <w:rsid w:val="009E706B"/>
    <w:rsid w:val="009E7247"/>
    <w:rsid w:val="009E7405"/>
    <w:rsid w:val="009E7A17"/>
    <w:rsid w:val="009F052F"/>
    <w:rsid w:val="009F0BC5"/>
    <w:rsid w:val="009F1711"/>
    <w:rsid w:val="009F1E9E"/>
    <w:rsid w:val="009F21FD"/>
    <w:rsid w:val="009F2479"/>
    <w:rsid w:val="009F2C13"/>
    <w:rsid w:val="009F317A"/>
    <w:rsid w:val="009F32FD"/>
    <w:rsid w:val="009F3562"/>
    <w:rsid w:val="009F3A35"/>
    <w:rsid w:val="009F3B05"/>
    <w:rsid w:val="009F3F5F"/>
    <w:rsid w:val="009F41ED"/>
    <w:rsid w:val="009F49FF"/>
    <w:rsid w:val="009F5554"/>
    <w:rsid w:val="009F5839"/>
    <w:rsid w:val="009F65A6"/>
    <w:rsid w:val="009F6871"/>
    <w:rsid w:val="009F6E6C"/>
    <w:rsid w:val="009F71C6"/>
    <w:rsid w:val="009F751F"/>
    <w:rsid w:val="009F7CF5"/>
    <w:rsid w:val="009F7D75"/>
    <w:rsid w:val="009F7FCD"/>
    <w:rsid w:val="00A00C14"/>
    <w:rsid w:val="00A00F19"/>
    <w:rsid w:val="00A01412"/>
    <w:rsid w:val="00A02240"/>
    <w:rsid w:val="00A023CC"/>
    <w:rsid w:val="00A0256A"/>
    <w:rsid w:val="00A02C9E"/>
    <w:rsid w:val="00A02EF5"/>
    <w:rsid w:val="00A033B8"/>
    <w:rsid w:val="00A034C8"/>
    <w:rsid w:val="00A03728"/>
    <w:rsid w:val="00A03B4E"/>
    <w:rsid w:val="00A03B63"/>
    <w:rsid w:val="00A03EF3"/>
    <w:rsid w:val="00A04080"/>
    <w:rsid w:val="00A044E5"/>
    <w:rsid w:val="00A04832"/>
    <w:rsid w:val="00A04FFB"/>
    <w:rsid w:val="00A052DE"/>
    <w:rsid w:val="00A0541B"/>
    <w:rsid w:val="00A0542A"/>
    <w:rsid w:val="00A0579F"/>
    <w:rsid w:val="00A059F0"/>
    <w:rsid w:val="00A05AC0"/>
    <w:rsid w:val="00A05B8C"/>
    <w:rsid w:val="00A05DB3"/>
    <w:rsid w:val="00A06BD7"/>
    <w:rsid w:val="00A074AA"/>
    <w:rsid w:val="00A075B2"/>
    <w:rsid w:val="00A0770A"/>
    <w:rsid w:val="00A07DE9"/>
    <w:rsid w:val="00A1019C"/>
    <w:rsid w:val="00A10527"/>
    <w:rsid w:val="00A10E6E"/>
    <w:rsid w:val="00A10E9D"/>
    <w:rsid w:val="00A117D3"/>
    <w:rsid w:val="00A118A9"/>
    <w:rsid w:val="00A119B9"/>
    <w:rsid w:val="00A11F43"/>
    <w:rsid w:val="00A12A9A"/>
    <w:rsid w:val="00A12E31"/>
    <w:rsid w:val="00A137C1"/>
    <w:rsid w:val="00A14236"/>
    <w:rsid w:val="00A1443A"/>
    <w:rsid w:val="00A145CD"/>
    <w:rsid w:val="00A14DEA"/>
    <w:rsid w:val="00A153FD"/>
    <w:rsid w:val="00A15CFD"/>
    <w:rsid w:val="00A15F87"/>
    <w:rsid w:val="00A16EEB"/>
    <w:rsid w:val="00A171F3"/>
    <w:rsid w:val="00A17266"/>
    <w:rsid w:val="00A1759F"/>
    <w:rsid w:val="00A17678"/>
    <w:rsid w:val="00A176C3"/>
    <w:rsid w:val="00A177C4"/>
    <w:rsid w:val="00A17C29"/>
    <w:rsid w:val="00A17C38"/>
    <w:rsid w:val="00A17FEF"/>
    <w:rsid w:val="00A201C6"/>
    <w:rsid w:val="00A20759"/>
    <w:rsid w:val="00A2114C"/>
    <w:rsid w:val="00A222D0"/>
    <w:rsid w:val="00A2235A"/>
    <w:rsid w:val="00A22683"/>
    <w:rsid w:val="00A236C6"/>
    <w:rsid w:val="00A2397E"/>
    <w:rsid w:val="00A23D4D"/>
    <w:rsid w:val="00A247DA"/>
    <w:rsid w:val="00A255C2"/>
    <w:rsid w:val="00A25F0A"/>
    <w:rsid w:val="00A264E0"/>
    <w:rsid w:val="00A2655F"/>
    <w:rsid w:val="00A26C47"/>
    <w:rsid w:val="00A26DE3"/>
    <w:rsid w:val="00A27420"/>
    <w:rsid w:val="00A276D9"/>
    <w:rsid w:val="00A30213"/>
    <w:rsid w:val="00A3054F"/>
    <w:rsid w:val="00A3055C"/>
    <w:rsid w:val="00A30826"/>
    <w:rsid w:val="00A3082A"/>
    <w:rsid w:val="00A30A2F"/>
    <w:rsid w:val="00A30B60"/>
    <w:rsid w:val="00A30FBA"/>
    <w:rsid w:val="00A31060"/>
    <w:rsid w:val="00A3119A"/>
    <w:rsid w:val="00A3164A"/>
    <w:rsid w:val="00A31836"/>
    <w:rsid w:val="00A31A41"/>
    <w:rsid w:val="00A31D3D"/>
    <w:rsid w:val="00A31FBE"/>
    <w:rsid w:val="00A32764"/>
    <w:rsid w:val="00A3277B"/>
    <w:rsid w:val="00A328DA"/>
    <w:rsid w:val="00A32FCE"/>
    <w:rsid w:val="00A33FD6"/>
    <w:rsid w:val="00A345D0"/>
    <w:rsid w:val="00A34891"/>
    <w:rsid w:val="00A3504B"/>
    <w:rsid w:val="00A350EE"/>
    <w:rsid w:val="00A351CD"/>
    <w:rsid w:val="00A35B70"/>
    <w:rsid w:val="00A35D49"/>
    <w:rsid w:val="00A36109"/>
    <w:rsid w:val="00A36454"/>
    <w:rsid w:val="00A3729B"/>
    <w:rsid w:val="00A373DC"/>
    <w:rsid w:val="00A37649"/>
    <w:rsid w:val="00A37B29"/>
    <w:rsid w:val="00A37B50"/>
    <w:rsid w:val="00A400B3"/>
    <w:rsid w:val="00A409AF"/>
    <w:rsid w:val="00A40A9A"/>
    <w:rsid w:val="00A40C57"/>
    <w:rsid w:val="00A40EB0"/>
    <w:rsid w:val="00A40F2C"/>
    <w:rsid w:val="00A41273"/>
    <w:rsid w:val="00A414B3"/>
    <w:rsid w:val="00A415DB"/>
    <w:rsid w:val="00A42A52"/>
    <w:rsid w:val="00A42C7C"/>
    <w:rsid w:val="00A4302B"/>
    <w:rsid w:val="00A436AC"/>
    <w:rsid w:val="00A44036"/>
    <w:rsid w:val="00A45380"/>
    <w:rsid w:val="00A45A8D"/>
    <w:rsid w:val="00A46070"/>
    <w:rsid w:val="00A46D2C"/>
    <w:rsid w:val="00A47953"/>
    <w:rsid w:val="00A479EE"/>
    <w:rsid w:val="00A47A39"/>
    <w:rsid w:val="00A47BD8"/>
    <w:rsid w:val="00A50B78"/>
    <w:rsid w:val="00A50D26"/>
    <w:rsid w:val="00A51332"/>
    <w:rsid w:val="00A51B08"/>
    <w:rsid w:val="00A51EA8"/>
    <w:rsid w:val="00A52A57"/>
    <w:rsid w:val="00A53118"/>
    <w:rsid w:val="00A53774"/>
    <w:rsid w:val="00A537E8"/>
    <w:rsid w:val="00A53CC6"/>
    <w:rsid w:val="00A53DB7"/>
    <w:rsid w:val="00A5415A"/>
    <w:rsid w:val="00A55591"/>
    <w:rsid w:val="00A55769"/>
    <w:rsid w:val="00A559C4"/>
    <w:rsid w:val="00A55EBE"/>
    <w:rsid w:val="00A56FDD"/>
    <w:rsid w:val="00A57172"/>
    <w:rsid w:val="00A57191"/>
    <w:rsid w:val="00A573E2"/>
    <w:rsid w:val="00A57A55"/>
    <w:rsid w:val="00A57EB4"/>
    <w:rsid w:val="00A60080"/>
    <w:rsid w:val="00A600BA"/>
    <w:rsid w:val="00A60305"/>
    <w:rsid w:val="00A60321"/>
    <w:rsid w:val="00A60B97"/>
    <w:rsid w:val="00A60E9A"/>
    <w:rsid w:val="00A61374"/>
    <w:rsid w:val="00A614D8"/>
    <w:rsid w:val="00A6166B"/>
    <w:rsid w:val="00A617FE"/>
    <w:rsid w:val="00A621EE"/>
    <w:rsid w:val="00A62448"/>
    <w:rsid w:val="00A62B91"/>
    <w:rsid w:val="00A637F1"/>
    <w:rsid w:val="00A6429B"/>
    <w:rsid w:val="00A645F6"/>
    <w:rsid w:val="00A64ECE"/>
    <w:rsid w:val="00A64FB7"/>
    <w:rsid w:val="00A658A7"/>
    <w:rsid w:val="00A6631A"/>
    <w:rsid w:val="00A66402"/>
    <w:rsid w:val="00A66511"/>
    <w:rsid w:val="00A6659A"/>
    <w:rsid w:val="00A665BD"/>
    <w:rsid w:val="00A66C58"/>
    <w:rsid w:val="00A67BCE"/>
    <w:rsid w:val="00A705AC"/>
    <w:rsid w:val="00A70714"/>
    <w:rsid w:val="00A70ADF"/>
    <w:rsid w:val="00A70D8E"/>
    <w:rsid w:val="00A710D9"/>
    <w:rsid w:val="00A71200"/>
    <w:rsid w:val="00A712CA"/>
    <w:rsid w:val="00A71761"/>
    <w:rsid w:val="00A71BBF"/>
    <w:rsid w:val="00A72E03"/>
    <w:rsid w:val="00A731BA"/>
    <w:rsid w:val="00A73A8A"/>
    <w:rsid w:val="00A73AC5"/>
    <w:rsid w:val="00A7403B"/>
    <w:rsid w:val="00A740B6"/>
    <w:rsid w:val="00A74150"/>
    <w:rsid w:val="00A743BE"/>
    <w:rsid w:val="00A75290"/>
    <w:rsid w:val="00A75E9E"/>
    <w:rsid w:val="00A75F45"/>
    <w:rsid w:val="00A7621D"/>
    <w:rsid w:val="00A76B4E"/>
    <w:rsid w:val="00A76CE3"/>
    <w:rsid w:val="00A76DE1"/>
    <w:rsid w:val="00A7704D"/>
    <w:rsid w:val="00A77395"/>
    <w:rsid w:val="00A77CD9"/>
    <w:rsid w:val="00A80586"/>
    <w:rsid w:val="00A8079C"/>
    <w:rsid w:val="00A80E8C"/>
    <w:rsid w:val="00A814C2"/>
    <w:rsid w:val="00A81931"/>
    <w:rsid w:val="00A81E48"/>
    <w:rsid w:val="00A82414"/>
    <w:rsid w:val="00A83093"/>
    <w:rsid w:val="00A83107"/>
    <w:rsid w:val="00A8397B"/>
    <w:rsid w:val="00A83F87"/>
    <w:rsid w:val="00A84453"/>
    <w:rsid w:val="00A845A8"/>
    <w:rsid w:val="00A85000"/>
    <w:rsid w:val="00A850ED"/>
    <w:rsid w:val="00A851A0"/>
    <w:rsid w:val="00A85299"/>
    <w:rsid w:val="00A85310"/>
    <w:rsid w:val="00A85378"/>
    <w:rsid w:val="00A85431"/>
    <w:rsid w:val="00A8550E"/>
    <w:rsid w:val="00A857EF"/>
    <w:rsid w:val="00A85A53"/>
    <w:rsid w:val="00A85E22"/>
    <w:rsid w:val="00A864C4"/>
    <w:rsid w:val="00A86DE2"/>
    <w:rsid w:val="00A87854"/>
    <w:rsid w:val="00A87905"/>
    <w:rsid w:val="00A90581"/>
    <w:rsid w:val="00A90B2B"/>
    <w:rsid w:val="00A91280"/>
    <w:rsid w:val="00A913A6"/>
    <w:rsid w:val="00A91BCB"/>
    <w:rsid w:val="00A92110"/>
    <w:rsid w:val="00A92251"/>
    <w:rsid w:val="00A92C76"/>
    <w:rsid w:val="00A9380E"/>
    <w:rsid w:val="00A9390A"/>
    <w:rsid w:val="00A9396C"/>
    <w:rsid w:val="00A945A5"/>
    <w:rsid w:val="00A94D4A"/>
    <w:rsid w:val="00A958B8"/>
    <w:rsid w:val="00A95F44"/>
    <w:rsid w:val="00A9642D"/>
    <w:rsid w:val="00A965E2"/>
    <w:rsid w:val="00A96AE7"/>
    <w:rsid w:val="00A97C21"/>
    <w:rsid w:val="00A97FF9"/>
    <w:rsid w:val="00AA0701"/>
    <w:rsid w:val="00AA0B58"/>
    <w:rsid w:val="00AA0E24"/>
    <w:rsid w:val="00AA0FAF"/>
    <w:rsid w:val="00AA11F4"/>
    <w:rsid w:val="00AA1D1D"/>
    <w:rsid w:val="00AA1D26"/>
    <w:rsid w:val="00AA1F22"/>
    <w:rsid w:val="00AA25FB"/>
    <w:rsid w:val="00AA395A"/>
    <w:rsid w:val="00AA3C69"/>
    <w:rsid w:val="00AA3D21"/>
    <w:rsid w:val="00AA47E9"/>
    <w:rsid w:val="00AA5076"/>
    <w:rsid w:val="00AA579F"/>
    <w:rsid w:val="00AA604E"/>
    <w:rsid w:val="00AA619F"/>
    <w:rsid w:val="00AA6394"/>
    <w:rsid w:val="00AA6B41"/>
    <w:rsid w:val="00AA6F9B"/>
    <w:rsid w:val="00AA7051"/>
    <w:rsid w:val="00AA719C"/>
    <w:rsid w:val="00AA748C"/>
    <w:rsid w:val="00AA793C"/>
    <w:rsid w:val="00AA7A88"/>
    <w:rsid w:val="00AB094B"/>
    <w:rsid w:val="00AB0AEC"/>
    <w:rsid w:val="00AB0B1A"/>
    <w:rsid w:val="00AB127D"/>
    <w:rsid w:val="00AB14E9"/>
    <w:rsid w:val="00AB1844"/>
    <w:rsid w:val="00AB1FA9"/>
    <w:rsid w:val="00AB2200"/>
    <w:rsid w:val="00AB28FA"/>
    <w:rsid w:val="00AB373B"/>
    <w:rsid w:val="00AB3C83"/>
    <w:rsid w:val="00AB3E75"/>
    <w:rsid w:val="00AB45F9"/>
    <w:rsid w:val="00AB60FE"/>
    <w:rsid w:val="00AB6251"/>
    <w:rsid w:val="00AB6569"/>
    <w:rsid w:val="00AB670E"/>
    <w:rsid w:val="00AB68B6"/>
    <w:rsid w:val="00AB69A1"/>
    <w:rsid w:val="00AB7302"/>
    <w:rsid w:val="00AB7B97"/>
    <w:rsid w:val="00AB7BBA"/>
    <w:rsid w:val="00AC0302"/>
    <w:rsid w:val="00AC0494"/>
    <w:rsid w:val="00AC05AA"/>
    <w:rsid w:val="00AC07FC"/>
    <w:rsid w:val="00AC0F60"/>
    <w:rsid w:val="00AC10BD"/>
    <w:rsid w:val="00AC14E2"/>
    <w:rsid w:val="00AC15FA"/>
    <w:rsid w:val="00AC1903"/>
    <w:rsid w:val="00AC1A6B"/>
    <w:rsid w:val="00AC1BBB"/>
    <w:rsid w:val="00AC20C7"/>
    <w:rsid w:val="00AC2823"/>
    <w:rsid w:val="00AC2B4E"/>
    <w:rsid w:val="00AC2CD4"/>
    <w:rsid w:val="00AC2E04"/>
    <w:rsid w:val="00AC2E43"/>
    <w:rsid w:val="00AC2E99"/>
    <w:rsid w:val="00AC35C4"/>
    <w:rsid w:val="00AC3727"/>
    <w:rsid w:val="00AC3C32"/>
    <w:rsid w:val="00AC4269"/>
    <w:rsid w:val="00AC4DB7"/>
    <w:rsid w:val="00AC502C"/>
    <w:rsid w:val="00AC51DD"/>
    <w:rsid w:val="00AC57B8"/>
    <w:rsid w:val="00AC5A31"/>
    <w:rsid w:val="00AC5C0F"/>
    <w:rsid w:val="00AC5CB3"/>
    <w:rsid w:val="00AC660A"/>
    <w:rsid w:val="00AC76CB"/>
    <w:rsid w:val="00AC7B59"/>
    <w:rsid w:val="00AD00DF"/>
    <w:rsid w:val="00AD02A7"/>
    <w:rsid w:val="00AD062B"/>
    <w:rsid w:val="00AD071B"/>
    <w:rsid w:val="00AD0867"/>
    <w:rsid w:val="00AD0D4F"/>
    <w:rsid w:val="00AD0E69"/>
    <w:rsid w:val="00AD10B0"/>
    <w:rsid w:val="00AD13B2"/>
    <w:rsid w:val="00AD23D4"/>
    <w:rsid w:val="00AD284A"/>
    <w:rsid w:val="00AD2891"/>
    <w:rsid w:val="00AD2A1C"/>
    <w:rsid w:val="00AD2F9E"/>
    <w:rsid w:val="00AD3B12"/>
    <w:rsid w:val="00AD3C7C"/>
    <w:rsid w:val="00AD44AA"/>
    <w:rsid w:val="00AD4787"/>
    <w:rsid w:val="00AD48AA"/>
    <w:rsid w:val="00AD48F5"/>
    <w:rsid w:val="00AD4E58"/>
    <w:rsid w:val="00AD53D5"/>
    <w:rsid w:val="00AD56FC"/>
    <w:rsid w:val="00AD59C9"/>
    <w:rsid w:val="00AD6C72"/>
    <w:rsid w:val="00AD7077"/>
    <w:rsid w:val="00AD77EF"/>
    <w:rsid w:val="00AD78C3"/>
    <w:rsid w:val="00AD7B24"/>
    <w:rsid w:val="00AD7C85"/>
    <w:rsid w:val="00AD7D07"/>
    <w:rsid w:val="00AD7D72"/>
    <w:rsid w:val="00AD7F3A"/>
    <w:rsid w:val="00AE01A8"/>
    <w:rsid w:val="00AE0585"/>
    <w:rsid w:val="00AE05D5"/>
    <w:rsid w:val="00AE0CAC"/>
    <w:rsid w:val="00AE1942"/>
    <w:rsid w:val="00AE1948"/>
    <w:rsid w:val="00AE1E90"/>
    <w:rsid w:val="00AE2309"/>
    <w:rsid w:val="00AE23F4"/>
    <w:rsid w:val="00AE25FB"/>
    <w:rsid w:val="00AE28C0"/>
    <w:rsid w:val="00AE2B07"/>
    <w:rsid w:val="00AE2B53"/>
    <w:rsid w:val="00AE2B7E"/>
    <w:rsid w:val="00AE2E64"/>
    <w:rsid w:val="00AE31A2"/>
    <w:rsid w:val="00AE46EE"/>
    <w:rsid w:val="00AE49E2"/>
    <w:rsid w:val="00AE54B4"/>
    <w:rsid w:val="00AE58B0"/>
    <w:rsid w:val="00AE5D1F"/>
    <w:rsid w:val="00AE6FDB"/>
    <w:rsid w:val="00AE7141"/>
    <w:rsid w:val="00AE734D"/>
    <w:rsid w:val="00AE73DA"/>
    <w:rsid w:val="00AE7BC9"/>
    <w:rsid w:val="00AE7D54"/>
    <w:rsid w:val="00AE7E0D"/>
    <w:rsid w:val="00AE7E54"/>
    <w:rsid w:val="00AF02BD"/>
    <w:rsid w:val="00AF071C"/>
    <w:rsid w:val="00AF0768"/>
    <w:rsid w:val="00AF0C83"/>
    <w:rsid w:val="00AF1194"/>
    <w:rsid w:val="00AF140D"/>
    <w:rsid w:val="00AF1A93"/>
    <w:rsid w:val="00AF29AE"/>
    <w:rsid w:val="00AF2F64"/>
    <w:rsid w:val="00AF3BC6"/>
    <w:rsid w:val="00AF43DE"/>
    <w:rsid w:val="00AF4573"/>
    <w:rsid w:val="00AF5156"/>
    <w:rsid w:val="00AF5A2A"/>
    <w:rsid w:val="00AF5BE2"/>
    <w:rsid w:val="00AF6E97"/>
    <w:rsid w:val="00AF76BC"/>
    <w:rsid w:val="00B0088A"/>
    <w:rsid w:val="00B01590"/>
    <w:rsid w:val="00B015E6"/>
    <w:rsid w:val="00B01886"/>
    <w:rsid w:val="00B02B06"/>
    <w:rsid w:val="00B040F9"/>
    <w:rsid w:val="00B04351"/>
    <w:rsid w:val="00B045E2"/>
    <w:rsid w:val="00B048EC"/>
    <w:rsid w:val="00B04F2F"/>
    <w:rsid w:val="00B0596E"/>
    <w:rsid w:val="00B06310"/>
    <w:rsid w:val="00B06602"/>
    <w:rsid w:val="00B0693E"/>
    <w:rsid w:val="00B06FB9"/>
    <w:rsid w:val="00B0746E"/>
    <w:rsid w:val="00B07929"/>
    <w:rsid w:val="00B07DF6"/>
    <w:rsid w:val="00B07E31"/>
    <w:rsid w:val="00B07E95"/>
    <w:rsid w:val="00B07EBB"/>
    <w:rsid w:val="00B1056A"/>
    <w:rsid w:val="00B10583"/>
    <w:rsid w:val="00B11466"/>
    <w:rsid w:val="00B11816"/>
    <w:rsid w:val="00B11983"/>
    <w:rsid w:val="00B11BEE"/>
    <w:rsid w:val="00B1211D"/>
    <w:rsid w:val="00B122FD"/>
    <w:rsid w:val="00B12C6A"/>
    <w:rsid w:val="00B13375"/>
    <w:rsid w:val="00B13E88"/>
    <w:rsid w:val="00B1493B"/>
    <w:rsid w:val="00B14A5F"/>
    <w:rsid w:val="00B1524B"/>
    <w:rsid w:val="00B15493"/>
    <w:rsid w:val="00B155D6"/>
    <w:rsid w:val="00B15C71"/>
    <w:rsid w:val="00B15D36"/>
    <w:rsid w:val="00B16453"/>
    <w:rsid w:val="00B168A3"/>
    <w:rsid w:val="00B16E45"/>
    <w:rsid w:val="00B177BF"/>
    <w:rsid w:val="00B21044"/>
    <w:rsid w:val="00B21197"/>
    <w:rsid w:val="00B2123A"/>
    <w:rsid w:val="00B21435"/>
    <w:rsid w:val="00B217E3"/>
    <w:rsid w:val="00B21A3E"/>
    <w:rsid w:val="00B21C9A"/>
    <w:rsid w:val="00B229D3"/>
    <w:rsid w:val="00B238A0"/>
    <w:rsid w:val="00B23D5A"/>
    <w:rsid w:val="00B24662"/>
    <w:rsid w:val="00B24C1E"/>
    <w:rsid w:val="00B24C44"/>
    <w:rsid w:val="00B25354"/>
    <w:rsid w:val="00B25412"/>
    <w:rsid w:val="00B25A8E"/>
    <w:rsid w:val="00B261CC"/>
    <w:rsid w:val="00B27872"/>
    <w:rsid w:val="00B27D09"/>
    <w:rsid w:val="00B304AC"/>
    <w:rsid w:val="00B30B32"/>
    <w:rsid w:val="00B30C17"/>
    <w:rsid w:val="00B310B2"/>
    <w:rsid w:val="00B31639"/>
    <w:rsid w:val="00B31679"/>
    <w:rsid w:val="00B31F59"/>
    <w:rsid w:val="00B3206F"/>
    <w:rsid w:val="00B32646"/>
    <w:rsid w:val="00B3285E"/>
    <w:rsid w:val="00B328B7"/>
    <w:rsid w:val="00B32965"/>
    <w:rsid w:val="00B32E73"/>
    <w:rsid w:val="00B32EE5"/>
    <w:rsid w:val="00B3306F"/>
    <w:rsid w:val="00B335D8"/>
    <w:rsid w:val="00B3377F"/>
    <w:rsid w:val="00B33DFB"/>
    <w:rsid w:val="00B34BBE"/>
    <w:rsid w:val="00B34DB2"/>
    <w:rsid w:val="00B34F3C"/>
    <w:rsid w:val="00B34FF1"/>
    <w:rsid w:val="00B3525E"/>
    <w:rsid w:val="00B35674"/>
    <w:rsid w:val="00B35701"/>
    <w:rsid w:val="00B362BF"/>
    <w:rsid w:val="00B36A2B"/>
    <w:rsid w:val="00B370E6"/>
    <w:rsid w:val="00B37388"/>
    <w:rsid w:val="00B3754E"/>
    <w:rsid w:val="00B37687"/>
    <w:rsid w:val="00B3782E"/>
    <w:rsid w:val="00B37A43"/>
    <w:rsid w:val="00B40318"/>
    <w:rsid w:val="00B40AD4"/>
    <w:rsid w:val="00B40C6F"/>
    <w:rsid w:val="00B40EF3"/>
    <w:rsid w:val="00B42577"/>
    <w:rsid w:val="00B428B8"/>
    <w:rsid w:val="00B42921"/>
    <w:rsid w:val="00B42D88"/>
    <w:rsid w:val="00B43658"/>
    <w:rsid w:val="00B4467F"/>
    <w:rsid w:val="00B4495E"/>
    <w:rsid w:val="00B458BE"/>
    <w:rsid w:val="00B461FA"/>
    <w:rsid w:val="00B46B87"/>
    <w:rsid w:val="00B4750E"/>
    <w:rsid w:val="00B4764A"/>
    <w:rsid w:val="00B476C6"/>
    <w:rsid w:val="00B50596"/>
    <w:rsid w:val="00B5081B"/>
    <w:rsid w:val="00B511D0"/>
    <w:rsid w:val="00B5172C"/>
    <w:rsid w:val="00B51C5B"/>
    <w:rsid w:val="00B52377"/>
    <w:rsid w:val="00B52638"/>
    <w:rsid w:val="00B52677"/>
    <w:rsid w:val="00B52B9B"/>
    <w:rsid w:val="00B52C83"/>
    <w:rsid w:val="00B52CFD"/>
    <w:rsid w:val="00B534FB"/>
    <w:rsid w:val="00B53887"/>
    <w:rsid w:val="00B54890"/>
    <w:rsid w:val="00B54F8D"/>
    <w:rsid w:val="00B550B2"/>
    <w:rsid w:val="00B55170"/>
    <w:rsid w:val="00B55366"/>
    <w:rsid w:val="00B5598E"/>
    <w:rsid w:val="00B55C08"/>
    <w:rsid w:val="00B5799B"/>
    <w:rsid w:val="00B57DBE"/>
    <w:rsid w:val="00B60766"/>
    <w:rsid w:val="00B60BEE"/>
    <w:rsid w:val="00B60E08"/>
    <w:rsid w:val="00B61644"/>
    <w:rsid w:val="00B61A92"/>
    <w:rsid w:val="00B61C63"/>
    <w:rsid w:val="00B620B3"/>
    <w:rsid w:val="00B62BD7"/>
    <w:rsid w:val="00B62F2F"/>
    <w:rsid w:val="00B62F38"/>
    <w:rsid w:val="00B62FA7"/>
    <w:rsid w:val="00B62FBA"/>
    <w:rsid w:val="00B6357A"/>
    <w:rsid w:val="00B63923"/>
    <w:rsid w:val="00B64136"/>
    <w:rsid w:val="00B64F3F"/>
    <w:rsid w:val="00B6542B"/>
    <w:rsid w:val="00B65BDA"/>
    <w:rsid w:val="00B662DD"/>
    <w:rsid w:val="00B67152"/>
    <w:rsid w:val="00B700C5"/>
    <w:rsid w:val="00B704DF"/>
    <w:rsid w:val="00B714AC"/>
    <w:rsid w:val="00B7191E"/>
    <w:rsid w:val="00B720AC"/>
    <w:rsid w:val="00B72299"/>
    <w:rsid w:val="00B72BB8"/>
    <w:rsid w:val="00B7340A"/>
    <w:rsid w:val="00B7372B"/>
    <w:rsid w:val="00B74770"/>
    <w:rsid w:val="00B74BD6"/>
    <w:rsid w:val="00B75378"/>
    <w:rsid w:val="00B75D76"/>
    <w:rsid w:val="00B75ECD"/>
    <w:rsid w:val="00B75ED4"/>
    <w:rsid w:val="00B76769"/>
    <w:rsid w:val="00B77AC9"/>
    <w:rsid w:val="00B77FC5"/>
    <w:rsid w:val="00B80F3B"/>
    <w:rsid w:val="00B8135C"/>
    <w:rsid w:val="00B81C5E"/>
    <w:rsid w:val="00B81D31"/>
    <w:rsid w:val="00B82B0D"/>
    <w:rsid w:val="00B833AB"/>
    <w:rsid w:val="00B83C64"/>
    <w:rsid w:val="00B83F25"/>
    <w:rsid w:val="00B853E5"/>
    <w:rsid w:val="00B85528"/>
    <w:rsid w:val="00B86151"/>
    <w:rsid w:val="00B86F78"/>
    <w:rsid w:val="00B87429"/>
    <w:rsid w:val="00B900BF"/>
    <w:rsid w:val="00B90710"/>
    <w:rsid w:val="00B90B91"/>
    <w:rsid w:val="00B911B3"/>
    <w:rsid w:val="00B91BC4"/>
    <w:rsid w:val="00B92540"/>
    <w:rsid w:val="00B92D10"/>
    <w:rsid w:val="00B92D29"/>
    <w:rsid w:val="00B93334"/>
    <w:rsid w:val="00B935BA"/>
    <w:rsid w:val="00B93758"/>
    <w:rsid w:val="00B94014"/>
    <w:rsid w:val="00B9449A"/>
    <w:rsid w:val="00B945C9"/>
    <w:rsid w:val="00B95460"/>
    <w:rsid w:val="00B954FF"/>
    <w:rsid w:val="00B95B52"/>
    <w:rsid w:val="00B95DF1"/>
    <w:rsid w:val="00B962E5"/>
    <w:rsid w:val="00B963F5"/>
    <w:rsid w:val="00B96DFB"/>
    <w:rsid w:val="00B97018"/>
    <w:rsid w:val="00B9723B"/>
    <w:rsid w:val="00B97247"/>
    <w:rsid w:val="00B97744"/>
    <w:rsid w:val="00B97BD6"/>
    <w:rsid w:val="00BA0096"/>
    <w:rsid w:val="00BA03A3"/>
    <w:rsid w:val="00BA0933"/>
    <w:rsid w:val="00BA0AD9"/>
    <w:rsid w:val="00BA10A3"/>
    <w:rsid w:val="00BA1130"/>
    <w:rsid w:val="00BA13BE"/>
    <w:rsid w:val="00BA179D"/>
    <w:rsid w:val="00BA1B62"/>
    <w:rsid w:val="00BA2DF4"/>
    <w:rsid w:val="00BA2FF9"/>
    <w:rsid w:val="00BA3495"/>
    <w:rsid w:val="00BA380C"/>
    <w:rsid w:val="00BA397C"/>
    <w:rsid w:val="00BA3B16"/>
    <w:rsid w:val="00BA3CFD"/>
    <w:rsid w:val="00BA44EA"/>
    <w:rsid w:val="00BA49E5"/>
    <w:rsid w:val="00BA4C6D"/>
    <w:rsid w:val="00BA5069"/>
    <w:rsid w:val="00BA511F"/>
    <w:rsid w:val="00BA529E"/>
    <w:rsid w:val="00BA6F4D"/>
    <w:rsid w:val="00BA72D5"/>
    <w:rsid w:val="00BA75F0"/>
    <w:rsid w:val="00BA7ED8"/>
    <w:rsid w:val="00BA7F37"/>
    <w:rsid w:val="00BA7F96"/>
    <w:rsid w:val="00BB0527"/>
    <w:rsid w:val="00BB05B8"/>
    <w:rsid w:val="00BB0924"/>
    <w:rsid w:val="00BB0926"/>
    <w:rsid w:val="00BB0CEB"/>
    <w:rsid w:val="00BB1E7C"/>
    <w:rsid w:val="00BB1E86"/>
    <w:rsid w:val="00BB1F88"/>
    <w:rsid w:val="00BB2035"/>
    <w:rsid w:val="00BB2C39"/>
    <w:rsid w:val="00BB3493"/>
    <w:rsid w:val="00BB34C3"/>
    <w:rsid w:val="00BB3959"/>
    <w:rsid w:val="00BB3BF6"/>
    <w:rsid w:val="00BB3DD9"/>
    <w:rsid w:val="00BB455F"/>
    <w:rsid w:val="00BB4724"/>
    <w:rsid w:val="00BB596B"/>
    <w:rsid w:val="00BB5C38"/>
    <w:rsid w:val="00BB619B"/>
    <w:rsid w:val="00BB678C"/>
    <w:rsid w:val="00BB7021"/>
    <w:rsid w:val="00BB710B"/>
    <w:rsid w:val="00BB73BD"/>
    <w:rsid w:val="00BB750D"/>
    <w:rsid w:val="00BB7ABD"/>
    <w:rsid w:val="00BB7B4E"/>
    <w:rsid w:val="00BB7CD2"/>
    <w:rsid w:val="00BB7ED3"/>
    <w:rsid w:val="00BB7FEC"/>
    <w:rsid w:val="00BC0862"/>
    <w:rsid w:val="00BC099A"/>
    <w:rsid w:val="00BC0BF1"/>
    <w:rsid w:val="00BC10A4"/>
    <w:rsid w:val="00BC1A3D"/>
    <w:rsid w:val="00BC1E3C"/>
    <w:rsid w:val="00BC28A4"/>
    <w:rsid w:val="00BC28C5"/>
    <w:rsid w:val="00BC29F8"/>
    <w:rsid w:val="00BC2EB3"/>
    <w:rsid w:val="00BC3563"/>
    <w:rsid w:val="00BC363C"/>
    <w:rsid w:val="00BC3A32"/>
    <w:rsid w:val="00BC3B57"/>
    <w:rsid w:val="00BC3C61"/>
    <w:rsid w:val="00BC4134"/>
    <w:rsid w:val="00BC418F"/>
    <w:rsid w:val="00BC4448"/>
    <w:rsid w:val="00BC490D"/>
    <w:rsid w:val="00BC4CF1"/>
    <w:rsid w:val="00BC4EB1"/>
    <w:rsid w:val="00BC50C0"/>
    <w:rsid w:val="00BC5596"/>
    <w:rsid w:val="00BC57F6"/>
    <w:rsid w:val="00BC5CE5"/>
    <w:rsid w:val="00BC605C"/>
    <w:rsid w:val="00BC661F"/>
    <w:rsid w:val="00BC6717"/>
    <w:rsid w:val="00BC6DAE"/>
    <w:rsid w:val="00BC7601"/>
    <w:rsid w:val="00BC7C37"/>
    <w:rsid w:val="00BD014F"/>
    <w:rsid w:val="00BD0DFD"/>
    <w:rsid w:val="00BD0E25"/>
    <w:rsid w:val="00BD145F"/>
    <w:rsid w:val="00BD16FC"/>
    <w:rsid w:val="00BD189E"/>
    <w:rsid w:val="00BD1EA1"/>
    <w:rsid w:val="00BD21C7"/>
    <w:rsid w:val="00BD3B02"/>
    <w:rsid w:val="00BD3C3C"/>
    <w:rsid w:val="00BD4CD5"/>
    <w:rsid w:val="00BD4F3C"/>
    <w:rsid w:val="00BD5A7E"/>
    <w:rsid w:val="00BD5B28"/>
    <w:rsid w:val="00BD5B4B"/>
    <w:rsid w:val="00BD6171"/>
    <w:rsid w:val="00BD6323"/>
    <w:rsid w:val="00BD63FA"/>
    <w:rsid w:val="00BD679B"/>
    <w:rsid w:val="00BD6C7A"/>
    <w:rsid w:val="00BD77E4"/>
    <w:rsid w:val="00BD7EBB"/>
    <w:rsid w:val="00BD7FE8"/>
    <w:rsid w:val="00BE0463"/>
    <w:rsid w:val="00BE0695"/>
    <w:rsid w:val="00BE071B"/>
    <w:rsid w:val="00BE0800"/>
    <w:rsid w:val="00BE0ABC"/>
    <w:rsid w:val="00BE0E08"/>
    <w:rsid w:val="00BE0F33"/>
    <w:rsid w:val="00BE0F59"/>
    <w:rsid w:val="00BE0FAF"/>
    <w:rsid w:val="00BE1089"/>
    <w:rsid w:val="00BE13F4"/>
    <w:rsid w:val="00BE1813"/>
    <w:rsid w:val="00BE18C4"/>
    <w:rsid w:val="00BE1A4B"/>
    <w:rsid w:val="00BE1E56"/>
    <w:rsid w:val="00BE2196"/>
    <w:rsid w:val="00BE31AF"/>
    <w:rsid w:val="00BE3771"/>
    <w:rsid w:val="00BE46C0"/>
    <w:rsid w:val="00BE4B71"/>
    <w:rsid w:val="00BE5142"/>
    <w:rsid w:val="00BE574D"/>
    <w:rsid w:val="00BE5A5A"/>
    <w:rsid w:val="00BE5B1A"/>
    <w:rsid w:val="00BE61F5"/>
    <w:rsid w:val="00BE6E0B"/>
    <w:rsid w:val="00BE71C5"/>
    <w:rsid w:val="00BE7646"/>
    <w:rsid w:val="00BE7E48"/>
    <w:rsid w:val="00BE7E6B"/>
    <w:rsid w:val="00BE7EA4"/>
    <w:rsid w:val="00BF0074"/>
    <w:rsid w:val="00BF02C3"/>
    <w:rsid w:val="00BF0374"/>
    <w:rsid w:val="00BF0644"/>
    <w:rsid w:val="00BF065B"/>
    <w:rsid w:val="00BF0682"/>
    <w:rsid w:val="00BF21EE"/>
    <w:rsid w:val="00BF2451"/>
    <w:rsid w:val="00BF2BB1"/>
    <w:rsid w:val="00BF35C1"/>
    <w:rsid w:val="00BF36B4"/>
    <w:rsid w:val="00BF37D4"/>
    <w:rsid w:val="00BF3B22"/>
    <w:rsid w:val="00BF3E1F"/>
    <w:rsid w:val="00BF4137"/>
    <w:rsid w:val="00BF41FA"/>
    <w:rsid w:val="00BF428E"/>
    <w:rsid w:val="00BF4556"/>
    <w:rsid w:val="00BF4C2A"/>
    <w:rsid w:val="00BF4C56"/>
    <w:rsid w:val="00BF4CB1"/>
    <w:rsid w:val="00BF4D0C"/>
    <w:rsid w:val="00BF51B8"/>
    <w:rsid w:val="00BF53D2"/>
    <w:rsid w:val="00BF55A4"/>
    <w:rsid w:val="00BF5935"/>
    <w:rsid w:val="00BF5A95"/>
    <w:rsid w:val="00BF5CA9"/>
    <w:rsid w:val="00BF5DD2"/>
    <w:rsid w:val="00BF61A9"/>
    <w:rsid w:val="00BF6838"/>
    <w:rsid w:val="00BF75F8"/>
    <w:rsid w:val="00BF7673"/>
    <w:rsid w:val="00BF7B1D"/>
    <w:rsid w:val="00BF7C05"/>
    <w:rsid w:val="00BF7CC0"/>
    <w:rsid w:val="00C000D7"/>
    <w:rsid w:val="00C00270"/>
    <w:rsid w:val="00C0138F"/>
    <w:rsid w:val="00C018F9"/>
    <w:rsid w:val="00C01DE0"/>
    <w:rsid w:val="00C02576"/>
    <w:rsid w:val="00C026FA"/>
    <w:rsid w:val="00C02B8D"/>
    <w:rsid w:val="00C02CBB"/>
    <w:rsid w:val="00C02FD0"/>
    <w:rsid w:val="00C03B05"/>
    <w:rsid w:val="00C03F5B"/>
    <w:rsid w:val="00C040FD"/>
    <w:rsid w:val="00C047BA"/>
    <w:rsid w:val="00C04AAE"/>
    <w:rsid w:val="00C04EFE"/>
    <w:rsid w:val="00C04FC9"/>
    <w:rsid w:val="00C06753"/>
    <w:rsid w:val="00C0714C"/>
    <w:rsid w:val="00C0747C"/>
    <w:rsid w:val="00C074DA"/>
    <w:rsid w:val="00C074F6"/>
    <w:rsid w:val="00C07799"/>
    <w:rsid w:val="00C07842"/>
    <w:rsid w:val="00C07AF0"/>
    <w:rsid w:val="00C07B1E"/>
    <w:rsid w:val="00C07D5C"/>
    <w:rsid w:val="00C07E9F"/>
    <w:rsid w:val="00C07FB6"/>
    <w:rsid w:val="00C110E9"/>
    <w:rsid w:val="00C11330"/>
    <w:rsid w:val="00C117B9"/>
    <w:rsid w:val="00C11C77"/>
    <w:rsid w:val="00C12273"/>
    <w:rsid w:val="00C12863"/>
    <w:rsid w:val="00C12B17"/>
    <w:rsid w:val="00C12E6F"/>
    <w:rsid w:val="00C13177"/>
    <w:rsid w:val="00C132D5"/>
    <w:rsid w:val="00C1358C"/>
    <w:rsid w:val="00C1409A"/>
    <w:rsid w:val="00C14752"/>
    <w:rsid w:val="00C147BA"/>
    <w:rsid w:val="00C148C0"/>
    <w:rsid w:val="00C14D3E"/>
    <w:rsid w:val="00C1501A"/>
    <w:rsid w:val="00C152D3"/>
    <w:rsid w:val="00C153A6"/>
    <w:rsid w:val="00C157F1"/>
    <w:rsid w:val="00C158A6"/>
    <w:rsid w:val="00C15FDC"/>
    <w:rsid w:val="00C16508"/>
    <w:rsid w:val="00C171B1"/>
    <w:rsid w:val="00C1737C"/>
    <w:rsid w:val="00C179BD"/>
    <w:rsid w:val="00C20E7F"/>
    <w:rsid w:val="00C21075"/>
    <w:rsid w:val="00C21DEC"/>
    <w:rsid w:val="00C2283A"/>
    <w:rsid w:val="00C22A1C"/>
    <w:rsid w:val="00C22BB8"/>
    <w:rsid w:val="00C23557"/>
    <w:rsid w:val="00C23582"/>
    <w:rsid w:val="00C23672"/>
    <w:rsid w:val="00C23D55"/>
    <w:rsid w:val="00C242FB"/>
    <w:rsid w:val="00C24E00"/>
    <w:rsid w:val="00C24E4E"/>
    <w:rsid w:val="00C255ED"/>
    <w:rsid w:val="00C25A55"/>
    <w:rsid w:val="00C26357"/>
    <w:rsid w:val="00C2639E"/>
    <w:rsid w:val="00C26AAD"/>
    <w:rsid w:val="00C26D9F"/>
    <w:rsid w:val="00C26DB2"/>
    <w:rsid w:val="00C276B0"/>
    <w:rsid w:val="00C27E99"/>
    <w:rsid w:val="00C3019E"/>
    <w:rsid w:val="00C30734"/>
    <w:rsid w:val="00C30CA8"/>
    <w:rsid w:val="00C31418"/>
    <w:rsid w:val="00C31772"/>
    <w:rsid w:val="00C31951"/>
    <w:rsid w:val="00C3200E"/>
    <w:rsid w:val="00C32791"/>
    <w:rsid w:val="00C334C5"/>
    <w:rsid w:val="00C33A44"/>
    <w:rsid w:val="00C33CBC"/>
    <w:rsid w:val="00C34807"/>
    <w:rsid w:val="00C35E12"/>
    <w:rsid w:val="00C3616A"/>
    <w:rsid w:val="00C36F7C"/>
    <w:rsid w:val="00C37D32"/>
    <w:rsid w:val="00C4041A"/>
    <w:rsid w:val="00C4149D"/>
    <w:rsid w:val="00C416BE"/>
    <w:rsid w:val="00C41A30"/>
    <w:rsid w:val="00C41B61"/>
    <w:rsid w:val="00C42080"/>
    <w:rsid w:val="00C4256F"/>
    <w:rsid w:val="00C43214"/>
    <w:rsid w:val="00C438D9"/>
    <w:rsid w:val="00C43957"/>
    <w:rsid w:val="00C43977"/>
    <w:rsid w:val="00C43AEE"/>
    <w:rsid w:val="00C444F8"/>
    <w:rsid w:val="00C448BA"/>
    <w:rsid w:val="00C44D27"/>
    <w:rsid w:val="00C4549A"/>
    <w:rsid w:val="00C45A20"/>
    <w:rsid w:val="00C45C68"/>
    <w:rsid w:val="00C46466"/>
    <w:rsid w:val="00C46526"/>
    <w:rsid w:val="00C465D2"/>
    <w:rsid w:val="00C468DB"/>
    <w:rsid w:val="00C46E36"/>
    <w:rsid w:val="00C46FA6"/>
    <w:rsid w:val="00C47411"/>
    <w:rsid w:val="00C4786F"/>
    <w:rsid w:val="00C47A6A"/>
    <w:rsid w:val="00C47F5E"/>
    <w:rsid w:val="00C500A2"/>
    <w:rsid w:val="00C50718"/>
    <w:rsid w:val="00C508FE"/>
    <w:rsid w:val="00C51154"/>
    <w:rsid w:val="00C511B1"/>
    <w:rsid w:val="00C513ED"/>
    <w:rsid w:val="00C51D0A"/>
    <w:rsid w:val="00C51E1D"/>
    <w:rsid w:val="00C51F4D"/>
    <w:rsid w:val="00C5224F"/>
    <w:rsid w:val="00C524FA"/>
    <w:rsid w:val="00C52885"/>
    <w:rsid w:val="00C52973"/>
    <w:rsid w:val="00C53C60"/>
    <w:rsid w:val="00C53FC0"/>
    <w:rsid w:val="00C53FD1"/>
    <w:rsid w:val="00C54002"/>
    <w:rsid w:val="00C54423"/>
    <w:rsid w:val="00C54577"/>
    <w:rsid w:val="00C54FF8"/>
    <w:rsid w:val="00C55336"/>
    <w:rsid w:val="00C55990"/>
    <w:rsid w:val="00C55D49"/>
    <w:rsid w:val="00C55F3B"/>
    <w:rsid w:val="00C561E0"/>
    <w:rsid w:val="00C5656F"/>
    <w:rsid w:val="00C569C8"/>
    <w:rsid w:val="00C56DA5"/>
    <w:rsid w:val="00C574E6"/>
    <w:rsid w:val="00C57865"/>
    <w:rsid w:val="00C60095"/>
    <w:rsid w:val="00C60120"/>
    <w:rsid w:val="00C602CE"/>
    <w:rsid w:val="00C603DD"/>
    <w:rsid w:val="00C60757"/>
    <w:rsid w:val="00C60A17"/>
    <w:rsid w:val="00C6106F"/>
    <w:rsid w:val="00C61764"/>
    <w:rsid w:val="00C617C4"/>
    <w:rsid w:val="00C61C0E"/>
    <w:rsid w:val="00C61C7B"/>
    <w:rsid w:val="00C62BCA"/>
    <w:rsid w:val="00C639D6"/>
    <w:rsid w:val="00C63F67"/>
    <w:rsid w:val="00C64161"/>
    <w:rsid w:val="00C64487"/>
    <w:rsid w:val="00C65369"/>
    <w:rsid w:val="00C657F7"/>
    <w:rsid w:val="00C65BC7"/>
    <w:rsid w:val="00C6650F"/>
    <w:rsid w:val="00C669EA"/>
    <w:rsid w:val="00C672B2"/>
    <w:rsid w:val="00C675D2"/>
    <w:rsid w:val="00C67DFB"/>
    <w:rsid w:val="00C7028F"/>
    <w:rsid w:val="00C70CE8"/>
    <w:rsid w:val="00C70DAB"/>
    <w:rsid w:val="00C7135F"/>
    <w:rsid w:val="00C71D8D"/>
    <w:rsid w:val="00C71F49"/>
    <w:rsid w:val="00C72D1A"/>
    <w:rsid w:val="00C73DE6"/>
    <w:rsid w:val="00C740B2"/>
    <w:rsid w:val="00C74281"/>
    <w:rsid w:val="00C743BE"/>
    <w:rsid w:val="00C74D57"/>
    <w:rsid w:val="00C74D75"/>
    <w:rsid w:val="00C74F0B"/>
    <w:rsid w:val="00C752C9"/>
    <w:rsid w:val="00C75B61"/>
    <w:rsid w:val="00C762EE"/>
    <w:rsid w:val="00C76576"/>
    <w:rsid w:val="00C769C0"/>
    <w:rsid w:val="00C76A66"/>
    <w:rsid w:val="00C7752D"/>
    <w:rsid w:val="00C7756C"/>
    <w:rsid w:val="00C7757F"/>
    <w:rsid w:val="00C80AB8"/>
    <w:rsid w:val="00C81578"/>
    <w:rsid w:val="00C82700"/>
    <w:rsid w:val="00C828B0"/>
    <w:rsid w:val="00C829CC"/>
    <w:rsid w:val="00C82A7B"/>
    <w:rsid w:val="00C82AB4"/>
    <w:rsid w:val="00C83066"/>
    <w:rsid w:val="00C839E1"/>
    <w:rsid w:val="00C83A78"/>
    <w:rsid w:val="00C83D09"/>
    <w:rsid w:val="00C83F80"/>
    <w:rsid w:val="00C84041"/>
    <w:rsid w:val="00C846B3"/>
    <w:rsid w:val="00C8484B"/>
    <w:rsid w:val="00C8485B"/>
    <w:rsid w:val="00C84AF3"/>
    <w:rsid w:val="00C84C88"/>
    <w:rsid w:val="00C85034"/>
    <w:rsid w:val="00C8561F"/>
    <w:rsid w:val="00C85D20"/>
    <w:rsid w:val="00C86046"/>
    <w:rsid w:val="00C8708A"/>
    <w:rsid w:val="00C87312"/>
    <w:rsid w:val="00C87572"/>
    <w:rsid w:val="00C87C02"/>
    <w:rsid w:val="00C90771"/>
    <w:rsid w:val="00C90780"/>
    <w:rsid w:val="00C90A99"/>
    <w:rsid w:val="00C9110E"/>
    <w:rsid w:val="00C91730"/>
    <w:rsid w:val="00C927F9"/>
    <w:rsid w:val="00C92B06"/>
    <w:rsid w:val="00C92F1A"/>
    <w:rsid w:val="00C9395D"/>
    <w:rsid w:val="00C93A6D"/>
    <w:rsid w:val="00C93ACE"/>
    <w:rsid w:val="00C94034"/>
    <w:rsid w:val="00C95012"/>
    <w:rsid w:val="00C952AD"/>
    <w:rsid w:val="00C954A3"/>
    <w:rsid w:val="00C95867"/>
    <w:rsid w:val="00C96711"/>
    <w:rsid w:val="00C96DAA"/>
    <w:rsid w:val="00C97C56"/>
    <w:rsid w:val="00CA0603"/>
    <w:rsid w:val="00CA0EBE"/>
    <w:rsid w:val="00CA0F03"/>
    <w:rsid w:val="00CA0FC4"/>
    <w:rsid w:val="00CA288C"/>
    <w:rsid w:val="00CA28AF"/>
    <w:rsid w:val="00CA2D95"/>
    <w:rsid w:val="00CA3126"/>
    <w:rsid w:val="00CA3156"/>
    <w:rsid w:val="00CA3553"/>
    <w:rsid w:val="00CA38A5"/>
    <w:rsid w:val="00CA3F3F"/>
    <w:rsid w:val="00CA4301"/>
    <w:rsid w:val="00CA43B7"/>
    <w:rsid w:val="00CA4808"/>
    <w:rsid w:val="00CA496A"/>
    <w:rsid w:val="00CA4BF6"/>
    <w:rsid w:val="00CA5B42"/>
    <w:rsid w:val="00CA61BE"/>
    <w:rsid w:val="00CA6C42"/>
    <w:rsid w:val="00CA6FA8"/>
    <w:rsid w:val="00CA74F3"/>
    <w:rsid w:val="00CA7694"/>
    <w:rsid w:val="00CA76BF"/>
    <w:rsid w:val="00CA7713"/>
    <w:rsid w:val="00CA7B59"/>
    <w:rsid w:val="00CA7C5C"/>
    <w:rsid w:val="00CA7DEA"/>
    <w:rsid w:val="00CB023A"/>
    <w:rsid w:val="00CB0310"/>
    <w:rsid w:val="00CB069F"/>
    <w:rsid w:val="00CB0D8E"/>
    <w:rsid w:val="00CB0DA8"/>
    <w:rsid w:val="00CB1244"/>
    <w:rsid w:val="00CB1721"/>
    <w:rsid w:val="00CB21C0"/>
    <w:rsid w:val="00CB22D2"/>
    <w:rsid w:val="00CB269B"/>
    <w:rsid w:val="00CB2CAC"/>
    <w:rsid w:val="00CB2D2A"/>
    <w:rsid w:val="00CB3294"/>
    <w:rsid w:val="00CB3464"/>
    <w:rsid w:val="00CB4423"/>
    <w:rsid w:val="00CB4BAD"/>
    <w:rsid w:val="00CB4EC1"/>
    <w:rsid w:val="00CB4FD0"/>
    <w:rsid w:val="00CB4FDA"/>
    <w:rsid w:val="00CB5205"/>
    <w:rsid w:val="00CB52A1"/>
    <w:rsid w:val="00CB5340"/>
    <w:rsid w:val="00CB59C2"/>
    <w:rsid w:val="00CB5BF5"/>
    <w:rsid w:val="00CB6082"/>
    <w:rsid w:val="00CB6283"/>
    <w:rsid w:val="00CB6A90"/>
    <w:rsid w:val="00CB762D"/>
    <w:rsid w:val="00CB7A67"/>
    <w:rsid w:val="00CB7ABC"/>
    <w:rsid w:val="00CB7E5E"/>
    <w:rsid w:val="00CC0064"/>
    <w:rsid w:val="00CC01ED"/>
    <w:rsid w:val="00CC06F2"/>
    <w:rsid w:val="00CC09B3"/>
    <w:rsid w:val="00CC0A4D"/>
    <w:rsid w:val="00CC0AD1"/>
    <w:rsid w:val="00CC17A8"/>
    <w:rsid w:val="00CC1E61"/>
    <w:rsid w:val="00CC2014"/>
    <w:rsid w:val="00CC2424"/>
    <w:rsid w:val="00CC2778"/>
    <w:rsid w:val="00CC3058"/>
    <w:rsid w:val="00CC344E"/>
    <w:rsid w:val="00CC359E"/>
    <w:rsid w:val="00CC3C39"/>
    <w:rsid w:val="00CC3C5E"/>
    <w:rsid w:val="00CC43B6"/>
    <w:rsid w:val="00CC46CB"/>
    <w:rsid w:val="00CC46CC"/>
    <w:rsid w:val="00CC4876"/>
    <w:rsid w:val="00CC494B"/>
    <w:rsid w:val="00CC4DB3"/>
    <w:rsid w:val="00CC5B4F"/>
    <w:rsid w:val="00CC5C5D"/>
    <w:rsid w:val="00CC5CFF"/>
    <w:rsid w:val="00CC5DA0"/>
    <w:rsid w:val="00CC6254"/>
    <w:rsid w:val="00CC642E"/>
    <w:rsid w:val="00CC65A4"/>
    <w:rsid w:val="00CC6BA9"/>
    <w:rsid w:val="00CC70C0"/>
    <w:rsid w:val="00CC7299"/>
    <w:rsid w:val="00CC7CBC"/>
    <w:rsid w:val="00CC7D54"/>
    <w:rsid w:val="00CD0870"/>
    <w:rsid w:val="00CD08A9"/>
    <w:rsid w:val="00CD0A71"/>
    <w:rsid w:val="00CD128E"/>
    <w:rsid w:val="00CD17A9"/>
    <w:rsid w:val="00CD1D0D"/>
    <w:rsid w:val="00CD2E28"/>
    <w:rsid w:val="00CD2EAE"/>
    <w:rsid w:val="00CD3180"/>
    <w:rsid w:val="00CD3342"/>
    <w:rsid w:val="00CD33A6"/>
    <w:rsid w:val="00CD33AE"/>
    <w:rsid w:val="00CD34EA"/>
    <w:rsid w:val="00CD3FDE"/>
    <w:rsid w:val="00CD46FB"/>
    <w:rsid w:val="00CD4F82"/>
    <w:rsid w:val="00CD5238"/>
    <w:rsid w:val="00CD5338"/>
    <w:rsid w:val="00CD54D2"/>
    <w:rsid w:val="00CD5775"/>
    <w:rsid w:val="00CD6179"/>
    <w:rsid w:val="00CD628F"/>
    <w:rsid w:val="00CD6439"/>
    <w:rsid w:val="00CD65D8"/>
    <w:rsid w:val="00CD6E18"/>
    <w:rsid w:val="00CD6F38"/>
    <w:rsid w:val="00CD706F"/>
    <w:rsid w:val="00CD79BD"/>
    <w:rsid w:val="00CE17AB"/>
    <w:rsid w:val="00CE1ED8"/>
    <w:rsid w:val="00CE1FEB"/>
    <w:rsid w:val="00CE2E34"/>
    <w:rsid w:val="00CE3EE3"/>
    <w:rsid w:val="00CE462A"/>
    <w:rsid w:val="00CE4BDD"/>
    <w:rsid w:val="00CE4E44"/>
    <w:rsid w:val="00CE4EB6"/>
    <w:rsid w:val="00CE5485"/>
    <w:rsid w:val="00CE59BE"/>
    <w:rsid w:val="00CE5C81"/>
    <w:rsid w:val="00CE5EC3"/>
    <w:rsid w:val="00CE64FA"/>
    <w:rsid w:val="00CE6FCA"/>
    <w:rsid w:val="00CE73CF"/>
    <w:rsid w:val="00CE78A5"/>
    <w:rsid w:val="00CE7A1C"/>
    <w:rsid w:val="00CF04B6"/>
    <w:rsid w:val="00CF0A6A"/>
    <w:rsid w:val="00CF14F8"/>
    <w:rsid w:val="00CF171A"/>
    <w:rsid w:val="00CF1BFD"/>
    <w:rsid w:val="00CF217C"/>
    <w:rsid w:val="00CF21F8"/>
    <w:rsid w:val="00CF2462"/>
    <w:rsid w:val="00CF2DB9"/>
    <w:rsid w:val="00CF2DDC"/>
    <w:rsid w:val="00CF3684"/>
    <w:rsid w:val="00CF3A8D"/>
    <w:rsid w:val="00CF3B05"/>
    <w:rsid w:val="00CF3C1B"/>
    <w:rsid w:val="00CF3C1F"/>
    <w:rsid w:val="00CF4982"/>
    <w:rsid w:val="00CF4B4F"/>
    <w:rsid w:val="00CF4D62"/>
    <w:rsid w:val="00CF4E2F"/>
    <w:rsid w:val="00CF4E60"/>
    <w:rsid w:val="00CF54C1"/>
    <w:rsid w:val="00CF5B06"/>
    <w:rsid w:val="00CF5CE9"/>
    <w:rsid w:val="00CF6966"/>
    <w:rsid w:val="00CF6A8F"/>
    <w:rsid w:val="00CF6DD0"/>
    <w:rsid w:val="00CF6EA9"/>
    <w:rsid w:val="00CF70AC"/>
    <w:rsid w:val="00CF76A4"/>
    <w:rsid w:val="00CF7E02"/>
    <w:rsid w:val="00D003B0"/>
    <w:rsid w:val="00D0078A"/>
    <w:rsid w:val="00D00EF0"/>
    <w:rsid w:val="00D01419"/>
    <w:rsid w:val="00D0197D"/>
    <w:rsid w:val="00D01EEB"/>
    <w:rsid w:val="00D020AC"/>
    <w:rsid w:val="00D022AA"/>
    <w:rsid w:val="00D02452"/>
    <w:rsid w:val="00D024BD"/>
    <w:rsid w:val="00D032C7"/>
    <w:rsid w:val="00D043F4"/>
    <w:rsid w:val="00D04AF1"/>
    <w:rsid w:val="00D04B0D"/>
    <w:rsid w:val="00D05436"/>
    <w:rsid w:val="00D05664"/>
    <w:rsid w:val="00D059B3"/>
    <w:rsid w:val="00D059C5"/>
    <w:rsid w:val="00D06190"/>
    <w:rsid w:val="00D07306"/>
    <w:rsid w:val="00D07B52"/>
    <w:rsid w:val="00D07B9A"/>
    <w:rsid w:val="00D07BE1"/>
    <w:rsid w:val="00D10729"/>
    <w:rsid w:val="00D10B4C"/>
    <w:rsid w:val="00D10BC3"/>
    <w:rsid w:val="00D10EC3"/>
    <w:rsid w:val="00D113ED"/>
    <w:rsid w:val="00D12263"/>
    <w:rsid w:val="00D122BF"/>
    <w:rsid w:val="00D1244B"/>
    <w:rsid w:val="00D134A1"/>
    <w:rsid w:val="00D140EF"/>
    <w:rsid w:val="00D145DE"/>
    <w:rsid w:val="00D14A7E"/>
    <w:rsid w:val="00D14E03"/>
    <w:rsid w:val="00D15B70"/>
    <w:rsid w:val="00D15C84"/>
    <w:rsid w:val="00D15CC2"/>
    <w:rsid w:val="00D15D3A"/>
    <w:rsid w:val="00D15E39"/>
    <w:rsid w:val="00D16298"/>
    <w:rsid w:val="00D1687E"/>
    <w:rsid w:val="00D169A8"/>
    <w:rsid w:val="00D16BE5"/>
    <w:rsid w:val="00D16D03"/>
    <w:rsid w:val="00D17919"/>
    <w:rsid w:val="00D17F68"/>
    <w:rsid w:val="00D209EB"/>
    <w:rsid w:val="00D20C3C"/>
    <w:rsid w:val="00D222A5"/>
    <w:rsid w:val="00D22ACA"/>
    <w:rsid w:val="00D22C6A"/>
    <w:rsid w:val="00D23056"/>
    <w:rsid w:val="00D23755"/>
    <w:rsid w:val="00D24490"/>
    <w:rsid w:val="00D24685"/>
    <w:rsid w:val="00D25318"/>
    <w:rsid w:val="00D255FE"/>
    <w:rsid w:val="00D25E3B"/>
    <w:rsid w:val="00D25F4D"/>
    <w:rsid w:val="00D26420"/>
    <w:rsid w:val="00D269D4"/>
    <w:rsid w:val="00D26ADC"/>
    <w:rsid w:val="00D26D52"/>
    <w:rsid w:val="00D26E16"/>
    <w:rsid w:val="00D26E7F"/>
    <w:rsid w:val="00D27E20"/>
    <w:rsid w:val="00D30472"/>
    <w:rsid w:val="00D31201"/>
    <w:rsid w:val="00D31686"/>
    <w:rsid w:val="00D3267B"/>
    <w:rsid w:val="00D33561"/>
    <w:rsid w:val="00D33A3B"/>
    <w:rsid w:val="00D33B76"/>
    <w:rsid w:val="00D33DB0"/>
    <w:rsid w:val="00D33E85"/>
    <w:rsid w:val="00D3414E"/>
    <w:rsid w:val="00D3441A"/>
    <w:rsid w:val="00D34A80"/>
    <w:rsid w:val="00D357C2"/>
    <w:rsid w:val="00D368AB"/>
    <w:rsid w:val="00D36DDD"/>
    <w:rsid w:val="00D36F38"/>
    <w:rsid w:val="00D37138"/>
    <w:rsid w:val="00D371EB"/>
    <w:rsid w:val="00D40134"/>
    <w:rsid w:val="00D4031F"/>
    <w:rsid w:val="00D40718"/>
    <w:rsid w:val="00D40B6F"/>
    <w:rsid w:val="00D417DA"/>
    <w:rsid w:val="00D41B56"/>
    <w:rsid w:val="00D41BBD"/>
    <w:rsid w:val="00D41BE8"/>
    <w:rsid w:val="00D42814"/>
    <w:rsid w:val="00D4297F"/>
    <w:rsid w:val="00D431B5"/>
    <w:rsid w:val="00D448C3"/>
    <w:rsid w:val="00D44E8F"/>
    <w:rsid w:val="00D44EE0"/>
    <w:rsid w:val="00D44F64"/>
    <w:rsid w:val="00D45170"/>
    <w:rsid w:val="00D47580"/>
    <w:rsid w:val="00D475AD"/>
    <w:rsid w:val="00D47B2A"/>
    <w:rsid w:val="00D47DDF"/>
    <w:rsid w:val="00D50E44"/>
    <w:rsid w:val="00D50F2D"/>
    <w:rsid w:val="00D51B50"/>
    <w:rsid w:val="00D51F9D"/>
    <w:rsid w:val="00D520C4"/>
    <w:rsid w:val="00D521D3"/>
    <w:rsid w:val="00D521FE"/>
    <w:rsid w:val="00D539FB"/>
    <w:rsid w:val="00D53F81"/>
    <w:rsid w:val="00D544B7"/>
    <w:rsid w:val="00D5499E"/>
    <w:rsid w:val="00D54A51"/>
    <w:rsid w:val="00D54C7C"/>
    <w:rsid w:val="00D54ED7"/>
    <w:rsid w:val="00D55898"/>
    <w:rsid w:val="00D562A6"/>
    <w:rsid w:val="00D562DE"/>
    <w:rsid w:val="00D573E6"/>
    <w:rsid w:val="00D575D2"/>
    <w:rsid w:val="00D57721"/>
    <w:rsid w:val="00D578D5"/>
    <w:rsid w:val="00D57DCA"/>
    <w:rsid w:val="00D57E0B"/>
    <w:rsid w:val="00D600E4"/>
    <w:rsid w:val="00D6018F"/>
    <w:rsid w:val="00D6081F"/>
    <w:rsid w:val="00D60D20"/>
    <w:rsid w:val="00D61587"/>
    <w:rsid w:val="00D6173F"/>
    <w:rsid w:val="00D61ACF"/>
    <w:rsid w:val="00D61D01"/>
    <w:rsid w:val="00D621D7"/>
    <w:rsid w:val="00D62477"/>
    <w:rsid w:val="00D628B6"/>
    <w:rsid w:val="00D63509"/>
    <w:rsid w:val="00D6391F"/>
    <w:rsid w:val="00D63AEB"/>
    <w:rsid w:val="00D645D5"/>
    <w:rsid w:val="00D64ACF"/>
    <w:rsid w:val="00D65321"/>
    <w:rsid w:val="00D653BA"/>
    <w:rsid w:val="00D65499"/>
    <w:rsid w:val="00D6558B"/>
    <w:rsid w:val="00D6576B"/>
    <w:rsid w:val="00D65874"/>
    <w:rsid w:val="00D67386"/>
    <w:rsid w:val="00D67B26"/>
    <w:rsid w:val="00D707BA"/>
    <w:rsid w:val="00D708BE"/>
    <w:rsid w:val="00D70966"/>
    <w:rsid w:val="00D70B20"/>
    <w:rsid w:val="00D70BA5"/>
    <w:rsid w:val="00D70CB1"/>
    <w:rsid w:val="00D70E55"/>
    <w:rsid w:val="00D71B8F"/>
    <w:rsid w:val="00D71BF4"/>
    <w:rsid w:val="00D71D51"/>
    <w:rsid w:val="00D7208E"/>
    <w:rsid w:val="00D72B03"/>
    <w:rsid w:val="00D72ECA"/>
    <w:rsid w:val="00D73760"/>
    <w:rsid w:val="00D73A9E"/>
    <w:rsid w:val="00D742A6"/>
    <w:rsid w:val="00D745F3"/>
    <w:rsid w:val="00D74BC0"/>
    <w:rsid w:val="00D7520C"/>
    <w:rsid w:val="00D752F8"/>
    <w:rsid w:val="00D75FCF"/>
    <w:rsid w:val="00D7624A"/>
    <w:rsid w:val="00D762D8"/>
    <w:rsid w:val="00D7653A"/>
    <w:rsid w:val="00D76833"/>
    <w:rsid w:val="00D77289"/>
    <w:rsid w:val="00D80770"/>
    <w:rsid w:val="00D808C4"/>
    <w:rsid w:val="00D80A4F"/>
    <w:rsid w:val="00D80BA7"/>
    <w:rsid w:val="00D80D48"/>
    <w:rsid w:val="00D80DC5"/>
    <w:rsid w:val="00D81621"/>
    <w:rsid w:val="00D819CA"/>
    <w:rsid w:val="00D82772"/>
    <w:rsid w:val="00D827B7"/>
    <w:rsid w:val="00D82EEE"/>
    <w:rsid w:val="00D837EE"/>
    <w:rsid w:val="00D83CBF"/>
    <w:rsid w:val="00D83D54"/>
    <w:rsid w:val="00D83F2C"/>
    <w:rsid w:val="00D841BC"/>
    <w:rsid w:val="00D84B4E"/>
    <w:rsid w:val="00D84D14"/>
    <w:rsid w:val="00D8503D"/>
    <w:rsid w:val="00D85395"/>
    <w:rsid w:val="00D855C0"/>
    <w:rsid w:val="00D8574C"/>
    <w:rsid w:val="00D85F34"/>
    <w:rsid w:val="00D85FAB"/>
    <w:rsid w:val="00D86C2A"/>
    <w:rsid w:val="00D86C5F"/>
    <w:rsid w:val="00D874D7"/>
    <w:rsid w:val="00D878F5"/>
    <w:rsid w:val="00D90209"/>
    <w:rsid w:val="00D912DB"/>
    <w:rsid w:val="00D91617"/>
    <w:rsid w:val="00D91C05"/>
    <w:rsid w:val="00D91D7A"/>
    <w:rsid w:val="00D92612"/>
    <w:rsid w:val="00D926D3"/>
    <w:rsid w:val="00D94BB3"/>
    <w:rsid w:val="00D953F4"/>
    <w:rsid w:val="00D954CC"/>
    <w:rsid w:val="00D9596D"/>
    <w:rsid w:val="00D95B73"/>
    <w:rsid w:val="00D9743F"/>
    <w:rsid w:val="00D974C9"/>
    <w:rsid w:val="00D97501"/>
    <w:rsid w:val="00DA06C9"/>
    <w:rsid w:val="00DA082C"/>
    <w:rsid w:val="00DA0AF5"/>
    <w:rsid w:val="00DA108B"/>
    <w:rsid w:val="00DA1563"/>
    <w:rsid w:val="00DA1D5A"/>
    <w:rsid w:val="00DA1E5F"/>
    <w:rsid w:val="00DA200F"/>
    <w:rsid w:val="00DA28AB"/>
    <w:rsid w:val="00DA2AFF"/>
    <w:rsid w:val="00DA2CD1"/>
    <w:rsid w:val="00DA2EA8"/>
    <w:rsid w:val="00DA337A"/>
    <w:rsid w:val="00DA3850"/>
    <w:rsid w:val="00DA3E11"/>
    <w:rsid w:val="00DA3E62"/>
    <w:rsid w:val="00DA432B"/>
    <w:rsid w:val="00DA47A1"/>
    <w:rsid w:val="00DA51F6"/>
    <w:rsid w:val="00DA57C5"/>
    <w:rsid w:val="00DA5A73"/>
    <w:rsid w:val="00DA5A9D"/>
    <w:rsid w:val="00DA6327"/>
    <w:rsid w:val="00DA6484"/>
    <w:rsid w:val="00DA65A7"/>
    <w:rsid w:val="00DA7535"/>
    <w:rsid w:val="00DA79FB"/>
    <w:rsid w:val="00DA7BF9"/>
    <w:rsid w:val="00DA7D62"/>
    <w:rsid w:val="00DA7E01"/>
    <w:rsid w:val="00DB001C"/>
    <w:rsid w:val="00DB0C53"/>
    <w:rsid w:val="00DB1311"/>
    <w:rsid w:val="00DB16DC"/>
    <w:rsid w:val="00DB1914"/>
    <w:rsid w:val="00DB19B5"/>
    <w:rsid w:val="00DB1D79"/>
    <w:rsid w:val="00DB1EBE"/>
    <w:rsid w:val="00DB24BF"/>
    <w:rsid w:val="00DB26B4"/>
    <w:rsid w:val="00DB399C"/>
    <w:rsid w:val="00DB3BB5"/>
    <w:rsid w:val="00DB3F68"/>
    <w:rsid w:val="00DB4201"/>
    <w:rsid w:val="00DB44A9"/>
    <w:rsid w:val="00DB4F89"/>
    <w:rsid w:val="00DB4FFC"/>
    <w:rsid w:val="00DB5263"/>
    <w:rsid w:val="00DB5921"/>
    <w:rsid w:val="00DB5E81"/>
    <w:rsid w:val="00DB6103"/>
    <w:rsid w:val="00DB6160"/>
    <w:rsid w:val="00DB6443"/>
    <w:rsid w:val="00DB670E"/>
    <w:rsid w:val="00DB6718"/>
    <w:rsid w:val="00DB6DB9"/>
    <w:rsid w:val="00DB78CA"/>
    <w:rsid w:val="00DB7B64"/>
    <w:rsid w:val="00DB7BCA"/>
    <w:rsid w:val="00DB7F5E"/>
    <w:rsid w:val="00DC0564"/>
    <w:rsid w:val="00DC1B2D"/>
    <w:rsid w:val="00DC23F6"/>
    <w:rsid w:val="00DC2792"/>
    <w:rsid w:val="00DC29D8"/>
    <w:rsid w:val="00DC2A04"/>
    <w:rsid w:val="00DC3268"/>
    <w:rsid w:val="00DC33BC"/>
    <w:rsid w:val="00DC3671"/>
    <w:rsid w:val="00DC386C"/>
    <w:rsid w:val="00DC3E2E"/>
    <w:rsid w:val="00DC3E7B"/>
    <w:rsid w:val="00DC411D"/>
    <w:rsid w:val="00DC458A"/>
    <w:rsid w:val="00DC6140"/>
    <w:rsid w:val="00DC650E"/>
    <w:rsid w:val="00DC6982"/>
    <w:rsid w:val="00DC6C14"/>
    <w:rsid w:val="00DC7071"/>
    <w:rsid w:val="00DC71A9"/>
    <w:rsid w:val="00DC743E"/>
    <w:rsid w:val="00DC7CD5"/>
    <w:rsid w:val="00DC7F26"/>
    <w:rsid w:val="00DD0396"/>
    <w:rsid w:val="00DD03CB"/>
    <w:rsid w:val="00DD08E8"/>
    <w:rsid w:val="00DD0BC3"/>
    <w:rsid w:val="00DD1335"/>
    <w:rsid w:val="00DD1347"/>
    <w:rsid w:val="00DD1844"/>
    <w:rsid w:val="00DD1C38"/>
    <w:rsid w:val="00DD257D"/>
    <w:rsid w:val="00DD2FC9"/>
    <w:rsid w:val="00DD3310"/>
    <w:rsid w:val="00DD3379"/>
    <w:rsid w:val="00DD38EF"/>
    <w:rsid w:val="00DD3A26"/>
    <w:rsid w:val="00DD4174"/>
    <w:rsid w:val="00DD4BDE"/>
    <w:rsid w:val="00DD4CBD"/>
    <w:rsid w:val="00DD4E14"/>
    <w:rsid w:val="00DD5217"/>
    <w:rsid w:val="00DD5683"/>
    <w:rsid w:val="00DD5921"/>
    <w:rsid w:val="00DD5EEA"/>
    <w:rsid w:val="00DD5F77"/>
    <w:rsid w:val="00DD6749"/>
    <w:rsid w:val="00DD67F8"/>
    <w:rsid w:val="00DD6953"/>
    <w:rsid w:val="00DD6FAE"/>
    <w:rsid w:val="00DD7014"/>
    <w:rsid w:val="00DD70E6"/>
    <w:rsid w:val="00DD7268"/>
    <w:rsid w:val="00DD748C"/>
    <w:rsid w:val="00DD75A6"/>
    <w:rsid w:val="00DE0459"/>
    <w:rsid w:val="00DE076F"/>
    <w:rsid w:val="00DE0C4B"/>
    <w:rsid w:val="00DE0E70"/>
    <w:rsid w:val="00DE1768"/>
    <w:rsid w:val="00DE27FB"/>
    <w:rsid w:val="00DE2D2C"/>
    <w:rsid w:val="00DE32C1"/>
    <w:rsid w:val="00DE39BE"/>
    <w:rsid w:val="00DE3AD7"/>
    <w:rsid w:val="00DE407D"/>
    <w:rsid w:val="00DE410C"/>
    <w:rsid w:val="00DE4BD8"/>
    <w:rsid w:val="00DE5092"/>
    <w:rsid w:val="00DE5252"/>
    <w:rsid w:val="00DE5963"/>
    <w:rsid w:val="00DE5C4B"/>
    <w:rsid w:val="00DE602E"/>
    <w:rsid w:val="00DE6155"/>
    <w:rsid w:val="00DE6206"/>
    <w:rsid w:val="00DE6635"/>
    <w:rsid w:val="00DE66A6"/>
    <w:rsid w:val="00DE670C"/>
    <w:rsid w:val="00DE6928"/>
    <w:rsid w:val="00DE721F"/>
    <w:rsid w:val="00DE7472"/>
    <w:rsid w:val="00DE750C"/>
    <w:rsid w:val="00DE7707"/>
    <w:rsid w:val="00DE7804"/>
    <w:rsid w:val="00DF028D"/>
    <w:rsid w:val="00DF0511"/>
    <w:rsid w:val="00DF0550"/>
    <w:rsid w:val="00DF07E4"/>
    <w:rsid w:val="00DF1299"/>
    <w:rsid w:val="00DF14DC"/>
    <w:rsid w:val="00DF1651"/>
    <w:rsid w:val="00DF1853"/>
    <w:rsid w:val="00DF1C05"/>
    <w:rsid w:val="00DF1CBA"/>
    <w:rsid w:val="00DF1E9A"/>
    <w:rsid w:val="00DF2103"/>
    <w:rsid w:val="00DF2180"/>
    <w:rsid w:val="00DF287B"/>
    <w:rsid w:val="00DF28A8"/>
    <w:rsid w:val="00DF29E3"/>
    <w:rsid w:val="00DF2C07"/>
    <w:rsid w:val="00DF30EC"/>
    <w:rsid w:val="00DF360A"/>
    <w:rsid w:val="00DF3CDF"/>
    <w:rsid w:val="00DF41CF"/>
    <w:rsid w:val="00DF42C4"/>
    <w:rsid w:val="00DF5CBB"/>
    <w:rsid w:val="00DF5F57"/>
    <w:rsid w:val="00DF6046"/>
    <w:rsid w:val="00DF6058"/>
    <w:rsid w:val="00DF643C"/>
    <w:rsid w:val="00DF6656"/>
    <w:rsid w:val="00DF674E"/>
    <w:rsid w:val="00DF6C92"/>
    <w:rsid w:val="00DF6D7A"/>
    <w:rsid w:val="00DF7075"/>
    <w:rsid w:val="00DF7078"/>
    <w:rsid w:val="00E006B3"/>
    <w:rsid w:val="00E00B9C"/>
    <w:rsid w:val="00E00E61"/>
    <w:rsid w:val="00E01423"/>
    <w:rsid w:val="00E018BA"/>
    <w:rsid w:val="00E019D2"/>
    <w:rsid w:val="00E021CE"/>
    <w:rsid w:val="00E029DF"/>
    <w:rsid w:val="00E02A95"/>
    <w:rsid w:val="00E02D1A"/>
    <w:rsid w:val="00E032FC"/>
    <w:rsid w:val="00E03569"/>
    <w:rsid w:val="00E0399F"/>
    <w:rsid w:val="00E04187"/>
    <w:rsid w:val="00E04B4F"/>
    <w:rsid w:val="00E04D20"/>
    <w:rsid w:val="00E04F6C"/>
    <w:rsid w:val="00E059F0"/>
    <w:rsid w:val="00E05CA6"/>
    <w:rsid w:val="00E0610F"/>
    <w:rsid w:val="00E06319"/>
    <w:rsid w:val="00E06352"/>
    <w:rsid w:val="00E06438"/>
    <w:rsid w:val="00E065F1"/>
    <w:rsid w:val="00E06F73"/>
    <w:rsid w:val="00E0703E"/>
    <w:rsid w:val="00E077F3"/>
    <w:rsid w:val="00E104F2"/>
    <w:rsid w:val="00E10740"/>
    <w:rsid w:val="00E1078B"/>
    <w:rsid w:val="00E11243"/>
    <w:rsid w:val="00E11F7C"/>
    <w:rsid w:val="00E12115"/>
    <w:rsid w:val="00E124E3"/>
    <w:rsid w:val="00E134AB"/>
    <w:rsid w:val="00E1355B"/>
    <w:rsid w:val="00E13979"/>
    <w:rsid w:val="00E13B74"/>
    <w:rsid w:val="00E1454E"/>
    <w:rsid w:val="00E14A3A"/>
    <w:rsid w:val="00E14B0E"/>
    <w:rsid w:val="00E1556C"/>
    <w:rsid w:val="00E15760"/>
    <w:rsid w:val="00E157B5"/>
    <w:rsid w:val="00E15A6F"/>
    <w:rsid w:val="00E15CE6"/>
    <w:rsid w:val="00E15E14"/>
    <w:rsid w:val="00E16285"/>
    <w:rsid w:val="00E162E2"/>
    <w:rsid w:val="00E1657B"/>
    <w:rsid w:val="00E16DC0"/>
    <w:rsid w:val="00E16FCD"/>
    <w:rsid w:val="00E17324"/>
    <w:rsid w:val="00E17562"/>
    <w:rsid w:val="00E1777E"/>
    <w:rsid w:val="00E17F35"/>
    <w:rsid w:val="00E201F8"/>
    <w:rsid w:val="00E2050E"/>
    <w:rsid w:val="00E20CBB"/>
    <w:rsid w:val="00E2145F"/>
    <w:rsid w:val="00E214EC"/>
    <w:rsid w:val="00E21B47"/>
    <w:rsid w:val="00E225F2"/>
    <w:rsid w:val="00E22C77"/>
    <w:rsid w:val="00E22E1D"/>
    <w:rsid w:val="00E2332A"/>
    <w:rsid w:val="00E24587"/>
    <w:rsid w:val="00E248C9"/>
    <w:rsid w:val="00E2505C"/>
    <w:rsid w:val="00E25BA4"/>
    <w:rsid w:val="00E25D80"/>
    <w:rsid w:val="00E2679B"/>
    <w:rsid w:val="00E272C7"/>
    <w:rsid w:val="00E27338"/>
    <w:rsid w:val="00E2742A"/>
    <w:rsid w:val="00E2763F"/>
    <w:rsid w:val="00E27D8E"/>
    <w:rsid w:val="00E300D9"/>
    <w:rsid w:val="00E30448"/>
    <w:rsid w:val="00E30573"/>
    <w:rsid w:val="00E30666"/>
    <w:rsid w:val="00E30747"/>
    <w:rsid w:val="00E30C58"/>
    <w:rsid w:val="00E31116"/>
    <w:rsid w:val="00E316CE"/>
    <w:rsid w:val="00E31DAF"/>
    <w:rsid w:val="00E31E37"/>
    <w:rsid w:val="00E32267"/>
    <w:rsid w:val="00E323E5"/>
    <w:rsid w:val="00E32724"/>
    <w:rsid w:val="00E33489"/>
    <w:rsid w:val="00E33799"/>
    <w:rsid w:val="00E33D70"/>
    <w:rsid w:val="00E33D73"/>
    <w:rsid w:val="00E351AE"/>
    <w:rsid w:val="00E35392"/>
    <w:rsid w:val="00E35526"/>
    <w:rsid w:val="00E35799"/>
    <w:rsid w:val="00E36336"/>
    <w:rsid w:val="00E36386"/>
    <w:rsid w:val="00E36587"/>
    <w:rsid w:val="00E36BDB"/>
    <w:rsid w:val="00E36F28"/>
    <w:rsid w:val="00E370A0"/>
    <w:rsid w:val="00E402C0"/>
    <w:rsid w:val="00E40309"/>
    <w:rsid w:val="00E40D8E"/>
    <w:rsid w:val="00E41673"/>
    <w:rsid w:val="00E41DDD"/>
    <w:rsid w:val="00E42848"/>
    <w:rsid w:val="00E42926"/>
    <w:rsid w:val="00E42D9D"/>
    <w:rsid w:val="00E43129"/>
    <w:rsid w:val="00E43AC4"/>
    <w:rsid w:val="00E43B97"/>
    <w:rsid w:val="00E43C61"/>
    <w:rsid w:val="00E43E8A"/>
    <w:rsid w:val="00E442C4"/>
    <w:rsid w:val="00E443A7"/>
    <w:rsid w:val="00E445E5"/>
    <w:rsid w:val="00E44C7B"/>
    <w:rsid w:val="00E44D16"/>
    <w:rsid w:val="00E458C8"/>
    <w:rsid w:val="00E46712"/>
    <w:rsid w:val="00E46FD9"/>
    <w:rsid w:val="00E47E2E"/>
    <w:rsid w:val="00E5090F"/>
    <w:rsid w:val="00E50933"/>
    <w:rsid w:val="00E50FDD"/>
    <w:rsid w:val="00E51AD7"/>
    <w:rsid w:val="00E51C0F"/>
    <w:rsid w:val="00E52CDF"/>
    <w:rsid w:val="00E52E2E"/>
    <w:rsid w:val="00E52E39"/>
    <w:rsid w:val="00E532C8"/>
    <w:rsid w:val="00E5338D"/>
    <w:rsid w:val="00E53B9E"/>
    <w:rsid w:val="00E53C4A"/>
    <w:rsid w:val="00E54C18"/>
    <w:rsid w:val="00E54CCA"/>
    <w:rsid w:val="00E54CD4"/>
    <w:rsid w:val="00E54EB4"/>
    <w:rsid w:val="00E55A63"/>
    <w:rsid w:val="00E55B66"/>
    <w:rsid w:val="00E56323"/>
    <w:rsid w:val="00E56461"/>
    <w:rsid w:val="00E5684A"/>
    <w:rsid w:val="00E57039"/>
    <w:rsid w:val="00E57619"/>
    <w:rsid w:val="00E57A9F"/>
    <w:rsid w:val="00E57FB4"/>
    <w:rsid w:val="00E601ED"/>
    <w:rsid w:val="00E60A7F"/>
    <w:rsid w:val="00E61BD3"/>
    <w:rsid w:val="00E61E0D"/>
    <w:rsid w:val="00E62034"/>
    <w:rsid w:val="00E6227C"/>
    <w:rsid w:val="00E626F6"/>
    <w:rsid w:val="00E629DB"/>
    <w:rsid w:val="00E630FC"/>
    <w:rsid w:val="00E63301"/>
    <w:rsid w:val="00E63A0B"/>
    <w:rsid w:val="00E63DCB"/>
    <w:rsid w:val="00E645B4"/>
    <w:rsid w:val="00E6474D"/>
    <w:rsid w:val="00E64BF4"/>
    <w:rsid w:val="00E651BD"/>
    <w:rsid w:val="00E65271"/>
    <w:rsid w:val="00E65299"/>
    <w:rsid w:val="00E65370"/>
    <w:rsid w:val="00E654F8"/>
    <w:rsid w:val="00E65651"/>
    <w:rsid w:val="00E657A0"/>
    <w:rsid w:val="00E6596A"/>
    <w:rsid w:val="00E65C68"/>
    <w:rsid w:val="00E66258"/>
    <w:rsid w:val="00E6671A"/>
    <w:rsid w:val="00E669B8"/>
    <w:rsid w:val="00E66AEC"/>
    <w:rsid w:val="00E66D06"/>
    <w:rsid w:val="00E671F4"/>
    <w:rsid w:val="00E6745D"/>
    <w:rsid w:val="00E6755E"/>
    <w:rsid w:val="00E67919"/>
    <w:rsid w:val="00E67A53"/>
    <w:rsid w:val="00E70179"/>
    <w:rsid w:val="00E70381"/>
    <w:rsid w:val="00E713DE"/>
    <w:rsid w:val="00E71691"/>
    <w:rsid w:val="00E71DF1"/>
    <w:rsid w:val="00E7217F"/>
    <w:rsid w:val="00E7227E"/>
    <w:rsid w:val="00E722B0"/>
    <w:rsid w:val="00E7230E"/>
    <w:rsid w:val="00E7237E"/>
    <w:rsid w:val="00E72C7F"/>
    <w:rsid w:val="00E73099"/>
    <w:rsid w:val="00E732C1"/>
    <w:rsid w:val="00E73E16"/>
    <w:rsid w:val="00E74747"/>
    <w:rsid w:val="00E749D9"/>
    <w:rsid w:val="00E754B9"/>
    <w:rsid w:val="00E7585B"/>
    <w:rsid w:val="00E7606D"/>
    <w:rsid w:val="00E76AF5"/>
    <w:rsid w:val="00E7758E"/>
    <w:rsid w:val="00E779FF"/>
    <w:rsid w:val="00E803C2"/>
    <w:rsid w:val="00E804C6"/>
    <w:rsid w:val="00E80549"/>
    <w:rsid w:val="00E80583"/>
    <w:rsid w:val="00E8073A"/>
    <w:rsid w:val="00E81269"/>
    <w:rsid w:val="00E8148B"/>
    <w:rsid w:val="00E81DC8"/>
    <w:rsid w:val="00E82178"/>
    <w:rsid w:val="00E8275E"/>
    <w:rsid w:val="00E827E8"/>
    <w:rsid w:val="00E82918"/>
    <w:rsid w:val="00E82F80"/>
    <w:rsid w:val="00E83396"/>
    <w:rsid w:val="00E83797"/>
    <w:rsid w:val="00E83CEE"/>
    <w:rsid w:val="00E83E34"/>
    <w:rsid w:val="00E83EDA"/>
    <w:rsid w:val="00E84569"/>
    <w:rsid w:val="00E845C0"/>
    <w:rsid w:val="00E8494F"/>
    <w:rsid w:val="00E849FF"/>
    <w:rsid w:val="00E85032"/>
    <w:rsid w:val="00E851EF"/>
    <w:rsid w:val="00E8528E"/>
    <w:rsid w:val="00E8538B"/>
    <w:rsid w:val="00E85906"/>
    <w:rsid w:val="00E85E04"/>
    <w:rsid w:val="00E861DD"/>
    <w:rsid w:val="00E8651E"/>
    <w:rsid w:val="00E86A81"/>
    <w:rsid w:val="00E86A9C"/>
    <w:rsid w:val="00E86F47"/>
    <w:rsid w:val="00E873DB"/>
    <w:rsid w:val="00E87785"/>
    <w:rsid w:val="00E879C7"/>
    <w:rsid w:val="00E87DC1"/>
    <w:rsid w:val="00E9028C"/>
    <w:rsid w:val="00E90B1A"/>
    <w:rsid w:val="00E90F5B"/>
    <w:rsid w:val="00E9167D"/>
    <w:rsid w:val="00E9187A"/>
    <w:rsid w:val="00E919D5"/>
    <w:rsid w:val="00E91ADE"/>
    <w:rsid w:val="00E91B0A"/>
    <w:rsid w:val="00E91D73"/>
    <w:rsid w:val="00E91E0B"/>
    <w:rsid w:val="00E91F87"/>
    <w:rsid w:val="00E934C9"/>
    <w:rsid w:val="00E9391D"/>
    <w:rsid w:val="00E93D66"/>
    <w:rsid w:val="00E947DB"/>
    <w:rsid w:val="00E948DF"/>
    <w:rsid w:val="00E94F29"/>
    <w:rsid w:val="00E950B7"/>
    <w:rsid w:val="00E95124"/>
    <w:rsid w:val="00E95342"/>
    <w:rsid w:val="00E954B4"/>
    <w:rsid w:val="00E9723C"/>
    <w:rsid w:val="00E976C4"/>
    <w:rsid w:val="00E97CF1"/>
    <w:rsid w:val="00E97D2B"/>
    <w:rsid w:val="00E97EC1"/>
    <w:rsid w:val="00EA0191"/>
    <w:rsid w:val="00EA01AE"/>
    <w:rsid w:val="00EA09C3"/>
    <w:rsid w:val="00EA0BEF"/>
    <w:rsid w:val="00EA12A2"/>
    <w:rsid w:val="00EA1DBC"/>
    <w:rsid w:val="00EA1DE6"/>
    <w:rsid w:val="00EA1FB0"/>
    <w:rsid w:val="00EA23A8"/>
    <w:rsid w:val="00EA2613"/>
    <w:rsid w:val="00EA2E7E"/>
    <w:rsid w:val="00EA331A"/>
    <w:rsid w:val="00EA3663"/>
    <w:rsid w:val="00EA4D4B"/>
    <w:rsid w:val="00EA4F05"/>
    <w:rsid w:val="00EA5055"/>
    <w:rsid w:val="00EA5338"/>
    <w:rsid w:val="00EA572D"/>
    <w:rsid w:val="00EA5BD9"/>
    <w:rsid w:val="00EA5D09"/>
    <w:rsid w:val="00EA6177"/>
    <w:rsid w:val="00EA656B"/>
    <w:rsid w:val="00EA675E"/>
    <w:rsid w:val="00EA6A59"/>
    <w:rsid w:val="00EA704C"/>
    <w:rsid w:val="00EA7225"/>
    <w:rsid w:val="00EA7F6A"/>
    <w:rsid w:val="00EB1141"/>
    <w:rsid w:val="00EB1C1E"/>
    <w:rsid w:val="00EB1F29"/>
    <w:rsid w:val="00EB2499"/>
    <w:rsid w:val="00EB2724"/>
    <w:rsid w:val="00EB298B"/>
    <w:rsid w:val="00EB2F2C"/>
    <w:rsid w:val="00EB391D"/>
    <w:rsid w:val="00EB3C80"/>
    <w:rsid w:val="00EB3EBB"/>
    <w:rsid w:val="00EB4698"/>
    <w:rsid w:val="00EB47AD"/>
    <w:rsid w:val="00EB496F"/>
    <w:rsid w:val="00EB4D7F"/>
    <w:rsid w:val="00EB559E"/>
    <w:rsid w:val="00EB59C6"/>
    <w:rsid w:val="00EB6CC6"/>
    <w:rsid w:val="00EB6DD6"/>
    <w:rsid w:val="00EC0001"/>
    <w:rsid w:val="00EC01AC"/>
    <w:rsid w:val="00EC0AC8"/>
    <w:rsid w:val="00EC0C85"/>
    <w:rsid w:val="00EC1144"/>
    <w:rsid w:val="00EC1A17"/>
    <w:rsid w:val="00EC21F9"/>
    <w:rsid w:val="00EC36EA"/>
    <w:rsid w:val="00EC3B3A"/>
    <w:rsid w:val="00EC3BF0"/>
    <w:rsid w:val="00EC3C0C"/>
    <w:rsid w:val="00EC3DA3"/>
    <w:rsid w:val="00EC3DC5"/>
    <w:rsid w:val="00EC3F20"/>
    <w:rsid w:val="00EC479F"/>
    <w:rsid w:val="00EC491E"/>
    <w:rsid w:val="00EC4D0B"/>
    <w:rsid w:val="00EC4D69"/>
    <w:rsid w:val="00EC50A5"/>
    <w:rsid w:val="00EC5F98"/>
    <w:rsid w:val="00EC6700"/>
    <w:rsid w:val="00EC6E3B"/>
    <w:rsid w:val="00EC7869"/>
    <w:rsid w:val="00EC79F2"/>
    <w:rsid w:val="00EC7CCB"/>
    <w:rsid w:val="00EC7D36"/>
    <w:rsid w:val="00ED0883"/>
    <w:rsid w:val="00ED0D15"/>
    <w:rsid w:val="00ED1452"/>
    <w:rsid w:val="00ED19F1"/>
    <w:rsid w:val="00ED2252"/>
    <w:rsid w:val="00ED3639"/>
    <w:rsid w:val="00ED36E5"/>
    <w:rsid w:val="00ED398C"/>
    <w:rsid w:val="00ED447E"/>
    <w:rsid w:val="00ED50C8"/>
    <w:rsid w:val="00ED628E"/>
    <w:rsid w:val="00ED6921"/>
    <w:rsid w:val="00ED6F67"/>
    <w:rsid w:val="00ED714D"/>
    <w:rsid w:val="00ED75D5"/>
    <w:rsid w:val="00ED79EC"/>
    <w:rsid w:val="00ED7A84"/>
    <w:rsid w:val="00ED7AE4"/>
    <w:rsid w:val="00EE0298"/>
    <w:rsid w:val="00EE08BB"/>
    <w:rsid w:val="00EE0973"/>
    <w:rsid w:val="00EE09EA"/>
    <w:rsid w:val="00EE10B9"/>
    <w:rsid w:val="00EE1111"/>
    <w:rsid w:val="00EE1241"/>
    <w:rsid w:val="00EE1A6B"/>
    <w:rsid w:val="00EE1B5E"/>
    <w:rsid w:val="00EE1F08"/>
    <w:rsid w:val="00EE29F7"/>
    <w:rsid w:val="00EE2BB4"/>
    <w:rsid w:val="00EE345C"/>
    <w:rsid w:val="00EE3AEE"/>
    <w:rsid w:val="00EE3B54"/>
    <w:rsid w:val="00EE3C2B"/>
    <w:rsid w:val="00EE3EF1"/>
    <w:rsid w:val="00EE409E"/>
    <w:rsid w:val="00EE47A5"/>
    <w:rsid w:val="00EE482F"/>
    <w:rsid w:val="00EE4842"/>
    <w:rsid w:val="00EE494D"/>
    <w:rsid w:val="00EE4A8D"/>
    <w:rsid w:val="00EE4C90"/>
    <w:rsid w:val="00EE50CA"/>
    <w:rsid w:val="00EE5431"/>
    <w:rsid w:val="00EE63BB"/>
    <w:rsid w:val="00EE6663"/>
    <w:rsid w:val="00EE68CB"/>
    <w:rsid w:val="00EE7CA7"/>
    <w:rsid w:val="00EE7E87"/>
    <w:rsid w:val="00EF07CD"/>
    <w:rsid w:val="00EF14B3"/>
    <w:rsid w:val="00EF15A1"/>
    <w:rsid w:val="00EF2095"/>
    <w:rsid w:val="00EF27A5"/>
    <w:rsid w:val="00EF2A7A"/>
    <w:rsid w:val="00EF2BD2"/>
    <w:rsid w:val="00EF2D49"/>
    <w:rsid w:val="00EF33BF"/>
    <w:rsid w:val="00EF3E69"/>
    <w:rsid w:val="00EF4CBD"/>
    <w:rsid w:val="00EF5631"/>
    <w:rsid w:val="00EF5756"/>
    <w:rsid w:val="00EF595C"/>
    <w:rsid w:val="00EF665F"/>
    <w:rsid w:val="00EF6CD6"/>
    <w:rsid w:val="00EF7437"/>
    <w:rsid w:val="00EF7A41"/>
    <w:rsid w:val="00F00177"/>
    <w:rsid w:val="00F0028C"/>
    <w:rsid w:val="00F00C79"/>
    <w:rsid w:val="00F01CCB"/>
    <w:rsid w:val="00F01FC1"/>
    <w:rsid w:val="00F020D5"/>
    <w:rsid w:val="00F0258B"/>
    <w:rsid w:val="00F02EA7"/>
    <w:rsid w:val="00F03C73"/>
    <w:rsid w:val="00F03E95"/>
    <w:rsid w:val="00F04856"/>
    <w:rsid w:val="00F04D05"/>
    <w:rsid w:val="00F05080"/>
    <w:rsid w:val="00F050B9"/>
    <w:rsid w:val="00F05F44"/>
    <w:rsid w:val="00F06209"/>
    <w:rsid w:val="00F066E3"/>
    <w:rsid w:val="00F06827"/>
    <w:rsid w:val="00F06990"/>
    <w:rsid w:val="00F069A9"/>
    <w:rsid w:val="00F06D22"/>
    <w:rsid w:val="00F07733"/>
    <w:rsid w:val="00F07834"/>
    <w:rsid w:val="00F07AF2"/>
    <w:rsid w:val="00F07E5F"/>
    <w:rsid w:val="00F1000B"/>
    <w:rsid w:val="00F100C2"/>
    <w:rsid w:val="00F1031B"/>
    <w:rsid w:val="00F104A2"/>
    <w:rsid w:val="00F104FD"/>
    <w:rsid w:val="00F10EB0"/>
    <w:rsid w:val="00F11718"/>
    <w:rsid w:val="00F11F58"/>
    <w:rsid w:val="00F126B8"/>
    <w:rsid w:val="00F12D80"/>
    <w:rsid w:val="00F13845"/>
    <w:rsid w:val="00F13B20"/>
    <w:rsid w:val="00F13B3B"/>
    <w:rsid w:val="00F13C51"/>
    <w:rsid w:val="00F141A2"/>
    <w:rsid w:val="00F141B7"/>
    <w:rsid w:val="00F14BEC"/>
    <w:rsid w:val="00F1520B"/>
    <w:rsid w:val="00F16497"/>
    <w:rsid w:val="00F16A38"/>
    <w:rsid w:val="00F17217"/>
    <w:rsid w:val="00F17384"/>
    <w:rsid w:val="00F17483"/>
    <w:rsid w:val="00F17BCE"/>
    <w:rsid w:val="00F17E89"/>
    <w:rsid w:val="00F202A2"/>
    <w:rsid w:val="00F20EB2"/>
    <w:rsid w:val="00F215F9"/>
    <w:rsid w:val="00F219CD"/>
    <w:rsid w:val="00F22AC5"/>
    <w:rsid w:val="00F23255"/>
    <w:rsid w:val="00F23308"/>
    <w:rsid w:val="00F2333C"/>
    <w:rsid w:val="00F24A21"/>
    <w:rsid w:val="00F25C42"/>
    <w:rsid w:val="00F26A01"/>
    <w:rsid w:val="00F26CA0"/>
    <w:rsid w:val="00F26D37"/>
    <w:rsid w:val="00F27823"/>
    <w:rsid w:val="00F27893"/>
    <w:rsid w:val="00F27A3D"/>
    <w:rsid w:val="00F27ACE"/>
    <w:rsid w:val="00F301AD"/>
    <w:rsid w:val="00F302EB"/>
    <w:rsid w:val="00F302F4"/>
    <w:rsid w:val="00F30808"/>
    <w:rsid w:val="00F30AF6"/>
    <w:rsid w:val="00F30BAC"/>
    <w:rsid w:val="00F30E62"/>
    <w:rsid w:val="00F3112D"/>
    <w:rsid w:val="00F3184C"/>
    <w:rsid w:val="00F3222D"/>
    <w:rsid w:val="00F327D3"/>
    <w:rsid w:val="00F3290E"/>
    <w:rsid w:val="00F32A2B"/>
    <w:rsid w:val="00F32F0B"/>
    <w:rsid w:val="00F33366"/>
    <w:rsid w:val="00F334E8"/>
    <w:rsid w:val="00F3351C"/>
    <w:rsid w:val="00F34072"/>
    <w:rsid w:val="00F34BA2"/>
    <w:rsid w:val="00F3513C"/>
    <w:rsid w:val="00F3520C"/>
    <w:rsid w:val="00F35849"/>
    <w:rsid w:val="00F35AB7"/>
    <w:rsid w:val="00F35B90"/>
    <w:rsid w:val="00F35FBF"/>
    <w:rsid w:val="00F35FD5"/>
    <w:rsid w:val="00F368A3"/>
    <w:rsid w:val="00F36F84"/>
    <w:rsid w:val="00F3716E"/>
    <w:rsid w:val="00F37953"/>
    <w:rsid w:val="00F4002F"/>
    <w:rsid w:val="00F40585"/>
    <w:rsid w:val="00F40677"/>
    <w:rsid w:val="00F4087E"/>
    <w:rsid w:val="00F40B95"/>
    <w:rsid w:val="00F40C3E"/>
    <w:rsid w:val="00F412D3"/>
    <w:rsid w:val="00F418DE"/>
    <w:rsid w:val="00F41CE5"/>
    <w:rsid w:val="00F41DFC"/>
    <w:rsid w:val="00F431CC"/>
    <w:rsid w:val="00F4365B"/>
    <w:rsid w:val="00F4369F"/>
    <w:rsid w:val="00F43D22"/>
    <w:rsid w:val="00F43EAE"/>
    <w:rsid w:val="00F44763"/>
    <w:rsid w:val="00F45591"/>
    <w:rsid w:val="00F45858"/>
    <w:rsid w:val="00F45A91"/>
    <w:rsid w:val="00F45C77"/>
    <w:rsid w:val="00F46308"/>
    <w:rsid w:val="00F467AF"/>
    <w:rsid w:val="00F473F5"/>
    <w:rsid w:val="00F47EC0"/>
    <w:rsid w:val="00F47FD3"/>
    <w:rsid w:val="00F50064"/>
    <w:rsid w:val="00F50ABE"/>
    <w:rsid w:val="00F50BED"/>
    <w:rsid w:val="00F51324"/>
    <w:rsid w:val="00F5150E"/>
    <w:rsid w:val="00F51F60"/>
    <w:rsid w:val="00F521A0"/>
    <w:rsid w:val="00F52850"/>
    <w:rsid w:val="00F52893"/>
    <w:rsid w:val="00F52C93"/>
    <w:rsid w:val="00F532D5"/>
    <w:rsid w:val="00F536BE"/>
    <w:rsid w:val="00F53A24"/>
    <w:rsid w:val="00F54A47"/>
    <w:rsid w:val="00F55475"/>
    <w:rsid w:val="00F555A9"/>
    <w:rsid w:val="00F5674F"/>
    <w:rsid w:val="00F56F18"/>
    <w:rsid w:val="00F57566"/>
    <w:rsid w:val="00F579C3"/>
    <w:rsid w:val="00F57C94"/>
    <w:rsid w:val="00F60818"/>
    <w:rsid w:val="00F6084D"/>
    <w:rsid w:val="00F60CEC"/>
    <w:rsid w:val="00F60E54"/>
    <w:rsid w:val="00F6133B"/>
    <w:rsid w:val="00F61460"/>
    <w:rsid w:val="00F620E4"/>
    <w:rsid w:val="00F6248D"/>
    <w:rsid w:val="00F62DF8"/>
    <w:rsid w:val="00F63D91"/>
    <w:rsid w:val="00F64030"/>
    <w:rsid w:val="00F641C1"/>
    <w:rsid w:val="00F644B4"/>
    <w:rsid w:val="00F64E5C"/>
    <w:rsid w:val="00F656F6"/>
    <w:rsid w:val="00F6609F"/>
    <w:rsid w:val="00F661DA"/>
    <w:rsid w:val="00F66481"/>
    <w:rsid w:val="00F6699F"/>
    <w:rsid w:val="00F66D15"/>
    <w:rsid w:val="00F66D1F"/>
    <w:rsid w:val="00F676C3"/>
    <w:rsid w:val="00F679CA"/>
    <w:rsid w:val="00F7092B"/>
    <w:rsid w:val="00F70D4A"/>
    <w:rsid w:val="00F71C83"/>
    <w:rsid w:val="00F71EF0"/>
    <w:rsid w:val="00F727D1"/>
    <w:rsid w:val="00F733ED"/>
    <w:rsid w:val="00F7352D"/>
    <w:rsid w:val="00F73F42"/>
    <w:rsid w:val="00F7498B"/>
    <w:rsid w:val="00F74BD1"/>
    <w:rsid w:val="00F751B4"/>
    <w:rsid w:val="00F7549B"/>
    <w:rsid w:val="00F755E3"/>
    <w:rsid w:val="00F757F4"/>
    <w:rsid w:val="00F75819"/>
    <w:rsid w:val="00F75AEB"/>
    <w:rsid w:val="00F75B4C"/>
    <w:rsid w:val="00F75FA4"/>
    <w:rsid w:val="00F765BF"/>
    <w:rsid w:val="00F76948"/>
    <w:rsid w:val="00F7734E"/>
    <w:rsid w:val="00F777B5"/>
    <w:rsid w:val="00F800F4"/>
    <w:rsid w:val="00F804A8"/>
    <w:rsid w:val="00F80577"/>
    <w:rsid w:val="00F8075F"/>
    <w:rsid w:val="00F81126"/>
    <w:rsid w:val="00F81205"/>
    <w:rsid w:val="00F812E9"/>
    <w:rsid w:val="00F8139A"/>
    <w:rsid w:val="00F81635"/>
    <w:rsid w:val="00F819AE"/>
    <w:rsid w:val="00F81A67"/>
    <w:rsid w:val="00F81C8D"/>
    <w:rsid w:val="00F81CF7"/>
    <w:rsid w:val="00F82706"/>
    <w:rsid w:val="00F827B7"/>
    <w:rsid w:val="00F82AB4"/>
    <w:rsid w:val="00F82B18"/>
    <w:rsid w:val="00F8352E"/>
    <w:rsid w:val="00F8374C"/>
    <w:rsid w:val="00F841DA"/>
    <w:rsid w:val="00F84510"/>
    <w:rsid w:val="00F84DC1"/>
    <w:rsid w:val="00F84E10"/>
    <w:rsid w:val="00F851E7"/>
    <w:rsid w:val="00F85DD2"/>
    <w:rsid w:val="00F85F78"/>
    <w:rsid w:val="00F862CA"/>
    <w:rsid w:val="00F86598"/>
    <w:rsid w:val="00F868AC"/>
    <w:rsid w:val="00F86AED"/>
    <w:rsid w:val="00F86BA2"/>
    <w:rsid w:val="00F86D41"/>
    <w:rsid w:val="00F86F47"/>
    <w:rsid w:val="00F8794C"/>
    <w:rsid w:val="00F87A50"/>
    <w:rsid w:val="00F87AF4"/>
    <w:rsid w:val="00F87C80"/>
    <w:rsid w:val="00F87D30"/>
    <w:rsid w:val="00F87D85"/>
    <w:rsid w:val="00F90123"/>
    <w:rsid w:val="00F90495"/>
    <w:rsid w:val="00F907E4"/>
    <w:rsid w:val="00F90A69"/>
    <w:rsid w:val="00F916BE"/>
    <w:rsid w:val="00F91932"/>
    <w:rsid w:val="00F91EC5"/>
    <w:rsid w:val="00F9250C"/>
    <w:rsid w:val="00F92786"/>
    <w:rsid w:val="00F92C4D"/>
    <w:rsid w:val="00F93103"/>
    <w:rsid w:val="00F9330B"/>
    <w:rsid w:val="00F93580"/>
    <w:rsid w:val="00F93ABC"/>
    <w:rsid w:val="00F94263"/>
    <w:rsid w:val="00F94BB6"/>
    <w:rsid w:val="00F95576"/>
    <w:rsid w:val="00F95DEF"/>
    <w:rsid w:val="00F962AF"/>
    <w:rsid w:val="00F966DA"/>
    <w:rsid w:val="00F9678E"/>
    <w:rsid w:val="00F96FDB"/>
    <w:rsid w:val="00F97073"/>
    <w:rsid w:val="00F971A8"/>
    <w:rsid w:val="00F97335"/>
    <w:rsid w:val="00F97DB5"/>
    <w:rsid w:val="00FA0ACC"/>
    <w:rsid w:val="00FA1FAF"/>
    <w:rsid w:val="00FA2083"/>
    <w:rsid w:val="00FA2CED"/>
    <w:rsid w:val="00FA2E30"/>
    <w:rsid w:val="00FA2F1D"/>
    <w:rsid w:val="00FA40CC"/>
    <w:rsid w:val="00FA4168"/>
    <w:rsid w:val="00FA443B"/>
    <w:rsid w:val="00FA48CD"/>
    <w:rsid w:val="00FA4D6C"/>
    <w:rsid w:val="00FA4E1A"/>
    <w:rsid w:val="00FA5411"/>
    <w:rsid w:val="00FA59DC"/>
    <w:rsid w:val="00FA671E"/>
    <w:rsid w:val="00FA70D4"/>
    <w:rsid w:val="00FA7601"/>
    <w:rsid w:val="00FA7621"/>
    <w:rsid w:val="00FA762B"/>
    <w:rsid w:val="00FA79BA"/>
    <w:rsid w:val="00FA7A88"/>
    <w:rsid w:val="00FA7AFF"/>
    <w:rsid w:val="00FA7E8E"/>
    <w:rsid w:val="00FB082A"/>
    <w:rsid w:val="00FB0932"/>
    <w:rsid w:val="00FB0BE3"/>
    <w:rsid w:val="00FB1348"/>
    <w:rsid w:val="00FB24D2"/>
    <w:rsid w:val="00FB253C"/>
    <w:rsid w:val="00FB2D52"/>
    <w:rsid w:val="00FB3163"/>
    <w:rsid w:val="00FB31FC"/>
    <w:rsid w:val="00FB334E"/>
    <w:rsid w:val="00FB389E"/>
    <w:rsid w:val="00FB3CB6"/>
    <w:rsid w:val="00FB3E52"/>
    <w:rsid w:val="00FB4195"/>
    <w:rsid w:val="00FB4282"/>
    <w:rsid w:val="00FB457C"/>
    <w:rsid w:val="00FB47AC"/>
    <w:rsid w:val="00FB4915"/>
    <w:rsid w:val="00FB533C"/>
    <w:rsid w:val="00FB588E"/>
    <w:rsid w:val="00FB6476"/>
    <w:rsid w:val="00FB6B53"/>
    <w:rsid w:val="00FB6D36"/>
    <w:rsid w:val="00FB7022"/>
    <w:rsid w:val="00FB70A8"/>
    <w:rsid w:val="00FB7807"/>
    <w:rsid w:val="00FB78AF"/>
    <w:rsid w:val="00FB7C51"/>
    <w:rsid w:val="00FB7D05"/>
    <w:rsid w:val="00FB7E22"/>
    <w:rsid w:val="00FC070D"/>
    <w:rsid w:val="00FC156E"/>
    <w:rsid w:val="00FC18D7"/>
    <w:rsid w:val="00FC2234"/>
    <w:rsid w:val="00FC2D26"/>
    <w:rsid w:val="00FC3002"/>
    <w:rsid w:val="00FC3DC3"/>
    <w:rsid w:val="00FC4026"/>
    <w:rsid w:val="00FC4188"/>
    <w:rsid w:val="00FC4672"/>
    <w:rsid w:val="00FC4FF6"/>
    <w:rsid w:val="00FC50D1"/>
    <w:rsid w:val="00FC5275"/>
    <w:rsid w:val="00FC6D1B"/>
    <w:rsid w:val="00FC719F"/>
    <w:rsid w:val="00FC7479"/>
    <w:rsid w:val="00FC7E7D"/>
    <w:rsid w:val="00FC7E8A"/>
    <w:rsid w:val="00FC7FB2"/>
    <w:rsid w:val="00FD0026"/>
    <w:rsid w:val="00FD048F"/>
    <w:rsid w:val="00FD0AD9"/>
    <w:rsid w:val="00FD0B51"/>
    <w:rsid w:val="00FD0DF7"/>
    <w:rsid w:val="00FD1444"/>
    <w:rsid w:val="00FD1568"/>
    <w:rsid w:val="00FD1A96"/>
    <w:rsid w:val="00FD1CF4"/>
    <w:rsid w:val="00FD2687"/>
    <w:rsid w:val="00FD28C3"/>
    <w:rsid w:val="00FD2BA6"/>
    <w:rsid w:val="00FD2CBE"/>
    <w:rsid w:val="00FD39EB"/>
    <w:rsid w:val="00FD3C77"/>
    <w:rsid w:val="00FD3E32"/>
    <w:rsid w:val="00FD4572"/>
    <w:rsid w:val="00FD4DBD"/>
    <w:rsid w:val="00FD5CFB"/>
    <w:rsid w:val="00FD5D80"/>
    <w:rsid w:val="00FD5F65"/>
    <w:rsid w:val="00FD60D1"/>
    <w:rsid w:val="00FD63D0"/>
    <w:rsid w:val="00FD6774"/>
    <w:rsid w:val="00FD6C6A"/>
    <w:rsid w:val="00FD77E8"/>
    <w:rsid w:val="00FD78A6"/>
    <w:rsid w:val="00FD78D6"/>
    <w:rsid w:val="00FD7FD0"/>
    <w:rsid w:val="00FE02B6"/>
    <w:rsid w:val="00FE0B10"/>
    <w:rsid w:val="00FE0F42"/>
    <w:rsid w:val="00FE21A6"/>
    <w:rsid w:val="00FE26E3"/>
    <w:rsid w:val="00FE285D"/>
    <w:rsid w:val="00FE2A6B"/>
    <w:rsid w:val="00FE2B27"/>
    <w:rsid w:val="00FE2CE3"/>
    <w:rsid w:val="00FE2EE8"/>
    <w:rsid w:val="00FE3860"/>
    <w:rsid w:val="00FE3E5A"/>
    <w:rsid w:val="00FE4142"/>
    <w:rsid w:val="00FE43CB"/>
    <w:rsid w:val="00FE4DED"/>
    <w:rsid w:val="00FE4F0B"/>
    <w:rsid w:val="00FE5047"/>
    <w:rsid w:val="00FE5056"/>
    <w:rsid w:val="00FE5139"/>
    <w:rsid w:val="00FE5195"/>
    <w:rsid w:val="00FE51E3"/>
    <w:rsid w:val="00FE54DE"/>
    <w:rsid w:val="00FE62F7"/>
    <w:rsid w:val="00FE67F1"/>
    <w:rsid w:val="00FE712F"/>
    <w:rsid w:val="00FE78C2"/>
    <w:rsid w:val="00FE7998"/>
    <w:rsid w:val="00FF0C90"/>
    <w:rsid w:val="00FF0FBB"/>
    <w:rsid w:val="00FF1618"/>
    <w:rsid w:val="00FF16BF"/>
    <w:rsid w:val="00FF1A04"/>
    <w:rsid w:val="00FF1E51"/>
    <w:rsid w:val="00FF234B"/>
    <w:rsid w:val="00FF278C"/>
    <w:rsid w:val="00FF29E9"/>
    <w:rsid w:val="00FF2D75"/>
    <w:rsid w:val="00FF2EE1"/>
    <w:rsid w:val="00FF35A3"/>
    <w:rsid w:val="00FF3929"/>
    <w:rsid w:val="00FF3D3E"/>
    <w:rsid w:val="00FF5475"/>
    <w:rsid w:val="00FF54C8"/>
    <w:rsid w:val="00FF54DF"/>
    <w:rsid w:val="00FF6872"/>
    <w:rsid w:val="00FF6A75"/>
    <w:rsid w:val="00FF6A7A"/>
    <w:rsid w:val="00FF6B37"/>
    <w:rsid w:val="00FF732D"/>
    <w:rsid w:val="00FF751A"/>
    <w:rsid w:val="00FF75E7"/>
    <w:rsid w:val="00FF76B9"/>
    <w:rsid w:val="00FF7768"/>
    <w:rsid w:val="00FF7A9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56CB54AC"/>
  <w15:docId w15:val="{8F8FCCB1-244A-441C-B567-3ADFCC3B0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6A7A"/>
    <w:pPr>
      <w:spacing w:line="360" w:lineRule="auto"/>
      <w:jc w:val="both"/>
    </w:pPr>
    <w:rPr>
      <w:rFonts w:ascii="Times New Roman" w:eastAsiaTheme="minorEastAsia" w:hAnsi="Times New Roman"/>
      <w:noProof/>
      <w:sz w:val="24"/>
      <w:lang w:val="en-GB"/>
    </w:rPr>
  </w:style>
  <w:style w:type="paragraph" w:styleId="Heading1">
    <w:name w:val="heading 1"/>
    <w:basedOn w:val="Normal"/>
    <w:next w:val="Normal"/>
    <w:link w:val="Heading1Char"/>
    <w:uiPriority w:val="9"/>
    <w:qFormat/>
    <w:rsid w:val="00655CDC"/>
    <w:pPr>
      <w:jc w:val="center"/>
      <w:outlineLvl w:val="0"/>
    </w:pPr>
    <w:rPr>
      <w:rFonts w:cs="Times New Roman"/>
      <w:b/>
      <w:szCs w:val="24"/>
    </w:rPr>
  </w:style>
  <w:style w:type="paragraph" w:styleId="Heading2">
    <w:name w:val="heading 2"/>
    <w:basedOn w:val="ListParagraph"/>
    <w:next w:val="Normal"/>
    <w:link w:val="Heading2Char"/>
    <w:uiPriority w:val="9"/>
    <w:unhideWhenUsed/>
    <w:qFormat/>
    <w:rsid w:val="009C301D"/>
    <w:pPr>
      <w:ind w:left="405" w:hanging="405"/>
      <w:outlineLvl w:val="1"/>
    </w:pPr>
    <w:rPr>
      <w:rFonts w:cs="Times New Roman"/>
      <w:b/>
      <w:szCs w:val="24"/>
    </w:rPr>
  </w:style>
  <w:style w:type="paragraph" w:styleId="Heading3">
    <w:name w:val="heading 3"/>
    <w:basedOn w:val="Normal"/>
    <w:next w:val="Normal"/>
    <w:link w:val="Heading3Char"/>
    <w:uiPriority w:val="9"/>
    <w:unhideWhenUsed/>
    <w:qFormat/>
    <w:rsid w:val="00655CDC"/>
    <w:pPr>
      <w:tabs>
        <w:tab w:val="left" w:pos="6331"/>
      </w:tabs>
      <w:outlineLvl w:val="2"/>
    </w:pPr>
    <w:rPr>
      <w:rFonts w:cs="Times New Roman"/>
      <w:b/>
      <w:szCs w:val="24"/>
    </w:rPr>
  </w:style>
  <w:style w:type="paragraph" w:styleId="Heading4">
    <w:name w:val="heading 4"/>
    <w:basedOn w:val="Heading3"/>
    <w:next w:val="Normal"/>
    <w:link w:val="Heading4Char"/>
    <w:uiPriority w:val="9"/>
    <w:unhideWhenUsed/>
    <w:qFormat/>
    <w:rsid w:val="00655CDC"/>
    <w:pPr>
      <w:outlineLvl w:val="3"/>
    </w:pPr>
  </w:style>
  <w:style w:type="paragraph" w:styleId="Heading5">
    <w:name w:val="heading 5"/>
    <w:basedOn w:val="Normal"/>
    <w:next w:val="Normal"/>
    <w:link w:val="Heading5Char"/>
    <w:uiPriority w:val="9"/>
    <w:semiHidden/>
    <w:unhideWhenUsed/>
    <w:qFormat/>
    <w:rsid w:val="00B428B8"/>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428B8"/>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428B8"/>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428B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428B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C301D"/>
    <w:rPr>
      <w:rFonts w:ascii="Times New Roman" w:eastAsiaTheme="minorEastAsia" w:hAnsi="Times New Roman" w:cs="Times New Roman"/>
      <w:b/>
      <w:noProof/>
      <w:sz w:val="24"/>
      <w:szCs w:val="24"/>
      <w:lang w:val="en-GB"/>
    </w:rPr>
  </w:style>
  <w:style w:type="paragraph" w:styleId="ListParagraph">
    <w:name w:val="List Paragraph"/>
    <w:basedOn w:val="Normal"/>
    <w:uiPriority w:val="34"/>
    <w:qFormat/>
    <w:rsid w:val="005E7186"/>
    <w:pPr>
      <w:ind w:left="720"/>
      <w:contextualSpacing/>
    </w:pPr>
  </w:style>
  <w:style w:type="table" w:styleId="TableGrid">
    <w:name w:val="Table Grid"/>
    <w:basedOn w:val="TableNormal"/>
    <w:uiPriority w:val="39"/>
    <w:rsid w:val="005E7186"/>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5E71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7186"/>
    <w:rPr>
      <w:rFonts w:eastAsiaTheme="minorEastAsia"/>
    </w:rPr>
  </w:style>
  <w:style w:type="paragraph" w:styleId="Footer">
    <w:name w:val="footer"/>
    <w:basedOn w:val="Normal"/>
    <w:link w:val="FooterChar"/>
    <w:uiPriority w:val="99"/>
    <w:unhideWhenUsed/>
    <w:rsid w:val="005E71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7186"/>
    <w:rPr>
      <w:rFonts w:eastAsiaTheme="minorEastAsia"/>
    </w:rPr>
  </w:style>
  <w:style w:type="paragraph" w:styleId="BalloonText">
    <w:name w:val="Balloon Text"/>
    <w:basedOn w:val="Normal"/>
    <w:link w:val="BalloonTextChar"/>
    <w:uiPriority w:val="99"/>
    <w:semiHidden/>
    <w:unhideWhenUsed/>
    <w:rsid w:val="005E71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E7186"/>
    <w:rPr>
      <w:rFonts w:ascii="Tahoma" w:eastAsiaTheme="minorEastAsia" w:hAnsi="Tahoma" w:cs="Tahoma"/>
      <w:sz w:val="16"/>
      <w:szCs w:val="16"/>
    </w:rPr>
  </w:style>
  <w:style w:type="paragraph" w:styleId="Subtitle">
    <w:name w:val="Subtitle"/>
    <w:basedOn w:val="Normal"/>
    <w:next w:val="Normal"/>
    <w:link w:val="SubtitleChar"/>
    <w:uiPriority w:val="11"/>
    <w:qFormat/>
    <w:rsid w:val="005E7186"/>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5E7186"/>
    <w:rPr>
      <w:rFonts w:asciiTheme="majorHAnsi" w:eastAsiaTheme="majorEastAsia" w:hAnsiTheme="majorHAnsi" w:cstheme="majorBidi"/>
      <w:i/>
      <w:iCs/>
      <w:color w:val="4F81BD" w:themeColor="accent1"/>
      <w:spacing w:val="15"/>
      <w:sz w:val="24"/>
      <w:szCs w:val="24"/>
    </w:rPr>
  </w:style>
  <w:style w:type="character" w:customStyle="1" w:styleId="pg-1fc4">
    <w:name w:val="pg-1fc4"/>
    <w:basedOn w:val="DefaultParagraphFont"/>
    <w:rsid w:val="005E7186"/>
  </w:style>
  <w:style w:type="character" w:customStyle="1" w:styleId="pg-1ff2">
    <w:name w:val="pg-1ff2"/>
    <w:basedOn w:val="DefaultParagraphFont"/>
    <w:rsid w:val="005E7186"/>
  </w:style>
  <w:style w:type="character" w:styleId="Hyperlink">
    <w:name w:val="Hyperlink"/>
    <w:basedOn w:val="DefaultParagraphFont"/>
    <w:uiPriority w:val="99"/>
    <w:unhideWhenUsed/>
    <w:rsid w:val="005E7186"/>
    <w:rPr>
      <w:color w:val="0000FF"/>
      <w:u w:val="single"/>
    </w:rPr>
  </w:style>
  <w:style w:type="paragraph" w:styleId="Caption">
    <w:name w:val="caption"/>
    <w:basedOn w:val="Normal"/>
    <w:next w:val="Normal"/>
    <w:uiPriority w:val="35"/>
    <w:unhideWhenUsed/>
    <w:qFormat/>
    <w:rsid w:val="005E718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5E7186"/>
    <w:rPr>
      <w:color w:val="808080"/>
    </w:rPr>
  </w:style>
  <w:style w:type="paragraph" w:styleId="NoSpacing">
    <w:name w:val="No Spacing"/>
    <w:link w:val="NoSpacingChar"/>
    <w:uiPriority w:val="1"/>
    <w:rsid w:val="005108BB"/>
    <w:pPr>
      <w:spacing w:after="0" w:line="240" w:lineRule="auto"/>
    </w:pPr>
    <w:rPr>
      <w:rFonts w:eastAsiaTheme="minorEastAsia"/>
    </w:rPr>
  </w:style>
  <w:style w:type="character" w:customStyle="1" w:styleId="NoSpacingChar">
    <w:name w:val="No Spacing Char"/>
    <w:basedOn w:val="DefaultParagraphFont"/>
    <w:link w:val="NoSpacing"/>
    <w:uiPriority w:val="1"/>
    <w:rsid w:val="005108BB"/>
    <w:rPr>
      <w:rFonts w:eastAsiaTheme="minorEastAsia"/>
    </w:rPr>
  </w:style>
  <w:style w:type="character" w:styleId="CommentReference">
    <w:name w:val="annotation reference"/>
    <w:basedOn w:val="DefaultParagraphFont"/>
    <w:uiPriority w:val="99"/>
    <w:semiHidden/>
    <w:unhideWhenUsed/>
    <w:rsid w:val="00130129"/>
    <w:rPr>
      <w:sz w:val="16"/>
      <w:szCs w:val="16"/>
    </w:rPr>
  </w:style>
  <w:style w:type="paragraph" w:styleId="CommentText">
    <w:name w:val="annotation text"/>
    <w:basedOn w:val="Normal"/>
    <w:link w:val="CommentTextChar"/>
    <w:uiPriority w:val="99"/>
    <w:semiHidden/>
    <w:unhideWhenUsed/>
    <w:rsid w:val="00130129"/>
    <w:pPr>
      <w:spacing w:line="240" w:lineRule="auto"/>
    </w:pPr>
    <w:rPr>
      <w:sz w:val="20"/>
      <w:szCs w:val="20"/>
    </w:rPr>
  </w:style>
  <w:style w:type="character" w:customStyle="1" w:styleId="CommentTextChar">
    <w:name w:val="Comment Text Char"/>
    <w:basedOn w:val="DefaultParagraphFont"/>
    <w:link w:val="CommentText"/>
    <w:uiPriority w:val="99"/>
    <w:semiHidden/>
    <w:rsid w:val="00130129"/>
    <w:rPr>
      <w:rFonts w:ascii="Times New Roman" w:eastAsiaTheme="minorEastAsia" w:hAnsi="Times New Roman"/>
      <w:sz w:val="20"/>
      <w:szCs w:val="20"/>
      <w:lang w:val="en-GB"/>
    </w:rPr>
  </w:style>
  <w:style w:type="paragraph" w:styleId="CommentSubject">
    <w:name w:val="annotation subject"/>
    <w:basedOn w:val="CommentText"/>
    <w:next w:val="CommentText"/>
    <w:link w:val="CommentSubjectChar"/>
    <w:uiPriority w:val="99"/>
    <w:semiHidden/>
    <w:unhideWhenUsed/>
    <w:rsid w:val="00130129"/>
    <w:rPr>
      <w:b/>
      <w:bCs/>
    </w:rPr>
  </w:style>
  <w:style w:type="character" w:customStyle="1" w:styleId="CommentSubjectChar">
    <w:name w:val="Comment Subject Char"/>
    <w:basedOn w:val="CommentTextChar"/>
    <w:link w:val="CommentSubject"/>
    <w:uiPriority w:val="99"/>
    <w:semiHidden/>
    <w:rsid w:val="00130129"/>
    <w:rPr>
      <w:rFonts w:ascii="Times New Roman" w:eastAsiaTheme="minorEastAsia" w:hAnsi="Times New Roman"/>
      <w:b/>
      <w:bCs/>
      <w:sz w:val="20"/>
      <w:szCs w:val="20"/>
      <w:lang w:val="en-GB"/>
    </w:rPr>
  </w:style>
  <w:style w:type="paragraph" w:styleId="Title">
    <w:name w:val="Title"/>
    <w:basedOn w:val="Normal"/>
    <w:next w:val="Normal"/>
    <w:link w:val="TitleChar"/>
    <w:uiPriority w:val="10"/>
    <w:qFormat/>
    <w:rsid w:val="00655CDC"/>
    <w:pPr>
      <w:spacing w:line="480" w:lineRule="auto"/>
      <w:ind w:firstLine="720"/>
    </w:pPr>
    <w:rPr>
      <w:rFonts w:cs="Times New Roman"/>
      <w:b/>
      <w:szCs w:val="24"/>
    </w:rPr>
  </w:style>
  <w:style w:type="character" w:customStyle="1" w:styleId="TitleChar">
    <w:name w:val="Title Char"/>
    <w:basedOn w:val="DefaultParagraphFont"/>
    <w:link w:val="Title"/>
    <w:uiPriority w:val="10"/>
    <w:rsid w:val="00655CDC"/>
    <w:rPr>
      <w:rFonts w:ascii="Times New Roman" w:eastAsiaTheme="minorEastAsia" w:hAnsi="Times New Roman" w:cs="Times New Roman"/>
      <w:b/>
      <w:noProof/>
      <w:sz w:val="24"/>
      <w:szCs w:val="24"/>
      <w:lang w:val="en-GB"/>
    </w:rPr>
  </w:style>
  <w:style w:type="character" w:customStyle="1" w:styleId="Heading1Char">
    <w:name w:val="Heading 1 Char"/>
    <w:basedOn w:val="DefaultParagraphFont"/>
    <w:link w:val="Heading1"/>
    <w:uiPriority w:val="9"/>
    <w:rsid w:val="00655CDC"/>
    <w:rPr>
      <w:rFonts w:ascii="Times New Roman" w:eastAsiaTheme="minorEastAsia" w:hAnsi="Times New Roman" w:cs="Times New Roman"/>
      <w:b/>
      <w:noProof/>
      <w:sz w:val="24"/>
      <w:szCs w:val="24"/>
      <w:lang w:val="en-GB"/>
    </w:rPr>
  </w:style>
  <w:style w:type="character" w:customStyle="1" w:styleId="Heading3Char">
    <w:name w:val="Heading 3 Char"/>
    <w:basedOn w:val="DefaultParagraphFont"/>
    <w:link w:val="Heading3"/>
    <w:uiPriority w:val="9"/>
    <w:rsid w:val="00655CDC"/>
    <w:rPr>
      <w:rFonts w:ascii="Times New Roman" w:eastAsiaTheme="minorEastAsia" w:hAnsi="Times New Roman" w:cs="Times New Roman"/>
      <w:b/>
      <w:noProof/>
      <w:sz w:val="24"/>
      <w:szCs w:val="24"/>
      <w:lang w:val="en-GB"/>
    </w:rPr>
  </w:style>
  <w:style w:type="character" w:customStyle="1" w:styleId="Heading4Char">
    <w:name w:val="Heading 4 Char"/>
    <w:basedOn w:val="DefaultParagraphFont"/>
    <w:link w:val="Heading4"/>
    <w:uiPriority w:val="9"/>
    <w:rsid w:val="00655CDC"/>
    <w:rPr>
      <w:rFonts w:ascii="Times New Roman" w:eastAsiaTheme="minorEastAsia" w:hAnsi="Times New Roman" w:cs="Times New Roman"/>
      <w:b/>
      <w:noProof/>
      <w:sz w:val="24"/>
      <w:szCs w:val="24"/>
      <w:lang w:val="en-GB"/>
    </w:rPr>
  </w:style>
  <w:style w:type="paragraph" w:styleId="Bibliography">
    <w:name w:val="Bibliography"/>
    <w:basedOn w:val="Normal"/>
    <w:next w:val="Normal"/>
    <w:uiPriority w:val="37"/>
    <w:semiHidden/>
    <w:unhideWhenUsed/>
    <w:rsid w:val="00B428B8"/>
  </w:style>
  <w:style w:type="paragraph" w:styleId="BlockText">
    <w:name w:val="Block Text"/>
    <w:basedOn w:val="Normal"/>
    <w:uiPriority w:val="99"/>
    <w:semiHidden/>
    <w:unhideWhenUsed/>
    <w:rsid w:val="00B428B8"/>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i/>
      <w:iCs/>
      <w:color w:val="4F81BD" w:themeColor="accent1"/>
    </w:rPr>
  </w:style>
  <w:style w:type="paragraph" w:styleId="BodyText">
    <w:name w:val="Body Text"/>
    <w:basedOn w:val="Normal"/>
    <w:link w:val="BodyTextChar"/>
    <w:uiPriority w:val="99"/>
    <w:semiHidden/>
    <w:unhideWhenUsed/>
    <w:rsid w:val="00B428B8"/>
    <w:pPr>
      <w:spacing w:after="120"/>
    </w:pPr>
  </w:style>
  <w:style w:type="character" w:customStyle="1" w:styleId="BodyTextChar">
    <w:name w:val="Body Text Char"/>
    <w:basedOn w:val="DefaultParagraphFont"/>
    <w:link w:val="BodyText"/>
    <w:uiPriority w:val="99"/>
    <w:semiHidden/>
    <w:rsid w:val="00B428B8"/>
    <w:rPr>
      <w:rFonts w:ascii="Times New Roman" w:eastAsiaTheme="minorEastAsia" w:hAnsi="Times New Roman"/>
      <w:noProof/>
      <w:sz w:val="24"/>
      <w:lang w:val="en-GB"/>
    </w:rPr>
  </w:style>
  <w:style w:type="paragraph" w:styleId="BodyText2">
    <w:name w:val="Body Text 2"/>
    <w:basedOn w:val="Normal"/>
    <w:link w:val="BodyText2Char"/>
    <w:uiPriority w:val="99"/>
    <w:semiHidden/>
    <w:unhideWhenUsed/>
    <w:rsid w:val="00B428B8"/>
    <w:pPr>
      <w:spacing w:after="120" w:line="480" w:lineRule="auto"/>
    </w:pPr>
  </w:style>
  <w:style w:type="character" w:customStyle="1" w:styleId="BodyText2Char">
    <w:name w:val="Body Text 2 Char"/>
    <w:basedOn w:val="DefaultParagraphFont"/>
    <w:link w:val="BodyText2"/>
    <w:uiPriority w:val="99"/>
    <w:semiHidden/>
    <w:rsid w:val="00B428B8"/>
    <w:rPr>
      <w:rFonts w:ascii="Times New Roman" w:eastAsiaTheme="minorEastAsia" w:hAnsi="Times New Roman"/>
      <w:noProof/>
      <w:sz w:val="24"/>
      <w:lang w:val="en-GB"/>
    </w:rPr>
  </w:style>
  <w:style w:type="paragraph" w:styleId="BodyText3">
    <w:name w:val="Body Text 3"/>
    <w:basedOn w:val="Normal"/>
    <w:link w:val="BodyText3Char"/>
    <w:uiPriority w:val="99"/>
    <w:semiHidden/>
    <w:unhideWhenUsed/>
    <w:rsid w:val="00B428B8"/>
    <w:pPr>
      <w:spacing w:after="120"/>
    </w:pPr>
    <w:rPr>
      <w:sz w:val="16"/>
      <w:szCs w:val="16"/>
    </w:rPr>
  </w:style>
  <w:style w:type="character" w:customStyle="1" w:styleId="BodyText3Char">
    <w:name w:val="Body Text 3 Char"/>
    <w:basedOn w:val="DefaultParagraphFont"/>
    <w:link w:val="BodyText3"/>
    <w:uiPriority w:val="99"/>
    <w:semiHidden/>
    <w:rsid w:val="00B428B8"/>
    <w:rPr>
      <w:rFonts w:ascii="Times New Roman" w:eastAsiaTheme="minorEastAsia" w:hAnsi="Times New Roman"/>
      <w:noProof/>
      <w:sz w:val="16"/>
      <w:szCs w:val="16"/>
      <w:lang w:val="en-GB"/>
    </w:rPr>
  </w:style>
  <w:style w:type="paragraph" w:styleId="BodyTextFirstIndent">
    <w:name w:val="Body Text First Indent"/>
    <w:basedOn w:val="BodyText"/>
    <w:link w:val="BodyTextFirstIndentChar"/>
    <w:uiPriority w:val="99"/>
    <w:semiHidden/>
    <w:unhideWhenUsed/>
    <w:rsid w:val="00B428B8"/>
    <w:pPr>
      <w:spacing w:after="200"/>
      <w:ind w:firstLine="360"/>
    </w:pPr>
  </w:style>
  <w:style w:type="character" w:customStyle="1" w:styleId="BodyTextFirstIndentChar">
    <w:name w:val="Body Text First Indent Char"/>
    <w:basedOn w:val="BodyTextChar"/>
    <w:link w:val="BodyTextFirstIndent"/>
    <w:uiPriority w:val="99"/>
    <w:semiHidden/>
    <w:rsid w:val="00B428B8"/>
    <w:rPr>
      <w:rFonts w:ascii="Times New Roman" w:eastAsiaTheme="minorEastAsia" w:hAnsi="Times New Roman"/>
      <w:noProof/>
      <w:sz w:val="24"/>
      <w:lang w:val="en-GB"/>
    </w:rPr>
  </w:style>
  <w:style w:type="paragraph" w:styleId="BodyTextIndent">
    <w:name w:val="Body Text Indent"/>
    <w:basedOn w:val="Normal"/>
    <w:link w:val="BodyTextIndentChar"/>
    <w:uiPriority w:val="99"/>
    <w:semiHidden/>
    <w:unhideWhenUsed/>
    <w:rsid w:val="00B428B8"/>
    <w:pPr>
      <w:spacing w:after="120"/>
      <w:ind w:left="283"/>
    </w:pPr>
  </w:style>
  <w:style w:type="character" w:customStyle="1" w:styleId="BodyTextIndentChar">
    <w:name w:val="Body Text Indent Char"/>
    <w:basedOn w:val="DefaultParagraphFont"/>
    <w:link w:val="BodyTextIndent"/>
    <w:uiPriority w:val="99"/>
    <w:semiHidden/>
    <w:rsid w:val="00B428B8"/>
    <w:rPr>
      <w:rFonts w:ascii="Times New Roman" w:eastAsiaTheme="minorEastAsia" w:hAnsi="Times New Roman"/>
      <w:noProof/>
      <w:sz w:val="24"/>
      <w:lang w:val="en-GB"/>
    </w:rPr>
  </w:style>
  <w:style w:type="paragraph" w:styleId="BodyTextFirstIndent2">
    <w:name w:val="Body Text First Indent 2"/>
    <w:basedOn w:val="BodyTextIndent"/>
    <w:link w:val="BodyTextFirstIndent2Char"/>
    <w:uiPriority w:val="99"/>
    <w:semiHidden/>
    <w:unhideWhenUsed/>
    <w:rsid w:val="00B428B8"/>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B428B8"/>
    <w:rPr>
      <w:rFonts w:ascii="Times New Roman" w:eastAsiaTheme="minorEastAsia" w:hAnsi="Times New Roman"/>
      <w:noProof/>
      <w:sz w:val="24"/>
      <w:lang w:val="en-GB"/>
    </w:rPr>
  </w:style>
  <w:style w:type="paragraph" w:styleId="BodyTextIndent2">
    <w:name w:val="Body Text Indent 2"/>
    <w:basedOn w:val="Normal"/>
    <w:link w:val="BodyTextIndent2Char"/>
    <w:uiPriority w:val="99"/>
    <w:semiHidden/>
    <w:unhideWhenUsed/>
    <w:rsid w:val="00B428B8"/>
    <w:pPr>
      <w:spacing w:after="120" w:line="480" w:lineRule="auto"/>
      <w:ind w:left="283"/>
    </w:pPr>
  </w:style>
  <w:style w:type="character" w:customStyle="1" w:styleId="BodyTextIndent2Char">
    <w:name w:val="Body Text Indent 2 Char"/>
    <w:basedOn w:val="DefaultParagraphFont"/>
    <w:link w:val="BodyTextIndent2"/>
    <w:uiPriority w:val="99"/>
    <w:semiHidden/>
    <w:rsid w:val="00B428B8"/>
    <w:rPr>
      <w:rFonts w:ascii="Times New Roman" w:eastAsiaTheme="minorEastAsia" w:hAnsi="Times New Roman"/>
      <w:noProof/>
      <w:sz w:val="24"/>
      <w:lang w:val="en-GB"/>
    </w:rPr>
  </w:style>
  <w:style w:type="paragraph" w:styleId="BodyTextIndent3">
    <w:name w:val="Body Text Indent 3"/>
    <w:basedOn w:val="Normal"/>
    <w:link w:val="BodyTextIndent3Char"/>
    <w:uiPriority w:val="99"/>
    <w:semiHidden/>
    <w:unhideWhenUsed/>
    <w:rsid w:val="00B428B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428B8"/>
    <w:rPr>
      <w:rFonts w:ascii="Times New Roman" w:eastAsiaTheme="minorEastAsia" w:hAnsi="Times New Roman"/>
      <w:noProof/>
      <w:sz w:val="16"/>
      <w:szCs w:val="16"/>
      <w:lang w:val="en-GB"/>
    </w:rPr>
  </w:style>
  <w:style w:type="paragraph" w:styleId="Closing">
    <w:name w:val="Closing"/>
    <w:basedOn w:val="Normal"/>
    <w:link w:val="ClosingChar"/>
    <w:uiPriority w:val="99"/>
    <w:semiHidden/>
    <w:unhideWhenUsed/>
    <w:rsid w:val="00B428B8"/>
    <w:pPr>
      <w:spacing w:after="0" w:line="240" w:lineRule="auto"/>
      <w:ind w:left="4252"/>
    </w:pPr>
  </w:style>
  <w:style w:type="character" w:customStyle="1" w:styleId="ClosingChar">
    <w:name w:val="Closing Char"/>
    <w:basedOn w:val="DefaultParagraphFont"/>
    <w:link w:val="Closing"/>
    <w:uiPriority w:val="99"/>
    <w:semiHidden/>
    <w:rsid w:val="00B428B8"/>
    <w:rPr>
      <w:rFonts w:ascii="Times New Roman" w:eastAsiaTheme="minorEastAsia" w:hAnsi="Times New Roman"/>
      <w:noProof/>
      <w:sz w:val="24"/>
      <w:lang w:val="en-GB"/>
    </w:rPr>
  </w:style>
  <w:style w:type="paragraph" w:styleId="Date">
    <w:name w:val="Date"/>
    <w:basedOn w:val="Normal"/>
    <w:next w:val="Normal"/>
    <w:link w:val="DateChar"/>
    <w:uiPriority w:val="99"/>
    <w:semiHidden/>
    <w:unhideWhenUsed/>
    <w:rsid w:val="00B428B8"/>
  </w:style>
  <w:style w:type="character" w:customStyle="1" w:styleId="DateChar">
    <w:name w:val="Date Char"/>
    <w:basedOn w:val="DefaultParagraphFont"/>
    <w:link w:val="Date"/>
    <w:uiPriority w:val="99"/>
    <w:semiHidden/>
    <w:rsid w:val="00B428B8"/>
    <w:rPr>
      <w:rFonts w:ascii="Times New Roman" w:eastAsiaTheme="minorEastAsia" w:hAnsi="Times New Roman"/>
      <w:noProof/>
      <w:sz w:val="24"/>
      <w:lang w:val="en-GB"/>
    </w:rPr>
  </w:style>
  <w:style w:type="paragraph" w:styleId="DocumentMap">
    <w:name w:val="Document Map"/>
    <w:basedOn w:val="Normal"/>
    <w:link w:val="DocumentMapChar"/>
    <w:uiPriority w:val="99"/>
    <w:semiHidden/>
    <w:unhideWhenUsed/>
    <w:rsid w:val="00B428B8"/>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B428B8"/>
    <w:rPr>
      <w:rFonts w:ascii="Segoe UI" w:eastAsiaTheme="minorEastAsia" w:hAnsi="Segoe UI" w:cs="Segoe UI"/>
      <w:noProof/>
      <w:sz w:val="16"/>
      <w:szCs w:val="16"/>
      <w:lang w:val="en-GB"/>
    </w:rPr>
  </w:style>
  <w:style w:type="paragraph" w:styleId="E-mailSignature">
    <w:name w:val="E-mail Signature"/>
    <w:basedOn w:val="Normal"/>
    <w:link w:val="E-mailSignatureChar"/>
    <w:uiPriority w:val="99"/>
    <w:semiHidden/>
    <w:unhideWhenUsed/>
    <w:rsid w:val="00B428B8"/>
    <w:pPr>
      <w:spacing w:after="0" w:line="240" w:lineRule="auto"/>
    </w:pPr>
  </w:style>
  <w:style w:type="character" w:customStyle="1" w:styleId="E-mailSignatureChar">
    <w:name w:val="E-mail Signature Char"/>
    <w:basedOn w:val="DefaultParagraphFont"/>
    <w:link w:val="E-mailSignature"/>
    <w:uiPriority w:val="99"/>
    <w:semiHidden/>
    <w:rsid w:val="00B428B8"/>
    <w:rPr>
      <w:rFonts w:ascii="Times New Roman" w:eastAsiaTheme="minorEastAsia" w:hAnsi="Times New Roman"/>
      <w:noProof/>
      <w:sz w:val="24"/>
      <w:lang w:val="en-GB"/>
    </w:rPr>
  </w:style>
  <w:style w:type="paragraph" w:styleId="EndnoteText">
    <w:name w:val="endnote text"/>
    <w:basedOn w:val="Normal"/>
    <w:link w:val="EndnoteTextChar"/>
    <w:uiPriority w:val="99"/>
    <w:semiHidden/>
    <w:unhideWhenUsed/>
    <w:rsid w:val="00B428B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428B8"/>
    <w:rPr>
      <w:rFonts w:ascii="Times New Roman" w:eastAsiaTheme="minorEastAsia" w:hAnsi="Times New Roman"/>
      <w:noProof/>
      <w:sz w:val="20"/>
      <w:szCs w:val="20"/>
      <w:lang w:val="en-GB"/>
    </w:rPr>
  </w:style>
  <w:style w:type="paragraph" w:styleId="EnvelopeAddress">
    <w:name w:val="envelope address"/>
    <w:basedOn w:val="Normal"/>
    <w:uiPriority w:val="99"/>
    <w:semiHidden/>
    <w:unhideWhenUsed/>
    <w:rsid w:val="00B428B8"/>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B428B8"/>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B428B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428B8"/>
    <w:rPr>
      <w:rFonts w:ascii="Times New Roman" w:eastAsiaTheme="minorEastAsia" w:hAnsi="Times New Roman"/>
      <w:noProof/>
      <w:sz w:val="20"/>
      <w:szCs w:val="20"/>
      <w:lang w:val="en-GB"/>
    </w:rPr>
  </w:style>
  <w:style w:type="character" w:customStyle="1" w:styleId="Heading5Char">
    <w:name w:val="Heading 5 Char"/>
    <w:basedOn w:val="DefaultParagraphFont"/>
    <w:link w:val="Heading5"/>
    <w:uiPriority w:val="9"/>
    <w:semiHidden/>
    <w:rsid w:val="00B428B8"/>
    <w:rPr>
      <w:rFonts w:asciiTheme="majorHAnsi" w:eastAsiaTheme="majorEastAsia" w:hAnsiTheme="majorHAnsi" w:cstheme="majorBidi"/>
      <w:noProof/>
      <w:color w:val="365F91" w:themeColor="accent1" w:themeShade="BF"/>
      <w:sz w:val="24"/>
      <w:lang w:val="en-GB"/>
    </w:rPr>
  </w:style>
  <w:style w:type="character" w:customStyle="1" w:styleId="Heading6Char">
    <w:name w:val="Heading 6 Char"/>
    <w:basedOn w:val="DefaultParagraphFont"/>
    <w:link w:val="Heading6"/>
    <w:uiPriority w:val="9"/>
    <w:semiHidden/>
    <w:rsid w:val="00B428B8"/>
    <w:rPr>
      <w:rFonts w:asciiTheme="majorHAnsi" w:eastAsiaTheme="majorEastAsia" w:hAnsiTheme="majorHAnsi" w:cstheme="majorBidi"/>
      <w:noProof/>
      <w:color w:val="243F60" w:themeColor="accent1" w:themeShade="7F"/>
      <w:sz w:val="24"/>
      <w:lang w:val="en-GB"/>
    </w:rPr>
  </w:style>
  <w:style w:type="character" w:customStyle="1" w:styleId="Heading7Char">
    <w:name w:val="Heading 7 Char"/>
    <w:basedOn w:val="DefaultParagraphFont"/>
    <w:link w:val="Heading7"/>
    <w:uiPriority w:val="9"/>
    <w:semiHidden/>
    <w:rsid w:val="00B428B8"/>
    <w:rPr>
      <w:rFonts w:asciiTheme="majorHAnsi" w:eastAsiaTheme="majorEastAsia" w:hAnsiTheme="majorHAnsi" w:cstheme="majorBidi"/>
      <w:i/>
      <w:iCs/>
      <w:noProof/>
      <w:color w:val="243F60" w:themeColor="accent1" w:themeShade="7F"/>
      <w:sz w:val="24"/>
      <w:lang w:val="en-GB"/>
    </w:rPr>
  </w:style>
  <w:style w:type="character" w:customStyle="1" w:styleId="Heading8Char">
    <w:name w:val="Heading 8 Char"/>
    <w:basedOn w:val="DefaultParagraphFont"/>
    <w:link w:val="Heading8"/>
    <w:uiPriority w:val="9"/>
    <w:semiHidden/>
    <w:rsid w:val="00B428B8"/>
    <w:rPr>
      <w:rFonts w:asciiTheme="majorHAnsi" w:eastAsiaTheme="majorEastAsia" w:hAnsiTheme="majorHAnsi" w:cstheme="majorBidi"/>
      <w:noProof/>
      <w:color w:val="272727" w:themeColor="text1" w:themeTint="D8"/>
      <w:sz w:val="21"/>
      <w:szCs w:val="21"/>
      <w:lang w:val="en-GB"/>
    </w:rPr>
  </w:style>
  <w:style w:type="character" w:customStyle="1" w:styleId="Heading9Char">
    <w:name w:val="Heading 9 Char"/>
    <w:basedOn w:val="DefaultParagraphFont"/>
    <w:link w:val="Heading9"/>
    <w:uiPriority w:val="9"/>
    <w:semiHidden/>
    <w:rsid w:val="00B428B8"/>
    <w:rPr>
      <w:rFonts w:asciiTheme="majorHAnsi" w:eastAsiaTheme="majorEastAsia" w:hAnsiTheme="majorHAnsi" w:cstheme="majorBidi"/>
      <w:i/>
      <w:iCs/>
      <w:noProof/>
      <w:color w:val="272727" w:themeColor="text1" w:themeTint="D8"/>
      <w:sz w:val="21"/>
      <w:szCs w:val="21"/>
      <w:lang w:val="en-GB"/>
    </w:rPr>
  </w:style>
  <w:style w:type="paragraph" w:styleId="HTMLAddress">
    <w:name w:val="HTML Address"/>
    <w:basedOn w:val="Normal"/>
    <w:link w:val="HTMLAddressChar"/>
    <w:uiPriority w:val="99"/>
    <w:semiHidden/>
    <w:unhideWhenUsed/>
    <w:rsid w:val="00B428B8"/>
    <w:pPr>
      <w:spacing w:after="0" w:line="240" w:lineRule="auto"/>
    </w:pPr>
    <w:rPr>
      <w:i/>
      <w:iCs/>
    </w:rPr>
  </w:style>
  <w:style w:type="character" w:customStyle="1" w:styleId="HTMLAddressChar">
    <w:name w:val="HTML Address Char"/>
    <w:basedOn w:val="DefaultParagraphFont"/>
    <w:link w:val="HTMLAddress"/>
    <w:uiPriority w:val="99"/>
    <w:semiHidden/>
    <w:rsid w:val="00B428B8"/>
    <w:rPr>
      <w:rFonts w:ascii="Times New Roman" w:eastAsiaTheme="minorEastAsia" w:hAnsi="Times New Roman"/>
      <w:i/>
      <w:iCs/>
      <w:noProof/>
      <w:sz w:val="24"/>
      <w:lang w:val="en-GB"/>
    </w:rPr>
  </w:style>
  <w:style w:type="paragraph" w:styleId="HTMLPreformatted">
    <w:name w:val="HTML Preformatted"/>
    <w:basedOn w:val="Normal"/>
    <w:link w:val="HTMLPreformattedChar"/>
    <w:uiPriority w:val="99"/>
    <w:semiHidden/>
    <w:unhideWhenUsed/>
    <w:rsid w:val="00B428B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B428B8"/>
    <w:rPr>
      <w:rFonts w:ascii="Consolas" w:eastAsiaTheme="minorEastAsia" w:hAnsi="Consolas"/>
      <w:noProof/>
      <w:sz w:val="20"/>
      <w:szCs w:val="20"/>
      <w:lang w:val="en-GB"/>
    </w:rPr>
  </w:style>
  <w:style w:type="paragraph" w:styleId="Index1">
    <w:name w:val="index 1"/>
    <w:basedOn w:val="Normal"/>
    <w:next w:val="Normal"/>
    <w:autoRedefine/>
    <w:uiPriority w:val="99"/>
    <w:semiHidden/>
    <w:unhideWhenUsed/>
    <w:rsid w:val="00B428B8"/>
    <w:pPr>
      <w:spacing w:after="0" w:line="240" w:lineRule="auto"/>
      <w:ind w:left="240" w:hanging="240"/>
    </w:pPr>
  </w:style>
  <w:style w:type="paragraph" w:styleId="Index2">
    <w:name w:val="index 2"/>
    <w:basedOn w:val="Normal"/>
    <w:next w:val="Normal"/>
    <w:autoRedefine/>
    <w:uiPriority w:val="99"/>
    <w:semiHidden/>
    <w:unhideWhenUsed/>
    <w:rsid w:val="00B428B8"/>
    <w:pPr>
      <w:spacing w:after="0" w:line="240" w:lineRule="auto"/>
      <w:ind w:left="480" w:hanging="240"/>
    </w:pPr>
  </w:style>
  <w:style w:type="paragraph" w:styleId="Index3">
    <w:name w:val="index 3"/>
    <w:basedOn w:val="Normal"/>
    <w:next w:val="Normal"/>
    <w:autoRedefine/>
    <w:uiPriority w:val="99"/>
    <w:semiHidden/>
    <w:unhideWhenUsed/>
    <w:rsid w:val="00B428B8"/>
    <w:pPr>
      <w:spacing w:after="0" w:line="240" w:lineRule="auto"/>
      <w:ind w:left="720" w:hanging="240"/>
    </w:pPr>
  </w:style>
  <w:style w:type="paragraph" w:styleId="Index4">
    <w:name w:val="index 4"/>
    <w:basedOn w:val="Normal"/>
    <w:next w:val="Normal"/>
    <w:autoRedefine/>
    <w:uiPriority w:val="99"/>
    <w:semiHidden/>
    <w:unhideWhenUsed/>
    <w:rsid w:val="00B428B8"/>
    <w:pPr>
      <w:spacing w:after="0" w:line="240" w:lineRule="auto"/>
      <w:ind w:left="960" w:hanging="240"/>
    </w:pPr>
  </w:style>
  <w:style w:type="paragraph" w:styleId="Index5">
    <w:name w:val="index 5"/>
    <w:basedOn w:val="Normal"/>
    <w:next w:val="Normal"/>
    <w:autoRedefine/>
    <w:uiPriority w:val="99"/>
    <w:semiHidden/>
    <w:unhideWhenUsed/>
    <w:rsid w:val="00B428B8"/>
    <w:pPr>
      <w:spacing w:after="0" w:line="240" w:lineRule="auto"/>
      <w:ind w:left="1200" w:hanging="240"/>
    </w:pPr>
  </w:style>
  <w:style w:type="paragraph" w:styleId="Index6">
    <w:name w:val="index 6"/>
    <w:basedOn w:val="Normal"/>
    <w:next w:val="Normal"/>
    <w:autoRedefine/>
    <w:uiPriority w:val="99"/>
    <w:semiHidden/>
    <w:unhideWhenUsed/>
    <w:rsid w:val="00B428B8"/>
    <w:pPr>
      <w:spacing w:after="0" w:line="240" w:lineRule="auto"/>
      <w:ind w:left="1440" w:hanging="240"/>
    </w:pPr>
  </w:style>
  <w:style w:type="paragraph" w:styleId="Index7">
    <w:name w:val="index 7"/>
    <w:basedOn w:val="Normal"/>
    <w:next w:val="Normal"/>
    <w:autoRedefine/>
    <w:uiPriority w:val="99"/>
    <w:semiHidden/>
    <w:unhideWhenUsed/>
    <w:rsid w:val="00B428B8"/>
    <w:pPr>
      <w:spacing w:after="0" w:line="240" w:lineRule="auto"/>
      <w:ind w:left="1680" w:hanging="240"/>
    </w:pPr>
  </w:style>
  <w:style w:type="paragraph" w:styleId="Index8">
    <w:name w:val="index 8"/>
    <w:basedOn w:val="Normal"/>
    <w:next w:val="Normal"/>
    <w:autoRedefine/>
    <w:uiPriority w:val="99"/>
    <w:semiHidden/>
    <w:unhideWhenUsed/>
    <w:rsid w:val="00B428B8"/>
    <w:pPr>
      <w:spacing w:after="0" w:line="240" w:lineRule="auto"/>
      <w:ind w:left="1920" w:hanging="240"/>
    </w:pPr>
  </w:style>
  <w:style w:type="paragraph" w:styleId="Index9">
    <w:name w:val="index 9"/>
    <w:basedOn w:val="Normal"/>
    <w:next w:val="Normal"/>
    <w:autoRedefine/>
    <w:uiPriority w:val="99"/>
    <w:semiHidden/>
    <w:unhideWhenUsed/>
    <w:rsid w:val="00B428B8"/>
    <w:pPr>
      <w:spacing w:after="0" w:line="240" w:lineRule="auto"/>
      <w:ind w:left="2160" w:hanging="240"/>
    </w:pPr>
  </w:style>
  <w:style w:type="paragraph" w:styleId="IndexHeading">
    <w:name w:val="index heading"/>
    <w:basedOn w:val="Normal"/>
    <w:next w:val="Index1"/>
    <w:uiPriority w:val="99"/>
    <w:semiHidden/>
    <w:unhideWhenUsed/>
    <w:rsid w:val="00B428B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428B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B428B8"/>
    <w:rPr>
      <w:rFonts w:ascii="Times New Roman" w:eastAsiaTheme="minorEastAsia" w:hAnsi="Times New Roman"/>
      <w:i/>
      <w:iCs/>
      <w:noProof/>
      <w:color w:val="4F81BD" w:themeColor="accent1"/>
      <w:sz w:val="24"/>
      <w:lang w:val="en-GB"/>
    </w:rPr>
  </w:style>
  <w:style w:type="paragraph" w:styleId="List">
    <w:name w:val="List"/>
    <w:basedOn w:val="Normal"/>
    <w:uiPriority w:val="99"/>
    <w:semiHidden/>
    <w:unhideWhenUsed/>
    <w:rsid w:val="00B428B8"/>
    <w:pPr>
      <w:ind w:left="283" w:hanging="283"/>
      <w:contextualSpacing/>
    </w:pPr>
  </w:style>
  <w:style w:type="paragraph" w:styleId="List2">
    <w:name w:val="List 2"/>
    <w:basedOn w:val="Normal"/>
    <w:uiPriority w:val="99"/>
    <w:semiHidden/>
    <w:unhideWhenUsed/>
    <w:rsid w:val="00B428B8"/>
    <w:pPr>
      <w:ind w:left="566" w:hanging="283"/>
      <w:contextualSpacing/>
    </w:pPr>
  </w:style>
  <w:style w:type="paragraph" w:styleId="List3">
    <w:name w:val="List 3"/>
    <w:basedOn w:val="Normal"/>
    <w:uiPriority w:val="99"/>
    <w:semiHidden/>
    <w:unhideWhenUsed/>
    <w:rsid w:val="00B428B8"/>
    <w:pPr>
      <w:ind w:left="849" w:hanging="283"/>
      <w:contextualSpacing/>
    </w:pPr>
  </w:style>
  <w:style w:type="paragraph" w:styleId="List4">
    <w:name w:val="List 4"/>
    <w:basedOn w:val="Normal"/>
    <w:uiPriority w:val="99"/>
    <w:semiHidden/>
    <w:unhideWhenUsed/>
    <w:rsid w:val="00B428B8"/>
    <w:pPr>
      <w:ind w:left="1132" w:hanging="283"/>
      <w:contextualSpacing/>
    </w:pPr>
  </w:style>
  <w:style w:type="paragraph" w:styleId="List5">
    <w:name w:val="List 5"/>
    <w:basedOn w:val="Normal"/>
    <w:uiPriority w:val="99"/>
    <w:semiHidden/>
    <w:unhideWhenUsed/>
    <w:rsid w:val="00B428B8"/>
    <w:pPr>
      <w:ind w:left="1415" w:hanging="283"/>
      <w:contextualSpacing/>
    </w:pPr>
  </w:style>
  <w:style w:type="paragraph" w:styleId="ListBullet">
    <w:name w:val="List Bullet"/>
    <w:basedOn w:val="Normal"/>
    <w:uiPriority w:val="99"/>
    <w:semiHidden/>
    <w:unhideWhenUsed/>
    <w:rsid w:val="00B428B8"/>
    <w:pPr>
      <w:numPr>
        <w:numId w:val="32"/>
      </w:numPr>
      <w:contextualSpacing/>
    </w:pPr>
  </w:style>
  <w:style w:type="paragraph" w:styleId="ListBullet2">
    <w:name w:val="List Bullet 2"/>
    <w:basedOn w:val="Normal"/>
    <w:uiPriority w:val="99"/>
    <w:semiHidden/>
    <w:unhideWhenUsed/>
    <w:rsid w:val="00B428B8"/>
    <w:pPr>
      <w:numPr>
        <w:numId w:val="33"/>
      </w:numPr>
      <w:contextualSpacing/>
    </w:pPr>
  </w:style>
  <w:style w:type="paragraph" w:styleId="ListBullet3">
    <w:name w:val="List Bullet 3"/>
    <w:basedOn w:val="Normal"/>
    <w:uiPriority w:val="99"/>
    <w:semiHidden/>
    <w:unhideWhenUsed/>
    <w:rsid w:val="00B428B8"/>
    <w:pPr>
      <w:numPr>
        <w:numId w:val="34"/>
      </w:numPr>
      <w:contextualSpacing/>
    </w:pPr>
  </w:style>
  <w:style w:type="paragraph" w:styleId="ListBullet4">
    <w:name w:val="List Bullet 4"/>
    <w:basedOn w:val="Normal"/>
    <w:uiPriority w:val="99"/>
    <w:semiHidden/>
    <w:unhideWhenUsed/>
    <w:rsid w:val="00B428B8"/>
    <w:pPr>
      <w:numPr>
        <w:numId w:val="35"/>
      </w:numPr>
      <w:contextualSpacing/>
    </w:pPr>
  </w:style>
  <w:style w:type="paragraph" w:styleId="ListBullet5">
    <w:name w:val="List Bullet 5"/>
    <w:basedOn w:val="Normal"/>
    <w:uiPriority w:val="99"/>
    <w:semiHidden/>
    <w:unhideWhenUsed/>
    <w:rsid w:val="00B428B8"/>
    <w:pPr>
      <w:numPr>
        <w:numId w:val="36"/>
      </w:numPr>
      <w:contextualSpacing/>
    </w:pPr>
  </w:style>
  <w:style w:type="paragraph" w:styleId="ListContinue">
    <w:name w:val="List Continue"/>
    <w:basedOn w:val="Normal"/>
    <w:uiPriority w:val="99"/>
    <w:semiHidden/>
    <w:unhideWhenUsed/>
    <w:rsid w:val="00B428B8"/>
    <w:pPr>
      <w:spacing w:after="120"/>
      <w:ind w:left="283"/>
      <w:contextualSpacing/>
    </w:pPr>
  </w:style>
  <w:style w:type="paragraph" w:styleId="ListContinue2">
    <w:name w:val="List Continue 2"/>
    <w:basedOn w:val="Normal"/>
    <w:uiPriority w:val="99"/>
    <w:semiHidden/>
    <w:unhideWhenUsed/>
    <w:rsid w:val="00B428B8"/>
    <w:pPr>
      <w:spacing w:after="120"/>
      <w:ind w:left="566"/>
      <w:contextualSpacing/>
    </w:pPr>
  </w:style>
  <w:style w:type="paragraph" w:styleId="ListContinue3">
    <w:name w:val="List Continue 3"/>
    <w:basedOn w:val="Normal"/>
    <w:uiPriority w:val="99"/>
    <w:semiHidden/>
    <w:unhideWhenUsed/>
    <w:rsid w:val="00B428B8"/>
    <w:pPr>
      <w:spacing w:after="120"/>
      <w:ind w:left="849"/>
      <w:contextualSpacing/>
    </w:pPr>
  </w:style>
  <w:style w:type="paragraph" w:styleId="ListContinue4">
    <w:name w:val="List Continue 4"/>
    <w:basedOn w:val="Normal"/>
    <w:uiPriority w:val="99"/>
    <w:semiHidden/>
    <w:unhideWhenUsed/>
    <w:rsid w:val="00B428B8"/>
    <w:pPr>
      <w:spacing w:after="120"/>
      <w:ind w:left="1132"/>
      <w:contextualSpacing/>
    </w:pPr>
  </w:style>
  <w:style w:type="paragraph" w:styleId="ListContinue5">
    <w:name w:val="List Continue 5"/>
    <w:basedOn w:val="Normal"/>
    <w:uiPriority w:val="99"/>
    <w:semiHidden/>
    <w:unhideWhenUsed/>
    <w:rsid w:val="00B428B8"/>
    <w:pPr>
      <w:spacing w:after="120"/>
      <w:ind w:left="1415"/>
      <w:contextualSpacing/>
    </w:pPr>
  </w:style>
  <w:style w:type="paragraph" w:styleId="ListNumber">
    <w:name w:val="List Number"/>
    <w:basedOn w:val="Normal"/>
    <w:uiPriority w:val="99"/>
    <w:semiHidden/>
    <w:unhideWhenUsed/>
    <w:rsid w:val="00B428B8"/>
    <w:pPr>
      <w:numPr>
        <w:numId w:val="37"/>
      </w:numPr>
      <w:contextualSpacing/>
    </w:pPr>
  </w:style>
  <w:style w:type="paragraph" w:styleId="ListNumber2">
    <w:name w:val="List Number 2"/>
    <w:basedOn w:val="Normal"/>
    <w:uiPriority w:val="99"/>
    <w:semiHidden/>
    <w:unhideWhenUsed/>
    <w:rsid w:val="00B428B8"/>
    <w:pPr>
      <w:numPr>
        <w:numId w:val="38"/>
      </w:numPr>
      <w:contextualSpacing/>
    </w:pPr>
  </w:style>
  <w:style w:type="paragraph" w:styleId="ListNumber3">
    <w:name w:val="List Number 3"/>
    <w:basedOn w:val="Normal"/>
    <w:uiPriority w:val="99"/>
    <w:semiHidden/>
    <w:unhideWhenUsed/>
    <w:rsid w:val="00B428B8"/>
    <w:pPr>
      <w:numPr>
        <w:numId w:val="39"/>
      </w:numPr>
      <w:contextualSpacing/>
    </w:pPr>
  </w:style>
  <w:style w:type="paragraph" w:styleId="ListNumber4">
    <w:name w:val="List Number 4"/>
    <w:basedOn w:val="Normal"/>
    <w:uiPriority w:val="99"/>
    <w:semiHidden/>
    <w:unhideWhenUsed/>
    <w:rsid w:val="00B428B8"/>
    <w:pPr>
      <w:numPr>
        <w:numId w:val="40"/>
      </w:numPr>
      <w:contextualSpacing/>
    </w:pPr>
  </w:style>
  <w:style w:type="paragraph" w:styleId="ListNumber5">
    <w:name w:val="List Number 5"/>
    <w:basedOn w:val="Normal"/>
    <w:uiPriority w:val="99"/>
    <w:semiHidden/>
    <w:unhideWhenUsed/>
    <w:rsid w:val="00B428B8"/>
    <w:pPr>
      <w:numPr>
        <w:numId w:val="41"/>
      </w:numPr>
      <w:contextualSpacing/>
    </w:pPr>
  </w:style>
  <w:style w:type="paragraph" w:styleId="MacroText">
    <w:name w:val="macro"/>
    <w:link w:val="MacroTextChar"/>
    <w:uiPriority w:val="99"/>
    <w:semiHidden/>
    <w:unhideWhenUsed/>
    <w:rsid w:val="00B428B8"/>
    <w:pPr>
      <w:tabs>
        <w:tab w:val="left" w:pos="480"/>
        <w:tab w:val="left" w:pos="960"/>
        <w:tab w:val="left" w:pos="1440"/>
        <w:tab w:val="left" w:pos="1920"/>
        <w:tab w:val="left" w:pos="2400"/>
        <w:tab w:val="left" w:pos="2880"/>
        <w:tab w:val="left" w:pos="3360"/>
        <w:tab w:val="left" w:pos="3840"/>
        <w:tab w:val="left" w:pos="4320"/>
      </w:tabs>
      <w:spacing w:after="0" w:line="360" w:lineRule="auto"/>
      <w:jc w:val="both"/>
    </w:pPr>
    <w:rPr>
      <w:rFonts w:ascii="Consolas" w:eastAsiaTheme="minorEastAsia" w:hAnsi="Consolas"/>
      <w:noProof/>
      <w:sz w:val="20"/>
      <w:szCs w:val="20"/>
      <w:lang w:val="en-GB"/>
    </w:rPr>
  </w:style>
  <w:style w:type="character" w:customStyle="1" w:styleId="MacroTextChar">
    <w:name w:val="Macro Text Char"/>
    <w:basedOn w:val="DefaultParagraphFont"/>
    <w:link w:val="MacroText"/>
    <w:uiPriority w:val="99"/>
    <w:semiHidden/>
    <w:rsid w:val="00B428B8"/>
    <w:rPr>
      <w:rFonts w:ascii="Consolas" w:eastAsiaTheme="minorEastAsia" w:hAnsi="Consolas"/>
      <w:noProof/>
      <w:sz w:val="20"/>
      <w:szCs w:val="20"/>
      <w:lang w:val="en-GB"/>
    </w:rPr>
  </w:style>
  <w:style w:type="paragraph" w:styleId="MessageHeader">
    <w:name w:val="Message Header"/>
    <w:basedOn w:val="Normal"/>
    <w:link w:val="MessageHeaderChar"/>
    <w:uiPriority w:val="99"/>
    <w:semiHidden/>
    <w:unhideWhenUsed/>
    <w:rsid w:val="00B428B8"/>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B428B8"/>
    <w:rPr>
      <w:rFonts w:asciiTheme="majorHAnsi" w:eastAsiaTheme="majorEastAsia" w:hAnsiTheme="majorHAnsi" w:cstheme="majorBidi"/>
      <w:noProof/>
      <w:sz w:val="24"/>
      <w:szCs w:val="24"/>
      <w:shd w:val="pct20" w:color="auto" w:fill="auto"/>
      <w:lang w:val="en-GB"/>
    </w:rPr>
  </w:style>
  <w:style w:type="paragraph" w:styleId="NormalWeb">
    <w:name w:val="Normal (Web)"/>
    <w:basedOn w:val="Normal"/>
    <w:uiPriority w:val="99"/>
    <w:semiHidden/>
    <w:unhideWhenUsed/>
    <w:rsid w:val="00B428B8"/>
    <w:rPr>
      <w:rFonts w:cs="Times New Roman"/>
      <w:szCs w:val="24"/>
    </w:rPr>
  </w:style>
  <w:style w:type="paragraph" w:styleId="NormalIndent">
    <w:name w:val="Normal Indent"/>
    <w:basedOn w:val="Normal"/>
    <w:uiPriority w:val="99"/>
    <w:semiHidden/>
    <w:unhideWhenUsed/>
    <w:rsid w:val="00B428B8"/>
    <w:pPr>
      <w:ind w:left="720"/>
    </w:pPr>
  </w:style>
  <w:style w:type="paragraph" w:styleId="NoteHeading">
    <w:name w:val="Note Heading"/>
    <w:basedOn w:val="Normal"/>
    <w:next w:val="Normal"/>
    <w:link w:val="NoteHeadingChar"/>
    <w:uiPriority w:val="99"/>
    <w:semiHidden/>
    <w:unhideWhenUsed/>
    <w:rsid w:val="00B428B8"/>
    <w:pPr>
      <w:spacing w:after="0" w:line="240" w:lineRule="auto"/>
    </w:pPr>
  </w:style>
  <w:style w:type="character" w:customStyle="1" w:styleId="NoteHeadingChar">
    <w:name w:val="Note Heading Char"/>
    <w:basedOn w:val="DefaultParagraphFont"/>
    <w:link w:val="NoteHeading"/>
    <w:uiPriority w:val="99"/>
    <w:semiHidden/>
    <w:rsid w:val="00B428B8"/>
    <w:rPr>
      <w:rFonts w:ascii="Times New Roman" w:eastAsiaTheme="minorEastAsia" w:hAnsi="Times New Roman"/>
      <w:noProof/>
      <w:sz w:val="24"/>
      <w:lang w:val="en-GB"/>
    </w:rPr>
  </w:style>
  <w:style w:type="paragraph" w:styleId="PlainText">
    <w:name w:val="Plain Text"/>
    <w:basedOn w:val="Normal"/>
    <w:link w:val="PlainTextChar"/>
    <w:uiPriority w:val="99"/>
    <w:semiHidden/>
    <w:unhideWhenUsed/>
    <w:rsid w:val="00B428B8"/>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B428B8"/>
    <w:rPr>
      <w:rFonts w:ascii="Consolas" w:eastAsiaTheme="minorEastAsia" w:hAnsi="Consolas"/>
      <w:noProof/>
      <w:sz w:val="21"/>
      <w:szCs w:val="21"/>
      <w:lang w:val="en-GB"/>
    </w:rPr>
  </w:style>
  <w:style w:type="paragraph" w:styleId="Quote">
    <w:name w:val="Quote"/>
    <w:basedOn w:val="Normal"/>
    <w:next w:val="Normal"/>
    <w:link w:val="QuoteChar"/>
    <w:uiPriority w:val="29"/>
    <w:qFormat/>
    <w:rsid w:val="00B428B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428B8"/>
    <w:rPr>
      <w:rFonts w:ascii="Times New Roman" w:eastAsiaTheme="minorEastAsia" w:hAnsi="Times New Roman"/>
      <w:i/>
      <w:iCs/>
      <w:noProof/>
      <w:color w:val="404040" w:themeColor="text1" w:themeTint="BF"/>
      <w:sz w:val="24"/>
      <w:lang w:val="en-GB"/>
    </w:rPr>
  </w:style>
  <w:style w:type="paragraph" w:styleId="Salutation">
    <w:name w:val="Salutation"/>
    <w:basedOn w:val="Normal"/>
    <w:next w:val="Normal"/>
    <w:link w:val="SalutationChar"/>
    <w:uiPriority w:val="99"/>
    <w:semiHidden/>
    <w:unhideWhenUsed/>
    <w:rsid w:val="00B428B8"/>
  </w:style>
  <w:style w:type="character" w:customStyle="1" w:styleId="SalutationChar">
    <w:name w:val="Salutation Char"/>
    <w:basedOn w:val="DefaultParagraphFont"/>
    <w:link w:val="Salutation"/>
    <w:uiPriority w:val="99"/>
    <w:semiHidden/>
    <w:rsid w:val="00B428B8"/>
    <w:rPr>
      <w:rFonts w:ascii="Times New Roman" w:eastAsiaTheme="minorEastAsia" w:hAnsi="Times New Roman"/>
      <w:noProof/>
      <w:sz w:val="24"/>
      <w:lang w:val="en-GB"/>
    </w:rPr>
  </w:style>
  <w:style w:type="paragraph" w:styleId="Signature">
    <w:name w:val="Signature"/>
    <w:basedOn w:val="Normal"/>
    <w:link w:val="SignatureChar"/>
    <w:uiPriority w:val="99"/>
    <w:semiHidden/>
    <w:unhideWhenUsed/>
    <w:rsid w:val="00B428B8"/>
    <w:pPr>
      <w:spacing w:after="0" w:line="240" w:lineRule="auto"/>
      <w:ind w:left="4252"/>
    </w:pPr>
  </w:style>
  <w:style w:type="character" w:customStyle="1" w:styleId="SignatureChar">
    <w:name w:val="Signature Char"/>
    <w:basedOn w:val="DefaultParagraphFont"/>
    <w:link w:val="Signature"/>
    <w:uiPriority w:val="99"/>
    <w:semiHidden/>
    <w:rsid w:val="00B428B8"/>
    <w:rPr>
      <w:rFonts w:ascii="Times New Roman" w:eastAsiaTheme="minorEastAsia" w:hAnsi="Times New Roman"/>
      <w:noProof/>
      <w:sz w:val="24"/>
      <w:lang w:val="en-GB"/>
    </w:rPr>
  </w:style>
  <w:style w:type="paragraph" w:styleId="TableofAuthorities">
    <w:name w:val="table of authorities"/>
    <w:basedOn w:val="Normal"/>
    <w:next w:val="Normal"/>
    <w:uiPriority w:val="99"/>
    <w:semiHidden/>
    <w:unhideWhenUsed/>
    <w:rsid w:val="00B428B8"/>
    <w:pPr>
      <w:spacing w:after="0"/>
      <w:ind w:left="240" w:hanging="240"/>
    </w:pPr>
  </w:style>
  <w:style w:type="paragraph" w:styleId="TableofFigures">
    <w:name w:val="table of figures"/>
    <w:basedOn w:val="Normal"/>
    <w:next w:val="Normal"/>
    <w:uiPriority w:val="99"/>
    <w:semiHidden/>
    <w:unhideWhenUsed/>
    <w:rsid w:val="00B428B8"/>
    <w:pPr>
      <w:spacing w:after="0"/>
    </w:pPr>
  </w:style>
  <w:style w:type="paragraph" w:styleId="TOAHeading">
    <w:name w:val="toa heading"/>
    <w:basedOn w:val="Normal"/>
    <w:next w:val="Normal"/>
    <w:uiPriority w:val="99"/>
    <w:semiHidden/>
    <w:unhideWhenUsed/>
    <w:rsid w:val="00B428B8"/>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semiHidden/>
    <w:unhideWhenUsed/>
    <w:rsid w:val="00B428B8"/>
    <w:pPr>
      <w:spacing w:after="100"/>
    </w:pPr>
  </w:style>
  <w:style w:type="paragraph" w:styleId="TOC2">
    <w:name w:val="toc 2"/>
    <w:basedOn w:val="Normal"/>
    <w:next w:val="Normal"/>
    <w:autoRedefine/>
    <w:uiPriority w:val="39"/>
    <w:semiHidden/>
    <w:unhideWhenUsed/>
    <w:rsid w:val="00B428B8"/>
    <w:pPr>
      <w:spacing w:after="100"/>
      <w:ind w:left="240"/>
    </w:pPr>
  </w:style>
  <w:style w:type="paragraph" w:styleId="TOC3">
    <w:name w:val="toc 3"/>
    <w:basedOn w:val="Normal"/>
    <w:next w:val="Normal"/>
    <w:autoRedefine/>
    <w:uiPriority w:val="39"/>
    <w:semiHidden/>
    <w:unhideWhenUsed/>
    <w:rsid w:val="00B428B8"/>
    <w:pPr>
      <w:spacing w:after="100"/>
      <w:ind w:left="480"/>
    </w:pPr>
  </w:style>
  <w:style w:type="paragraph" w:styleId="TOC4">
    <w:name w:val="toc 4"/>
    <w:basedOn w:val="Normal"/>
    <w:next w:val="Normal"/>
    <w:autoRedefine/>
    <w:uiPriority w:val="39"/>
    <w:semiHidden/>
    <w:unhideWhenUsed/>
    <w:rsid w:val="00B428B8"/>
    <w:pPr>
      <w:spacing w:after="100"/>
      <w:ind w:left="720"/>
    </w:pPr>
  </w:style>
  <w:style w:type="paragraph" w:styleId="TOC5">
    <w:name w:val="toc 5"/>
    <w:basedOn w:val="Normal"/>
    <w:next w:val="Normal"/>
    <w:autoRedefine/>
    <w:uiPriority w:val="39"/>
    <w:semiHidden/>
    <w:unhideWhenUsed/>
    <w:rsid w:val="00B428B8"/>
    <w:pPr>
      <w:spacing w:after="100"/>
      <w:ind w:left="960"/>
    </w:pPr>
  </w:style>
  <w:style w:type="paragraph" w:styleId="TOC6">
    <w:name w:val="toc 6"/>
    <w:basedOn w:val="Normal"/>
    <w:next w:val="Normal"/>
    <w:autoRedefine/>
    <w:uiPriority w:val="39"/>
    <w:semiHidden/>
    <w:unhideWhenUsed/>
    <w:rsid w:val="00B428B8"/>
    <w:pPr>
      <w:spacing w:after="100"/>
      <w:ind w:left="1200"/>
    </w:pPr>
  </w:style>
  <w:style w:type="paragraph" w:styleId="TOC7">
    <w:name w:val="toc 7"/>
    <w:basedOn w:val="Normal"/>
    <w:next w:val="Normal"/>
    <w:autoRedefine/>
    <w:uiPriority w:val="39"/>
    <w:semiHidden/>
    <w:unhideWhenUsed/>
    <w:rsid w:val="00B428B8"/>
    <w:pPr>
      <w:spacing w:after="100"/>
      <w:ind w:left="1440"/>
    </w:pPr>
  </w:style>
  <w:style w:type="paragraph" w:styleId="TOC8">
    <w:name w:val="toc 8"/>
    <w:basedOn w:val="Normal"/>
    <w:next w:val="Normal"/>
    <w:autoRedefine/>
    <w:uiPriority w:val="39"/>
    <w:semiHidden/>
    <w:unhideWhenUsed/>
    <w:rsid w:val="00B428B8"/>
    <w:pPr>
      <w:spacing w:after="100"/>
      <w:ind w:left="1680"/>
    </w:pPr>
  </w:style>
  <w:style w:type="paragraph" w:styleId="TOC9">
    <w:name w:val="toc 9"/>
    <w:basedOn w:val="Normal"/>
    <w:next w:val="Normal"/>
    <w:autoRedefine/>
    <w:uiPriority w:val="39"/>
    <w:semiHidden/>
    <w:unhideWhenUsed/>
    <w:rsid w:val="00B428B8"/>
    <w:pPr>
      <w:spacing w:after="100"/>
      <w:ind w:left="1920"/>
    </w:pPr>
  </w:style>
  <w:style w:type="paragraph" w:styleId="TOCHeading">
    <w:name w:val="TOC Heading"/>
    <w:basedOn w:val="Heading1"/>
    <w:next w:val="Normal"/>
    <w:uiPriority w:val="39"/>
    <w:semiHidden/>
    <w:unhideWhenUsed/>
    <w:qFormat/>
    <w:rsid w:val="00B428B8"/>
    <w:pPr>
      <w:keepNext/>
      <w:keepLines/>
      <w:spacing w:before="240" w:after="0"/>
      <w:jc w:val="both"/>
      <w:outlineLvl w:val="9"/>
    </w:pPr>
    <w:rPr>
      <w:rFonts w:asciiTheme="majorHAnsi" w:eastAsiaTheme="majorEastAsia" w:hAnsiTheme="majorHAnsi" w:cstheme="majorBidi"/>
      <w:b w:val="0"/>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126355">
      <w:bodyDiv w:val="1"/>
      <w:marLeft w:val="0"/>
      <w:marRight w:val="0"/>
      <w:marTop w:val="0"/>
      <w:marBottom w:val="0"/>
      <w:divBdr>
        <w:top w:val="none" w:sz="0" w:space="0" w:color="auto"/>
        <w:left w:val="none" w:sz="0" w:space="0" w:color="auto"/>
        <w:bottom w:val="none" w:sz="0" w:space="0" w:color="auto"/>
        <w:right w:val="none" w:sz="0" w:space="0" w:color="auto"/>
      </w:divBdr>
    </w:div>
    <w:div w:id="1888443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chart" Target="charts/chart2.xml"/><Relationship Id="rId26" Type="http://schemas.openxmlformats.org/officeDocument/2006/relationships/diagramQuickStyle" Target="diagrams/quickStyle3.xml"/><Relationship Id="rId39" Type="http://schemas.openxmlformats.org/officeDocument/2006/relationships/chart" Target="charts/chart4.xml"/><Relationship Id="rId21" Type="http://schemas.openxmlformats.org/officeDocument/2006/relationships/diagramQuickStyle" Target="diagrams/quickStyle2.xml"/><Relationship Id="rId34" Type="http://schemas.openxmlformats.org/officeDocument/2006/relationships/image" Target="media/image4.jpeg"/><Relationship Id="rId42" Type="http://schemas.openxmlformats.org/officeDocument/2006/relationships/image" Target="media/image8.jpeg"/><Relationship Id="rId47" Type="http://schemas.openxmlformats.org/officeDocument/2006/relationships/image" Target="media/image13.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diagramData" Target="diagrams/data4.xml"/><Relationship Id="rId11" Type="http://schemas.openxmlformats.org/officeDocument/2006/relationships/image" Target="media/image2.jpeg"/><Relationship Id="rId24" Type="http://schemas.openxmlformats.org/officeDocument/2006/relationships/diagramData" Target="diagrams/data3.xml"/><Relationship Id="rId32" Type="http://schemas.openxmlformats.org/officeDocument/2006/relationships/diagramColors" Target="diagrams/colors4.xml"/><Relationship Id="rId37" Type="http://schemas.openxmlformats.org/officeDocument/2006/relationships/image" Target="media/image7.jpeg"/><Relationship Id="rId40" Type="http://schemas.openxmlformats.org/officeDocument/2006/relationships/chart" Target="charts/chart5.xml"/><Relationship Id="rId45"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diagramColors" Target="diagrams/colors1.xml"/><Relationship Id="rId23" Type="http://schemas.microsoft.com/office/2007/relationships/diagramDrawing" Target="diagrams/drawing2.xml"/><Relationship Id="rId28" Type="http://schemas.microsoft.com/office/2007/relationships/diagramDrawing" Target="diagrams/drawing3.xml"/><Relationship Id="rId36" Type="http://schemas.openxmlformats.org/officeDocument/2006/relationships/image" Target="media/image6.png"/><Relationship Id="rId49" Type="http://schemas.openxmlformats.org/officeDocument/2006/relationships/image" Target="media/image15.jpeg"/><Relationship Id="rId10" Type="http://schemas.openxmlformats.org/officeDocument/2006/relationships/image" Target="media/image1.jpeg"/><Relationship Id="rId19" Type="http://schemas.openxmlformats.org/officeDocument/2006/relationships/diagramData" Target="diagrams/data2.xml"/><Relationship Id="rId31" Type="http://schemas.openxmlformats.org/officeDocument/2006/relationships/diagramQuickStyle" Target="diagrams/quickStyle4.xml"/><Relationship Id="rId44"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diagramQuickStyle" Target="diagrams/quickStyle1.xml"/><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diagramLayout" Target="diagrams/layout4.xml"/><Relationship Id="rId35" Type="http://schemas.openxmlformats.org/officeDocument/2006/relationships/image" Target="media/image5.png"/><Relationship Id="rId43" Type="http://schemas.openxmlformats.org/officeDocument/2006/relationships/image" Target="media/image9.jpeg"/><Relationship Id="rId48" Type="http://schemas.openxmlformats.org/officeDocument/2006/relationships/image" Target="media/image14.jpeg"/><Relationship Id="rId8" Type="http://schemas.openxmlformats.org/officeDocument/2006/relationships/footer" Target="foot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chart" Target="charts/chart1.xml"/><Relationship Id="rId25" Type="http://schemas.openxmlformats.org/officeDocument/2006/relationships/diagramLayout" Target="diagrams/layout3.xml"/><Relationship Id="rId33" Type="http://schemas.microsoft.com/office/2007/relationships/diagramDrawing" Target="diagrams/drawing4.xml"/><Relationship Id="rId38" Type="http://schemas.openxmlformats.org/officeDocument/2006/relationships/chart" Target="charts/chart3.xml"/><Relationship Id="rId46" Type="http://schemas.openxmlformats.org/officeDocument/2006/relationships/image" Target="media/image12.jpeg"/><Relationship Id="rId20" Type="http://schemas.openxmlformats.org/officeDocument/2006/relationships/diagramLayout" Target="diagrams/layout2.xml"/><Relationship Id="rId41"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oleObject" Target="Chart%20in%20Microsoft%20Word"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No. of Days  </c:v>
                </c:pt>
              </c:strCache>
            </c:strRef>
          </c:tx>
          <c:invertIfNegative val="0"/>
          <c:cat>
            <c:strRef>
              <c:f>Sheet1!$A$2:$A$15</c:f>
              <c:strCache>
                <c:ptCount val="10"/>
                <c:pt idx="0">
                  <c:v>Angola</c:v>
                </c:pt>
                <c:pt idx="1">
                  <c:v>Bourkina Faso</c:v>
                </c:pt>
                <c:pt idx="2">
                  <c:v>Cote D'voire</c:v>
                </c:pt>
                <c:pt idx="3">
                  <c:v>Ghana</c:v>
                </c:pt>
                <c:pt idx="4">
                  <c:v>Nigeria</c:v>
                </c:pt>
                <c:pt idx="5">
                  <c:v>Senegal</c:v>
                </c:pt>
                <c:pt idx="6">
                  <c:v>Botwana</c:v>
                </c:pt>
                <c:pt idx="7">
                  <c:v>Kenya</c:v>
                </c:pt>
                <c:pt idx="8">
                  <c:v>South africa</c:v>
                </c:pt>
                <c:pt idx="9">
                  <c:v>Uganda</c:v>
                </c:pt>
              </c:strCache>
            </c:strRef>
          </c:cat>
          <c:val>
            <c:numRef>
              <c:f>Sheet1!$B$2:$B$15</c:f>
              <c:numCache>
                <c:formatCode>General</c:formatCode>
                <c:ptCount val="14"/>
                <c:pt idx="0">
                  <c:v>335</c:v>
                </c:pt>
                <c:pt idx="1">
                  <c:v>107</c:v>
                </c:pt>
                <c:pt idx="2">
                  <c:v>340</c:v>
                </c:pt>
                <c:pt idx="3">
                  <c:v>382</c:v>
                </c:pt>
                <c:pt idx="4">
                  <c:v>274</c:v>
                </c:pt>
                <c:pt idx="5">
                  <c:v>114</c:v>
                </c:pt>
                <c:pt idx="6">
                  <c:v>69</c:v>
                </c:pt>
                <c:pt idx="7">
                  <c:v>39</c:v>
                </c:pt>
                <c:pt idx="8">
                  <c:v>20</c:v>
                </c:pt>
                <c:pt idx="9">
                  <c:v>48</c:v>
                </c:pt>
              </c:numCache>
            </c:numRef>
          </c:val>
          <c:extLst>
            <c:ext xmlns:c16="http://schemas.microsoft.com/office/drawing/2014/chart" uri="{C3380CC4-5D6E-409C-BE32-E72D297353CC}">
              <c16:uniqueId val="{00000000-FBBF-4A7C-ACD9-170E33E2F31F}"/>
            </c:ext>
          </c:extLst>
        </c:ser>
        <c:ser>
          <c:idx val="1"/>
          <c:order val="1"/>
          <c:tx>
            <c:strRef>
              <c:f>Sheet1!$C$1</c:f>
              <c:strCache>
                <c:ptCount val="1"/>
                <c:pt idx="0">
                  <c:v>Column2</c:v>
                </c:pt>
              </c:strCache>
            </c:strRef>
          </c:tx>
          <c:invertIfNegative val="0"/>
          <c:cat>
            <c:strRef>
              <c:f>Sheet1!$A$2:$A$15</c:f>
              <c:strCache>
                <c:ptCount val="10"/>
                <c:pt idx="0">
                  <c:v>Angola</c:v>
                </c:pt>
                <c:pt idx="1">
                  <c:v>Bourkina Faso</c:v>
                </c:pt>
                <c:pt idx="2">
                  <c:v>Cote D'voire</c:v>
                </c:pt>
                <c:pt idx="3">
                  <c:v>Ghana</c:v>
                </c:pt>
                <c:pt idx="4">
                  <c:v>Nigeria</c:v>
                </c:pt>
                <c:pt idx="5">
                  <c:v>Senegal</c:v>
                </c:pt>
                <c:pt idx="6">
                  <c:v>Botwana</c:v>
                </c:pt>
                <c:pt idx="7">
                  <c:v>Kenya</c:v>
                </c:pt>
                <c:pt idx="8">
                  <c:v>South africa</c:v>
                </c:pt>
                <c:pt idx="9">
                  <c:v>Uganda</c:v>
                </c:pt>
              </c:strCache>
            </c:strRef>
          </c:cat>
          <c:val>
            <c:numRef>
              <c:f>Sheet1!$C$2:$C$15</c:f>
              <c:numCache>
                <c:formatCode>General</c:formatCode>
                <c:ptCount val="14"/>
              </c:numCache>
            </c:numRef>
          </c:val>
          <c:extLst>
            <c:ext xmlns:c16="http://schemas.microsoft.com/office/drawing/2014/chart" uri="{C3380CC4-5D6E-409C-BE32-E72D297353CC}">
              <c16:uniqueId val="{00000001-FBBF-4A7C-ACD9-170E33E2F31F}"/>
            </c:ext>
          </c:extLst>
        </c:ser>
        <c:ser>
          <c:idx val="2"/>
          <c:order val="2"/>
          <c:tx>
            <c:strRef>
              <c:f>Sheet1!$D$1</c:f>
              <c:strCache>
                <c:ptCount val="1"/>
                <c:pt idx="0">
                  <c:v>Column1</c:v>
                </c:pt>
              </c:strCache>
            </c:strRef>
          </c:tx>
          <c:invertIfNegative val="0"/>
          <c:cat>
            <c:strRef>
              <c:f>Sheet1!$A$2:$A$15</c:f>
              <c:strCache>
                <c:ptCount val="10"/>
                <c:pt idx="0">
                  <c:v>Angola</c:v>
                </c:pt>
                <c:pt idx="1">
                  <c:v>Bourkina Faso</c:v>
                </c:pt>
                <c:pt idx="2">
                  <c:v>Cote D'voire</c:v>
                </c:pt>
                <c:pt idx="3">
                  <c:v>Ghana</c:v>
                </c:pt>
                <c:pt idx="4">
                  <c:v>Nigeria</c:v>
                </c:pt>
                <c:pt idx="5">
                  <c:v>Senegal</c:v>
                </c:pt>
                <c:pt idx="6">
                  <c:v>Botwana</c:v>
                </c:pt>
                <c:pt idx="7">
                  <c:v>Kenya</c:v>
                </c:pt>
                <c:pt idx="8">
                  <c:v>South africa</c:v>
                </c:pt>
                <c:pt idx="9">
                  <c:v>Uganda</c:v>
                </c:pt>
              </c:strCache>
            </c:strRef>
          </c:cat>
          <c:val>
            <c:numRef>
              <c:f>Sheet1!$D$2:$D$15</c:f>
            </c:numRef>
          </c:val>
          <c:extLst>
            <c:ext xmlns:c16="http://schemas.microsoft.com/office/drawing/2014/chart" uri="{C3380CC4-5D6E-409C-BE32-E72D297353CC}">
              <c16:uniqueId val="{00000002-FBBF-4A7C-ACD9-170E33E2F31F}"/>
            </c:ext>
          </c:extLst>
        </c:ser>
        <c:dLbls>
          <c:showLegendKey val="0"/>
          <c:showVal val="0"/>
          <c:showCatName val="0"/>
          <c:showSerName val="0"/>
          <c:showPercent val="0"/>
          <c:showBubbleSize val="0"/>
        </c:dLbls>
        <c:gapWidth val="150"/>
        <c:axId val="80764928"/>
        <c:axId val="80766464"/>
      </c:barChart>
      <c:catAx>
        <c:axId val="80764928"/>
        <c:scaling>
          <c:orientation val="minMax"/>
        </c:scaling>
        <c:delete val="0"/>
        <c:axPos val="b"/>
        <c:numFmt formatCode="General" sourceLinked="0"/>
        <c:majorTickMark val="out"/>
        <c:minorTickMark val="none"/>
        <c:tickLblPos val="nextTo"/>
        <c:crossAx val="80766464"/>
        <c:crosses val="autoZero"/>
        <c:auto val="1"/>
        <c:lblAlgn val="ctr"/>
        <c:lblOffset val="100"/>
        <c:noMultiLvlLbl val="0"/>
      </c:catAx>
      <c:valAx>
        <c:axId val="80766464"/>
        <c:scaling>
          <c:orientation val="minMax"/>
        </c:scaling>
        <c:delete val="0"/>
        <c:axPos val="l"/>
        <c:majorGridlines/>
        <c:numFmt formatCode="General" sourceLinked="1"/>
        <c:majorTickMark val="out"/>
        <c:minorTickMark val="none"/>
        <c:tickLblPos val="nextTo"/>
        <c:crossAx val="80764928"/>
        <c:crosses val="autoZero"/>
        <c:crossBetween val="between"/>
      </c:valAx>
    </c:plotArea>
    <c:legend>
      <c:legendPos val="r"/>
      <c:legendEntry>
        <c:idx val="1"/>
        <c:delete val="1"/>
      </c:legendEntry>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Sheet1!$B$1</c:f>
              <c:strCache>
                <c:ptCount val="1"/>
                <c:pt idx="0">
                  <c:v>No. of Days of Registration</c:v>
                </c:pt>
              </c:strCache>
            </c:strRef>
          </c:tx>
          <c:invertIfNegative val="0"/>
          <c:cat>
            <c:strRef>
              <c:f>Sheet1!$A$2:$A$8</c:f>
              <c:strCache>
                <c:ptCount val="7"/>
                <c:pt idx="0">
                  <c:v>OECD</c:v>
                </c:pt>
                <c:pt idx="1">
                  <c:v>East Asia &amp; Pacific</c:v>
                </c:pt>
                <c:pt idx="2">
                  <c:v>Middle East &amp; N/ Africa</c:v>
                </c:pt>
                <c:pt idx="3">
                  <c:v>South Asia</c:v>
                </c:pt>
                <c:pt idx="4">
                  <c:v>Latin America &amp; Carribbean</c:v>
                </c:pt>
                <c:pt idx="5">
                  <c:v>Eastern Europe &amp; N/Asia</c:v>
                </c:pt>
                <c:pt idx="6">
                  <c:v>Sub-Saharan Africa</c:v>
                </c:pt>
              </c:strCache>
            </c:strRef>
          </c:cat>
          <c:val>
            <c:numRef>
              <c:f>Sheet1!$B$2:$B$8</c:f>
              <c:numCache>
                <c:formatCode>General</c:formatCode>
                <c:ptCount val="7"/>
                <c:pt idx="0">
                  <c:v>34</c:v>
                </c:pt>
                <c:pt idx="1">
                  <c:v>51</c:v>
                </c:pt>
                <c:pt idx="2">
                  <c:v>54</c:v>
                </c:pt>
                <c:pt idx="3">
                  <c:v>56</c:v>
                </c:pt>
                <c:pt idx="4">
                  <c:v>62</c:v>
                </c:pt>
                <c:pt idx="5">
                  <c:v>133</c:v>
                </c:pt>
                <c:pt idx="6">
                  <c:v>116</c:v>
                </c:pt>
              </c:numCache>
            </c:numRef>
          </c:val>
          <c:extLst>
            <c:ext xmlns:c16="http://schemas.microsoft.com/office/drawing/2014/chart" uri="{C3380CC4-5D6E-409C-BE32-E72D297353CC}">
              <c16:uniqueId val="{00000000-CB08-4BC2-B486-5F69558787BF}"/>
            </c:ext>
          </c:extLst>
        </c:ser>
        <c:dLbls>
          <c:showLegendKey val="0"/>
          <c:showVal val="0"/>
          <c:showCatName val="0"/>
          <c:showSerName val="0"/>
          <c:showPercent val="0"/>
          <c:showBubbleSize val="0"/>
        </c:dLbls>
        <c:gapWidth val="150"/>
        <c:axId val="80799616"/>
        <c:axId val="80801152"/>
      </c:barChart>
      <c:catAx>
        <c:axId val="80799616"/>
        <c:scaling>
          <c:orientation val="minMax"/>
        </c:scaling>
        <c:delete val="0"/>
        <c:axPos val="b"/>
        <c:numFmt formatCode="General" sourceLinked="0"/>
        <c:majorTickMark val="out"/>
        <c:minorTickMark val="none"/>
        <c:tickLblPos val="nextTo"/>
        <c:crossAx val="80801152"/>
        <c:crosses val="autoZero"/>
        <c:auto val="1"/>
        <c:lblAlgn val="ctr"/>
        <c:lblOffset val="100"/>
        <c:noMultiLvlLbl val="0"/>
      </c:catAx>
      <c:valAx>
        <c:axId val="80801152"/>
        <c:scaling>
          <c:orientation val="minMax"/>
        </c:scaling>
        <c:delete val="0"/>
        <c:axPos val="l"/>
        <c:majorGridlines/>
        <c:numFmt formatCode="General" sourceLinked="1"/>
        <c:majorTickMark val="out"/>
        <c:minorTickMark val="none"/>
        <c:tickLblPos val="nextTo"/>
        <c:crossAx val="80799616"/>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2015</c:v>
                </c:pt>
              </c:strCache>
            </c:strRef>
          </c:tx>
          <c:marker>
            <c:symbol val="none"/>
          </c:marker>
          <c:cat>
            <c:strRef>
              <c:f>Sheet1!$A$2:$A$13</c:f>
              <c:strCache>
                <c:ptCount val="12"/>
                <c:pt idx="0">
                  <c:v>JAN</c:v>
                </c:pt>
                <c:pt idx="1">
                  <c:v>FEB</c:v>
                </c:pt>
                <c:pt idx="2">
                  <c:v>MARCH</c:v>
                </c:pt>
                <c:pt idx="3">
                  <c:v>APRIL</c:v>
                </c:pt>
                <c:pt idx="4">
                  <c:v>MAY</c:v>
                </c:pt>
                <c:pt idx="5">
                  <c:v>JUNE</c:v>
                </c:pt>
                <c:pt idx="6">
                  <c:v>JULY</c:v>
                </c:pt>
                <c:pt idx="7">
                  <c:v>AUG</c:v>
                </c:pt>
                <c:pt idx="8">
                  <c:v>SEP</c:v>
                </c:pt>
                <c:pt idx="9">
                  <c:v>OCT</c:v>
                </c:pt>
                <c:pt idx="10">
                  <c:v>NOV</c:v>
                </c:pt>
                <c:pt idx="11">
                  <c:v>DEC</c:v>
                </c:pt>
              </c:strCache>
            </c:strRef>
          </c:cat>
          <c:val>
            <c:numRef>
              <c:f>Sheet1!$B$2:$B$13</c:f>
              <c:numCache>
                <c:formatCode>General</c:formatCode>
                <c:ptCount val="12"/>
                <c:pt idx="0">
                  <c:v>21</c:v>
                </c:pt>
                <c:pt idx="1">
                  <c:v>21</c:v>
                </c:pt>
                <c:pt idx="2">
                  <c:v>21</c:v>
                </c:pt>
                <c:pt idx="3">
                  <c:v>21</c:v>
                </c:pt>
                <c:pt idx="4">
                  <c:v>22</c:v>
                </c:pt>
                <c:pt idx="5">
                  <c:v>22</c:v>
                </c:pt>
                <c:pt idx="6">
                  <c:v>22</c:v>
                </c:pt>
                <c:pt idx="7">
                  <c:v>24</c:v>
                </c:pt>
                <c:pt idx="8">
                  <c:v>25</c:v>
                </c:pt>
                <c:pt idx="9">
                  <c:v>25</c:v>
                </c:pt>
                <c:pt idx="10">
                  <c:v>26</c:v>
                </c:pt>
                <c:pt idx="11">
                  <c:v>26</c:v>
                </c:pt>
              </c:numCache>
            </c:numRef>
          </c:val>
          <c:smooth val="0"/>
          <c:extLst>
            <c:ext xmlns:c16="http://schemas.microsoft.com/office/drawing/2014/chart" uri="{C3380CC4-5D6E-409C-BE32-E72D297353CC}">
              <c16:uniqueId val="{00000000-B5F2-4128-B7D7-F51D9584A5FD}"/>
            </c:ext>
          </c:extLst>
        </c:ser>
        <c:ser>
          <c:idx val="1"/>
          <c:order val="1"/>
          <c:tx>
            <c:strRef>
              <c:f>Sheet1!$C$1</c:f>
              <c:strCache>
                <c:ptCount val="1"/>
                <c:pt idx="0">
                  <c:v>2016</c:v>
                </c:pt>
              </c:strCache>
            </c:strRef>
          </c:tx>
          <c:marker>
            <c:symbol val="none"/>
          </c:marker>
          <c:cat>
            <c:strRef>
              <c:f>Sheet1!$A$2:$A$13</c:f>
              <c:strCache>
                <c:ptCount val="12"/>
                <c:pt idx="0">
                  <c:v>JAN</c:v>
                </c:pt>
                <c:pt idx="1">
                  <c:v>FEB</c:v>
                </c:pt>
                <c:pt idx="2">
                  <c:v>MARCH</c:v>
                </c:pt>
                <c:pt idx="3">
                  <c:v>APRIL</c:v>
                </c:pt>
                <c:pt idx="4">
                  <c:v>MAY</c:v>
                </c:pt>
                <c:pt idx="5">
                  <c:v>JUNE</c:v>
                </c:pt>
                <c:pt idx="6">
                  <c:v>JULY</c:v>
                </c:pt>
                <c:pt idx="7">
                  <c:v>AUG</c:v>
                </c:pt>
                <c:pt idx="8">
                  <c:v>SEP</c:v>
                </c:pt>
                <c:pt idx="9">
                  <c:v>OCT</c:v>
                </c:pt>
                <c:pt idx="10">
                  <c:v>NOV</c:v>
                </c:pt>
                <c:pt idx="11">
                  <c:v>DEC</c:v>
                </c:pt>
              </c:strCache>
            </c:strRef>
          </c:cat>
          <c:val>
            <c:numRef>
              <c:f>Sheet1!$C$2:$C$13</c:f>
              <c:numCache>
                <c:formatCode>General</c:formatCode>
                <c:ptCount val="12"/>
                <c:pt idx="0">
                  <c:v>26</c:v>
                </c:pt>
                <c:pt idx="1">
                  <c:v>26</c:v>
                </c:pt>
                <c:pt idx="2">
                  <c:v>26</c:v>
                </c:pt>
                <c:pt idx="3">
                  <c:v>26</c:v>
                </c:pt>
                <c:pt idx="4">
                  <c:v>26</c:v>
                </c:pt>
                <c:pt idx="5">
                  <c:v>26</c:v>
                </c:pt>
                <c:pt idx="6">
                  <c:v>26</c:v>
                </c:pt>
                <c:pt idx="7">
                  <c:v>26</c:v>
                </c:pt>
                <c:pt idx="8">
                  <c:v>26</c:v>
                </c:pt>
                <c:pt idx="9">
                  <c:v>26</c:v>
                </c:pt>
                <c:pt idx="10">
                  <c:v>25.5</c:v>
                </c:pt>
                <c:pt idx="11">
                  <c:v>25.5</c:v>
                </c:pt>
              </c:numCache>
            </c:numRef>
          </c:val>
          <c:smooth val="0"/>
          <c:extLst>
            <c:ext xmlns:c16="http://schemas.microsoft.com/office/drawing/2014/chart" uri="{C3380CC4-5D6E-409C-BE32-E72D297353CC}">
              <c16:uniqueId val="{00000001-B5F2-4128-B7D7-F51D9584A5FD}"/>
            </c:ext>
          </c:extLst>
        </c:ser>
        <c:ser>
          <c:idx val="2"/>
          <c:order val="2"/>
          <c:tx>
            <c:strRef>
              <c:f>Sheet1!$D$1</c:f>
              <c:strCache>
                <c:ptCount val="1"/>
                <c:pt idx="0">
                  <c:v>2017</c:v>
                </c:pt>
              </c:strCache>
            </c:strRef>
          </c:tx>
          <c:marker>
            <c:symbol val="none"/>
          </c:marker>
          <c:cat>
            <c:strRef>
              <c:f>Sheet1!$A$2:$A$13</c:f>
              <c:strCache>
                <c:ptCount val="12"/>
                <c:pt idx="0">
                  <c:v>JAN</c:v>
                </c:pt>
                <c:pt idx="1">
                  <c:v>FEB</c:v>
                </c:pt>
                <c:pt idx="2">
                  <c:v>MARCH</c:v>
                </c:pt>
                <c:pt idx="3">
                  <c:v>APRIL</c:v>
                </c:pt>
                <c:pt idx="4">
                  <c:v>MAY</c:v>
                </c:pt>
                <c:pt idx="5">
                  <c:v>JUNE</c:v>
                </c:pt>
                <c:pt idx="6">
                  <c:v>JULY</c:v>
                </c:pt>
                <c:pt idx="7">
                  <c:v>AUG</c:v>
                </c:pt>
                <c:pt idx="8">
                  <c:v>SEP</c:v>
                </c:pt>
                <c:pt idx="9">
                  <c:v>OCT</c:v>
                </c:pt>
                <c:pt idx="10">
                  <c:v>NOV</c:v>
                </c:pt>
                <c:pt idx="11">
                  <c:v>DEC</c:v>
                </c:pt>
              </c:strCache>
            </c:strRef>
          </c:cat>
          <c:val>
            <c:numRef>
              <c:f>Sheet1!$D$2:$D$13</c:f>
              <c:numCache>
                <c:formatCode>General</c:formatCode>
                <c:ptCount val="12"/>
                <c:pt idx="0">
                  <c:v>25.5</c:v>
                </c:pt>
                <c:pt idx="1">
                  <c:v>25.5</c:v>
                </c:pt>
                <c:pt idx="2">
                  <c:v>23.5</c:v>
                </c:pt>
                <c:pt idx="3">
                  <c:v>23.5</c:v>
                </c:pt>
                <c:pt idx="4">
                  <c:v>22.5</c:v>
                </c:pt>
                <c:pt idx="5">
                  <c:v>22.5</c:v>
                </c:pt>
                <c:pt idx="6">
                  <c:v>21</c:v>
                </c:pt>
                <c:pt idx="7">
                  <c:v>21</c:v>
                </c:pt>
                <c:pt idx="8">
                  <c:v>21</c:v>
                </c:pt>
                <c:pt idx="9">
                  <c:v>21</c:v>
                </c:pt>
                <c:pt idx="10">
                  <c:v>20</c:v>
                </c:pt>
                <c:pt idx="11">
                  <c:v>20</c:v>
                </c:pt>
              </c:numCache>
            </c:numRef>
          </c:val>
          <c:smooth val="0"/>
          <c:extLst>
            <c:ext xmlns:c16="http://schemas.microsoft.com/office/drawing/2014/chart" uri="{C3380CC4-5D6E-409C-BE32-E72D297353CC}">
              <c16:uniqueId val="{00000002-B5F2-4128-B7D7-F51D9584A5FD}"/>
            </c:ext>
          </c:extLst>
        </c:ser>
        <c:ser>
          <c:idx val="3"/>
          <c:order val="3"/>
          <c:tx>
            <c:strRef>
              <c:f>Sheet1!$E$1</c:f>
              <c:strCache>
                <c:ptCount val="1"/>
                <c:pt idx="0">
                  <c:v>2018</c:v>
                </c:pt>
              </c:strCache>
            </c:strRef>
          </c:tx>
          <c:marker>
            <c:symbol val="none"/>
          </c:marker>
          <c:cat>
            <c:strRef>
              <c:f>Sheet1!$A$2:$A$13</c:f>
              <c:strCache>
                <c:ptCount val="12"/>
                <c:pt idx="0">
                  <c:v>JAN</c:v>
                </c:pt>
                <c:pt idx="1">
                  <c:v>FEB</c:v>
                </c:pt>
                <c:pt idx="2">
                  <c:v>MARCH</c:v>
                </c:pt>
                <c:pt idx="3">
                  <c:v>APRIL</c:v>
                </c:pt>
                <c:pt idx="4">
                  <c:v>MAY</c:v>
                </c:pt>
                <c:pt idx="5">
                  <c:v>JUNE</c:v>
                </c:pt>
                <c:pt idx="6">
                  <c:v>JULY</c:v>
                </c:pt>
                <c:pt idx="7">
                  <c:v>AUG</c:v>
                </c:pt>
                <c:pt idx="8">
                  <c:v>SEP</c:v>
                </c:pt>
                <c:pt idx="9">
                  <c:v>OCT</c:v>
                </c:pt>
                <c:pt idx="10">
                  <c:v>NOV</c:v>
                </c:pt>
                <c:pt idx="11">
                  <c:v>DEC</c:v>
                </c:pt>
              </c:strCache>
            </c:strRef>
          </c:cat>
          <c:val>
            <c:numRef>
              <c:f>Sheet1!$E$2:$E$13</c:f>
              <c:numCache>
                <c:formatCode>General</c:formatCode>
                <c:ptCount val="12"/>
                <c:pt idx="0">
                  <c:v>20</c:v>
                </c:pt>
                <c:pt idx="1">
                  <c:v>20</c:v>
                </c:pt>
                <c:pt idx="2">
                  <c:v>18</c:v>
                </c:pt>
                <c:pt idx="3">
                  <c:v>17</c:v>
                </c:pt>
                <c:pt idx="4">
                  <c:v>17</c:v>
                </c:pt>
                <c:pt idx="5">
                  <c:v>17</c:v>
                </c:pt>
                <c:pt idx="6">
                  <c:v>17</c:v>
                </c:pt>
                <c:pt idx="7">
                  <c:v>17</c:v>
                </c:pt>
                <c:pt idx="8">
                  <c:v>17</c:v>
                </c:pt>
                <c:pt idx="9">
                  <c:v>17</c:v>
                </c:pt>
                <c:pt idx="10">
                  <c:v>17</c:v>
                </c:pt>
                <c:pt idx="11">
                  <c:v>17</c:v>
                </c:pt>
              </c:numCache>
            </c:numRef>
          </c:val>
          <c:smooth val="0"/>
          <c:extLst>
            <c:ext xmlns:c16="http://schemas.microsoft.com/office/drawing/2014/chart" uri="{C3380CC4-5D6E-409C-BE32-E72D297353CC}">
              <c16:uniqueId val="{00000003-B5F2-4128-B7D7-F51D9584A5FD}"/>
            </c:ext>
          </c:extLst>
        </c:ser>
        <c:dLbls>
          <c:showLegendKey val="0"/>
          <c:showVal val="0"/>
          <c:showCatName val="0"/>
          <c:showSerName val="0"/>
          <c:showPercent val="0"/>
          <c:showBubbleSize val="0"/>
        </c:dLbls>
        <c:smooth val="0"/>
        <c:axId val="99090432"/>
        <c:axId val="99091968"/>
      </c:lineChart>
      <c:catAx>
        <c:axId val="99090432"/>
        <c:scaling>
          <c:orientation val="minMax"/>
        </c:scaling>
        <c:delete val="0"/>
        <c:axPos val="b"/>
        <c:numFmt formatCode="General" sourceLinked="0"/>
        <c:majorTickMark val="out"/>
        <c:minorTickMark val="none"/>
        <c:tickLblPos val="nextTo"/>
        <c:crossAx val="99091968"/>
        <c:crosses val="autoZero"/>
        <c:auto val="1"/>
        <c:lblAlgn val="ctr"/>
        <c:lblOffset val="100"/>
        <c:noMultiLvlLbl val="0"/>
      </c:catAx>
      <c:valAx>
        <c:axId val="99091968"/>
        <c:scaling>
          <c:orientation val="minMax"/>
        </c:scaling>
        <c:delete val="0"/>
        <c:axPos val="l"/>
        <c:majorGridlines/>
        <c:numFmt formatCode="General" sourceLinked="1"/>
        <c:majorTickMark val="out"/>
        <c:minorTickMark val="none"/>
        <c:tickLblPos val="nextTo"/>
        <c:crossAx val="99090432"/>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AVERAGE POLICY RATE</c:v>
                </c:pt>
              </c:strCache>
            </c:strRef>
          </c:tx>
          <c:cat>
            <c:numRef>
              <c:f>Sheet1!$A$2:$A$6</c:f>
              <c:numCache>
                <c:formatCode>General</c:formatCode>
                <c:ptCount val="5"/>
                <c:pt idx="0">
                  <c:v>2014</c:v>
                </c:pt>
                <c:pt idx="1">
                  <c:v>2015</c:v>
                </c:pt>
                <c:pt idx="2">
                  <c:v>2016</c:v>
                </c:pt>
                <c:pt idx="3">
                  <c:v>2017</c:v>
                </c:pt>
                <c:pt idx="4">
                  <c:v>2018</c:v>
                </c:pt>
              </c:numCache>
            </c:numRef>
          </c:cat>
          <c:val>
            <c:numRef>
              <c:f>Sheet1!$B$2:$B$6</c:f>
              <c:numCache>
                <c:formatCode>General</c:formatCode>
                <c:ptCount val="5"/>
                <c:pt idx="0">
                  <c:v>18.5</c:v>
                </c:pt>
                <c:pt idx="1">
                  <c:v>23</c:v>
                </c:pt>
                <c:pt idx="2">
                  <c:v>25.91</c:v>
                </c:pt>
                <c:pt idx="3">
                  <c:v>22.75</c:v>
                </c:pt>
                <c:pt idx="4">
                  <c:v>16.170000000000005</c:v>
                </c:pt>
              </c:numCache>
            </c:numRef>
          </c:val>
          <c:smooth val="0"/>
          <c:extLst>
            <c:ext xmlns:c16="http://schemas.microsoft.com/office/drawing/2014/chart" uri="{C3380CC4-5D6E-409C-BE32-E72D297353CC}">
              <c16:uniqueId val="{00000000-C2E6-4475-9D19-CC2DA98E11ED}"/>
            </c:ext>
          </c:extLst>
        </c:ser>
        <c:ser>
          <c:idx val="1"/>
          <c:order val="1"/>
          <c:tx>
            <c:strRef>
              <c:f>Sheet1!$C$1</c:f>
              <c:strCache>
                <c:ptCount val="1"/>
                <c:pt idx="0">
                  <c:v>AVERAGE MORTGAGE RATE</c:v>
                </c:pt>
              </c:strCache>
            </c:strRef>
          </c:tx>
          <c:cat>
            <c:numRef>
              <c:f>Sheet1!$A$2:$A$6</c:f>
              <c:numCache>
                <c:formatCode>General</c:formatCode>
                <c:ptCount val="5"/>
                <c:pt idx="0">
                  <c:v>2014</c:v>
                </c:pt>
                <c:pt idx="1">
                  <c:v>2015</c:v>
                </c:pt>
                <c:pt idx="2">
                  <c:v>2016</c:v>
                </c:pt>
                <c:pt idx="3">
                  <c:v>2017</c:v>
                </c:pt>
                <c:pt idx="4">
                  <c:v>2018</c:v>
                </c:pt>
              </c:numCache>
            </c:numRef>
          </c:cat>
          <c:val>
            <c:numRef>
              <c:f>Sheet1!$C$2:$C$6</c:f>
              <c:numCache>
                <c:formatCode>General</c:formatCode>
                <c:ptCount val="5"/>
                <c:pt idx="0">
                  <c:v>28</c:v>
                </c:pt>
                <c:pt idx="1">
                  <c:v>34</c:v>
                </c:pt>
                <c:pt idx="2">
                  <c:v>33</c:v>
                </c:pt>
                <c:pt idx="3">
                  <c:v>29</c:v>
                </c:pt>
                <c:pt idx="4">
                  <c:v>25.12</c:v>
                </c:pt>
              </c:numCache>
            </c:numRef>
          </c:val>
          <c:smooth val="0"/>
          <c:extLst>
            <c:ext xmlns:c16="http://schemas.microsoft.com/office/drawing/2014/chart" uri="{C3380CC4-5D6E-409C-BE32-E72D297353CC}">
              <c16:uniqueId val="{00000001-C2E6-4475-9D19-CC2DA98E11ED}"/>
            </c:ext>
          </c:extLst>
        </c:ser>
        <c:ser>
          <c:idx val="2"/>
          <c:order val="2"/>
          <c:tx>
            <c:strRef>
              <c:f>Sheet1!$D$1</c:f>
              <c:strCache>
                <c:ptCount val="1"/>
                <c:pt idx="0">
                  <c:v>Column1</c:v>
                </c:pt>
              </c:strCache>
            </c:strRef>
          </c:tx>
          <c:cat>
            <c:numRef>
              <c:f>Sheet1!$A$2:$A$6</c:f>
              <c:numCache>
                <c:formatCode>General</c:formatCode>
                <c:ptCount val="5"/>
                <c:pt idx="0">
                  <c:v>2014</c:v>
                </c:pt>
                <c:pt idx="1">
                  <c:v>2015</c:v>
                </c:pt>
                <c:pt idx="2">
                  <c:v>2016</c:v>
                </c:pt>
                <c:pt idx="3">
                  <c:v>2017</c:v>
                </c:pt>
                <c:pt idx="4">
                  <c:v>2018</c:v>
                </c:pt>
              </c:numCache>
            </c:numRef>
          </c:cat>
          <c:val>
            <c:numRef>
              <c:f>Sheet1!$D$2:$D$6</c:f>
              <c:numCache>
                <c:formatCode>General</c:formatCode>
                <c:ptCount val="5"/>
              </c:numCache>
            </c:numRef>
          </c:val>
          <c:smooth val="0"/>
          <c:extLst>
            <c:ext xmlns:c16="http://schemas.microsoft.com/office/drawing/2014/chart" uri="{C3380CC4-5D6E-409C-BE32-E72D297353CC}">
              <c16:uniqueId val="{00000002-C2E6-4475-9D19-CC2DA98E11ED}"/>
            </c:ext>
          </c:extLst>
        </c:ser>
        <c:dLbls>
          <c:showLegendKey val="0"/>
          <c:showVal val="0"/>
          <c:showCatName val="0"/>
          <c:showSerName val="0"/>
          <c:showPercent val="0"/>
          <c:showBubbleSize val="0"/>
        </c:dLbls>
        <c:marker val="1"/>
        <c:smooth val="0"/>
        <c:axId val="99131776"/>
        <c:axId val="99133312"/>
      </c:lineChart>
      <c:catAx>
        <c:axId val="99131776"/>
        <c:scaling>
          <c:orientation val="minMax"/>
        </c:scaling>
        <c:delete val="0"/>
        <c:axPos val="b"/>
        <c:numFmt formatCode="General" sourceLinked="1"/>
        <c:majorTickMark val="out"/>
        <c:minorTickMark val="none"/>
        <c:tickLblPos val="nextTo"/>
        <c:crossAx val="99133312"/>
        <c:crosses val="autoZero"/>
        <c:auto val="1"/>
        <c:lblAlgn val="ctr"/>
        <c:lblOffset val="100"/>
        <c:noMultiLvlLbl val="0"/>
      </c:catAx>
      <c:valAx>
        <c:axId val="99133312"/>
        <c:scaling>
          <c:orientation val="minMax"/>
        </c:scaling>
        <c:delete val="0"/>
        <c:axPos val="l"/>
        <c:majorGridlines/>
        <c:numFmt formatCode="General" sourceLinked="1"/>
        <c:majorTickMark val="out"/>
        <c:minorTickMark val="none"/>
        <c:tickLblPos val="nextTo"/>
        <c:crossAx val="99131776"/>
        <c:crosses val="autoZero"/>
        <c:crossBetween val="between"/>
      </c:valAx>
    </c:plotArea>
    <c:legend>
      <c:legendPos val="r"/>
      <c:legendEntry>
        <c:idx val="2"/>
        <c:delete val="1"/>
      </c:legendEntry>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'[Chart in Microsoft Word]Sheet1'!$B$1</c:f>
              <c:strCache>
                <c:ptCount val="1"/>
                <c:pt idx="0">
                  <c:v>2015</c:v>
                </c:pt>
              </c:strCache>
            </c:strRef>
          </c:tx>
          <c:val>
            <c:numRef>
              <c:f>'[Chart in Microsoft Word]Sheet1'!$B$2:$B$13</c:f>
              <c:numCache>
                <c:formatCode>General</c:formatCode>
                <c:ptCount val="12"/>
                <c:pt idx="0">
                  <c:v>3.2185999999999999</c:v>
                </c:pt>
                <c:pt idx="1">
                  <c:v>3.3622999999999967</c:v>
                </c:pt>
                <c:pt idx="2">
                  <c:v>3.5909</c:v>
                </c:pt>
                <c:pt idx="3">
                  <c:v>3.8121999999999967</c:v>
                </c:pt>
                <c:pt idx="4">
                  <c:v>3.8931999999999998</c:v>
                </c:pt>
                <c:pt idx="5">
                  <c:v>4.1841999999999855</c:v>
                </c:pt>
                <c:pt idx="6">
                  <c:v>3.5321999999999987</c:v>
                </c:pt>
                <c:pt idx="7">
                  <c:v>3.8587999999999987</c:v>
                </c:pt>
                <c:pt idx="8">
                  <c:v>3.7749999999999999</c:v>
                </c:pt>
                <c:pt idx="9">
                  <c:v>3.7640000000000002</c:v>
                </c:pt>
                <c:pt idx="10">
                  <c:v>3.7902</c:v>
                </c:pt>
                <c:pt idx="11">
                  <c:v>3.7940999999999998</c:v>
                </c:pt>
              </c:numCache>
            </c:numRef>
          </c:val>
          <c:smooth val="0"/>
          <c:extLst>
            <c:ext xmlns:c16="http://schemas.microsoft.com/office/drawing/2014/chart" uri="{C3380CC4-5D6E-409C-BE32-E72D297353CC}">
              <c16:uniqueId val="{00000000-31D8-4DE0-8E0C-693D9C81A012}"/>
            </c:ext>
          </c:extLst>
        </c:ser>
        <c:ser>
          <c:idx val="1"/>
          <c:order val="1"/>
          <c:tx>
            <c:strRef>
              <c:f>'[Chart in Microsoft Word]Sheet1'!$C$1</c:f>
              <c:strCache>
                <c:ptCount val="1"/>
                <c:pt idx="0">
                  <c:v>2016</c:v>
                </c:pt>
              </c:strCache>
            </c:strRef>
          </c:tx>
          <c:val>
            <c:numRef>
              <c:f>'[Chart in Microsoft Word]Sheet1'!$C$2:$C$13</c:f>
              <c:numCache>
                <c:formatCode>General</c:formatCode>
                <c:ptCount val="12"/>
                <c:pt idx="0">
                  <c:v>3.8075999999999999</c:v>
                </c:pt>
                <c:pt idx="1">
                  <c:v>3.8718999999999832</c:v>
                </c:pt>
                <c:pt idx="2">
                  <c:v>3.8509999999999978</c:v>
                </c:pt>
                <c:pt idx="3">
                  <c:v>3.8201999999999998</c:v>
                </c:pt>
                <c:pt idx="4">
                  <c:v>3.8124999999999813</c:v>
                </c:pt>
                <c:pt idx="5">
                  <c:v>3.8823999999999987</c:v>
                </c:pt>
                <c:pt idx="6">
                  <c:v>3.9391999999999987</c:v>
                </c:pt>
                <c:pt idx="7">
                  <c:v>3.9449999999999998</c:v>
                </c:pt>
                <c:pt idx="8">
                  <c:v>3.9562999999999864</c:v>
                </c:pt>
                <c:pt idx="9">
                  <c:v>3.9664999999999977</c:v>
                </c:pt>
                <c:pt idx="10">
                  <c:v>3.9714999999999967</c:v>
                </c:pt>
                <c:pt idx="11">
                  <c:v>4.0937000000000001</c:v>
                </c:pt>
              </c:numCache>
            </c:numRef>
          </c:val>
          <c:smooth val="0"/>
          <c:extLst>
            <c:ext xmlns:c16="http://schemas.microsoft.com/office/drawing/2014/chart" uri="{C3380CC4-5D6E-409C-BE32-E72D297353CC}">
              <c16:uniqueId val="{00000001-31D8-4DE0-8E0C-693D9C81A012}"/>
            </c:ext>
          </c:extLst>
        </c:ser>
        <c:ser>
          <c:idx val="2"/>
          <c:order val="2"/>
          <c:tx>
            <c:strRef>
              <c:f>'[Chart in Microsoft Word]Sheet1'!$D$1</c:f>
              <c:strCache>
                <c:ptCount val="1"/>
                <c:pt idx="0">
                  <c:v>2017</c:v>
                </c:pt>
              </c:strCache>
            </c:strRef>
          </c:tx>
          <c:val>
            <c:numRef>
              <c:f>'[Chart in Microsoft Word]Sheet1'!$D$2:$D$13</c:f>
              <c:numCache>
                <c:formatCode>General</c:formatCode>
                <c:ptCount val="12"/>
                <c:pt idx="0">
                  <c:v>4.2355</c:v>
                </c:pt>
                <c:pt idx="1">
                  <c:v>4.3730000000000002</c:v>
                </c:pt>
                <c:pt idx="2">
                  <c:v>4.4842000000000004</c:v>
                </c:pt>
                <c:pt idx="3">
                  <c:v>4.1963999999999997</c:v>
                </c:pt>
                <c:pt idx="4">
                  <c:v>4.2375999999999996</c:v>
                </c:pt>
                <c:pt idx="5">
                  <c:v>4.3322000000000003</c:v>
                </c:pt>
                <c:pt idx="6">
                  <c:v>4.3668999999999976</c:v>
                </c:pt>
                <c:pt idx="7">
                  <c:v>4.3872999999999998</c:v>
                </c:pt>
                <c:pt idx="8">
                  <c:v>4.4037000000000024</c:v>
                </c:pt>
                <c:pt idx="9">
                  <c:v>4.3813000000000004</c:v>
                </c:pt>
                <c:pt idx="10">
                  <c:v>4.3959999999999955</c:v>
                </c:pt>
                <c:pt idx="11">
                  <c:v>4.4123000000000001</c:v>
                </c:pt>
              </c:numCache>
            </c:numRef>
          </c:val>
          <c:smooth val="0"/>
          <c:extLst>
            <c:ext xmlns:c16="http://schemas.microsoft.com/office/drawing/2014/chart" uri="{C3380CC4-5D6E-409C-BE32-E72D297353CC}">
              <c16:uniqueId val="{00000002-31D8-4DE0-8E0C-693D9C81A012}"/>
            </c:ext>
          </c:extLst>
        </c:ser>
        <c:ser>
          <c:idx val="3"/>
          <c:order val="3"/>
          <c:tx>
            <c:strRef>
              <c:f>'[Chart in Microsoft Word]Sheet1'!$E$1</c:f>
              <c:strCache>
                <c:ptCount val="1"/>
                <c:pt idx="0">
                  <c:v>2018</c:v>
                </c:pt>
              </c:strCache>
            </c:strRef>
          </c:tx>
          <c:val>
            <c:numRef>
              <c:f>'[Chart in Microsoft Word]Sheet1'!$E$2:$E$13</c:f>
              <c:numCache>
                <c:formatCode>General</c:formatCode>
                <c:ptCount val="12"/>
                <c:pt idx="0">
                  <c:v>4.4208999999999996</c:v>
                </c:pt>
                <c:pt idx="1">
                  <c:v>4.4195000000000002</c:v>
                </c:pt>
                <c:pt idx="2">
                  <c:v>4.4135999999999997</c:v>
                </c:pt>
                <c:pt idx="3">
                  <c:v>4.4053000000000004</c:v>
                </c:pt>
                <c:pt idx="4">
                  <c:v>4.4196000000000124</c:v>
                </c:pt>
                <c:pt idx="5">
                  <c:v>4.4624999999999995</c:v>
                </c:pt>
                <c:pt idx="6">
                  <c:v>4.6475999999999855</c:v>
                </c:pt>
                <c:pt idx="7">
                  <c:v>4.7083000000000004</c:v>
                </c:pt>
                <c:pt idx="8">
                  <c:v>4.7572000000000001</c:v>
                </c:pt>
                <c:pt idx="9">
                  <c:v>4.7922000000000002</c:v>
                </c:pt>
                <c:pt idx="10">
                  <c:v>4.8146999999999975</c:v>
                </c:pt>
                <c:pt idx="11">
                  <c:v>4.5876999999999999</c:v>
                </c:pt>
              </c:numCache>
            </c:numRef>
          </c:val>
          <c:smooth val="0"/>
          <c:extLst>
            <c:ext xmlns:c16="http://schemas.microsoft.com/office/drawing/2014/chart" uri="{C3380CC4-5D6E-409C-BE32-E72D297353CC}">
              <c16:uniqueId val="{00000003-31D8-4DE0-8E0C-693D9C81A012}"/>
            </c:ext>
          </c:extLst>
        </c:ser>
        <c:dLbls>
          <c:showLegendKey val="0"/>
          <c:showVal val="0"/>
          <c:showCatName val="0"/>
          <c:showSerName val="0"/>
          <c:showPercent val="0"/>
          <c:showBubbleSize val="0"/>
        </c:dLbls>
        <c:marker val="1"/>
        <c:smooth val="0"/>
        <c:axId val="100112256"/>
        <c:axId val="100113792"/>
      </c:lineChart>
      <c:catAx>
        <c:axId val="100112256"/>
        <c:scaling>
          <c:orientation val="minMax"/>
        </c:scaling>
        <c:delete val="0"/>
        <c:axPos val="b"/>
        <c:majorTickMark val="out"/>
        <c:minorTickMark val="none"/>
        <c:tickLblPos val="nextTo"/>
        <c:crossAx val="100113792"/>
        <c:crosses val="autoZero"/>
        <c:auto val="1"/>
        <c:lblAlgn val="ctr"/>
        <c:lblOffset val="100"/>
        <c:noMultiLvlLbl val="0"/>
      </c:catAx>
      <c:valAx>
        <c:axId val="100113792"/>
        <c:scaling>
          <c:orientation val="minMax"/>
        </c:scaling>
        <c:delete val="0"/>
        <c:axPos val="l"/>
        <c:majorGridlines/>
        <c:numFmt formatCode="General" sourceLinked="1"/>
        <c:majorTickMark val="out"/>
        <c:minorTickMark val="none"/>
        <c:tickLblPos val="nextTo"/>
        <c:crossAx val="100112256"/>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 NO. OF LOANS</c:v>
                </c:pt>
              </c:strCache>
            </c:strRef>
          </c:tx>
          <c:invertIfNegative val="0"/>
          <c:cat>
            <c:numRef>
              <c:f>Sheet1!$A$2:$A$6</c:f>
              <c:numCache>
                <c:formatCode>General</c:formatCode>
                <c:ptCount val="5"/>
                <c:pt idx="0">
                  <c:v>2015</c:v>
                </c:pt>
                <c:pt idx="1">
                  <c:v>2016</c:v>
                </c:pt>
                <c:pt idx="2">
                  <c:v>2017</c:v>
                </c:pt>
                <c:pt idx="3">
                  <c:v>2018</c:v>
                </c:pt>
              </c:numCache>
            </c:numRef>
          </c:cat>
          <c:val>
            <c:numRef>
              <c:f>Sheet1!$B$2:$B$6</c:f>
              <c:numCache>
                <c:formatCode>General</c:formatCode>
                <c:ptCount val="5"/>
                <c:pt idx="0">
                  <c:v>314</c:v>
                </c:pt>
                <c:pt idx="1">
                  <c:v>340</c:v>
                </c:pt>
                <c:pt idx="2">
                  <c:v>296</c:v>
                </c:pt>
                <c:pt idx="3">
                  <c:v>200</c:v>
                </c:pt>
              </c:numCache>
            </c:numRef>
          </c:val>
          <c:extLst>
            <c:ext xmlns:c16="http://schemas.microsoft.com/office/drawing/2014/chart" uri="{C3380CC4-5D6E-409C-BE32-E72D297353CC}">
              <c16:uniqueId val="{00000000-3589-452E-96E1-D88ACFE9AE3B}"/>
            </c:ext>
          </c:extLst>
        </c:ser>
        <c:ser>
          <c:idx val="1"/>
          <c:order val="1"/>
          <c:tx>
            <c:strRef>
              <c:f>Sheet1!$C$1</c:f>
              <c:strCache>
                <c:ptCount val="1"/>
                <c:pt idx="0">
                  <c:v>NO. OF DEFAULTS</c:v>
                </c:pt>
              </c:strCache>
            </c:strRef>
          </c:tx>
          <c:invertIfNegative val="0"/>
          <c:cat>
            <c:numRef>
              <c:f>Sheet1!$A$2:$A$6</c:f>
              <c:numCache>
                <c:formatCode>General</c:formatCode>
                <c:ptCount val="5"/>
                <c:pt idx="0">
                  <c:v>2015</c:v>
                </c:pt>
                <c:pt idx="1">
                  <c:v>2016</c:v>
                </c:pt>
                <c:pt idx="2">
                  <c:v>2017</c:v>
                </c:pt>
                <c:pt idx="3">
                  <c:v>2018</c:v>
                </c:pt>
              </c:numCache>
            </c:numRef>
          </c:cat>
          <c:val>
            <c:numRef>
              <c:f>Sheet1!$C$2:$C$6</c:f>
              <c:numCache>
                <c:formatCode>General</c:formatCode>
                <c:ptCount val="5"/>
                <c:pt idx="0">
                  <c:v>49</c:v>
                </c:pt>
                <c:pt idx="1">
                  <c:v>66</c:v>
                </c:pt>
                <c:pt idx="2">
                  <c:v>57</c:v>
                </c:pt>
                <c:pt idx="3">
                  <c:v>83</c:v>
                </c:pt>
              </c:numCache>
            </c:numRef>
          </c:val>
          <c:extLst>
            <c:ext xmlns:c16="http://schemas.microsoft.com/office/drawing/2014/chart" uri="{C3380CC4-5D6E-409C-BE32-E72D297353CC}">
              <c16:uniqueId val="{00000001-3589-452E-96E1-D88ACFE9AE3B}"/>
            </c:ext>
          </c:extLst>
        </c:ser>
        <c:ser>
          <c:idx val="2"/>
          <c:order val="2"/>
          <c:tx>
            <c:strRef>
              <c:f>Sheet1!$D$1</c:f>
              <c:strCache>
                <c:ptCount val="1"/>
                <c:pt idx="0">
                  <c:v>Column1</c:v>
                </c:pt>
              </c:strCache>
            </c:strRef>
          </c:tx>
          <c:invertIfNegative val="0"/>
          <c:cat>
            <c:numRef>
              <c:f>Sheet1!$A$2:$A$6</c:f>
              <c:numCache>
                <c:formatCode>General</c:formatCode>
                <c:ptCount val="5"/>
                <c:pt idx="0">
                  <c:v>2015</c:v>
                </c:pt>
                <c:pt idx="1">
                  <c:v>2016</c:v>
                </c:pt>
                <c:pt idx="2">
                  <c:v>2017</c:v>
                </c:pt>
                <c:pt idx="3">
                  <c:v>2018</c:v>
                </c:pt>
              </c:numCache>
            </c:numRef>
          </c:cat>
          <c:val>
            <c:numRef>
              <c:f>Sheet1!$D$2:$D$6</c:f>
              <c:numCache>
                <c:formatCode>General</c:formatCode>
                <c:ptCount val="5"/>
              </c:numCache>
            </c:numRef>
          </c:val>
          <c:extLst>
            <c:ext xmlns:c16="http://schemas.microsoft.com/office/drawing/2014/chart" uri="{C3380CC4-5D6E-409C-BE32-E72D297353CC}">
              <c16:uniqueId val="{00000002-3589-452E-96E1-D88ACFE9AE3B}"/>
            </c:ext>
          </c:extLst>
        </c:ser>
        <c:dLbls>
          <c:showLegendKey val="0"/>
          <c:showVal val="0"/>
          <c:showCatName val="0"/>
          <c:showSerName val="0"/>
          <c:showPercent val="0"/>
          <c:showBubbleSize val="0"/>
        </c:dLbls>
        <c:gapWidth val="150"/>
        <c:axId val="100132736"/>
        <c:axId val="100134272"/>
      </c:barChart>
      <c:catAx>
        <c:axId val="100132736"/>
        <c:scaling>
          <c:orientation val="minMax"/>
        </c:scaling>
        <c:delete val="0"/>
        <c:axPos val="b"/>
        <c:numFmt formatCode="General" sourceLinked="1"/>
        <c:majorTickMark val="out"/>
        <c:minorTickMark val="none"/>
        <c:tickLblPos val="nextTo"/>
        <c:crossAx val="100134272"/>
        <c:crosses val="autoZero"/>
        <c:auto val="1"/>
        <c:lblAlgn val="ctr"/>
        <c:lblOffset val="100"/>
        <c:noMultiLvlLbl val="0"/>
      </c:catAx>
      <c:valAx>
        <c:axId val="100134272"/>
        <c:scaling>
          <c:orientation val="minMax"/>
        </c:scaling>
        <c:delete val="0"/>
        <c:axPos val="l"/>
        <c:majorGridlines/>
        <c:numFmt formatCode="General" sourceLinked="1"/>
        <c:majorTickMark val="out"/>
        <c:minorTickMark val="none"/>
        <c:tickLblPos val="nextTo"/>
        <c:crossAx val="100132736"/>
        <c:crosses val="autoZero"/>
        <c:crossBetween val="between"/>
      </c:valAx>
    </c:plotArea>
    <c:legend>
      <c:legendPos val="r"/>
      <c:legendEntry>
        <c:idx val="2"/>
        <c:delete val="1"/>
      </c:legendEntry>
      <c:overlay val="0"/>
    </c:legend>
    <c:plotVisOnly val="1"/>
    <c:dispBlanksAs val="gap"/>
    <c:showDLblsOverMax val="0"/>
  </c:chart>
  <c:externalData r:id="rId1">
    <c:autoUpdate val="0"/>
  </c:externalData>
</c:chartSpace>
</file>

<file path=word/diagrams/_rels/data1.xml.rels><?xml version="1.0" encoding="UTF-8" standalone="yes"?>
<Relationships xmlns="http://schemas.openxmlformats.org/package/2006/relationships"><Relationship Id="rId1" Type="http://schemas.openxmlformats.org/officeDocument/2006/relationships/image" Target="../media/image3.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F908DD-D45E-42B8-B53B-39373F75D0CE}" type="doc">
      <dgm:prSet loTypeId="urn:microsoft.com/office/officeart/2005/8/layout/radial2" loCatId="relationship" qsTypeId="urn:microsoft.com/office/officeart/2005/8/quickstyle/simple1" qsCatId="simple" csTypeId="urn:microsoft.com/office/officeart/2005/8/colors/accent1_2" csCatId="accent1" phldr="1"/>
      <dgm:spPr/>
      <dgm:t>
        <a:bodyPr/>
        <a:lstStyle/>
        <a:p>
          <a:endParaRPr lang="en-US"/>
        </a:p>
      </dgm:t>
    </dgm:pt>
    <dgm:pt modelId="{28B65136-D397-4EA6-8D87-7E2D1FCBE57C}">
      <dgm:prSet phldrT="[Text]" custT="1"/>
      <dgm:spPr/>
      <dgm:t>
        <a:bodyPr/>
        <a:lstStyle/>
        <a:p>
          <a:r>
            <a:rPr lang="en-US" sz="1000"/>
            <a:t>Demand assessment</a:t>
          </a:r>
        </a:p>
      </dgm:t>
    </dgm:pt>
    <dgm:pt modelId="{262757DD-B698-454B-92A3-801EAE46EA26}" type="parTrans" cxnId="{093B84E2-FEB2-403D-8812-9FA94F0CC850}">
      <dgm:prSet/>
      <dgm:spPr/>
      <dgm:t>
        <a:bodyPr/>
        <a:lstStyle/>
        <a:p>
          <a:endParaRPr lang="en-US"/>
        </a:p>
      </dgm:t>
    </dgm:pt>
    <dgm:pt modelId="{F8594B25-585D-4B41-B7AE-D650D22E1F4B}" type="sibTrans" cxnId="{093B84E2-FEB2-403D-8812-9FA94F0CC850}">
      <dgm:prSet/>
      <dgm:spPr/>
      <dgm:t>
        <a:bodyPr/>
        <a:lstStyle/>
        <a:p>
          <a:endParaRPr lang="en-US"/>
        </a:p>
      </dgm:t>
    </dgm:pt>
    <dgm:pt modelId="{CABF90BF-E87E-4433-9AD8-F3DD1B196157}">
      <dgm:prSet phldrT="[Text]" custT="1"/>
      <dgm:spPr/>
      <dgm:t>
        <a:bodyPr/>
        <a:lstStyle/>
        <a:p>
          <a:r>
            <a:rPr lang="en-US" sz="1000"/>
            <a:t> Challenges with current and future demand (Price or affordability, Design, Size and Location)</a:t>
          </a:r>
        </a:p>
      </dgm:t>
    </dgm:pt>
    <dgm:pt modelId="{72A7EEE6-8A1C-49CC-9CAB-6E4F0121E518}" type="parTrans" cxnId="{2207CEE8-B8AC-450E-AF79-7FF95FA7A74A}">
      <dgm:prSet/>
      <dgm:spPr/>
      <dgm:t>
        <a:bodyPr/>
        <a:lstStyle/>
        <a:p>
          <a:endParaRPr lang="en-US"/>
        </a:p>
      </dgm:t>
    </dgm:pt>
    <dgm:pt modelId="{CDE10C46-2ACF-4361-A855-CDB29D21535A}" type="sibTrans" cxnId="{2207CEE8-B8AC-450E-AF79-7FF95FA7A74A}">
      <dgm:prSet/>
      <dgm:spPr/>
      <dgm:t>
        <a:bodyPr/>
        <a:lstStyle/>
        <a:p>
          <a:endParaRPr lang="en-US"/>
        </a:p>
      </dgm:t>
    </dgm:pt>
    <dgm:pt modelId="{4FFB16C2-D14C-4F59-8EE4-EE38D0304439}">
      <dgm:prSet phldrT="[Text]" custT="1"/>
      <dgm:spPr/>
      <dgm:t>
        <a:bodyPr/>
        <a:lstStyle/>
        <a:p>
          <a:r>
            <a:rPr lang="en-US" sz="1000"/>
            <a:t>Cost  and  availability of  inputs </a:t>
          </a:r>
        </a:p>
      </dgm:t>
    </dgm:pt>
    <dgm:pt modelId="{4FF1532C-DB59-4F9E-B08D-AC3DB17CAC6A}" type="parTrans" cxnId="{9303E45B-75DC-47D4-9539-CA4012A8A405}">
      <dgm:prSet/>
      <dgm:spPr/>
      <dgm:t>
        <a:bodyPr/>
        <a:lstStyle/>
        <a:p>
          <a:endParaRPr lang="en-US"/>
        </a:p>
      </dgm:t>
    </dgm:pt>
    <dgm:pt modelId="{C921574A-AC44-4F54-B6EF-960093179FE5}" type="sibTrans" cxnId="{9303E45B-75DC-47D4-9539-CA4012A8A405}">
      <dgm:prSet/>
      <dgm:spPr/>
      <dgm:t>
        <a:bodyPr/>
        <a:lstStyle/>
        <a:p>
          <a:endParaRPr lang="en-US"/>
        </a:p>
      </dgm:t>
    </dgm:pt>
    <dgm:pt modelId="{F425A083-D59C-4044-B553-82F283F9457B}">
      <dgm:prSet phldrT="[Text]" custT="1"/>
      <dgm:spPr/>
      <dgm:t>
        <a:bodyPr/>
        <a:lstStyle/>
        <a:p>
          <a:r>
            <a:rPr lang="en-US" sz="1000"/>
            <a:t>Challenges with availability and price of housing inputs</a:t>
          </a:r>
        </a:p>
      </dgm:t>
    </dgm:pt>
    <dgm:pt modelId="{627BCCA4-6505-45C6-8766-0DC1AFC81BCA}" type="parTrans" cxnId="{50ADD4C3-3437-453B-93DE-E071BA4FEBF8}">
      <dgm:prSet/>
      <dgm:spPr/>
      <dgm:t>
        <a:bodyPr/>
        <a:lstStyle/>
        <a:p>
          <a:endParaRPr lang="en-US"/>
        </a:p>
      </dgm:t>
    </dgm:pt>
    <dgm:pt modelId="{BC7BB3AA-0A98-4DB3-9465-3FCF26A6614B}" type="sibTrans" cxnId="{50ADD4C3-3437-453B-93DE-E071BA4FEBF8}">
      <dgm:prSet/>
      <dgm:spPr/>
      <dgm:t>
        <a:bodyPr/>
        <a:lstStyle/>
        <a:p>
          <a:endParaRPr lang="en-US"/>
        </a:p>
      </dgm:t>
    </dgm:pt>
    <dgm:pt modelId="{8B10AB32-E51F-429F-B464-C70082455C2D}">
      <dgm:prSet phldrT="[Text]" custT="1"/>
      <dgm:spPr/>
      <dgm:t>
        <a:bodyPr/>
        <a:lstStyle/>
        <a:p>
          <a:r>
            <a:rPr lang="en-US" sz="1000"/>
            <a:t> Management of physical construction</a:t>
          </a:r>
        </a:p>
      </dgm:t>
    </dgm:pt>
    <dgm:pt modelId="{A08E8EA1-F7A0-4A3D-B09D-6E60A66A9C78}" type="parTrans" cxnId="{BB875026-DD16-48BC-9F67-A317D300C93B}">
      <dgm:prSet/>
      <dgm:spPr/>
      <dgm:t>
        <a:bodyPr/>
        <a:lstStyle/>
        <a:p>
          <a:endParaRPr lang="en-US"/>
        </a:p>
      </dgm:t>
    </dgm:pt>
    <dgm:pt modelId="{3ACB0E6C-0D2A-4791-AFF7-6B5BE84237CB}" type="sibTrans" cxnId="{BB875026-DD16-48BC-9F67-A317D300C93B}">
      <dgm:prSet/>
      <dgm:spPr/>
      <dgm:t>
        <a:bodyPr/>
        <a:lstStyle/>
        <a:p>
          <a:endParaRPr lang="en-US"/>
        </a:p>
      </dgm:t>
    </dgm:pt>
    <dgm:pt modelId="{BD9B4DB7-86C6-4FE8-860E-FF9F31F920C1}">
      <dgm:prSet phldrT="[Text]" custT="1"/>
      <dgm:spPr/>
      <dgm:t>
        <a:bodyPr/>
        <a:lstStyle/>
        <a:p>
          <a:r>
            <a:rPr lang="en-US" sz="1000"/>
            <a:t>Source of capital</a:t>
          </a:r>
        </a:p>
      </dgm:t>
    </dgm:pt>
    <dgm:pt modelId="{A797C1E5-8FB4-44F5-B873-44C739E5F458}" type="parTrans" cxnId="{DE7A9FAC-89CA-4B33-BC1C-96F0265344F9}">
      <dgm:prSet/>
      <dgm:spPr/>
      <dgm:t>
        <a:bodyPr/>
        <a:lstStyle/>
        <a:p>
          <a:endParaRPr lang="en-US"/>
        </a:p>
      </dgm:t>
    </dgm:pt>
    <dgm:pt modelId="{D7C2B4F8-23C1-4D2F-B14D-61903EA572A6}" type="sibTrans" cxnId="{DE7A9FAC-89CA-4B33-BC1C-96F0265344F9}">
      <dgm:prSet/>
      <dgm:spPr/>
      <dgm:t>
        <a:bodyPr/>
        <a:lstStyle/>
        <a:p>
          <a:endParaRPr lang="en-US"/>
        </a:p>
      </dgm:t>
    </dgm:pt>
    <dgm:pt modelId="{44468D1A-9A8F-4CF2-B94B-CBD7D47779FA}">
      <dgm:prSet phldrT="[Text]" custT="1"/>
      <dgm:spPr/>
      <dgm:t>
        <a:bodyPr/>
        <a:lstStyle/>
        <a:p>
          <a:r>
            <a:rPr lang="en-US" sz="1000"/>
            <a:t> Stocks</a:t>
          </a:r>
        </a:p>
      </dgm:t>
    </dgm:pt>
    <dgm:pt modelId="{EA2756AB-9FE7-4C6A-A5F8-30B48CF86FBA}" type="parTrans" cxnId="{67D0B384-7F93-491B-91EE-4AF694BC2CAA}">
      <dgm:prSet/>
      <dgm:spPr/>
      <dgm:t>
        <a:bodyPr/>
        <a:lstStyle/>
        <a:p>
          <a:endParaRPr lang="en-US"/>
        </a:p>
      </dgm:t>
    </dgm:pt>
    <dgm:pt modelId="{39259D1A-4128-4690-B21D-B9A956BD83B0}" type="sibTrans" cxnId="{67D0B384-7F93-491B-91EE-4AF694BC2CAA}">
      <dgm:prSet/>
      <dgm:spPr/>
      <dgm:t>
        <a:bodyPr/>
        <a:lstStyle/>
        <a:p>
          <a:endParaRPr lang="en-US"/>
        </a:p>
      </dgm:t>
    </dgm:pt>
    <dgm:pt modelId="{AA38B255-3D70-4530-A6C1-44C133C7CA3A}">
      <dgm:prSet custT="1"/>
      <dgm:spPr/>
      <dgm:t>
        <a:bodyPr/>
        <a:lstStyle/>
        <a:p>
          <a:r>
            <a:rPr lang="en-US" sz="1000">
              <a:solidFill>
                <a:schemeClr val="bg1"/>
              </a:solidFill>
            </a:rPr>
            <a:t>Management of  physical construction</a:t>
          </a:r>
        </a:p>
      </dgm:t>
    </dgm:pt>
    <dgm:pt modelId="{61857C0F-5494-4878-A718-8E2BCAFF1F0C}" type="sibTrans" cxnId="{37C65AC8-5F79-4B89-9D22-886E90ACAD95}">
      <dgm:prSet/>
      <dgm:spPr/>
      <dgm:t>
        <a:bodyPr/>
        <a:lstStyle/>
        <a:p>
          <a:endParaRPr lang="en-US"/>
        </a:p>
      </dgm:t>
    </dgm:pt>
    <dgm:pt modelId="{D8EEA958-CD87-4A71-BB87-F76C557B7BCA}" type="parTrans" cxnId="{37C65AC8-5F79-4B89-9D22-886E90ACAD95}">
      <dgm:prSet/>
      <dgm:spPr/>
      <dgm:t>
        <a:bodyPr/>
        <a:lstStyle/>
        <a:p>
          <a:endParaRPr lang="en-US"/>
        </a:p>
      </dgm:t>
    </dgm:pt>
    <dgm:pt modelId="{CEAD351C-76F4-4E2B-B89F-048E665BBD92}">
      <dgm:prSet phldrT="[Text]" custT="1"/>
      <dgm:spPr/>
      <dgm:t>
        <a:bodyPr/>
        <a:lstStyle/>
        <a:p>
          <a:r>
            <a:rPr lang="en-US" sz="1000"/>
            <a:t>Retain profit</a:t>
          </a:r>
        </a:p>
      </dgm:t>
    </dgm:pt>
    <dgm:pt modelId="{8389E43F-F30D-4805-A7BE-139242ADDA16}" type="sibTrans" cxnId="{BDAA581A-77EC-4E83-B301-4D52AF3D8EFA}">
      <dgm:prSet/>
      <dgm:spPr/>
      <dgm:t>
        <a:bodyPr/>
        <a:lstStyle/>
        <a:p>
          <a:endParaRPr lang="en-US"/>
        </a:p>
      </dgm:t>
    </dgm:pt>
    <dgm:pt modelId="{99512C83-B600-4803-AEE9-139EE500EC66}" type="parTrans" cxnId="{BDAA581A-77EC-4E83-B301-4D52AF3D8EFA}">
      <dgm:prSet/>
      <dgm:spPr/>
      <dgm:t>
        <a:bodyPr/>
        <a:lstStyle/>
        <a:p>
          <a:endParaRPr lang="en-US"/>
        </a:p>
      </dgm:t>
    </dgm:pt>
    <dgm:pt modelId="{E2869208-48C7-4A9C-95FC-3DA7928281FD}">
      <dgm:prSet phldrT="[Text]" custT="1"/>
      <dgm:spPr/>
      <dgm:t>
        <a:bodyPr/>
        <a:lstStyle/>
        <a:p>
          <a:r>
            <a:rPr lang="en-US" sz="1000"/>
            <a:t>Long term loans</a:t>
          </a:r>
        </a:p>
      </dgm:t>
    </dgm:pt>
    <dgm:pt modelId="{376377CE-DEEE-4F4E-B82E-0FF586A1656E}" type="sibTrans" cxnId="{AF1DB33C-075D-481A-B62A-0B78B6D9758F}">
      <dgm:prSet/>
      <dgm:spPr/>
      <dgm:t>
        <a:bodyPr/>
        <a:lstStyle/>
        <a:p>
          <a:endParaRPr lang="en-US"/>
        </a:p>
      </dgm:t>
    </dgm:pt>
    <dgm:pt modelId="{36DE3008-FF51-4A15-9FA8-319E64507F7B}" type="parTrans" cxnId="{AF1DB33C-075D-481A-B62A-0B78B6D9758F}">
      <dgm:prSet/>
      <dgm:spPr/>
      <dgm:t>
        <a:bodyPr/>
        <a:lstStyle/>
        <a:p>
          <a:endParaRPr lang="en-US"/>
        </a:p>
      </dgm:t>
    </dgm:pt>
    <dgm:pt modelId="{C96FC7D7-2970-4CDB-A4F4-0E83C5CF323C}">
      <dgm:prSet phldrT="[Text]" custT="1"/>
      <dgm:spPr/>
      <dgm:t>
        <a:bodyPr/>
        <a:lstStyle/>
        <a:p>
          <a:r>
            <a:rPr lang="en-US" sz="1000"/>
            <a:t>Pension fund</a:t>
          </a:r>
        </a:p>
      </dgm:t>
    </dgm:pt>
    <dgm:pt modelId="{082BCEA9-5381-45D4-BB6F-FFF4C2EEDC76}" type="sibTrans" cxnId="{B544A2B7-644A-4C9D-8220-1A6F9B1787E5}">
      <dgm:prSet/>
      <dgm:spPr/>
      <dgm:t>
        <a:bodyPr/>
        <a:lstStyle/>
        <a:p>
          <a:endParaRPr lang="en-US"/>
        </a:p>
      </dgm:t>
    </dgm:pt>
    <dgm:pt modelId="{9D3B6F22-849E-4D0D-B7FA-3E3CA5081B45}" type="parTrans" cxnId="{B544A2B7-644A-4C9D-8220-1A6F9B1787E5}">
      <dgm:prSet/>
      <dgm:spPr/>
      <dgm:t>
        <a:bodyPr/>
        <a:lstStyle/>
        <a:p>
          <a:endParaRPr lang="en-US"/>
        </a:p>
      </dgm:t>
    </dgm:pt>
    <dgm:pt modelId="{FCC2BDEA-2B97-4C55-824F-78187F658142}" type="pres">
      <dgm:prSet presAssocID="{65F908DD-D45E-42B8-B53B-39373F75D0CE}" presName="composite" presStyleCnt="0">
        <dgm:presLayoutVars>
          <dgm:chMax val="5"/>
          <dgm:dir/>
          <dgm:animLvl val="ctr"/>
          <dgm:resizeHandles val="exact"/>
        </dgm:presLayoutVars>
      </dgm:prSet>
      <dgm:spPr/>
    </dgm:pt>
    <dgm:pt modelId="{8D17927D-3C8B-4EBA-A90F-75F38801EF90}" type="pres">
      <dgm:prSet presAssocID="{65F908DD-D45E-42B8-B53B-39373F75D0CE}" presName="cycle" presStyleCnt="0"/>
      <dgm:spPr/>
    </dgm:pt>
    <dgm:pt modelId="{B2979DF2-5877-4819-9184-CBD3B972DD63}" type="pres">
      <dgm:prSet presAssocID="{65F908DD-D45E-42B8-B53B-39373F75D0CE}" presName="centerShape" presStyleCnt="0"/>
      <dgm:spPr/>
    </dgm:pt>
    <dgm:pt modelId="{53369EB1-BFAD-4A99-88F0-A84537FF6DAE}" type="pres">
      <dgm:prSet presAssocID="{65F908DD-D45E-42B8-B53B-39373F75D0CE}" presName="connSite" presStyleLbl="node1" presStyleIdx="0" presStyleCnt="5"/>
      <dgm:spPr/>
    </dgm:pt>
    <dgm:pt modelId="{3C467EBF-4129-45A4-BB0E-4A381DEA999D}" type="pres">
      <dgm:prSet presAssocID="{65F908DD-D45E-42B8-B53B-39373F75D0CE}" presName="visible" presStyleLbl="node1" presStyleIdx="0" presStyleCnt="5"/>
      <dgm:spPr>
        <a:blipFill>
          <a:blip xmlns:r="http://schemas.openxmlformats.org/officeDocument/2006/relationships" r:embed="rId1">
            <a:extLst>
              <a:ext uri="{28A0092B-C50C-407E-A947-70E740481C1C}">
                <a14:useLocalDpi xmlns:a14="http://schemas.microsoft.com/office/drawing/2010/main" val="0"/>
              </a:ext>
            </a:extLst>
          </a:blip>
          <a:srcRect/>
          <a:stretch>
            <a:fillRect l="-18000" r="-18000"/>
          </a:stretch>
        </a:blipFill>
      </dgm:spPr>
    </dgm:pt>
    <dgm:pt modelId="{4A88A045-68C0-445F-9F9E-EAB66DDA50A8}" type="pres">
      <dgm:prSet presAssocID="{262757DD-B698-454B-92A3-801EAE46EA26}" presName="Name25" presStyleLbl="parChTrans1D1" presStyleIdx="0" presStyleCnt="4"/>
      <dgm:spPr/>
    </dgm:pt>
    <dgm:pt modelId="{2FD59F20-5454-488B-AB5A-219B955E6179}" type="pres">
      <dgm:prSet presAssocID="{28B65136-D397-4EA6-8D87-7E2D1FCBE57C}" presName="node" presStyleCnt="0"/>
      <dgm:spPr/>
    </dgm:pt>
    <dgm:pt modelId="{E91AAEE7-14CF-43B4-96F7-451E11681A08}" type="pres">
      <dgm:prSet presAssocID="{28B65136-D397-4EA6-8D87-7E2D1FCBE57C}" presName="parentNode" presStyleLbl="node1" presStyleIdx="1" presStyleCnt="5">
        <dgm:presLayoutVars>
          <dgm:chMax val="1"/>
          <dgm:bulletEnabled val="1"/>
        </dgm:presLayoutVars>
      </dgm:prSet>
      <dgm:spPr/>
    </dgm:pt>
    <dgm:pt modelId="{8C429E0A-6FFB-4490-8954-7DE92E8F57C5}" type="pres">
      <dgm:prSet presAssocID="{28B65136-D397-4EA6-8D87-7E2D1FCBE57C}" presName="childNode" presStyleLbl="revTx" presStyleIdx="0" presStyleCnt="3">
        <dgm:presLayoutVars>
          <dgm:bulletEnabled val="1"/>
        </dgm:presLayoutVars>
      </dgm:prSet>
      <dgm:spPr/>
    </dgm:pt>
    <dgm:pt modelId="{8E3EF709-3457-45D3-8453-439090F35A57}" type="pres">
      <dgm:prSet presAssocID="{4FF1532C-DB59-4F9E-B08D-AC3DB17CAC6A}" presName="Name25" presStyleLbl="parChTrans1D1" presStyleIdx="1" presStyleCnt="4"/>
      <dgm:spPr/>
    </dgm:pt>
    <dgm:pt modelId="{772A3FC5-4D3C-43AF-9573-F653A7D098DA}" type="pres">
      <dgm:prSet presAssocID="{4FFB16C2-D14C-4F59-8EE4-EE38D0304439}" presName="node" presStyleCnt="0"/>
      <dgm:spPr/>
    </dgm:pt>
    <dgm:pt modelId="{5B050EA3-6C60-4BF7-B6E5-9625D0782213}" type="pres">
      <dgm:prSet presAssocID="{4FFB16C2-D14C-4F59-8EE4-EE38D0304439}" presName="parentNode" presStyleLbl="node1" presStyleIdx="2" presStyleCnt="5">
        <dgm:presLayoutVars>
          <dgm:chMax val="1"/>
          <dgm:bulletEnabled val="1"/>
        </dgm:presLayoutVars>
      </dgm:prSet>
      <dgm:spPr/>
    </dgm:pt>
    <dgm:pt modelId="{361C3625-7B61-4F41-BD88-41F9F1D9DAFA}" type="pres">
      <dgm:prSet presAssocID="{4FFB16C2-D14C-4F59-8EE4-EE38D0304439}" presName="childNode" presStyleLbl="revTx" presStyleIdx="1" presStyleCnt="3">
        <dgm:presLayoutVars>
          <dgm:bulletEnabled val="1"/>
        </dgm:presLayoutVars>
      </dgm:prSet>
      <dgm:spPr/>
    </dgm:pt>
    <dgm:pt modelId="{89811320-0FE5-4BAC-BDC0-235E973BED6C}" type="pres">
      <dgm:prSet presAssocID="{A797C1E5-8FB4-44F5-B873-44C739E5F458}" presName="Name25" presStyleLbl="parChTrans1D1" presStyleIdx="2" presStyleCnt="4"/>
      <dgm:spPr/>
    </dgm:pt>
    <dgm:pt modelId="{237D2FA1-29DC-4691-89FB-86F733A2A107}" type="pres">
      <dgm:prSet presAssocID="{BD9B4DB7-86C6-4FE8-860E-FF9F31F920C1}" presName="node" presStyleCnt="0"/>
      <dgm:spPr/>
    </dgm:pt>
    <dgm:pt modelId="{B6970D2C-88EB-4739-A4A7-B00E5614483B}" type="pres">
      <dgm:prSet presAssocID="{BD9B4DB7-86C6-4FE8-860E-FF9F31F920C1}" presName="parentNode" presStyleLbl="node1" presStyleIdx="3" presStyleCnt="5">
        <dgm:presLayoutVars>
          <dgm:chMax val="1"/>
          <dgm:bulletEnabled val="1"/>
        </dgm:presLayoutVars>
      </dgm:prSet>
      <dgm:spPr/>
    </dgm:pt>
    <dgm:pt modelId="{5522BB13-5C5F-4CB7-8DFD-41171FDCF2A9}" type="pres">
      <dgm:prSet presAssocID="{BD9B4DB7-86C6-4FE8-860E-FF9F31F920C1}" presName="childNode" presStyleLbl="revTx" presStyleIdx="2" presStyleCnt="3">
        <dgm:presLayoutVars>
          <dgm:bulletEnabled val="1"/>
        </dgm:presLayoutVars>
      </dgm:prSet>
      <dgm:spPr/>
    </dgm:pt>
    <dgm:pt modelId="{5A70774B-783C-4096-9B48-4FC22A345E64}" type="pres">
      <dgm:prSet presAssocID="{D8EEA958-CD87-4A71-BB87-F76C557B7BCA}" presName="Name25" presStyleLbl="parChTrans1D1" presStyleIdx="3" presStyleCnt="4"/>
      <dgm:spPr/>
    </dgm:pt>
    <dgm:pt modelId="{2917FE1A-CBB2-4149-8E11-FC39C949AB3F}" type="pres">
      <dgm:prSet presAssocID="{AA38B255-3D70-4530-A6C1-44C133C7CA3A}" presName="node" presStyleCnt="0"/>
      <dgm:spPr/>
    </dgm:pt>
    <dgm:pt modelId="{4BDEF607-FE0F-4470-B9D0-C47F9A3579C8}" type="pres">
      <dgm:prSet presAssocID="{AA38B255-3D70-4530-A6C1-44C133C7CA3A}" presName="parentNode" presStyleLbl="node1" presStyleIdx="4" presStyleCnt="5">
        <dgm:presLayoutVars>
          <dgm:chMax val="1"/>
          <dgm:bulletEnabled val="1"/>
        </dgm:presLayoutVars>
      </dgm:prSet>
      <dgm:spPr/>
    </dgm:pt>
    <dgm:pt modelId="{98ECF25C-1D89-442D-9002-C321CC7BC762}" type="pres">
      <dgm:prSet presAssocID="{AA38B255-3D70-4530-A6C1-44C133C7CA3A}" presName="childNode" presStyleLbl="revTx" presStyleIdx="2" presStyleCnt="3">
        <dgm:presLayoutVars>
          <dgm:bulletEnabled val="1"/>
        </dgm:presLayoutVars>
      </dgm:prSet>
      <dgm:spPr/>
    </dgm:pt>
  </dgm:ptLst>
  <dgm:cxnLst>
    <dgm:cxn modelId="{DDDFD305-9A11-4274-8280-AD8487A088ED}" type="presOf" srcId="{A797C1E5-8FB4-44F5-B873-44C739E5F458}" destId="{89811320-0FE5-4BAC-BDC0-235E973BED6C}" srcOrd="0" destOrd="0" presId="urn:microsoft.com/office/officeart/2005/8/layout/radial2"/>
    <dgm:cxn modelId="{5FDFAF08-43F3-4BB3-BD0C-179B58DE9ACE}" type="presOf" srcId="{CEAD351C-76F4-4E2B-B89F-048E665BBD92}" destId="{5522BB13-5C5F-4CB7-8DFD-41171FDCF2A9}" srcOrd="0" destOrd="3" presId="urn:microsoft.com/office/officeart/2005/8/layout/radial2"/>
    <dgm:cxn modelId="{BDAA581A-77EC-4E83-B301-4D52AF3D8EFA}" srcId="{BD9B4DB7-86C6-4FE8-860E-FF9F31F920C1}" destId="{CEAD351C-76F4-4E2B-B89F-048E665BBD92}" srcOrd="3" destOrd="0" parTransId="{99512C83-B600-4803-AEE9-139EE500EC66}" sibTransId="{8389E43F-F30D-4805-A7BE-139242ADDA16}"/>
    <dgm:cxn modelId="{BB875026-DD16-48BC-9F67-A317D300C93B}" srcId="{4FFB16C2-D14C-4F59-8EE4-EE38D0304439}" destId="{8B10AB32-E51F-429F-B464-C70082455C2D}" srcOrd="1" destOrd="0" parTransId="{A08E8EA1-F7A0-4A3D-B09D-6E60A66A9C78}" sibTransId="{3ACB0E6C-0D2A-4791-AFF7-6B5BE84237CB}"/>
    <dgm:cxn modelId="{C382633B-06F6-43CF-ABF0-41D53CA4F240}" type="presOf" srcId="{E2869208-48C7-4A9C-95FC-3DA7928281FD}" destId="{5522BB13-5C5F-4CB7-8DFD-41171FDCF2A9}" srcOrd="0" destOrd="2" presId="urn:microsoft.com/office/officeart/2005/8/layout/radial2"/>
    <dgm:cxn modelId="{8017933B-BB6C-4302-9756-1BA9A520B7C5}" type="presOf" srcId="{44468D1A-9A8F-4CF2-B94B-CBD7D47779FA}" destId="{5522BB13-5C5F-4CB7-8DFD-41171FDCF2A9}" srcOrd="0" destOrd="0" presId="urn:microsoft.com/office/officeart/2005/8/layout/radial2"/>
    <dgm:cxn modelId="{AF1DB33C-075D-481A-B62A-0B78B6D9758F}" srcId="{BD9B4DB7-86C6-4FE8-860E-FF9F31F920C1}" destId="{E2869208-48C7-4A9C-95FC-3DA7928281FD}" srcOrd="2" destOrd="0" parTransId="{36DE3008-FF51-4A15-9FA8-319E64507F7B}" sibTransId="{376377CE-DEEE-4F4E-B82E-0FF586A1656E}"/>
    <dgm:cxn modelId="{9303E45B-75DC-47D4-9539-CA4012A8A405}" srcId="{65F908DD-D45E-42B8-B53B-39373F75D0CE}" destId="{4FFB16C2-D14C-4F59-8EE4-EE38D0304439}" srcOrd="1" destOrd="0" parTransId="{4FF1532C-DB59-4F9E-B08D-AC3DB17CAC6A}" sibTransId="{C921574A-AC44-4F54-B6EF-960093179FE5}"/>
    <dgm:cxn modelId="{753B9C6E-43BA-4EE7-8E35-C3C4A053F24B}" type="presOf" srcId="{D8EEA958-CD87-4A71-BB87-F76C557B7BCA}" destId="{5A70774B-783C-4096-9B48-4FC22A345E64}" srcOrd="0" destOrd="0" presId="urn:microsoft.com/office/officeart/2005/8/layout/radial2"/>
    <dgm:cxn modelId="{DCFEB278-1D60-4329-B7EB-3E278A86A30E}" type="presOf" srcId="{28B65136-D397-4EA6-8D87-7E2D1FCBE57C}" destId="{E91AAEE7-14CF-43B4-96F7-451E11681A08}" srcOrd="0" destOrd="0" presId="urn:microsoft.com/office/officeart/2005/8/layout/radial2"/>
    <dgm:cxn modelId="{A96EC958-B112-4F07-B296-BEFB0B07D12A}" type="presOf" srcId="{AA38B255-3D70-4530-A6C1-44C133C7CA3A}" destId="{4BDEF607-FE0F-4470-B9D0-C47F9A3579C8}" srcOrd="0" destOrd="0" presId="urn:microsoft.com/office/officeart/2005/8/layout/radial2"/>
    <dgm:cxn modelId="{67D0B384-7F93-491B-91EE-4AF694BC2CAA}" srcId="{BD9B4DB7-86C6-4FE8-860E-FF9F31F920C1}" destId="{44468D1A-9A8F-4CF2-B94B-CBD7D47779FA}" srcOrd="0" destOrd="0" parTransId="{EA2756AB-9FE7-4C6A-A5F8-30B48CF86FBA}" sibTransId="{39259D1A-4128-4690-B21D-B9A956BD83B0}"/>
    <dgm:cxn modelId="{F68D9287-08E1-415B-8004-9A87A9E36BF6}" type="presOf" srcId="{4FF1532C-DB59-4F9E-B08D-AC3DB17CAC6A}" destId="{8E3EF709-3457-45D3-8453-439090F35A57}" srcOrd="0" destOrd="0" presId="urn:microsoft.com/office/officeart/2005/8/layout/radial2"/>
    <dgm:cxn modelId="{A8811A88-B95F-4068-A432-91E5ACBCAF9E}" type="presOf" srcId="{65F908DD-D45E-42B8-B53B-39373F75D0CE}" destId="{FCC2BDEA-2B97-4C55-824F-78187F658142}" srcOrd="0" destOrd="0" presId="urn:microsoft.com/office/officeart/2005/8/layout/radial2"/>
    <dgm:cxn modelId="{3C4FF88F-BA4B-434D-8000-CF27C859BD72}" type="presOf" srcId="{C96FC7D7-2970-4CDB-A4F4-0E83C5CF323C}" destId="{5522BB13-5C5F-4CB7-8DFD-41171FDCF2A9}" srcOrd="0" destOrd="1" presId="urn:microsoft.com/office/officeart/2005/8/layout/radial2"/>
    <dgm:cxn modelId="{F8D1F6A0-7777-4ABC-A598-5C5FB20BB43E}" type="presOf" srcId="{4FFB16C2-D14C-4F59-8EE4-EE38D0304439}" destId="{5B050EA3-6C60-4BF7-B6E5-9625D0782213}" srcOrd="0" destOrd="0" presId="urn:microsoft.com/office/officeart/2005/8/layout/radial2"/>
    <dgm:cxn modelId="{BCB807A1-F4DD-40EC-B334-98BA93AAC785}" type="presOf" srcId="{BD9B4DB7-86C6-4FE8-860E-FF9F31F920C1}" destId="{B6970D2C-88EB-4739-A4A7-B00E5614483B}" srcOrd="0" destOrd="0" presId="urn:microsoft.com/office/officeart/2005/8/layout/radial2"/>
    <dgm:cxn modelId="{DE7A9FAC-89CA-4B33-BC1C-96F0265344F9}" srcId="{65F908DD-D45E-42B8-B53B-39373F75D0CE}" destId="{BD9B4DB7-86C6-4FE8-860E-FF9F31F920C1}" srcOrd="2" destOrd="0" parTransId="{A797C1E5-8FB4-44F5-B873-44C739E5F458}" sibTransId="{D7C2B4F8-23C1-4D2F-B14D-61903EA572A6}"/>
    <dgm:cxn modelId="{B544A2B7-644A-4C9D-8220-1A6F9B1787E5}" srcId="{BD9B4DB7-86C6-4FE8-860E-FF9F31F920C1}" destId="{C96FC7D7-2970-4CDB-A4F4-0E83C5CF323C}" srcOrd="1" destOrd="0" parTransId="{9D3B6F22-849E-4D0D-B7FA-3E3CA5081B45}" sibTransId="{082BCEA9-5381-45D4-BB6F-FFF4C2EEDC76}"/>
    <dgm:cxn modelId="{50ADD4C3-3437-453B-93DE-E071BA4FEBF8}" srcId="{4FFB16C2-D14C-4F59-8EE4-EE38D0304439}" destId="{F425A083-D59C-4044-B553-82F283F9457B}" srcOrd="0" destOrd="0" parTransId="{627BCCA4-6505-45C6-8766-0DC1AFC81BCA}" sibTransId="{BC7BB3AA-0A98-4DB3-9465-3FCF26A6614B}"/>
    <dgm:cxn modelId="{37C65AC8-5F79-4B89-9D22-886E90ACAD95}" srcId="{65F908DD-D45E-42B8-B53B-39373F75D0CE}" destId="{AA38B255-3D70-4530-A6C1-44C133C7CA3A}" srcOrd="3" destOrd="0" parTransId="{D8EEA958-CD87-4A71-BB87-F76C557B7BCA}" sibTransId="{61857C0F-5494-4878-A718-8E2BCAFF1F0C}"/>
    <dgm:cxn modelId="{093B84E2-FEB2-403D-8812-9FA94F0CC850}" srcId="{65F908DD-D45E-42B8-B53B-39373F75D0CE}" destId="{28B65136-D397-4EA6-8D87-7E2D1FCBE57C}" srcOrd="0" destOrd="0" parTransId="{262757DD-B698-454B-92A3-801EAE46EA26}" sibTransId="{F8594B25-585D-4B41-B7AE-D650D22E1F4B}"/>
    <dgm:cxn modelId="{2207CEE8-B8AC-450E-AF79-7FF95FA7A74A}" srcId="{28B65136-D397-4EA6-8D87-7E2D1FCBE57C}" destId="{CABF90BF-E87E-4433-9AD8-F3DD1B196157}" srcOrd="0" destOrd="0" parTransId="{72A7EEE6-8A1C-49CC-9CAB-6E4F0121E518}" sibTransId="{CDE10C46-2ACF-4361-A855-CDB29D21535A}"/>
    <dgm:cxn modelId="{F9E419EF-E98A-4540-BC9B-087F6CB4C06C}" type="presOf" srcId="{8B10AB32-E51F-429F-B464-C70082455C2D}" destId="{361C3625-7B61-4F41-BD88-41F9F1D9DAFA}" srcOrd="0" destOrd="1" presId="urn:microsoft.com/office/officeart/2005/8/layout/radial2"/>
    <dgm:cxn modelId="{6761F7EF-72E4-4A8E-B4FE-CAEF51C59A54}" type="presOf" srcId="{CABF90BF-E87E-4433-9AD8-F3DD1B196157}" destId="{8C429E0A-6FFB-4490-8954-7DE92E8F57C5}" srcOrd="0" destOrd="0" presId="urn:microsoft.com/office/officeart/2005/8/layout/radial2"/>
    <dgm:cxn modelId="{58F9C6F1-405E-482F-A7E9-B143ED54E791}" type="presOf" srcId="{F425A083-D59C-4044-B553-82F283F9457B}" destId="{361C3625-7B61-4F41-BD88-41F9F1D9DAFA}" srcOrd="0" destOrd="0" presId="urn:microsoft.com/office/officeart/2005/8/layout/radial2"/>
    <dgm:cxn modelId="{F3DFDCFB-E3FB-417D-AF0F-0C9723179B1E}" type="presOf" srcId="{262757DD-B698-454B-92A3-801EAE46EA26}" destId="{4A88A045-68C0-445F-9F9E-EAB66DDA50A8}" srcOrd="0" destOrd="0" presId="urn:microsoft.com/office/officeart/2005/8/layout/radial2"/>
    <dgm:cxn modelId="{3A9C8C0F-FAB4-4A9C-85B8-FA710A2E7632}" type="presParOf" srcId="{FCC2BDEA-2B97-4C55-824F-78187F658142}" destId="{8D17927D-3C8B-4EBA-A90F-75F38801EF90}" srcOrd="0" destOrd="0" presId="urn:microsoft.com/office/officeart/2005/8/layout/radial2"/>
    <dgm:cxn modelId="{730D95EA-5C1C-4ACB-8042-64C148A9B2A2}" type="presParOf" srcId="{8D17927D-3C8B-4EBA-A90F-75F38801EF90}" destId="{B2979DF2-5877-4819-9184-CBD3B972DD63}" srcOrd="0" destOrd="0" presId="urn:microsoft.com/office/officeart/2005/8/layout/radial2"/>
    <dgm:cxn modelId="{47B4B62A-5090-4A81-AE01-872445720EAC}" type="presParOf" srcId="{B2979DF2-5877-4819-9184-CBD3B972DD63}" destId="{53369EB1-BFAD-4A99-88F0-A84537FF6DAE}" srcOrd="0" destOrd="0" presId="urn:microsoft.com/office/officeart/2005/8/layout/radial2"/>
    <dgm:cxn modelId="{943EFF44-ED47-4FC6-ADFA-0628BD3B811C}" type="presParOf" srcId="{B2979DF2-5877-4819-9184-CBD3B972DD63}" destId="{3C467EBF-4129-45A4-BB0E-4A381DEA999D}" srcOrd="1" destOrd="0" presId="urn:microsoft.com/office/officeart/2005/8/layout/radial2"/>
    <dgm:cxn modelId="{662ABFCE-78D2-4F40-8C12-46C8AAFB0930}" type="presParOf" srcId="{8D17927D-3C8B-4EBA-A90F-75F38801EF90}" destId="{4A88A045-68C0-445F-9F9E-EAB66DDA50A8}" srcOrd="1" destOrd="0" presId="urn:microsoft.com/office/officeart/2005/8/layout/radial2"/>
    <dgm:cxn modelId="{0D528098-1F60-4B11-A41E-CEC097E4B4F9}" type="presParOf" srcId="{8D17927D-3C8B-4EBA-A90F-75F38801EF90}" destId="{2FD59F20-5454-488B-AB5A-219B955E6179}" srcOrd="2" destOrd="0" presId="urn:microsoft.com/office/officeart/2005/8/layout/radial2"/>
    <dgm:cxn modelId="{F233F1C4-1E89-4C81-98BF-46A0BD786290}" type="presParOf" srcId="{2FD59F20-5454-488B-AB5A-219B955E6179}" destId="{E91AAEE7-14CF-43B4-96F7-451E11681A08}" srcOrd="0" destOrd="0" presId="urn:microsoft.com/office/officeart/2005/8/layout/radial2"/>
    <dgm:cxn modelId="{3C70A640-F110-4934-BBEE-5D4353FADA29}" type="presParOf" srcId="{2FD59F20-5454-488B-AB5A-219B955E6179}" destId="{8C429E0A-6FFB-4490-8954-7DE92E8F57C5}" srcOrd="1" destOrd="0" presId="urn:microsoft.com/office/officeart/2005/8/layout/radial2"/>
    <dgm:cxn modelId="{445756E9-C6D8-40BD-A539-1F20CD195ABC}" type="presParOf" srcId="{8D17927D-3C8B-4EBA-A90F-75F38801EF90}" destId="{8E3EF709-3457-45D3-8453-439090F35A57}" srcOrd="3" destOrd="0" presId="urn:microsoft.com/office/officeart/2005/8/layout/radial2"/>
    <dgm:cxn modelId="{F542C69B-0231-4060-A0AC-3C1B6C03DCCF}" type="presParOf" srcId="{8D17927D-3C8B-4EBA-A90F-75F38801EF90}" destId="{772A3FC5-4D3C-43AF-9573-F653A7D098DA}" srcOrd="4" destOrd="0" presId="urn:microsoft.com/office/officeart/2005/8/layout/radial2"/>
    <dgm:cxn modelId="{0E39EE3A-E148-4905-B996-667C7C2F9715}" type="presParOf" srcId="{772A3FC5-4D3C-43AF-9573-F653A7D098DA}" destId="{5B050EA3-6C60-4BF7-B6E5-9625D0782213}" srcOrd="0" destOrd="0" presId="urn:microsoft.com/office/officeart/2005/8/layout/radial2"/>
    <dgm:cxn modelId="{F3388A50-2C3F-45BB-A97A-586EE85BF404}" type="presParOf" srcId="{772A3FC5-4D3C-43AF-9573-F653A7D098DA}" destId="{361C3625-7B61-4F41-BD88-41F9F1D9DAFA}" srcOrd="1" destOrd="0" presId="urn:microsoft.com/office/officeart/2005/8/layout/radial2"/>
    <dgm:cxn modelId="{827F38F6-1461-44F6-BA5A-156845EB9527}" type="presParOf" srcId="{8D17927D-3C8B-4EBA-A90F-75F38801EF90}" destId="{89811320-0FE5-4BAC-BDC0-235E973BED6C}" srcOrd="5" destOrd="0" presId="urn:microsoft.com/office/officeart/2005/8/layout/radial2"/>
    <dgm:cxn modelId="{D0F453E3-BB80-4048-92EB-4EDD0126173C}" type="presParOf" srcId="{8D17927D-3C8B-4EBA-A90F-75F38801EF90}" destId="{237D2FA1-29DC-4691-89FB-86F733A2A107}" srcOrd="6" destOrd="0" presId="urn:microsoft.com/office/officeart/2005/8/layout/radial2"/>
    <dgm:cxn modelId="{C75500EB-2CBE-48C6-9409-B1FFA47DF8A9}" type="presParOf" srcId="{237D2FA1-29DC-4691-89FB-86F733A2A107}" destId="{B6970D2C-88EB-4739-A4A7-B00E5614483B}" srcOrd="0" destOrd="0" presId="urn:microsoft.com/office/officeart/2005/8/layout/radial2"/>
    <dgm:cxn modelId="{344B0526-159C-4C97-8341-741CD44921DB}" type="presParOf" srcId="{237D2FA1-29DC-4691-89FB-86F733A2A107}" destId="{5522BB13-5C5F-4CB7-8DFD-41171FDCF2A9}" srcOrd="1" destOrd="0" presId="urn:microsoft.com/office/officeart/2005/8/layout/radial2"/>
    <dgm:cxn modelId="{99D9EA59-A954-4786-BB07-9A08C8FEDF1B}" type="presParOf" srcId="{8D17927D-3C8B-4EBA-A90F-75F38801EF90}" destId="{5A70774B-783C-4096-9B48-4FC22A345E64}" srcOrd="7" destOrd="0" presId="urn:microsoft.com/office/officeart/2005/8/layout/radial2"/>
    <dgm:cxn modelId="{61620358-5A61-45F5-922C-728471595D39}" type="presParOf" srcId="{8D17927D-3C8B-4EBA-A90F-75F38801EF90}" destId="{2917FE1A-CBB2-4149-8E11-FC39C949AB3F}" srcOrd="8" destOrd="0" presId="urn:microsoft.com/office/officeart/2005/8/layout/radial2"/>
    <dgm:cxn modelId="{FA61D30B-B306-45FD-BCBB-8F3D75C106EC}" type="presParOf" srcId="{2917FE1A-CBB2-4149-8E11-FC39C949AB3F}" destId="{4BDEF607-FE0F-4470-B9D0-C47F9A3579C8}" srcOrd="0" destOrd="0" presId="urn:microsoft.com/office/officeart/2005/8/layout/radial2"/>
    <dgm:cxn modelId="{ADAC2074-9739-442E-92D9-7E48D0404442}" type="presParOf" srcId="{2917FE1A-CBB2-4149-8E11-FC39C949AB3F}" destId="{98ECF25C-1D89-442D-9002-C321CC7BC762}" srcOrd="1" destOrd="0" presId="urn:microsoft.com/office/officeart/2005/8/layout/radial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87DB654-724B-41E1-BA10-01D0BF91D8CB}" type="doc">
      <dgm:prSet loTypeId="urn:microsoft.com/office/officeart/2005/8/layout/hierarchy5" loCatId="hierarchy" qsTypeId="urn:microsoft.com/office/officeart/2005/8/quickstyle/simple1" qsCatId="simple" csTypeId="urn:microsoft.com/office/officeart/2005/8/colors/accent1_2" csCatId="accent1" phldr="1"/>
      <dgm:spPr/>
      <dgm:t>
        <a:bodyPr/>
        <a:lstStyle/>
        <a:p>
          <a:endParaRPr lang="en-US"/>
        </a:p>
      </dgm:t>
    </dgm:pt>
    <dgm:pt modelId="{1339064B-8979-4710-94E5-D7A625E924F6}">
      <dgm:prSet phldrT="[Text]" custT="1"/>
      <dgm:spPr/>
      <dgm:t>
        <a:bodyPr/>
        <a:lstStyle/>
        <a:p>
          <a:r>
            <a:rPr lang="en-US" sz="1200"/>
            <a:t>Labour unit</a:t>
          </a:r>
        </a:p>
      </dgm:t>
    </dgm:pt>
    <dgm:pt modelId="{F7C35898-068C-4639-B4E4-60652166591A}" type="parTrans" cxnId="{0A969979-3E6D-4753-87B0-7AA873C29B11}">
      <dgm:prSet/>
      <dgm:spPr/>
      <dgm:t>
        <a:bodyPr/>
        <a:lstStyle/>
        <a:p>
          <a:endParaRPr lang="en-US"/>
        </a:p>
      </dgm:t>
    </dgm:pt>
    <dgm:pt modelId="{E392CC5B-6178-4712-92A0-B5095341D750}" type="sibTrans" cxnId="{0A969979-3E6D-4753-87B0-7AA873C29B11}">
      <dgm:prSet/>
      <dgm:spPr/>
      <dgm:t>
        <a:bodyPr/>
        <a:lstStyle/>
        <a:p>
          <a:endParaRPr lang="en-US"/>
        </a:p>
      </dgm:t>
    </dgm:pt>
    <dgm:pt modelId="{8611AF6D-B634-4833-ADFA-C781C5DA66E5}">
      <dgm:prSet phldrT="[Text]" custT="1"/>
      <dgm:spPr/>
      <dgm:t>
        <a:bodyPr/>
        <a:lstStyle/>
        <a:p>
          <a:r>
            <a:rPr lang="en-US" sz="1200"/>
            <a:t>Wastage</a:t>
          </a:r>
        </a:p>
      </dgm:t>
    </dgm:pt>
    <dgm:pt modelId="{5CE0F9C9-6C87-48B7-8DA7-6A25526CC5F0}" type="parTrans" cxnId="{EACAE717-41A3-4EFA-AFCF-2E8DF6BB1B2C}">
      <dgm:prSet/>
      <dgm:spPr/>
      <dgm:t>
        <a:bodyPr/>
        <a:lstStyle/>
        <a:p>
          <a:endParaRPr lang="en-US"/>
        </a:p>
      </dgm:t>
    </dgm:pt>
    <dgm:pt modelId="{B1C17B5E-EC61-46BE-B8C7-AB407B238B73}" type="sibTrans" cxnId="{EACAE717-41A3-4EFA-AFCF-2E8DF6BB1B2C}">
      <dgm:prSet/>
      <dgm:spPr/>
      <dgm:t>
        <a:bodyPr/>
        <a:lstStyle/>
        <a:p>
          <a:endParaRPr lang="en-US"/>
        </a:p>
      </dgm:t>
    </dgm:pt>
    <dgm:pt modelId="{5C8D584E-5E06-4BE7-BA6F-2AAC943C28CC}">
      <dgm:prSet phldrT="[Text]" custT="1"/>
      <dgm:spPr/>
      <dgm:t>
        <a:bodyPr/>
        <a:lstStyle/>
        <a:p>
          <a:r>
            <a:rPr lang="en-US" sz="1200"/>
            <a:t>Supervision to create value </a:t>
          </a:r>
        </a:p>
      </dgm:t>
    </dgm:pt>
    <dgm:pt modelId="{F28A25FA-A7BD-484A-8C33-9F9DC9DDD1A3}" type="parTrans" cxnId="{8EB34040-F8FC-4E95-A248-6875BBCC06BC}">
      <dgm:prSet/>
      <dgm:spPr/>
      <dgm:t>
        <a:bodyPr/>
        <a:lstStyle/>
        <a:p>
          <a:endParaRPr lang="en-US"/>
        </a:p>
      </dgm:t>
    </dgm:pt>
    <dgm:pt modelId="{18F24491-8B09-460A-B8C6-1326D733C0EE}" type="sibTrans" cxnId="{8EB34040-F8FC-4E95-A248-6875BBCC06BC}">
      <dgm:prSet/>
      <dgm:spPr/>
      <dgm:t>
        <a:bodyPr/>
        <a:lstStyle/>
        <a:p>
          <a:endParaRPr lang="en-US"/>
        </a:p>
      </dgm:t>
    </dgm:pt>
    <dgm:pt modelId="{BE1D2CE7-78F2-4BF8-B385-70E797940908}">
      <dgm:prSet phldrT="[Text]" custT="1"/>
      <dgm:spPr/>
      <dgm:t>
        <a:bodyPr/>
        <a:lstStyle/>
        <a:p>
          <a:r>
            <a:rPr lang="en-US" sz="1200"/>
            <a:t>Efficiency</a:t>
          </a:r>
        </a:p>
      </dgm:t>
    </dgm:pt>
    <dgm:pt modelId="{C1949BFE-BFE4-45A0-9247-E571C0C7FAE1}" type="parTrans" cxnId="{704CBFF5-57E2-4546-80F7-48355F06C65D}">
      <dgm:prSet/>
      <dgm:spPr/>
      <dgm:t>
        <a:bodyPr/>
        <a:lstStyle/>
        <a:p>
          <a:endParaRPr lang="en-US"/>
        </a:p>
      </dgm:t>
    </dgm:pt>
    <dgm:pt modelId="{80670649-1AB3-4AED-ADEB-95C208B63546}" type="sibTrans" cxnId="{704CBFF5-57E2-4546-80F7-48355F06C65D}">
      <dgm:prSet/>
      <dgm:spPr/>
      <dgm:t>
        <a:bodyPr/>
        <a:lstStyle/>
        <a:p>
          <a:endParaRPr lang="en-US"/>
        </a:p>
      </dgm:t>
    </dgm:pt>
    <dgm:pt modelId="{58326F45-A833-40F0-A98C-E1357A3D04DE}">
      <dgm:prSet phldrT="[Text]" custT="1"/>
      <dgm:spPr/>
      <dgm:t>
        <a:bodyPr/>
        <a:lstStyle/>
        <a:p>
          <a:r>
            <a:rPr lang="en-US" sz="1200"/>
            <a:t>Training and collaboration </a:t>
          </a:r>
        </a:p>
      </dgm:t>
    </dgm:pt>
    <dgm:pt modelId="{005B0E06-ADFE-4A52-90A6-DF55E5116995}" type="parTrans" cxnId="{2C50A4AF-1EFA-4502-A197-7C1D8863BAC6}">
      <dgm:prSet/>
      <dgm:spPr/>
      <dgm:t>
        <a:bodyPr/>
        <a:lstStyle/>
        <a:p>
          <a:endParaRPr lang="en-US"/>
        </a:p>
      </dgm:t>
    </dgm:pt>
    <dgm:pt modelId="{5194BF8A-2944-4A55-9BBB-016F8CFA3100}" type="sibTrans" cxnId="{2C50A4AF-1EFA-4502-A197-7C1D8863BAC6}">
      <dgm:prSet/>
      <dgm:spPr/>
      <dgm:t>
        <a:bodyPr/>
        <a:lstStyle/>
        <a:p>
          <a:endParaRPr lang="en-US"/>
        </a:p>
      </dgm:t>
    </dgm:pt>
    <dgm:pt modelId="{4AA2D26A-D8BA-4B89-B8FA-704481311F28}">
      <dgm:prSet phldrT="[Text]" custT="1"/>
      <dgm:spPr/>
      <dgm:t>
        <a:bodyPr/>
        <a:lstStyle/>
        <a:p>
          <a:r>
            <a:rPr lang="en-US" sz="1200"/>
            <a:t>Input of construction</a:t>
          </a:r>
        </a:p>
      </dgm:t>
    </dgm:pt>
    <dgm:pt modelId="{66A5F1E5-6041-4E14-924D-4A1B53B95178}" type="parTrans" cxnId="{D6FA835E-72DE-4142-956C-CC033906111B}">
      <dgm:prSet/>
      <dgm:spPr/>
      <dgm:t>
        <a:bodyPr/>
        <a:lstStyle/>
        <a:p>
          <a:endParaRPr lang="en-US"/>
        </a:p>
      </dgm:t>
    </dgm:pt>
    <dgm:pt modelId="{A5590BAE-CAB9-46AD-A7F6-9EFEA801006C}" type="sibTrans" cxnId="{D6FA835E-72DE-4142-956C-CC033906111B}">
      <dgm:prSet/>
      <dgm:spPr/>
      <dgm:t>
        <a:bodyPr/>
        <a:lstStyle/>
        <a:p>
          <a:endParaRPr lang="en-US"/>
        </a:p>
      </dgm:t>
    </dgm:pt>
    <dgm:pt modelId="{F5FFB311-EFAE-4B0E-9A1A-5CD3D0BE4335}">
      <dgm:prSet phldrT="[Text]" custT="1"/>
      <dgm:spPr/>
      <dgm:t>
        <a:bodyPr/>
        <a:lstStyle/>
        <a:p>
          <a:r>
            <a:rPr lang="en-US" sz="1200"/>
            <a:t>Challenges</a:t>
          </a:r>
        </a:p>
      </dgm:t>
    </dgm:pt>
    <dgm:pt modelId="{2AF9F550-97BA-4226-BE23-EA88E612B6D6}" type="parTrans" cxnId="{2A22024A-F697-422A-A3A2-6C8AE43C5304}">
      <dgm:prSet/>
      <dgm:spPr/>
      <dgm:t>
        <a:bodyPr/>
        <a:lstStyle/>
        <a:p>
          <a:endParaRPr lang="en-US"/>
        </a:p>
      </dgm:t>
    </dgm:pt>
    <dgm:pt modelId="{FE96B29D-02FB-484B-A873-05D9321F8604}" type="sibTrans" cxnId="{2A22024A-F697-422A-A3A2-6C8AE43C5304}">
      <dgm:prSet/>
      <dgm:spPr/>
      <dgm:t>
        <a:bodyPr/>
        <a:lstStyle/>
        <a:p>
          <a:endParaRPr lang="en-US"/>
        </a:p>
      </dgm:t>
    </dgm:pt>
    <dgm:pt modelId="{A0A8234A-EA74-4A26-B3E2-CA705F90D821}">
      <dgm:prSet phldrT="[Text]" custT="1"/>
      <dgm:spPr/>
      <dgm:t>
        <a:bodyPr/>
        <a:lstStyle/>
        <a:p>
          <a:r>
            <a:rPr lang="en-US" sz="1200"/>
            <a:t>Lessons</a:t>
          </a:r>
        </a:p>
      </dgm:t>
    </dgm:pt>
    <dgm:pt modelId="{579C5DE5-60F7-47ED-A616-79785D583225}" type="parTrans" cxnId="{B64052F6-A887-42E2-8E2E-6CFCA92B710C}">
      <dgm:prSet/>
      <dgm:spPr/>
      <dgm:t>
        <a:bodyPr/>
        <a:lstStyle/>
        <a:p>
          <a:endParaRPr lang="en-US"/>
        </a:p>
      </dgm:t>
    </dgm:pt>
    <dgm:pt modelId="{340AA8D2-EF9A-4977-8454-839F63B35387}" type="sibTrans" cxnId="{B64052F6-A887-42E2-8E2E-6CFCA92B710C}">
      <dgm:prSet/>
      <dgm:spPr/>
      <dgm:t>
        <a:bodyPr/>
        <a:lstStyle/>
        <a:p>
          <a:endParaRPr lang="en-US"/>
        </a:p>
      </dgm:t>
    </dgm:pt>
    <dgm:pt modelId="{714F6A43-498E-4B6F-AA79-056F9875F3CB}">
      <dgm:prSet custT="1"/>
      <dgm:spPr/>
      <dgm:t>
        <a:bodyPr/>
        <a:lstStyle/>
        <a:p>
          <a:r>
            <a:rPr lang="en-US" sz="1200"/>
            <a:t>Use of eletronics to collect &amp; analyse data </a:t>
          </a:r>
        </a:p>
      </dgm:t>
    </dgm:pt>
    <dgm:pt modelId="{F1EA9150-00C6-4598-B14F-3103723C12F3}" type="parTrans" cxnId="{52C1CCD3-CED0-47B0-B0B3-709AA1FD3BE2}">
      <dgm:prSet/>
      <dgm:spPr/>
      <dgm:t>
        <a:bodyPr/>
        <a:lstStyle/>
        <a:p>
          <a:endParaRPr lang="en-US"/>
        </a:p>
      </dgm:t>
    </dgm:pt>
    <dgm:pt modelId="{8E9E41FC-5AA2-4C2A-9C33-9E771CE97963}" type="sibTrans" cxnId="{52C1CCD3-CED0-47B0-B0B3-709AA1FD3BE2}">
      <dgm:prSet/>
      <dgm:spPr/>
      <dgm:t>
        <a:bodyPr/>
        <a:lstStyle/>
        <a:p>
          <a:endParaRPr lang="en-US"/>
        </a:p>
      </dgm:t>
    </dgm:pt>
    <dgm:pt modelId="{25053403-4E4D-4B36-B882-090605E06F75}">
      <dgm:prSet custT="1"/>
      <dgm:spPr/>
      <dgm:t>
        <a:bodyPr/>
        <a:lstStyle/>
        <a:p>
          <a:r>
            <a:rPr lang="en-US" sz="1200"/>
            <a:t>Low productivity</a:t>
          </a:r>
        </a:p>
      </dgm:t>
    </dgm:pt>
    <dgm:pt modelId="{CCB786CE-C2F8-4B10-93FE-55D45F4AED7E}" type="parTrans" cxnId="{0F50DF2F-DB6B-45A9-8A87-F9BDE45AD7F0}">
      <dgm:prSet/>
      <dgm:spPr/>
      <dgm:t>
        <a:bodyPr/>
        <a:lstStyle/>
        <a:p>
          <a:endParaRPr lang="en-US"/>
        </a:p>
      </dgm:t>
    </dgm:pt>
    <dgm:pt modelId="{270CC93B-88E4-4428-8BB6-CF824CE845F9}" type="sibTrans" cxnId="{0F50DF2F-DB6B-45A9-8A87-F9BDE45AD7F0}">
      <dgm:prSet/>
      <dgm:spPr/>
      <dgm:t>
        <a:bodyPr/>
        <a:lstStyle/>
        <a:p>
          <a:endParaRPr lang="en-US"/>
        </a:p>
      </dgm:t>
    </dgm:pt>
    <dgm:pt modelId="{B9876361-2BE3-4442-8EAE-A581474C4D27}" type="pres">
      <dgm:prSet presAssocID="{C87DB654-724B-41E1-BA10-01D0BF91D8CB}" presName="mainComposite" presStyleCnt="0">
        <dgm:presLayoutVars>
          <dgm:chPref val="1"/>
          <dgm:dir/>
          <dgm:animOne val="branch"/>
          <dgm:animLvl val="lvl"/>
          <dgm:resizeHandles val="exact"/>
        </dgm:presLayoutVars>
      </dgm:prSet>
      <dgm:spPr/>
    </dgm:pt>
    <dgm:pt modelId="{21BD5C84-0B73-4147-BFED-6F04A8277E52}" type="pres">
      <dgm:prSet presAssocID="{C87DB654-724B-41E1-BA10-01D0BF91D8CB}" presName="hierFlow" presStyleCnt="0"/>
      <dgm:spPr/>
    </dgm:pt>
    <dgm:pt modelId="{C9BD2829-2D19-40B0-B640-E505F045ADB9}" type="pres">
      <dgm:prSet presAssocID="{C87DB654-724B-41E1-BA10-01D0BF91D8CB}" presName="firstBuf" presStyleCnt="0"/>
      <dgm:spPr/>
    </dgm:pt>
    <dgm:pt modelId="{227BA2B7-FE95-45B8-972E-7BC0CF868440}" type="pres">
      <dgm:prSet presAssocID="{C87DB654-724B-41E1-BA10-01D0BF91D8CB}" presName="hierChild1" presStyleCnt="0">
        <dgm:presLayoutVars>
          <dgm:chPref val="1"/>
          <dgm:animOne val="branch"/>
          <dgm:animLvl val="lvl"/>
        </dgm:presLayoutVars>
      </dgm:prSet>
      <dgm:spPr/>
    </dgm:pt>
    <dgm:pt modelId="{E2BF5862-6C4E-4F94-8775-9C62B3F6154B}" type="pres">
      <dgm:prSet presAssocID="{1339064B-8979-4710-94E5-D7A625E924F6}" presName="Name17" presStyleCnt="0"/>
      <dgm:spPr/>
    </dgm:pt>
    <dgm:pt modelId="{7C3BD0BE-902E-4148-8DAD-3E83208C01FB}" type="pres">
      <dgm:prSet presAssocID="{1339064B-8979-4710-94E5-D7A625E924F6}" presName="level1Shape" presStyleLbl="node0" presStyleIdx="0" presStyleCnt="1">
        <dgm:presLayoutVars>
          <dgm:chPref val="3"/>
        </dgm:presLayoutVars>
      </dgm:prSet>
      <dgm:spPr/>
    </dgm:pt>
    <dgm:pt modelId="{D8574629-C6AB-4F01-83F5-48525AF4919B}" type="pres">
      <dgm:prSet presAssocID="{1339064B-8979-4710-94E5-D7A625E924F6}" presName="hierChild2" presStyleCnt="0"/>
      <dgm:spPr/>
    </dgm:pt>
    <dgm:pt modelId="{282B7CBA-FFFA-452D-848A-602DCF22AFEF}" type="pres">
      <dgm:prSet presAssocID="{5CE0F9C9-6C87-48B7-8DA7-6A25526CC5F0}" presName="Name25" presStyleLbl="parChTrans1D2" presStyleIdx="0" presStyleCnt="3"/>
      <dgm:spPr/>
    </dgm:pt>
    <dgm:pt modelId="{D46A149A-B746-4D85-B335-D4C517535B75}" type="pres">
      <dgm:prSet presAssocID="{5CE0F9C9-6C87-48B7-8DA7-6A25526CC5F0}" presName="connTx" presStyleLbl="parChTrans1D2" presStyleIdx="0" presStyleCnt="3"/>
      <dgm:spPr/>
    </dgm:pt>
    <dgm:pt modelId="{676EB0D2-12DB-4C5C-B0A8-6D410D14E202}" type="pres">
      <dgm:prSet presAssocID="{8611AF6D-B634-4833-ADFA-C781C5DA66E5}" presName="Name30" presStyleCnt="0"/>
      <dgm:spPr/>
    </dgm:pt>
    <dgm:pt modelId="{47860F30-E325-4E79-B3D3-C7B0AC0E2FB2}" type="pres">
      <dgm:prSet presAssocID="{8611AF6D-B634-4833-ADFA-C781C5DA66E5}" presName="level2Shape" presStyleLbl="node2" presStyleIdx="0" presStyleCnt="3"/>
      <dgm:spPr/>
    </dgm:pt>
    <dgm:pt modelId="{AC839D91-7503-47D6-AC34-9945472A99C2}" type="pres">
      <dgm:prSet presAssocID="{8611AF6D-B634-4833-ADFA-C781C5DA66E5}" presName="hierChild3" presStyleCnt="0"/>
      <dgm:spPr/>
    </dgm:pt>
    <dgm:pt modelId="{50DF3F28-658C-4398-ADB7-B4A8E4021B8B}" type="pres">
      <dgm:prSet presAssocID="{F28A25FA-A7BD-484A-8C33-9F9DC9DDD1A3}" presName="Name25" presStyleLbl="parChTrans1D3" presStyleIdx="0" presStyleCnt="3"/>
      <dgm:spPr/>
    </dgm:pt>
    <dgm:pt modelId="{E97B8F61-3CE3-4D9B-9C9E-5DDBD30F60AF}" type="pres">
      <dgm:prSet presAssocID="{F28A25FA-A7BD-484A-8C33-9F9DC9DDD1A3}" presName="connTx" presStyleLbl="parChTrans1D3" presStyleIdx="0" presStyleCnt="3"/>
      <dgm:spPr/>
    </dgm:pt>
    <dgm:pt modelId="{4B7636C6-740A-4116-A553-86B34CDC722C}" type="pres">
      <dgm:prSet presAssocID="{5C8D584E-5E06-4BE7-BA6F-2AAC943C28CC}" presName="Name30" presStyleCnt="0"/>
      <dgm:spPr/>
    </dgm:pt>
    <dgm:pt modelId="{52517995-9B86-4E85-AC48-B336CD3C88CC}" type="pres">
      <dgm:prSet presAssocID="{5C8D584E-5E06-4BE7-BA6F-2AAC943C28CC}" presName="level2Shape" presStyleLbl="node3" presStyleIdx="0" presStyleCnt="3"/>
      <dgm:spPr/>
    </dgm:pt>
    <dgm:pt modelId="{DAD23A56-9D8B-4382-8B1D-EB37A21F1272}" type="pres">
      <dgm:prSet presAssocID="{5C8D584E-5E06-4BE7-BA6F-2AAC943C28CC}" presName="hierChild3" presStyleCnt="0"/>
      <dgm:spPr/>
    </dgm:pt>
    <dgm:pt modelId="{58A86B19-1137-445A-ACAF-DDB575FA2E9B}" type="pres">
      <dgm:prSet presAssocID="{CCB786CE-C2F8-4B10-93FE-55D45F4AED7E}" presName="Name25" presStyleLbl="parChTrans1D2" presStyleIdx="1" presStyleCnt="3"/>
      <dgm:spPr/>
    </dgm:pt>
    <dgm:pt modelId="{C41D8C98-ACB3-4E99-91BA-EA60F1E9F53E}" type="pres">
      <dgm:prSet presAssocID="{CCB786CE-C2F8-4B10-93FE-55D45F4AED7E}" presName="connTx" presStyleLbl="parChTrans1D2" presStyleIdx="1" presStyleCnt="3"/>
      <dgm:spPr/>
    </dgm:pt>
    <dgm:pt modelId="{1C2B802F-565F-4039-B985-9977A723010D}" type="pres">
      <dgm:prSet presAssocID="{25053403-4E4D-4B36-B882-090605E06F75}" presName="Name30" presStyleCnt="0"/>
      <dgm:spPr/>
    </dgm:pt>
    <dgm:pt modelId="{7FD21BDC-F785-43E0-89FE-0DD0CB5A872F}" type="pres">
      <dgm:prSet presAssocID="{25053403-4E4D-4B36-B882-090605E06F75}" presName="level2Shape" presStyleLbl="node2" presStyleIdx="1" presStyleCnt="3"/>
      <dgm:spPr/>
    </dgm:pt>
    <dgm:pt modelId="{11554CB5-796F-4C42-86FB-19A331B1C85D}" type="pres">
      <dgm:prSet presAssocID="{25053403-4E4D-4B36-B882-090605E06F75}" presName="hierChild3" presStyleCnt="0"/>
      <dgm:spPr/>
    </dgm:pt>
    <dgm:pt modelId="{5799628B-C004-4CD1-A4C2-F97543DC009F}" type="pres">
      <dgm:prSet presAssocID="{F1EA9150-00C6-4598-B14F-3103723C12F3}" presName="Name25" presStyleLbl="parChTrans1D3" presStyleIdx="1" presStyleCnt="3"/>
      <dgm:spPr/>
    </dgm:pt>
    <dgm:pt modelId="{2552C971-5BBF-42C4-9B1B-972808BFD1C0}" type="pres">
      <dgm:prSet presAssocID="{F1EA9150-00C6-4598-B14F-3103723C12F3}" presName="connTx" presStyleLbl="parChTrans1D3" presStyleIdx="1" presStyleCnt="3"/>
      <dgm:spPr/>
    </dgm:pt>
    <dgm:pt modelId="{8F877FA8-E9B7-44C8-8EF8-31EE9D735812}" type="pres">
      <dgm:prSet presAssocID="{714F6A43-498E-4B6F-AA79-056F9875F3CB}" presName="Name30" presStyleCnt="0"/>
      <dgm:spPr/>
    </dgm:pt>
    <dgm:pt modelId="{0798DA35-CC51-4D20-BA90-853327E956C8}" type="pres">
      <dgm:prSet presAssocID="{714F6A43-498E-4B6F-AA79-056F9875F3CB}" presName="level2Shape" presStyleLbl="node3" presStyleIdx="1" presStyleCnt="3"/>
      <dgm:spPr/>
    </dgm:pt>
    <dgm:pt modelId="{8012F1D5-7B23-4870-B220-A762E2E6FAE1}" type="pres">
      <dgm:prSet presAssocID="{714F6A43-498E-4B6F-AA79-056F9875F3CB}" presName="hierChild3" presStyleCnt="0"/>
      <dgm:spPr/>
    </dgm:pt>
    <dgm:pt modelId="{BC6FB056-9995-43BA-BB96-BD8632FB92E9}" type="pres">
      <dgm:prSet presAssocID="{C1949BFE-BFE4-45A0-9247-E571C0C7FAE1}" presName="Name25" presStyleLbl="parChTrans1D2" presStyleIdx="2" presStyleCnt="3"/>
      <dgm:spPr/>
    </dgm:pt>
    <dgm:pt modelId="{CC3CD09B-B688-4342-A3F8-AE05CD463CDE}" type="pres">
      <dgm:prSet presAssocID="{C1949BFE-BFE4-45A0-9247-E571C0C7FAE1}" presName="connTx" presStyleLbl="parChTrans1D2" presStyleIdx="2" presStyleCnt="3"/>
      <dgm:spPr/>
    </dgm:pt>
    <dgm:pt modelId="{142A9074-0E83-4301-8EC6-D66B09EEB13D}" type="pres">
      <dgm:prSet presAssocID="{BE1D2CE7-78F2-4BF8-B385-70E797940908}" presName="Name30" presStyleCnt="0"/>
      <dgm:spPr/>
    </dgm:pt>
    <dgm:pt modelId="{D2362BAB-2907-4BB3-8C43-93A3E61E01EA}" type="pres">
      <dgm:prSet presAssocID="{BE1D2CE7-78F2-4BF8-B385-70E797940908}" presName="level2Shape" presStyleLbl="node2" presStyleIdx="2" presStyleCnt="3"/>
      <dgm:spPr/>
    </dgm:pt>
    <dgm:pt modelId="{DA4ADE4C-AAFA-4741-A239-6A49FF2D16B2}" type="pres">
      <dgm:prSet presAssocID="{BE1D2CE7-78F2-4BF8-B385-70E797940908}" presName="hierChild3" presStyleCnt="0"/>
      <dgm:spPr/>
    </dgm:pt>
    <dgm:pt modelId="{1DFBDC5D-DA36-4D57-BCE2-45F8CEA0945A}" type="pres">
      <dgm:prSet presAssocID="{005B0E06-ADFE-4A52-90A6-DF55E5116995}" presName="Name25" presStyleLbl="parChTrans1D3" presStyleIdx="2" presStyleCnt="3"/>
      <dgm:spPr/>
    </dgm:pt>
    <dgm:pt modelId="{D1322EC0-B857-49DB-9F3C-E94A6F9DD01C}" type="pres">
      <dgm:prSet presAssocID="{005B0E06-ADFE-4A52-90A6-DF55E5116995}" presName="connTx" presStyleLbl="parChTrans1D3" presStyleIdx="2" presStyleCnt="3"/>
      <dgm:spPr/>
    </dgm:pt>
    <dgm:pt modelId="{D2E86CB3-E460-4560-B820-12DAC4336183}" type="pres">
      <dgm:prSet presAssocID="{58326F45-A833-40F0-A98C-E1357A3D04DE}" presName="Name30" presStyleCnt="0"/>
      <dgm:spPr/>
    </dgm:pt>
    <dgm:pt modelId="{E2CF3DF1-B78B-4241-BF2F-26D557D68312}" type="pres">
      <dgm:prSet presAssocID="{58326F45-A833-40F0-A98C-E1357A3D04DE}" presName="level2Shape" presStyleLbl="node3" presStyleIdx="2" presStyleCnt="3" custScaleY="96626"/>
      <dgm:spPr/>
    </dgm:pt>
    <dgm:pt modelId="{82D260F2-36E3-4C7B-8132-1442570F6B33}" type="pres">
      <dgm:prSet presAssocID="{58326F45-A833-40F0-A98C-E1357A3D04DE}" presName="hierChild3" presStyleCnt="0"/>
      <dgm:spPr/>
    </dgm:pt>
    <dgm:pt modelId="{0DEA28D1-B30B-4C95-9BCC-DE4F27760DF1}" type="pres">
      <dgm:prSet presAssocID="{C87DB654-724B-41E1-BA10-01D0BF91D8CB}" presName="bgShapesFlow" presStyleCnt="0"/>
      <dgm:spPr/>
    </dgm:pt>
    <dgm:pt modelId="{65323D4C-2D4F-41CE-ADB1-164AF3C93A2F}" type="pres">
      <dgm:prSet presAssocID="{4AA2D26A-D8BA-4B89-B8FA-704481311F28}" presName="rectComp" presStyleCnt="0"/>
      <dgm:spPr/>
    </dgm:pt>
    <dgm:pt modelId="{C3B2FB27-9DCE-4790-BCB7-7344667007D2}" type="pres">
      <dgm:prSet presAssocID="{4AA2D26A-D8BA-4B89-B8FA-704481311F28}" presName="bgRect" presStyleLbl="bgShp" presStyleIdx="0" presStyleCnt="3"/>
      <dgm:spPr/>
    </dgm:pt>
    <dgm:pt modelId="{29BBA269-72AD-4554-8099-C2463F1B4F67}" type="pres">
      <dgm:prSet presAssocID="{4AA2D26A-D8BA-4B89-B8FA-704481311F28}" presName="bgRectTx" presStyleLbl="bgShp" presStyleIdx="0" presStyleCnt="3">
        <dgm:presLayoutVars>
          <dgm:bulletEnabled val="1"/>
        </dgm:presLayoutVars>
      </dgm:prSet>
      <dgm:spPr/>
    </dgm:pt>
    <dgm:pt modelId="{75E6D936-DE21-47EB-AF1D-1A867D9C9BC4}" type="pres">
      <dgm:prSet presAssocID="{4AA2D26A-D8BA-4B89-B8FA-704481311F28}" presName="spComp" presStyleCnt="0"/>
      <dgm:spPr/>
    </dgm:pt>
    <dgm:pt modelId="{4BD445A9-24AE-4E27-9389-4579A328CBE2}" type="pres">
      <dgm:prSet presAssocID="{4AA2D26A-D8BA-4B89-B8FA-704481311F28}" presName="hSp" presStyleCnt="0"/>
      <dgm:spPr/>
    </dgm:pt>
    <dgm:pt modelId="{819CE354-258C-4D33-8F22-1F6F0A90DAD3}" type="pres">
      <dgm:prSet presAssocID="{F5FFB311-EFAE-4B0E-9A1A-5CD3D0BE4335}" presName="rectComp" presStyleCnt="0"/>
      <dgm:spPr/>
    </dgm:pt>
    <dgm:pt modelId="{1ED4E9C0-AEA4-4955-8679-7E96608A20A3}" type="pres">
      <dgm:prSet presAssocID="{F5FFB311-EFAE-4B0E-9A1A-5CD3D0BE4335}" presName="bgRect" presStyleLbl="bgShp" presStyleIdx="1" presStyleCnt="3"/>
      <dgm:spPr/>
    </dgm:pt>
    <dgm:pt modelId="{7E4FBA5F-EFB4-4953-A15F-162746BAAF58}" type="pres">
      <dgm:prSet presAssocID="{F5FFB311-EFAE-4B0E-9A1A-5CD3D0BE4335}" presName="bgRectTx" presStyleLbl="bgShp" presStyleIdx="1" presStyleCnt="3">
        <dgm:presLayoutVars>
          <dgm:bulletEnabled val="1"/>
        </dgm:presLayoutVars>
      </dgm:prSet>
      <dgm:spPr/>
    </dgm:pt>
    <dgm:pt modelId="{705BBE26-9F04-4130-87AC-4991D03B45E6}" type="pres">
      <dgm:prSet presAssocID="{F5FFB311-EFAE-4B0E-9A1A-5CD3D0BE4335}" presName="spComp" presStyleCnt="0"/>
      <dgm:spPr/>
    </dgm:pt>
    <dgm:pt modelId="{5E483768-96A9-4667-B43D-3129EB262965}" type="pres">
      <dgm:prSet presAssocID="{F5FFB311-EFAE-4B0E-9A1A-5CD3D0BE4335}" presName="hSp" presStyleCnt="0"/>
      <dgm:spPr/>
    </dgm:pt>
    <dgm:pt modelId="{5B1E939B-0033-4F9D-A2D1-3B73E86D53BE}" type="pres">
      <dgm:prSet presAssocID="{A0A8234A-EA74-4A26-B3E2-CA705F90D821}" presName="rectComp" presStyleCnt="0"/>
      <dgm:spPr/>
    </dgm:pt>
    <dgm:pt modelId="{D1DCD718-D80A-4AFC-8796-FD150877DC25}" type="pres">
      <dgm:prSet presAssocID="{A0A8234A-EA74-4A26-B3E2-CA705F90D821}" presName="bgRect" presStyleLbl="bgShp" presStyleIdx="2" presStyleCnt="3"/>
      <dgm:spPr/>
    </dgm:pt>
    <dgm:pt modelId="{EBD5B171-2B47-466E-B1CF-FA390C470D70}" type="pres">
      <dgm:prSet presAssocID="{A0A8234A-EA74-4A26-B3E2-CA705F90D821}" presName="bgRectTx" presStyleLbl="bgShp" presStyleIdx="2" presStyleCnt="3">
        <dgm:presLayoutVars>
          <dgm:bulletEnabled val="1"/>
        </dgm:presLayoutVars>
      </dgm:prSet>
      <dgm:spPr/>
    </dgm:pt>
  </dgm:ptLst>
  <dgm:cxnLst>
    <dgm:cxn modelId="{8F039B01-757D-4B73-8F87-51D6C2E189A3}" type="presOf" srcId="{005B0E06-ADFE-4A52-90A6-DF55E5116995}" destId="{1DFBDC5D-DA36-4D57-BCE2-45F8CEA0945A}" srcOrd="0" destOrd="0" presId="urn:microsoft.com/office/officeart/2005/8/layout/hierarchy5"/>
    <dgm:cxn modelId="{30F4F807-1E34-424E-837A-F5066C45D222}" type="presOf" srcId="{5CE0F9C9-6C87-48B7-8DA7-6A25526CC5F0}" destId="{D46A149A-B746-4D85-B335-D4C517535B75}" srcOrd="1" destOrd="0" presId="urn:microsoft.com/office/officeart/2005/8/layout/hierarchy5"/>
    <dgm:cxn modelId="{9780EF08-FFFF-4150-B1EB-554DB063EFE5}" type="presOf" srcId="{C1949BFE-BFE4-45A0-9247-E571C0C7FAE1}" destId="{BC6FB056-9995-43BA-BB96-BD8632FB92E9}" srcOrd="0" destOrd="0" presId="urn:microsoft.com/office/officeart/2005/8/layout/hierarchy5"/>
    <dgm:cxn modelId="{5F21B616-7C50-401A-A805-F83513FF6C8C}" type="presOf" srcId="{CCB786CE-C2F8-4B10-93FE-55D45F4AED7E}" destId="{C41D8C98-ACB3-4E99-91BA-EA60F1E9F53E}" srcOrd="1" destOrd="0" presId="urn:microsoft.com/office/officeart/2005/8/layout/hierarchy5"/>
    <dgm:cxn modelId="{EACAE717-41A3-4EFA-AFCF-2E8DF6BB1B2C}" srcId="{1339064B-8979-4710-94E5-D7A625E924F6}" destId="{8611AF6D-B634-4833-ADFA-C781C5DA66E5}" srcOrd="0" destOrd="0" parTransId="{5CE0F9C9-6C87-48B7-8DA7-6A25526CC5F0}" sibTransId="{B1C17B5E-EC61-46BE-B8C7-AB407B238B73}"/>
    <dgm:cxn modelId="{C1C4C41A-1585-46AE-AFE4-2B3730025523}" type="presOf" srcId="{F5FFB311-EFAE-4B0E-9A1A-5CD3D0BE4335}" destId="{7E4FBA5F-EFB4-4953-A15F-162746BAAF58}" srcOrd="1" destOrd="0" presId="urn:microsoft.com/office/officeart/2005/8/layout/hierarchy5"/>
    <dgm:cxn modelId="{38CBFA1A-9D06-4BDB-B233-4204AF25D5F7}" type="presOf" srcId="{4AA2D26A-D8BA-4B89-B8FA-704481311F28}" destId="{C3B2FB27-9DCE-4790-BCB7-7344667007D2}" srcOrd="0" destOrd="0" presId="urn:microsoft.com/office/officeart/2005/8/layout/hierarchy5"/>
    <dgm:cxn modelId="{0541001F-4153-4A19-8703-CE3F993CEFA4}" type="presOf" srcId="{F1EA9150-00C6-4598-B14F-3103723C12F3}" destId="{5799628B-C004-4CD1-A4C2-F97543DC009F}" srcOrd="0" destOrd="0" presId="urn:microsoft.com/office/officeart/2005/8/layout/hierarchy5"/>
    <dgm:cxn modelId="{07FF7121-4832-43FF-B857-726A83CF7EE8}" type="presOf" srcId="{A0A8234A-EA74-4A26-B3E2-CA705F90D821}" destId="{EBD5B171-2B47-466E-B1CF-FA390C470D70}" srcOrd="1" destOrd="0" presId="urn:microsoft.com/office/officeart/2005/8/layout/hierarchy5"/>
    <dgm:cxn modelId="{239A492C-8D3D-4D1A-92D1-35053AF1CFA0}" type="presOf" srcId="{25053403-4E4D-4B36-B882-090605E06F75}" destId="{7FD21BDC-F785-43E0-89FE-0DD0CB5A872F}" srcOrd="0" destOrd="0" presId="urn:microsoft.com/office/officeart/2005/8/layout/hierarchy5"/>
    <dgm:cxn modelId="{0F50DF2F-DB6B-45A9-8A87-F9BDE45AD7F0}" srcId="{1339064B-8979-4710-94E5-D7A625E924F6}" destId="{25053403-4E4D-4B36-B882-090605E06F75}" srcOrd="1" destOrd="0" parTransId="{CCB786CE-C2F8-4B10-93FE-55D45F4AED7E}" sibTransId="{270CC93B-88E4-4428-8BB6-CF824CE845F9}"/>
    <dgm:cxn modelId="{9BE63233-D33C-4FAC-A668-14A333158608}" type="presOf" srcId="{5CE0F9C9-6C87-48B7-8DA7-6A25526CC5F0}" destId="{282B7CBA-FFFA-452D-848A-602DCF22AFEF}" srcOrd="0" destOrd="0" presId="urn:microsoft.com/office/officeart/2005/8/layout/hierarchy5"/>
    <dgm:cxn modelId="{8EB34040-F8FC-4E95-A248-6875BBCC06BC}" srcId="{8611AF6D-B634-4833-ADFA-C781C5DA66E5}" destId="{5C8D584E-5E06-4BE7-BA6F-2AAC943C28CC}" srcOrd="0" destOrd="0" parTransId="{F28A25FA-A7BD-484A-8C33-9F9DC9DDD1A3}" sibTransId="{18F24491-8B09-460A-B8C6-1326D733C0EE}"/>
    <dgm:cxn modelId="{3F5EF55B-EE6B-483B-BEB1-8B2222B8C4D0}" type="presOf" srcId="{8611AF6D-B634-4833-ADFA-C781C5DA66E5}" destId="{47860F30-E325-4E79-B3D3-C7B0AC0E2FB2}" srcOrd="0" destOrd="0" presId="urn:microsoft.com/office/officeart/2005/8/layout/hierarchy5"/>
    <dgm:cxn modelId="{D6FA835E-72DE-4142-956C-CC033906111B}" srcId="{C87DB654-724B-41E1-BA10-01D0BF91D8CB}" destId="{4AA2D26A-D8BA-4B89-B8FA-704481311F28}" srcOrd="1" destOrd="0" parTransId="{66A5F1E5-6041-4E14-924D-4A1B53B95178}" sibTransId="{A5590BAE-CAB9-46AD-A7F6-9EFEA801006C}"/>
    <dgm:cxn modelId="{29CB9262-F22C-4863-BF66-A7751D686BEF}" type="presOf" srcId="{F5FFB311-EFAE-4B0E-9A1A-5CD3D0BE4335}" destId="{1ED4E9C0-AEA4-4955-8679-7E96608A20A3}" srcOrd="0" destOrd="0" presId="urn:microsoft.com/office/officeart/2005/8/layout/hierarchy5"/>
    <dgm:cxn modelId="{2A22024A-F697-422A-A3A2-6C8AE43C5304}" srcId="{C87DB654-724B-41E1-BA10-01D0BF91D8CB}" destId="{F5FFB311-EFAE-4B0E-9A1A-5CD3D0BE4335}" srcOrd="2" destOrd="0" parTransId="{2AF9F550-97BA-4226-BE23-EA88E612B6D6}" sibTransId="{FE96B29D-02FB-484B-A873-05D9321F8604}"/>
    <dgm:cxn modelId="{28869570-A43C-40D4-B93B-12E6C1C369C6}" type="presOf" srcId="{714F6A43-498E-4B6F-AA79-056F9875F3CB}" destId="{0798DA35-CC51-4D20-BA90-853327E956C8}" srcOrd="0" destOrd="0" presId="urn:microsoft.com/office/officeart/2005/8/layout/hierarchy5"/>
    <dgm:cxn modelId="{67616C71-7AA5-478A-A2EC-5A604E78346D}" type="presOf" srcId="{005B0E06-ADFE-4A52-90A6-DF55E5116995}" destId="{D1322EC0-B857-49DB-9F3C-E94A6F9DD01C}" srcOrd="1" destOrd="0" presId="urn:microsoft.com/office/officeart/2005/8/layout/hierarchy5"/>
    <dgm:cxn modelId="{0A969979-3E6D-4753-87B0-7AA873C29B11}" srcId="{C87DB654-724B-41E1-BA10-01D0BF91D8CB}" destId="{1339064B-8979-4710-94E5-D7A625E924F6}" srcOrd="0" destOrd="0" parTransId="{F7C35898-068C-4639-B4E4-60652166591A}" sibTransId="{E392CC5B-6178-4712-92A0-B5095341D750}"/>
    <dgm:cxn modelId="{D56B937C-331D-4432-8B6B-C4A94479DFBA}" type="presOf" srcId="{F28A25FA-A7BD-484A-8C33-9F9DC9DDD1A3}" destId="{E97B8F61-3CE3-4D9B-9C9E-5DDBD30F60AF}" srcOrd="1" destOrd="0" presId="urn:microsoft.com/office/officeart/2005/8/layout/hierarchy5"/>
    <dgm:cxn modelId="{00D3E17F-0A7A-471B-8BA5-51627278D43F}" type="presOf" srcId="{C87DB654-724B-41E1-BA10-01D0BF91D8CB}" destId="{B9876361-2BE3-4442-8EAE-A581474C4D27}" srcOrd="0" destOrd="0" presId="urn:microsoft.com/office/officeart/2005/8/layout/hierarchy5"/>
    <dgm:cxn modelId="{C9696287-3DD7-4E61-A961-46372EACD92C}" type="presOf" srcId="{58326F45-A833-40F0-A98C-E1357A3D04DE}" destId="{E2CF3DF1-B78B-4241-BF2F-26D557D68312}" srcOrd="0" destOrd="0" presId="urn:microsoft.com/office/officeart/2005/8/layout/hierarchy5"/>
    <dgm:cxn modelId="{F7E39EA1-E526-4491-98C1-0889F24046A1}" type="presOf" srcId="{A0A8234A-EA74-4A26-B3E2-CA705F90D821}" destId="{D1DCD718-D80A-4AFC-8796-FD150877DC25}" srcOrd="0" destOrd="0" presId="urn:microsoft.com/office/officeart/2005/8/layout/hierarchy5"/>
    <dgm:cxn modelId="{B520B0A9-1F4F-4F8F-A714-84230B56C745}" type="presOf" srcId="{BE1D2CE7-78F2-4BF8-B385-70E797940908}" destId="{D2362BAB-2907-4BB3-8C43-93A3E61E01EA}" srcOrd="0" destOrd="0" presId="urn:microsoft.com/office/officeart/2005/8/layout/hierarchy5"/>
    <dgm:cxn modelId="{BC0651AE-ED68-4AFE-B7EF-6D4E38A77923}" type="presOf" srcId="{1339064B-8979-4710-94E5-D7A625E924F6}" destId="{7C3BD0BE-902E-4148-8DAD-3E83208C01FB}" srcOrd="0" destOrd="0" presId="urn:microsoft.com/office/officeart/2005/8/layout/hierarchy5"/>
    <dgm:cxn modelId="{2C50A4AF-1EFA-4502-A197-7C1D8863BAC6}" srcId="{BE1D2CE7-78F2-4BF8-B385-70E797940908}" destId="{58326F45-A833-40F0-A98C-E1357A3D04DE}" srcOrd="0" destOrd="0" parTransId="{005B0E06-ADFE-4A52-90A6-DF55E5116995}" sibTransId="{5194BF8A-2944-4A55-9BBB-016F8CFA3100}"/>
    <dgm:cxn modelId="{D258DFC7-2264-41D5-B4E6-125D7C2D30F8}" type="presOf" srcId="{CCB786CE-C2F8-4B10-93FE-55D45F4AED7E}" destId="{58A86B19-1137-445A-ACAF-DDB575FA2E9B}" srcOrd="0" destOrd="0" presId="urn:microsoft.com/office/officeart/2005/8/layout/hierarchy5"/>
    <dgm:cxn modelId="{D4D9A8D0-ACE4-452D-931E-CA2CD6F923CD}" type="presOf" srcId="{F28A25FA-A7BD-484A-8C33-9F9DC9DDD1A3}" destId="{50DF3F28-658C-4398-ADB7-B4A8E4021B8B}" srcOrd="0" destOrd="0" presId="urn:microsoft.com/office/officeart/2005/8/layout/hierarchy5"/>
    <dgm:cxn modelId="{52C1CCD3-CED0-47B0-B0B3-709AA1FD3BE2}" srcId="{25053403-4E4D-4B36-B882-090605E06F75}" destId="{714F6A43-498E-4B6F-AA79-056F9875F3CB}" srcOrd="0" destOrd="0" parTransId="{F1EA9150-00C6-4598-B14F-3103723C12F3}" sibTransId="{8E9E41FC-5AA2-4C2A-9C33-9E771CE97963}"/>
    <dgm:cxn modelId="{78F8F6DE-95E3-4043-B63F-947ABA2B8132}" type="presOf" srcId="{C1949BFE-BFE4-45A0-9247-E571C0C7FAE1}" destId="{CC3CD09B-B688-4342-A3F8-AE05CD463CDE}" srcOrd="1" destOrd="0" presId="urn:microsoft.com/office/officeart/2005/8/layout/hierarchy5"/>
    <dgm:cxn modelId="{46362AEB-90C6-40BD-89BB-1B9291511609}" type="presOf" srcId="{5C8D584E-5E06-4BE7-BA6F-2AAC943C28CC}" destId="{52517995-9B86-4E85-AC48-B336CD3C88CC}" srcOrd="0" destOrd="0" presId="urn:microsoft.com/office/officeart/2005/8/layout/hierarchy5"/>
    <dgm:cxn modelId="{A962A6EE-CF0C-4949-A08E-C5A58F1A33D5}" type="presOf" srcId="{F1EA9150-00C6-4598-B14F-3103723C12F3}" destId="{2552C971-5BBF-42C4-9B1B-972808BFD1C0}" srcOrd="1" destOrd="0" presId="urn:microsoft.com/office/officeart/2005/8/layout/hierarchy5"/>
    <dgm:cxn modelId="{704CBFF5-57E2-4546-80F7-48355F06C65D}" srcId="{1339064B-8979-4710-94E5-D7A625E924F6}" destId="{BE1D2CE7-78F2-4BF8-B385-70E797940908}" srcOrd="2" destOrd="0" parTransId="{C1949BFE-BFE4-45A0-9247-E571C0C7FAE1}" sibTransId="{80670649-1AB3-4AED-ADEB-95C208B63546}"/>
    <dgm:cxn modelId="{B64052F6-A887-42E2-8E2E-6CFCA92B710C}" srcId="{C87DB654-724B-41E1-BA10-01D0BF91D8CB}" destId="{A0A8234A-EA74-4A26-B3E2-CA705F90D821}" srcOrd="3" destOrd="0" parTransId="{579C5DE5-60F7-47ED-A616-79785D583225}" sibTransId="{340AA8D2-EF9A-4977-8454-839F63B35387}"/>
    <dgm:cxn modelId="{D83758F8-2385-449F-AA74-53E32EB8AE6F}" type="presOf" srcId="{4AA2D26A-D8BA-4B89-B8FA-704481311F28}" destId="{29BBA269-72AD-4554-8099-C2463F1B4F67}" srcOrd="1" destOrd="0" presId="urn:microsoft.com/office/officeart/2005/8/layout/hierarchy5"/>
    <dgm:cxn modelId="{844E3F78-EDC3-4626-BD5B-5A23DB1BCCFD}" type="presParOf" srcId="{B9876361-2BE3-4442-8EAE-A581474C4D27}" destId="{21BD5C84-0B73-4147-BFED-6F04A8277E52}" srcOrd="0" destOrd="0" presId="urn:microsoft.com/office/officeart/2005/8/layout/hierarchy5"/>
    <dgm:cxn modelId="{E51A8589-E4FD-4324-9768-94A0346AB645}" type="presParOf" srcId="{21BD5C84-0B73-4147-BFED-6F04A8277E52}" destId="{C9BD2829-2D19-40B0-B640-E505F045ADB9}" srcOrd="0" destOrd="0" presId="urn:microsoft.com/office/officeart/2005/8/layout/hierarchy5"/>
    <dgm:cxn modelId="{21553FDF-0CDE-4E18-83C4-A2A15197312A}" type="presParOf" srcId="{21BD5C84-0B73-4147-BFED-6F04A8277E52}" destId="{227BA2B7-FE95-45B8-972E-7BC0CF868440}" srcOrd="1" destOrd="0" presId="urn:microsoft.com/office/officeart/2005/8/layout/hierarchy5"/>
    <dgm:cxn modelId="{10F6697E-41FE-4569-98F3-614305EE120D}" type="presParOf" srcId="{227BA2B7-FE95-45B8-972E-7BC0CF868440}" destId="{E2BF5862-6C4E-4F94-8775-9C62B3F6154B}" srcOrd="0" destOrd="0" presId="urn:microsoft.com/office/officeart/2005/8/layout/hierarchy5"/>
    <dgm:cxn modelId="{A956477E-4718-4C5A-B611-E6D333564B23}" type="presParOf" srcId="{E2BF5862-6C4E-4F94-8775-9C62B3F6154B}" destId="{7C3BD0BE-902E-4148-8DAD-3E83208C01FB}" srcOrd="0" destOrd="0" presId="urn:microsoft.com/office/officeart/2005/8/layout/hierarchy5"/>
    <dgm:cxn modelId="{1132AC2E-D536-44A9-819E-8D7525CAC751}" type="presParOf" srcId="{E2BF5862-6C4E-4F94-8775-9C62B3F6154B}" destId="{D8574629-C6AB-4F01-83F5-48525AF4919B}" srcOrd="1" destOrd="0" presId="urn:microsoft.com/office/officeart/2005/8/layout/hierarchy5"/>
    <dgm:cxn modelId="{86530366-3FC0-4A4A-8CF0-1F2A0ADB2CD8}" type="presParOf" srcId="{D8574629-C6AB-4F01-83F5-48525AF4919B}" destId="{282B7CBA-FFFA-452D-848A-602DCF22AFEF}" srcOrd="0" destOrd="0" presId="urn:microsoft.com/office/officeart/2005/8/layout/hierarchy5"/>
    <dgm:cxn modelId="{8FD602EF-E8F9-4131-A2AB-45AF49EF251A}" type="presParOf" srcId="{282B7CBA-FFFA-452D-848A-602DCF22AFEF}" destId="{D46A149A-B746-4D85-B335-D4C517535B75}" srcOrd="0" destOrd="0" presId="urn:microsoft.com/office/officeart/2005/8/layout/hierarchy5"/>
    <dgm:cxn modelId="{AB0CCBAC-E188-4FEE-ABCE-1F5B8CDDDD3B}" type="presParOf" srcId="{D8574629-C6AB-4F01-83F5-48525AF4919B}" destId="{676EB0D2-12DB-4C5C-B0A8-6D410D14E202}" srcOrd="1" destOrd="0" presId="urn:microsoft.com/office/officeart/2005/8/layout/hierarchy5"/>
    <dgm:cxn modelId="{CBE96A68-6CB8-4E9D-B4F4-21224A41E6BA}" type="presParOf" srcId="{676EB0D2-12DB-4C5C-B0A8-6D410D14E202}" destId="{47860F30-E325-4E79-B3D3-C7B0AC0E2FB2}" srcOrd="0" destOrd="0" presId="urn:microsoft.com/office/officeart/2005/8/layout/hierarchy5"/>
    <dgm:cxn modelId="{B6074839-256F-4B52-B8EB-813CA1856933}" type="presParOf" srcId="{676EB0D2-12DB-4C5C-B0A8-6D410D14E202}" destId="{AC839D91-7503-47D6-AC34-9945472A99C2}" srcOrd="1" destOrd="0" presId="urn:microsoft.com/office/officeart/2005/8/layout/hierarchy5"/>
    <dgm:cxn modelId="{96638545-779C-44D4-BE71-5DE9BED8F428}" type="presParOf" srcId="{AC839D91-7503-47D6-AC34-9945472A99C2}" destId="{50DF3F28-658C-4398-ADB7-B4A8E4021B8B}" srcOrd="0" destOrd="0" presId="urn:microsoft.com/office/officeart/2005/8/layout/hierarchy5"/>
    <dgm:cxn modelId="{D99A437D-3E55-45B6-B8ED-48F22AC23188}" type="presParOf" srcId="{50DF3F28-658C-4398-ADB7-B4A8E4021B8B}" destId="{E97B8F61-3CE3-4D9B-9C9E-5DDBD30F60AF}" srcOrd="0" destOrd="0" presId="urn:microsoft.com/office/officeart/2005/8/layout/hierarchy5"/>
    <dgm:cxn modelId="{65849DC7-C92D-4A7D-A592-8651763B64F1}" type="presParOf" srcId="{AC839D91-7503-47D6-AC34-9945472A99C2}" destId="{4B7636C6-740A-4116-A553-86B34CDC722C}" srcOrd="1" destOrd="0" presId="urn:microsoft.com/office/officeart/2005/8/layout/hierarchy5"/>
    <dgm:cxn modelId="{5F16CBBE-874B-467B-B004-55C8C3BE0C51}" type="presParOf" srcId="{4B7636C6-740A-4116-A553-86B34CDC722C}" destId="{52517995-9B86-4E85-AC48-B336CD3C88CC}" srcOrd="0" destOrd="0" presId="urn:microsoft.com/office/officeart/2005/8/layout/hierarchy5"/>
    <dgm:cxn modelId="{43CD02EE-1683-4705-9DDD-77EFB1DCA98A}" type="presParOf" srcId="{4B7636C6-740A-4116-A553-86B34CDC722C}" destId="{DAD23A56-9D8B-4382-8B1D-EB37A21F1272}" srcOrd="1" destOrd="0" presId="urn:microsoft.com/office/officeart/2005/8/layout/hierarchy5"/>
    <dgm:cxn modelId="{7399A40A-673F-476D-9B9B-0EE843B22918}" type="presParOf" srcId="{D8574629-C6AB-4F01-83F5-48525AF4919B}" destId="{58A86B19-1137-445A-ACAF-DDB575FA2E9B}" srcOrd="2" destOrd="0" presId="urn:microsoft.com/office/officeart/2005/8/layout/hierarchy5"/>
    <dgm:cxn modelId="{0A94DD94-A098-4219-AA7A-E5E153E93C1D}" type="presParOf" srcId="{58A86B19-1137-445A-ACAF-DDB575FA2E9B}" destId="{C41D8C98-ACB3-4E99-91BA-EA60F1E9F53E}" srcOrd="0" destOrd="0" presId="urn:microsoft.com/office/officeart/2005/8/layout/hierarchy5"/>
    <dgm:cxn modelId="{C43D0FFC-B8C9-4C90-B28C-5D26331F5D4E}" type="presParOf" srcId="{D8574629-C6AB-4F01-83F5-48525AF4919B}" destId="{1C2B802F-565F-4039-B985-9977A723010D}" srcOrd="3" destOrd="0" presId="urn:microsoft.com/office/officeart/2005/8/layout/hierarchy5"/>
    <dgm:cxn modelId="{91FD846A-A71D-4590-BA31-6D176E755B0C}" type="presParOf" srcId="{1C2B802F-565F-4039-B985-9977A723010D}" destId="{7FD21BDC-F785-43E0-89FE-0DD0CB5A872F}" srcOrd="0" destOrd="0" presId="urn:microsoft.com/office/officeart/2005/8/layout/hierarchy5"/>
    <dgm:cxn modelId="{455F745D-FE1B-4A65-A030-386CB6C4778E}" type="presParOf" srcId="{1C2B802F-565F-4039-B985-9977A723010D}" destId="{11554CB5-796F-4C42-86FB-19A331B1C85D}" srcOrd="1" destOrd="0" presId="urn:microsoft.com/office/officeart/2005/8/layout/hierarchy5"/>
    <dgm:cxn modelId="{DF66F1EA-F739-43A2-AB04-C307DA4176B0}" type="presParOf" srcId="{11554CB5-796F-4C42-86FB-19A331B1C85D}" destId="{5799628B-C004-4CD1-A4C2-F97543DC009F}" srcOrd="0" destOrd="0" presId="urn:microsoft.com/office/officeart/2005/8/layout/hierarchy5"/>
    <dgm:cxn modelId="{0FA20826-956B-4B11-A0E6-7429F0EE6FB8}" type="presParOf" srcId="{5799628B-C004-4CD1-A4C2-F97543DC009F}" destId="{2552C971-5BBF-42C4-9B1B-972808BFD1C0}" srcOrd="0" destOrd="0" presId="urn:microsoft.com/office/officeart/2005/8/layout/hierarchy5"/>
    <dgm:cxn modelId="{2FA2165F-0DBC-43A1-8B3C-1802B49978BE}" type="presParOf" srcId="{11554CB5-796F-4C42-86FB-19A331B1C85D}" destId="{8F877FA8-E9B7-44C8-8EF8-31EE9D735812}" srcOrd="1" destOrd="0" presId="urn:microsoft.com/office/officeart/2005/8/layout/hierarchy5"/>
    <dgm:cxn modelId="{EDB8558E-61CC-4451-A0BB-642E678E48E4}" type="presParOf" srcId="{8F877FA8-E9B7-44C8-8EF8-31EE9D735812}" destId="{0798DA35-CC51-4D20-BA90-853327E956C8}" srcOrd="0" destOrd="0" presId="urn:microsoft.com/office/officeart/2005/8/layout/hierarchy5"/>
    <dgm:cxn modelId="{093E1DBD-6D4D-4430-B281-3E20B6D4E531}" type="presParOf" srcId="{8F877FA8-E9B7-44C8-8EF8-31EE9D735812}" destId="{8012F1D5-7B23-4870-B220-A762E2E6FAE1}" srcOrd="1" destOrd="0" presId="urn:microsoft.com/office/officeart/2005/8/layout/hierarchy5"/>
    <dgm:cxn modelId="{F5EFF1CE-E6DF-404E-A8D9-7CD7E76E5D3E}" type="presParOf" srcId="{D8574629-C6AB-4F01-83F5-48525AF4919B}" destId="{BC6FB056-9995-43BA-BB96-BD8632FB92E9}" srcOrd="4" destOrd="0" presId="urn:microsoft.com/office/officeart/2005/8/layout/hierarchy5"/>
    <dgm:cxn modelId="{5CA7C510-EE74-4AF6-A907-21AF8875199A}" type="presParOf" srcId="{BC6FB056-9995-43BA-BB96-BD8632FB92E9}" destId="{CC3CD09B-B688-4342-A3F8-AE05CD463CDE}" srcOrd="0" destOrd="0" presId="urn:microsoft.com/office/officeart/2005/8/layout/hierarchy5"/>
    <dgm:cxn modelId="{7CDCCD77-B26A-4CFF-8F38-9A0C0E55CAB4}" type="presParOf" srcId="{D8574629-C6AB-4F01-83F5-48525AF4919B}" destId="{142A9074-0E83-4301-8EC6-D66B09EEB13D}" srcOrd="5" destOrd="0" presId="urn:microsoft.com/office/officeart/2005/8/layout/hierarchy5"/>
    <dgm:cxn modelId="{4F6AE4FB-2EAF-4E8C-BA88-B57C384EFF06}" type="presParOf" srcId="{142A9074-0E83-4301-8EC6-D66B09EEB13D}" destId="{D2362BAB-2907-4BB3-8C43-93A3E61E01EA}" srcOrd="0" destOrd="0" presId="urn:microsoft.com/office/officeart/2005/8/layout/hierarchy5"/>
    <dgm:cxn modelId="{D32723CA-5C27-4E4A-8734-88DEA77F8146}" type="presParOf" srcId="{142A9074-0E83-4301-8EC6-D66B09EEB13D}" destId="{DA4ADE4C-AAFA-4741-A239-6A49FF2D16B2}" srcOrd="1" destOrd="0" presId="urn:microsoft.com/office/officeart/2005/8/layout/hierarchy5"/>
    <dgm:cxn modelId="{7AEE12B0-3950-4973-B173-59BEC3A0EE97}" type="presParOf" srcId="{DA4ADE4C-AAFA-4741-A239-6A49FF2D16B2}" destId="{1DFBDC5D-DA36-4D57-BCE2-45F8CEA0945A}" srcOrd="0" destOrd="0" presId="urn:microsoft.com/office/officeart/2005/8/layout/hierarchy5"/>
    <dgm:cxn modelId="{1866F6C5-4C8A-4065-9F0C-4EB534ED90C8}" type="presParOf" srcId="{1DFBDC5D-DA36-4D57-BCE2-45F8CEA0945A}" destId="{D1322EC0-B857-49DB-9F3C-E94A6F9DD01C}" srcOrd="0" destOrd="0" presId="urn:microsoft.com/office/officeart/2005/8/layout/hierarchy5"/>
    <dgm:cxn modelId="{8B5E256D-D519-400F-864D-C993663ED8FD}" type="presParOf" srcId="{DA4ADE4C-AAFA-4741-A239-6A49FF2D16B2}" destId="{D2E86CB3-E460-4560-B820-12DAC4336183}" srcOrd="1" destOrd="0" presId="urn:microsoft.com/office/officeart/2005/8/layout/hierarchy5"/>
    <dgm:cxn modelId="{1B785A21-749F-4C6C-839E-B038C4A6728C}" type="presParOf" srcId="{D2E86CB3-E460-4560-B820-12DAC4336183}" destId="{E2CF3DF1-B78B-4241-BF2F-26D557D68312}" srcOrd="0" destOrd="0" presId="urn:microsoft.com/office/officeart/2005/8/layout/hierarchy5"/>
    <dgm:cxn modelId="{4854AB53-FB77-4572-9173-AFD65BE1DF1F}" type="presParOf" srcId="{D2E86CB3-E460-4560-B820-12DAC4336183}" destId="{82D260F2-36E3-4C7B-8132-1442570F6B33}" srcOrd="1" destOrd="0" presId="urn:microsoft.com/office/officeart/2005/8/layout/hierarchy5"/>
    <dgm:cxn modelId="{C4A1BD58-896F-40E6-8043-EF136F57367E}" type="presParOf" srcId="{B9876361-2BE3-4442-8EAE-A581474C4D27}" destId="{0DEA28D1-B30B-4C95-9BCC-DE4F27760DF1}" srcOrd="1" destOrd="0" presId="urn:microsoft.com/office/officeart/2005/8/layout/hierarchy5"/>
    <dgm:cxn modelId="{2B08C536-BCDF-4781-B301-A61B17E0ABB8}" type="presParOf" srcId="{0DEA28D1-B30B-4C95-9BCC-DE4F27760DF1}" destId="{65323D4C-2D4F-41CE-ADB1-164AF3C93A2F}" srcOrd="0" destOrd="0" presId="urn:microsoft.com/office/officeart/2005/8/layout/hierarchy5"/>
    <dgm:cxn modelId="{9E72AB2D-A789-4DC3-86AC-3A6A8BE9ADC7}" type="presParOf" srcId="{65323D4C-2D4F-41CE-ADB1-164AF3C93A2F}" destId="{C3B2FB27-9DCE-4790-BCB7-7344667007D2}" srcOrd="0" destOrd="0" presId="urn:microsoft.com/office/officeart/2005/8/layout/hierarchy5"/>
    <dgm:cxn modelId="{AE65C705-E3BC-438D-9142-C5D9C771B2A7}" type="presParOf" srcId="{65323D4C-2D4F-41CE-ADB1-164AF3C93A2F}" destId="{29BBA269-72AD-4554-8099-C2463F1B4F67}" srcOrd="1" destOrd="0" presId="urn:microsoft.com/office/officeart/2005/8/layout/hierarchy5"/>
    <dgm:cxn modelId="{6A4E6201-7AA7-4EC1-BEDE-572185252686}" type="presParOf" srcId="{0DEA28D1-B30B-4C95-9BCC-DE4F27760DF1}" destId="{75E6D936-DE21-47EB-AF1D-1A867D9C9BC4}" srcOrd="1" destOrd="0" presId="urn:microsoft.com/office/officeart/2005/8/layout/hierarchy5"/>
    <dgm:cxn modelId="{5AFBB14A-C97E-4C54-8C9B-3DCEDE17B4E1}" type="presParOf" srcId="{75E6D936-DE21-47EB-AF1D-1A867D9C9BC4}" destId="{4BD445A9-24AE-4E27-9389-4579A328CBE2}" srcOrd="0" destOrd="0" presId="urn:microsoft.com/office/officeart/2005/8/layout/hierarchy5"/>
    <dgm:cxn modelId="{0E4C4003-F0C8-4A61-80D7-B2837A0E2240}" type="presParOf" srcId="{0DEA28D1-B30B-4C95-9BCC-DE4F27760DF1}" destId="{819CE354-258C-4D33-8F22-1F6F0A90DAD3}" srcOrd="2" destOrd="0" presId="urn:microsoft.com/office/officeart/2005/8/layout/hierarchy5"/>
    <dgm:cxn modelId="{E96FBE2E-A1B4-463D-A4BB-2E14F93243B2}" type="presParOf" srcId="{819CE354-258C-4D33-8F22-1F6F0A90DAD3}" destId="{1ED4E9C0-AEA4-4955-8679-7E96608A20A3}" srcOrd="0" destOrd="0" presId="urn:microsoft.com/office/officeart/2005/8/layout/hierarchy5"/>
    <dgm:cxn modelId="{04BED37E-7FDA-40A0-810C-E374454DCB62}" type="presParOf" srcId="{819CE354-258C-4D33-8F22-1F6F0A90DAD3}" destId="{7E4FBA5F-EFB4-4953-A15F-162746BAAF58}" srcOrd="1" destOrd="0" presId="urn:microsoft.com/office/officeart/2005/8/layout/hierarchy5"/>
    <dgm:cxn modelId="{6721B998-8F38-45AB-A4F0-BBA79CBA3491}" type="presParOf" srcId="{0DEA28D1-B30B-4C95-9BCC-DE4F27760DF1}" destId="{705BBE26-9F04-4130-87AC-4991D03B45E6}" srcOrd="3" destOrd="0" presId="urn:microsoft.com/office/officeart/2005/8/layout/hierarchy5"/>
    <dgm:cxn modelId="{707AE8CD-8CD6-4A49-88C3-8D50649C9665}" type="presParOf" srcId="{705BBE26-9F04-4130-87AC-4991D03B45E6}" destId="{5E483768-96A9-4667-B43D-3129EB262965}" srcOrd="0" destOrd="0" presId="urn:microsoft.com/office/officeart/2005/8/layout/hierarchy5"/>
    <dgm:cxn modelId="{4A79D3F2-FB9A-4801-97F3-34AA645C154B}" type="presParOf" srcId="{0DEA28D1-B30B-4C95-9BCC-DE4F27760DF1}" destId="{5B1E939B-0033-4F9D-A2D1-3B73E86D53BE}" srcOrd="4" destOrd="0" presId="urn:microsoft.com/office/officeart/2005/8/layout/hierarchy5"/>
    <dgm:cxn modelId="{5DDDCF6B-1273-477B-9BD9-DA6BA491B84D}" type="presParOf" srcId="{5B1E939B-0033-4F9D-A2D1-3B73E86D53BE}" destId="{D1DCD718-D80A-4AFC-8796-FD150877DC25}" srcOrd="0" destOrd="0" presId="urn:microsoft.com/office/officeart/2005/8/layout/hierarchy5"/>
    <dgm:cxn modelId="{2E1EC68F-339A-4166-BC23-4D0CB69B4795}" type="presParOf" srcId="{5B1E939B-0033-4F9D-A2D1-3B73E86D53BE}" destId="{EBD5B171-2B47-466E-B1CF-FA390C470D70}" srcOrd="1" destOrd="0" presId="urn:microsoft.com/office/officeart/2005/8/layout/hierarchy5"/>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236EDA1-17E9-45CF-BFBA-6AF80C4FFDE4}" type="doc">
      <dgm:prSet loTypeId="urn:microsoft.com/office/officeart/2005/8/layout/hierarchy5" loCatId="hierarchy" qsTypeId="urn:microsoft.com/office/officeart/2005/8/quickstyle/simple1" qsCatId="simple" csTypeId="urn:microsoft.com/office/officeart/2005/8/colors/accent1_2" csCatId="accent1" phldr="1"/>
      <dgm:spPr/>
      <dgm:t>
        <a:bodyPr/>
        <a:lstStyle/>
        <a:p>
          <a:endParaRPr lang="en-US"/>
        </a:p>
      </dgm:t>
    </dgm:pt>
    <dgm:pt modelId="{E4C1E35C-ACC4-41C9-A92F-F3622A67EECA}">
      <dgm:prSet phldrT="[Text]" custT="1"/>
      <dgm:spPr/>
      <dgm:t>
        <a:bodyPr/>
        <a:lstStyle/>
        <a:p>
          <a:r>
            <a:rPr lang="en-US" sz="1200"/>
            <a:t>Capital</a:t>
          </a:r>
        </a:p>
      </dgm:t>
    </dgm:pt>
    <dgm:pt modelId="{1777A30C-091E-4DBD-889D-1807CA4A8FFB}" type="parTrans" cxnId="{D15C6CC6-91D9-42C0-93EB-D39727BACA2B}">
      <dgm:prSet/>
      <dgm:spPr/>
      <dgm:t>
        <a:bodyPr/>
        <a:lstStyle/>
        <a:p>
          <a:endParaRPr lang="en-US"/>
        </a:p>
      </dgm:t>
    </dgm:pt>
    <dgm:pt modelId="{47AE1D6D-7CB0-42A5-8687-70D547BE7E99}" type="sibTrans" cxnId="{D15C6CC6-91D9-42C0-93EB-D39727BACA2B}">
      <dgm:prSet/>
      <dgm:spPr/>
      <dgm:t>
        <a:bodyPr/>
        <a:lstStyle/>
        <a:p>
          <a:endParaRPr lang="en-US"/>
        </a:p>
      </dgm:t>
    </dgm:pt>
    <dgm:pt modelId="{52CB64D0-CCA0-4700-8309-63FD4FE4C15D}">
      <dgm:prSet phldrT="[Text]" custT="1"/>
      <dgm:spPr/>
      <dgm:t>
        <a:bodyPr/>
        <a:lstStyle/>
        <a:p>
          <a:r>
            <a:rPr lang="en-US" sz="1200"/>
            <a:t>Bank Loans</a:t>
          </a:r>
        </a:p>
      </dgm:t>
    </dgm:pt>
    <dgm:pt modelId="{A45E0954-7565-4FB7-BEB9-332A93EF58F5}" type="parTrans" cxnId="{BF2528FF-456E-41A5-825D-CDDAFED50869}">
      <dgm:prSet/>
      <dgm:spPr/>
      <dgm:t>
        <a:bodyPr/>
        <a:lstStyle/>
        <a:p>
          <a:endParaRPr lang="en-US"/>
        </a:p>
      </dgm:t>
    </dgm:pt>
    <dgm:pt modelId="{B6438A5B-3D70-4AC4-9B89-DB22B4F63F27}" type="sibTrans" cxnId="{BF2528FF-456E-41A5-825D-CDDAFED50869}">
      <dgm:prSet/>
      <dgm:spPr/>
      <dgm:t>
        <a:bodyPr/>
        <a:lstStyle/>
        <a:p>
          <a:endParaRPr lang="en-US"/>
        </a:p>
      </dgm:t>
    </dgm:pt>
    <dgm:pt modelId="{F0930D00-E08A-446D-878E-119408392412}">
      <dgm:prSet phldrT="[Text]" custT="1"/>
      <dgm:spPr/>
      <dgm:t>
        <a:bodyPr/>
        <a:lstStyle/>
        <a:p>
          <a:r>
            <a:rPr lang="en-US" sz="1200"/>
            <a:t>Use both construction and mortgage loans </a:t>
          </a:r>
        </a:p>
      </dgm:t>
    </dgm:pt>
    <dgm:pt modelId="{181C1CAB-B904-4A4B-A49E-5D9066FA241E}" type="parTrans" cxnId="{4DBCC286-4D87-45C3-A249-CB8F1DA50455}">
      <dgm:prSet/>
      <dgm:spPr/>
      <dgm:t>
        <a:bodyPr/>
        <a:lstStyle/>
        <a:p>
          <a:endParaRPr lang="en-US"/>
        </a:p>
      </dgm:t>
    </dgm:pt>
    <dgm:pt modelId="{8AEC1CAE-1E86-42EA-A066-F7CC6F0F3836}" type="sibTrans" cxnId="{4DBCC286-4D87-45C3-A249-CB8F1DA50455}">
      <dgm:prSet/>
      <dgm:spPr/>
      <dgm:t>
        <a:bodyPr/>
        <a:lstStyle/>
        <a:p>
          <a:endParaRPr lang="en-US"/>
        </a:p>
      </dgm:t>
    </dgm:pt>
    <dgm:pt modelId="{F6601F6E-2AE5-4A25-BE0F-2C65EC710B66}">
      <dgm:prSet phldrT="[Text]" custT="1"/>
      <dgm:spPr/>
      <dgm:t>
        <a:bodyPr/>
        <a:lstStyle/>
        <a:p>
          <a:r>
            <a:rPr lang="en-US" sz="1200"/>
            <a:t> Bargain for low interest rate</a:t>
          </a:r>
        </a:p>
      </dgm:t>
    </dgm:pt>
    <dgm:pt modelId="{EE706B41-C424-4BBF-A9AD-1C30C069F7EF}" type="parTrans" cxnId="{6A2B514E-0C82-4069-881C-0550380B3E60}">
      <dgm:prSet/>
      <dgm:spPr/>
      <dgm:t>
        <a:bodyPr/>
        <a:lstStyle/>
        <a:p>
          <a:endParaRPr lang="en-US"/>
        </a:p>
      </dgm:t>
    </dgm:pt>
    <dgm:pt modelId="{C6E3B13E-756B-44D4-AD68-1D7B193F6102}" type="sibTrans" cxnId="{6A2B514E-0C82-4069-881C-0550380B3E60}">
      <dgm:prSet/>
      <dgm:spPr/>
      <dgm:t>
        <a:bodyPr/>
        <a:lstStyle/>
        <a:p>
          <a:endParaRPr lang="en-US"/>
        </a:p>
      </dgm:t>
    </dgm:pt>
    <dgm:pt modelId="{8A945490-45AE-4255-93A9-01E3AB7AD836}">
      <dgm:prSet phldrT="[Text]" custT="1"/>
      <dgm:spPr/>
      <dgm:t>
        <a:bodyPr/>
        <a:lstStyle/>
        <a:p>
          <a:r>
            <a:rPr lang="en-US" sz="1200"/>
            <a:t>Developers</a:t>
          </a:r>
        </a:p>
      </dgm:t>
    </dgm:pt>
    <dgm:pt modelId="{DEB05542-2C4E-4514-AA9C-764C5C2C268A}" type="parTrans" cxnId="{4A01D56B-4EA0-4FC0-BF7E-25EE19E1A62E}">
      <dgm:prSet/>
      <dgm:spPr/>
      <dgm:t>
        <a:bodyPr/>
        <a:lstStyle/>
        <a:p>
          <a:endParaRPr lang="en-US"/>
        </a:p>
      </dgm:t>
    </dgm:pt>
    <dgm:pt modelId="{28B5877C-C24E-4BB3-953A-AF8B5C4047AD}" type="sibTrans" cxnId="{4A01D56B-4EA0-4FC0-BF7E-25EE19E1A62E}">
      <dgm:prSet/>
      <dgm:spPr/>
      <dgm:t>
        <a:bodyPr/>
        <a:lstStyle/>
        <a:p>
          <a:endParaRPr lang="en-US"/>
        </a:p>
      </dgm:t>
    </dgm:pt>
    <dgm:pt modelId="{D90755C3-912C-4813-8D38-66FD89B641D0}">
      <dgm:prSet phldrT="[Text]" custT="1"/>
      <dgm:spPr/>
      <dgm:t>
        <a:bodyPr/>
        <a:lstStyle/>
        <a:p>
          <a:r>
            <a:rPr lang="en-US" sz="1200"/>
            <a:t>Sources</a:t>
          </a:r>
        </a:p>
      </dgm:t>
    </dgm:pt>
    <dgm:pt modelId="{24ACC301-6745-4A27-9E45-F558C5E1BD73}" type="parTrans" cxnId="{3ECE0B49-9B68-46E3-8E5F-44EDEF234E86}">
      <dgm:prSet/>
      <dgm:spPr/>
      <dgm:t>
        <a:bodyPr/>
        <a:lstStyle/>
        <a:p>
          <a:endParaRPr lang="en-US"/>
        </a:p>
      </dgm:t>
    </dgm:pt>
    <dgm:pt modelId="{603E621C-54A0-4C96-B9FF-F6EF2488FE9B}" type="sibTrans" cxnId="{3ECE0B49-9B68-46E3-8E5F-44EDEF234E86}">
      <dgm:prSet/>
      <dgm:spPr/>
      <dgm:t>
        <a:bodyPr/>
        <a:lstStyle/>
        <a:p>
          <a:endParaRPr lang="en-US"/>
        </a:p>
      </dgm:t>
    </dgm:pt>
    <dgm:pt modelId="{474707A7-87F8-4D24-AB1D-68FEF3B118C7}">
      <dgm:prSet phldrT="[Text]" custT="1"/>
      <dgm:spPr/>
      <dgm:t>
        <a:bodyPr/>
        <a:lstStyle/>
        <a:p>
          <a:r>
            <a:rPr lang="en-US" sz="1200"/>
            <a:t>Challenges               </a:t>
          </a:r>
        </a:p>
      </dgm:t>
    </dgm:pt>
    <dgm:pt modelId="{B9080106-9C16-452F-A620-9C0582377F1B}" type="parTrans" cxnId="{97597211-DAF5-4A53-AFEA-A65E0002A93B}">
      <dgm:prSet/>
      <dgm:spPr/>
      <dgm:t>
        <a:bodyPr/>
        <a:lstStyle/>
        <a:p>
          <a:endParaRPr lang="en-US"/>
        </a:p>
      </dgm:t>
    </dgm:pt>
    <dgm:pt modelId="{43B79305-443A-433C-BC5B-7A6E17E6407A}" type="sibTrans" cxnId="{97597211-DAF5-4A53-AFEA-A65E0002A93B}">
      <dgm:prSet/>
      <dgm:spPr/>
      <dgm:t>
        <a:bodyPr/>
        <a:lstStyle/>
        <a:p>
          <a:endParaRPr lang="en-US"/>
        </a:p>
      </dgm:t>
    </dgm:pt>
    <dgm:pt modelId="{72AF14E1-C8AA-4E01-866E-E5A969701400}">
      <dgm:prSet custT="1"/>
      <dgm:spPr/>
      <dgm:t>
        <a:bodyPr/>
        <a:lstStyle/>
        <a:p>
          <a:r>
            <a:rPr lang="en-US" sz="1200"/>
            <a:t>Diversification of investment</a:t>
          </a:r>
        </a:p>
      </dgm:t>
    </dgm:pt>
    <dgm:pt modelId="{C62ABAEB-B8E1-4626-A67B-7FBA5A76D5CD}" type="parTrans" cxnId="{EB34E319-E521-4357-A137-5F3098D9233E}">
      <dgm:prSet/>
      <dgm:spPr/>
      <dgm:t>
        <a:bodyPr/>
        <a:lstStyle/>
        <a:p>
          <a:endParaRPr lang="en-US"/>
        </a:p>
      </dgm:t>
    </dgm:pt>
    <dgm:pt modelId="{BDE0EE9B-440B-4BC4-92C2-47D39A6CE2FB}" type="sibTrans" cxnId="{EB34E319-E521-4357-A137-5F3098D9233E}">
      <dgm:prSet/>
      <dgm:spPr/>
      <dgm:t>
        <a:bodyPr/>
        <a:lstStyle/>
        <a:p>
          <a:endParaRPr lang="en-US"/>
        </a:p>
      </dgm:t>
    </dgm:pt>
    <dgm:pt modelId="{258C220B-DB0B-4123-B1BA-BE7290C6D89B}">
      <dgm:prSet custT="1"/>
      <dgm:spPr/>
      <dgm:t>
        <a:bodyPr/>
        <a:lstStyle/>
        <a:p>
          <a:r>
            <a:rPr lang="en-US" sz="1000"/>
            <a:t>Provide reliable information about the market </a:t>
          </a:r>
        </a:p>
      </dgm:t>
    </dgm:pt>
    <dgm:pt modelId="{0C8C3D8C-41A6-4F98-A9FC-0F5C964380C5}" type="parTrans" cxnId="{CB3D8C6F-AF00-4A09-A937-F97388A5B806}">
      <dgm:prSet/>
      <dgm:spPr/>
      <dgm:t>
        <a:bodyPr/>
        <a:lstStyle/>
        <a:p>
          <a:endParaRPr lang="en-US"/>
        </a:p>
      </dgm:t>
    </dgm:pt>
    <dgm:pt modelId="{B2843560-B349-4170-96D6-3D4A37D61F59}" type="sibTrans" cxnId="{CB3D8C6F-AF00-4A09-A937-F97388A5B806}">
      <dgm:prSet/>
      <dgm:spPr/>
      <dgm:t>
        <a:bodyPr/>
        <a:lstStyle/>
        <a:p>
          <a:endParaRPr lang="en-US"/>
        </a:p>
      </dgm:t>
    </dgm:pt>
    <dgm:pt modelId="{71752377-4B62-4EB2-B99D-39E84530BA80}">
      <dgm:prSet custT="1"/>
      <dgm:spPr/>
      <dgm:t>
        <a:bodyPr/>
        <a:lstStyle/>
        <a:p>
          <a:r>
            <a:rPr lang="en-US" sz="1200"/>
            <a:t>Pension fund</a:t>
          </a:r>
        </a:p>
      </dgm:t>
    </dgm:pt>
    <dgm:pt modelId="{58ACFEE1-8F4E-4D08-AC03-2554587F7636}" type="parTrans" cxnId="{6190BAF0-2704-4BA8-970F-D0055FBF5582}">
      <dgm:prSet/>
      <dgm:spPr/>
      <dgm:t>
        <a:bodyPr/>
        <a:lstStyle/>
        <a:p>
          <a:endParaRPr lang="en-US"/>
        </a:p>
      </dgm:t>
    </dgm:pt>
    <dgm:pt modelId="{F3E474C0-56CD-4112-AACD-FF8E47E43B31}" type="sibTrans" cxnId="{6190BAF0-2704-4BA8-970F-D0055FBF5582}">
      <dgm:prSet/>
      <dgm:spPr/>
      <dgm:t>
        <a:bodyPr/>
        <a:lstStyle/>
        <a:p>
          <a:endParaRPr lang="en-US"/>
        </a:p>
      </dgm:t>
    </dgm:pt>
    <dgm:pt modelId="{7DD9CADC-B95C-45E0-AA1A-517668E79B20}">
      <dgm:prSet custT="1"/>
      <dgm:spPr/>
      <dgm:t>
        <a:bodyPr/>
        <a:lstStyle/>
        <a:p>
          <a:r>
            <a:rPr lang="en-US" sz="1200"/>
            <a:t>Shares</a:t>
          </a:r>
        </a:p>
      </dgm:t>
    </dgm:pt>
    <dgm:pt modelId="{00A07BC5-C332-4730-AD60-48FBDB106650}" type="parTrans" cxnId="{1A8E257D-BF3D-4681-ACCE-40CFE90E2BE5}">
      <dgm:prSet/>
      <dgm:spPr/>
      <dgm:t>
        <a:bodyPr/>
        <a:lstStyle/>
        <a:p>
          <a:endParaRPr lang="en-US"/>
        </a:p>
      </dgm:t>
    </dgm:pt>
    <dgm:pt modelId="{05381BE4-B3CE-4F3F-AF9F-C1C80FB7A90C}" type="sibTrans" cxnId="{1A8E257D-BF3D-4681-ACCE-40CFE90E2BE5}">
      <dgm:prSet/>
      <dgm:spPr/>
      <dgm:t>
        <a:bodyPr/>
        <a:lstStyle/>
        <a:p>
          <a:endParaRPr lang="en-US"/>
        </a:p>
      </dgm:t>
    </dgm:pt>
    <dgm:pt modelId="{3DE1CEA7-7C12-4B8F-9E80-46B16FFFE4C3}">
      <dgm:prSet custT="1"/>
      <dgm:spPr/>
      <dgm:t>
        <a:bodyPr/>
        <a:lstStyle/>
        <a:p>
          <a:r>
            <a:rPr lang="en-US" sz="1200"/>
            <a:t>Bonds</a:t>
          </a:r>
        </a:p>
      </dgm:t>
    </dgm:pt>
    <dgm:pt modelId="{2114F425-D6A8-4703-985A-9CA2291A409A}" type="parTrans" cxnId="{49575867-24E9-4546-8AB9-DF3064750514}">
      <dgm:prSet/>
      <dgm:spPr/>
      <dgm:t>
        <a:bodyPr/>
        <a:lstStyle/>
        <a:p>
          <a:endParaRPr lang="en-US"/>
        </a:p>
      </dgm:t>
    </dgm:pt>
    <dgm:pt modelId="{DE1F1FF8-0B27-48FC-A0ED-D29331C75631}" type="sibTrans" cxnId="{49575867-24E9-4546-8AB9-DF3064750514}">
      <dgm:prSet/>
      <dgm:spPr/>
      <dgm:t>
        <a:bodyPr/>
        <a:lstStyle/>
        <a:p>
          <a:endParaRPr lang="en-US"/>
        </a:p>
      </dgm:t>
    </dgm:pt>
    <dgm:pt modelId="{469F484C-DEEB-4CEB-B864-6265AF46F2D1}">
      <dgm:prSet custT="1"/>
      <dgm:spPr/>
      <dgm:t>
        <a:bodyPr/>
        <a:lstStyle/>
        <a:p>
          <a:r>
            <a:rPr lang="en-US" sz="1200"/>
            <a:t>Collateral</a:t>
          </a:r>
        </a:p>
      </dgm:t>
    </dgm:pt>
    <dgm:pt modelId="{12FB099D-3906-404A-ABBC-151D8384D4CA}" type="parTrans" cxnId="{DFA1C541-2F32-4ECF-A1AE-5418053FC915}">
      <dgm:prSet/>
      <dgm:spPr/>
      <dgm:t>
        <a:bodyPr/>
        <a:lstStyle/>
        <a:p>
          <a:endParaRPr lang="en-US"/>
        </a:p>
      </dgm:t>
    </dgm:pt>
    <dgm:pt modelId="{4822B21C-DD60-4D33-A2D8-0654A527E6B4}" type="sibTrans" cxnId="{DFA1C541-2F32-4ECF-A1AE-5418053FC915}">
      <dgm:prSet/>
      <dgm:spPr/>
      <dgm:t>
        <a:bodyPr/>
        <a:lstStyle/>
        <a:p>
          <a:endParaRPr lang="en-US"/>
        </a:p>
      </dgm:t>
    </dgm:pt>
    <dgm:pt modelId="{EC991268-4D19-4D02-9AC6-D5F2A262C52E}">
      <dgm:prSet custT="1"/>
      <dgm:spPr/>
      <dgm:t>
        <a:bodyPr/>
        <a:lstStyle/>
        <a:p>
          <a:r>
            <a:rPr lang="en-US" sz="1200"/>
            <a:t>Fund managers</a:t>
          </a:r>
        </a:p>
      </dgm:t>
    </dgm:pt>
    <dgm:pt modelId="{5271A00B-7F54-4F0C-8D96-7A1B3F396B27}" type="parTrans" cxnId="{C399F6AB-4C97-482B-9A32-C1A80E73628C}">
      <dgm:prSet/>
      <dgm:spPr/>
      <dgm:t>
        <a:bodyPr/>
        <a:lstStyle/>
        <a:p>
          <a:endParaRPr lang="en-US"/>
        </a:p>
      </dgm:t>
    </dgm:pt>
    <dgm:pt modelId="{7259B294-982E-4ADA-B59E-D3E76A666C5C}" type="sibTrans" cxnId="{C399F6AB-4C97-482B-9A32-C1A80E73628C}">
      <dgm:prSet/>
      <dgm:spPr/>
      <dgm:t>
        <a:bodyPr/>
        <a:lstStyle/>
        <a:p>
          <a:endParaRPr lang="en-US"/>
        </a:p>
      </dgm:t>
    </dgm:pt>
    <dgm:pt modelId="{3F0A9199-E748-493D-8964-A6B037C80A79}">
      <dgm:prSet custT="1"/>
      <dgm:spPr/>
      <dgm:t>
        <a:bodyPr/>
        <a:lstStyle/>
        <a:p>
          <a:r>
            <a:rPr lang="en-US" sz="1200"/>
            <a:t>Trust worthiness of the market</a:t>
          </a:r>
        </a:p>
      </dgm:t>
    </dgm:pt>
    <dgm:pt modelId="{7083A1E1-3E6A-47D0-8A4E-0C6151537EE6}" type="parTrans" cxnId="{58D008D5-5E96-465B-95BE-3985E67AFAC3}">
      <dgm:prSet/>
      <dgm:spPr/>
      <dgm:t>
        <a:bodyPr/>
        <a:lstStyle/>
        <a:p>
          <a:endParaRPr lang="en-US"/>
        </a:p>
      </dgm:t>
    </dgm:pt>
    <dgm:pt modelId="{A84728C7-EA13-467B-AB86-7165E38952CA}" type="sibTrans" cxnId="{58D008D5-5E96-465B-95BE-3985E67AFAC3}">
      <dgm:prSet/>
      <dgm:spPr/>
      <dgm:t>
        <a:bodyPr/>
        <a:lstStyle/>
        <a:p>
          <a:endParaRPr lang="en-US"/>
        </a:p>
      </dgm:t>
    </dgm:pt>
    <dgm:pt modelId="{529B9CC2-15B5-4702-91E0-0301E251F11F}">
      <dgm:prSet custT="1"/>
      <dgm:spPr/>
      <dgm:t>
        <a:bodyPr/>
        <a:lstStyle/>
        <a:p>
          <a:r>
            <a:rPr lang="en-US" sz="1200"/>
            <a:t>Bankruptcy</a:t>
          </a:r>
        </a:p>
      </dgm:t>
    </dgm:pt>
    <dgm:pt modelId="{38E6D6F1-BF02-4403-BF9C-77CAC72115CA}" type="parTrans" cxnId="{6654468B-1903-4746-8346-814F265B6755}">
      <dgm:prSet/>
      <dgm:spPr/>
      <dgm:t>
        <a:bodyPr/>
        <a:lstStyle/>
        <a:p>
          <a:endParaRPr lang="en-US"/>
        </a:p>
      </dgm:t>
    </dgm:pt>
    <dgm:pt modelId="{53E149D4-D8FA-4E59-9601-23F5157DFC1B}" type="sibTrans" cxnId="{6654468B-1903-4746-8346-814F265B6755}">
      <dgm:prSet/>
      <dgm:spPr/>
      <dgm:t>
        <a:bodyPr/>
        <a:lstStyle/>
        <a:p>
          <a:endParaRPr lang="en-US"/>
        </a:p>
      </dgm:t>
    </dgm:pt>
    <dgm:pt modelId="{D4A6C95B-3552-4D84-BA61-CE5DA2A091DF}">
      <dgm:prSet custT="1"/>
      <dgm:spPr/>
      <dgm:t>
        <a:bodyPr/>
        <a:lstStyle/>
        <a:p>
          <a:r>
            <a:rPr lang="en-US" sz="1200"/>
            <a:t>Lessons</a:t>
          </a:r>
        </a:p>
      </dgm:t>
    </dgm:pt>
    <dgm:pt modelId="{86C6ED53-61ED-4E4E-9E1B-CA037E0A7DC2}" type="parTrans" cxnId="{EBDADFE6-9073-4984-B3FD-0C06FF74817E}">
      <dgm:prSet/>
      <dgm:spPr/>
      <dgm:t>
        <a:bodyPr/>
        <a:lstStyle/>
        <a:p>
          <a:endParaRPr lang="en-US"/>
        </a:p>
      </dgm:t>
    </dgm:pt>
    <dgm:pt modelId="{54EEB4B9-97DD-4406-8E08-2AB1AD112F38}" type="sibTrans" cxnId="{EBDADFE6-9073-4984-B3FD-0C06FF74817E}">
      <dgm:prSet/>
      <dgm:spPr/>
      <dgm:t>
        <a:bodyPr/>
        <a:lstStyle/>
        <a:p>
          <a:endParaRPr lang="en-US"/>
        </a:p>
      </dgm:t>
    </dgm:pt>
    <dgm:pt modelId="{B60051C7-501D-4E50-8870-13BA0B2BD4C8}" type="pres">
      <dgm:prSet presAssocID="{B236EDA1-17E9-45CF-BFBA-6AF80C4FFDE4}" presName="mainComposite" presStyleCnt="0">
        <dgm:presLayoutVars>
          <dgm:chPref val="1"/>
          <dgm:dir/>
          <dgm:animOne val="branch"/>
          <dgm:animLvl val="lvl"/>
          <dgm:resizeHandles val="exact"/>
        </dgm:presLayoutVars>
      </dgm:prSet>
      <dgm:spPr/>
    </dgm:pt>
    <dgm:pt modelId="{8F576F57-C54B-447A-ACC9-C478EAD6C570}" type="pres">
      <dgm:prSet presAssocID="{B236EDA1-17E9-45CF-BFBA-6AF80C4FFDE4}" presName="hierFlow" presStyleCnt="0"/>
      <dgm:spPr/>
    </dgm:pt>
    <dgm:pt modelId="{0B42A66E-844E-4173-8244-4C3614C07528}" type="pres">
      <dgm:prSet presAssocID="{B236EDA1-17E9-45CF-BFBA-6AF80C4FFDE4}" presName="firstBuf" presStyleCnt="0"/>
      <dgm:spPr/>
    </dgm:pt>
    <dgm:pt modelId="{0160A116-537B-46E6-A0AF-FDE4FDB57BF1}" type="pres">
      <dgm:prSet presAssocID="{B236EDA1-17E9-45CF-BFBA-6AF80C4FFDE4}" presName="hierChild1" presStyleCnt="0">
        <dgm:presLayoutVars>
          <dgm:chPref val="1"/>
          <dgm:animOne val="branch"/>
          <dgm:animLvl val="lvl"/>
        </dgm:presLayoutVars>
      </dgm:prSet>
      <dgm:spPr/>
    </dgm:pt>
    <dgm:pt modelId="{B427D3CB-439D-451E-8187-472783C21DB2}" type="pres">
      <dgm:prSet presAssocID="{E4C1E35C-ACC4-41C9-A92F-F3622A67EECA}" presName="Name17" presStyleCnt="0"/>
      <dgm:spPr/>
    </dgm:pt>
    <dgm:pt modelId="{C6085559-1866-4CA7-9529-5CE9F4EE1EB0}" type="pres">
      <dgm:prSet presAssocID="{E4C1E35C-ACC4-41C9-A92F-F3622A67EECA}" presName="level1Shape" presStyleLbl="node0" presStyleIdx="0" presStyleCnt="1">
        <dgm:presLayoutVars>
          <dgm:chPref val="3"/>
        </dgm:presLayoutVars>
      </dgm:prSet>
      <dgm:spPr/>
    </dgm:pt>
    <dgm:pt modelId="{6E217A96-5D09-498D-825E-6F99061C916C}" type="pres">
      <dgm:prSet presAssocID="{E4C1E35C-ACC4-41C9-A92F-F3622A67EECA}" presName="hierChild2" presStyleCnt="0"/>
      <dgm:spPr/>
    </dgm:pt>
    <dgm:pt modelId="{47DF7A5C-8891-47C8-8B2A-05BD0A6164EF}" type="pres">
      <dgm:prSet presAssocID="{A45E0954-7565-4FB7-BEB9-332A93EF58F5}" presName="Name25" presStyleLbl="parChTrans1D2" presStyleIdx="0" presStyleCnt="4"/>
      <dgm:spPr/>
    </dgm:pt>
    <dgm:pt modelId="{A72ACEE5-EE3E-43C6-8AE2-12E424B77067}" type="pres">
      <dgm:prSet presAssocID="{A45E0954-7565-4FB7-BEB9-332A93EF58F5}" presName="connTx" presStyleLbl="parChTrans1D2" presStyleIdx="0" presStyleCnt="4"/>
      <dgm:spPr/>
    </dgm:pt>
    <dgm:pt modelId="{5C5857AF-8B4A-4E53-88B9-5AF522F42B31}" type="pres">
      <dgm:prSet presAssocID="{52CB64D0-CCA0-4700-8309-63FD4FE4C15D}" presName="Name30" presStyleCnt="0"/>
      <dgm:spPr/>
    </dgm:pt>
    <dgm:pt modelId="{C05B2E5B-C592-4274-B25D-EEED7E15519D}" type="pres">
      <dgm:prSet presAssocID="{52CB64D0-CCA0-4700-8309-63FD4FE4C15D}" presName="level2Shape" presStyleLbl="node2" presStyleIdx="0" presStyleCnt="4"/>
      <dgm:spPr/>
    </dgm:pt>
    <dgm:pt modelId="{843D804D-20BB-48A6-9ABA-B2B9E43454FB}" type="pres">
      <dgm:prSet presAssocID="{52CB64D0-CCA0-4700-8309-63FD4FE4C15D}" presName="hierChild3" presStyleCnt="0"/>
      <dgm:spPr/>
    </dgm:pt>
    <dgm:pt modelId="{0979809A-2BAA-4710-AA9F-9915259DFA29}" type="pres">
      <dgm:prSet presAssocID="{12FB099D-3906-404A-ABBC-151D8384D4CA}" presName="Name25" presStyleLbl="parChTrans1D3" presStyleIdx="0" presStyleCnt="4"/>
      <dgm:spPr/>
    </dgm:pt>
    <dgm:pt modelId="{14218DC7-3DE6-4006-98AB-92FCD66A212D}" type="pres">
      <dgm:prSet presAssocID="{12FB099D-3906-404A-ABBC-151D8384D4CA}" presName="connTx" presStyleLbl="parChTrans1D3" presStyleIdx="0" presStyleCnt="4"/>
      <dgm:spPr/>
    </dgm:pt>
    <dgm:pt modelId="{87795C6E-83E9-4B2E-89FF-527642B5D0DE}" type="pres">
      <dgm:prSet presAssocID="{469F484C-DEEB-4CEB-B864-6265AF46F2D1}" presName="Name30" presStyleCnt="0"/>
      <dgm:spPr/>
    </dgm:pt>
    <dgm:pt modelId="{C0049CEB-8E6F-47CB-A1A2-3A5227010DE6}" type="pres">
      <dgm:prSet presAssocID="{469F484C-DEEB-4CEB-B864-6265AF46F2D1}" presName="level2Shape" presStyleLbl="node3" presStyleIdx="0" presStyleCnt="4"/>
      <dgm:spPr/>
    </dgm:pt>
    <dgm:pt modelId="{171E5092-8DA1-4B3F-813E-DC83394FF9E8}" type="pres">
      <dgm:prSet presAssocID="{469F484C-DEEB-4CEB-B864-6265AF46F2D1}" presName="hierChild3" presStyleCnt="0"/>
      <dgm:spPr/>
    </dgm:pt>
    <dgm:pt modelId="{E9ED27F6-4A40-4228-A4C9-20ED6077C677}" type="pres">
      <dgm:prSet presAssocID="{181C1CAB-B904-4A4B-A49E-5D9066FA241E}" presName="Name25" presStyleLbl="parChTrans1D4" presStyleIdx="0" presStyleCnt="4"/>
      <dgm:spPr/>
    </dgm:pt>
    <dgm:pt modelId="{1A162CDD-F802-4213-BF8E-B357ED425C11}" type="pres">
      <dgm:prSet presAssocID="{181C1CAB-B904-4A4B-A49E-5D9066FA241E}" presName="connTx" presStyleLbl="parChTrans1D4" presStyleIdx="0" presStyleCnt="4"/>
      <dgm:spPr/>
    </dgm:pt>
    <dgm:pt modelId="{FDC3A33B-EBA8-413D-9DB8-B49829285B0F}" type="pres">
      <dgm:prSet presAssocID="{F0930D00-E08A-446D-878E-119408392412}" presName="Name30" presStyleCnt="0"/>
      <dgm:spPr/>
    </dgm:pt>
    <dgm:pt modelId="{A0983A2E-2573-43E9-9372-D791406410F3}" type="pres">
      <dgm:prSet presAssocID="{F0930D00-E08A-446D-878E-119408392412}" presName="level2Shape" presStyleLbl="node4" presStyleIdx="0" presStyleCnt="4" custScaleY="135746"/>
      <dgm:spPr/>
    </dgm:pt>
    <dgm:pt modelId="{22FCF4DF-485D-46E6-A7DB-5E31E0D4E57A}" type="pres">
      <dgm:prSet presAssocID="{F0930D00-E08A-446D-878E-119408392412}" presName="hierChild3" presStyleCnt="0"/>
      <dgm:spPr/>
    </dgm:pt>
    <dgm:pt modelId="{695D5CAD-DCC3-4734-B5D9-438E5857D817}" type="pres">
      <dgm:prSet presAssocID="{58ACFEE1-8F4E-4D08-AC03-2554587F7636}" presName="Name25" presStyleLbl="parChTrans1D2" presStyleIdx="1" presStyleCnt="4"/>
      <dgm:spPr/>
    </dgm:pt>
    <dgm:pt modelId="{6535C2C5-CEBE-42B3-868C-63F19D7333BD}" type="pres">
      <dgm:prSet presAssocID="{58ACFEE1-8F4E-4D08-AC03-2554587F7636}" presName="connTx" presStyleLbl="parChTrans1D2" presStyleIdx="1" presStyleCnt="4"/>
      <dgm:spPr/>
    </dgm:pt>
    <dgm:pt modelId="{214F51BF-14A7-4111-94E2-6AA7C86C8F02}" type="pres">
      <dgm:prSet presAssocID="{71752377-4B62-4EB2-B99D-39E84530BA80}" presName="Name30" presStyleCnt="0"/>
      <dgm:spPr/>
    </dgm:pt>
    <dgm:pt modelId="{EE4A0D00-7239-4B48-8681-5BC9A655A72F}" type="pres">
      <dgm:prSet presAssocID="{71752377-4B62-4EB2-B99D-39E84530BA80}" presName="level2Shape" presStyleLbl="node2" presStyleIdx="1" presStyleCnt="4"/>
      <dgm:spPr/>
    </dgm:pt>
    <dgm:pt modelId="{1D5A5C82-2E4F-4EF4-BBE2-5408792C554B}" type="pres">
      <dgm:prSet presAssocID="{71752377-4B62-4EB2-B99D-39E84530BA80}" presName="hierChild3" presStyleCnt="0"/>
      <dgm:spPr/>
    </dgm:pt>
    <dgm:pt modelId="{53FEFE3E-E054-4B5E-90B1-189380F0BC85}" type="pres">
      <dgm:prSet presAssocID="{5271A00B-7F54-4F0C-8D96-7A1B3F396B27}" presName="Name25" presStyleLbl="parChTrans1D3" presStyleIdx="1" presStyleCnt="4"/>
      <dgm:spPr/>
    </dgm:pt>
    <dgm:pt modelId="{0DDC63E6-B364-43FE-8185-764105473289}" type="pres">
      <dgm:prSet presAssocID="{5271A00B-7F54-4F0C-8D96-7A1B3F396B27}" presName="connTx" presStyleLbl="parChTrans1D3" presStyleIdx="1" presStyleCnt="4"/>
      <dgm:spPr/>
    </dgm:pt>
    <dgm:pt modelId="{8A47782C-8AC0-4E16-908A-F1CC8951D46F}" type="pres">
      <dgm:prSet presAssocID="{EC991268-4D19-4D02-9AC6-D5F2A262C52E}" presName="Name30" presStyleCnt="0"/>
      <dgm:spPr/>
    </dgm:pt>
    <dgm:pt modelId="{821D7F8F-4C42-4430-9EC8-581E7AFCA9E8}" type="pres">
      <dgm:prSet presAssocID="{EC991268-4D19-4D02-9AC6-D5F2A262C52E}" presName="level2Shape" presStyleLbl="node3" presStyleIdx="1" presStyleCnt="4"/>
      <dgm:spPr/>
    </dgm:pt>
    <dgm:pt modelId="{7795DFA8-9291-4357-B63C-B12D80B6C846}" type="pres">
      <dgm:prSet presAssocID="{EC991268-4D19-4D02-9AC6-D5F2A262C52E}" presName="hierChild3" presStyleCnt="0"/>
      <dgm:spPr/>
    </dgm:pt>
    <dgm:pt modelId="{4D31FAB5-9937-41D4-B288-496E6D745C73}" type="pres">
      <dgm:prSet presAssocID="{C62ABAEB-B8E1-4626-A67B-7FBA5A76D5CD}" presName="Name25" presStyleLbl="parChTrans1D4" presStyleIdx="1" presStyleCnt="4"/>
      <dgm:spPr/>
    </dgm:pt>
    <dgm:pt modelId="{C9AAC879-27B0-432F-9D78-9733E4EC0C84}" type="pres">
      <dgm:prSet presAssocID="{C62ABAEB-B8E1-4626-A67B-7FBA5A76D5CD}" presName="connTx" presStyleLbl="parChTrans1D4" presStyleIdx="1" presStyleCnt="4"/>
      <dgm:spPr/>
    </dgm:pt>
    <dgm:pt modelId="{968D1A4A-BA3D-4947-B1FD-EB6C90DF1BFE}" type="pres">
      <dgm:prSet presAssocID="{72AF14E1-C8AA-4E01-866E-E5A969701400}" presName="Name30" presStyleCnt="0"/>
      <dgm:spPr/>
    </dgm:pt>
    <dgm:pt modelId="{B52DDE5C-98E1-444F-9B63-43E52704DAF8}" type="pres">
      <dgm:prSet presAssocID="{72AF14E1-C8AA-4E01-866E-E5A969701400}" presName="level2Shape" presStyleLbl="node4" presStyleIdx="1" presStyleCnt="4"/>
      <dgm:spPr/>
    </dgm:pt>
    <dgm:pt modelId="{BBACF4B8-491A-4CEE-B18C-6CFACE82EE70}" type="pres">
      <dgm:prSet presAssocID="{72AF14E1-C8AA-4E01-866E-E5A969701400}" presName="hierChild3" presStyleCnt="0"/>
      <dgm:spPr/>
    </dgm:pt>
    <dgm:pt modelId="{B788331E-FCAB-474A-BCDE-A822DA44263F}" type="pres">
      <dgm:prSet presAssocID="{00A07BC5-C332-4730-AD60-48FBDB106650}" presName="Name25" presStyleLbl="parChTrans1D2" presStyleIdx="2" presStyleCnt="4"/>
      <dgm:spPr/>
    </dgm:pt>
    <dgm:pt modelId="{E971A865-5260-4004-A599-F1FD8C9F4D1C}" type="pres">
      <dgm:prSet presAssocID="{00A07BC5-C332-4730-AD60-48FBDB106650}" presName="connTx" presStyleLbl="parChTrans1D2" presStyleIdx="2" presStyleCnt="4"/>
      <dgm:spPr/>
    </dgm:pt>
    <dgm:pt modelId="{BCFEE60A-B5F7-4EF6-9E10-2FEC68661CD6}" type="pres">
      <dgm:prSet presAssocID="{7DD9CADC-B95C-45E0-AA1A-517668E79B20}" presName="Name30" presStyleCnt="0"/>
      <dgm:spPr/>
    </dgm:pt>
    <dgm:pt modelId="{865E0BB5-BF16-47B1-9956-9636F4D80CFA}" type="pres">
      <dgm:prSet presAssocID="{7DD9CADC-B95C-45E0-AA1A-517668E79B20}" presName="level2Shape" presStyleLbl="node2" presStyleIdx="2" presStyleCnt="4"/>
      <dgm:spPr/>
    </dgm:pt>
    <dgm:pt modelId="{2D4885C9-127E-447C-BDB1-699F26C74809}" type="pres">
      <dgm:prSet presAssocID="{7DD9CADC-B95C-45E0-AA1A-517668E79B20}" presName="hierChild3" presStyleCnt="0"/>
      <dgm:spPr/>
    </dgm:pt>
    <dgm:pt modelId="{6DEB496B-F9D4-4FA5-9686-54B0ECC6980A}" type="pres">
      <dgm:prSet presAssocID="{7083A1E1-3E6A-47D0-8A4E-0C6151537EE6}" presName="Name25" presStyleLbl="parChTrans1D3" presStyleIdx="2" presStyleCnt="4"/>
      <dgm:spPr/>
    </dgm:pt>
    <dgm:pt modelId="{95A85C72-4CC4-4FD5-8CFC-DC4B4CCFA5F3}" type="pres">
      <dgm:prSet presAssocID="{7083A1E1-3E6A-47D0-8A4E-0C6151537EE6}" presName="connTx" presStyleLbl="parChTrans1D3" presStyleIdx="2" presStyleCnt="4"/>
      <dgm:spPr/>
    </dgm:pt>
    <dgm:pt modelId="{EF7E7E09-58B5-45FF-AF65-B50C7D3568B1}" type="pres">
      <dgm:prSet presAssocID="{3F0A9199-E748-493D-8964-A6B037C80A79}" presName="Name30" presStyleCnt="0"/>
      <dgm:spPr/>
    </dgm:pt>
    <dgm:pt modelId="{8FBC910F-6DA1-4C82-AA2D-58088DD5C2E0}" type="pres">
      <dgm:prSet presAssocID="{3F0A9199-E748-493D-8964-A6B037C80A79}" presName="level2Shape" presStyleLbl="node3" presStyleIdx="2" presStyleCnt="4"/>
      <dgm:spPr/>
    </dgm:pt>
    <dgm:pt modelId="{47FD8DE4-4ED8-4A1A-8BEA-1C411B308BAD}" type="pres">
      <dgm:prSet presAssocID="{3F0A9199-E748-493D-8964-A6B037C80A79}" presName="hierChild3" presStyleCnt="0"/>
      <dgm:spPr/>
    </dgm:pt>
    <dgm:pt modelId="{DBF80D15-79B2-4F4E-B5EB-B400536EA9B9}" type="pres">
      <dgm:prSet presAssocID="{0C8C3D8C-41A6-4F98-A9FC-0F5C964380C5}" presName="Name25" presStyleLbl="parChTrans1D4" presStyleIdx="2" presStyleCnt="4"/>
      <dgm:spPr/>
    </dgm:pt>
    <dgm:pt modelId="{BADC55A3-6647-48F4-B50A-0C96264C130D}" type="pres">
      <dgm:prSet presAssocID="{0C8C3D8C-41A6-4F98-A9FC-0F5C964380C5}" presName="connTx" presStyleLbl="parChTrans1D4" presStyleIdx="2" presStyleCnt="4"/>
      <dgm:spPr/>
    </dgm:pt>
    <dgm:pt modelId="{603B9377-4415-4B82-A4FE-E3D0BBC68ABA}" type="pres">
      <dgm:prSet presAssocID="{258C220B-DB0B-4123-B1BA-BE7290C6D89B}" presName="Name30" presStyleCnt="0"/>
      <dgm:spPr/>
    </dgm:pt>
    <dgm:pt modelId="{9E9F2FC1-C8DC-4C9D-84E6-976586A38412}" type="pres">
      <dgm:prSet presAssocID="{258C220B-DB0B-4123-B1BA-BE7290C6D89B}" presName="level2Shape" presStyleLbl="node4" presStyleIdx="2" presStyleCnt="4"/>
      <dgm:spPr/>
    </dgm:pt>
    <dgm:pt modelId="{32C0BB14-CF91-41F9-B041-D2707E698E27}" type="pres">
      <dgm:prSet presAssocID="{258C220B-DB0B-4123-B1BA-BE7290C6D89B}" presName="hierChild3" presStyleCnt="0"/>
      <dgm:spPr/>
    </dgm:pt>
    <dgm:pt modelId="{5B4CB834-AE58-4C5C-B698-ACD87208215E}" type="pres">
      <dgm:prSet presAssocID="{2114F425-D6A8-4703-985A-9CA2291A409A}" presName="Name25" presStyleLbl="parChTrans1D2" presStyleIdx="3" presStyleCnt="4"/>
      <dgm:spPr/>
    </dgm:pt>
    <dgm:pt modelId="{6C18EA32-272B-48B6-A21B-1643AB42B41C}" type="pres">
      <dgm:prSet presAssocID="{2114F425-D6A8-4703-985A-9CA2291A409A}" presName="connTx" presStyleLbl="parChTrans1D2" presStyleIdx="3" presStyleCnt="4"/>
      <dgm:spPr/>
    </dgm:pt>
    <dgm:pt modelId="{B634153D-B7CB-4D5B-A00D-AF20CF1BF077}" type="pres">
      <dgm:prSet presAssocID="{3DE1CEA7-7C12-4B8F-9E80-46B16FFFE4C3}" presName="Name30" presStyleCnt="0"/>
      <dgm:spPr/>
    </dgm:pt>
    <dgm:pt modelId="{0FCB37E9-2CBE-4251-83C1-C8E5506373FA}" type="pres">
      <dgm:prSet presAssocID="{3DE1CEA7-7C12-4B8F-9E80-46B16FFFE4C3}" presName="level2Shape" presStyleLbl="node2" presStyleIdx="3" presStyleCnt="4"/>
      <dgm:spPr/>
    </dgm:pt>
    <dgm:pt modelId="{DC826BCF-3072-4854-BB6A-49AAE08E7B70}" type="pres">
      <dgm:prSet presAssocID="{3DE1CEA7-7C12-4B8F-9E80-46B16FFFE4C3}" presName="hierChild3" presStyleCnt="0"/>
      <dgm:spPr/>
    </dgm:pt>
    <dgm:pt modelId="{94CD4102-9DF9-4A19-B4B1-147B8AADBA36}" type="pres">
      <dgm:prSet presAssocID="{38E6D6F1-BF02-4403-BF9C-77CAC72115CA}" presName="Name25" presStyleLbl="parChTrans1D3" presStyleIdx="3" presStyleCnt="4"/>
      <dgm:spPr/>
    </dgm:pt>
    <dgm:pt modelId="{56F04422-1695-4498-AF9F-9A6D73328B4A}" type="pres">
      <dgm:prSet presAssocID="{38E6D6F1-BF02-4403-BF9C-77CAC72115CA}" presName="connTx" presStyleLbl="parChTrans1D3" presStyleIdx="3" presStyleCnt="4"/>
      <dgm:spPr/>
    </dgm:pt>
    <dgm:pt modelId="{CA73343E-D8B0-4D0D-BCD9-4C1731CE6E87}" type="pres">
      <dgm:prSet presAssocID="{529B9CC2-15B5-4702-91E0-0301E251F11F}" presName="Name30" presStyleCnt="0"/>
      <dgm:spPr/>
    </dgm:pt>
    <dgm:pt modelId="{178B0513-B471-4966-BEA8-7C3C96F55F04}" type="pres">
      <dgm:prSet presAssocID="{529B9CC2-15B5-4702-91E0-0301E251F11F}" presName="level2Shape" presStyleLbl="node3" presStyleIdx="3" presStyleCnt="4"/>
      <dgm:spPr/>
    </dgm:pt>
    <dgm:pt modelId="{2AE5F957-BF80-4C21-87F4-00EB12B0D249}" type="pres">
      <dgm:prSet presAssocID="{529B9CC2-15B5-4702-91E0-0301E251F11F}" presName="hierChild3" presStyleCnt="0"/>
      <dgm:spPr/>
    </dgm:pt>
    <dgm:pt modelId="{E4A4433D-F632-45DB-A4F0-9EB804D8592C}" type="pres">
      <dgm:prSet presAssocID="{EE706B41-C424-4BBF-A9AD-1C30C069F7EF}" presName="Name25" presStyleLbl="parChTrans1D4" presStyleIdx="3" presStyleCnt="4"/>
      <dgm:spPr/>
    </dgm:pt>
    <dgm:pt modelId="{BE9C6517-04EE-4E55-8608-DB2C4BAEB158}" type="pres">
      <dgm:prSet presAssocID="{EE706B41-C424-4BBF-A9AD-1C30C069F7EF}" presName="connTx" presStyleLbl="parChTrans1D4" presStyleIdx="3" presStyleCnt="4"/>
      <dgm:spPr/>
    </dgm:pt>
    <dgm:pt modelId="{2FB28ABB-7DF9-4800-BA71-0876FEB892E1}" type="pres">
      <dgm:prSet presAssocID="{F6601F6E-2AE5-4A25-BE0F-2C65EC710B66}" presName="Name30" presStyleCnt="0"/>
      <dgm:spPr/>
    </dgm:pt>
    <dgm:pt modelId="{8A577AD1-60DA-4351-A776-201E03D54F31}" type="pres">
      <dgm:prSet presAssocID="{F6601F6E-2AE5-4A25-BE0F-2C65EC710B66}" presName="level2Shape" presStyleLbl="node4" presStyleIdx="3" presStyleCnt="4"/>
      <dgm:spPr/>
    </dgm:pt>
    <dgm:pt modelId="{50411D7E-CD3E-4787-90B1-073CB2F1BA6C}" type="pres">
      <dgm:prSet presAssocID="{F6601F6E-2AE5-4A25-BE0F-2C65EC710B66}" presName="hierChild3" presStyleCnt="0"/>
      <dgm:spPr/>
    </dgm:pt>
    <dgm:pt modelId="{EA0621EE-79E3-4F91-AD56-F30967C9C668}" type="pres">
      <dgm:prSet presAssocID="{B236EDA1-17E9-45CF-BFBA-6AF80C4FFDE4}" presName="bgShapesFlow" presStyleCnt="0"/>
      <dgm:spPr/>
    </dgm:pt>
    <dgm:pt modelId="{C42906B0-177E-4094-A55F-7EFC3CC0F02B}" type="pres">
      <dgm:prSet presAssocID="{8A945490-45AE-4255-93A9-01E3AB7AD836}" presName="rectComp" presStyleCnt="0"/>
      <dgm:spPr/>
    </dgm:pt>
    <dgm:pt modelId="{CD3C1065-C6BA-41D9-A48C-A8812EDB60F4}" type="pres">
      <dgm:prSet presAssocID="{8A945490-45AE-4255-93A9-01E3AB7AD836}" presName="bgRect" presStyleLbl="bgShp" presStyleIdx="0" presStyleCnt="4"/>
      <dgm:spPr/>
    </dgm:pt>
    <dgm:pt modelId="{E276CD97-5C1A-44C8-8FC6-CCA865322C38}" type="pres">
      <dgm:prSet presAssocID="{8A945490-45AE-4255-93A9-01E3AB7AD836}" presName="bgRectTx" presStyleLbl="bgShp" presStyleIdx="0" presStyleCnt="4">
        <dgm:presLayoutVars>
          <dgm:bulletEnabled val="1"/>
        </dgm:presLayoutVars>
      </dgm:prSet>
      <dgm:spPr/>
    </dgm:pt>
    <dgm:pt modelId="{E6FB4EEB-1098-4832-A295-730F3986BCB7}" type="pres">
      <dgm:prSet presAssocID="{8A945490-45AE-4255-93A9-01E3AB7AD836}" presName="spComp" presStyleCnt="0"/>
      <dgm:spPr/>
    </dgm:pt>
    <dgm:pt modelId="{B844E45E-45CE-4F2A-829E-AB4040D9767C}" type="pres">
      <dgm:prSet presAssocID="{8A945490-45AE-4255-93A9-01E3AB7AD836}" presName="hSp" presStyleCnt="0"/>
      <dgm:spPr/>
    </dgm:pt>
    <dgm:pt modelId="{7E3D6321-1E1D-4D19-BD55-9842C39A16FE}" type="pres">
      <dgm:prSet presAssocID="{D90755C3-912C-4813-8D38-66FD89B641D0}" presName="rectComp" presStyleCnt="0"/>
      <dgm:spPr/>
    </dgm:pt>
    <dgm:pt modelId="{2E81BB2F-2FD4-42EA-A0DE-87D563F072C9}" type="pres">
      <dgm:prSet presAssocID="{D90755C3-912C-4813-8D38-66FD89B641D0}" presName="bgRect" presStyleLbl="bgShp" presStyleIdx="1" presStyleCnt="4"/>
      <dgm:spPr/>
    </dgm:pt>
    <dgm:pt modelId="{63FE5750-C179-4101-A1B8-F757ED28C261}" type="pres">
      <dgm:prSet presAssocID="{D90755C3-912C-4813-8D38-66FD89B641D0}" presName="bgRectTx" presStyleLbl="bgShp" presStyleIdx="1" presStyleCnt="4">
        <dgm:presLayoutVars>
          <dgm:bulletEnabled val="1"/>
        </dgm:presLayoutVars>
      </dgm:prSet>
      <dgm:spPr/>
    </dgm:pt>
    <dgm:pt modelId="{EDDCC5B1-91BC-43FD-BFEC-2CD703A555A4}" type="pres">
      <dgm:prSet presAssocID="{D90755C3-912C-4813-8D38-66FD89B641D0}" presName="spComp" presStyleCnt="0"/>
      <dgm:spPr/>
    </dgm:pt>
    <dgm:pt modelId="{76BD2FB2-6C88-4438-8AF7-671563BF4FFA}" type="pres">
      <dgm:prSet presAssocID="{D90755C3-912C-4813-8D38-66FD89B641D0}" presName="hSp" presStyleCnt="0"/>
      <dgm:spPr/>
    </dgm:pt>
    <dgm:pt modelId="{D99D8013-D489-4861-A6AA-A5354539258A}" type="pres">
      <dgm:prSet presAssocID="{474707A7-87F8-4D24-AB1D-68FEF3B118C7}" presName="rectComp" presStyleCnt="0"/>
      <dgm:spPr/>
    </dgm:pt>
    <dgm:pt modelId="{8C6321A7-EABB-48BC-A16C-27C94FF2F5B2}" type="pres">
      <dgm:prSet presAssocID="{474707A7-87F8-4D24-AB1D-68FEF3B118C7}" presName="bgRect" presStyleLbl="bgShp" presStyleIdx="2" presStyleCnt="4"/>
      <dgm:spPr/>
    </dgm:pt>
    <dgm:pt modelId="{C88FE656-7440-4F91-BEAA-9FDB898D9CFA}" type="pres">
      <dgm:prSet presAssocID="{474707A7-87F8-4D24-AB1D-68FEF3B118C7}" presName="bgRectTx" presStyleLbl="bgShp" presStyleIdx="2" presStyleCnt="4">
        <dgm:presLayoutVars>
          <dgm:bulletEnabled val="1"/>
        </dgm:presLayoutVars>
      </dgm:prSet>
      <dgm:spPr/>
    </dgm:pt>
    <dgm:pt modelId="{4D146BF0-4D77-44F5-84C1-97FFCE1D795F}" type="pres">
      <dgm:prSet presAssocID="{474707A7-87F8-4D24-AB1D-68FEF3B118C7}" presName="spComp" presStyleCnt="0"/>
      <dgm:spPr/>
    </dgm:pt>
    <dgm:pt modelId="{5C9B7D38-9386-4B4D-8F10-9E6C95594FD9}" type="pres">
      <dgm:prSet presAssocID="{474707A7-87F8-4D24-AB1D-68FEF3B118C7}" presName="hSp" presStyleCnt="0"/>
      <dgm:spPr/>
    </dgm:pt>
    <dgm:pt modelId="{2CC17BF4-A17D-4D36-8D5F-117274090B9A}" type="pres">
      <dgm:prSet presAssocID="{D4A6C95B-3552-4D84-BA61-CE5DA2A091DF}" presName="rectComp" presStyleCnt="0"/>
      <dgm:spPr/>
    </dgm:pt>
    <dgm:pt modelId="{A2EC621A-7BE0-4930-B8F0-3C58E54D6DFA}" type="pres">
      <dgm:prSet presAssocID="{D4A6C95B-3552-4D84-BA61-CE5DA2A091DF}" presName="bgRect" presStyleLbl="bgShp" presStyleIdx="3" presStyleCnt="4"/>
      <dgm:spPr/>
    </dgm:pt>
    <dgm:pt modelId="{7884F72C-E673-4C92-8A57-7E5D8ABC4187}" type="pres">
      <dgm:prSet presAssocID="{D4A6C95B-3552-4D84-BA61-CE5DA2A091DF}" presName="bgRectTx" presStyleLbl="bgShp" presStyleIdx="3" presStyleCnt="4">
        <dgm:presLayoutVars>
          <dgm:bulletEnabled val="1"/>
        </dgm:presLayoutVars>
      </dgm:prSet>
      <dgm:spPr/>
    </dgm:pt>
  </dgm:ptLst>
  <dgm:cxnLst>
    <dgm:cxn modelId="{E232CE02-2811-461D-AB24-A25DF5F93170}" type="presOf" srcId="{8A945490-45AE-4255-93A9-01E3AB7AD836}" destId="{CD3C1065-C6BA-41D9-A48C-A8812EDB60F4}" srcOrd="0" destOrd="0" presId="urn:microsoft.com/office/officeart/2005/8/layout/hierarchy5"/>
    <dgm:cxn modelId="{48470103-E694-4614-AA8B-4391F7219244}" type="presOf" srcId="{5271A00B-7F54-4F0C-8D96-7A1B3F396B27}" destId="{53FEFE3E-E054-4B5E-90B1-189380F0BC85}" srcOrd="0" destOrd="0" presId="urn:microsoft.com/office/officeart/2005/8/layout/hierarchy5"/>
    <dgm:cxn modelId="{8503280B-273A-48A0-BBDD-17EFB2198377}" type="presOf" srcId="{F0930D00-E08A-446D-878E-119408392412}" destId="{A0983A2E-2573-43E9-9372-D791406410F3}" srcOrd="0" destOrd="0" presId="urn:microsoft.com/office/officeart/2005/8/layout/hierarchy5"/>
    <dgm:cxn modelId="{97597211-DAF5-4A53-AFEA-A65E0002A93B}" srcId="{B236EDA1-17E9-45CF-BFBA-6AF80C4FFDE4}" destId="{474707A7-87F8-4D24-AB1D-68FEF3B118C7}" srcOrd="3" destOrd="0" parTransId="{B9080106-9C16-452F-A620-9C0582377F1B}" sibTransId="{43B79305-443A-433C-BC5B-7A6E17E6407A}"/>
    <dgm:cxn modelId="{D2FF9915-15D8-45B4-9B98-B5FD7E52C256}" type="presOf" srcId="{469F484C-DEEB-4CEB-B864-6265AF46F2D1}" destId="{C0049CEB-8E6F-47CB-A1A2-3A5227010DE6}" srcOrd="0" destOrd="0" presId="urn:microsoft.com/office/officeart/2005/8/layout/hierarchy5"/>
    <dgm:cxn modelId="{27B3C019-A1E4-4BF5-A176-40969D5578C2}" type="presOf" srcId="{38E6D6F1-BF02-4403-BF9C-77CAC72115CA}" destId="{56F04422-1695-4498-AF9F-9A6D73328B4A}" srcOrd="1" destOrd="0" presId="urn:microsoft.com/office/officeart/2005/8/layout/hierarchy5"/>
    <dgm:cxn modelId="{EB34E319-E521-4357-A137-5F3098D9233E}" srcId="{EC991268-4D19-4D02-9AC6-D5F2A262C52E}" destId="{72AF14E1-C8AA-4E01-866E-E5A969701400}" srcOrd="0" destOrd="0" parTransId="{C62ABAEB-B8E1-4626-A67B-7FBA5A76D5CD}" sibTransId="{BDE0EE9B-440B-4BC4-92C2-47D39A6CE2FB}"/>
    <dgm:cxn modelId="{DF4BE01A-50B6-4962-815A-67C3C2A71686}" type="presOf" srcId="{00A07BC5-C332-4730-AD60-48FBDB106650}" destId="{E971A865-5260-4004-A599-F1FD8C9F4D1C}" srcOrd="1" destOrd="0" presId="urn:microsoft.com/office/officeart/2005/8/layout/hierarchy5"/>
    <dgm:cxn modelId="{14FC531F-57B3-41FE-B3C9-269037F14D1A}" type="presOf" srcId="{181C1CAB-B904-4A4B-A49E-5D9066FA241E}" destId="{1A162CDD-F802-4213-BF8E-B357ED425C11}" srcOrd="1" destOrd="0" presId="urn:microsoft.com/office/officeart/2005/8/layout/hierarchy5"/>
    <dgm:cxn modelId="{14738C23-4FEC-4788-BA77-D441659F0B72}" type="presOf" srcId="{0C8C3D8C-41A6-4F98-A9FC-0F5C964380C5}" destId="{BADC55A3-6647-48F4-B50A-0C96264C130D}" srcOrd="1" destOrd="0" presId="urn:microsoft.com/office/officeart/2005/8/layout/hierarchy5"/>
    <dgm:cxn modelId="{D112B12B-0BE3-4C94-B55E-0A7DF9DE2821}" type="presOf" srcId="{EE706B41-C424-4BBF-A9AD-1C30C069F7EF}" destId="{E4A4433D-F632-45DB-A4F0-9EB804D8592C}" srcOrd="0" destOrd="0" presId="urn:microsoft.com/office/officeart/2005/8/layout/hierarchy5"/>
    <dgm:cxn modelId="{3FD7972F-28D4-4BFA-9D7B-4BED529B5A29}" type="presOf" srcId="{58ACFEE1-8F4E-4D08-AC03-2554587F7636}" destId="{695D5CAD-DCC3-4734-B5D9-438E5857D817}" srcOrd="0" destOrd="0" presId="urn:microsoft.com/office/officeart/2005/8/layout/hierarchy5"/>
    <dgm:cxn modelId="{84060F30-D61B-4857-86E2-051B5E02F1BB}" type="presOf" srcId="{5271A00B-7F54-4F0C-8D96-7A1B3F396B27}" destId="{0DDC63E6-B364-43FE-8185-764105473289}" srcOrd="1" destOrd="0" presId="urn:microsoft.com/office/officeart/2005/8/layout/hierarchy5"/>
    <dgm:cxn modelId="{AE42F237-778B-49DB-82C0-207029547A90}" type="presOf" srcId="{474707A7-87F8-4D24-AB1D-68FEF3B118C7}" destId="{8C6321A7-EABB-48BC-A16C-27C94FF2F5B2}" srcOrd="0" destOrd="0" presId="urn:microsoft.com/office/officeart/2005/8/layout/hierarchy5"/>
    <dgm:cxn modelId="{9954783C-F739-4B86-9889-827D87CFBD53}" type="presOf" srcId="{D90755C3-912C-4813-8D38-66FD89B641D0}" destId="{2E81BB2F-2FD4-42EA-A0DE-87D563F072C9}" srcOrd="0" destOrd="0" presId="urn:microsoft.com/office/officeart/2005/8/layout/hierarchy5"/>
    <dgm:cxn modelId="{306B1340-7387-4ED6-8635-43ADAE464044}" type="presOf" srcId="{3DE1CEA7-7C12-4B8F-9E80-46B16FFFE4C3}" destId="{0FCB37E9-2CBE-4251-83C1-C8E5506373FA}" srcOrd="0" destOrd="0" presId="urn:microsoft.com/office/officeart/2005/8/layout/hierarchy5"/>
    <dgm:cxn modelId="{6A24CA40-D9FA-480E-94E9-5236B1DA6274}" type="presOf" srcId="{C62ABAEB-B8E1-4626-A67B-7FBA5A76D5CD}" destId="{C9AAC879-27B0-432F-9D78-9733E4EC0C84}" srcOrd="1" destOrd="0" presId="urn:microsoft.com/office/officeart/2005/8/layout/hierarchy5"/>
    <dgm:cxn modelId="{21B2E55C-E43F-4885-841E-D46C454D4A3F}" type="presOf" srcId="{258C220B-DB0B-4123-B1BA-BE7290C6D89B}" destId="{9E9F2FC1-C8DC-4C9D-84E6-976586A38412}" srcOrd="0" destOrd="0" presId="urn:microsoft.com/office/officeart/2005/8/layout/hierarchy5"/>
    <dgm:cxn modelId="{20A2C441-7FA9-4BA3-BC09-7A5939FB3DD4}" type="presOf" srcId="{7083A1E1-3E6A-47D0-8A4E-0C6151537EE6}" destId="{6DEB496B-F9D4-4FA5-9686-54B0ECC6980A}" srcOrd="0" destOrd="0" presId="urn:microsoft.com/office/officeart/2005/8/layout/hierarchy5"/>
    <dgm:cxn modelId="{DFA1C541-2F32-4ECF-A1AE-5418053FC915}" srcId="{52CB64D0-CCA0-4700-8309-63FD4FE4C15D}" destId="{469F484C-DEEB-4CEB-B864-6265AF46F2D1}" srcOrd="0" destOrd="0" parTransId="{12FB099D-3906-404A-ABBC-151D8384D4CA}" sibTransId="{4822B21C-DD60-4D33-A2D8-0654A527E6B4}"/>
    <dgm:cxn modelId="{67E5C961-28E0-496C-8F2B-061549AFB5F7}" type="presOf" srcId="{F6601F6E-2AE5-4A25-BE0F-2C65EC710B66}" destId="{8A577AD1-60DA-4351-A776-201E03D54F31}" srcOrd="0" destOrd="0" presId="urn:microsoft.com/office/officeart/2005/8/layout/hierarchy5"/>
    <dgm:cxn modelId="{CCC36463-E77B-454F-8D87-C1D9680ED7AB}" type="presOf" srcId="{71752377-4B62-4EB2-B99D-39E84530BA80}" destId="{EE4A0D00-7239-4B48-8681-5BC9A655A72F}" srcOrd="0" destOrd="0" presId="urn:microsoft.com/office/officeart/2005/8/layout/hierarchy5"/>
    <dgm:cxn modelId="{49575867-24E9-4546-8AB9-DF3064750514}" srcId="{E4C1E35C-ACC4-41C9-A92F-F3622A67EECA}" destId="{3DE1CEA7-7C12-4B8F-9E80-46B16FFFE4C3}" srcOrd="3" destOrd="0" parTransId="{2114F425-D6A8-4703-985A-9CA2291A409A}" sibTransId="{DE1F1FF8-0B27-48FC-A0ED-D29331C75631}"/>
    <dgm:cxn modelId="{3ECE0B49-9B68-46E3-8E5F-44EDEF234E86}" srcId="{B236EDA1-17E9-45CF-BFBA-6AF80C4FFDE4}" destId="{D90755C3-912C-4813-8D38-66FD89B641D0}" srcOrd="2" destOrd="0" parTransId="{24ACC301-6745-4A27-9E45-F558C5E1BD73}" sibTransId="{603E621C-54A0-4C96-B9FF-F6EF2488FE9B}"/>
    <dgm:cxn modelId="{4A01D56B-4EA0-4FC0-BF7E-25EE19E1A62E}" srcId="{B236EDA1-17E9-45CF-BFBA-6AF80C4FFDE4}" destId="{8A945490-45AE-4255-93A9-01E3AB7AD836}" srcOrd="1" destOrd="0" parTransId="{DEB05542-2C4E-4514-AA9C-764C5C2C268A}" sibTransId="{28B5877C-C24E-4BB3-953A-AF8B5C4047AD}"/>
    <dgm:cxn modelId="{1CF83C4C-BF37-4F71-B01E-579844E9C284}" type="presOf" srcId="{C62ABAEB-B8E1-4626-A67B-7FBA5A76D5CD}" destId="{4D31FAB5-9937-41D4-B288-496E6D745C73}" srcOrd="0" destOrd="0" presId="urn:microsoft.com/office/officeart/2005/8/layout/hierarchy5"/>
    <dgm:cxn modelId="{F0A4BF4C-71E3-49FB-96B3-092CC31F7C41}" type="presOf" srcId="{00A07BC5-C332-4730-AD60-48FBDB106650}" destId="{B788331E-FCAB-474A-BCDE-A822DA44263F}" srcOrd="0" destOrd="0" presId="urn:microsoft.com/office/officeart/2005/8/layout/hierarchy5"/>
    <dgm:cxn modelId="{3E03E36C-76E1-4450-9B65-EF65B4EED1EB}" type="presOf" srcId="{7DD9CADC-B95C-45E0-AA1A-517668E79B20}" destId="{865E0BB5-BF16-47B1-9956-9636F4D80CFA}" srcOrd="0" destOrd="0" presId="urn:microsoft.com/office/officeart/2005/8/layout/hierarchy5"/>
    <dgm:cxn modelId="{6A2B514E-0C82-4069-881C-0550380B3E60}" srcId="{529B9CC2-15B5-4702-91E0-0301E251F11F}" destId="{F6601F6E-2AE5-4A25-BE0F-2C65EC710B66}" srcOrd="0" destOrd="0" parTransId="{EE706B41-C424-4BBF-A9AD-1C30C069F7EF}" sibTransId="{C6E3B13E-756B-44D4-AD68-1D7B193F6102}"/>
    <dgm:cxn modelId="{CB3D8C6F-AF00-4A09-A937-F97388A5B806}" srcId="{3F0A9199-E748-493D-8964-A6B037C80A79}" destId="{258C220B-DB0B-4123-B1BA-BE7290C6D89B}" srcOrd="0" destOrd="0" parTransId="{0C8C3D8C-41A6-4F98-A9FC-0F5C964380C5}" sibTransId="{B2843560-B349-4170-96D6-3D4A37D61F59}"/>
    <dgm:cxn modelId="{B8EFF654-883C-401C-A4C2-0903EB4EC2E2}" type="presOf" srcId="{A45E0954-7565-4FB7-BEB9-332A93EF58F5}" destId="{47DF7A5C-8891-47C8-8B2A-05BD0A6164EF}" srcOrd="0" destOrd="0" presId="urn:microsoft.com/office/officeart/2005/8/layout/hierarchy5"/>
    <dgm:cxn modelId="{F2E2AE57-6316-4AE5-93CE-25F97496AA66}" type="presOf" srcId="{2114F425-D6A8-4703-985A-9CA2291A409A}" destId="{5B4CB834-AE58-4C5C-B698-ACD87208215E}" srcOrd="0" destOrd="0" presId="urn:microsoft.com/office/officeart/2005/8/layout/hierarchy5"/>
    <dgm:cxn modelId="{EF69987A-75CA-4C92-8197-53C8D7F3E029}" type="presOf" srcId="{72AF14E1-C8AA-4E01-866E-E5A969701400}" destId="{B52DDE5C-98E1-444F-9B63-43E52704DAF8}" srcOrd="0" destOrd="0" presId="urn:microsoft.com/office/officeart/2005/8/layout/hierarchy5"/>
    <dgm:cxn modelId="{1397637C-08CA-46E5-A8CB-41DFA5733BC6}" type="presOf" srcId="{D4A6C95B-3552-4D84-BA61-CE5DA2A091DF}" destId="{7884F72C-E673-4C92-8A57-7E5D8ABC4187}" srcOrd="1" destOrd="0" presId="urn:microsoft.com/office/officeart/2005/8/layout/hierarchy5"/>
    <dgm:cxn modelId="{1A8E257D-BF3D-4681-ACCE-40CFE90E2BE5}" srcId="{E4C1E35C-ACC4-41C9-A92F-F3622A67EECA}" destId="{7DD9CADC-B95C-45E0-AA1A-517668E79B20}" srcOrd="2" destOrd="0" parTransId="{00A07BC5-C332-4730-AD60-48FBDB106650}" sibTransId="{05381BE4-B3CE-4F3F-AF9F-C1C80FB7A90C}"/>
    <dgm:cxn modelId="{295E7A82-EDB8-45FD-9AD2-641279AD3E2B}" type="presOf" srcId="{12FB099D-3906-404A-ABBC-151D8384D4CA}" destId="{14218DC7-3DE6-4006-98AB-92FCD66A212D}" srcOrd="1" destOrd="0" presId="urn:microsoft.com/office/officeart/2005/8/layout/hierarchy5"/>
    <dgm:cxn modelId="{E7B18883-A87C-424B-950B-F0BD1876B1F8}" type="presOf" srcId="{A45E0954-7565-4FB7-BEB9-332A93EF58F5}" destId="{A72ACEE5-EE3E-43C6-8AE2-12E424B77067}" srcOrd="1" destOrd="0" presId="urn:microsoft.com/office/officeart/2005/8/layout/hierarchy5"/>
    <dgm:cxn modelId="{30BE8983-18AE-4B30-A228-C4DBF49AD4C3}" type="presOf" srcId="{B236EDA1-17E9-45CF-BFBA-6AF80C4FFDE4}" destId="{B60051C7-501D-4E50-8870-13BA0B2BD4C8}" srcOrd="0" destOrd="0" presId="urn:microsoft.com/office/officeart/2005/8/layout/hierarchy5"/>
    <dgm:cxn modelId="{238F8C84-C82E-4761-89FC-7098B0BF99FB}" type="presOf" srcId="{38E6D6F1-BF02-4403-BF9C-77CAC72115CA}" destId="{94CD4102-9DF9-4A19-B4B1-147B8AADBA36}" srcOrd="0" destOrd="0" presId="urn:microsoft.com/office/officeart/2005/8/layout/hierarchy5"/>
    <dgm:cxn modelId="{4DBCC286-4D87-45C3-A249-CB8F1DA50455}" srcId="{469F484C-DEEB-4CEB-B864-6265AF46F2D1}" destId="{F0930D00-E08A-446D-878E-119408392412}" srcOrd="0" destOrd="0" parTransId="{181C1CAB-B904-4A4B-A49E-5D9066FA241E}" sibTransId="{8AEC1CAE-1E86-42EA-A066-F7CC6F0F3836}"/>
    <dgm:cxn modelId="{0D548C89-8A40-465E-83F9-60BFE103F4B8}" type="presOf" srcId="{D90755C3-912C-4813-8D38-66FD89B641D0}" destId="{63FE5750-C179-4101-A1B8-F757ED28C261}" srcOrd="1" destOrd="0" presId="urn:microsoft.com/office/officeart/2005/8/layout/hierarchy5"/>
    <dgm:cxn modelId="{5202B18A-6493-4A18-B84D-28737FBFC7AF}" type="presOf" srcId="{8A945490-45AE-4255-93A9-01E3AB7AD836}" destId="{E276CD97-5C1A-44C8-8FC6-CCA865322C38}" srcOrd="1" destOrd="0" presId="urn:microsoft.com/office/officeart/2005/8/layout/hierarchy5"/>
    <dgm:cxn modelId="{6654468B-1903-4746-8346-814F265B6755}" srcId="{3DE1CEA7-7C12-4B8F-9E80-46B16FFFE4C3}" destId="{529B9CC2-15B5-4702-91E0-0301E251F11F}" srcOrd="0" destOrd="0" parTransId="{38E6D6F1-BF02-4403-BF9C-77CAC72115CA}" sibTransId="{53E149D4-D8FA-4E59-9601-23F5157DFC1B}"/>
    <dgm:cxn modelId="{9FF6568F-824A-4BDB-BC18-9B676D19B43D}" type="presOf" srcId="{52CB64D0-CCA0-4700-8309-63FD4FE4C15D}" destId="{C05B2E5B-C592-4274-B25D-EEED7E15519D}" srcOrd="0" destOrd="0" presId="urn:microsoft.com/office/officeart/2005/8/layout/hierarchy5"/>
    <dgm:cxn modelId="{5F8A3DAB-DEC2-43FD-9AFC-618FC06579E5}" type="presOf" srcId="{E4C1E35C-ACC4-41C9-A92F-F3622A67EECA}" destId="{C6085559-1866-4CA7-9529-5CE9F4EE1EB0}" srcOrd="0" destOrd="0" presId="urn:microsoft.com/office/officeart/2005/8/layout/hierarchy5"/>
    <dgm:cxn modelId="{C399F6AB-4C97-482B-9A32-C1A80E73628C}" srcId="{71752377-4B62-4EB2-B99D-39E84530BA80}" destId="{EC991268-4D19-4D02-9AC6-D5F2A262C52E}" srcOrd="0" destOrd="0" parTransId="{5271A00B-7F54-4F0C-8D96-7A1B3F396B27}" sibTransId="{7259B294-982E-4ADA-B59E-D3E76A666C5C}"/>
    <dgm:cxn modelId="{61FD1BAD-6564-4EE6-A89A-33D23F7F00CA}" type="presOf" srcId="{0C8C3D8C-41A6-4F98-A9FC-0F5C964380C5}" destId="{DBF80D15-79B2-4F4E-B5EB-B400536EA9B9}" srcOrd="0" destOrd="0" presId="urn:microsoft.com/office/officeart/2005/8/layout/hierarchy5"/>
    <dgm:cxn modelId="{40D0BEB0-F111-46AE-A18F-88211FC77FAD}" type="presOf" srcId="{474707A7-87F8-4D24-AB1D-68FEF3B118C7}" destId="{C88FE656-7440-4F91-BEAA-9FDB898D9CFA}" srcOrd="1" destOrd="0" presId="urn:microsoft.com/office/officeart/2005/8/layout/hierarchy5"/>
    <dgm:cxn modelId="{CFD61BB5-4764-4F70-AB03-A0E14CE35323}" type="presOf" srcId="{181C1CAB-B904-4A4B-A49E-5D9066FA241E}" destId="{E9ED27F6-4A40-4228-A4C9-20ED6077C677}" srcOrd="0" destOrd="0" presId="urn:microsoft.com/office/officeart/2005/8/layout/hierarchy5"/>
    <dgm:cxn modelId="{FD1E8FB5-5F6F-4553-81E5-FA383B4B30A9}" type="presOf" srcId="{7083A1E1-3E6A-47D0-8A4E-0C6151537EE6}" destId="{95A85C72-4CC4-4FD5-8CFC-DC4B4CCFA5F3}" srcOrd="1" destOrd="0" presId="urn:microsoft.com/office/officeart/2005/8/layout/hierarchy5"/>
    <dgm:cxn modelId="{200BE8BA-55B2-4449-96FE-86D1501889A1}" type="presOf" srcId="{2114F425-D6A8-4703-985A-9CA2291A409A}" destId="{6C18EA32-272B-48B6-A21B-1643AB42B41C}" srcOrd="1" destOrd="0" presId="urn:microsoft.com/office/officeart/2005/8/layout/hierarchy5"/>
    <dgm:cxn modelId="{32860CBE-BCA5-4856-8B42-53CACC5E9F04}" type="presOf" srcId="{3F0A9199-E748-493D-8964-A6B037C80A79}" destId="{8FBC910F-6DA1-4C82-AA2D-58088DD5C2E0}" srcOrd="0" destOrd="0" presId="urn:microsoft.com/office/officeart/2005/8/layout/hierarchy5"/>
    <dgm:cxn modelId="{BEE1BAC5-08CC-4C2A-93A8-22DB638A27E1}" type="presOf" srcId="{58ACFEE1-8F4E-4D08-AC03-2554587F7636}" destId="{6535C2C5-CEBE-42B3-868C-63F19D7333BD}" srcOrd="1" destOrd="0" presId="urn:microsoft.com/office/officeart/2005/8/layout/hierarchy5"/>
    <dgm:cxn modelId="{D15C6CC6-91D9-42C0-93EB-D39727BACA2B}" srcId="{B236EDA1-17E9-45CF-BFBA-6AF80C4FFDE4}" destId="{E4C1E35C-ACC4-41C9-A92F-F3622A67EECA}" srcOrd="0" destOrd="0" parTransId="{1777A30C-091E-4DBD-889D-1807CA4A8FFB}" sibTransId="{47AE1D6D-7CB0-42A5-8687-70D547BE7E99}"/>
    <dgm:cxn modelId="{1427E7D3-E3CD-4321-A879-29FCEE8900BB}" type="presOf" srcId="{EC991268-4D19-4D02-9AC6-D5F2A262C52E}" destId="{821D7F8F-4C42-4430-9EC8-581E7AFCA9E8}" srcOrd="0" destOrd="0" presId="urn:microsoft.com/office/officeart/2005/8/layout/hierarchy5"/>
    <dgm:cxn modelId="{58D008D5-5E96-465B-95BE-3985E67AFAC3}" srcId="{7DD9CADC-B95C-45E0-AA1A-517668E79B20}" destId="{3F0A9199-E748-493D-8964-A6B037C80A79}" srcOrd="0" destOrd="0" parTransId="{7083A1E1-3E6A-47D0-8A4E-0C6151537EE6}" sibTransId="{A84728C7-EA13-467B-AB86-7165E38952CA}"/>
    <dgm:cxn modelId="{EBDADFE6-9073-4984-B3FD-0C06FF74817E}" srcId="{B236EDA1-17E9-45CF-BFBA-6AF80C4FFDE4}" destId="{D4A6C95B-3552-4D84-BA61-CE5DA2A091DF}" srcOrd="4" destOrd="0" parTransId="{86C6ED53-61ED-4E4E-9E1B-CA037E0A7DC2}" sibTransId="{54EEB4B9-97DD-4406-8E08-2AB1AD112F38}"/>
    <dgm:cxn modelId="{0FDCACE9-F310-4DD3-85B0-F3842D017771}" type="presOf" srcId="{EE706B41-C424-4BBF-A9AD-1C30C069F7EF}" destId="{BE9C6517-04EE-4E55-8608-DB2C4BAEB158}" srcOrd="1" destOrd="0" presId="urn:microsoft.com/office/officeart/2005/8/layout/hierarchy5"/>
    <dgm:cxn modelId="{6190BAF0-2704-4BA8-970F-D0055FBF5582}" srcId="{E4C1E35C-ACC4-41C9-A92F-F3622A67EECA}" destId="{71752377-4B62-4EB2-B99D-39E84530BA80}" srcOrd="1" destOrd="0" parTransId="{58ACFEE1-8F4E-4D08-AC03-2554587F7636}" sibTransId="{F3E474C0-56CD-4112-AACD-FF8E47E43B31}"/>
    <dgm:cxn modelId="{F96F7CF4-B2B9-4E2D-BA27-5B7A1B694498}" type="presOf" srcId="{12FB099D-3906-404A-ABBC-151D8384D4CA}" destId="{0979809A-2BAA-4710-AA9F-9915259DFA29}" srcOrd="0" destOrd="0" presId="urn:microsoft.com/office/officeart/2005/8/layout/hierarchy5"/>
    <dgm:cxn modelId="{0ADE8BF8-5BF7-4E51-AB9C-1C18E09C1947}" type="presOf" srcId="{529B9CC2-15B5-4702-91E0-0301E251F11F}" destId="{178B0513-B471-4966-BEA8-7C3C96F55F04}" srcOrd="0" destOrd="0" presId="urn:microsoft.com/office/officeart/2005/8/layout/hierarchy5"/>
    <dgm:cxn modelId="{AE41EDF8-E84D-43A3-925D-94A9E4C577FB}" type="presOf" srcId="{D4A6C95B-3552-4D84-BA61-CE5DA2A091DF}" destId="{A2EC621A-7BE0-4930-B8F0-3C58E54D6DFA}" srcOrd="0" destOrd="0" presId="urn:microsoft.com/office/officeart/2005/8/layout/hierarchy5"/>
    <dgm:cxn modelId="{BF2528FF-456E-41A5-825D-CDDAFED50869}" srcId="{E4C1E35C-ACC4-41C9-A92F-F3622A67EECA}" destId="{52CB64D0-CCA0-4700-8309-63FD4FE4C15D}" srcOrd="0" destOrd="0" parTransId="{A45E0954-7565-4FB7-BEB9-332A93EF58F5}" sibTransId="{B6438A5B-3D70-4AC4-9B89-DB22B4F63F27}"/>
    <dgm:cxn modelId="{7A84F0DA-07CE-4C6D-92A9-6CB26269EFFC}" type="presParOf" srcId="{B60051C7-501D-4E50-8870-13BA0B2BD4C8}" destId="{8F576F57-C54B-447A-ACC9-C478EAD6C570}" srcOrd="0" destOrd="0" presId="urn:microsoft.com/office/officeart/2005/8/layout/hierarchy5"/>
    <dgm:cxn modelId="{59EB187D-24F6-418B-A265-01F5D6306FE3}" type="presParOf" srcId="{8F576F57-C54B-447A-ACC9-C478EAD6C570}" destId="{0B42A66E-844E-4173-8244-4C3614C07528}" srcOrd="0" destOrd="0" presId="urn:microsoft.com/office/officeart/2005/8/layout/hierarchy5"/>
    <dgm:cxn modelId="{4C4B4BBE-40B2-4578-8634-FD3E89F39FF7}" type="presParOf" srcId="{8F576F57-C54B-447A-ACC9-C478EAD6C570}" destId="{0160A116-537B-46E6-A0AF-FDE4FDB57BF1}" srcOrd="1" destOrd="0" presId="urn:microsoft.com/office/officeart/2005/8/layout/hierarchy5"/>
    <dgm:cxn modelId="{31DAE7B5-2EF7-4AA6-B50D-8F160E33CB07}" type="presParOf" srcId="{0160A116-537B-46E6-A0AF-FDE4FDB57BF1}" destId="{B427D3CB-439D-451E-8187-472783C21DB2}" srcOrd="0" destOrd="0" presId="urn:microsoft.com/office/officeart/2005/8/layout/hierarchy5"/>
    <dgm:cxn modelId="{C2C55400-1455-4174-BEDB-6B72A6CEBB34}" type="presParOf" srcId="{B427D3CB-439D-451E-8187-472783C21DB2}" destId="{C6085559-1866-4CA7-9529-5CE9F4EE1EB0}" srcOrd="0" destOrd="0" presId="urn:microsoft.com/office/officeart/2005/8/layout/hierarchy5"/>
    <dgm:cxn modelId="{A1CB4944-B595-4F59-A712-F097B3683BB5}" type="presParOf" srcId="{B427D3CB-439D-451E-8187-472783C21DB2}" destId="{6E217A96-5D09-498D-825E-6F99061C916C}" srcOrd="1" destOrd="0" presId="urn:microsoft.com/office/officeart/2005/8/layout/hierarchy5"/>
    <dgm:cxn modelId="{4BF78BD3-DD20-40C4-86E6-2A6C214D455F}" type="presParOf" srcId="{6E217A96-5D09-498D-825E-6F99061C916C}" destId="{47DF7A5C-8891-47C8-8B2A-05BD0A6164EF}" srcOrd="0" destOrd="0" presId="urn:microsoft.com/office/officeart/2005/8/layout/hierarchy5"/>
    <dgm:cxn modelId="{B464BF67-CD8D-40EB-9C4F-131AD4F8E676}" type="presParOf" srcId="{47DF7A5C-8891-47C8-8B2A-05BD0A6164EF}" destId="{A72ACEE5-EE3E-43C6-8AE2-12E424B77067}" srcOrd="0" destOrd="0" presId="urn:microsoft.com/office/officeart/2005/8/layout/hierarchy5"/>
    <dgm:cxn modelId="{03031E99-F56B-458D-B645-06B03EF439E6}" type="presParOf" srcId="{6E217A96-5D09-498D-825E-6F99061C916C}" destId="{5C5857AF-8B4A-4E53-88B9-5AF522F42B31}" srcOrd="1" destOrd="0" presId="urn:microsoft.com/office/officeart/2005/8/layout/hierarchy5"/>
    <dgm:cxn modelId="{3E9EAA51-145F-4C87-B8B9-164ED71DB9E1}" type="presParOf" srcId="{5C5857AF-8B4A-4E53-88B9-5AF522F42B31}" destId="{C05B2E5B-C592-4274-B25D-EEED7E15519D}" srcOrd="0" destOrd="0" presId="urn:microsoft.com/office/officeart/2005/8/layout/hierarchy5"/>
    <dgm:cxn modelId="{F42B2A44-5FD5-4201-9BA8-77F372C96AAA}" type="presParOf" srcId="{5C5857AF-8B4A-4E53-88B9-5AF522F42B31}" destId="{843D804D-20BB-48A6-9ABA-B2B9E43454FB}" srcOrd="1" destOrd="0" presId="urn:microsoft.com/office/officeart/2005/8/layout/hierarchy5"/>
    <dgm:cxn modelId="{1D093CC3-BEB7-4471-B35D-8173E0913D82}" type="presParOf" srcId="{843D804D-20BB-48A6-9ABA-B2B9E43454FB}" destId="{0979809A-2BAA-4710-AA9F-9915259DFA29}" srcOrd="0" destOrd="0" presId="urn:microsoft.com/office/officeart/2005/8/layout/hierarchy5"/>
    <dgm:cxn modelId="{BC1739D7-A297-4928-BBF1-3C4377F9530F}" type="presParOf" srcId="{0979809A-2BAA-4710-AA9F-9915259DFA29}" destId="{14218DC7-3DE6-4006-98AB-92FCD66A212D}" srcOrd="0" destOrd="0" presId="urn:microsoft.com/office/officeart/2005/8/layout/hierarchy5"/>
    <dgm:cxn modelId="{BAB7027B-103F-4A1C-A12E-EF7FC0C8F326}" type="presParOf" srcId="{843D804D-20BB-48A6-9ABA-B2B9E43454FB}" destId="{87795C6E-83E9-4B2E-89FF-527642B5D0DE}" srcOrd="1" destOrd="0" presId="urn:microsoft.com/office/officeart/2005/8/layout/hierarchy5"/>
    <dgm:cxn modelId="{05D0A94A-20A5-40EA-88BB-5C2AC32B7697}" type="presParOf" srcId="{87795C6E-83E9-4B2E-89FF-527642B5D0DE}" destId="{C0049CEB-8E6F-47CB-A1A2-3A5227010DE6}" srcOrd="0" destOrd="0" presId="urn:microsoft.com/office/officeart/2005/8/layout/hierarchy5"/>
    <dgm:cxn modelId="{AC8CF7FD-AF99-44FC-B99E-D57314D422EA}" type="presParOf" srcId="{87795C6E-83E9-4B2E-89FF-527642B5D0DE}" destId="{171E5092-8DA1-4B3F-813E-DC83394FF9E8}" srcOrd="1" destOrd="0" presId="urn:microsoft.com/office/officeart/2005/8/layout/hierarchy5"/>
    <dgm:cxn modelId="{B4F17659-6AF8-4196-A4F3-E5A17FBE6BFB}" type="presParOf" srcId="{171E5092-8DA1-4B3F-813E-DC83394FF9E8}" destId="{E9ED27F6-4A40-4228-A4C9-20ED6077C677}" srcOrd="0" destOrd="0" presId="urn:microsoft.com/office/officeart/2005/8/layout/hierarchy5"/>
    <dgm:cxn modelId="{2BE66F68-2983-48C2-8A74-4130768D7B63}" type="presParOf" srcId="{E9ED27F6-4A40-4228-A4C9-20ED6077C677}" destId="{1A162CDD-F802-4213-BF8E-B357ED425C11}" srcOrd="0" destOrd="0" presId="urn:microsoft.com/office/officeart/2005/8/layout/hierarchy5"/>
    <dgm:cxn modelId="{A2ECCA8A-77B4-4997-9F7B-BF7BD5B5B306}" type="presParOf" srcId="{171E5092-8DA1-4B3F-813E-DC83394FF9E8}" destId="{FDC3A33B-EBA8-413D-9DB8-B49829285B0F}" srcOrd="1" destOrd="0" presId="urn:microsoft.com/office/officeart/2005/8/layout/hierarchy5"/>
    <dgm:cxn modelId="{D1E374C4-0FAD-4A12-A095-630E544773B2}" type="presParOf" srcId="{FDC3A33B-EBA8-413D-9DB8-B49829285B0F}" destId="{A0983A2E-2573-43E9-9372-D791406410F3}" srcOrd="0" destOrd="0" presId="urn:microsoft.com/office/officeart/2005/8/layout/hierarchy5"/>
    <dgm:cxn modelId="{B226D9AF-5E5E-46F1-9C76-CC54E5BE1C07}" type="presParOf" srcId="{FDC3A33B-EBA8-413D-9DB8-B49829285B0F}" destId="{22FCF4DF-485D-46E6-A7DB-5E31E0D4E57A}" srcOrd="1" destOrd="0" presId="urn:microsoft.com/office/officeart/2005/8/layout/hierarchy5"/>
    <dgm:cxn modelId="{EB06873D-FFC5-4203-BA02-E43221648312}" type="presParOf" srcId="{6E217A96-5D09-498D-825E-6F99061C916C}" destId="{695D5CAD-DCC3-4734-B5D9-438E5857D817}" srcOrd="2" destOrd="0" presId="urn:microsoft.com/office/officeart/2005/8/layout/hierarchy5"/>
    <dgm:cxn modelId="{09CC6306-2228-41F0-B4BB-AF4498377575}" type="presParOf" srcId="{695D5CAD-DCC3-4734-B5D9-438E5857D817}" destId="{6535C2C5-CEBE-42B3-868C-63F19D7333BD}" srcOrd="0" destOrd="0" presId="urn:microsoft.com/office/officeart/2005/8/layout/hierarchy5"/>
    <dgm:cxn modelId="{540B8350-B25B-46ED-B1BE-BCEADA356F57}" type="presParOf" srcId="{6E217A96-5D09-498D-825E-6F99061C916C}" destId="{214F51BF-14A7-4111-94E2-6AA7C86C8F02}" srcOrd="3" destOrd="0" presId="urn:microsoft.com/office/officeart/2005/8/layout/hierarchy5"/>
    <dgm:cxn modelId="{7E02A469-DA35-410E-94AA-B54FCFD33ABF}" type="presParOf" srcId="{214F51BF-14A7-4111-94E2-6AA7C86C8F02}" destId="{EE4A0D00-7239-4B48-8681-5BC9A655A72F}" srcOrd="0" destOrd="0" presId="urn:microsoft.com/office/officeart/2005/8/layout/hierarchy5"/>
    <dgm:cxn modelId="{F353EEAF-A6DD-4964-B915-A272BA657B75}" type="presParOf" srcId="{214F51BF-14A7-4111-94E2-6AA7C86C8F02}" destId="{1D5A5C82-2E4F-4EF4-BBE2-5408792C554B}" srcOrd="1" destOrd="0" presId="urn:microsoft.com/office/officeart/2005/8/layout/hierarchy5"/>
    <dgm:cxn modelId="{D4E2F945-D11B-49E1-B545-1AADC10F9834}" type="presParOf" srcId="{1D5A5C82-2E4F-4EF4-BBE2-5408792C554B}" destId="{53FEFE3E-E054-4B5E-90B1-189380F0BC85}" srcOrd="0" destOrd="0" presId="urn:microsoft.com/office/officeart/2005/8/layout/hierarchy5"/>
    <dgm:cxn modelId="{B56F1BD3-9DDC-4BF9-B131-BA9F973C8034}" type="presParOf" srcId="{53FEFE3E-E054-4B5E-90B1-189380F0BC85}" destId="{0DDC63E6-B364-43FE-8185-764105473289}" srcOrd="0" destOrd="0" presId="urn:microsoft.com/office/officeart/2005/8/layout/hierarchy5"/>
    <dgm:cxn modelId="{0770C0A8-DA69-43F9-A81D-5079AF51A922}" type="presParOf" srcId="{1D5A5C82-2E4F-4EF4-BBE2-5408792C554B}" destId="{8A47782C-8AC0-4E16-908A-F1CC8951D46F}" srcOrd="1" destOrd="0" presId="urn:microsoft.com/office/officeart/2005/8/layout/hierarchy5"/>
    <dgm:cxn modelId="{1DC4E2A0-6FC5-4EE6-99E5-96D9B9324D33}" type="presParOf" srcId="{8A47782C-8AC0-4E16-908A-F1CC8951D46F}" destId="{821D7F8F-4C42-4430-9EC8-581E7AFCA9E8}" srcOrd="0" destOrd="0" presId="urn:microsoft.com/office/officeart/2005/8/layout/hierarchy5"/>
    <dgm:cxn modelId="{8364126F-ECEA-4352-A234-A44209EC6533}" type="presParOf" srcId="{8A47782C-8AC0-4E16-908A-F1CC8951D46F}" destId="{7795DFA8-9291-4357-B63C-B12D80B6C846}" srcOrd="1" destOrd="0" presId="urn:microsoft.com/office/officeart/2005/8/layout/hierarchy5"/>
    <dgm:cxn modelId="{E61F02E7-D892-433E-B0FB-CD8A0529C70A}" type="presParOf" srcId="{7795DFA8-9291-4357-B63C-B12D80B6C846}" destId="{4D31FAB5-9937-41D4-B288-496E6D745C73}" srcOrd="0" destOrd="0" presId="urn:microsoft.com/office/officeart/2005/8/layout/hierarchy5"/>
    <dgm:cxn modelId="{864237DF-5A50-48E2-8F66-3C6DE08424DC}" type="presParOf" srcId="{4D31FAB5-9937-41D4-B288-496E6D745C73}" destId="{C9AAC879-27B0-432F-9D78-9733E4EC0C84}" srcOrd="0" destOrd="0" presId="urn:microsoft.com/office/officeart/2005/8/layout/hierarchy5"/>
    <dgm:cxn modelId="{CD6DF87B-4ECF-406E-81C7-0918A4B22507}" type="presParOf" srcId="{7795DFA8-9291-4357-B63C-B12D80B6C846}" destId="{968D1A4A-BA3D-4947-B1FD-EB6C90DF1BFE}" srcOrd="1" destOrd="0" presId="urn:microsoft.com/office/officeart/2005/8/layout/hierarchy5"/>
    <dgm:cxn modelId="{929921C8-A68C-44BE-A9E6-86099ED94F09}" type="presParOf" srcId="{968D1A4A-BA3D-4947-B1FD-EB6C90DF1BFE}" destId="{B52DDE5C-98E1-444F-9B63-43E52704DAF8}" srcOrd="0" destOrd="0" presId="urn:microsoft.com/office/officeart/2005/8/layout/hierarchy5"/>
    <dgm:cxn modelId="{D9F4C19F-34F9-4C8B-885E-38FB14578D23}" type="presParOf" srcId="{968D1A4A-BA3D-4947-B1FD-EB6C90DF1BFE}" destId="{BBACF4B8-491A-4CEE-B18C-6CFACE82EE70}" srcOrd="1" destOrd="0" presId="urn:microsoft.com/office/officeart/2005/8/layout/hierarchy5"/>
    <dgm:cxn modelId="{256CDB19-2A70-4C53-A6CC-B30E8DCF11E5}" type="presParOf" srcId="{6E217A96-5D09-498D-825E-6F99061C916C}" destId="{B788331E-FCAB-474A-BCDE-A822DA44263F}" srcOrd="4" destOrd="0" presId="urn:microsoft.com/office/officeart/2005/8/layout/hierarchy5"/>
    <dgm:cxn modelId="{2036B0D7-4327-458C-9265-F4F630FBEA2A}" type="presParOf" srcId="{B788331E-FCAB-474A-BCDE-A822DA44263F}" destId="{E971A865-5260-4004-A599-F1FD8C9F4D1C}" srcOrd="0" destOrd="0" presId="urn:microsoft.com/office/officeart/2005/8/layout/hierarchy5"/>
    <dgm:cxn modelId="{A5CE8374-DE40-4728-B894-F17FD12568EC}" type="presParOf" srcId="{6E217A96-5D09-498D-825E-6F99061C916C}" destId="{BCFEE60A-B5F7-4EF6-9E10-2FEC68661CD6}" srcOrd="5" destOrd="0" presId="urn:microsoft.com/office/officeart/2005/8/layout/hierarchy5"/>
    <dgm:cxn modelId="{FF4606BB-40C1-41A1-B8EE-5F1A2008C4F7}" type="presParOf" srcId="{BCFEE60A-B5F7-4EF6-9E10-2FEC68661CD6}" destId="{865E0BB5-BF16-47B1-9956-9636F4D80CFA}" srcOrd="0" destOrd="0" presId="urn:microsoft.com/office/officeart/2005/8/layout/hierarchy5"/>
    <dgm:cxn modelId="{BBECC8AA-3A7C-4F35-B702-E26CB569543D}" type="presParOf" srcId="{BCFEE60A-B5F7-4EF6-9E10-2FEC68661CD6}" destId="{2D4885C9-127E-447C-BDB1-699F26C74809}" srcOrd="1" destOrd="0" presId="urn:microsoft.com/office/officeart/2005/8/layout/hierarchy5"/>
    <dgm:cxn modelId="{4BD0A658-4AA5-41D9-8CD8-DD2B367FF8ED}" type="presParOf" srcId="{2D4885C9-127E-447C-BDB1-699F26C74809}" destId="{6DEB496B-F9D4-4FA5-9686-54B0ECC6980A}" srcOrd="0" destOrd="0" presId="urn:microsoft.com/office/officeart/2005/8/layout/hierarchy5"/>
    <dgm:cxn modelId="{641FF5AD-E76D-484A-8C23-26BC9968F5DB}" type="presParOf" srcId="{6DEB496B-F9D4-4FA5-9686-54B0ECC6980A}" destId="{95A85C72-4CC4-4FD5-8CFC-DC4B4CCFA5F3}" srcOrd="0" destOrd="0" presId="urn:microsoft.com/office/officeart/2005/8/layout/hierarchy5"/>
    <dgm:cxn modelId="{DA0C532F-5F3D-4620-8A7A-9277E6B69DCD}" type="presParOf" srcId="{2D4885C9-127E-447C-BDB1-699F26C74809}" destId="{EF7E7E09-58B5-45FF-AF65-B50C7D3568B1}" srcOrd="1" destOrd="0" presId="urn:microsoft.com/office/officeart/2005/8/layout/hierarchy5"/>
    <dgm:cxn modelId="{7C226067-0C03-4E5D-B6F3-074573CDA828}" type="presParOf" srcId="{EF7E7E09-58B5-45FF-AF65-B50C7D3568B1}" destId="{8FBC910F-6DA1-4C82-AA2D-58088DD5C2E0}" srcOrd="0" destOrd="0" presId="urn:microsoft.com/office/officeart/2005/8/layout/hierarchy5"/>
    <dgm:cxn modelId="{49631442-077C-40DB-AA4F-8AA669BD095D}" type="presParOf" srcId="{EF7E7E09-58B5-45FF-AF65-B50C7D3568B1}" destId="{47FD8DE4-4ED8-4A1A-8BEA-1C411B308BAD}" srcOrd="1" destOrd="0" presId="urn:microsoft.com/office/officeart/2005/8/layout/hierarchy5"/>
    <dgm:cxn modelId="{6025D2C3-C3E0-478D-9CB2-43DAF2FC0D85}" type="presParOf" srcId="{47FD8DE4-4ED8-4A1A-8BEA-1C411B308BAD}" destId="{DBF80D15-79B2-4F4E-B5EB-B400536EA9B9}" srcOrd="0" destOrd="0" presId="urn:microsoft.com/office/officeart/2005/8/layout/hierarchy5"/>
    <dgm:cxn modelId="{96E4F9CA-DBBB-4DB5-8BE1-748D60C7223E}" type="presParOf" srcId="{DBF80D15-79B2-4F4E-B5EB-B400536EA9B9}" destId="{BADC55A3-6647-48F4-B50A-0C96264C130D}" srcOrd="0" destOrd="0" presId="urn:microsoft.com/office/officeart/2005/8/layout/hierarchy5"/>
    <dgm:cxn modelId="{E4D42908-BC82-4949-BFA7-61FAE9992201}" type="presParOf" srcId="{47FD8DE4-4ED8-4A1A-8BEA-1C411B308BAD}" destId="{603B9377-4415-4B82-A4FE-E3D0BBC68ABA}" srcOrd="1" destOrd="0" presId="urn:microsoft.com/office/officeart/2005/8/layout/hierarchy5"/>
    <dgm:cxn modelId="{ECAE393F-F156-4B4C-9AB4-5087D3905134}" type="presParOf" srcId="{603B9377-4415-4B82-A4FE-E3D0BBC68ABA}" destId="{9E9F2FC1-C8DC-4C9D-84E6-976586A38412}" srcOrd="0" destOrd="0" presId="urn:microsoft.com/office/officeart/2005/8/layout/hierarchy5"/>
    <dgm:cxn modelId="{C4C836D2-A806-42C3-A6F2-72F8AD53472E}" type="presParOf" srcId="{603B9377-4415-4B82-A4FE-E3D0BBC68ABA}" destId="{32C0BB14-CF91-41F9-B041-D2707E698E27}" srcOrd="1" destOrd="0" presId="urn:microsoft.com/office/officeart/2005/8/layout/hierarchy5"/>
    <dgm:cxn modelId="{6E8C5C8B-1D5B-45AD-9E0F-760A9FC5011D}" type="presParOf" srcId="{6E217A96-5D09-498D-825E-6F99061C916C}" destId="{5B4CB834-AE58-4C5C-B698-ACD87208215E}" srcOrd="6" destOrd="0" presId="urn:microsoft.com/office/officeart/2005/8/layout/hierarchy5"/>
    <dgm:cxn modelId="{55421C36-306D-4A39-A6B5-D74657CDC36D}" type="presParOf" srcId="{5B4CB834-AE58-4C5C-B698-ACD87208215E}" destId="{6C18EA32-272B-48B6-A21B-1643AB42B41C}" srcOrd="0" destOrd="0" presId="urn:microsoft.com/office/officeart/2005/8/layout/hierarchy5"/>
    <dgm:cxn modelId="{EB811564-582B-4CBE-B771-42FDF2DD5724}" type="presParOf" srcId="{6E217A96-5D09-498D-825E-6F99061C916C}" destId="{B634153D-B7CB-4D5B-A00D-AF20CF1BF077}" srcOrd="7" destOrd="0" presId="urn:microsoft.com/office/officeart/2005/8/layout/hierarchy5"/>
    <dgm:cxn modelId="{BED12ADF-33FD-46FE-8253-7E83B765E50D}" type="presParOf" srcId="{B634153D-B7CB-4D5B-A00D-AF20CF1BF077}" destId="{0FCB37E9-2CBE-4251-83C1-C8E5506373FA}" srcOrd="0" destOrd="0" presId="urn:microsoft.com/office/officeart/2005/8/layout/hierarchy5"/>
    <dgm:cxn modelId="{2F4C1ED6-20E4-4651-9E03-0A76F056200F}" type="presParOf" srcId="{B634153D-B7CB-4D5B-A00D-AF20CF1BF077}" destId="{DC826BCF-3072-4854-BB6A-49AAE08E7B70}" srcOrd="1" destOrd="0" presId="urn:microsoft.com/office/officeart/2005/8/layout/hierarchy5"/>
    <dgm:cxn modelId="{C94B9F45-D82B-4604-A7DE-A419BC579E7A}" type="presParOf" srcId="{DC826BCF-3072-4854-BB6A-49AAE08E7B70}" destId="{94CD4102-9DF9-4A19-B4B1-147B8AADBA36}" srcOrd="0" destOrd="0" presId="urn:microsoft.com/office/officeart/2005/8/layout/hierarchy5"/>
    <dgm:cxn modelId="{170676C7-B2F1-4EA2-80FB-2CB4050128C5}" type="presParOf" srcId="{94CD4102-9DF9-4A19-B4B1-147B8AADBA36}" destId="{56F04422-1695-4498-AF9F-9A6D73328B4A}" srcOrd="0" destOrd="0" presId="urn:microsoft.com/office/officeart/2005/8/layout/hierarchy5"/>
    <dgm:cxn modelId="{40BFB9D3-6CAE-4575-BEFD-B1E5C680B486}" type="presParOf" srcId="{DC826BCF-3072-4854-BB6A-49AAE08E7B70}" destId="{CA73343E-D8B0-4D0D-BCD9-4C1731CE6E87}" srcOrd="1" destOrd="0" presId="urn:microsoft.com/office/officeart/2005/8/layout/hierarchy5"/>
    <dgm:cxn modelId="{60C73A42-B298-4E47-A974-C4BAC5010A59}" type="presParOf" srcId="{CA73343E-D8B0-4D0D-BCD9-4C1731CE6E87}" destId="{178B0513-B471-4966-BEA8-7C3C96F55F04}" srcOrd="0" destOrd="0" presId="urn:microsoft.com/office/officeart/2005/8/layout/hierarchy5"/>
    <dgm:cxn modelId="{4B4746E7-812D-49FC-B930-1DBE3466C26E}" type="presParOf" srcId="{CA73343E-D8B0-4D0D-BCD9-4C1731CE6E87}" destId="{2AE5F957-BF80-4C21-87F4-00EB12B0D249}" srcOrd="1" destOrd="0" presId="urn:microsoft.com/office/officeart/2005/8/layout/hierarchy5"/>
    <dgm:cxn modelId="{9E4C7EA0-E4EB-4F49-A7D0-44C7CAFD3387}" type="presParOf" srcId="{2AE5F957-BF80-4C21-87F4-00EB12B0D249}" destId="{E4A4433D-F632-45DB-A4F0-9EB804D8592C}" srcOrd="0" destOrd="0" presId="urn:microsoft.com/office/officeart/2005/8/layout/hierarchy5"/>
    <dgm:cxn modelId="{A6C8246E-D3A6-4103-99C9-00A3E4D89376}" type="presParOf" srcId="{E4A4433D-F632-45DB-A4F0-9EB804D8592C}" destId="{BE9C6517-04EE-4E55-8608-DB2C4BAEB158}" srcOrd="0" destOrd="0" presId="urn:microsoft.com/office/officeart/2005/8/layout/hierarchy5"/>
    <dgm:cxn modelId="{549B25B2-A86D-4A2C-9535-977B4DC89C80}" type="presParOf" srcId="{2AE5F957-BF80-4C21-87F4-00EB12B0D249}" destId="{2FB28ABB-7DF9-4800-BA71-0876FEB892E1}" srcOrd="1" destOrd="0" presId="urn:microsoft.com/office/officeart/2005/8/layout/hierarchy5"/>
    <dgm:cxn modelId="{70A0AB55-596F-4DCD-AB1D-C9DBA1C1BFB6}" type="presParOf" srcId="{2FB28ABB-7DF9-4800-BA71-0876FEB892E1}" destId="{8A577AD1-60DA-4351-A776-201E03D54F31}" srcOrd="0" destOrd="0" presId="urn:microsoft.com/office/officeart/2005/8/layout/hierarchy5"/>
    <dgm:cxn modelId="{4362F3DC-EB23-4334-AEB7-BFBE8140FB3B}" type="presParOf" srcId="{2FB28ABB-7DF9-4800-BA71-0876FEB892E1}" destId="{50411D7E-CD3E-4787-90B1-073CB2F1BA6C}" srcOrd="1" destOrd="0" presId="urn:microsoft.com/office/officeart/2005/8/layout/hierarchy5"/>
    <dgm:cxn modelId="{FE37A49B-653E-40AC-B44B-3F89CACE732A}" type="presParOf" srcId="{B60051C7-501D-4E50-8870-13BA0B2BD4C8}" destId="{EA0621EE-79E3-4F91-AD56-F30967C9C668}" srcOrd="1" destOrd="0" presId="urn:microsoft.com/office/officeart/2005/8/layout/hierarchy5"/>
    <dgm:cxn modelId="{92B8D46D-F9B3-4231-B860-BD8277C9636F}" type="presParOf" srcId="{EA0621EE-79E3-4F91-AD56-F30967C9C668}" destId="{C42906B0-177E-4094-A55F-7EFC3CC0F02B}" srcOrd="0" destOrd="0" presId="urn:microsoft.com/office/officeart/2005/8/layout/hierarchy5"/>
    <dgm:cxn modelId="{028002BE-1A2B-4520-9168-DF371C393737}" type="presParOf" srcId="{C42906B0-177E-4094-A55F-7EFC3CC0F02B}" destId="{CD3C1065-C6BA-41D9-A48C-A8812EDB60F4}" srcOrd="0" destOrd="0" presId="urn:microsoft.com/office/officeart/2005/8/layout/hierarchy5"/>
    <dgm:cxn modelId="{424B021B-2D12-4251-A5CB-868EADAE7033}" type="presParOf" srcId="{C42906B0-177E-4094-A55F-7EFC3CC0F02B}" destId="{E276CD97-5C1A-44C8-8FC6-CCA865322C38}" srcOrd="1" destOrd="0" presId="urn:microsoft.com/office/officeart/2005/8/layout/hierarchy5"/>
    <dgm:cxn modelId="{F0A4AD2C-9668-4A79-9222-1BEBC03A330A}" type="presParOf" srcId="{EA0621EE-79E3-4F91-AD56-F30967C9C668}" destId="{E6FB4EEB-1098-4832-A295-730F3986BCB7}" srcOrd="1" destOrd="0" presId="urn:microsoft.com/office/officeart/2005/8/layout/hierarchy5"/>
    <dgm:cxn modelId="{6FEC1F47-A2A2-4777-9FB0-E825F0563542}" type="presParOf" srcId="{E6FB4EEB-1098-4832-A295-730F3986BCB7}" destId="{B844E45E-45CE-4F2A-829E-AB4040D9767C}" srcOrd="0" destOrd="0" presId="urn:microsoft.com/office/officeart/2005/8/layout/hierarchy5"/>
    <dgm:cxn modelId="{03F01A22-36F0-4989-AAAA-D985D11989AD}" type="presParOf" srcId="{EA0621EE-79E3-4F91-AD56-F30967C9C668}" destId="{7E3D6321-1E1D-4D19-BD55-9842C39A16FE}" srcOrd="2" destOrd="0" presId="urn:microsoft.com/office/officeart/2005/8/layout/hierarchy5"/>
    <dgm:cxn modelId="{2E126BDE-6FF5-43BA-87C7-6ABE9D06E154}" type="presParOf" srcId="{7E3D6321-1E1D-4D19-BD55-9842C39A16FE}" destId="{2E81BB2F-2FD4-42EA-A0DE-87D563F072C9}" srcOrd="0" destOrd="0" presId="urn:microsoft.com/office/officeart/2005/8/layout/hierarchy5"/>
    <dgm:cxn modelId="{A595D703-50A1-4CA2-B5D3-A2DFF7A31F34}" type="presParOf" srcId="{7E3D6321-1E1D-4D19-BD55-9842C39A16FE}" destId="{63FE5750-C179-4101-A1B8-F757ED28C261}" srcOrd="1" destOrd="0" presId="urn:microsoft.com/office/officeart/2005/8/layout/hierarchy5"/>
    <dgm:cxn modelId="{C9010593-2369-49B6-801C-DF328535819E}" type="presParOf" srcId="{EA0621EE-79E3-4F91-AD56-F30967C9C668}" destId="{EDDCC5B1-91BC-43FD-BFEC-2CD703A555A4}" srcOrd="3" destOrd="0" presId="urn:microsoft.com/office/officeart/2005/8/layout/hierarchy5"/>
    <dgm:cxn modelId="{C11012A9-C94C-4D1B-BE43-E692F5BEDF3A}" type="presParOf" srcId="{EDDCC5B1-91BC-43FD-BFEC-2CD703A555A4}" destId="{76BD2FB2-6C88-4438-8AF7-671563BF4FFA}" srcOrd="0" destOrd="0" presId="urn:microsoft.com/office/officeart/2005/8/layout/hierarchy5"/>
    <dgm:cxn modelId="{9092C8F3-53A4-4CEA-A0BF-3C37B4C02F73}" type="presParOf" srcId="{EA0621EE-79E3-4F91-AD56-F30967C9C668}" destId="{D99D8013-D489-4861-A6AA-A5354539258A}" srcOrd="4" destOrd="0" presId="urn:microsoft.com/office/officeart/2005/8/layout/hierarchy5"/>
    <dgm:cxn modelId="{13E982FC-946A-4914-AFE5-D6A77368A674}" type="presParOf" srcId="{D99D8013-D489-4861-A6AA-A5354539258A}" destId="{8C6321A7-EABB-48BC-A16C-27C94FF2F5B2}" srcOrd="0" destOrd="0" presId="urn:microsoft.com/office/officeart/2005/8/layout/hierarchy5"/>
    <dgm:cxn modelId="{04E46D0E-2A5B-4EFB-B9DC-41BBE2D8A415}" type="presParOf" srcId="{D99D8013-D489-4861-A6AA-A5354539258A}" destId="{C88FE656-7440-4F91-BEAA-9FDB898D9CFA}" srcOrd="1" destOrd="0" presId="urn:microsoft.com/office/officeart/2005/8/layout/hierarchy5"/>
    <dgm:cxn modelId="{6CBDBE3F-F628-4A17-BA8F-2898334B0F09}" type="presParOf" srcId="{EA0621EE-79E3-4F91-AD56-F30967C9C668}" destId="{4D146BF0-4D77-44F5-84C1-97FFCE1D795F}" srcOrd="5" destOrd="0" presId="urn:microsoft.com/office/officeart/2005/8/layout/hierarchy5"/>
    <dgm:cxn modelId="{7AD60B9F-5085-482D-870F-ECABCB81CB95}" type="presParOf" srcId="{4D146BF0-4D77-44F5-84C1-97FFCE1D795F}" destId="{5C9B7D38-9386-4B4D-8F10-9E6C95594FD9}" srcOrd="0" destOrd="0" presId="urn:microsoft.com/office/officeart/2005/8/layout/hierarchy5"/>
    <dgm:cxn modelId="{208AA38D-F752-4D1D-B8DD-DE06793B067D}" type="presParOf" srcId="{EA0621EE-79E3-4F91-AD56-F30967C9C668}" destId="{2CC17BF4-A17D-4D36-8D5F-117274090B9A}" srcOrd="6" destOrd="0" presId="urn:microsoft.com/office/officeart/2005/8/layout/hierarchy5"/>
    <dgm:cxn modelId="{EC25B718-19CA-449F-891F-7180C9053444}" type="presParOf" srcId="{2CC17BF4-A17D-4D36-8D5F-117274090B9A}" destId="{A2EC621A-7BE0-4930-B8F0-3C58E54D6DFA}" srcOrd="0" destOrd="0" presId="urn:microsoft.com/office/officeart/2005/8/layout/hierarchy5"/>
    <dgm:cxn modelId="{F2FBCB07-A2C2-44A1-86A4-C95BF9EF7C8F}" type="presParOf" srcId="{2CC17BF4-A17D-4D36-8D5F-117274090B9A}" destId="{7884F72C-E673-4C92-8A57-7E5D8ABC4187}" srcOrd="1" destOrd="0" presId="urn:microsoft.com/office/officeart/2005/8/layout/hierarchy5"/>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4A1F977-8369-4524-9A6E-7CE66D9BB481}" type="doc">
      <dgm:prSet loTypeId="urn:microsoft.com/office/officeart/2005/8/layout/hierarchy1" loCatId="hierarchy" qsTypeId="urn:microsoft.com/office/officeart/2005/8/quickstyle/3d6" qsCatId="3D" csTypeId="urn:microsoft.com/office/officeart/2005/8/colors/accent1_2" csCatId="accent1" phldr="1"/>
      <dgm:spPr/>
      <dgm:t>
        <a:bodyPr/>
        <a:lstStyle/>
        <a:p>
          <a:endParaRPr lang="en-US"/>
        </a:p>
      </dgm:t>
    </dgm:pt>
    <dgm:pt modelId="{04CE6909-D57F-4BE7-8876-41983CE51C6E}">
      <dgm:prSet phldrT="[Text]" custT="1"/>
      <dgm:spPr/>
      <dgm:t>
        <a:bodyPr/>
        <a:lstStyle/>
        <a:p>
          <a:r>
            <a:rPr lang="en-US" sz="1100"/>
            <a:t>RESEARCH </a:t>
          </a:r>
        </a:p>
        <a:p>
          <a:r>
            <a:rPr lang="en-US" sz="1100"/>
            <a:t>PHYLOSOPHY</a:t>
          </a:r>
        </a:p>
      </dgm:t>
    </dgm:pt>
    <dgm:pt modelId="{DDC9DE65-A4C1-40A4-8AE2-E0B6DA4C982F}" type="parTrans" cxnId="{3209F4FE-69FC-422C-8FD9-CBB55D8DE667}">
      <dgm:prSet/>
      <dgm:spPr/>
      <dgm:t>
        <a:bodyPr/>
        <a:lstStyle/>
        <a:p>
          <a:endParaRPr lang="en-US"/>
        </a:p>
      </dgm:t>
    </dgm:pt>
    <dgm:pt modelId="{FCC5A94F-0787-4530-9777-FE04B87FE4AC}" type="sibTrans" cxnId="{3209F4FE-69FC-422C-8FD9-CBB55D8DE667}">
      <dgm:prSet/>
      <dgm:spPr/>
      <dgm:t>
        <a:bodyPr/>
        <a:lstStyle/>
        <a:p>
          <a:endParaRPr lang="en-US"/>
        </a:p>
      </dgm:t>
    </dgm:pt>
    <dgm:pt modelId="{558FE331-4B7D-4441-A4FA-F05DE2AE42F8}">
      <dgm:prSet custT="1"/>
      <dgm:spPr/>
      <dgm:t>
        <a:bodyPr/>
        <a:lstStyle/>
        <a:p>
          <a:r>
            <a:rPr lang="en-US" sz="900"/>
            <a:t>INTERPRETIVISM</a:t>
          </a:r>
          <a:endParaRPr lang="en-US" sz="1000"/>
        </a:p>
      </dgm:t>
    </dgm:pt>
    <dgm:pt modelId="{1535B7A2-6D61-4802-892F-AAC0F79B7EB8}" type="parTrans" cxnId="{6183EDA2-1C61-42EA-9E99-C3547AFAC128}">
      <dgm:prSet/>
      <dgm:spPr/>
      <dgm:t>
        <a:bodyPr/>
        <a:lstStyle/>
        <a:p>
          <a:endParaRPr lang="en-US"/>
        </a:p>
      </dgm:t>
    </dgm:pt>
    <dgm:pt modelId="{5ED663E0-1872-4FCD-BB74-8D5574ADB4F2}" type="sibTrans" cxnId="{6183EDA2-1C61-42EA-9E99-C3547AFAC128}">
      <dgm:prSet/>
      <dgm:spPr/>
      <dgm:t>
        <a:bodyPr/>
        <a:lstStyle/>
        <a:p>
          <a:endParaRPr lang="en-US"/>
        </a:p>
      </dgm:t>
    </dgm:pt>
    <dgm:pt modelId="{FE180E75-11F7-44D4-BEC7-65A1F0550C52}">
      <dgm:prSet custT="1"/>
      <dgm:spPr/>
      <dgm:t>
        <a:bodyPr/>
        <a:lstStyle/>
        <a:p>
          <a:r>
            <a:rPr lang="en-US" sz="900"/>
            <a:t>POSITIVISM</a:t>
          </a:r>
        </a:p>
      </dgm:t>
    </dgm:pt>
    <dgm:pt modelId="{C3B17AE1-1E01-4491-A8B2-B7860C8CDD03}" type="parTrans" cxnId="{D931FF16-6617-48A8-97F8-A493713895B6}">
      <dgm:prSet/>
      <dgm:spPr/>
      <dgm:t>
        <a:bodyPr/>
        <a:lstStyle/>
        <a:p>
          <a:endParaRPr lang="en-US"/>
        </a:p>
      </dgm:t>
    </dgm:pt>
    <dgm:pt modelId="{2096542B-46B5-4776-B1C7-493D363C667D}" type="sibTrans" cxnId="{D931FF16-6617-48A8-97F8-A493713895B6}">
      <dgm:prSet/>
      <dgm:spPr/>
      <dgm:t>
        <a:bodyPr/>
        <a:lstStyle/>
        <a:p>
          <a:endParaRPr lang="en-US"/>
        </a:p>
      </dgm:t>
    </dgm:pt>
    <dgm:pt modelId="{7F93768A-7EEB-49F3-86F5-D0BF6410DA4E}">
      <dgm:prSet custT="1"/>
      <dgm:spPr/>
      <dgm:t>
        <a:bodyPr/>
        <a:lstStyle/>
        <a:p>
          <a:r>
            <a:rPr lang="en-US" sz="1000"/>
            <a:t>QUALITATIVE METHOD</a:t>
          </a:r>
        </a:p>
      </dgm:t>
    </dgm:pt>
    <dgm:pt modelId="{80A5D634-8E70-439E-BC40-286B32BF5019}" type="parTrans" cxnId="{0250C273-6247-432A-943B-F4215652C6EE}">
      <dgm:prSet/>
      <dgm:spPr/>
      <dgm:t>
        <a:bodyPr/>
        <a:lstStyle/>
        <a:p>
          <a:endParaRPr lang="en-US"/>
        </a:p>
      </dgm:t>
    </dgm:pt>
    <dgm:pt modelId="{3093FFF9-5072-43E2-B269-BD53882255A3}" type="sibTrans" cxnId="{0250C273-6247-432A-943B-F4215652C6EE}">
      <dgm:prSet/>
      <dgm:spPr/>
      <dgm:t>
        <a:bodyPr/>
        <a:lstStyle/>
        <a:p>
          <a:endParaRPr lang="en-US"/>
        </a:p>
      </dgm:t>
    </dgm:pt>
    <dgm:pt modelId="{D4DD4494-40C3-47D2-B9C1-63A9835271D2}">
      <dgm:prSet custT="1"/>
      <dgm:spPr/>
      <dgm:t>
        <a:bodyPr/>
        <a:lstStyle/>
        <a:p>
          <a:r>
            <a:rPr lang="en-US" sz="1000" b="1"/>
            <a:t>NARRATIVE </a:t>
          </a:r>
        </a:p>
        <a:p>
          <a:r>
            <a:rPr lang="en-US" sz="1000" b="1"/>
            <a:t>INQUIRY</a:t>
          </a:r>
        </a:p>
      </dgm:t>
    </dgm:pt>
    <dgm:pt modelId="{2E9D1F4D-2DF8-4D71-A226-B95F610AA7C1}" type="parTrans" cxnId="{62760F87-8E83-479F-B3E7-4B9513D0A0FA}">
      <dgm:prSet/>
      <dgm:spPr/>
      <dgm:t>
        <a:bodyPr/>
        <a:lstStyle/>
        <a:p>
          <a:endParaRPr lang="en-US"/>
        </a:p>
      </dgm:t>
    </dgm:pt>
    <dgm:pt modelId="{14DF786F-B6F7-4A25-B428-6DBFCA0D16EA}" type="sibTrans" cxnId="{62760F87-8E83-479F-B3E7-4B9513D0A0FA}">
      <dgm:prSet/>
      <dgm:spPr/>
      <dgm:t>
        <a:bodyPr/>
        <a:lstStyle/>
        <a:p>
          <a:endParaRPr lang="en-US"/>
        </a:p>
      </dgm:t>
    </dgm:pt>
    <dgm:pt modelId="{8BB24920-E659-4B89-B68E-A5DC5004E11E}">
      <dgm:prSet custT="1"/>
      <dgm:spPr/>
      <dgm:t>
        <a:bodyPr/>
        <a:lstStyle/>
        <a:p>
          <a:r>
            <a:rPr lang="en-US" sz="1000" b="1"/>
            <a:t>CASE STUDY</a:t>
          </a:r>
        </a:p>
      </dgm:t>
    </dgm:pt>
    <dgm:pt modelId="{8A09F801-F13E-402E-A9B4-42D38295584D}" type="parTrans" cxnId="{81CBED11-1927-48C3-81F4-F3537D057C09}">
      <dgm:prSet/>
      <dgm:spPr/>
      <dgm:t>
        <a:bodyPr/>
        <a:lstStyle/>
        <a:p>
          <a:endParaRPr lang="en-US"/>
        </a:p>
      </dgm:t>
    </dgm:pt>
    <dgm:pt modelId="{67532880-6E99-4BD2-8442-CEFDBA5EA5EA}" type="sibTrans" cxnId="{81CBED11-1927-48C3-81F4-F3537D057C09}">
      <dgm:prSet/>
      <dgm:spPr/>
      <dgm:t>
        <a:bodyPr/>
        <a:lstStyle/>
        <a:p>
          <a:endParaRPr lang="en-US"/>
        </a:p>
      </dgm:t>
    </dgm:pt>
    <dgm:pt modelId="{413D3A0F-2B02-4974-B61C-81CAE7CC8726}">
      <dgm:prSet custT="1"/>
      <dgm:spPr/>
      <dgm:t>
        <a:bodyPr/>
        <a:lstStyle/>
        <a:p>
          <a:r>
            <a:rPr lang="en-US" sz="900" b="1"/>
            <a:t>ETHNOGRAPHY</a:t>
          </a:r>
        </a:p>
      </dgm:t>
    </dgm:pt>
    <dgm:pt modelId="{CAE12797-E361-41B3-BD99-1DBADC0ECCC7}" type="parTrans" cxnId="{6F792E12-4987-4E9A-B141-E0944AE73AA5}">
      <dgm:prSet/>
      <dgm:spPr/>
      <dgm:t>
        <a:bodyPr/>
        <a:lstStyle/>
        <a:p>
          <a:endParaRPr lang="en-US"/>
        </a:p>
      </dgm:t>
    </dgm:pt>
    <dgm:pt modelId="{F53DA4AC-F11F-4BCC-9F9D-A7BF4B3D21AC}" type="sibTrans" cxnId="{6F792E12-4987-4E9A-B141-E0944AE73AA5}">
      <dgm:prSet/>
      <dgm:spPr/>
      <dgm:t>
        <a:bodyPr/>
        <a:lstStyle/>
        <a:p>
          <a:endParaRPr lang="en-US"/>
        </a:p>
      </dgm:t>
    </dgm:pt>
    <dgm:pt modelId="{2622A57C-74C0-4A2B-9594-E6D90590C515}">
      <dgm:prSet custT="1"/>
      <dgm:spPr/>
      <dgm:t>
        <a:bodyPr/>
        <a:lstStyle/>
        <a:p>
          <a:r>
            <a:rPr lang="en-US" sz="1000" b="1"/>
            <a:t>DATA ANALYSIS</a:t>
          </a:r>
        </a:p>
      </dgm:t>
    </dgm:pt>
    <dgm:pt modelId="{DEC8B023-64FF-4274-AD9F-E1A1FE77FDFE}" type="parTrans" cxnId="{07D4284A-A231-4CF0-8E59-C829CEC763AB}">
      <dgm:prSet/>
      <dgm:spPr/>
      <dgm:t>
        <a:bodyPr/>
        <a:lstStyle/>
        <a:p>
          <a:endParaRPr lang="en-US"/>
        </a:p>
      </dgm:t>
    </dgm:pt>
    <dgm:pt modelId="{1F9BB36D-D82D-4BEE-8A98-C769B36AC209}" type="sibTrans" cxnId="{07D4284A-A231-4CF0-8E59-C829CEC763AB}">
      <dgm:prSet/>
      <dgm:spPr/>
      <dgm:t>
        <a:bodyPr/>
        <a:lstStyle/>
        <a:p>
          <a:endParaRPr lang="en-US"/>
        </a:p>
      </dgm:t>
    </dgm:pt>
    <dgm:pt modelId="{8A783B04-CBA2-4D68-A9CE-D161879B46C6}">
      <dgm:prSet custT="1"/>
      <dgm:spPr/>
      <dgm:t>
        <a:bodyPr/>
        <a:lstStyle/>
        <a:p>
          <a:r>
            <a:rPr lang="en-US" sz="1000" b="1"/>
            <a:t>DATA COLLECTION</a:t>
          </a:r>
        </a:p>
      </dgm:t>
    </dgm:pt>
    <dgm:pt modelId="{6A5BB5AD-B42F-43C4-831A-6826DE2CDFBC}" type="parTrans" cxnId="{C954B336-DFC5-4943-BE7D-868DB9AC35F5}">
      <dgm:prSet/>
      <dgm:spPr/>
      <dgm:t>
        <a:bodyPr/>
        <a:lstStyle/>
        <a:p>
          <a:endParaRPr lang="en-US"/>
        </a:p>
      </dgm:t>
    </dgm:pt>
    <dgm:pt modelId="{F8176348-852B-47F7-83A2-CF580678AF21}" type="sibTrans" cxnId="{C954B336-DFC5-4943-BE7D-868DB9AC35F5}">
      <dgm:prSet/>
      <dgm:spPr/>
      <dgm:t>
        <a:bodyPr/>
        <a:lstStyle/>
        <a:p>
          <a:endParaRPr lang="en-US"/>
        </a:p>
      </dgm:t>
    </dgm:pt>
    <dgm:pt modelId="{587A110E-F5FD-4FE0-A152-45BA2352B410}">
      <dgm:prSet custT="1"/>
      <dgm:spPr/>
      <dgm:t>
        <a:bodyPr/>
        <a:lstStyle/>
        <a:p>
          <a:r>
            <a:rPr lang="en-US" sz="900" b="1"/>
            <a:t>SEMI-STRUCTURED,  FOCUS GROU</a:t>
          </a:r>
          <a:r>
            <a:rPr lang="en-US" sz="1000" b="1"/>
            <a:t>P &amp; </a:t>
          </a:r>
          <a:r>
            <a:rPr lang="en-US" sz="1000" b="1">
              <a:solidFill>
                <a:sysClr val="windowText" lastClr="000000"/>
              </a:solidFill>
            </a:rPr>
            <a:t>SECONDARY DATA</a:t>
          </a:r>
        </a:p>
      </dgm:t>
    </dgm:pt>
    <dgm:pt modelId="{644F7725-F058-4A35-B84A-EE669D07BFF4}" type="parTrans" cxnId="{2433D315-3BB0-45D7-8A65-D6EC5B2AA6C2}">
      <dgm:prSet/>
      <dgm:spPr/>
      <dgm:t>
        <a:bodyPr/>
        <a:lstStyle/>
        <a:p>
          <a:endParaRPr lang="en-US"/>
        </a:p>
      </dgm:t>
    </dgm:pt>
    <dgm:pt modelId="{C0950158-9635-4C0D-AA60-A5234C4ED373}" type="sibTrans" cxnId="{2433D315-3BB0-45D7-8A65-D6EC5B2AA6C2}">
      <dgm:prSet/>
      <dgm:spPr/>
      <dgm:t>
        <a:bodyPr/>
        <a:lstStyle/>
        <a:p>
          <a:endParaRPr lang="en-US"/>
        </a:p>
      </dgm:t>
    </dgm:pt>
    <dgm:pt modelId="{67BDE757-0562-4079-8159-25727EB82931}">
      <dgm:prSet custT="1"/>
      <dgm:spPr/>
      <dgm:t>
        <a:bodyPr/>
        <a:lstStyle/>
        <a:p>
          <a:r>
            <a:rPr lang="en-US" sz="1000" b="1"/>
            <a:t>THEORETICAL</a:t>
          </a:r>
        </a:p>
        <a:p>
          <a:r>
            <a:rPr lang="en-US" sz="1000" b="1"/>
            <a:t>PROPOSITION </a:t>
          </a:r>
          <a:r>
            <a:rPr lang="en-US" sz="900" b="1"/>
            <a:t>&amp; </a:t>
          </a:r>
          <a:r>
            <a:rPr lang="en-US" sz="900" b="1">
              <a:solidFill>
                <a:sysClr val="windowText" lastClr="000000"/>
              </a:solidFill>
            </a:rPr>
            <a:t>QUANTITATIVE</a:t>
          </a:r>
          <a:r>
            <a:rPr lang="en-US" sz="1000" b="1">
              <a:solidFill>
                <a:sysClr val="windowText" lastClr="000000"/>
              </a:solidFill>
            </a:rPr>
            <a:t> </a:t>
          </a:r>
        </a:p>
      </dgm:t>
    </dgm:pt>
    <dgm:pt modelId="{50C9DD99-6348-47CE-A108-A23E200B03A7}" type="parTrans" cxnId="{D379CCA0-3867-4655-9EB8-A30F442A6E9E}">
      <dgm:prSet/>
      <dgm:spPr/>
      <dgm:t>
        <a:bodyPr/>
        <a:lstStyle/>
        <a:p>
          <a:endParaRPr lang="en-US"/>
        </a:p>
      </dgm:t>
    </dgm:pt>
    <dgm:pt modelId="{EE404B3A-86AD-4EDE-B31C-7980710053E9}" type="sibTrans" cxnId="{D379CCA0-3867-4655-9EB8-A30F442A6E9E}">
      <dgm:prSet/>
      <dgm:spPr/>
      <dgm:t>
        <a:bodyPr/>
        <a:lstStyle/>
        <a:p>
          <a:endParaRPr lang="en-US"/>
        </a:p>
      </dgm:t>
    </dgm:pt>
    <dgm:pt modelId="{87289883-82D1-4E11-8C00-B984DA5ACB93}" type="pres">
      <dgm:prSet presAssocID="{A4A1F977-8369-4524-9A6E-7CE66D9BB481}" presName="hierChild1" presStyleCnt="0">
        <dgm:presLayoutVars>
          <dgm:chPref val="1"/>
          <dgm:dir/>
          <dgm:animOne val="branch"/>
          <dgm:animLvl val="lvl"/>
          <dgm:resizeHandles/>
        </dgm:presLayoutVars>
      </dgm:prSet>
      <dgm:spPr/>
    </dgm:pt>
    <dgm:pt modelId="{0B062701-24E9-4FD2-AA10-0B374FC7A10E}" type="pres">
      <dgm:prSet presAssocID="{04CE6909-D57F-4BE7-8876-41983CE51C6E}" presName="hierRoot1" presStyleCnt="0"/>
      <dgm:spPr/>
    </dgm:pt>
    <dgm:pt modelId="{53BE9DF9-44EB-4D58-B8BF-C37BE5363DA5}" type="pres">
      <dgm:prSet presAssocID="{04CE6909-D57F-4BE7-8876-41983CE51C6E}" presName="composite" presStyleCnt="0"/>
      <dgm:spPr/>
    </dgm:pt>
    <dgm:pt modelId="{1C03E6B2-E2E0-465C-9516-D1B0666925F8}" type="pres">
      <dgm:prSet presAssocID="{04CE6909-D57F-4BE7-8876-41983CE51C6E}" presName="background" presStyleLbl="node0" presStyleIdx="0" presStyleCnt="1"/>
      <dgm:spPr/>
    </dgm:pt>
    <dgm:pt modelId="{21D9690A-FF5E-4F35-951E-8895D6BC77BB}" type="pres">
      <dgm:prSet presAssocID="{04CE6909-D57F-4BE7-8876-41983CE51C6E}" presName="text" presStyleLbl="fgAcc0" presStyleIdx="0" presStyleCnt="1">
        <dgm:presLayoutVars>
          <dgm:chPref val="3"/>
        </dgm:presLayoutVars>
      </dgm:prSet>
      <dgm:spPr/>
    </dgm:pt>
    <dgm:pt modelId="{9E3AF52C-B57C-45CA-9FCE-C29E60663B14}" type="pres">
      <dgm:prSet presAssocID="{04CE6909-D57F-4BE7-8876-41983CE51C6E}" presName="hierChild2" presStyleCnt="0"/>
      <dgm:spPr/>
    </dgm:pt>
    <dgm:pt modelId="{C6E7B4B3-F7A6-422D-85BD-2A32F51B1AD3}" type="pres">
      <dgm:prSet presAssocID="{1535B7A2-6D61-4802-892F-AAC0F79B7EB8}" presName="Name10" presStyleLbl="parChTrans1D2" presStyleIdx="0" presStyleCnt="2"/>
      <dgm:spPr/>
    </dgm:pt>
    <dgm:pt modelId="{B002D618-89A3-4C1C-B358-6772D399BE1C}" type="pres">
      <dgm:prSet presAssocID="{558FE331-4B7D-4441-A4FA-F05DE2AE42F8}" presName="hierRoot2" presStyleCnt="0"/>
      <dgm:spPr/>
    </dgm:pt>
    <dgm:pt modelId="{ECA6B91D-3AB2-420A-A9A8-95B05B2F2AE7}" type="pres">
      <dgm:prSet presAssocID="{558FE331-4B7D-4441-A4FA-F05DE2AE42F8}" presName="composite2" presStyleCnt="0"/>
      <dgm:spPr/>
    </dgm:pt>
    <dgm:pt modelId="{784A0158-125F-4E1A-A3C1-F45D36FFAAE8}" type="pres">
      <dgm:prSet presAssocID="{558FE331-4B7D-4441-A4FA-F05DE2AE42F8}" presName="background2" presStyleLbl="node2" presStyleIdx="0" presStyleCnt="2"/>
      <dgm:spPr/>
    </dgm:pt>
    <dgm:pt modelId="{E7E7577B-9DCA-4952-9140-E00DA9A0D570}" type="pres">
      <dgm:prSet presAssocID="{558FE331-4B7D-4441-A4FA-F05DE2AE42F8}" presName="text2" presStyleLbl="fgAcc2" presStyleIdx="0" presStyleCnt="2" custLinFactNeighborX="467" custLinFactNeighborY="735">
        <dgm:presLayoutVars>
          <dgm:chPref val="3"/>
        </dgm:presLayoutVars>
      </dgm:prSet>
      <dgm:spPr/>
    </dgm:pt>
    <dgm:pt modelId="{A8901EE2-08A0-4DAF-BAB1-4BB2485F73C0}" type="pres">
      <dgm:prSet presAssocID="{558FE331-4B7D-4441-A4FA-F05DE2AE42F8}" presName="hierChild3" presStyleCnt="0"/>
      <dgm:spPr/>
    </dgm:pt>
    <dgm:pt modelId="{8C332199-28B8-4600-AD02-8910B2BE49FB}" type="pres">
      <dgm:prSet presAssocID="{80A5D634-8E70-439E-BC40-286B32BF5019}" presName="Name17" presStyleLbl="parChTrans1D3" presStyleIdx="0" presStyleCnt="1"/>
      <dgm:spPr/>
    </dgm:pt>
    <dgm:pt modelId="{7DA90446-3F3D-4E45-899C-C337482F252B}" type="pres">
      <dgm:prSet presAssocID="{7F93768A-7EEB-49F3-86F5-D0BF6410DA4E}" presName="hierRoot3" presStyleCnt="0"/>
      <dgm:spPr/>
    </dgm:pt>
    <dgm:pt modelId="{8EAB34BA-6C79-4DBF-8DDD-8CCF2C43F97D}" type="pres">
      <dgm:prSet presAssocID="{7F93768A-7EEB-49F3-86F5-D0BF6410DA4E}" presName="composite3" presStyleCnt="0"/>
      <dgm:spPr/>
    </dgm:pt>
    <dgm:pt modelId="{DB78868B-3E9D-4A3A-B3C9-0F57F24621AD}" type="pres">
      <dgm:prSet presAssocID="{7F93768A-7EEB-49F3-86F5-D0BF6410DA4E}" presName="background3" presStyleLbl="node3" presStyleIdx="0" presStyleCnt="1"/>
      <dgm:spPr/>
    </dgm:pt>
    <dgm:pt modelId="{5A5C34B9-98A6-4B77-B3F1-DDD5A1C712C1}" type="pres">
      <dgm:prSet presAssocID="{7F93768A-7EEB-49F3-86F5-D0BF6410DA4E}" presName="text3" presStyleLbl="fgAcc3" presStyleIdx="0" presStyleCnt="1" custLinFactNeighborY="-747">
        <dgm:presLayoutVars>
          <dgm:chPref val="3"/>
        </dgm:presLayoutVars>
      </dgm:prSet>
      <dgm:spPr/>
    </dgm:pt>
    <dgm:pt modelId="{409E45C3-FC90-43D1-814F-3E7687B3EC94}" type="pres">
      <dgm:prSet presAssocID="{7F93768A-7EEB-49F3-86F5-D0BF6410DA4E}" presName="hierChild4" presStyleCnt="0"/>
      <dgm:spPr/>
    </dgm:pt>
    <dgm:pt modelId="{02995391-434E-41F0-A526-4209FB99BCED}" type="pres">
      <dgm:prSet presAssocID="{8A09F801-F13E-402E-A9B4-42D38295584D}" presName="Name23" presStyleLbl="parChTrans1D4" presStyleIdx="0" presStyleCnt="7"/>
      <dgm:spPr/>
    </dgm:pt>
    <dgm:pt modelId="{D84CE69C-B9BE-4A76-8C2A-216F3E1F4C35}" type="pres">
      <dgm:prSet presAssocID="{8BB24920-E659-4B89-B68E-A5DC5004E11E}" presName="hierRoot4" presStyleCnt="0"/>
      <dgm:spPr/>
    </dgm:pt>
    <dgm:pt modelId="{0B500CBC-192E-4DD4-AD40-22DAA8F97E69}" type="pres">
      <dgm:prSet presAssocID="{8BB24920-E659-4B89-B68E-A5DC5004E11E}" presName="composite4" presStyleCnt="0"/>
      <dgm:spPr/>
    </dgm:pt>
    <dgm:pt modelId="{9B5EB9AE-A548-40A3-9CD0-F404A4CCFAE4}" type="pres">
      <dgm:prSet presAssocID="{8BB24920-E659-4B89-B68E-A5DC5004E11E}" presName="background4" presStyleLbl="node4" presStyleIdx="0" presStyleCnt="7"/>
      <dgm:spPr/>
    </dgm:pt>
    <dgm:pt modelId="{0E4D5394-B24E-47EC-8B0E-A2C220E2F825}" type="pres">
      <dgm:prSet presAssocID="{8BB24920-E659-4B89-B68E-A5DC5004E11E}" presName="text4" presStyleLbl="fgAcc4" presStyleIdx="0" presStyleCnt="7">
        <dgm:presLayoutVars>
          <dgm:chPref val="3"/>
        </dgm:presLayoutVars>
      </dgm:prSet>
      <dgm:spPr/>
    </dgm:pt>
    <dgm:pt modelId="{98502368-2C1A-4283-9DBC-44089CA9191B}" type="pres">
      <dgm:prSet presAssocID="{8BB24920-E659-4B89-B68E-A5DC5004E11E}" presName="hierChild5" presStyleCnt="0"/>
      <dgm:spPr/>
    </dgm:pt>
    <dgm:pt modelId="{F8927971-4C5F-4EDB-AF7F-41DDCF3AE1A0}" type="pres">
      <dgm:prSet presAssocID="{6A5BB5AD-B42F-43C4-831A-6826DE2CDFBC}" presName="Name23" presStyleLbl="parChTrans1D4" presStyleIdx="1" presStyleCnt="7"/>
      <dgm:spPr/>
    </dgm:pt>
    <dgm:pt modelId="{B5B48F2D-2BA2-406C-91B2-9E4EBC5E9C2C}" type="pres">
      <dgm:prSet presAssocID="{8A783B04-CBA2-4D68-A9CE-D161879B46C6}" presName="hierRoot4" presStyleCnt="0"/>
      <dgm:spPr/>
    </dgm:pt>
    <dgm:pt modelId="{26DA791F-269E-41C8-BB56-05ADF3987D81}" type="pres">
      <dgm:prSet presAssocID="{8A783B04-CBA2-4D68-A9CE-D161879B46C6}" presName="composite4" presStyleCnt="0"/>
      <dgm:spPr/>
    </dgm:pt>
    <dgm:pt modelId="{BBB994A7-A88E-4474-A32B-2741EB1C6BD4}" type="pres">
      <dgm:prSet presAssocID="{8A783B04-CBA2-4D68-A9CE-D161879B46C6}" presName="background4" presStyleLbl="node4" presStyleIdx="1" presStyleCnt="7"/>
      <dgm:spPr/>
    </dgm:pt>
    <dgm:pt modelId="{CC05549D-2D79-4006-81AC-BC291F5B0D76}" type="pres">
      <dgm:prSet presAssocID="{8A783B04-CBA2-4D68-A9CE-D161879B46C6}" presName="text4" presStyleLbl="fgAcc4" presStyleIdx="1" presStyleCnt="7" custLinFactNeighborX="-725" custLinFactNeighborY="48">
        <dgm:presLayoutVars>
          <dgm:chPref val="3"/>
        </dgm:presLayoutVars>
      </dgm:prSet>
      <dgm:spPr/>
    </dgm:pt>
    <dgm:pt modelId="{C3C4928F-79AB-4CBB-8457-6C1C451FD3F7}" type="pres">
      <dgm:prSet presAssocID="{8A783B04-CBA2-4D68-A9CE-D161879B46C6}" presName="hierChild5" presStyleCnt="0"/>
      <dgm:spPr/>
    </dgm:pt>
    <dgm:pt modelId="{3D1DBF12-142A-4E96-87FE-6CCF17739147}" type="pres">
      <dgm:prSet presAssocID="{644F7725-F058-4A35-B84A-EE669D07BFF4}" presName="Name23" presStyleLbl="parChTrans1D4" presStyleIdx="2" presStyleCnt="7"/>
      <dgm:spPr/>
    </dgm:pt>
    <dgm:pt modelId="{CEAA7249-26E6-4FA1-8720-CAD42DAB2285}" type="pres">
      <dgm:prSet presAssocID="{587A110E-F5FD-4FE0-A152-45BA2352B410}" presName="hierRoot4" presStyleCnt="0"/>
      <dgm:spPr/>
    </dgm:pt>
    <dgm:pt modelId="{D5B926B3-F22B-41ED-B7FF-36C84F079FCB}" type="pres">
      <dgm:prSet presAssocID="{587A110E-F5FD-4FE0-A152-45BA2352B410}" presName="composite4" presStyleCnt="0"/>
      <dgm:spPr/>
    </dgm:pt>
    <dgm:pt modelId="{9375C9BA-AFCF-40EA-87A0-96B2078E3FC8}" type="pres">
      <dgm:prSet presAssocID="{587A110E-F5FD-4FE0-A152-45BA2352B410}" presName="background4" presStyleLbl="node4" presStyleIdx="2" presStyleCnt="7"/>
      <dgm:spPr/>
    </dgm:pt>
    <dgm:pt modelId="{94D1D6A8-2C4B-431C-9388-E03F0F71E8E4}" type="pres">
      <dgm:prSet presAssocID="{587A110E-F5FD-4FE0-A152-45BA2352B410}" presName="text4" presStyleLbl="fgAcc4" presStyleIdx="2" presStyleCnt="7">
        <dgm:presLayoutVars>
          <dgm:chPref val="3"/>
        </dgm:presLayoutVars>
      </dgm:prSet>
      <dgm:spPr/>
    </dgm:pt>
    <dgm:pt modelId="{1D69066E-648E-4EE2-8354-BA5215A4AFC1}" type="pres">
      <dgm:prSet presAssocID="{587A110E-F5FD-4FE0-A152-45BA2352B410}" presName="hierChild5" presStyleCnt="0"/>
      <dgm:spPr/>
    </dgm:pt>
    <dgm:pt modelId="{B6470055-7817-4AE9-AAED-01AF1DB89918}" type="pres">
      <dgm:prSet presAssocID="{DEC8B023-64FF-4274-AD9F-E1A1FE77FDFE}" presName="Name23" presStyleLbl="parChTrans1D4" presStyleIdx="3" presStyleCnt="7"/>
      <dgm:spPr/>
    </dgm:pt>
    <dgm:pt modelId="{63D8CFFD-3A67-40C6-80C5-D7EC280CCAE8}" type="pres">
      <dgm:prSet presAssocID="{2622A57C-74C0-4A2B-9594-E6D90590C515}" presName="hierRoot4" presStyleCnt="0"/>
      <dgm:spPr/>
    </dgm:pt>
    <dgm:pt modelId="{A4651720-1A98-4E0E-B4F2-D53ABA7C7FEF}" type="pres">
      <dgm:prSet presAssocID="{2622A57C-74C0-4A2B-9594-E6D90590C515}" presName="composite4" presStyleCnt="0"/>
      <dgm:spPr/>
    </dgm:pt>
    <dgm:pt modelId="{ADD07FCC-4C6E-4918-A50A-DBD014F70093}" type="pres">
      <dgm:prSet presAssocID="{2622A57C-74C0-4A2B-9594-E6D90590C515}" presName="background4" presStyleLbl="node4" presStyleIdx="3" presStyleCnt="7"/>
      <dgm:spPr/>
    </dgm:pt>
    <dgm:pt modelId="{E34334AA-3B3F-448B-A93C-6DA0FE98B98F}" type="pres">
      <dgm:prSet presAssocID="{2622A57C-74C0-4A2B-9594-E6D90590C515}" presName="text4" presStyleLbl="fgAcc4" presStyleIdx="3" presStyleCnt="7" custLinFactNeighborY="48">
        <dgm:presLayoutVars>
          <dgm:chPref val="3"/>
        </dgm:presLayoutVars>
      </dgm:prSet>
      <dgm:spPr/>
    </dgm:pt>
    <dgm:pt modelId="{718EC882-AEB4-4732-89F4-8546F6861B2C}" type="pres">
      <dgm:prSet presAssocID="{2622A57C-74C0-4A2B-9594-E6D90590C515}" presName="hierChild5" presStyleCnt="0"/>
      <dgm:spPr/>
    </dgm:pt>
    <dgm:pt modelId="{26F62082-0DCB-4735-A773-CDF285D288FB}" type="pres">
      <dgm:prSet presAssocID="{50C9DD99-6348-47CE-A108-A23E200B03A7}" presName="Name23" presStyleLbl="parChTrans1D4" presStyleIdx="4" presStyleCnt="7"/>
      <dgm:spPr/>
    </dgm:pt>
    <dgm:pt modelId="{C2274080-1960-4B17-8B8B-E645FA74618E}" type="pres">
      <dgm:prSet presAssocID="{67BDE757-0562-4079-8159-25727EB82931}" presName="hierRoot4" presStyleCnt="0"/>
      <dgm:spPr/>
    </dgm:pt>
    <dgm:pt modelId="{E171273B-7256-462A-B543-373937B5189B}" type="pres">
      <dgm:prSet presAssocID="{67BDE757-0562-4079-8159-25727EB82931}" presName="composite4" presStyleCnt="0"/>
      <dgm:spPr/>
    </dgm:pt>
    <dgm:pt modelId="{8D0E149E-074E-4C14-9652-6D999D1346D0}" type="pres">
      <dgm:prSet presAssocID="{67BDE757-0562-4079-8159-25727EB82931}" presName="background4" presStyleLbl="node4" presStyleIdx="4" presStyleCnt="7"/>
      <dgm:spPr/>
    </dgm:pt>
    <dgm:pt modelId="{E944346A-6B85-498E-BA52-1FA4CFE7903B}" type="pres">
      <dgm:prSet presAssocID="{67BDE757-0562-4079-8159-25727EB82931}" presName="text4" presStyleLbl="fgAcc4" presStyleIdx="4" presStyleCnt="7">
        <dgm:presLayoutVars>
          <dgm:chPref val="3"/>
        </dgm:presLayoutVars>
      </dgm:prSet>
      <dgm:spPr/>
    </dgm:pt>
    <dgm:pt modelId="{C6A2DFAD-7999-432F-8613-4F6E801BACEC}" type="pres">
      <dgm:prSet presAssocID="{67BDE757-0562-4079-8159-25727EB82931}" presName="hierChild5" presStyleCnt="0"/>
      <dgm:spPr/>
    </dgm:pt>
    <dgm:pt modelId="{2620C72C-5FE9-4A74-AA5D-A1AC4C506554}" type="pres">
      <dgm:prSet presAssocID="{CAE12797-E361-41B3-BD99-1DBADC0ECCC7}" presName="Name23" presStyleLbl="parChTrans1D4" presStyleIdx="5" presStyleCnt="7"/>
      <dgm:spPr/>
    </dgm:pt>
    <dgm:pt modelId="{8EEF2BA0-BD30-4508-BAE4-5D1F9C22EA4A}" type="pres">
      <dgm:prSet presAssocID="{413D3A0F-2B02-4974-B61C-81CAE7CC8726}" presName="hierRoot4" presStyleCnt="0"/>
      <dgm:spPr/>
    </dgm:pt>
    <dgm:pt modelId="{90AD3247-5E12-40FF-8397-128495A78190}" type="pres">
      <dgm:prSet presAssocID="{413D3A0F-2B02-4974-B61C-81CAE7CC8726}" presName="composite4" presStyleCnt="0"/>
      <dgm:spPr/>
    </dgm:pt>
    <dgm:pt modelId="{027F68CE-F27C-43D6-A450-C757608040A5}" type="pres">
      <dgm:prSet presAssocID="{413D3A0F-2B02-4974-B61C-81CAE7CC8726}" presName="background4" presStyleLbl="node4" presStyleIdx="5" presStyleCnt="7"/>
      <dgm:spPr/>
    </dgm:pt>
    <dgm:pt modelId="{50F6661B-E5B5-4D3E-A257-428733548CA0}" type="pres">
      <dgm:prSet presAssocID="{413D3A0F-2B02-4974-B61C-81CAE7CC8726}" presName="text4" presStyleLbl="fgAcc4" presStyleIdx="5" presStyleCnt="7">
        <dgm:presLayoutVars>
          <dgm:chPref val="3"/>
        </dgm:presLayoutVars>
      </dgm:prSet>
      <dgm:spPr/>
    </dgm:pt>
    <dgm:pt modelId="{E1184CCE-D73C-46C7-BF87-D1B017690431}" type="pres">
      <dgm:prSet presAssocID="{413D3A0F-2B02-4974-B61C-81CAE7CC8726}" presName="hierChild5" presStyleCnt="0"/>
      <dgm:spPr/>
    </dgm:pt>
    <dgm:pt modelId="{A553FE8F-70B6-478D-9781-90873C14EDA4}" type="pres">
      <dgm:prSet presAssocID="{2E9D1F4D-2DF8-4D71-A226-B95F610AA7C1}" presName="Name23" presStyleLbl="parChTrans1D4" presStyleIdx="6" presStyleCnt="7"/>
      <dgm:spPr/>
    </dgm:pt>
    <dgm:pt modelId="{2DB13317-6493-472B-B4D8-9CA0AADC5F28}" type="pres">
      <dgm:prSet presAssocID="{D4DD4494-40C3-47D2-B9C1-63A9835271D2}" presName="hierRoot4" presStyleCnt="0"/>
      <dgm:spPr/>
    </dgm:pt>
    <dgm:pt modelId="{48A9EF2F-A608-410B-B5D7-B8282C87C1C3}" type="pres">
      <dgm:prSet presAssocID="{D4DD4494-40C3-47D2-B9C1-63A9835271D2}" presName="composite4" presStyleCnt="0"/>
      <dgm:spPr/>
    </dgm:pt>
    <dgm:pt modelId="{1AE8CD84-09EB-42A0-A1A8-66222F8A43E6}" type="pres">
      <dgm:prSet presAssocID="{D4DD4494-40C3-47D2-B9C1-63A9835271D2}" presName="background4" presStyleLbl="node4" presStyleIdx="6" presStyleCnt="7"/>
      <dgm:spPr/>
    </dgm:pt>
    <dgm:pt modelId="{1A6D5FC2-DD83-4FF0-A9B4-ACF1DE1FF94F}" type="pres">
      <dgm:prSet presAssocID="{D4DD4494-40C3-47D2-B9C1-63A9835271D2}" presName="text4" presStyleLbl="fgAcc4" presStyleIdx="6" presStyleCnt="7" custLinFactNeighborY="371">
        <dgm:presLayoutVars>
          <dgm:chPref val="3"/>
        </dgm:presLayoutVars>
      </dgm:prSet>
      <dgm:spPr/>
    </dgm:pt>
    <dgm:pt modelId="{58F2B4F5-C6DA-40CD-822F-158A3EE8B7F6}" type="pres">
      <dgm:prSet presAssocID="{D4DD4494-40C3-47D2-B9C1-63A9835271D2}" presName="hierChild5" presStyleCnt="0"/>
      <dgm:spPr/>
    </dgm:pt>
    <dgm:pt modelId="{EE844660-B35F-46DB-A955-2745D8F8359C}" type="pres">
      <dgm:prSet presAssocID="{C3B17AE1-1E01-4491-A8B2-B7860C8CDD03}" presName="Name10" presStyleLbl="parChTrans1D2" presStyleIdx="1" presStyleCnt="2"/>
      <dgm:spPr/>
    </dgm:pt>
    <dgm:pt modelId="{7831ADD5-2488-4202-A10F-35CB15E765E0}" type="pres">
      <dgm:prSet presAssocID="{FE180E75-11F7-44D4-BEC7-65A1F0550C52}" presName="hierRoot2" presStyleCnt="0"/>
      <dgm:spPr/>
    </dgm:pt>
    <dgm:pt modelId="{80860BB1-31B8-4642-95B9-1E8025239868}" type="pres">
      <dgm:prSet presAssocID="{FE180E75-11F7-44D4-BEC7-65A1F0550C52}" presName="composite2" presStyleCnt="0"/>
      <dgm:spPr/>
    </dgm:pt>
    <dgm:pt modelId="{1108F9A0-E05C-4D20-9243-0B56EDD23541}" type="pres">
      <dgm:prSet presAssocID="{FE180E75-11F7-44D4-BEC7-65A1F0550C52}" presName="background2" presStyleLbl="node2" presStyleIdx="1" presStyleCnt="2"/>
      <dgm:spPr/>
    </dgm:pt>
    <dgm:pt modelId="{9EA63AF9-72B0-413C-B6D8-E1BA3F128A26}" type="pres">
      <dgm:prSet presAssocID="{FE180E75-11F7-44D4-BEC7-65A1F0550C52}" presName="text2" presStyleLbl="fgAcc2" presStyleIdx="1" presStyleCnt="2" custLinFactNeighborY="3807">
        <dgm:presLayoutVars>
          <dgm:chPref val="3"/>
        </dgm:presLayoutVars>
      </dgm:prSet>
      <dgm:spPr/>
    </dgm:pt>
    <dgm:pt modelId="{61DF062E-4C28-443E-B636-379A98DD3AC2}" type="pres">
      <dgm:prSet presAssocID="{FE180E75-11F7-44D4-BEC7-65A1F0550C52}" presName="hierChild3" presStyleCnt="0"/>
      <dgm:spPr/>
    </dgm:pt>
  </dgm:ptLst>
  <dgm:cxnLst>
    <dgm:cxn modelId="{81CBED11-1927-48C3-81F4-F3537D057C09}" srcId="{7F93768A-7EEB-49F3-86F5-D0BF6410DA4E}" destId="{8BB24920-E659-4B89-B68E-A5DC5004E11E}" srcOrd="0" destOrd="0" parTransId="{8A09F801-F13E-402E-A9B4-42D38295584D}" sibTransId="{67532880-6E99-4BD2-8442-CEFDBA5EA5EA}"/>
    <dgm:cxn modelId="{6F792E12-4987-4E9A-B141-E0944AE73AA5}" srcId="{7F93768A-7EEB-49F3-86F5-D0BF6410DA4E}" destId="{413D3A0F-2B02-4974-B61C-81CAE7CC8726}" srcOrd="1" destOrd="0" parTransId="{CAE12797-E361-41B3-BD99-1DBADC0ECCC7}" sibTransId="{F53DA4AC-F11F-4BCC-9F9D-A7BF4B3D21AC}"/>
    <dgm:cxn modelId="{02CD6912-B99B-4937-85E5-A3F127E71B8D}" type="presOf" srcId="{7F93768A-7EEB-49F3-86F5-D0BF6410DA4E}" destId="{5A5C34B9-98A6-4B77-B3F1-DDD5A1C712C1}" srcOrd="0" destOrd="0" presId="urn:microsoft.com/office/officeart/2005/8/layout/hierarchy1"/>
    <dgm:cxn modelId="{2433D315-3BB0-45D7-8A65-D6EC5B2AA6C2}" srcId="{8A783B04-CBA2-4D68-A9CE-D161879B46C6}" destId="{587A110E-F5FD-4FE0-A152-45BA2352B410}" srcOrd="0" destOrd="0" parTransId="{644F7725-F058-4A35-B84A-EE669D07BFF4}" sibTransId="{C0950158-9635-4C0D-AA60-A5234C4ED373}"/>
    <dgm:cxn modelId="{D931FF16-6617-48A8-97F8-A493713895B6}" srcId="{04CE6909-D57F-4BE7-8876-41983CE51C6E}" destId="{FE180E75-11F7-44D4-BEC7-65A1F0550C52}" srcOrd="1" destOrd="0" parTransId="{C3B17AE1-1E01-4491-A8B2-B7860C8CDD03}" sibTransId="{2096542B-46B5-4776-B1C7-493D363C667D}"/>
    <dgm:cxn modelId="{3B970D1E-DF3D-4EBA-9C66-68E39557B829}" type="presOf" srcId="{D4DD4494-40C3-47D2-B9C1-63A9835271D2}" destId="{1A6D5FC2-DD83-4FF0-A9B4-ACF1DE1FF94F}" srcOrd="0" destOrd="0" presId="urn:microsoft.com/office/officeart/2005/8/layout/hierarchy1"/>
    <dgm:cxn modelId="{891F032C-8654-4E18-9704-6CAC68B6BC0E}" type="presOf" srcId="{2622A57C-74C0-4A2B-9594-E6D90590C515}" destId="{E34334AA-3B3F-448B-A93C-6DA0FE98B98F}" srcOrd="0" destOrd="0" presId="urn:microsoft.com/office/officeart/2005/8/layout/hierarchy1"/>
    <dgm:cxn modelId="{0F3AF332-7AAF-4418-A549-30F5305746E9}" type="presOf" srcId="{1535B7A2-6D61-4802-892F-AAC0F79B7EB8}" destId="{C6E7B4B3-F7A6-422D-85BD-2A32F51B1AD3}" srcOrd="0" destOrd="0" presId="urn:microsoft.com/office/officeart/2005/8/layout/hierarchy1"/>
    <dgm:cxn modelId="{C954B336-DFC5-4943-BE7D-868DB9AC35F5}" srcId="{8BB24920-E659-4B89-B68E-A5DC5004E11E}" destId="{8A783B04-CBA2-4D68-A9CE-D161879B46C6}" srcOrd="0" destOrd="0" parTransId="{6A5BB5AD-B42F-43C4-831A-6826DE2CDFBC}" sibTransId="{F8176348-852B-47F7-83A2-CF580678AF21}"/>
    <dgm:cxn modelId="{971C8169-3B95-4877-A46E-842201725B91}" type="presOf" srcId="{FE180E75-11F7-44D4-BEC7-65A1F0550C52}" destId="{9EA63AF9-72B0-413C-B6D8-E1BA3F128A26}" srcOrd="0" destOrd="0" presId="urn:microsoft.com/office/officeart/2005/8/layout/hierarchy1"/>
    <dgm:cxn modelId="{07D4284A-A231-4CF0-8E59-C829CEC763AB}" srcId="{8BB24920-E659-4B89-B68E-A5DC5004E11E}" destId="{2622A57C-74C0-4A2B-9594-E6D90590C515}" srcOrd="1" destOrd="0" parTransId="{DEC8B023-64FF-4274-AD9F-E1A1FE77FDFE}" sibTransId="{1F9BB36D-D82D-4BEE-8A98-C769B36AC209}"/>
    <dgm:cxn modelId="{E951F46E-804A-4078-AFE2-A44AD74DF4E8}" type="presOf" srcId="{67BDE757-0562-4079-8159-25727EB82931}" destId="{E944346A-6B85-498E-BA52-1FA4CFE7903B}" srcOrd="0" destOrd="0" presId="urn:microsoft.com/office/officeart/2005/8/layout/hierarchy1"/>
    <dgm:cxn modelId="{1BAAA752-88DB-4BBE-BF49-6495E91644DC}" type="presOf" srcId="{04CE6909-D57F-4BE7-8876-41983CE51C6E}" destId="{21D9690A-FF5E-4F35-951E-8895D6BC77BB}" srcOrd="0" destOrd="0" presId="urn:microsoft.com/office/officeart/2005/8/layout/hierarchy1"/>
    <dgm:cxn modelId="{00D0A972-308F-40A2-B0B4-0B14D115C169}" type="presOf" srcId="{2E9D1F4D-2DF8-4D71-A226-B95F610AA7C1}" destId="{A553FE8F-70B6-478D-9781-90873C14EDA4}" srcOrd="0" destOrd="0" presId="urn:microsoft.com/office/officeart/2005/8/layout/hierarchy1"/>
    <dgm:cxn modelId="{0250C273-6247-432A-943B-F4215652C6EE}" srcId="{558FE331-4B7D-4441-A4FA-F05DE2AE42F8}" destId="{7F93768A-7EEB-49F3-86F5-D0BF6410DA4E}" srcOrd="0" destOrd="0" parTransId="{80A5D634-8E70-439E-BC40-286B32BF5019}" sibTransId="{3093FFF9-5072-43E2-B269-BD53882255A3}"/>
    <dgm:cxn modelId="{3DD0257C-DF03-442A-8642-A37D44E59791}" type="presOf" srcId="{A4A1F977-8369-4524-9A6E-7CE66D9BB481}" destId="{87289883-82D1-4E11-8C00-B984DA5ACB93}" srcOrd="0" destOrd="0" presId="urn:microsoft.com/office/officeart/2005/8/layout/hierarchy1"/>
    <dgm:cxn modelId="{B2B13383-9B53-4A34-A16B-B6D6F7DEDCD0}" type="presOf" srcId="{644F7725-F058-4A35-B84A-EE669D07BFF4}" destId="{3D1DBF12-142A-4E96-87FE-6CCF17739147}" srcOrd="0" destOrd="0" presId="urn:microsoft.com/office/officeart/2005/8/layout/hierarchy1"/>
    <dgm:cxn modelId="{62760F87-8E83-479F-B3E7-4B9513D0A0FA}" srcId="{7F93768A-7EEB-49F3-86F5-D0BF6410DA4E}" destId="{D4DD4494-40C3-47D2-B9C1-63A9835271D2}" srcOrd="2" destOrd="0" parTransId="{2E9D1F4D-2DF8-4D71-A226-B95F610AA7C1}" sibTransId="{14DF786F-B6F7-4A25-B428-6DBFCA0D16EA}"/>
    <dgm:cxn modelId="{97996D95-8843-48FB-A77C-F4B3E3FDA1F6}" type="presOf" srcId="{C3B17AE1-1E01-4491-A8B2-B7860C8CDD03}" destId="{EE844660-B35F-46DB-A955-2745D8F8359C}" srcOrd="0" destOrd="0" presId="urn:microsoft.com/office/officeart/2005/8/layout/hierarchy1"/>
    <dgm:cxn modelId="{B1D1FA9B-8877-4B6E-849B-B3A42A6F38F6}" type="presOf" srcId="{8A09F801-F13E-402E-A9B4-42D38295584D}" destId="{02995391-434E-41F0-A526-4209FB99BCED}" srcOrd="0" destOrd="0" presId="urn:microsoft.com/office/officeart/2005/8/layout/hierarchy1"/>
    <dgm:cxn modelId="{4791A59C-C890-4208-9D82-5EA408EB4439}" type="presOf" srcId="{50C9DD99-6348-47CE-A108-A23E200B03A7}" destId="{26F62082-0DCB-4735-A773-CDF285D288FB}" srcOrd="0" destOrd="0" presId="urn:microsoft.com/office/officeart/2005/8/layout/hierarchy1"/>
    <dgm:cxn modelId="{D379CCA0-3867-4655-9EB8-A30F442A6E9E}" srcId="{2622A57C-74C0-4A2B-9594-E6D90590C515}" destId="{67BDE757-0562-4079-8159-25727EB82931}" srcOrd="0" destOrd="0" parTransId="{50C9DD99-6348-47CE-A108-A23E200B03A7}" sibTransId="{EE404B3A-86AD-4EDE-B31C-7980710053E9}"/>
    <dgm:cxn modelId="{D721C9A2-D3FD-4249-9FAF-EC3A2C6C7EE8}" type="presOf" srcId="{8A783B04-CBA2-4D68-A9CE-D161879B46C6}" destId="{CC05549D-2D79-4006-81AC-BC291F5B0D76}" srcOrd="0" destOrd="0" presId="urn:microsoft.com/office/officeart/2005/8/layout/hierarchy1"/>
    <dgm:cxn modelId="{6183EDA2-1C61-42EA-9E99-C3547AFAC128}" srcId="{04CE6909-D57F-4BE7-8876-41983CE51C6E}" destId="{558FE331-4B7D-4441-A4FA-F05DE2AE42F8}" srcOrd="0" destOrd="0" parTransId="{1535B7A2-6D61-4802-892F-AAC0F79B7EB8}" sibTransId="{5ED663E0-1872-4FCD-BB74-8D5574ADB4F2}"/>
    <dgm:cxn modelId="{6144FFB6-13A7-4CDB-8AB3-BFE12A9E033D}" type="presOf" srcId="{8BB24920-E659-4B89-B68E-A5DC5004E11E}" destId="{0E4D5394-B24E-47EC-8B0E-A2C220E2F825}" srcOrd="0" destOrd="0" presId="urn:microsoft.com/office/officeart/2005/8/layout/hierarchy1"/>
    <dgm:cxn modelId="{55A9DBB7-8F39-450D-9C8A-042B019389BC}" type="presOf" srcId="{80A5D634-8E70-439E-BC40-286B32BF5019}" destId="{8C332199-28B8-4600-AD02-8910B2BE49FB}" srcOrd="0" destOrd="0" presId="urn:microsoft.com/office/officeart/2005/8/layout/hierarchy1"/>
    <dgm:cxn modelId="{E07D21BA-2004-424D-859D-C29041915EB2}" type="presOf" srcId="{587A110E-F5FD-4FE0-A152-45BA2352B410}" destId="{94D1D6A8-2C4B-431C-9388-E03F0F71E8E4}" srcOrd="0" destOrd="0" presId="urn:microsoft.com/office/officeart/2005/8/layout/hierarchy1"/>
    <dgm:cxn modelId="{55D36FD5-06FA-4F4E-BED3-C65C1960E812}" type="presOf" srcId="{CAE12797-E361-41B3-BD99-1DBADC0ECCC7}" destId="{2620C72C-5FE9-4A74-AA5D-A1AC4C506554}" srcOrd="0" destOrd="0" presId="urn:microsoft.com/office/officeart/2005/8/layout/hierarchy1"/>
    <dgm:cxn modelId="{133D09E5-E5E8-4844-947B-CE1ED293F3D4}" type="presOf" srcId="{413D3A0F-2B02-4974-B61C-81CAE7CC8726}" destId="{50F6661B-E5B5-4D3E-A257-428733548CA0}" srcOrd="0" destOrd="0" presId="urn:microsoft.com/office/officeart/2005/8/layout/hierarchy1"/>
    <dgm:cxn modelId="{8593CCEE-A1B9-426C-AE1D-193220C65C94}" type="presOf" srcId="{6A5BB5AD-B42F-43C4-831A-6826DE2CDFBC}" destId="{F8927971-4C5F-4EDB-AF7F-41DDCF3AE1A0}" srcOrd="0" destOrd="0" presId="urn:microsoft.com/office/officeart/2005/8/layout/hierarchy1"/>
    <dgm:cxn modelId="{FFFC4FF4-DC75-41C0-A95E-5C30DE2510CE}" type="presOf" srcId="{558FE331-4B7D-4441-A4FA-F05DE2AE42F8}" destId="{E7E7577B-9DCA-4952-9140-E00DA9A0D570}" srcOrd="0" destOrd="0" presId="urn:microsoft.com/office/officeart/2005/8/layout/hierarchy1"/>
    <dgm:cxn modelId="{E15AA9F9-C247-459D-A098-E4FC63BF067F}" type="presOf" srcId="{DEC8B023-64FF-4274-AD9F-E1A1FE77FDFE}" destId="{B6470055-7817-4AE9-AAED-01AF1DB89918}" srcOrd="0" destOrd="0" presId="urn:microsoft.com/office/officeart/2005/8/layout/hierarchy1"/>
    <dgm:cxn modelId="{3209F4FE-69FC-422C-8FD9-CBB55D8DE667}" srcId="{A4A1F977-8369-4524-9A6E-7CE66D9BB481}" destId="{04CE6909-D57F-4BE7-8876-41983CE51C6E}" srcOrd="0" destOrd="0" parTransId="{DDC9DE65-A4C1-40A4-8AE2-E0B6DA4C982F}" sibTransId="{FCC5A94F-0787-4530-9777-FE04B87FE4AC}"/>
    <dgm:cxn modelId="{2FB755CB-37D7-4C09-B209-7034166ED962}" type="presParOf" srcId="{87289883-82D1-4E11-8C00-B984DA5ACB93}" destId="{0B062701-24E9-4FD2-AA10-0B374FC7A10E}" srcOrd="0" destOrd="0" presId="urn:microsoft.com/office/officeart/2005/8/layout/hierarchy1"/>
    <dgm:cxn modelId="{9CBCB0DD-2A04-4669-B528-DCAE1A796031}" type="presParOf" srcId="{0B062701-24E9-4FD2-AA10-0B374FC7A10E}" destId="{53BE9DF9-44EB-4D58-B8BF-C37BE5363DA5}" srcOrd="0" destOrd="0" presId="urn:microsoft.com/office/officeart/2005/8/layout/hierarchy1"/>
    <dgm:cxn modelId="{11B2C49F-F298-4666-8C0C-FF27DD0420A8}" type="presParOf" srcId="{53BE9DF9-44EB-4D58-B8BF-C37BE5363DA5}" destId="{1C03E6B2-E2E0-465C-9516-D1B0666925F8}" srcOrd="0" destOrd="0" presId="urn:microsoft.com/office/officeart/2005/8/layout/hierarchy1"/>
    <dgm:cxn modelId="{EAF8E8FC-472B-4D01-AC54-A2E59BBF78F8}" type="presParOf" srcId="{53BE9DF9-44EB-4D58-B8BF-C37BE5363DA5}" destId="{21D9690A-FF5E-4F35-951E-8895D6BC77BB}" srcOrd="1" destOrd="0" presId="urn:microsoft.com/office/officeart/2005/8/layout/hierarchy1"/>
    <dgm:cxn modelId="{D602C9FA-E9A9-4DD7-920A-746ED620232B}" type="presParOf" srcId="{0B062701-24E9-4FD2-AA10-0B374FC7A10E}" destId="{9E3AF52C-B57C-45CA-9FCE-C29E60663B14}" srcOrd="1" destOrd="0" presId="urn:microsoft.com/office/officeart/2005/8/layout/hierarchy1"/>
    <dgm:cxn modelId="{CC79DFB6-9B69-4217-A9F3-4B636A392739}" type="presParOf" srcId="{9E3AF52C-B57C-45CA-9FCE-C29E60663B14}" destId="{C6E7B4B3-F7A6-422D-85BD-2A32F51B1AD3}" srcOrd="0" destOrd="0" presId="urn:microsoft.com/office/officeart/2005/8/layout/hierarchy1"/>
    <dgm:cxn modelId="{9B36BB9B-202B-4D0A-8826-D40933E134AE}" type="presParOf" srcId="{9E3AF52C-B57C-45CA-9FCE-C29E60663B14}" destId="{B002D618-89A3-4C1C-B358-6772D399BE1C}" srcOrd="1" destOrd="0" presId="urn:microsoft.com/office/officeart/2005/8/layout/hierarchy1"/>
    <dgm:cxn modelId="{39627B68-D6D7-4B5A-BB7B-8591DFC55955}" type="presParOf" srcId="{B002D618-89A3-4C1C-B358-6772D399BE1C}" destId="{ECA6B91D-3AB2-420A-A9A8-95B05B2F2AE7}" srcOrd="0" destOrd="0" presId="urn:microsoft.com/office/officeart/2005/8/layout/hierarchy1"/>
    <dgm:cxn modelId="{1FEA2E54-4636-47BC-A66C-DEA5A46F7267}" type="presParOf" srcId="{ECA6B91D-3AB2-420A-A9A8-95B05B2F2AE7}" destId="{784A0158-125F-4E1A-A3C1-F45D36FFAAE8}" srcOrd="0" destOrd="0" presId="urn:microsoft.com/office/officeart/2005/8/layout/hierarchy1"/>
    <dgm:cxn modelId="{8A64BF55-29E7-4511-B5BD-0562A4569345}" type="presParOf" srcId="{ECA6B91D-3AB2-420A-A9A8-95B05B2F2AE7}" destId="{E7E7577B-9DCA-4952-9140-E00DA9A0D570}" srcOrd="1" destOrd="0" presId="urn:microsoft.com/office/officeart/2005/8/layout/hierarchy1"/>
    <dgm:cxn modelId="{4FADE2E5-C682-4CC4-8157-16C6A27FF00B}" type="presParOf" srcId="{B002D618-89A3-4C1C-B358-6772D399BE1C}" destId="{A8901EE2-08A0-4DAF-BAB1-4BB2485F73C0}" srcOrd="1" destOrd="0" presId="urn:microsoft.com/office/officeart/2005/8/layout/hierarchy1"/>
    <dgm:cxn modelId="{AB4AA15D-93EB-4FDE-A2E1-E68F8327AEDF}" type="presParOf" srcId="{A8901EE2-08A0-4DAF-BAB1-4BB2485F73C0}" destId="{8C332199-28B8-4600-AD02-8910B2BE49FB}" srcOrd="0" destOrd="0" presId="urn:microsoft.com/office/officeart/2005/8/layout/hierarchy1"/>
    <dgm:cxn modelId="{10B1F213-94D8-47F7-9609-ECD2E0E6568E}" type="presParOf" srcId="{A8901EE2-08A0-4DAF-BAB1-4BB2485F73C0}" destId="{7DA90446-3F3D-4E45-899C-C337482F252B}" srcOrd="1" destOrd="0" presId="urn:microsoft.com/office/officeart/2005/8/layout/hierarchy1"/>
    <dgm:cxn modelId="{E4040060-F031-4AC2-9DFA-77F8FF1B817F}" type="presParOf" srcId="{7DA90446-3F3D-4E45-899C-C337482F252B}" destId="{8EAB34BA-6C79-4DBF-8DDD-8CCF2C43F97D}" srcOrd="0" destOrd="0" presId="urn:microsoft.com/office/officeart/2005/8/layout/hierarchy1"/>
    <dgm:cxn modelId="{48F3ED43-82C8-43EF-9410-4F14C2D7AD67}" type="presParOf" srcId="{8EAB34BA-6C79-4DBF-8DDD-8CCF2C43F97D}" destId="{DB78868B-3E9D-4A3A-B3C9-0F57F24621AD}" srcOrd="0" destOrd="0" presId="urn:microsoft.com/office/officeart/2005/8/layout/hierarchy1"/>
    <dgm:cxn modelId="{4D03CA24-3CFA-4457-9D34-6D6294E0F302}" type="presParOf" srcId="{8EAB34BA-6C79-4DBF-8DDD-8CCF2C43F97D}" destId="{5A5C34B9-98A6-4B77-B3F1-DDD5A1C712C1}" srcOrd="1" destOrd="0" presId="urn:microsoft.com/office/officeart/2005/8/layout/hierarchy1"/>
    <dgm:cxn modelId="{DBCD381A-2565-4B37-980B-D17A80B2785B}" type="presParOf" srcId="{7DA90446-3F3D-4E45-899C-C337482F252B}" destId="{409E45C3-FC90-43D1-814F-3E7687B3EC94}" srcOrd="1" destOrd="0" presId="urn:microsoft.com/office/officeart/2005/8/layout/hierarchy1"/>
    <dgm:cxn modelId="{4F451A22-5C4D-4758-945A-EED6CF58F4E9}" type="presParOf" srcId="{409E45C3-FC90-43D1-814F-3E7687B3EC94}" destId="{02995391-434E-41F0-A526-4209FB99BCED}" srcOrd="0" destOrd="0" presId="urn:microsoft.com/office/officeart/2005/8/layout/hierarchy1"/>
    <dgm:cxn modelId="{CBB642CB-FB65-413C-B8A6-D40A52CF45E2}" type="presParOf" srcId="{409E45C3-FC90-43D1-814F-3E7687B3EC94}" destId="{D84CE69C-B9BE-4A76-8C2A-216F3E1F4C35}" srcOrd="1" destOrd="0" presId="urn:microsoft.com/office/officeart/2005/8/layout/hierarchy1"/>
    <dgm:cxn modelId="{AD3AB4F0-B74A-4854-864F-282E7ACA250B}" type="presParOf" srcId="{D84CE69C-B9BE-4A76-8C2A-216F3E1F4C35}" destId="{0B500CBC-192E-4DD4-AD40-22DAA8F97E69}" srcOrd="0" destOrd="0" presId="urn:microsoft.com/office/officeart/2005/8/layout/hierarchy1"/>
    <dgm:cxn modelId="{6EBAD390-C226-4A6A-AFA0-B00FE550B3F1}" type="presParOf" srcId="{0B500CBC-192E-4DD4-AD40-22DAA8F97E69}" destId="{9B5EB9AE-A548-40A3-9CD0-F404A4CCFAE4}" srcOrd="0" destOrd="0" presId="urn:microsoft.com/office/officeart/2005/8/layout/hierarchy1"/>
    <dgm:cxn modelId="{BFDEA61F-74B0-4812-90C9-37438F28DC80}" type="presParOf" srcId="{0B500CBC-192E-4DD4-AD40-22DAA8F97E69}" destId="{0E4D5394-B24E-47EC-8B0E-A2C220E2F825}" srcOrd="1" destOrd="0" presId="urn:microsoft.com/office/officeart/2005/8/layout/hierarchy1"/>
    <dgm:cxn modelId="{DAB3239A-CF90-4B99-838F-EAF523AB546E}" type="presParOf" srcId="{D84CE69C-B9BE-4A76-8C2A-216F3E1F4C35}" destId="{98502368-2C1A-4283-9DBC-44089CA9191B}" srcOrd="1" destOrd="0" presId="urn:microsoft.com/office/officeart/2005/8/layout/hierarchy1"/>
    <dgm:cxn modelId="{976AB945-B353-45F2-AC8C-54E74E0CEE48}" type="presParOf" srcId="{98502368-2C1A-4283-9DBC-44089CA9191B}" destId="{F8927971-4C5F-4EDB-AF7F-41DDCF3AE1A0}" srcOrd="0" destOrd="0" presId="urn:microsoft.com/office/officeart/2005/8/layout/hierarchy1"/>
    <dgm:cxn modelId="{765D81CE-F051-470C-ACB5-3E017B0E6A1B}" type="presParOf" srcId="{98502368-2C1A-4283-9DBC-44089CA9191B}" destId="{B5B48F2D-2BA2-406C-91B2-9E4EBC5E9C2C}" srcOrd="1" destOrd="0" presId="urn:microsoft.com/office/officeart/2005/8/layout/hierarchy1"/>
    <dgm:cxn modelId="{3F79A6D9-1CAB-4AF5-B220-F25B2CDAE689}" type="presParOf" srcId="{B5B48F2D-2BA2-406C-91B2-9E4EBC5E9C2C}" destId="{26DA791F-269E-41C8-BB56-05ADF3987D81}" srcOrd="0" destOrd="0" presId="urn:microsoft.com/office/officeart/2005/8/layout/hierarchy1"/>
    <dgm:cxn modelId="{5D6B22EE-EB51-498F-903B-70F82E56AFCE}" type="presParOf" srcId="{26DA791F-269E-41C8-BB56-05ADF3987D81}" destId="{BBB994A7-A88E-4474-A32B-2741EB1C6BD4}" srcOrd="0" destOrd="0" presId="urn:microsoft.com/office/officeart/2005/8/layout/hierarchy1"/>
    <dgm:cxn modelId="{D1D4FE8F-6D7F-4FF1-9809-F1C959FA1944}" type="presParOf" srcId="{26DA791F-269E-41C8-BB56-05ADF3987D81}" destId="{CC05549D-2D79-4006-81AC-BC291F5B0D76}" srcOrd="1" destOrd="0" presId="urn:microsoft.com/office/officeart/2005/8/layout/hierarchy1"/>
    <dgm:cxn modelId="{820C6374-E281-45C0-ADE5-28D03847EA45}" type="presParOf" srcId="{B5B48F2D-2BA2-406C-91B2-9E4EBC5E9C2C}" destId="{C3C4928F-79AB-4CBB-8457-6C1C451FD3F7}" srcOrd="1" destOrd="0" presId="urn:microsoft.com/office/officeart/2005/8/layout/hierarchy1"/>
    <dgm:cxn modelId="{EA6EACD9-B230-4E73-BDDB-3AB4CE730C21}" type="presParOf" srcId="{C3C4928F-79AB-4CBB-8457-6C1C451FD3F7}" destId="{3D1DBF12-142A-4E96-87FE-6CCF17739147}" srcOrd="0" destOrd="0" presId="urn:microsoft.com/office/officeart/2005/8/layout/hierarchy1"/>
    <dgm:cxn modelId="{F335678E-D977-400C-B715-E56EAAC4ED8B}" type="presParOf" srcId="{C3C4928F-79AB-4CBB-8457-6C1C451FD3F7}" destId="{CEAA7249-26E6-4FA1-8720-CAD42DAB2285}" srcOrd="1" destOrd="0" presId="urn:microsoft.com/office/officeart/2005/8/layout/hierarchy1"/>
    <dgm:cxn modelId="{51C84540-A174-4B1D-848C-1BC6802BC031}" type="presParOf" srcId="{CEAA7249-26E6-4FA1-8720-CAD42DAB2285}" destId="{D5B926B3-F22B-41ED-B7FF-36C84F079FCB}" srcOrd="0" destOrd="0" presId="urn:microsoft.com/office/officeart/2005/8/layout/hierarchy1"/>
    <dgm:cxn modelId="{FD2CD56A-30F3-4554-B5EA-933E35114A1B}" type="presParOf" srcId="{D5B926B3-F22B-41ED-B7FF-36C84F079FCB}" destId="{9375C9BA-AFCF-40EA-87A0-96B2078E3FC8}" srcOrd="0" destOrd="0" presId="urn:microsoft.com/office/officeart/2005/8/layout/hierarchy1"/>
    <dgm:cxn modelId="{DECFDB4E-EF08-43A0-BABD-FF3A8A5F86F0}" type="presParOf" srcId="{D5B926B3-F22B-41ED-B7FF-36C84F079FCB}" destId="{94D1D6A8-2C4B-431C-9388-E03F0F71E8E4}" srcOrd="1" destOrd="0" presId="urn:microsoft.com/office/officeart/2005/8/layout/hierarchy1"/>
    <dgm:cxn modelId="{2008AEDB-DE0A-4EF0-BB02-A6619595F68E}" type="presParOf" srcId="{CEAA7249-26E6-4FA1-8720-CAD42DAB2285}" destId="{1D69066E-648E-4EE2-8354-BA5215A4AFC1}" srcOrd="1" destOrd="0" presId="urn:microsoft.com/office/officeart/2005/8/layout/hierarchy1"/>
    <dgm:cxn modelId="{52DC0889-CDE4-4FB3-8DB6-4902DCF571A6}" type="presParOf" srcId="{98502368-2C1A-4283-9DBC-44089CA9191B}" destId="{B6470055-7817-4AE9-AAED-01AF1DB89918}" srcOrd="2" destOrd="0" presId="urn:microsoft.com/office/officeart/2005/8/layout/hierarchy1"/>
    <dgm:cxn modelId="{A8B04907-32BE-4BDC-BE2D-F0A9679D2742}" type="presParOf" srcId="{98502368-2C1A-4283-9DBC-44089CA9191B}" destId="{63D8CFFD-3A67-40C6-80C5-D7EC280CCAE8}" srcOrd="3" destOrd="0" presId="urn:microsoft.com/office/officeart/2005/8/layout/hierarchy1"/>
    <dgm:cxn modelId="{5934093E-8E25-4A4A-B2CE-5C4DF9037F6C}" type="presParOf" srcId="{63D8CFFD-3A67-40C6-80C5-D7EC280CCAE8}" destId="{A4651720-1A98-4E0E-B4F2-D53ABA7C7FEF}" srcOrd="0" destOrd="0" presId="urn:microsoft.com/office/officeart/2005/8/layout/hierarchy1"/>
    <dgm:cxn modelId="{3C8177AE-489C-4C5F-BA9C-35D6CF85182D}" type="presParOf" srcId="{A4651720-1A98-4E0E-B4F2-D53ABA7C7FEF}" destId="{ADD07FCC-4C6E-4918-A50A-DBD014F70093}" srcOrd="0" destOrd="0" presId="urn:microsoft.com/office/officeart/2005/8/layout/hierarchy1"/>
    <dgm:cxn modelId="{FD4C84C7-6E91-47CB-B005-A3E3714B1383}" type="presParOf" srcId="{A4651720-1A98-4E0E-B4F2-D53ABA7C7FEF}" destId="{E34334AA-3B3F-448B-A93C-6DA0FE98B98F}" srcOrd="1" destOrd="0" presId="urn:microsoft.com/office/officeart/2005/8/layout/hierarchy1"/>
    <dgm:cxn modelId="{BFBCFDB6-E7B8-4154-A608-277BD1F6EB67}" type="presParOf" srcId="{63D8CFFD-3A67-40C6-80C5-D7EC280CCAE8}" destId="{718EC882-AEB4-4732-89F4-8546F6861B2C}" srcOrd="1" destOrd="0" presId="urn:microsoft.com/office/officeart/2005/8/layout/hierarchy1"/>
    <dgm:cxn modelId="{855FFF81-4E6C-42C4-9613-36B43CB52CCB}" type="presParOf" srcId="{718EC882-AEB4-4732-89F4-8546F6861B2C}" destId="{26F62082-0DCB-4735-A773-CDF285D288FB}" srcOrd="0" destOrd="0" presId="urn:microsoft.com/office/officeart/2005/8/layout/hierarchy1"/>
    <dgm:cxn modelId="{F5FC42AB-5C4E-4C05-900B-756801D303BC}" type="presParOf" srcId="{718EC882-AEB4-4732-89F4-8546F6861B2C}" destId="{C2274080-1960-4B17-8B8B-E645FA74618E}" srcOrd="1" destOrd="0" presId="urn:microsoft.com/office/officeart/2005/8/layout/hierarchy1"/>
    <dgm:cxn modelId="{93017615-8FCC-4E2B-BBF5-7F3C4B354B9E}" type="presParOf" srcId="{C2274080-1960-4B17-8B8B-E645FA74618E}" destId="{E171273B-7256-462A-B543-373937B5189B}" srcOrd="0" destOrd="0" presId="urn:microsoft.com/office/officeart/2005/8/layout/hierarchy1"/>
    <dgm:cxn modelId="{72696115-64D3-4B8A-97EB-174504A1553E}" type="presParOf" srcId="{E171273B-7256-462A-B543-373937B5189B}" destId="{8D0E149E-074E-4C14-9652-6D999D1346D0}" srcOrd="0" destOrd="0" presId="urn:microsoft.com/office/officeart/2005/8/layout/hierarchy1"/>
    <dgm:cxn modelId="{D772832C-1223-40B3-B06B-EDFC5EC44DA1}" type="presParOf" srcId="{E171273B-7256-462A-B543-373937B5189B}" destId="{E944346A-6B85-498E-BA52-1FA4CFE7903B}" srcOrd="1" destOrd="0" presId="urn:microsoft.com/office/officeart/2005/8/layout/hierarchy1"/>
    <dgm:cxn modelId="{B2854836-70A6-4973-9599-525846C29CF9}" type="presParOf" srcId="{C2274080-1960-4B17-8B8B-E645FA74618E}" destId="{C6A2DFAD-7999-432F-8613-4F6E801BACEC}" srcOrd="1" destOrd="0" presId="urn:microsoft.com/office/officeart/2005/8/layout/hierarchy1"/>
    <dgm:cxn modelId="{F401E4DE-75D8-465A-8544-9B9ED426C3D0}" type="presParOf" srcId="{409E45C3-FC90-43D1-814F-3E7687B3EC94}" destId="{2620C72C-5FE9-4A74-AA5D-A1AC4C506554}" srcOrd="2" destOrd="0" presId="urn:microsoft.com/office/officeart/2005/8/layout/hierarchy1"/>
    <dgm:cxn modelId="{96A37C73-899B-4C77-A2AD-5BBD54B50BA7}" type="presParOf" srcId="{409E45C3-FC90-43D1-814F-3E7687B3EC94}" destId="{8EEF2BA0-BD30-4508-BAE4-5D1F9C22EA4A}" srcOrd="3" destOrd="0" presId="urn:microsoft.com/office/officeart/2005/8/layout/hierarchy1"/>
    <dgm:cxn modelId="{B3F2BCDD-B69E-4294-A9C8-1E743199F333}" type="presParOf" srcId="{8EEF2BA0-BD30-4508-BAE4-5D1F9C22EA4A}" destId="{90AD3247-5E12-40FF-8397-128495A78190}" srcOrd="0" destOrd="0" presId="urn:microsoft.com/office/officeart/2005/8/layout/hierarchy1"/>
    <dgm:cxn modelId="{0232F973-FCFA-4DFF-9E0D-E82E6F92CAA4}" type="presParOf" srcId="{90AD3247-5E12-40FF-8397-128495A78190}" destId="{027F68CE-F27C-43D6-A450-C757608040A5}" srcOrd="0" destOrd="0" presId="urn:microsoft.com/office/officeart/2005/8/layout/hierarchy1"/>
    <dgm:cxn modelId="{2CA879DF-6296-4B78-B3D4-5112E7E1E992}" type="presParOf" srcId="{90AD3247-5E12-40FF-8397-128495A78190}" destId="{50F6661B-E5B5-4D3E-A257-428733548CA0}" srcOrd="1" destOrd="0" presId="urn:microsoft.com/office/officeart/2005/8/layout/hierarchy1"/>
    <dgm:cxn modelId="{6E094A9E-58DD-4163-BAB4-F7C983E095F9}" type="presParOf" srcId="{8EEF2BA0-BD30-4508-BAE4-5D1F9C22EA4A}" destId="{E1184CCE-D73C-46C7-BF87-D1B017690431}" srcOrd="1" destOrd="0" presId="urn:microsoft.com/office/officeart/2005/8/layout/hierarchy1"/>
    <dgm:cxn modelId="{C6948E53-3862-4060-A966-A1E577E6971E}" type="presParOf" srcId="{409E45C3-FC90-43D1-814F-3E7687B3EC94}" destId="{A553FE8F-70B6-478D-9781-90873C14EDA4}" srcOrd="4" destOrd="0" presId="urn:microsoft.com/office/officeart/2005/8/layout/hierarchy1"/>
    <dgm:cxn modelId="{7CFE7ACC-DA98-421C-80E2-979C243D88AF}" type="presParOf" srcId="{409E45C3-FC90-43D1-814F-3E7687B3EC94}" destId="{2DB13317-6493-472B-B4D8-9CA0AADC5F28}" srcOrd="5" destOrd="0" presId="urn:microsoft.com/office/officeart/2005/8/layout/hierarchy1"/>
    <dgm:cxn modelId="{DA8B3697-605E-4E74-8F62-57D305159CDF}" type="presParOf" srcId="{2DB13317-6493-472B-B4D8-9CA0AADC5F28}" destId="{48A9EF2F-A608-410B-B5D7-B8282C87C1C3}" srcOrd="0" destOrd="0" presId="urn:microsoft.com/office/officeart/2005/8/layout/hierarchy1"/>
    <dgm:cxn modelId="{17D2576F-B638-4893-A61E-43F52F0D4434}" type="presParOf" srcId="{48A9EF2F-A608-410B-B5D7-B8282C87C1C3}" destId="{1AE8CD84-09EB-42A0-A1A8-66222F8A43E6}" srcOrd="0" destOrd="0" presId="urn:microsoft.com/office/officeart/2005/8/layout/hierarchy1"/>
    <dgm:cxn modelId="{6ED549A8-2248-4DE4-BBCA-4B89D576CB42}" type="presParOf" srcId="{48A9EF2F-A608-410B-B5D7-B8282C87C1C3}" destId="{1A6D5FC2-DD83-4FF0-A9B4-ACF1DE1FF94F}" srcOrd="1" destOrd="0" presId="urn:microsoft.com/office/officeart/2005/8/layout/hierarchy1"/>
    <dgm:cxn modelId="{5FB24B85-C0B0-4EA1-8412-19A94DD353AB}" type="presParOf" srcId="{2DB13317-6493-472B-B4D8-9CA0AADC5F28}" destId="{58F2B4F5-C6DA-40CD-822F-158A3EE8B7F6}" srcOrd="1" destOrd="0" presId="urn:microsoft.com/office/officeart/2005/8/layout/hierarchy1"/>
    <dgm:cxn modelId="{22CAE693-D2F6-42B4-A607-98BA5853438A}" type="presParOf" srcId="{9E3AF52C-B57C-45CA-9FCE-C29E60663B14}" destId="{EE844660-B35F-46DB-A955-2745D8F8359C}" srcOrd="2" destOrd="0" presId="urn:microsoft.com/office/officeart/2005/8/layout/hierarchy1"/>
    <dgm:cxn modelId="{740813E1-D371-4A9A-827E-EE94838D3873}" type="presParOf" srcId="{9E3AF52C-B57C-45CA-9FCE-C29E60663B14}" destId="{7831ADD5-2488-4202-A10F-35CB15E765E0}" srcOrd="3" destOrd="0" presId="urn:microsoft.com/office/officeart/2005/8/layout/hierarchy1"/>
    <dgm:cxn modelId="{2AFF8832-DEFA-4811-96CD-0272A36FDD00}" type="presParOf" srcId="{7831ADD5-2488-4202-A10F-35CB15E765E0}" destId="{80860BB1-31B8-4642-95B9-1E8025239868}" srcOrd="0" destOrd="0" presId="urn:microsoft.com/office/officeart/2005/8/layout/hierarchy1"/>
    <dgm:cxn modelId="{54EF1AD1-951C-4928-84F3-3A7E276642A4}" type="presParOf" srcId="{80860BB1-31B8-4642-95B9-1E8025239868}" destId="{1108F9A0-E05C-4D20-9243-0B56EDD23541}" srcOrd="0" destOrd="0" presId="urn:microsoft.com/office/officeart/2005/8/layout/hierarchy1"/>
    <dgm:cxn modelId="{F7218A5C-7903-454C-BE2D-090DDD2396BA}" type="presParOf" srcId="{80860BB1-31B8-4642-95B9-1E8025239868}" destId="{9EA63AF9-72B0-413C-B6D8-E1BA3F128A26}" srcOrd="1" destOrd="0" presId="urn:microsoft.com/office/officeart/2005/8/layout/hierarchy1"/>
    <dgm:cxn modelId="{3EA5A2B9-C18D-4191-AB23-14DCB32F1A50}" type="presParOf" srcId="{7831ADD5-2488-4202-A10F-35CB15E765E0}" destId="{61DF062E-4C28-443E-B636-379A98DD3AC2}" srcOrd="1" destOrd="0" presId="urn:microsoft.com/office/officeart/2005/8/layout/hierarchy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70774B-783C-4096-9B48-4FC22A345E64}">
      <dsp:nvSpPr>
        <dsp:cNvPr id="0" name=""/>
        <dsp:cNvSpPr/>
      </dsp:nvSpPr>
      <dsp:spPr>
        <a:xfrm rot="3683023">
          <a:off x="1127589" y="3913096"/>
          <a:ext cx="1016515" cy="66093"/>
        </a:xfrm>
        <a:custGeom>
          <a:avLst/>
          <a:gdLst/>
          <a:ahLst/>
          <a:cxnLst/>
          <a:rect l="0" t="0" r="0" b="0"/>
          <a:pathLst>
            <a:path>
              <a:moveTo>
                <a:pt x="0" y="33046"/>
              </a:moveTo>
              <a:lnTo>
                <a:pt x="1016515" y="330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9811320-0FE5-4BAC-BDC0-235E973BED6C}">
      <dsp:nvSpPr>
        <dsp:cNvPr id="0" name=""/>
        <dsp:cNvSpPr/>
      </dsp:nvSpPr>
      <dsp:spPr>
        <a:xfrm rot="1312571">
          <a:off x="1686674" y="3180240"/>
          <a:ext cx="726248" cy="66093"/>
        </a:xfrm>
        <a:custGeom>
          <a:avLst/>
          <a:gdLst/>
          <a:ahLst/>
          <a:cxnLst/>
          <a:rect l="0" t="0" r="0" b="0"/>
          <a:pathLst>
            <a:path>
              <a:moveTo>
                <a:pt x="0" y="33046"/>
              </a:moveTo>
              <a:lnTo>
                <a:pt x="726248" y="330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E3EF709-3457-45D3-8453-439090F35A57}">
      <dsp:nvSpPr>
        <dsp:cNvPr id="0" name=""/>
        <dsp:cNvSpPr/>
      </dsp:nvSpPr>
      <dsp:spPr>
        <a:xfrm rot="20287429">
          <a:off x="1686674" y="2343432"/>
          <a:ext cx="726248" cy="66093"/>
        </a:xfrm>
        <a:custGeom>
          <a:avLst/>
          <a:gdLst/>
          <a:ahLst/>
          <a:cxnLst/>
          <a:rect l="0" t="0" r="0" b="0"/>
          <a:pathLst>
            <a:path>
              <a:moveTo>
                <a:pt x="0" y="33046"/>
              </a:moveTo>
              <a:lnTo>
                <a:pt x="726248" y="330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88A045-68C0-445F-9F9E-EAB66DDA50A8}">
      <dsp:nvSpPr>
        <dsp:cNvPr id="0" name=""/>
        <dsp:cNvSpPr/>
      </dsp:nvSpPr>
      <dsp:spPr>
        <a:xfrm rot="17916977">
          <a:off x="1127589" y="1610575"/>
          <a:ext cx="1016515" cy="66093"/>
        </a:xfrm>
        <a:custGeom>
          <a:avLst/>
          <a:gdLst/>
          <a:ahLst/>
          <a:cxnLst/>
          <a:rect l="0" t="0" r="0" b="0"/>
          <a:pathLst>
            <a:path>
              <a:moveTo>
                <a:pt x="0" y="33046"/>
              </a:moveTo>
              <a:lnTo>
                <a:pt x="1016515" y="330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C467EBF-4129-45A4-BB0E-4A381DEA999D}">
      <dsp:nvSpPr>
        <dsp:cNvPr id="0" name=""/>
        <dsp:cNvSpPr/>
      </dsp:nvSpPr>
      <dsp:spPr>
        <a:xfrm>
          <a:off x="465" y="1787614"/>
          <a:ext cx="2014537" cy="201453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8000" r="-18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91AAEE7-14CF-43B4-96F7-451E11681A08}">
      <dsp:nvSpPr>
        <dsp:cNvPr id="0" name=""/>
        <dsp:cNvSpPr/>
      </dsp:nvSpPr>
      <dsp:spPr>
        <a:xfrm>
          <a:off x="1564364" y="62552"/>
          <a:ext cx="1208722" cy="120872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t>Demand assessment</a:t>
          </a:r>
        </a:p>
      </dsp:txBody>
      <dsp:txXfrm>
        <a:off x="1741377" y="239565"/>
        <a:ext cx="854696" cy="854696"/>
      </dsp:txXfrm>
    </dsp:sp>
    <dsp:sp modelId="{8C429E0A-6FFB-4490-8954-7DE92E8F57C5}">
      <dsp:nvSpPr>
        <dsp:cNvPr id="0" name=""/>
        <dsp:cNvSpPr/>
      </dsp:nvSpPr>
      <dsp:spPr>
        <a:xfrm>
          <a:off x="2893959" y="62552"/>
          <a:ext cx="1813083" cy="1208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57150" lvl="1" indent="-57150" algn="l" defTabSz="444500">
            <a:lnSpc>
              <a:spcPct val="90000"/>
            </a:lnSpc>
            <a:spcBef>
              <a:spcPct val="0"/>
            </a:spcBef>
            <a:spcAft>
              <a:spcPct val="15000"/>
            </a:spcAft>
            <a:buChar char="•"/>
          </a:pPr>
          <a:r>
            <a:rPr lang="en-US" sz="1000" kern="1200"/>
            <a:t> Challenges with current and future demand (Price or affordability, Design, Size and Location)</a:t>
          </a:r>
        </a:p>
      </dsp:txBody>
      <dsp:txXfrm>
        <a:off x="2893959" y="62552"/>
        <a:ext cx="1813083" cy="1208722"/>
      </dsp:txXfrm>
    </dsp:sp>
    <dsp:sp modelId="{5B050EA3-6C60-4BF7-B6E5-9625D0782213}">
      <dsp:nvSpPr>
        <dsp:cNvPr id="0" name=""/>
        <dsp:cNvSpPr/>
      </dsp:nvSpPr>
      <dsp:spPr>
        <a:xfrm>
          <a:off x="2343255" y="1411630"/>
          <a:ext cx="1208722" cy="120872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t>Cost  and  availability of  inputs </a:t>
          </a:r>
        </a:p>
      </dsp:txBody>
      <dsp:txXfrm>
        <a:off x="2520268" y="1588643"/>
        <a:ext cx="854696" cy="854696"/>
      </dsp:txXfrm>
    </dsp:sp>
    <dsp:sp modelId="{361C3625-7B61-4F41-BD88-41F9F1D9DAFA}">
      <dsp:nvSpPr>
        <dsp:cNvPr id="0" name=""/>
        <dsp:cNvSpPr/>
      </dsp:nvSpPr>
      <dsp:spPr>
        <a:xfrm>
          <a:off x="3672850" y="1411630"/>
          <a:ext cx="1813083" cy="1208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57150" lvl="1" indent="-57150" algn="l" defTabSz="444500">
            <a:lnSpc>
              <a:spcPct val="90000"/>
            </a:lnSpc>
            <a:spcBef>
              <a:spcPct val="0"/>
            </a:spcBef>
            <a:spcAft>
              <a:spcPct val="15000"/>
            </a:spcAft>
            <a:buChar char="•"/>
          </a:pPr>
          <a:r>
            <a:rPr lang="en-US" sz="1000" kern="1200"/>
            <a:t>Challenges with availability and price of housing inputs</a:t>
          </a:r>
        </a:p>
        <a:p>
          <a:pPr marL="57150" lvl="1" indent="-57150" algn="l" defTabSz="444500">
            <a:lnSpc>
              <a:spcPct val="90000"/>
            </a:lnSpc>
            <a:spcBef>
              <a:spcPct val="0"/>
            </a:spcBef>
            <a:spcAft>
              <a:spcPct val="15000"/>
            </a:spcAft>
            <a:buChar char="•"/>
          </a:pPr>
          <a:r>
            <a:rPr lang="en-US" sz="1000" kern="1200"/>
            <a:t> Management of physical construction</a:t>
          </a:r>
        </a:p>
      </dsp:txBody>
      <dsp:txXfrm>
        <a:off x="3672850" y="1411630"/>
        <a:ext cx="1813083" cy="1208722"/>
      </dsp:txXfrm>
    </dsp:sp>
    <dsp:sp modelId="{B6970D2C-88EB-4739-A4A7-B00E5614483B}">
      <dsp:nvSpPr>
        <dsp:cNvPr id="0" name=""/>
        <dsp:cNvSpPr/>
      </dsp:nvSpPr>
      <dsp:spPr>
        <a:xfrm>
          <a:off x="2343255" y="2969412"/>
          <a:ext cx="1208722" cy="120872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t>Source of capital</a:t>
          </a:r>
        </a:p>
      </dsp:txBody>
      <dsp:txXfrm>
        <a:off x="2520268" y="3146425"/>
        <a:ext cx="854696" cy="854696"/>
      </dsp:txXfrm>
    </dsp:sp>
    <dsp:sp modelId="{5522BB13-5C5F-4CB7-8DFD-41171FDCF2A9}">
      <dsp:nvSpPr>
        <dsp:cNvPr id="0" name=""/>
        <dsp:cNvSpPr/>
      </dsp:nvSpPr>
      <dsp:spPr>
        <a:xfrm>
          <a:off x="3672850" y="2969412"/>
          <a:ext cx="1813083" cy="120872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57150" lvl="1" indent="-57150" algn="l" defTabSz="444500">
            <a:lnSpc>
              <a:spcPct val="90000"/>
            </a:lnSpc>
            <a:spcBef>
              <a:spcPct val="0"/>
            </a:spcBef>
            <a:spcAft>
              <a:spcPct val="15000"/>
            </a:spcAft>
            <a:buChar char="•"/>
          </a:pPr>
          <a:r>
            <a:rPr lang="en-US" sz="1000" kern="1200"/>
            <a:t> Stocks</a:t>
          </a:r>
        </a:p>
        <a:p>
          <a:pPr marL="57150" lvl="1" indent="-57150" algn="l" defTabSz="444500">
            <a:lnSpc>
              <a:spcPct val="90000"/>
            </a:lnSpc>
            <a:spcBef>
              <a:spcPct val="0"/>
            </a:spcBef>
            <a:spcAft>
              <a:spcPct val="15000"/>
            </a:spcAft>
            <a:buChar char="•"/>
          </a:pPr>
          <a:r>
            <a:rPr lang="en-US" sz="1000" kern="1200"/>
            <a:t>Pension fund</a:t>
          </a:r>
        </a:p>
        <a:p>
          <a:pPr marL="57150" lvl="1" indent="-57150" algn="l" defTabSz="444500">
            <a:lnSpc>
              <a:spcPct val="90000"/>
            </a:lnSpc>
            <a:spcBef>
              <a:spcPct val="0"/>
            </a:spcBef>
            <a:spcAft>
              <a:spcPct val="15000"/>
            </a:spcAft>
            <a:buChar char="•"/>
          </a:pPr>
          <a:r>
            <a:rPr lang="en-US" sz="1000" kern="1200"/>
            <a:t>Long term loans</a:t>
          </a:r>
        </a:p>
        <a:p>
          <a:pPr marL="57150" lvl="1" indent="-57150" algn="l" defTabSz="444500">
            <a:lnSpc>
              <a:spcPct val="90000"/>
            </a:lnSpc>
            <a:spcBef>
              <a:spcPct val="0"/>
            </a:spcBef>
            <a:spcAft>
              <a:spcPct val="15000"/>
            </a:spcAft>
            <a:buChar char="•"/>
          </a:pPr>
          <a:r>
            <a:rPr lang="en-US" sz="1000" kern="1200"/>
            <a:t>Retain profit</a:t>
          </a:r>
        </a:p>
      </dsp:txBody>
      <dsp:txXfrm>
        <a:off x="3672850" y="2969412"/>
        <a:ext cx="1813083" cy="1208722"/>
      </dsp:txXfrm>
    </dsp:sp>
    <dsp:sp modelId="{4BDEF607-FE0F-4470-B9D0-C47F9A3579C8}">
      <dsp:nvSpPr>
        <dsp:cNvPr id="0" name=""/>
        <dsp:cNvSpPr/>
      </dsp:nvSpPr>
      <dsp:spPr>
        <a:xfrm>
          <a:off x="1564364" y="4318491"/>
          <a:ext cx="1208722" cy="120872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chemeClr val="bg1"/>
              </a:solidFill>
            </a:rPr>
            <a:t>Management of  physical construction</a:t>
          </a:r>
        </a:p>
      </dsp:txBody>
      <dsp:txXfrm>
        <a:off x="1741377" y="4495504"/>
        <a:ext cx="854696" cy="85469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DCD718-D80A-4AFC-8796-FD150877DC25}">
      <dsp:nvSpPr>
        <dsp:cNvPr id="0" name=""/>
        <dsp:cNvSpPr/>
      </dsp:nvSpPr>
      <dsp:spPr>
        <a:xfrm>
          <a:off x="3751866" y="0"/>
          <a:ext cx="1512999" cy="3152852"/>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Lessons</a:t>
          </a:r>
        </a:p>
      </dsp:txBody>
      <dsp:txXfrm>
        <a:off x="3751866" y="0"/>
        <a:ext cx="1512999" cy="945855"/>
      </dsp:txXfrm>
    </dsp:sp>
    <dsp:sp modelId="{1ED4E9C0-AEA4-4955-8679-7E96608A20A3}">
      <dsp:nvSpPr>
        <dsp:cNvPr id="0" name=""/>
        <dsp:cNvSpPr/>
      </dsp:nvSpPr>
      <dsp:spPr>
        <a:xfrm>
          <a:off x="1986700" y="0"/>
          <a:ext cx="1512999" cy="3152852"/>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Challenges</a:t>
          </a:r>
        </a:p>
      </dsp:txBody>
      <dsp:txXfrm>
        <a:off x="1986700" y="0"/>
        <a:ext cx="1512999" cy="945855"/>
      </dsp:txXfrm>
    </dsp:sp>
    <dsp:sp modelId="{C3B2FB27-9DCE-4790-BCB7-7344667007D2}">
      <dsp:nvSpPr>
        <dsp:cNvPr id="0" name=""/>
        <dsp:cNvSpPr/>
      </dsp:nvSpPr>
      <dsp:spPr>
        <a:xfrm>
          <a:off x="221534" y="0"/>
          <a:ext cx="1512999" cy="3152852"/>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Input of construction</a:t>
          </a:r>
        </a:p>
      </dsp:txBody>
      <dsp:txXfrm>
        <a:off x="221534" y="0"/>
        <a:ext cx="1512999" cy="945855"/>
      </dsp:txXfrm>
    </dsp:sp>
    <dsp:sp modelId="{7C3BD0BE-902E-4148-8DAD-3E83208C01FB}">
      <dsp:nvSpPr>
        <dsp:cNvPr id="0" name=""/>
        <dsp:cNvSpPr/>
      </dsp:nvSpPr>
      <dsp:spPr>
        <a:xfrm>
          <a:off x="347617" y="1671088"/>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Labour unit</a:t>
          </a:r>
        </a:p>
      </dsp:txBody>
      <dsp:txXfrm>
        <a:off x="366081" y="1689552"/>
        <a:ext cx="1223904" cy="593488"/>
      </dsp:txXfrm>
    </dsp:sp>
    <dsp:sp modelId="{282B7CBA-FFFA-452D-848A-602DCF22AFEF}">
      <dsp:nvSpPr>
        <dsp:cNvPr id="0" name=""/>
        <dsp:cNvSpPr/>
      </dsp:nvSpPr>
      <dsp:spPr>
        <a:xfrm rot="18289469">
          <a:off x="1419044" y="1605811"/>
          <a:ext cx="883145" cy="35991"/>
        </a:xfrm>
        <a:custGeom>
          <a:avLst/>
          <a:gdLst/>
          <a:ahLst/>
          <a:cxnLst/>
          <a:rect l="0" t="0" r="0" b="0"/>
          <a:pathLst>
            <a:path>
              <a:moveTo>
                <a:pt x="0" y="17995"/>
              </a:moveTo>
              <a:lnTo>
                <a:pt x="883145" y="1799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838538" y="1601728"/>
        <a:ext cx="44157" cy="44157"/>
      </dsp:txXfrm>
    </dsp:sp>
    <dsp:sp modelId="{47860F30-E325-4E79-B3D3-C7B0AC0E2FB2}">
      <dsp:nvSpPr>
        <dsp:cNvPr id="0" name=""/>
        <dsp:cNvSpPr/>
      </dsp:nvSpPr>
      <dsp:spPr>
        <a:xfrm>
          <a:off x="2112783" y="946109"/>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Wastage</a:t>
          </a:r>
        </a:p>
      </dsp:txBody>
      <dsp:txXfrm>
        <a:off x="2131247" y="964573"/>
        <a:ext cx="1223904" cy="593488"/>
      </dsp:txXfrm>
    </dsp:sp>
    <dsp:sp modelId="{50DF3F28-658C-4398-ADB7-B4A8E4021B8B}">
      <dsp:nvSpPr>
        <dsp:cNvPr id="0" name=""/>
        <dsp:cNvSpPr/>
      </dsp:nvSpPr>
      <dsp:spPr>
        <a:xfrm>
          <a:off x="3373616" y="1243322"/>
          <a:ext cx="504333" cy="35991"/>
        </a:xfrm>
        <a:custGeom>
          <a:avLst/>
          <a:gdLst/>
          <a:ahLst/>
          <a:cxnLst/>
          <a:rect l="0" t="0" r="0" b="0"/>
          <a:pathLst>
            <a:path>
              <a:moveTo>
                <a:pt x="0" y="17995"/>
              </a:moveTo>
              <a:lnTo>
                <a:pt x="504333" y="1799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613174" y="1248709"/>
        <a:ext cx="25216" cy="25216"/>
      </dsp:txXfrm>
    </dsp:sp>
    <dsp:sp modelId="{52517995-9B86-4E85-AC48-B336CD3C88CC}">
      <dsp:nvSpPr>
        <dsp:cNvPr id="0" name=""/>
        <dsp:cNvSpPr/>
      </dsp:nvSpPr>
      <dsp:spPr>
        <a:xfrm>
          <a:off x="3877949" y="946109"/>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Supervision to create value </a:t>
          </a:r>
        </a:p>
      </dsp:txBody>
      <dsp:txXfrm>
        <a:off x="3896413" y="964573"/>
        <a:ext cx="1223904" cy="593488"/>
      </dsp:txXfrm>
    </dsp:sp>
    <dsp:sp modelId="{58A86B19-1137-445A-ACAF-DDB575FA2E9B}">
      <dsp:nvSpPr>
        <dsp:cNvPr id="0" name=""/>
        <dsp:cNvSpPr/>
      </dsp:nvSpPr>
      <dsp:spPr>
        <a:xfrm>
          <a:off x="1608450" y="1968301"/>
          <a:ext cx="504333" cy="35991"/>
        </a:xfrm>
        <a:custGeom>
          <a:avLst/>
          <a:gdLst/>
          <a:ahLst/>
          <a:cxnLst/>
          <a:rect l="0" t="0" r="0" b="0"/>
          <a:pathLst>
            <a:path>
              <a:moveTo>
                <a:pt x="0" y="17995"/>
              </a:moveTo>
              <a:lnTo>
                <a:pt x="504333" y="1799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848008" y="1973688"/>
        <a:ext cx="25216" cy="25216"/>
      </dsp:txXfrm>
    </dsp:sp>
    <dsp:sp modelId="{7FD21BDC-F785-43E0-89FE-0DD0CB5A872F}">
      <dsp:nvSpPr>
        <dsp:cNvPr id="0" name=""/>
        <dsp:cNvSpPr/>
      </dsp:nvSpPr>
      <dsp:spPr>
        <a:xfrm>
          <a:off x="2112783" y="1671088"/>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Low productivity</a:t>
          </a:r>
        </a:p>
      </dsp:txBody>
      <dsp:txXfrm>
        <a:off x="2131247" y="1689552"/>
        <a:ext cx="1223904" cy="593488"/>
      </dsp:txXfrm>
    </dsp:sp>
    <dsp:sp modelId="{5799628B-C004-4CD1-A4C2-F97543DC009F}">
      <dsp:nvSpPr>
        <dsp:cNvPr id="0" name=""/>
        <dsp:cNvSpPr/>
      </dsp:nvSpPr>
      <dsp:spPr>
        <a:xfrm>
          <a:off x="3373616" y="1968301"/>
          <a:ext cx="504333" cy="35991"/>
        </a:xfrm>
        <a:custGeom>
          <a:avLst/>
          <a:gdLst/>
          <a:ahLst/>
          <a:cxnLst/>
          <a:rect l="0" t="0" r="0" b="0"/>
          <a:pathLst>
            <a:path>
              <a:moveTo>
                <a:pt x="0" y="17995"/>
              </a:moveTo>
              <a:lnTo>
                <a:pt x="504333" y="1799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613174" y="1973688"/>
        <a:ext cx="25216" cy="25216"/>
      </dsp:txXfrm>
    </dsp:sp>
    <dsp:sp modelId="{0798DA35-CC51-4D20-BA90-853327E956C8}">
      <dsp:nvSpPr>
        <dsp:cNvPr id="0" name=""/>
        <dsp:cNvSpPr/>
      </dsp:nvSpPr>
      <dsp:spPr>
        <a:xfrm>
          <a:off x="3877949" y="1671088"/>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Use of eletronics to collect &amp; analyse data </a:t>
          </a:r>
        </a:p>
      </dsp:txBody>
      <dsp:txXfrm>
        <a:off x="3896413" y="1689552"/>
        <a:ext cx="1223904" cy="593488"/>
      </dsp:txXfrm>
    </dsp:sp>
    <dsp:sp modelId="{BC6FB056-9995-43BA-BB96-BD8632FB92E9}">
      <dsp:nvSpPr>
        <dsp:cNvPr id="0" name=""/>
        <dsp:cNvSpPr/>
      </dsp:nvSpPr>
      <dsp:spPr>
        <a:xfrm rot="3310531">
          <a:off x="1419044" y="2330790"/>
          <a:ext cx="883145" cy="35991"/>
        </a:xfrm>
        <a:custGeom>
          <a:avLst/>
          <a:gdLst/>
          <a:ahLst/>
          <a:cxnLst/>
          <a:rect l="0" t="0" r="0" b="0"/>
          <a:pathLst>
            <a:path>
              <a:moveTo>
                <a:pt x="0" y="17995"/>
              </a:moveTo>
              <a:lnTo>
                <a:pt x="883145" y="1799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838538" y="2326707"/>
        <a:ext cx="44157" cy="44157"/>
      </dsp:txXfrm>
    </dsp:sp>
    <dsp:sp modelId="{D2362BAB-2907-4BB3-8C43-93A3E61E01EA}">
      <dsp:nvSpPr>
        <dsp:cNvPr id="0" name=""/>
        <dsp:cNvSpPr/>
      </dsp:nvSpPr>
      <dsp:spPr>
        <a:xfrm>
          <a:off x="2112783" y="2396067"/>
          <a:ext cx="1260832" cy="63041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Efficiency</a:t>
          </a:r>
        </a:p>
      </dsp:txBody>
      <dsp:txXfrm>
        <a:off x="2131247" y="2414531"/>
        <a:ext cx="1223904" cy="593488"/>
      </dsp:txXfrm>
    </dsp:sp>
    <dsp:sp modelId="{1DFBDC5D-DA36-4D57-BCE2-45F8CEA0945A}">
      <dsp:nvSpPr>
        <dsp:cNvPr id="0" name=""/>
        <dsp:cNvSpPr/>
      </dsp:nvSpPr>
      <dsp:spPr>
        <a:xfrm>
          <a:off x="3373616" y="2693280"/>
          <a:ext cx="504333" cy="35991"/>
        </a:xfrm>
        <a:custGeom>
          <a:avLst/>
          <a:gdLst/>
          <a:ahLst/>
          <a:cxnLst/>
          <a:rect l="0" t="0" r="0" b="0"/>
          <a:pathLst>
            <a:path>
              <a:moveTo>
                <a:pt x="0" y="17995"/>
              </a:moveTo>
              <a:lnTo>
                <a:pt x="504333" y="1799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613174" y="2698667"/>
        <a:ext cx="25216" cy="25216"/>
      </dsp:txXfrm>
    </dsp:sp>
    <dsp:sp modelId="{E2CF3DF1-B78B-4241-BF2F-26D557D68312}">
      <dsp:nvSpPr>
        <dsp:cNvPr id="0" name=""/>
        <dsp:cNvSpPr/>
      </dsp:nvSpPr>
      <dsp:spPr>
        <a:xfrm>
          <a:off x="3877949" y="2406702"/>
          <a:ext cx="1260832" cy="60914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Training and collaboration </a:t>
          </a:r>
        </a:p>
      </dsp:txBody>
      <dsp:txXfrm>
        <a:off x="3895790" y="2424543"/>
        <a:ext cx="1225150" cy="57346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EC621A-7BE0-4930-B8F0-3C58E54D6DFA}">
      <dsp:nvSpPr>
        <dsp:cNvPr id="0" name=""/>
        <dsp:cNvSpPr/>
      </dsp:nvSpPr>
      <dsp:spPr>
        <a:xfrm>
          <a:off x="4262139" y="0"/>
          <a:ext cx="1215151" cy="384048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Lessons</a:t>
          </a:r>
        </a:p>
      </dsp:txBody>
      <dsp:txXfrm>
        <a:off x="4262139" y="0"/>
        <a:ext cx="1215151" cy="1152144"/>
      </dsp:txXfrm>
    </dsp:sp>
    <dsp:sp modelId="{8C6321A7-EABB-48BC-A16C-27C94FF2F5B2}">
      <dsp:nvSpPr>
        <dsp:cNvPr id="0" name=""/>
        <dsp:cNvSpPr/>
      </dsp:nvSpPr>
      <dsp:spPr>
        <a:xfrm>
          <a:off x="2844462" y="0"/>
          <a:ext cx="1215151" cy="384048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Challenges               </a:t>
          </a:r>
        </a:p>
      </dsp:txBody>
      <dsp:txXfrm>
        <a:off x="2844462" y="0"/>
        <a:ext cx="1215151" cy="1152144"/>
      </dsp:txXfrm>
    </dsp:sp>
    <dsp:sp modelId="{2E81BB2F-2FD4-42EA-A0DE-87D563F072C9}">
      <dsp:nvSpPr>
        <dsp:cNvPr id="0" name=""/>
        <dsp:cNvSpPr/>
      </dsp:nvSpPr>
      <dsp:spPr>
        <a:xfrm>
          <a:off x="1426785" y="0"/>
          <a:ext cx="1215151" cy="384048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Sources</a:t>
          </a:r>
        </a:p>
      </dsp:txBody>
      <dsp:txXfrm>
        <a:off x="1426785" y="0"/>
        <a:ext cx="1215151" cy="1152144"/>
      </dsp:txXfrm>
    </dsp:sp>
    <dsp:sp modelId="{CD3C1065-C6BA-41D9-A48C-A8812EDB60F4}">
      <dsp:nvSpPr>
        <dsp:cNvPr id="0" name=""/>
        <dsp:cNvSpPr/>
      </dsp:nvSpPr>
      <dsp:spPr>
        <a:xfrm>
          <a:off x="9108" y="0"/>
          <a:ext cx="1215151" cy="384048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85344" tIns="85344" rIns="85344" bIns="85344" numCol="1" spcCol="1270" anchor="ctr" anchorCtr="0">
          <a:noAutofit/>
        </a:bodyPr>
        <a:lstStyle/>
        <a:p>
          <a:pPr marL="0" lvl="0" indent="0" algn="ctr" defTabSz="533400">
            <a:lnSpc>
              <a:spcPct val="90000"/>
            </a:lnSpc>
            <a:spcBef>
              <a:spcPct val="0"/>
            </a:spcBef>
            <a:spcAft>
              <a:spcPct val="35000"/>
            </a:spcAft>
            <a:buNone/>
          </a:pPr>
          <a:r>
            <a:rPr lang="en-US" sz="1200" kern="1200"/>
            <a:t>Developers</a:t>
          </a:r>
        </a:p>
      </dsp:txBody>
      <dsp:txXfrm>
        <a:off x="9108" y="0"/>
        <a:ext cx="1215151" cy="1152144"/>
      </dsp:txXfrm>
    </dsp:sp>
    <dsp:sp modelId="{C6085559-1866-4CA7-9529-5CE9F4EE1EB0}">
      <dsp:nvSpPr>
        <dsp:cNvPr id="0" name=""/>
        <dsp:cNvSpPr/>
      </dsp:nvSpPr>
      <dsp:spPr>
        <a:xfrm>
          <a:off x="110370" y="2211592"/>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Capital</a:t>
          </a:r>
        </a:p>
      </dsp:txBody>
      <dsp:txXfrm>
        <a:off x="125199" y="2226421"/>
        <a:ext cx="982968" cy="476655"/>
      </dsp:txXfrm>
    </dsp:sp>
    <dsp:sp modelId="{47DF7A5C-8891-47C8-8B2A-05BD0A6164EF}">
      <dsp:nvSpPr>
        <dsp:cNvPr id="0" name=""/>
        <dsp:cNvSpPr/>
      </dsp:nvSpPr>
      <dsp:spPr>
        <a:xfrm rot="17627635">
          <a:off x="823536" y="1993565"/>
          <a:ext cx="1003972" cy="23730"/>
        </a:xfrm>
        <a:custGeom>
          <a:avLst/>
          <a:gdLst/>
          <a:ahLst/>
          <a:cxnLst/>
          <a:rect l="0" t="0" r="0" b="0"/>
          <a:pathLst>
            <a:path>
              <a:moveTo>
                <a:pt x="0" y="11865"/>
              </a:moveTo>
              <a:lnTo>
                <a:pt x="1003972" y="118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00423" y="1980331"/>
        <a:ext cx="50198" cy="50198"/>
      </dsp:txXfrm>
    </dsp:sp>
    <dsp:sp modelId="{C05B2E5B-C592-4274-B25D-EEED7E15519D}">
      <dsp:nvSpPr>
        <dsp:cNvPr id="0" name=""/>
        <dsp:cNvSpPr/>
      </dsp:nvSpPr>
      <dsp:spPr>
        <a:xfrm>
          <a:off x="1528048" y="1292955"/>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Bank Loans</a:t>
          </a:r>
        </a:p>
      </dsp:txBody>
      <dsp:txXfrm>
        <a:off x="1542877" y="1307784"/>
        <a:ext cx="982968" cy="476655"/>
      </dsp:txXfrm>
    </dsp:sp>
    <dsp:sp modelId="{0979809A-2BAA-4710-AA9F-9915259DFA29}">
      <dsp:nvSpPr>
        <dsp:cNvPr id="0" name=""/>
        <dsp:cNvSpPr/>
      </dsp:nvSpPr>
      <dsp:spPr>
        <a:xfrm>
          <a:off x="2540674" y="1534246"/>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3073" y="1535985"/>
        <a:ext cx="20252" cy="20252"/>
      </dsp:txXfrm>
    </dsp:sp>
    <dsp:sp modelId="{C0049CEB-8E6F-47CB-A1A2-3A5227010DE6}">
      <dsp:nvSpPr>
        <dsp:cNvPr id="0" name=""/>
        <dsp:cNvSpPr/>
      </dsp:nvSpPr>
      <dsp:spPr>
        <a:xfrm>
          <a:off x="2945725" y="1292955"/>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Collateral</a:t>
          </a:r>
        </a:p>
      </dsp:txBody>
      <dsp:txXfrm>
        <a:off x="2960554" y="1307784"/>
        <a:ext cx="982968" cy="476655"/>
      </dsp:txXfrm>
    </dsp:sp>
    <dsp:sp modelId="{E9ED27F6-4A40-4228-A4C9-20ED6077C677}">
      <dsp:nvSpPr>
        <dsp:cNvPr id="0" name=""/>
        <dsp:cNvSpPr/>
      </dsp:nvSpPr>
      <dsp:spPr>
        <a:xfrm>
          <a:off x="3958351" y="1534246"/>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150750" y="1535985"/>
        <a:ext cx="20252" cy="20252"/>
      </dsp:txXfrm>
    </dsp:sp>
    <dsp:sp modelId="{A0983A2E-2573-43E9-9372-D791406410F3}">
      <dsp:nvSpPr>
        <dsp:cNvPr id="0" name=""/>
        <dsp:cNvSpPr/>
      </dsp:nvSpPr>
      <dsp:spPr>
        <a:xfrm>
          <a:off x="4363402" y="1202461"/>
          <a:ext cx="1012626" cy="68730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Use both construction and mortgage loans </a:t>
          </a:r>
        </a:p>
      </dsp:txBody>
      <dsp:txXfrm>
        <a:off x="4383532" y="1222591"/>
        <a:ext cx="972366" cy="647040"/>
      </dsp:txXfrm>
    </dsp:sp>
    <dsp:sp modelId="{695D5CAD-DCC3-4734-B5D9-438E5857D817}">
      <dsp:nvSpPr>
        <dsp:cNvPr id="0" name=""/>
        <dsp:cNvSpPr/>
      </dsp:nvSpPr>
      <dsp:spPr>
        <a:xfrm rot="19724425">
          <a:off x="1088602" y="2329942"/>
          <a:ext cx="473840" cy="23730"/>
        </a:xfrm>
        <a:custGeom>
          <a:avLst/>
          <a:gdLst/>
          <a:ahLst/>
          <a:cxnLst/>
          <a:rect l="0" t="0" r="0" b="0"/>
          <a:pathLst>
            <a:path>
              <a:moveTo>
                <a:pt x="0" y="11865"/>
              </a:moveTo>
              <a:lnTo>
                <a:pt x="473840" y="118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13676" y="2329961"/>
        <a:ext cx="23692" cy="23692"/>
      </dsp:txXfrm>
    </dsp:sp>
    <dsp:sp modelId="{EE4A0D00-7239-4B48-8681-5BC9A655A72F}">
      <dsp:nvSpPr>
        <dsp:cNvPr id="0" name=""/>
        <dsp:cNvSpPr/>
      </dsp:nvSpPr>
      <dsp:spPr>
        <a:xfrm>
          <a:off x="1528048" y="1965708"/>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Pension fund</a:t>
          </a:r>
        </a:p>
      </dsp:txBody>
      <dsp:txXfrm>
        <a:off x="1542877" y="1980537"/>
        <a:ext cx="982968" cy="476655"/>
      </dsp:txXfrm>
    </dsp:sp>
    <dsp:sp modelId="{53FEFE3E-E054-4B5E-90B1-189380F0BC85}">
      <dsp:nvSpPr>
        <dsp:cNvPr id="0" name=""/>
        <dsp:cNvSpPr/>
      </dsp:nvSpPr>
      <dsp:spPr>
        <a:xfrm>
          <a:off x="2540674" y="220700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3073" y="2208739"/>
        <a:ext cx="20252" cy="20252"/>
      </dsp:txXfrm>
    </dsp:sp>
    <dsp:sp modelId="{821D7F8F-4C42-4430-9EC8-581E7AFCA9E8}">
      <dsp:nvSpPr>
        <dsp:cNvPr id="0" name=""/>
        <dsp:cNvSpPr/>
      </dsp:nvSpPr>
      <dsp:spPr>
        <a:xfrm>
          <a:off x="2945725" y="1965708"/>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Fund managers</a:t>
          </a:r>
        </a:p>
      </dsp:txBody>
      <dsp:txXfrm>
        <a:off x="2960554" y="1980537"/>
        <a:ext cx="982968" cy="476655"/>
      </dsp:txXfrm>
    </dsp:sp>
    <dsp:sp modelId="{4D31FAB5-9937-41D4-B288-496E6D745C73}">
      <dsp:nvSpPr>
        <dsp:cNvPr id="0" name=""/>
        <dsp:cNvSpPr/>
      </dsp:nvSpPr>
      <dsp:spPr>
        <a:xfrm>
          <a:off x="3958351" y="220700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150750" y="2208739"/>
        <a:ext cx="20252" cy="20252"/>
      </dsp:txXfrm>
    </dsp:sp>
    <dsp:sp modelId="{B52DDE5C-98E1-444F-9B63-43E52704DAF8}">
      <dsp:nvSpPr>
        <dsp:cNvPr id="0" name=""/>
        <dsp:cNvSpPr/>
      </dsp:nvSpPr>
      <dsp:spPr>
        <a:xfrm>
          <a:off x="4363402" y="1965708"/>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Diversification of investment</a:t>
          </a:r>
        </a:p>
      </dsp:txBody>
      <dsp:txXfrm>
        <a:off x="4378231" y="1980537"/>
        <a:ext cx="982968" cy="476655"/>
      </dsp:txXfrm>
    </dsp:sp>
    <dsp:sp modelId="{B788331E-FCAB-474A-BCDE-A822DA44263F}">
      <dsp:nvSpPr>
        <dsp:cNvPr id="0" name=""/>
        <dsp:cNvSpPr/>
      </dsp:nvSpPr>
      <dsp:spPr>
        <a:xfrm rot="2382489">
          <a:off x="1062266" y="2621072"/>
          <a:ext cx="526512" cy="23730"/>
        </a:xfrm>
        <a:custGeom>
          <a:avLst/>
          <a:gdLst/>
          <a:ahLst/>
          <a:cxnLst/>
          <a:rect l="0" t="0" r="0" b="0"/>
          <a:pathLst>
            <a:path>
              <a:moveTo>
                <a:pt x="0" y="11865"/>
              </a:moveTo>
              <a:lnTo>
                <a:pt x="526512" y="118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12360" y="2619774"/>
        <a:ext cx="26325" cy="26325"/>
      </dsp:txXfrm>
    </dsp:sp>
    <dsp:sp modelId="{865E0BB5-BF16-47B1-9956-9636F4D80CFA}">
      <dsp:nvSpPr>
        <dsp:cNvPr id="0" name=""/>
        <dsp:cNvSpPr/>
      </dsp:nvSpPr>
      <dsp:spPr>
        <a:xfrm>
          <a:off x="1528048" y="254796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Shares</a:t>
          </a:r>
        </a:p>
      </dsp:txBody>
      <dsp:txXfrm>
        <a:off x="1542877" y="2562798"/>
        <a:ext cx="982968" cy="476655"/>
      </dsp:txXfrm>
    </dsp:sp>
    <dsp:sp modelId="{6DEB496B-F9D4-4FA5-9686-54B0ECC6980A}">
      <dsp:nvSpPr>
        <dsp:cNvPr id="0" name=""/>
        <dsp:cNvSpPr/>
      </dsp:nvSpPr>
      <dsp:spPr>
        <a:xfrm>
          <a:off x="2540674" y="278926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3073" y="2790999"/>
        <a:ext cx="20252" cy="20252"/>
      </dsp:txXfrm>
    </dsp:sp>
    <dsp:sp modelId="{8FBC910F-6DA1-4C82-AA2D-58088DD5C2E0}">
      <dsp:nvSpPr>
        <dsp:cNvPr id="0" name=""/>
        <dsp:cNvSpPr/>
      </dsp:nvSpPr>
      <dsp:spPr>
        <a:xfrm>
          <a:off x="2945725" y="254796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Trust worthiness of the market</a:t>
          </a:r>
        </a:p>
      </dsp:txBody>
      <dsp:txXfrm>
        <a:off x="2960554" y="2562798"/>
        <a:ext cx="982968" cy="476655"/>
      </dsp:txXfrm>
    </dsp:sp>
    <dsp:sp modelId="{DBF80D15-79B2-4F4E-B5EB-B400536EA9B9}">
      <dsp:nvSpPr>
        <dsp:cNvPr id="0" name=""/>
        <dsp:cNvSpPr/>
      </dsp:nvSpPr>
      <dsp:spPr>
        <a:xfrm>
          <a:off x="3958351" y="278926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150750" y="2790999"/>
        <a:ext cx="20252" cy="20252"/>
      </dsp:txXfrm>
    </dsp:sp>
    <dsp:sp modelId="{9E9F2FC1-C8DC-4C9D-84E6-976586A38412}">
      <dsp:nvSpPr>
        <dsp:cNvPr id="0" name=""/>
        <dsp:cNvSpPr/>
      </dsp:nvSpPr>
      <dsp:spPr>
        <a:xfrm>
          <a:off x="4363402" y="254796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t>Provide reliable information about the market </a:t>
          </a:r>
        </a:p>
      </dsp:txBody>
      <dsp:txXfrm>
        <a:off x="4378231" y="2562798"/>
        <a:ext cx="982968" cy="476655"/>
      </dsp:txXfrm>
    </dsp:sp>
    <dsp:sp modelId="{5B4CB834-AE58-4C5C-B698-ACD87208215E}">
      <dsp:nvSpPr>
        <dsp:cNvPr id="0" name=""/>
        <dsp:cNvSpPr/>
      </dsp:nvSpPr>
      <dsp:spPr>
        <a:xfrm rot="3972365">
          <a:off x="823536" y="2912202"/>
          <a:ext cx="1003972" cy="23730"/>
        </a:xfrm>
        <a:custGeom>
          <a:avLst/>
          <a:gdLst/>
          <a:ahLst/>
          <a:cxnLst/>
          <a:rect l="0" t="0" r="0" b="0"/>
          <a:pathLst>
            <a:path>
              <a:moveTo>
                <a:pt x="0" y="11865"/>
              </a:moveTo>
              <a:lnTo>
                <a:pt x="1003972" y="118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00423" y="2898968"/>
        <a:ext cx="50198" cy="50198"/>
      </dsp:txXfrm>
    </dsp:sp>
    <dsp:sp modelId="{0FCB37E9-2CBE-4251-83C1-C8E5506373FA}">
      <dsp:nvSpPr>
        <dsp:cNvPr id="0" name=""/>
        <dsp:cNvSpPr/>
      </dsp:nvSpPr>
      <dsp:spPr>
        <a:xfrm>
          <a:off x="1528048" y="313022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Bonds</a:t>
          </a:r>
        </a:p>
      </dsp:txBody>
      <dsp:txXfrm>
        <a:off x="1542877" y="3145058"/>
        <a:ext cx="982968" cy="476655"/>
      </dsp:txXfrm>
    </dsp:sp>
    <dsp:sp modelId="{94CD4102-9DF9-4A19-B4B1-147B8AADBA36}">
      <dsp:nvSpPr>
        <dsp:cNvPr id="0" name=""/>
        <dsp:cNvSpPr/>
      </dsp:nvSpPr>
      <dsp:spPr>
        <a:xfrm>
          <a:off x="2540674" y="337152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3073" y="3373259"/>
        <a:ext cx="20252" cy="20252"/>
      </dsp:txXfrm>
    </dsp:sp>
    <dsp:sp modelId="{178B0513-B471-4966-BEA8-7C3C96F55F04}">
      <dsp:nvSpPr>
        <dsp:cNvPr id="0" name=""/>
        <dsp:cNvSpPr/>
      </dsp:nvSpPr>
      <dsp:spPr>
        <a:xfrm>
          <a:off x="2945725" y="313022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Bankruptcy</a:t>
          </a:r>
        </a:p>
      </dsp:txBody>
      <dsp:txXfrm>
        <a:off x="2960554" y="3145058"/>
        <a:ext cx="982968" cy="476655"/>
      </dsp:txXfrm>
    </dsp:sp>
    <dsp:sp modelId="{E4A4433D-F632-45DB-A4F0-9EB804D8592C}">
      <dsp:nvSpPr>
        <dsp:cNvPr id="0" name=""/>
        <dsp:cNvSpPr/>
      </dsp:nvSpPr>
      <dsp:spPr>
        <a:xfrm>
          <a:off x="3958351" y="3371520"/>
          <a:ext cx="405050" cy="23730"/>
        </a:xfrm>
        <a:custGeom>
          <a:avLst/>
          <a:gdLst/>
          <a:ahLst/>
          <a:cxnLst/>
          <a:rect l="0" t="0" r="0" b="0"/>
          <a:pathLst>
            <a:path>
              <a:moveTo>
                <a:pt x="0" y="11865"/>
              </a:moveTo>
              <a:lnTo>
                <a:pt x="405050" y="118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150750" y="3373259"/>
        <a:ext cx="20252" cy="20252"/>
      </dsp:txXfrm>
    </dsp:sp>
    <dsp:sp modelId="{8A577AD1-60DA-4351-A776-201E03D54F31}">
      <dsp:nvSpPr>
        <dsp:cNvPr id="0" name=""/>
        <dsp:cNvSpPr/>
      </dsp:nvSpPr>
      <dsp:spPr>
        <a:xfrm>
          <a:off x="4363402" y="3130229"/>
          <a:ext cx="1012626" cy="50631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 Bargain for low interest rate</a:t>
          </a:r>
        </a:p>
      </dsp:txBody>
      <dsp:txXfrm>
        <a:off x="4378231" y="3145058"/>
        <a:ext cx="982968" cy="47665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E844660-B35F-46DB-A955-2745D8F8359C}">
      <dsp:nvSpPr>
        <dsp:cNvPr id="0" name=""/>
        <dsp:cNvSpPr/>
      </dsp:nvSpPr>
      <dsp:spPr>
        <a:xfrm>
          <a:off x="4082666" y="567477"/>
          <a:ext cx="544107" cy="280469"/>
        </a:xfrm>
        <a:custGeom>
          <a:avLst/>
          <a:gdLst/>
          <a:ahLst/>
          <a:cxnLst/>
          <a:rect l="0" t="0" r="0" b="0"/>
          <a:pathLst>
            <a:path>
              <a:moveTo>
                <a:pt x="0" y="0"/>
              </a:moveTo>
              <a:lnTo>
                <a:pt x="0" y="197987"/>
              </a:lnTo>
              <a:lnTo>
                <a:pt x="544107" y="197987"/>
              </a:lnTo>
              <a:lnTo>
                <a:pt x="544107" y="280469"/>
              </a:lnTo>
            </a:path>
          </a:pathLst>
        </a:custGeom>
        <a:noFill/>
        <a:ln w="25400" cap="flat" cmpd="sng" algn="ctr">
          <a:solidFill>
            <a:schemeClr val="accent1">
              <a:shade val="6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A553FE8F-70B6-478D-9781-90873C14EDA4}">
      <dsp:nvSpPr>
        <dsp:cNvPr id="0" name=""/>
        <dsp:cNvSpPr/>
      </dsp:nvSpPr>
      <dsp:spPr>
        <a:xfrm>
          <a:off x="3538559" y="2211899"/>
          <a:ext cx="1088214" cy="265266"/>
        </a:xfrm>
        <a:custGeom>
          <a:avLst/>
          <a:gdLst/>
          <a:ahLst/>
          <a:cxnLst/>
          <a:rect l="0" t="0" r="0" b="0"/>
          <a:pathLst>
            <a:path>
              <a:moveTo>
                <a:pt x="0" y="0"/>
              </a:moveTo>
              <a:lnTo>
                <a:pt x="0" y="182784"/>
              </a:lnTo>
              <a:lnTo>
                <a:pt x="1088214" y="182784"/>
              </a:lnTo>
              <a:lnTo>
                <a:pt x="1088214" y="265266"/>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2620C72C-5FE9-4A74-AA5D-A1AC4C506554}">
      <dsp:nvSpPr>
        <dsp:cNvPr id="0" name=""/>
        <dsp:cNvSpPr/>
      </dsp:nvSpPr>
      <dsp:spPr>
        <a:xfrm>
          <a:off x="3492839" y="2211899"/>
          <a:ext cx="91440" cy="263168"/>
        </a:xfrm>
        <a:custGeom>
          <a:avLst/>
          <a:gdLst/>
          <a:ahLst/>
          <a:cxnLst/>
          <a:rect l="0" t="0" r="0" b="0"/>
          <a:pathLst>
            <a:path>
              <a:moveTo>
                <a:pt x="45720" y="0"/>
              </a:moveTo>
              <a:lnTo>
                <a:pt x="45720" y="263168"/>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26F62082-0DCB-4735-A773-CDF285D288FB}">
      <dsp:nvSpPr>
        <dsp:cNvPr id="0" name=""/>
        <dsp:cNvSpPr/>
      </dsp:nvSpPr>
      <dsp:spPr>
        <a:xfrm>
          <a:off x="2948732" y="3865039"/>
          <a:ext cx="91440" cy="258674"/>
        </a:xfrm>
        <a:custGeom>
          <a:avLst/>
          <a:gdLst/>
          <a:ahLst/>
          <a:cxnLst/>
          <a:rect l="0" t="0" r="0" b="0"/>
          <a:pathLst>
            <a:path>
              <a:moveTo>
                <a:pt x="45720" y="0"/>
              </a:moveTo>
              <a:lnTo>
                <a:pt x="45720" y="258674"/>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B6470055-7817-4AE9-AAED-01AF1DB89918}">
      <dsp:nvSpPr>
        <dsp:cNvPr id="0" name=""/>
        <dsp:cNvSpPr/>
      </dsp:nvSpPr>
      <dsp:spPr>
        <a:xfrm>
          <a:off x="2450344" y="3040445"/>
          <a:ext cx="544107" cy="259216"/>
        </a:xfrm>
        <a:custGeom>
          <a:avLst/>
          <a:gdLst/>
          <a:ahLst/>
          <a:cxnLst/>
          <a:rect l="0" t="0" r="0" b="0"/>
          <a:pathLst>
            <a:path>
              <a:moveTo>
                <a:pt x="0" y="0"/>
              </a:moveTo>
              <a:lnTo>
                <a:pt x="0" y="176735"/>
              </a:lnTo>
              <a:lnTo>
                <a:pt x="544107" y="176735"/>
              </a:lnTo>
              <a:lnTo>
                <a:pt x="544107" y="259216"/>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3D1DBF12-142A-4E96-87FE-6CCF17739147}">
      <dsp:nvSpPr>
        <dsp:cNvPr id="0" name=""/>
        <dsp:cNvSpPr/>
      </dsp:nvSpPr>
      <dsp:spPr>
        <a:xfrm>
          <a:off x="1854062" y="3865039"/>
          <a:ext cx="91440" cy="258674"/>
        </a:xfrm>
        <a:custGeom>
          <a:avLst/>
          <a:gdLst/>
          <a:ahLst/>
          <a:cxnLst/>
          <a:rect l="0" t="0" r="0" b="0"/>
          <a:pathLst>
            <a:path>
              <a:moveTo>
                <a:pt x="45720" y="0"/>
              </a:moveTo>
              <a:lnTo>
                <a:pt x="45720" y="176192"/>
              </a:lnTo>
              <a:lnTo>
                <a:pt x="52175" y="176192"/>
              </a:lnTo>
              <a:lnTo>
                <a:pt x="52175" y="258674"/>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F8927971-4C5F-4EDB-AF7F-41DDCF3AE1A0}">
      <dsp:nvSpPr>
        <dsp:cNvPr id="0" name=""/>
        <dsp:cNvSpPr/>
      </dsp:nvSpPr>
      <dsp:spPr>
        <a:xfrm>
          <a:off x="1899782" y="3040445"/>
          <a:ext cx="550562" cy="259216"/>
        </a:xfrm>
        <a:custGeom>
          <a:avLst/>
          <a:gdLst/>
          <a:ahLst/>
          <a:cxnLst/>
          <a:rect l="0" t="0" r="0" b="0"/>
          <a:pathLst>
            <a:path>
              <a:moveTo>
                <a:pt x="550562" y="0"/>
              </a:moveTo>
              <a:lnTo>
                <a:pt x="550562" y="176735"/>
              </a:lnTo>
              <a:lnTo>
                <a:pt x="0" y="176735"/>
              </a:lnTo>
              <a:lnTo>
                <a:pt x="0" y="259216"/>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02995391-434E-41F0-A526-4209FB99BCED}">
      <dsp:nvSpPr>
        <dsp:cNvPr id="0" name=""/>
        <dsp:cNvSpPr/>
      </dsp:nvSpPr>
      <dsp:spPr>
        <a:xfrm>
          <a:off x="2450344" y="2211899"/>
          <a:ext cx="1088214" cy="263168"/>
        </a:xfrm>
        <a:custGeom>
          <a:avLst/>
          <a:gdLst/>
          <a:ahLst/>
          <a:cxnLst/>
          <a:rect l="0" t="0" r="0" b="0"/>
          <a:pathLst>
            <a:path>
              <a:moveTo>
                <a:pt x="1088214" y="0"/>
              </a:moveTo>
              <a:lnTo>
                <a:pt x="1088214" y="180687"/>
              </a:lnTo>
              <a:lnTo>
                <a:pt x="0" y="180687"/>
              </a:lnTo>
              <a:lnTo>
                <a:pt x="0" y="263168"/>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8C332199-28B8-4600-AD02-8910B2BE49FB}">
      <dsp:nvSpPr>
        <dsp:cNvPr id="0" name=""/>
        <dsp:cNvSpPr/>
      </dsp:nvSpPr>
      <dsp:spPr>
        <a:xfrm>
          <a:off x="3492839" y="1395955"/>
          <a:ext cx="91440" cy="250566"/>
        </a:xfrm>
        <a:custGeom>
          <a:avLst/>
          <a:gdLst/>
          <a:ahLst/>
          <a:cxnLst/>
          <a:rect l="0" t="0" r="0" b="0"/>
          <a:pathLst>
            <a:path>
              <a:moveTo>
                <a:pt x="49877" y="0"/>
              </a:moveTo>
              <a:lnTo>
                <a:pt x="49877" y="168084"/>
              </a:lnTo>
              <a:lnTo>
                <a:pt x="45720" y="168084"/>
              </a:lnTo>
              <a:lnTo>
                <a:pt x="45720" y="250566"/>
              </a:lnTo>
            </a:path>
          </a:pathLst>
        </a:custGeom>
        <a:noFill/>
        <a:ln w="25400" cap="flat" cmpd="sng" algn="ctr">
          <a:solidFill>
            <a:schemeClr val="accent1">
              <a:shade val="8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C6E7B4B3-F7A6-422D-85BD-2A32F51B1AD3}">
      <dsp:nvSpPr>
        <dsp:cNvPr id="0" name=""/>
        <dsp:cNvSpPr/>
      </dsp:nvSpPr>
      <dsp:spPr>
        <a:xfrm>
          <a:off x="3542717" y="567477"/>
          <a:ext cx="539949" cy="263101"/>
        </a:xfrm>
        <a:custGeom>
          <a:avLst/>
          <a:gdLst/>
          <a:ahLst/>
          <a:cxnLst/>
          <a:rect l="0" t="0" r="0" b="0"/>
          <a:pathLst>
            <a:path>
              <a:moveTo>
                <a:pt x="539949" y="0"/>
              </a:moveTo>
              <a:lnTo>
                <a:pt x="539949" y="180619"/>
              </a:lnTo>
              <a:lnTo>
                <a:pt x="0" y="180619"/>
              </a:lnTo>
              <a:lnTo>
                <a:pt x="0" y="263101"/>
              </a:lnTo>
            </a:path>
          </a:pathLst>
        </a:custGeom>
        <a:noFill/>
        <a:ln w="25400" cap="flat" cmpd="sng" algn="ctr">
          <a:solidFill>
            <a:schemeClr val="accent1">
              <a:shade val="60000"/>
              <a:hueOff val="0"/>
              <a:satOff val="0"/>
              <a:lumOff val="0"/>
              <a:alphaOff val="0"/>
            </a:schemeClr>
          </a:solidFill>
          <a:prstDash val="solid"/>
        </a:ln>
        <a:effectLst/>
        <a:sp3d z="-25400" prstMaterial="plastic"/>
      </dsp:spPr>
      <dsp:style>
        <a:lnRef idx="2">
          <a:scrgbClr r="0" g="0" b="0"/>
        </a:lnRef>
        <a:fillRef idx="0">
          <a:scrgbClr r="0" g="0" b="0"/>
        </a:fillRef>
        <a:effectRef idx="0">
          <a:scrgbClr r="0" g="0" b="0"/>
        </a:effectRef>
        <a:fontRef idx="minor">
          <a:schemeClr val="tx1"/>
        </a:fontRef>
      </dsp:style>
    </dsp:sp>
    <dsp:sp modelId="{1C03E6B2-E2E0-465C-9516-D1B0666925F8}">
      <dsp:nvSpPr>
        <dsp:cNvPr id="0" name=""/>
        <dsp:cNvSpPr/>
      </dsp:nvSpPr>
      <dsp:spPr>
        <a:xfrm>
          <a:off x="3637487" y="2100"/>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21D9690A-FF5E-4F35-951E-8895D6BC77BB}">
      <dsp:nvSpPr>
        <dsp:cNvPr id="0" name=""/>
        <dsp:cNvSpPr/>
      </dsp:nvSpPr>
      <dsp:spPr>
        <a:xfrm>
          <a:off x="3736416" y="96082"/>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t>RESEARCH </a:t>
          </a:r>
        </a:p>
        <a:p>
          <a:pPr marL="0" lvl="0" indent="0" algn="ctr" defTabSz="488950">
            <a:lnSpc>
              <a:spcPct val="90000"/>
            </a:lnSpc>
            <a:spcBef>
              <a:spcPct val="0"/>
            </a:spcBef>
            <a:spcAft>
              <a:spcPct val="35000"/>
            </a:spcAft>
            <a:buNone/>
          </a:pPr>
          <a:r>
            <a:rPr lang="en-US" sz="1100" kern="1200"/>
            <a:t>PHYLOSOPHY</a:t>
          </a:r>
        </a:p>
      </dsp:txBody>
      <dsp:txXfrm>
        <a:off x="3752975" y="112641"/>
        <a:ext cx="857239" cy="532258"/>
      </dsp:txXfrm>
    </dsp:sp>
    <dsp:sp modelId="{784A0158-125F-4E1A-A3C1-F45D36FFAAE8}">
      <dsp:nvSpPr>
        <dsp:cNvPr id="0" name=""/>
        <dsp:cNvSpPr/>
      </dsp:nvSpPr>
      <dsp:spPr>
        <a:xfrm>
          <a:off x="3097538" y="830578"/>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E7E7577B-9DCA-4952-9140-E00DA9A0D570}">
      <dsp:nvSpPr>
        <dsp:cNvPr id="0" name=""/>
        <dsp:cNvSpPr/>
      </dsp:nvSpPr>
      <dsp:spPr>
        <a:xfrm>
          <a:off x="3196467" y="924560"/>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INTERPRETIVISM</a:t>
          </a:r>
          <a:endParaRPr lang="en-US" sz="1000" kern="1200"/>
        </a:p>
      </dsp:txBody>
      <dsp:txXfrm>
        <a:off x="3213026" y="941119"/>
        <a:ext cx="857239" cy="532258"/>
      </dsp:txXfrm>
    </dsp:sp>
    <dsp:sp modelId="{DB78868B-3E9D-4A3A-B3C9-0F57F24621AD}">
      <dsp:nvSpPr>
        <dsp:cNvPr id="0" name=""/>
        <dsp:cNvSpPr/>
      </dsp:nvSpPr>
      <dsp:spPr>
        <a:xfrm>
          <a:off x="3093380" y="1646522"/>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5A5C34B9-98A6-4B77-B3F1-DDD5A1C712C1}">
      <dsp:nvSpPr>
        <dsp:cNvPr id="0" name=""/>
        <dsp:cNvSpPr/>
      </dsp:nvSpPr>
      <dsp:spPr>
        <a:xfrm>
          <a:off x="3192309" y="1740504"/>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QUALITATIVE METHOD</a:t>
          </a:r>
        </a:p>
      </dsp:txBody>
      <dsp:txXfrm>
        <a:off x="3208868" y="1757063"/>
        <a:ext cx="857239" cy="532258"/>
      </dsp:txXfrm>
    </dsp:sp>
    <dsp:sp modelId="{9B5EB9AE-A548-40A3-9CD0-F404A4CCFAE4}">
      <dsp:nvSpPr>
        <dsp:cNvPr id="0" name=""/>
        <dsp:cNvSpPr/>
      </dsp:nvSpPr>
      <dsp:spPr>
        <a:xfrm>
          <a:off x="2005166" y="2475068"/>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0E4D5394-B24E-47EC-8B0E-A2C220E2F825}">
      <dsp:nvSpPr>
        <dsp:cNvPr id="0" name=""/>
        <dsp:cNvSpPr/>
      </dsp:nvSpPr>
      <dsp:spPr>
        <a:xfrm>
          <a:off x="2104094" y="2569050"/>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CASE STUDY</a:t>
          </a:r>
        </a:p>
      </dsp:txBody>
      <dsp:txXfrm>
        <a:off x="2120653" y="2585609"/>
        <a:ext cx="857239" cy="532258"/>
      </dsp:txXfrm>
    </dsp:sp>
    <dsp:sp modelId="{BBB994A7-A88E-4474-A32B-2741EB1C6BD4}">
      <dsp:nvSpPr>
        <dsp:cNvPr id="0" name=""/>
        <dsp:cNvSpPr/>
      </dsp:nvSpPr>
      <dsp:spPr>
        <a:xfrm>
          <a:off x="1454603" y="3299662"/>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CC05549D-2D79-4006-81AC-BC291F5B0D76}">
      <dsp:nvSpPr>
        <dsp:cNvPr id="0" name=""/>
        <dsp:cNvSpPr/>
      </dsp:nvSpPr>
      <dsp:spPr>
        <a:xfrm>
          <a:off x="1553532" y="3393644"/>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DATA COLLECTION</a:t>
          </a:r>
        </a:p>
      </dsp:txBody>
      <dsp:txXfrm>
        <a:off x="1570091" y="3410203"/>
        <a:ext cx="857239" cy="532258"/>
      </dsp:txXfrm>
    </dsp:sp>
    <dsp:sp modelId="{9375C9BA-AFCF-40EA-87A0-96B2078E3FC8}">
      <dsp:nvSpPr>
        <dsp:cNvPr id="0" name=""/>
        <dsp:cNvSpPr/>
      </dsp:nvSpPr>
      <dsp:spPr>
        <a:xfrm>
          <a:off x="1461058" y="4123713"/>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94D1D6A8-2C4B-431C-9388-E03F0F71E8E4}">
      <dsp:nvSpPr>
        <dsp:cNvPr id="0" name=""/>
        <dsp:cNvSpPr/>
      </dsp:nvSpPr>
      <dsp:spPr>
        <a:xfrm>
          <a:off x="1559987" y="4217695"/>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t>SEMI-STRUCTURED,  FOCUS GROU</a:t>
          </a:r>
          <a:r>
            <a:rPr lang="en-US" sz="1000" b="1" kern="1200"/>
            <a:t>P &amp; </a:t>
          </a:r>
          <a:r>
            <a:rPr lang="en-US" sz="1000" b="1" kern="1200">
              <a:solidFill>
                <a:sysClr val="windowText" lastClr="000000"/>
              </a:solidFill>
            </a:rPr>
            <a:t>SECONDARY DATA</a:t>
          </a:r>
        </a:p>
      </dsp:txBody>
      <dsp:txXfrm>
        <a:off x="1576546" y="4234254"/>
        <a:ext cx="857239" cy="532258"/>
      </dsp:txXfrm>
    </dsp:sp>
    <dsp:sp modelId="{ADD07FCC-4C6E-4918-A50A-DBD014F70093}">
      <dsp:nvSpPr>
        <dsp:cNvPr id="0" name=""/>
        <dsp:cNvSpPr/>
      </dsp:nvSpPr>
      <dsp:spPr>
        <a:xfrm>
          <a:off x="2549273" y="3299662"/>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E34334AA-3B3F-448B-A93C-6DA0FE98B98F}">
      <dsp:nvSpPr>
        <dsp:cNvPr id="0" name=""/>
        <dsp:cNvSpPr/>
      </dsp:nvSpPr>
      <dsp:spPr>
        <a:xfrm>
          <a:off x="2648201" y="3393644"/>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DATA ANALYSIS</a:t>
          </a:r>
        </a:p>
      </dsp:txBody>
      <dsp:txXfrm>
        <a:off x="2664760" y="3410203"/>
        <a:ext cx="857239" cy="532258"/>
      </dsp:txXfrm>
    </dsp:sp>
    <dsp:sp modelId="{8D0E149E-074E-4C14-9652-6D999D1346D0}">
      <dsp:nvSpPr>
        <dsp:cNvPr id="0" name=""/>
        <dsp:cNvSpPr/>
      </dsp:nvSpPr>
      <dsp:spPr>
        <a:xfrm>
          <a:off x="2549273" y="4123713"/>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E944346A-6B85-498E-BA52-1FA4CFE7903B}">
      <dsp:nvSpPr>
        <dsp:cNvPr id="0" name=""/>
        <dsp:cNvSpPr/>
      </dsp:nvSpPr>
      <dsp:spPr>
        <a:xfrm>
          <a:off x="2648201" y="4217695"/>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THEORETICAL</a:t>
          </a:r>
        </a:p>
        <a:p>
          <a:pPr marL="0" lvl="0" indent="0" algn="ctr" defTabSz="444500">
            <a:lnSpc>
              <a:spcPct val="90000"/>
            </a:lnSpc>
            <a:spcBef>
              <a:spcPct val="0"/>
            </a:spcBef>
            <a:spcAft>
              <a:spcPct val="35000"/>
            </a:spcAft>
            <a:buNone/>
          </a:pPr>
          <a:r>
            <a:rPr lang="en-US" sz="1000" b="1" kern="1200"/>
            <a:t>PROPOSITION </a:t>
          </a:r>
          <a:r>
            <a:rPr lang="en-US" sz="900" b="1" kern="1200"/>
            <a:t>&amp; </a:t>
          </a:r>
          <a:r>
            <a:rPr lang="en-US" sz="900" b="1" kern="1200">
              <a:solidFill>
                <a:sysClr val="windowText" lastClr="000000"/>
              </a:solidFill>
            </a:rPr>
            <a:t>QUANTITATIVE</a:t>
          </a:r>
          <a:r>
            <a:rPr lang="en-US" sz="1000" b="1" kern="1200">
              <a:solidFill>
                <a:sysClr val="windowText" lastClr="000000"/>
              </a:solidFill>
            </a:rPr>
            <a:t> </a:t>
          </a:r>
        </a:p>
      </dsp:txBody>
      <dsp:txXfrm>
        <a:off x="2664760" y="4234254"/>
        <a:ext cx="857239" cy="532258"/>
      </dsp:txXfrm>
    </dsp:sp>
    <dsp:sp modelId="{027F68CE-F27C-43D6-A450-C757608040A5}">
      <dsp:nvSpPr>
        <dsp:cNvPr id="0" name=""/>
        <dsp:cNvSpPr/>
      </dsp:nvSpPr>
      <dsp:spPr>
        <a:xfrm>
          <a:off x="3093380" y="2475068"/>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50F6661B-E5B5-4D3E-A257-428733548CA0}">
      <dsp:nvSpPr>
        <dsp:cNvPr id="0" name=""/>
        <dsp:cNvSpPr/>
      </dsp:nvSpPr>
      <dsp:spPr>
        <a:xfrm>
          <a:off x="3192309" y="2569050"/>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b="1" kern="1200"/>
            <a:t>ETHNOGRAPHY</a:t>
          </a:r>
        </a:p>
      </dsp:txBody>
      <dsp:txXfrm>
        <a:off x="3208868" y="2585609"/>
        <a:ext cx="857239" cy="532258"/>
      </dsp:txXfrm>
    </dsp:sp>
    <dsp:sp modelId="{1AE8CD84-09EB-42A0-A1A8-66222F8A43E6}">
      <dsp:nvSpPr>
        <dsp:cNvPr id="0" name=""/>
        <dsp:cNvSpPr/>
      </dsp:nvSpPr>
      <dsp:spPr>
        <a:xfrm>
          <a:off x="4181595" y="2477165"/>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1A6D5FC2-DD83-4FF0-A9B4-ACF1DE1FF94F}">
      <dsp:nvSpPr>
        <dsp:cNvPr id="0" name=""/>
        <dsp:cNvSpPr/>
      </dsp:nvSpPr>
      <dsp:spPr>
        <a:xfrm>
          <a:off x="4280523" y="2571147"/>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a:t>NARRATIVE </a:t>
          </a:r>
        </a:p>
        <a:p>
          <a:pPr marL="0" lvl="0" indent="0" algn="ctr" defTabSz="444500">
            <a:lnSpc>
              <a:spcPct val="90000"/>
            </a:lnSpc>
            <a:spcBef>
              <a:spcPct val="0"/>
            </a:spcBef>
            <a:spcAft>
              <a:spcPct val="35000"/>
            </a:spcAft>
            <a:buNone/>
          </a:pPr>
          <a:r>
            <a:rPr lang="en-US" sz="1000" b="1" kern="1200"/>
            <a:t>INQUIRY</a:t>
          </a:r>
        </a:p>
      </dsp:txBody>
      <dsp:txXfrm>
        <a:off x="4297082" y="2587706"/>
        <a:ext cx="857239" cy="532258"/>
      </dsp:txXfrm>
    </dsp:sp>
    <dsp:sp modelId="{1108F9A0-E05C-4D20-9243-0B56EDD23541}">
      <dsp:nvSpPr>
        <dsp:cNvPr id="0" name=""/>
        <dsp:cNvSpPr/>
      </dsp:nvSpPr>
      <dsp:spPr>
        <a:xfrm>
          <a:off x="4181595" y="847947"/>
          <a:ext cx="890357" cy="565376"/>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sp>
    <dsp:sp modelId="{9EA63AF9-72B0-413C-B6D8-E1BA3F128A26}">
      <dsp:nvSpPr>
        <dsp:cNvPr id="0" name=""/>
        <dsp:cNvSpPr/>
      </dsp:nvSpPr>
      <dsp:spPr>
        <a:xfrm>
          <a:off x="4280523" y="941929"/>
          <a:ext cx="890357" cy="565376"/>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sp3d z="50080" prstMaterial="plastic">
          <a:bevelT w="25400" h="25400"/>
          <a:bevelB w="25400" h="25400"/>
        </a:sp3d>
      </dsp:spPr>
      <dsp:style>
        <a:lnRef idx="1">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POSITIVISM</a:t>
          </a:r>
        </a:p>
      </dsp:txBody>
      <dsp:txXfrm>
        <a:off x="4297082" y="958488"/>
        <a:ext cx="857239" cy="532258"/>
      </dsp:txXfrm>
    </dsp:sp>
  </dsp:spTree>
</dsp:drawing>
</file>

<file path=word/diagrams/layout1.xml><?xml version="1.0" encoding="utf-8"?>
<dgm:layoutDef xmlns:dgm="http://schemas.openxmlformats.org/drawingml/2006/diagram" xmlns:a="http://schemas.openxmlformats.org/drawingml/2006/main" uniqueId="urn:microsoft.com/office/officeart/2005/8/layout/radial2">
  <dgm:title val=""/>
  <dgm:desc val=""/>
  <dgm:catLst>
    <dgm:cat type="relationship" pri="20000"/>
    <dgm:cat type="convert" pri="9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animLvl val="ctr"/>
      <dgm:resizeHandles val="exact"/>
    </dgm:varLst>
    <dgm:alg type="composite"/>
    <dgm:shape xmlns:r="http://schemas.openxmlformats.org/officeDocument/2006/relationships" r:blip="">
      <dgm:adjLst/>
    </dgm:shape>
    <dgm:presOf/>
    <dgm:constrLst>
      <dgm:constr type="w" for="ch" forName="cycle" refType="w"/>
      <dgm:constr type="h" for="ch" forName="cycle" refType="h"/>
    </dgm:constrLst>
    <dgm:ruleLst/>
    <dgm:layoutNode name="cycle">
      <dgm:choose name="Name0">
        <dgm:if name="Name1" func="var" arg="dir" op="equ" val="norm">
          <dgm:choose name="Name2">
            <dgm:if name="Name3" axis="ch" ptType="node" func="cnt" op="lte" val="1">
              <dgm:alg type="cycle">
                <dgm:param type="stAng" val="90"/>
                <dgm:param type="spanAng" val="360"/>
                <dgm:param type="ctrShpMap" val="fNode"/>
              </dgm:alg>
            </dgm:if>
            <dgm:if name="Name4" axis="ch" ptType="node" func="cnt" op="equ" val="2">
              <dgm:alg type="cycle">
                <dgm:param type="stAng" val="70"/>
                <dgm:param type="spanAng" val="40"/>
                <dgm:param type="ctrShpMap" val="fNode"/>
              </dgm:alg>
            </dgm:if>
            <dgm:if name="Name5" axis="ch" ptType="node" func="cnt" op="equ" val="3">
              <dgm:alg type="cycle">
                <dgm:param type="stAng" val="60"/>
                <dgm:param type="spanAng" val="60"/>
                <dgm:param type="ctrShpMap" val="fNode"/>
              </dgm:alg>
            </dgm:if>
            <dgm:else name="Name6">
              <dgm:alg type="cycle">
                <dgm:param type="stAng" val="45"/>
                <dgm:param type="spanAng" val="90"/>
                <dgm:param type="ctrShpMap" val="fNode"/>
              </dgm:alg>
            </dgm:else>
          </dgm:choose>
        </dgm:if>
        <dgm:else name="Name7">
          <dgm:choose name="Name8">
            <dgm:if name="Name9" axis="ch" ptType="node" func="cnt" op="lte" val="1">
              <dgm:alg type="cycle">
                <dgm:param type="stAng" val="-90"/>
                <dgm:param type="spanAng" val="-360"/>
                <dgm:param type="ctrShpMap" val="fNode"/>
              </dgm:alg>
            </dgm:if>
            <dgm:if name="Name10" axis="ch" ptType="node" func="cnt" op="equ" val="2">
              <dgm:alg type="cycle">
                <dgm:param type="stAng" val="-70"/>
                <dgm:param type="spanAng" val="-40"/>
                <dgm:param type="ctrShpMap" val="fNode"/>
              </dgm:alg>
            </dgm:if>
            <dgm:if name="Name11" axis="ch" ptType="node" func="cnt" op="equ" val="3">
              <dgm:alg type="cycle">
                <dgm:param type="stAng" val="-60"/>
                <dgm:param type="spanAng" val="-60"/>
                <dgm:param type="ctrShpMap" val="fNode"/>
              </dgm:alg>
            </dgm:if>
            <dgm:else name="Name12">
              <dgm:alg type="cycle">
                <dgm:param type="stAng" val="-45"/>
                <dgm:param type="spanAng" val="-90"/>
                <dgm:param type="ctrShpMap" val="fNode"/>
              </dgm:alg>
            </dgm:else>
          </dgm:choose>
        </dgm:else>
      </dgm:choose>
      <dgm:shape xmlns:r="http://schemas.openxmlformats.org/officeDocument/2006/relationships" r:blip="">
        <dgm:adjLst/>
      </dgm:shape>
      <dgm:presOf/>
      <dgm:constrLst>
        <dgm:constr type="sp" val="20"/>
        <dgm:constr type="w" for="ch" forName="centerShape" refType="w"/>
        <dgm:constr type="w" for="ch" forName="node" refType="w" refFor="ch" refForName="centerShape" fact="1.5"/>
        <dgm:constr type="sibSp" refType="w" refFor="ch" refForName="centerShape" op="equ" fact="0.08"/>
        <dgm:constr type="primFontSz" for="des" forName="parentNode" op="equ" val="65"/>
        <dgm:constr type="secFontSz" for="des" forName="childNode" op="equ" val="65"/>
      </dgm:constrLst>
      <dgm:ruleLst/>
      <dgm:choose name="Name13">
        <dgm:if name="Name14" axis="ch" ptType="node" hideLastTrans="0" func="cnt" op="gte" val="1">
          <dgm:layoutNode name="centerShape" styleLbl="node0">
            <dgm:alg type="composite"/>
            <dgm:shape xmlns:r="http://schemas.openxmlformats.org/officeDocument/2006/relationships" r:blip="">
              <dgm:adjLst/>
            </dgm:shape>
            <dgm:presOf axis="ch" ptType="node" cnt="1"/>
            <dgm:constrLst>
              <dgm:constr type="w" for="ch" forName="connSite" refType="w" fact="0.7"/>
              <dgm:constr type="h" for="ch" forName="connSite" refType="w" fact="0.7"/>
              <dgm:constr type="ctrX" for="ch" forName="connSite" refType="w" fact="0.5"/>
              <dgm:constr type="ctrY" for="ch" forName="connSite" refType="h" fact="0.5"/>
              <dgm:constr type="w" for="ch" forName="visible" refType="w"/>
              <dgm:constr type="h" for="ch" forName="visible" refType="w"/>
              <dgm:constr type="ctrX" for="ch" forName="visible" refType="w" fact="0.5"/>
              <dgm:constr type="ctrY" for="ch" forName="visible" refType="h" fact="0.5"/>
            </dgm:constrLst>
            <dgm:ruleLst/>
            <dgm:layoutNode name="connSite">
              <dgm:alg type="sp"/>
              <dgm:shape xmlns:r="http://schemas.openxmlformats.org/officeDocument/2006/relationships" type="ellipse" r:blip="" hideGeom="1">
                <dgm:adjLst/>
              </dgm:shape>
              <dgm:presOf/>
              <dgm:constrLst/>
              <dgm:ruleLst/>
            </dgm:layoutNode>
            <dgm:layoutNode name="visible">
              <dgm:alg type="sp"/>
              <dgm:shape xmlns:r="http://schemas.openxmlformats.org/officeDocument/2006/relationships" type="ellipse" r:blip="" blipPhldr="1">
                <dgm:adjLst/>
              </dgm:shape>
              <dgm:presOf/>
              <dgm:constrLst/>
              <dgm:ruleLst/>
            </dgm:layoutNode>
          </dgm:layoutNode>
        </dgm:if>
        <dgm:else name="Name15"/>
      </dgm:choose>
      <dgm:forEach name="Name16" axis="ch">
        <dgm:forEach name="Name17" axis="self" ptType="node">
          <dgm:layoutNode name="node">
            <dgm:alg type="composite"/>
            <dgm:shape xmlns:r="http://schemas.openxmlformats.org/officeDocument/2006/relationships" r:blip="">
              <dgm:adjLst/>
            </dgm:shape>
            <dgm:presOf/>
            <dgm:choose name="Name18">
              <dgm:if name="Name19" func="var" arg="dir" op="equ" val="norm">
                <dgm:constrLst>
                  <dgm:constr type="t" for="ch" forName="parentNode"/>
                  <dgm:constr type="l" for="ch" forName="parentNode"/>
                  <dgm:constr type="w" for="ch" forName="parentNode" refType="w" fact="0.4"/>
                  <dgm:constr type="h" for="ch" forName="parentNode" refType="w" refFor="ch" refForName="parentNode" op="equ"/>
                  <dgm:constr type="ctrY" for="ch" forName="childNode" refType="h" refFor="ch" refForName="parentNode" fact="0.5"/>
                  <dgm:constr type="l" for="ch" forName="childNode" refType="w" refFor="ch" refForName="parentNode" op="equ" fact="1.1"/>
                  <dgm:constr type="w" for="ch" forName="childNode" refType="w" fact="0.6"/>
                  <dgm:constr type="h" for="ch" forName="childNode" refType="h" refFor="ch" refForName="parentNode"/>
                </dgm:constrLst>
              </dgm:if>
              <dgm:else name="Name20">
                <dgm:constrLst>
                  <dgm:constr type="t" for="ch" forName="parentNode"/>
                  <dgm:constr type="r" for="ch" forName="parentNode" refType="w"/>
                  <dgm:constr type="w" for="ch" forName="parentNode" refType="w" fact="0.4"/>
                  <dgm:constr type="h" for="ch" forName="parentNode" refType="w" refFor="ch" refForName="parentNode" op="equ"/>
                  <dgm:constr type="ctrY" for="ch" forName="childNode" refType="h" refFor="ch" refForName="parentNode" fact="0.5"/>
                  <dgm:constr type="l" for="ch" forName="childNode"/>
                  <dgm:constr type="w" for="ch" forName="childNode" refType="w" fact="0.6"/>
                  <dgm:constr type="h" for="ch" forName="childNode" refType="h" refFor="ch" refForName="parentNode"/>
                </dgm:constrLst>
              </dgm:else>
            </dgm:choose>
            <dgm:ruleLst/>
            <dgm:layoutNode name="parentNode" styleLbl="node1">
              <dgm:varLst>
                <dgm:chMax val="1"/>
                <dgm:bulletEnabled val="1"/>
              </dgm:varLst>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childNode" styleLbl="revTx" moveWith="parentNode">
              <dgm:varLst>
                <dgm:bulletEnabled val="1"/>
              </dgm:varLst>
              <dgm:alg type="tx">
                <dgm:param type="txAnchorVertCh" val="mid"/>
                <dgm:param type="stBulletLvl" val="1"/>
              </dgm:alg>
              <dgm:choose name="Name21">
                <dgm:if name="Name22" axis="ch" ptType="node" func="cnt" op="gte" val="1">
                  <dgm:shape xmlns:r="http://schemas.openxmlformats.org/officeDocument/2006/relationships" type="rect" r:blip="">
                    <dgm:adjLst/>
                  </dgm:shape>
                </dgm:if>
                <dgm:else name="Name23">
                  <dgm:shape xmlns:r="http://schemas.openxmlformats.org/officeDocument/2006/relationships" type="rect" r:blip="" hideGeom="1">
                    <dgm:adjLst/>
                  </dgm:shape>
                </dgm:else>
              </dgm:choose>
              <dgm:presOf axis="des" ptType="node"/>
              <dgm:constrLst>
                <dgm:constr type="tMarg"/>
                <dgm:constr type="bMarg"/>
                <dgm:constr type="lMarg"/>
                <dgm:constr type="rMarg"/>
              </dgm:constrLst>
              <dgm:ruleLst>
                <dgm:rule type="secFontSz" val="5" fact="NaN" max="NaN"/>
              </dgm:ruleLst>
            </dgm:layoutNode>
          </dgm:layoutNode>
        </dgm:forEach>
        <dgm:forEach name="Name24" axis="self" ptType="parTrans" cnt="1">
          <dgm:layoutNode name="Name25">
            <dgm:alg type="conn">
              <dgm:param type="dim" val="1D"/>
              <dgm:param type="endSty" val="noArr"/>
              <dgm:param type="begPts" val="auto"/>
              <dgm:param type="endPts" val="auto"/>
              <dgm:param type="srcNode" val="connSite"/>
              <dgm:param type="dstNode" val="parentNode"/>
            </dgm:alg>
            <dgm:shape xmlns:r="http://schemas.openxmlformats.org/officeDocument/2006/relationships" type="conn" r:blip="" zOrderOff="-99">
              <dgm:adjLst/>
            </dgm:shape>
            <dgm:presOf axis="self"/>
            <dgm:constrLst>
              <dgm:constr type="connDist"/>
              <dgm:constr type="w" val="1"/>
              <dgm:constr type="h" val="5"/>
              <dgm:constr type="begPad"/>
              <dgm:constr type="endPad"/>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6">
  <dgm:title val=""/>
  <dgm:desc val=""/>
  <dgm:catLst>
    <dgm:cat type="3D" pri="11600"/>
  </dgm:catLst>
  <dgm:scene3d>
    <a:camera prst="perspectiveRelaxedModerately" zoom="92000"/>
    <a:lightRig rig="balanced" dir="t">
      <a:rot lat="0" lon="0" rev="12700000"/>
    </a:lightRig>
  </dgm:scene3d>
  <dgm:styleLbl name="node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z="-54000" prstMaterial="plastic">
      <a:bevelT w="50800" h="50800"/>
      <a:bevelB w="50800" h="50800"/>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z="-2540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54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25400" prstMaterial="plastic"/>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75000" prstMaterial="plastic"/>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3">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4">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1D1">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2">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3">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4">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fgAcc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threePt" dir="t"/>
    </dgm:scene3d>
    <dgm:sp3d z="50080" prstMaterial="plastic">
      <a:bevelT w="25400" h="25400"/>
      <a:bevelB w="25400" h="25400"/>
    </dgm:sp3d>
    <dgm:txPr/>
    <dgm:style>
      <a:lnRef idx="0">
        <a:scrgbClr r="0" g="0" b="0"/>
      </a:lnRef>
      <a:fillRef idx="1">
        <a:scrgbClr r="0" g="0" b="0"/>
      </a:fillRef>
      <a:effectRef idx="2">
        <a:scrgbClr r="0" g="0" b="0"/>
      </a:effectRef>
      <a:fontRef idx="minor"/>
    </dgm:style>
  </dgm:styleLbl>
  <dgm:styleLbl name="alignAccFollowNode1">
    <dgm:scene3d>
      <a:camera prst="orthographicFront"/>
      <a:lightRig rig="threePt" dir="t"/>
    </dgm:scene3d>
    <dgm:sp3d prstMaterial="plastic">
      <a:bevelT w="25400" h="25400"/>
      <a:bevelB w="25400" h="25400"/>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prstMaterial="plastic">
      <a:bevelT w="25400" h="25400"/>
      <a:bevelB w="25400" h="25400"/>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52400" prstMaterial="plastic">
      <a:bevelT w="25400" h="25400"/>
      <a:bevelB w="25400" h="25400"/>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z="-10400" extrusionH="12700" prstMaterial="plastic"/>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1">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7E590-2BC4-4212-B921-F854B4709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335</Pages>
  <Words>97112</Words>
  <Characters>523436</Characters>
  <Application>Microsoft Office Word</Application>
  <DocSecurity>0</DocSecurity>
  <Lines>9325</Lines>
  <Paragraphs>2567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Blanshard, Lisa</cp:lastModifiedBy>
  <cp:revision>6</cp:revision>
  <cp:lastPrinted>2021-08-27T13:02:00Z</cp:lastPrinted>
  <dcterms:created xsi:type="dcterms:W3CDTF">2021-07-22T17:12:00Z</dcterms:created>
  <dcterms:modified xsi:type="dcterms:W3CDTF">2021-08-27T13:03:00Z</dcterms:modified>
</cp:coreProperties>
</file>