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02ECB" w14:textId="4046E569" w:rsidR="000550BC" w:rsidRPr="007A26D2" w:rsidRDefault="000550BC" w:rsidP="007A26D2">
      <w:pPr>
        <w:pStyle w:val="Title"/>
      </w:pPr>
      <w:r w:rsidRPr="007A26D2">
        <w:t>Sleep problems and mild cognitive impairment among adults aged ≥50 years from low- and middle-income countries</w:t>
      </w:r>
    </w:p>
    <w:p w14:paraId="044022A0" w14:textId="77777777" w:rsidR="000550BC" w:rsidRDefault="000550BC" w:rsidP="000550BC">
      <w:pPr>
        <w:rPr>
          <w:rFonts w:ascii="Times New Roman" w:hAnsi="Times New Roman" w:cs="Times New Roman"/>
          <w:lang w:val="en-US"/>
        </w:rPr>
      </w:pPr>
    </w:p>
    <w:p w14:paraId="2B7D17C9" w14:textId="77777777" w:rsidR="000550BC" w:rsidRDefault="000550BC" w:rsidP="000550BC">
      <w:pPr>
        <w:spacing w:line="480" w:lineRule="auto"/>
        <w:rPr>
          <w:rFonts w:ascii="Times New Roman" w:hAnsi="Times New Roman" w:cs="Times New Roman"/>
          <w:vertAlign w:val="superscript"/>
          <w:lang w:val="en-US"/>
        </w:rPr>
      </w:pPr>
      <w:r w:rsidRPr="008E1ED3">
        <w:rPr>
          <w:rFonts w:ascii="Times New Roman" w:hAnsi="Times New Roman" w:cs="Times New Roman"/>
          <w:lang w:val="en-US"/>
        </w:rPr>
        <w:t>Lee Smith</w:t>
      </w:r>
      <w:r w:rsidRPr="008E1ED3">
        <w:rPr>
          <w:rFonts w:ascii="Times New Roman" w:hAnsi="Times New Roman" w:cs="Times New Roman"/>
          <w:vertAlign w:val="superscript"/>
          <w:lang w:val="en-US"/>
        </w:rPr>
        <w:t>1</w:t>
      </w:r>
      <w:r>
        <w:rPr>
          <w:rFonts w:ascii="Times New Roman" w:hAnsi="Times New Roman" w:cs="Times New Roman"/>
          <w:lang w:val="en-US"/>
        </w:rPr>
        <w:t>*</w:t>
      </w:r>
      <w:r w:rsidRPr="008E1ED3">
        <w:rPr>
          <w:rFonts w:ascii="Times New Roman" w:hAnsi="Times New Roman" w:cs="Times New Roman"/>
          <w:lang w:val="en-US"/>
        </w:rPr>
        <w:t>, Jae Il Shin</w:t>
      </w:r>
      <w:r w:rsidRPr="008E1ED3">
        <w:rPr>
          <w:rFonts w:ascii="Times New Roman" w:hAnsi="Times New Roman" w:cs="Times New Roman"/>
          <w:vertAlign w:val="superscript"/>
          <w:lang w:val="en-US"/>
        </w:rPr>
        <w:t>2</w:t>
      </w:r>
      <w:r w:rsidRPr="008E1ED3">
        <w:rPr>
          <w:rFonts w:ascii="Times New Roman" w:hAnsi="Times New Roman" w:cs="Times New Roman"/>
          <w:lang w:val="en-US"/>
        </w:rPr>
        <w:t>, Louis Jacob</w:t>
      </w:r>
      <w:r w:rsidRPr="008E1ED3">
        <w:rPr>
          <w:rFonts w:ascii="Times New Roman" w:hAnsi="Times New Roman" w:cs="Times New Roman"/>
          <w:vertAlign w:val="superscript"/>
          <w:lang w:val="en-US"/>
        </w:rPr>
        <w:t>3,4</w:t>
      </w:r>
      <w:r w:rsidRPr="008E1ED3">
        <w:rPr>
          <w:rFonts w:ascii="Times New Roman" w:hAnsi="Times New Roman" w:cs="Times New Roman"/>
          <w:lang w:val="en-US"/>
        </w:rPr>
        <w:t>, Christina Carmichael</w:t>
      </w:r>
      <w:r w:rsidRPr="008E1ED3">
        <w:rPr>
          <w:rFonts w:ascii="Times New Roman" w:hAnsi="Times New Roman" w:cs="Times New Roman"/>
          <w:vertAlign w:val="superscript"/>
          <w:lang w:val="en-US"/>
        </w:rPr>
        <w:t>1</w:t>
      </w:r>
      <w:r w:rsidRPr="008E1ED3">
        <w:rPr>
          <w:rFonts w:ascii="Times New Roman" w:hAnsi="Times New Roman" w:cs="Times New Roman"/>
          <w:lang w:val="en-US"/>
        </w:rPr>
        <w:t>, Guillermo F. López Sánchez</w:t>
      </w:r>
      <w:r>
        <w:rPr>
          <w:rFonts w:ascii="Times New Roman" w:hAnsi="Times New Roman" w:cs="Times New Roman"/>
          <w:vertAlign w:val="superscript"/>
          <w:lang w:val="en-US"/>
        </w:rPr>
        <w:t>5</w:t>
      </w:r>
      <w:r w:rsidRPr="008E1ED3">
        <w:rPr>
          <w:rFonts w:ascii="Times New Roman" w:hAnsi="Times New Roman" w:cs="Times New Roman"/>
          <w:lang w:val="en-US"/>
        </w:rPr>
        <w:t>,</w:t>
      </w:r>
      <w:r>
        <w:rPr>
          <w:rFonts w:ascii="Times New Roman" w:hAnsi="Times New Roman" w:cs="Times New Roman"/>
          <w:lang w:val="en-US"/>
        </w:rPr>
        <w:t xml:space="preserve"> </w:t>
      </w:r>
      <w:r w:rsidRPr="008E1ED3">
        <w:rPr>
          <w:rFonts w:ascii="Times New Roman" w:hAnsi="Times New Roman" w:cs="Times New Roman"/>
          <w:lang w:val="en-US"/>
        </w:rPr>
        <w:t>Hans Oh</w:t>
      </w:r>
      <w:r>
        <w:rPr>
          <w:rFonts w:ascii="Times New Roman" w:hAnsi="Times New Roman" w:cs="Times New Roman"/>
          <w:vertAlign w:val="superscript"/>
          <w:lang w:val="en-US"/>
        </w:rPr>
        <w:t>6</w:t>
      </w:r>
      <w:r w:rsidRPr="008E1ED3">
        <w:rPr>
          <w:rFonts w:ascii="Times New Roman" w:hAnsi="Times New Roman" w:cs="Times New Roman"/>
          <w:lang w:val="en-US"/>
        </w:rPr>
        <w:t>, Laurie T Butler</w:t>
      </w:r>
      <w:r w:rsidRPr="008E1ED3">
        <w:rPr>
          <w:rFonts w:ascii="Times New Roman" w:hAnsi="Times New Roman" w:cs="Times New Roman"/>
          <w:vertAlign w:val="superscript"/>
          <w:lang w:val="en-US"/>
        </w:rPr>
        <w:t>1</w:t>
      </w:r>
      <w:r w:rsidRPr="008E1ED3">
        <w:rPr>
          <w:rFonts w:ascii="Times New Roman" w:hAnsi="Times New Roman" w:cs="Times New Roman"/>
          <w:lang w:val="en-US"/>
        </w:rPr>
        <w:t>, Yvonne Barnett</w:t>
      </w:r>
      <w:r w:rsidRPr="008E1ED3">
        <w:rPr>
          <w:rFonts w:ascii="Times New Roman" w:hAnsi="Times New Roman" w:cs="Times New Roman"/>
          <w:vertAlign w:val="superscript"/>
          <w:lang w:val="en-US"/>
        </w:rPr>
        <w:t>1</w:t>
      </w:r>
      <w:r w:rsidRPr="008E1ED3">
        <w:rPr>
          <w:rFonts w:ascii="Times New Roman" w:hAnsi="Times New Roman" w:cs="Times New Roman"/>
          <w:lang w:val="en-US"/>
        </w:rPr>
        <w:t>, Damiano Pizzol</w:t>
      </w:r>
      <w:r w:rsidRPr="008E1ED3">
        <w:rPr>
          <w:rFonts w:ascii="Times New Roman" w:hAnsi="Times New Roman" w:cs="Times New Roman"/>
          <w:vertAlign w:val="superscript"/>
          <w:lang w:val="en-US"/>
        </w:rPr>
        <w:t>7</w:t>
      </w:r>
      <w:r w:rsidRPr="008E1ED3">
        <w:rPr>
          <w:rFonts w:ascii="Times New Roman" w:hAnsi="Times New Roman" w:cs="Times New Roman"/>
          <w:lang w:val="en-US"/>
        </w:rPr>
        <w:t>, Mark A Tully</w:t>
      </w:r>
      <w:r w:rsidRPr="008E1ED3">
        <w:rPr>
          <w:rFonts w:ascii="Times New Roman" w:hAnsi="Times New Roman" w:cs="Times New Roman"/>
          <w:vertAlign w:val="superscript"/>
          <w:lang w:val="en-US"/>
        </w:rPr>
        <w:t>8</w:t>
      </w:r>
      <w:r w:rsidRPr="008E1ED3">
        <w:rPr>
          <w:rFonts w:ascii="Times New Roman" w:hAnsi="Times New Roman" w:cs="Times New Roman"/>
          <w:lang w:val="en-US"/>
        </w:rPr>
        <w:t>, Pinar Soysal</w:t>
      </w:r>
      <w:r w:rsidRPr="008E1ED3">
        <w:rPr>
          <w:rFonts w:ascii="Times New Roman" w:hAnsi="Times New Roman" w:cs="Times New Roman"/>
          <w:vertAlign w:val="superscript"/>
          <w:lang w:val="en-US"/>
        </w:rPr>
        <w:t>9</w:t>
      </w:r>
      <w:r w:rsidRPr="008E1ED3">
        <w:rPr>
          <w:rFonts w:ascii="Times New Roman" w:hAnsi="Times New Roman" w:cs="Times New Roman"/>
          <w:lang w:val="en-US"/>
        </w:rPr>
        <w:t>, Nicola Veronese</w:t>
      </w:r>
      <w:r w:rsidRPr="008E1ED3">
        <w:rPr>
          <w:rFonts w:ascii="Times New Roman" w:hAnsi="Times New Roman" w:cs="Times New Roman"/>
          <w:vertAlign w:val="superscript"/>
          <w:lang w:val="en-US"/>
        </w:rPr>
        <w:t>10</w:t>
      </w:r>
      <w:r w:rsidRPr="008E1ED3">
        <w:rPr>
          <w:rFonts w:ascii="Times New Roman" w:hAnsi="Times New Roman" w:cs="Times New Roman"/>
          <w:lang w:val="en-US"/>
        </w:rPr>
        <w:t>, Ai Koyanagi</w:t>
      </w:r>
      <w:r>
        <w:rPr>
          <w:rFonts w:ascii="Times New Roman" w:hAnsi="Times New Roman" w:cs="Times New Roman"/>
          <w:vertAlign w:val="superscript"/>
          <w:lang w:val="en-US"/>
        </w:rPr>
        <w:t>3</w:t>
      </w:r>
      <w:r w:rsidRPr="008E1ED3">
        <w:rPr>
          <w:rFonts w:ascii="Times New Roman" w:hAnsi="Times New Roman" w:cs="Times New Roman"/>
          <w:vertAlign w:val="superscript"/>
          <w:lang w:val="en-US"/>
        </w:rPr>
        <w:t>,11</w:t>
      </w:r>
    </w:p>
    <w:p w14:paraId="790654AE" w14:textId="77777777" w:rsidR="000550BC" w:rsidRDefault="000550BC" w:rsidP="000550BC">
      <w:pPr>
        <w:pStyle w:val="ListParagraph"/>
        <w:numPr>
          <w:ilvl w:val="0"/>
          <w:numId w:val="3"/>
        </w:numPr>
        <w:rPr>
          <w:rFonts w:ascii="Times New Roman" w:hAnsi="Times New Roman" w:cs="Times New Roman"/>
          <w:lang w:val="en-US"/>
        </w:rPr>
      </w:pPr>
      <w:r w:rsidRPr="00C803AB">
        <w:rPr>
          <w:rFonts w:ascii="Times New Roman" w:hAnsi="Times New Roman" w:cs="Times New Roman"/>
          <w:lang w:val="en-US"/>
        </w:rPr>
        <w:t>Centre for Health, Performance and Wellbeing, Anglia Ruskin University, Cambridge, UK</w:t>
      </w:r>
    </w:p>
    <w:p w14:paraId="02EB8F2D" w14:textId="77777777" w:rsidR="000550BC" w:rsidRPr="00C803AB" w:rsidRDefault="000550BC" w:rsidP="000550BC">
      <w:pPr>
        <w:pStyle w:val="ListParagraph"/>
        <w:rPr>
          <w:rFonts w:ascii="Times New Roman" w:hAnsi="Times New Roman" w:cs="Times New Roman"/>
          <w:lang w:val="en-US"/>
        </w:rPr>
      </w:pPr>
    </w:p>
    <w:p w14:paraId="21E05D7C" w14:textId="77777777" w:rsidR="000550BC" w:rsidRDefault="000550BC" w:rsidP="000550BC">
      <w:pPr>
        <w:pStyle w:val="ListParagraph"/>
        <w:numPr>
          <w:ilvl w:val="0"/>
          <w:numId w:val="3"/>
        </w:numPr>
        <w:rPr>
          <w:rFonts w:ascii="Times New Roman" w:hAnsi="Times New Roman" w:cs="Times New Roman"/>
          <w:lang w:val="en-US"/>
        </w:rPr>
      </w:pPr>
      <w:r w:rsidRPr="00C803AB">
        <w:rPr>
          <w:rFonts w:ascii="Times New Roman" w:hAnsi="Times New Roman" w:cs="Times New Roman"/>
          <w:lang w:val="en-US"/>
        </w:rPr>
        <w:t>Department of Pediatrics, Yonsei University College of Medicine, Seoul, South Korea</w:t>
      </w:r>
    </w:p>
    <w:p w14:paraId="376F1100" w14:textId="77777777" w:rsidR="000550BC" w:rsidRPr="00C803AB" w:rsidRDefault="000550BC" w:rsidP="000550BC">
      <w:pPr>
        <w:rPr>
          <w:rFonts w:ascii="Times New Roman" w:hAnsi="Times New Roman" w:cs="Times New Roman"/>
          <w:lang w:val="en-US"/>
        </w:rPr>
      </w:pPr>
    </w:p>
    <w:p w14:paraId="3AEC0B43" w14:textId="7128856D" w:rsidR="000550BC" w:rsidRDefault="000550BC" w:rsidP="000550BC">
      <w:pPr>
        <w:pStyle w:val="ListParagraph"/>
        <w:numPr>
          <w:ilvl w:val="0"/>
          <w:numId w:val="3"/>
        </w:numPr>
        <w:rPr>
          <w:rFonts w:ascii="Times New Roman" w:hAnsi="Times New Roman" w:cs="Times New Roman"/>
          <w:lang w:val="en-US"/>
        </w:rPr>
      </w:pPr>
      <w:r w:rsidRPr="00C803AB">
        <w:rPr>
          <w:rFonts w:ascii="Times New Roman" w:hAnsi="Times New Roman" w:cs="Times New Roman"/>
          <w:lang w:val="en-US"/>
        </w:rPr>
        <w:t xml:space="preserve">Research and Development Unit, Parc </w:t>
      </w:r>
      <w:proofErr w:type="spellStart"/>
      <w:r w:rsidRPr="00C803AB">
        <w:rPr>
          <w:rFonts w:ascii="Times New Roman" w:hAnsi="Times New Roman" w:cs="Times New Roman"/>
          <w:lang w:val="en-US"/>
        </w:rPr>
        <w:t>Sanitari</w:t>
      </w:r>
      <w:proofErr w:type="spellEnd"/>
      <w:r w:rsidRPr="00C803AB">
        <w:rPr>
          <w:rFonts w:ascii="Times New Roman" w:hAnsi="Times New Roman" w:cs="Times New Roman"/>
          <w:lang w:val="en-US"/>
        </w:rPr>
        <w:t xml:space="preserve"> Sant Joan de </w:t>
      </w:r>
      <w:proofErr w:type="spellStart"/>
      <w:r w:rsidRPr="00C803AB">
        <w:rPr>
          <w:rFonts w:ascii="Times New Roman" w:hAnsi="Times New Roman" w:cs="Times New Roman"/>
          <w:lang w:val="en-US"/>
        </w:rPr>
        <w:t>Déu</w:t>
      </w:r>
      <w:proofErr w:type="spellEnd"/>
      <w:r w:rsidRPr="00C803AB">
        <w:rPr>
          <w:rFonts w:ascii="Times New Roman" w:hAnsi="Times New Roman" w:cs="Times New Roman"/>
          <w:lang w:val="en-US"/>
        </w:rPr>
        <w:t xml:space="preserve">, </w:t>
      </w:r>
      <w:r w:rsidR="001D56CC">
        <w:rPr>
          <w:rFonts w:ascii="Times New Roman" w:hAnsi="Times New Roman" w:cs="Times New Roman"/>
          <w:lang w:val="en-US"/>
        </w:rPr>
        <w:t xml:space="preserve">CIBERSAM, </w:t>
      </w:r>
      <w:r w:rsidRPr="00C803AB">
        <w:rPr>
          <w:rFonts w:ascii="Times New Roman" w:hAnsi="Times New Roman" w:cs="Times New Roman"/>
          <w:lang w:val="en-US"/>
        </w:rPr>
        <w:t xml:space="preserve">Dr. Antoni Pujadas, 42, Sant </w:t>
      </w:r>
      <w:proofErr w:type="spellStart"/>
      <w:r w:rsidRPr="00C803AB">
        <w:rPr>
          <w:rFonts w:ascii="Times New Roman" w:hAnsi="Times New Roman" w:cs="Times New Roman"/>
          <w:lang w:val="en-US"/>
        </w:rPr>
        <w:t>Boi</w:t>
      </w:r>
      <w:proofErr w:type="spellEnd"/>
      <w:r w:rsidRPr="00C803AB">
        <w:rPr>
          <w:rFonts w:ascii="Times New Roman" w:hAnsi="Times New Roman" w:cs="Times New Roman"/>
          <w:lang w:val="en-US"/>
        </w:rPr>
        <w:t xml:space="preserve"> de </w:t>
      </w:r>
      <w:proofErr w:type="spellStart"/>
      <w:r w:rsidRPr="00C803AB">
        <w:rPr>
          <w:rFonts w:ascii="Times New Roman" w:hAnsi="Times New Roman" w:cs="Times New Roman"/>
          <w:lang w:val="en-US"/>
        </w:rPr>
        <w:t>Llobregat</w:t>
      </w:r>
      <w:proofErr w:type="spellEnd"/>
      <w:r w:rsidRPr="00C803AB">
        <w:rPr>
          <w:rFonts w:ascii="Times New Roman" w:hAnsi="Times New Roman" w:cs="Times New Roman"/>
          <w:lang w:val="en-US"/>
        </w:rPr>
        <w:t>, Barcelona 08830, Spain</w:t>
      </w:r>
    </w:p>
    <w:p w14:paraId="0C78D027" w14:textId="77777777" w:rsidR="000550BC" w:rsidRPr="00C803AB" w:rsidRDefault="000550BC" w:rsidP="000550BC">
      <w:pPr>
        <w:rPr>
          <w:rFonts w:ascii="Times New Roman" w:hAnsi="Times New Roman" w:cs="Times New Roman"/>
          <w:lang w:val="en-US"/>
        </w:rPr>
      </w:pPr>
    </w:p>
    <w:p w14:paraId="11D60E3C" w14:textId="77777777" w:rsidR="000550BC" w:rsidRDefault="000550BC" w:rsidP="000550BC">
      <w:pPr>
        <w:pStyle w:val="ListParagraph"/>
        <w:numPr>
          <w:ilvl w:val="0"/>
          <w:numId w:val="3"/>
        </w:numPr>
        <w:rPr>
          <w:rFonts w:ascii="Times New Roman" w:hAnsi="Times New Roman" w:cs="Times New Roman"/>
          <w:lang w:val="en-US"/>
        </w:rPr>
      </w:pPr>
      <w:r w:rsidRPr="00C803AB">
        <w:rPr>
          <w:rFonts w:ascii="Times New Roman" w:hAnsi="Times New Roman" w:cs="Times New Roman"/>
          <w:lang w:val="en-US"/>
        </w:rPr>
        <w:t>Faculty of Medicine, University of Versailles Saint-Quentin-</w:t>
      </w:r>
      <w:proofErr w:type="spellStart"/>
      <w:r w:rsidRPr="00C803AB">
        <w:rPr>
          <w:rFonts w:ascii="Times New Roman" w:hAnsi="Times New Roman" w:cs="Times New Roman"/>
          <w:lang w:val="en-US"/>
        </w:rPr>
        <w:t>en</w:t>
      </w:r>
      <w:proofErr w:type="spellEnd"/>
      <w:r w:rsidRPr="00C803AB">
        <w:rPr>
          <w:rFonts w:ascii="Times New Roman" w:hAnsi="Times New Roman" w:cs="Times New Roman"/>
          <w:lang w:val="en-US"/>
        </w:rPr>
        <w:t xml:space="preserve">-Yvelines, </w:t>
      </w:r>
      <w:proofErr w:type="spellStart"/>
      <w:r w:rsidRPr="00C803AB">
        <w:rPr>
          <w:rFonts w:ascii="Times New Roman" w:hAnsi="Times New Roman" w:cs="Times New Roman"/>
          <w:lang w:val="en-US"/>
        </w:rPr>
        <w:t>Montigny</w:t>
      </w:r>
      <w:proofErr w:type="spellEnd"/>
      <w:r w:rsidRPr="00C803AB">
        <w:rPr>
          <w:rFonts w:ascii="Times New Roman" w:hAnsi="Times New Roman" w:cs="Times New Roman"/>
          <w:lang w:val="en-US"/>
        </w:rPr>
        <w:t>-le-Bretonneux 78180, France</w:t>
      </w:r>
    </w:p>
    <w:p w14:paraId="5BECD1C3" w14:textId="77777777" w:rsidR="000550BC" w:rsidRPr="00C803AB" w:rsidRDefault="000550BC" w:rsidP="000550BC">
      <w:pPr>
        <w:rPr>
          <w:rFonts w:ascii="Times New Roman" w:hAnsi="Times New Roman" w:cs="Times New Roman"/>
          <w:lang w:val="en-US"/>
        </w:rPr>
      </w:pPr>
    </w:p>
    <w:p w14:paraId="273807FF" w14:textId="77777777" w:rsidR="000550BC" w:rsidRDefault="000550BC" w:rsidP="000550BC">
      <w:pPr>
        <w:pStyle w:val="ListParagraph"/>
        <w:numPr>
          <w:ilvl w:val="0"/>
          <w:numId w:val="3"/>
        </w:numPr>
        <w:rPr>
          <w:rFonts w:ascii="Times New Roman" w:hAnsi="Times New Roman" w:cs="Times New Roman"/>
          <w:lang w:val="en-US"/>
        </w:rPr>
      </w:pPr>
      <w:r w:rsidRPr="008E1ED3">
        <w:rPr>
          <w:rFonts w:ascii="Times New Roman" w:hAnsi="Times New Roman" w:cs="Times New Roman"/>
          <w:lang w:val="en-US"/>
        </w:rPr>
        <w:t>Vision and Eye Research Institute, School of Medicine, Faculty of Health, Education, Medicine and Social Care, Anglia Ruskin Univer</w:t>
      </w:r>
      <w:r>
        <w:rPr>
          <w:rFonts w:ascii="Times New Roman" w:hAnsi="Times New Roman" w:cs="Times New Roman"/>
          <w:lang w:val="en-US"/>
        </w:rPr>
        <w:t>sity, Cambridge, UK</w:t>
      </w:r>
    </w:p>
    <w:p w14:paraId="2B979987" w14:textId="77777777" w:rsidR="000550BC" w:rsidRPr="00922CD7" w:rsidRDefault="000550BC" w:rsidP="000550BC">
      <w:pPr>
        <w:pStyle w:val="ListParagraph"/>
        <w:rPr>
          <w:rFonts w:ascii="Times New Roman" w:hAnsi="Times New Roman" w:cs="Times New Roman"/>
          <w:lang w:val="en-US"/>
        </w:rPr>
      </w:pPr>
    </w:p>
    <w:p w14:paraId="71E9AC5A" w14:textId="77777777" w:rsidR="000550BC" w:rsidRPr="00922CD7" w:rsidRDefault="000550BC" w:rsidP="000550BC">
      <w:pPr>
        <w:pStyle w:val="ListParagraph"/>
        <w:numPr>
          <w:ilvl w:val="0"/>
          <w:numId w:val="3"/>
        </w:numPr>
        <w:rPr>
          <w:rFonts w:ascii="Times New Roman" w:hAnsi="Times New Roman" w:cs="Times New Roman"/>
          <w:lang w:val="en-US"/>
        </w:rPr>
      </w:pPr>
      <w:r w:rsidRPr="00C803AB">
        <w:rPr>
          <w:rFonts w:ascii="Times New Roman" w:hAnsi="Times New Roman" w:cs="Times New Roman"/>
          <w:lang w:val="en-US"/>
        </w:rPr>
        <w:t xml:space="preserve">Suzanne </w:t>
      </w:r>
      <w:proofErr w:type="spellStart"/>
      <w:r w:rsidRPr="00C803AB">
        <w:rPr>
          <w:rFonts w:ascii="Times New Roman" w:hAnsi="Times New Roman" w:cs="Times New Roman"/>
          <w:lang w:val="en-US"/>
        </w:rPr>
        <w:t>Dworak</w:t>
      </w:r>
      <w:proofErr w:type="spellEnd"/>
      <w:r w:rsidRPr="00C803AB">
        <w:rPr>
          <w:rFonts w:ascii="Times New Roman" w:hAnsi="Times New Roman" w:cs="Times New Roman"/>
          <w:lang w:val="en-US"/>
        </w:rPr>
        <w:t xml:space="preserve"> Peck School of Social Work, Univ</w:t>
      </w:r>
      <w:r>
        <w:rPr>
          <w:rFonts w:ascii="Times New Roman" w:hAnsi="Times New Roman" w:cs="Times New Roman"/>
          <w:lang w:val="en-US"/>
        </w:rPr>
        <w:t xml:space="preserve">ersity of Southern California, </w:t>
      </w:r>
      <w:r w:rsidRPr="00C803AB">
        <w:rPr>
          <w:rFonts w:ascii="Times New Roman" w:hAnsi="Times New Roman" w:cs="Times New Roman"/>
          <w:lang w:val="en-US"/>
        </w:rPr>
        <w:t>Los Angeles, CA 90007, USA</w:t>
      </w:r>
    </w:p>
    <w:p w14:paraId="2C85F082" w14:textId="77777777" w:rsidR="000550BC" w:rsidRPr="00C803AB" w:rsidRDefault="000550BC" w:rsidP="000550BC">
      <w:pPr>
        <w:rPr>
          <w:rFonts w:ascii="Times New Roman" w:hAnsi="Times New Roman" w:cs="Times New Roman"/>
          <w:lang w:val="en-US"/>
        </w:rPr>
      </w:pPr>
    </w:p>
    <w:p w14:paraId="29686FCA" w14:textId="77777777" w:rsidR="000550BC" w:rsidRDefault="000550BC" w:rsidP="000550BC">
      <w:pPr>
        <w:pStyle w:val="ListParagraph"/>
        <w:numPr>
          <w:ilvl w:val="0"/>
          <w:numId w:val="3"/>
        </w:numPr>
        <w:spacing w:line="480" w:lineRule="auto"/>
        <w:rPr>
          <w:rFonts w:ascii="Times New Roman" w:hAnsi="Times New Roman" w:cs="Times New Roman"/>
          <w:lang w:val="en-US"/>
        </w:rPr>
      </w:pPr>
      <w:r w:rsidRPr="00C803AB">
        <w:rPr>
          <w:rFonts w:ascii="Times New Roman" w:hAnsi="Times New Roman" w:cs="Times New Roman"/>
          <w:lang w:val="en-US"/>
        </w:rPr>
        <w:t>Italian Agency for Development Cooperation - Khartoum, Sudan</w:t>
      </w:r>
    </w:p>
    <w:p w14:paraId="26955394" w14:textId="77777777" w:rsidR="000550BC" w:rsidRDefault="000550BC" w:rsidP="000550BC">
      <w:pPr>
        <w:pStyle w:val="ListParagraph"/>
        <w:numPr>
          <w:ilvl w:val="0"/>
          <w:numId w:val="3"/>
        </w:numPr>
        <w:rPr>
          <w:rFonts w:ascii="Times New Roman" w:hAnsi="Times New Roman" w:cs="Times New Roman"/>
          <w:lang w:val="en-US"/>
        </w:rPr>
      </w:pPr>
      <w:r w:rsidRPr="00C803AB">
        <w:rPr>
          <w:rFonts w:ascii="Times New Roman" w:hAnsi="Times New Roman" w:cs="Times New Roman"/>
          <w:lang w:val="en-US"/>
        </w:rPr>
        <w:t>School of Health Sciences, Institute of Mental Health Sciences, Ulster University, Newtownabbey BT15 1ED, Northern Ireland</w:t>
      </w:r>
    </w:p>
    <w:p w14:paraId="49B41B46" w14:textId="77777777" w:rsidR="000550BC" w:rsidRPr="00C803AB" w:rsidRDefault="000550BC" w:rsidP="000550BC">
      <w:pPr>
        <w:pStyle w:val="ListParagraph"/>
        <w:rPr>
          <w:rFonts w:ascii="Times New Roman" w:hAnsi="Times New Roman" w:cs="Times New Roman"/>
          <w:lang w:val="en-US"/>
        </w:rPr>
      </w:pPr>
    </w:p>
    <w:p w14:paraId="1D872359" w14:textId="77777777" w:rsidR="000550BC" w:rsidRDefault="000550BC" w:rsidP="000550BC">
      <w:pPr>
        <w:pStyle w:val="ListParagraph"/>
        <w:numPr>
          <w:ilvl w:val="0"/>
          <w:numId w:val="3"/>
        </w:numPr>
        <w:rPr>
          <w:rFonts w:ascii="Times New Roman" w:hAnsi="Times New Roman" w:cs="Times New Roman"/>
          <w:lang w:val="en-US"/>
        </w:rPr>
      </w:pPr>
      <w:r w:rsidRPr="00C803AB">
        <w:rPr>
          <w:rFonts w:ascii="Times New Roman" w:hAnsi="Times New Roman" w:cs="Times New Roman"/>
          <w:lang w:val="en-US"/>
        </w:rPr>
        <w:t xml:space="preserve">Department of Geriatric Medicine, Faculty of Medicine, </w:t>
      </w:r>
      <w:proofErr w:type="spellStart"/>
      <w:r w:rsidRPr="00C803AB">
        <w:rPr>
          <w:rFonts w:ascii="Times New Roman" w:hAnsi="Times New Roman" w:cs="Times New Roman"/>
          <w:lang w:val="en-US"/>
        </w:rPr>
        <w:t>Bezmialem</w:t>
      </w:r>
      <w:proofErr w:type="spellEnd"/>
      <w:r w:rsidRPr="00C803AB">
        <w:rPr>
          <w:rFonts w:ascii="Times New Roman" w:hAnsi="Times New Roman" w:cs="Times New Roman"/>
          <w:lang w:val="en-US"/>
        </w:rPr>
        <w:t xml:space="preserve"> </w:t>
      </w:r>
      <w:proofErr w:type="spellStart"/>
      <w:r w:rsidRPr="00C803AB">
        <w:rPr>
          <w:rFonts w:ascii="Times New Roman" w:hAnsi="Times New Roman" w:cs="Times New Roman"/>
          <w:lang w:val="en-US"/>
        </w:rPr>
        <w:t>Vakif</w:t>
      </w:r>
      <w:proofErr w:type="spellEnd"/>
      <w:r w:rsidRPr="00C803AB">
        <w:rPr>
          <w:rFonts w:ascii="Times New Roman" w:hAnsi="Times New Roman" w:cs="Times New Roman"/>
          <w:lang w:val="en-US"/>
        </w:rPr>
        <w:t xml:space="preserve"> University, Adnan Menderes </w:t>
      </w:r>
      <w:proofErr w:type="spellStart"/>
      <w:r w:rsidRPr="00C803AB">
        <w:rPr>
          <w:rFonts w:ascii="Times New Roman" w:hAnsi="Times New Roman" w:cs="Times New Roman"/>
          <w:lang w:val="en-US"/>
        </w:rPr>
        <w:t>Bulvarı</w:t>
      </w:r>
      <w:proofErr w:type="spellEnd"/>
      <w:r w:rsidRPr="00C803AB">
        <w:rPr>
          <w:rFonts w:ascii="Times New Roman" w:hAnsi="Times New Roman" w:cs="Times New Roman"/>
          <w:lang w:val="en-US"/>
        </w:rPr>
        <w:t xml:space="preserve"> (</w:t>
      </w:r>
      <w:proofErr w:type="spellStart"/>
      <w:r w:rsidRPr="00C803AB">
        <w:rPr>
          <w:rFonts w:ascii="Times New Roman" w:hAnsi="Times New Roman" w:cs="Times New Roman"/>
          <w:lang w:val="en-US"/>
        </w:rPr>
        <w:t>Vatan</w:t>
      </w:r>
      <w:proofErr w:type="spellEnd"/>
      <w:r w:rsidRPr="00C803AB">
        <w:rPr>
          <w:rFonts w:ascii="Times New Roman" w:hAnsi="Times New Roman" w:cs="Times New Roman"/>
          <w:lang w:val="en-US"/>
        </w:rPr>
        <w:t xml:space="preserve"> Street), 34093 </w:t>
      </w:r>
      <w:proofErr w:type="spellStart"/>
      <w:r w:rsidRPr="00C803AB">
        <w:rPr>
          <w:rFonts w:ascii="Times New Roman" w:hAnsi="Times New Roman" w:cs="Times New Roman"/>
          <w:lang w:val="en-US"/>
        </w:rPr>
        <w:t>Fatih</w:t>
      </w:r>
      <w:proofErr w:type="spellEnd"/>
      <w:r w:rsidRPr="00C803AB">
        <w:rPr>
          <w:rFonts w:ascii="Times New Roman" w:hAnsi="Times New Roman" w:cs="Times New Roman"/>
          <w:lang w:val="en-US"/>
        </w:rPr>
        <w:t xml:space="preserve">, İstanbul, Turkey </w:t>
      </w:r>
    </w:p>
    <w:p w14:paraId="6463DBC8" w14:textId="77777777" w:rsidR="000550BC" w:rsidRPr="00C803AB" w:rsidRDefault="000550BC" w:rsidP="000550BC">
      <w:pPr>
        <w:rPr>
          <w:rFonts w:ascii="Times New Roman" w:hAnsi="Times New Roman" w:cs="Times New Roman"/>
          <w:lang w:val="en-US"/>
        </w:rPr>
      </w:pPr>
    </w:p>
    <w:p w14:paraId="65F36850" w14:textId="77777777" w:rsidR="000550BC" w:rsidRDefault="000550BC" w:rsidP="000550BC">
      <w:pPr>
        <w:pStyle w:val="ListParagraph"/>
        <w:numPr>
          <w:ilvl w:val="0"/>
          <w:numId w:val="3"/>
        </w:numPr>
        <w:rPr>
          <w:rFonts w:ascii="Times New Roman" w:hAnsi="Times New Roman" w:cs="Times New Roman"/>
          <w:lang w:val="en-US"/>
        </w:rPr>
      </w:pPr>
      <w:r w:rsidRPr="00C803AB">
        <w:rPr>
          <w:rFonts w:ascii="Times New Roman" w:hAnsi="Times New Roman" w:cs="Times New Roman"/>
          <w:lang w:val="en-US"/>
        </w:rPr>
        <w:t>Geriatric Unit, Department of Internal Medicine and Geriatrics, University of Palermo, 90133 Palermo, Italy</w:t>
      </w:r>
    </w:p>
    <w:p w14:paraId="45F5AB0A" w14:textId="77777777" w:rsidR="000550BC" w:rsidRPr="00C803AB" w:rsidRDefault="000550BC" w:rsidP="000550BC">
      <w:pPr>
        <w:rPr>
          <w:rFonts w:ascii="Times New Roman" w:hAnsi="Times New Roman" w:cs="Times New Roman"/>
          <w:lang w:val="en-US"/>
        </w:rPr>
      </w:pPr>
    </w:p>
    <w:p w14:paraId="7CAF80A3" w14:textId="77777777" w:rsidR="000550BC" w:rsidRPr="00F5290E" w:rsidRDefault="000550BC" w:rsidP="000550BC">
      <w:pPr>
        <w:pStyle w:val="ListParagraph"/>
        <w:numPr>
          <w:ilvl w:val="0"/>
          <w:numId w:val="3"/>
        </w:numPr>
        <w:rPr>
          <w:rFonts w:ascii="Times New Roman" w:hAnsi="Times New Roman" w:cs="Times New Roman"/>
          <w:lang w:val="es-ES"/>
        </w:rPr>
      </w:pPr>
      <w:r w:rsidRPr="00F5290E">
        <w:rPr>
          <w:rFonts w:ascii="Times New Roman" w:hAnsi="Times New Roman" w:cs="Times New Roman"/>
          <w:lang w:val="es-ES"/>
        </w:rPr>
        <w:t xml:space="preserve">ICREA, </w:t>
      </w:r>
      <w:proofErr w:type="spellStart"/>
      <w:r w:rsidRPr="00F5290E">
        <w:rPr>
          <w:rFonts w:ascii="Times New Roman" w:hAnsi="Times New Roman" w:cs="Times New Roman"/>
          <w:lang w:val="es-ES"/>
        </w:rPr>
        <w:t>Pg</w:t>
      </w:r>
      <w:proofErr w:type="spellEnd"/>
      <w:r w:rsidRPr="00F5290E">
        <w:rPr>
          <w:rFonts w:ascii="Times New Roman" w:hAnsi="Times New Roman" w:cs="Times New Roman"/>
          <w:lang w:val="es-ES"/>
        </w:rPr>
        <w:t xml:space="preserve">, </w:t>
      </w:r>
      <w:proofErr w:type="spellStart"/>
      <w:r w:rsidRPr="00F5290E">
        <w:rPr>
          <w:rFonts w:ascii="Times New Roman" w:hAnsi="Times New Roman" w:cs="Times New Roman"/>
          <w:lang w:val="es-ES"/>
        </w:rPr>
        <w:t>Lluis</w:t>
      </w:r>
      <w:proofErr w:type="spellEnd"/>
      <w:r w:rsidRPr="00F5290E">
        <w:rPr>
          <w:rFonts w:ascii="Times New Roman" w:hAnsi="Times New Roman" w:cs="Times New Roman"/>
          <w:lang w:val="es-ES"/>
        </w:rPr>
        <w:t xml:space="preserve"> Companys 23, 08010 Barcelona, </w:t>
      </w:r>
      <w:proofErr w:type="spellStart"/>
      <w:r w:rsidRPr="00F5290E">
        <w:rPr>
          <w:rFonts w:ascii="Times New Roman" w:hAnsi="Times New Roman" w:cs="Times New Roman"/>
          <w:lang w:val="es-ES"/>
        </w:rPr>
        <w:t>Spain</w:t>
      </w:r>
      <w:proofErr w:type="spellEnd"/>
    </w:p>
    <w:p w14:paraId="73E6DD88" w14:textId="77777777" w:rsidR="000550BC" w:rsidRPr="002F693E" w:rsidRDefault="000550BC" w:rsidP="000550BC">
      <w:pPr>
        <w:rPr>
          <w:rFonts w:ascii="Times New Roman" w:hAnsi="Times New Roman" w:cs="Times New Roman"/>
          <w:lang w:val="es-ES"/>
        </w:rPr>
      </w:pPr>
    </w:p>
    <w:p w14:paraId="7ACD8F08" w14:textId="77777777" w:rsidR="000550BC" w:rsidRPr="00742040" w:rsidRDefault="000550BC" w:rsidP="000550BC">
      <w:pPr>
        <w:spacing w:line="480" w:lineRule="auto"/>
        <w:rPr>
          <w:rFonts w:ascii="Times New Roman" w:hAnsi="Times New Roman" w:cs="Times New Roman"/>
          <w:lang w:val="en-US"/>
        </w:rPr>
      </w:pPr>
      <w:r w:rsidRPr="000B2311">
        <w:rPr>
          <w:rFonts w:ascii="Times New Roman" w:hAnsi="Times New Roman" w:cs="Times New Roman"/>
          <w:lang w:val="en-US"/>
        </w:rPr>
        <w:t xml:space="preserve">* Corresponding author: Dr. Lee Smith. </w:t>
      </w:r>
      <w:hyperlink r:id="rId8" w:history="1">
        <w:r w:rsidRPr="000B2311">
          <w:rPr>
            <w:rStyle w:val="Hyperlink"/>
            <w:rFonts w:ascii="Times New Roman" w:hAnsi="Times New Roman" w:cs="Times New Roman"/>
            <w:lang w:val="en-US"/>
          </w:rPr>
          <w:t>lee.smith@aru.ac.uk</w:t>
        </w:r>
      </w:hyperlink>
      <w:r>
        <w:rPr>
          <w:rFonts w:ascii="Times New Roman" w:hAnsi="Times New Roman" w:cs="Times New Roman"/>
          <w:lang w:val="en-US"/>
        </w:rPr>
        <w:t xml:space="preserve"> </w:t>
      </w:r>
    </w:p>
    <w:p w14:paraId="3AF52403" w14:textId="77777777" w:rsidR="000550BC" w:rsidRDefault="000550BC" w:rsidP="000550BC">
      <w:pPr>
        <w:spacing w:line="480" w:lineRule="auto"/>
        <w:rPr>
          <w:rFonts w:ascii="Times New Roman" w:hAnsi="Times New Roman" w:cs="Times New Roman"/>
          <w:b/>
          <w:lang w:val="en-US"/>
        </w:rPr>
      </w:pPr>
    </w:p>
    <w:p w14:paraId="6973558A" w14:textId="77777777" w:rsidR="000550BC" w:rsidRDefault="000550BC" w:rsidP="000550BC">
      <w:pPr>
        <w:spacing w:line="480" w:lineRule="auto"/>
        <w:rPr>
          <w:rFonts w:ascii="Times New Roman" w:hAnsi="Times New Roman" w:cs="Times New Roman"/>
          <w:lang w:val="en-US"/>
        </w:rPr>
      </w:pPr>
      <w:r w:rsidRPr="00A91D48">
        <w:rPr>
          <w:rFonts w:ascii="Times New Roman" w:hAnsi="Times New Roman" w:cs="Times New Roman"/>
          <w:b/>
          <w:lang w:val="en-US"/>
        </w:rPr>
        <w:t xml:space="preserve">Author </w:t>
      </w:r>
      <w:proofErr w:type="spellStart"/>
      <w:r w:rsidRPr="00A91D48">
        <w:rPr>
          <w:rFonts w:ascii="Times New Roman" w:hAnsi="Times New Roman" w:cs="Times New Roman"/>
          <w:b/>
          <w:lang w:val="en-US"/>
        </w:rPr>
        <w:t>contributorship</w:t>
      </w:r>
      <w:proofErr w:type="spellEnd"/>
      <w:r w:rsidRPr="00A91D48">
        <w:rPr>
          <w:rFonts w:ascii="Times New Roman" w:hAnsi="Times New Roman" w:cs="Times New Roman"/>
          <w:b/>
          <w:lang w:val="en-US"/>
        </w:rPr>
        <w:t xml:space="preserve">: </w:t>
      </w:r>
      <w:r w:rsidRPr="0073605E">
        <w:rPr>
          <w:rFonts w:ascii="Times New Roman" w:hAnsi="Times New Roman" w:cs="Times New Roman"/>
          <w:lang w:val="en-US"/>
        </w:rPr>
        <w:t>All authors listed have made a substantial, direct and intellectual contribution to the work, and approved it for publication.</w:t>
      </w:r>
    </w:p>
    <w:p w14:paraId="08A56FCB" w14:textId="77777777" w:rsidR="000550BC" w:rsidRPr="002F693E" w:rsidRDefault="000550BC" w:rsidP="000550BC">
      <w:pPr>
        <w:spacing w:line="480" w:lineRule="auto"/>
        <w:rPr>
          <w:rFonts w:ascii="Times New Roman" w:hAnsi="Times New Roman" w:cs="Times New Roman"/>
          <w:lang w:val="en-US"/>
        </w:rPr>
      </w:pPr>
      <w:r w:rsidRPr="00065B54">
        <w:rPr>
          <w:rFonts w:ascii="Times New Roman" w:hAnsi="Times New Roman" w:cs="Times New Roman"/>
          <w:b/>
          <w:lang w:val="en-US"/>
        </w:rPr>
        <w:t>Funding:</w:t>
      </w:r>
      <w:r>
        <w:rPr>
          <w:rFonts w:ascii="Times New Roman" w:hAnsi="Times New Roman" w:cs="Times New Roman"/>
          <w:lang w:val="en-US"/>
        </w:rPr>
        <w:t xml:space="preserve"> None. </w:t>
      </w:r>
      <w:r w:rsidRPr="00065B54">
        <w:rPr>
          <w:rFonts w:ascii="Times New Roman" w:hAnsi="Times New Roman" w:cs="Times New Roman"/>
          <w:b/>
          <w:lang w:val="en-US"/>
        </w:rPr>
        <w:t>Conflict of interest:</w:t>
      </w:r>
      <w:r>
        <w:rPr>
          <w:rFonts w:ascii="Times New Roman" w:hAnsi="Times New Roman" w:cs="Times New Roman"/>
          <w:lang w:val="en-US"/>
        </w:rPr>
        <w:t xml:space="preserve"> None.</w:t>
      </w:r>
    </w:p>
    <w:p w14:paraId="2E4313DD" w14:textId="55BF5F29" w:rsidR="002169C2" w:rsidRPr="007A26D2" w:rsidRDefault="002169C2" w:rsidP="007A26D2">
      <w:pPr>
        <w:pStyle w:val="Heading1"/>
      </w:pPr>
      <w:r w:rsidRPr="007A26D2">
        <w:lastRenderedPageBreak/>
        <w:t>ABSTRACT</w:t>
      </w:r>
    </w:p>
    <w:p w14:paraId="39D13FB7" w14:textId="109A84D8" w:rsidR="0076663A" w:rsidRPr="00065B54" w:rsidRDefault="0076663A" w:rsidP="0076663A">
      <w:pPr>
        <w:spacing w:line="480" w:lineRule="auto"/>
        <w:rPr>
          <w:rFonts w:ascii="Times New Roman" w:hAnsi="Times New Roman" w:cs="Times New Roman"/>
          <w:lang w:val="en-US"/>
        </w:rPr>
      </w:pPr>
      <w:r w:rsidRPr="00065B54">
        <w:rPr>
          <w:rFonts w:ascii="Times New Roman" w:hAnsi="Times New Roman" w:cs="Times New Roman"/>
          <w:b/>
          <w:lang w:val="en-US"/>
        </w:rPr>
        <w:t>Background:</w:t>
      </w:r>
      <w:r w:rsidRPr="00065B54">
        <w:rPr>
          <w:rFonts w:ascii="Times New Roman" w:hAnsi="Times New Roman" w:cs="Times New Roman"/>
          <w:lang w:val="en-US"/>
        </w:rPr>
        <w:t xml:space="preserve"> The limited available literature suggests that sleep problems are linked to an increased risk of mild cognitive impairment (MCI). </w:t>
      </w:r>
      <w:r w:rsidR="002F5D5B">
        <w:rPr>
          <w:rFonts w:ascii="Times New Roman" w:hAnsi="Times New Roman" w:cs="Times New Roman"/>
          <w:lang w:val="en-US"/>
        </w:rPr>
        <w:t xml:space="preserve">However, </w:t>
      </w:r>
      <w:r w:rsidR="00652895">
        <w:rPr>
          <w:rFonts w:ascii="Times New Roman" w:hAnsi="Times New Roman" w:cs="Times New Roman"/>
          <w:lang w:val="en-US"/>
        </w:rPr>
        <w:t xml:space="preserve">this </w:t>
      </w:r>
      <w:r w:rsidR="002F5D5B">
        <w:rPr>
          <w:rFonts w:ascii="Times New Roman" w:hAnsi="Times New Roman" w:cs="Times New Roman"/>
          <w:lang w:val="en-US"/>
        </w:rPr>
        <w:t>association has been little studied to date in low-income settings.</w:t>
      </w:r>
    </w:p>
    <w:p w14:paraId="35A37154" w14:textId="42FA7E59" w:rsidR="0076663A" w:rsidRPr="00065B54" w:rsidRDefault="0076663A" w:rsidP="0076663A">
      <w:pPr>
        <w:spacing w:line="480" w:lineRule="auto"/>
        <w:rPr>
          <w:rFonts w:ascii="Times New Roman" w:hAnsi="Times New Roman" w:cs="Times New Roman"/>
          <w:lang w:val="en-US"/>
        </w:rPr>
      </w:pPr>
      <w:r w:rsidRPr="00065B54">
        <w:rPr>
          <w:rFonts w:ascii="Times New Roman" w:hAnsi="Times New Roman" w:cs="Times New Roman"/>
          <w:b/>
          <w:lang w:val="en-US"/>
        </w:rPr>
        <w:t>Objective:</w:t>
      </w:r>
      <w:r w:rsidRPr="00065B54">
        <w:rPr>
          <w:rFonts w:ascii="Times New Roman" w:hAnsi="Times New Roman" w:cs="Times New Roman"/>
          <w:lang w:val="en-US"/>
        </w:rPr>
        <w:t xml:space="preserve"> To investigate the association between sleep problems and MCI in a large sample of adults from six low-and middle-income countries (LMICs). </w:t>
      </w:r>
    </w:p>
    <w:p w14:paraId="32C56E1F" w14:textId="423594BA" w:rsidR="0076663A" w:rsidRPr="00065B54" w:rsidRDefault="0076663A" w:rsidP="0076663A">
      <w:pPr>
        <w:spacing w:line="480" w:lineRule="auto"/>
        <w:rPr>
          <w:rFonts w:ascii="Times New Roman" w:hAnsi="Times New Roman" w:cs="Times New Roman"/>
          <w:lang w:val="en-US"/>
        </w:rPr>
      </w:pPr>
      <w:r w:rsidRPr="00065B54">
        <w:rPr>
          <w:rFonts w:ascii="Times New Roman" w:hAnsi="Times New Roman" w:cs="Times New Roman"/>
          <w:b/>
          <w:lang w:val="en-US"/>
        </w:rPr>
        <w:t>Design:</w:t>
      </w:r>
      <w:r w:rsidRPr="00065B54">
        <w:rPr>
          <w:rFonts w:ascii="Times New Roman" w:hAnsi="Times New Roman" w:cs="Times New Roman"/>
          <w:lang w:val="en-US"/>
        </w:rPr>
        <w:t xml:space="preserve"> Cross-sectional.</w:t>
      </w:r>
    </w:p>
    <w:p w14:paraId="19317976" w14:textId="7F4FFF34" w:rsidR="0076663A" w:rsidRPr="00065B54" w:rsidRDefault="0076663A" w:rsidP="0076663A">
      <w:pPr>
        <w:spacing w:line="480" w:lineRule="auto"/>
        <w:rPr>
          <w:rFonts w:ascii="Times New Roman" w:hAnsi="Times New Roman" w:cs="Times New Roman"/>
          <w:lang w:val="en-US"/>
        </w:rPr>
      </w:pPr>
      <w:r w:rsidRPr="00065B54">
        <w:rPr>
          <w:rFonts w:ascii="Times New Roman" w:hAnsi="Times New Roman" w:cs="Times New Roman"/>
          <w:b/>
          <w:lang w:val="en-US"/>
        </w:rPr>
        <w:t>Setting:</w:t>
      </w:r>
      <w:r w:rsidRPr="00065B54">
        <w:rPr>
          <w:rFonts w:ascii="Times New Roman" w:hAnsi="Times New Roman" w:cs="Times New Roman"/>
          <w:lang w:val="en-US"/>
        </w:rPr>
        <w:t xml:space="preserve"> Study on Global Ageing and Adult Health (SAGE). </w:t>
      </w:r>
    </w:p>
    <w:p w14:paraId="281BCA94" w14:textId="4617ECDA" w:rsidR="0076663A" w:rsidRPr="00065B54" w:rsidRDefault="0076663A" w:rsidP="0076663A">
      <w:pPr>
        <w:spacing w:line="480" w:lineRule="auto"/>
        <w:rPr>
          <w:rFonts w:ascii="Times New Roman" w:hAnsi="Times New Roman" w:cs="Times New Roman"/>
          <w:lang w:val="en-US"/>
        </w:rPr>
      </w:pPr>
      <w:r w:rsidRPr="00065B54">
        <w:rPr>
          <w:rFonts w:ascii="Times New Roman" w:hAnsi="Times New Roman" w:cs="Times New Roman"/>
          <w:b/>
          <w:lang w:val="en-US"/>
        </w:rPr>
        <w:t>Subjects:</w:t>
      </w:r>
      <w:r w:rsidRPr="00065B54">
        <w:rPr>
          <w:rFonts w:ascii="Times New Roman" w:hAnsi="Times New Roman" w:cs="Times New Roman"/>
          <w:lang w:val="en-US"/>
        </w:rPr>
        <w:t xml:space="preserve"> 32,715 individuals aged ≥50 years with prese</w:t>
      </w:r>
      <w:r w:rsidR="00065B54" w:rsidRPr="00065B54">
        <w:rPr>
          <w:rFonts w:ascii="Times New Roman" w:hAnsi="Times New Roman" w:cs="Times New Roman"/>
          <w:lang w:val="en-US"/>
        </w:rPr>
        <w:t xml:space="preserve">rvation in functional abilities </w:t>
      </w:r>
      <w:r w:rsidRPr="00065B54">
        <w:rPr>
          <w:rFonts w:ascii="Times New Roman" w:hAnsi="Times New Roman" w:cs="Times New Roman"/>
          <w:lang w:val="en-US"/>
        </w:rPr>
        <w:t>[</w:t>
      </w:r>
      <w:r w:rsidR="00177F30">
        <w:rPr>
          <w:rFonts w:ascii="Times New Roman" w:hAnsi="Times New Roman" w:cs="Times New Roman"/>
          <w:lang w:val="en-US"/>
        </w:rPr>
        <w:t xml:space="preserve">age </w:t>
      </w:r>
      <w:r w:rsidR="004D39C6">
        <w:rPr>
          <w:rFonts w:ascii="Times New Roman" w:hAnsi="Times New Roman" w:cs="Times New Roman"/>
          <w:lang w:val="en-US"/>
        </w:rPr>
        <w:t xml:space="preserve">range 50-114 </w:t>
      </w:r>
      <w:r w:rsidRPr="00065B54">
        <w:rPr>
          <w:rFonts w:ascii="Times New Roman" w:hAnsi="Times New Roman" w:cs="Times New Roman"/>
          <w:lang w:val="en-US"/>
        </w:rPr>
        <w:t>years; 51.7% females].</w:t>
      </w:r>
    </w:p>
    <w:p w14:paraId="50AC258A" w14:textId="250EA6E1" w:rsidR="0076663A" w:rsidRPr="00065B54" w:rsidRDefault="0076663A" w:rsidP="00A14CF1">
      <w:pPr>
        <w:spacing w:line="480" w:lineRule="auto"/>
        <w:rPr>
          <w:rFonts w:ascii="Times New Roman" w:hAnsi="Times New Roman" w:cs="Times New Roman"/>
          <w:lang w:val="en-US"/>
        </w:rPr>
      </w:pPr>
      <w:r w:rsidRPr="00065B54">
        <w:rPr>
          <w:rFonts w:ascii="Times New Roman" w:hAnsi="Times New Roman" w:cs="Times New Roman"/>
          <w:b/>
          <w:lang w:val="en-US"/>
        </w:rPr>
        <w:t>Methods:</w:t>
      </w:r>
      <w:r w:rsidRPr="00065B54">
        <w:rPr>
          <w:rFonts w:ascii="Times New Roman" w:hAnsi="Times New Roman" w:cs="Times New Roman"/>
          <w:lang w:val="en-US"/>
        </w:rPr>
        <w:t xml:space="preserve"> MCI was defined using the National Institute on Aging-Alzheimer’s Association criteria.</w:t>
      </w:r>
      <w:r w:rsidRPr="00065B54">
        <w:t xml:space="preserve"> </w:t>
      </w:r>
      <w:r w:rsidRPr="00065B54">
        <w:rPr>
          <w:rFonts w:ascii="Times New Roman" w:hAnsi="Times New Roman" w:cs="Times New Roman"/>
          <w:lang w:val="en-US"/>
        </w:rPr>
        <w:t xml:space="preserve">Sleep problems were assessed by the question “Overall in the last 30 days, how much of a problem did you have with sleeping, such as falling asleep, waking up frequently during the night or waking up too early in the morning?” and categorized as “None”, “Mild”, “Moderate”, “Severe/ Extreme”. Multivariable logistic regression analysis and meta-analysis were conducted. </w:t>
      </w:r>
    </w:p>
    <w:p w14:paraId="35FA1B9B" w14:textId="399A3B03" w:rsidR="0076663A" w:rsidRPr="00065B54" w:rsidRDefault="0076663A" w:rsidP="0076663A">
      <w:pPr>
        <w:spacing w:line="480" w:lineRule="auto"/>
        <w:rPr>
          <w:rFonts w:ascii="Times New Roman" w:hAnsi="Times New Roman" w:cs="Times New Roman"/>
          <w:lang w:val="en-US"/>
        </w:rPr>
      </w:pPr>
      <w:r w:rsidRPr="00065B54">
        <w:rPr>
          <w:rFonts w:ascii="Times New Roman" w:hAnsi="Times New Roman" w:cs="Times New Roman"/>
          <w:b/>
          <w:lang w:val="en-US"/>
        </w:rPr>
        <w:t>Results:</w:t>
      </w:r>
      <w:r w:rsidRPr="00065B54">
        <w:rPr>
          <w:rFonts w:ascii="Times New Roman" w:hAnsi="Times New Roman" w:cs="Times New Roman"/>
          <w:lang w:val="en-US"/>
        </w:rPr>
        <w:t xml:space="preserve"> Compared to no sleep problems, mild, moderate, and severe/extreme sleep problems were associated with significant 1.40, 1.83, and 2.69 times higher odds for MCI with similar associations being observed between age groups and sex. Severe/extreme sleep problems were positively associated with MCI (i.e., </w:t>
      </w:r>
      <w:r w:rsidR="00065B54" w:rsidRPr="00065B54">
        <w:rPr>
          <w:rFonts w:ascii="Times New Roman" w:hAnsi="Times New Roman" w:cs="Times New Roman"/>
          <w:lang w:val="en-US"/>
        </w:rPr>
        <w:t>OR&gt;1) in the</w:t>
      </w:r>
      <w:r w:rsidRPr="00065B54">
        <w:rPr>
          <w:rFonts w:ascii="Times New Roman" w:hAnsi="Times New Roman" w:cs="Times New Roman"/>
          <w:lang w:val="en-US"/>
        </w:rPr>
        <w:t xml:space="preserve"> six countries </w:t>
      </w:r>
      <w:r w:rsidR="00065B54" w:rsidRPr="00065B54">
        <w:rPr>
          <w:rFonts w:ascii="Times New Roman" w:hAnsi="Times New Roman" w:cs="Times New Roman"/>
          <w:lang w:val="en-US"/>
        </w:rPr>
        <w:t>studied</w:t>
      </w:r>
      <w:r w:rsidRPr="00065B54">
        <w:rPr>
          <w:rFonts w:ascii="Times New Roman" w:hAnsi="Times New Roman" w:cs="Times New Roman"/>
          <w:lang w:val="en-US"/>
        </w:rPr>
        <w:t xml:space="preserve"> with the overall estimate being OR=1.80 (95%CI=1.50-2.16), and a low level of between-country heterogeneity was observed (</w:t>
      </w:r>
      <w:r w:rsidRPr="00065B54">
        <w:rPr>
          <w:rFonts w:ascii="Times New Roman" w:hAnsi="Times New Roman" w:cs="Times New Roman"/>
          <w:i/>
          <w:iCs/>
          <w:lang w:val="en-US"/>
        </w:rPr>
        <w:t>I</w:t>
      </w:r>
      <w:r w:rsidRPr="00065B54">
        <w:rPr>
          <w:rFonts w:ascii="Times New Roman" w:hAnsi="Times New Roman" w:cs="Times New Roman"/>
          <w:i/>
          <w:iCs/>
          <w:vertAlign w:val="superscript"/>
          <w:lang w:val="en-US"/>
        </w:rPr>
        <w:t>2</w:t>
      </w:r>
      <w:r w:rsidRPr="00065B54">
        <w:rPr>
          <w:rFonts w:ascii="Times New Roman" w:hAnsi="Times New Roman" w:cs="Times New Roman"/>
          <w:lang w:val="en-US"/>
        </w:rPr>
        <w:t>=28.2%).</w:t>
      </w:r>
    </w:p>
    <w:p w14:paraId="2AF87F25" w14:textId="78ED6C53" w:rsidR="002169C2" w:rsidRDefault="0076663A" w:rsidP="00A14CF1">
      <w:pPr>
        <w:spacing w:line="480" w:lineRule="auto"/>
        <w:rPr>
          <w:rFonts w:ascii="Times New Roman" w:hAnsi="Times New Roman" w:cs="Times New Roman"/>
          <w:lang w:val="en-US"/>
        </w:rPr>
      </w:pPr>
      <w:r w:rsidRPr="00065B54">
        <w:rPr>
          <w:rFonts w:ascii="Times New Roman" w:hAnsi="Times New Roman" w:cs="Times New Roman"/>
          <w:b/>
          <w:lang w:val="en-US"/>
        </w:rPr>
        <w:t>Conclusions:</w:t>
      </w:r>
      <w:r w:rsidRPr="00065B54">
        <w:rPr>
          <w:rFonts w:ascii="Times New Roman" w:hAnsi="Times New Roman" w:cs="Times New Roman"/>
          <w:lang w:val="en-US"/>
        </w:rPr>
        <w:t xml:space="preserve"> </w:t>
      </w:r>
      <w:r w:rsidR="00A97737" w:rsidRPr="00065B54">
        <w:rPr>
          <w:rFonts w:ascii="Times New Roman" w:hAnsi="Times New Roman" w:cs="Times New Roman"/>
          <w:lang w:val="en-US"/>
        </w:rPr>
        <w:t>S</w:t>
      </w:r>
      <w:r w:rsidR="002169C2" w:rsidRPr="00065B54">
        <w:rPr>
          <w:rFonts w:ascii="Times New Roman" w:hAnsi="Times New Roman" w:cs="Times New Roman"/>
          <w:lang w:val="en-US"/>
        </w:rPr>
        <w:t xml:space="preserve">leep problems were associated with higher </w:t>
      </w:r>
      <w:r w:rsidR="00A5236C" w:rsidRPr="00065B54">
        <w:rPr>
          <w:rFonts w:ascii="Times New Roman" w:hAnsi="Times New Roman" w:cs="Times New Roman"/>
          <w:lang w:val="en-US"/>
        </w:rPr>
        <w:t>odds</w:t>
      </w:r>
      <w:r w:rsidR="002169C2" w:rsidRPr="00065B54">
        <w:rPr>
          <w:rFonts w:ascii="Times New Roman" w:hAnsi="Times New Roman" w:cs="Times New Roman"/>
          <w:lang w:val="en-US"/>
        </w:rPr>
        <w:t xml:space="preserve"> </w:t>
      </w:r>
      <w:r w:rsidR="00303A1D" w:rsidRPr="00065B54">
        <w:rPr>
          <w:rFonts w:ascii="Times New Roman" w:hAnsi="Times New Roman" w:cs="Times New Roman"/>
          <w:lang w:val="en-US"/>
        </w:rPr>
        <w:t>for</w:t>
      </w:r>
      <w:r w:rsidR="002169C2" w:rsidRPr="00065B54">
        <w:rPr>
          <w:rFonts w:ascii="Times New Roman" w:hAnsi="Times New Roman" w:cs="Times New Roman"/>
          <w:lang w:val="en-US"/>
        </w:rPr>
        <w:t xml:space="preserve"> MCI. Interventions to improve sleep quality among middle</w:t>
      </w:r>
      <w:r w:rsidR="00A5236C" w:rsidRPr="00065B54">
        <w:rPr>
          <w:rFonts w:ascii="Times New Roman" w:hAnsi="Times New Roman" w:cs="Times New Roman"/>
          <w:lang w:val="en-US"/>
        </w:rPr>
        <w:t>-</w:t>
      </w:r>
      <w:r w:rsidR="002169C2" w:rsidRPr="00065B54">
        <w:rPr>
          <w:rFonts w:ascii="Times New Roman" w:hAnsi="Times New Roman" w:cs="Times New Roman"/>
          <w:lang w:val="en-US"/>
        </w:rPr>
        <w:t>aged and older adults in LMICs may be an effectiv</w:t>
      </w:r>
      <w:r w:rsidR="00601D98" w:rsidRPr="00065B54">
        <w:rPr>
          <w:rFonts w:ascii="Times New Roman" w:hAnsi="Times New Roman" w:cs="Times New Roman"/>
          <w:lang w:val="en-US"/>
        </w:rPr>
        <w:t>e strategy in reducing risk</w:t>
      </w:r>
      <w:r w:rsidR="002169C2" w:rsidRPr="00065B54">
        <w:rPr>
          <w:rFonts w:ascii="Times New Roman" w:hAnsi="Times New Roman" w:cs="Times New Roman"/>
          <w:lang w:val="en-US"/>
        </w:rPr>
        <w:t xml:space="preserve"> of MCI </w:t>
      </w:r>
      <w:r w:rsidR="00A5236C" w:rsidRPr="00065B54">
        <w:rPr>
          <w:rFonts w:ascii="Times New Roman" w:hAnsi="Times New Roman" w:cs="Times New Roman"/>
          <w:lang w:val="en-US"/>
        </w:rPr>
        <w:t xml:space="preserve">and </w:t>
      </w:r>
      <w:r w:rsidR="002169C2" w:rsidRPr="00065B54">
        <w:rPr>
          <w:rFonts w:ascii="Times New Roman" w:hAnsi="Times New Roman" w:cs="Times New Roman"/>
          <w:lang w:val="en-US"/>
        </w:rPr>
        <w:t>dementia.</w:t>
      </w:r>
    </w:p>
    <w:p w14:paraId="49FB312B" w14:textId="07562E24" w:rsidR="00601D98" w:rsidRPr="00601D98" w:rsidRDefault="00601D98" w:rsidP="00A14CF1">
      <w:pPr>
        <w:spacing w:line="480" w:lineRule="auto"/>
        <w:rPr>
          <w:rFonts w:ascii="Times New Roman" w:hAnsi="Times New Roman" w:cs="Times New Roman"/>
          <w:b/>
          <w:lang w:val="en-US"/>
        </w:rPr>
      </w:pPr>
      <w:r>
        <w:rPr>
          <w:rFonts w:ascii="Times New Roman" w:hAnsi="Times New Roman" w:cs="Times New Roman"/>
          <w:b/>
          <w:lang w:val="en-US"/>
        </w:rPr>
        <w:lastRenderedPageBreak/>
        <w:t xml:space="preserve">Key words: </w:t>
      </w:r>
      <w:r w:rsidRPr="009C617F">
        <w:rPr>
          <w:rFonts w:ascii="Times New Roman" w:hAnsi="Times New Roman" w:cs="Times New Roman"/>
          <w:bCs/>
          <w:lang w:val="en-US"/>
        </w:rPr>
        <w:t>Mild cognitive impairment, dementia, sleep problems, low-</w:t>
      </w:r>
      <w:r w:rsidR="00C11E68">
        <w:rPr>
          <w:rFonts w:ascii="Times New Roman" w:hAnsi="Times New Roman" w:cs="Times New Roman"/>
          <w:bCs/>
          <w:lang w:val="en-US"/>
        </w:rPr>
        <w:t xml:space="preserve"> </w:t>
      </w:r>
      <w:r w:rsidRPr="009C617F">
        <w:rPr>
          <w:rFonts w:ascii="Times New Roman" w:hAnsi="Times New Roman" w:cs="Times New Roman"/>
          <w:bCs/>
          <w:lang w:val="en-US"/>
        </w:rPr>
        <w:t>and</w:t>
      </w:r>
      <w:r w:rsidR="00C11E68">
        <w:rPr>
          <w:rFonts w:ascii="Times New Roman" w:hAnsi="Times New Roman" w:cs="Times New Roman"/>
          <w:bCs/>
          <w:lang w:val="en-US"/>
        </w:rPr>
        <w:t xml:space="preserve"> </w:t>
      </w:r>
      <w:r w:rsidRPr="009C617F">
        <w:rPr>
          <w:rFonts w:ascii="Times New Roman" w:hAnsi="Times New Roman" w:cs="Times New Roman"/>
          <w:bCs/>
          <w:lang w:val="en-US"/>
        </w:rPr>
        <w:t>middle</w:t>
      </w:r>
      <w:r w:rsidR="00C11E68">
        <w:rPr>
          <w:rFonts w:ascii="Times New Roman" w:hAnsi="Times New Roman" w:cs="Times New Roman"/>
          <w:bCs/>
          <w:lang w:val="en-US"/>
        </w:rPr>
        <w:t>-</w:t>
      </w:r>
      <w:r w:rsidRPr="009C617F">
        <w:rPr>
          <w:rFonts w:ascii="Times New Roman" w:hAnsi="Times New Roman" w:cs="Times New Roman"/>
          <w:bCs/>
          <w:lang w:val="en-US"/>
        </w:rPr>
        <w:t>income countries, middle</w:t>
      </w:r>
      <w:r w:rsidR="00C11E68">
        <w:rPr>
          <w:rFonts w:ascii="Times New Roman" w:hAnsi="Times New Roman" w:cs="Times New Roman"/>
          <w:bCs/>
          <w:lang w:val="en-US"/>
        </w:rPr>
        <w:t>-</w:t>
      </w:r>
      <w:r w:rsidRPr="009C617F">
        <w:rPr>
          <w:rFonts w:ascii="Times New Roman" w:hAnsi="Times New Roman" w:cs="Times New Roman"/>
          <w:bCs/>
          <w:lang w:val="en-US"/>
        </w:rPr>
        <w:t>aged adults, older adults</w:t>
      </w:r>
    </w:p>
    <w:p w14:paraId="449A2BF1" w14:textId="77777777" w:rsidR="00601D98" w:rsidRDefault="00601D98" w:rsidP="00A14CF1">
      <w:pPr>
        <w:spacing w:line="480" w:lineRule="auto"/>
        <w:rPr>
          <w:rFonts w:ascii="Times New Roman" w:hAnsi="Times New Roman" w:cs="Times New Roman"/>
          <w:lang w:val="en-US"/>
        </w:rPr>
      </w:pPr>
    </w:p>
    <w:p w14:paraId="6158FC4A" w14:textId="77777777" w:rsidR="00B65812" w:rsidRDefault="00B65812" w:rsidP="00A14CF1">
      <w:pPr>
        <w:spacing w:line="480" w:lineRule="auto"/>
        <w:rPr>
          <w:rFonts w:ascii="Times New Roman" w:hAnsi="Times New Roman" w:cs="Times New Roman"/>
          <w:b/>
          <w:lang w:val="en-US"/>
        </w:rPr>
        <w:sectPr w:rsidR="00B65812" w:rsidSect="002207A0">
          <w:footerReference w:type="even" r:id="rId9"/>
          <w:footerReference w:type="default" r:id="rId10"/>
          <w:pgSz w:w="11900" w:h="16840"/>
          <w:pgMar w:top="1440" w:right="1440" w:bottom="1440" w:left="1440" w:header="708" w:footer="708" w:gutter="0"/>
          <w:cols w:space="708"/>
          <w:docGrid w:linePitch="360"/>
        </w:sectPr>
      </w:pPr>
    </w:p>
    <w:p w14:paraId="7B6AC19F" w14:textId="788A0118" w:rsidR="00860548" w:rsidRDefault="00860548" w:rsidP="007A26D2">
      <w:pPr>
        <w:pStyle w:val="Heading1"/>
      </w:pPr>
      <w:r>
        <w:lastRenderedPageBreak/>
        <w:t>BACKGROUND</w:t>
      </w:r>
    </w:p>
    <w:p w14:paraId="215ECDF7" w14:textId="531FAF32" w:rsidR="005A5B94" w:rsidRDefault="00860548" w:rsidP="00A14CF1">
      <w:pPr>
        <w:spacing w:line="480" w:lineRule="auto"/>
        <w:rPr>
          <w:rFonts w:ascii="Times New Roman" w:hAnsi="Times New Roman" w:cs="Times New Roman"/>
          <w:lang w:val="en-US"/>
        </w:rPr>
      </w:pPr>
      <w:r w:rsidRPr="15BB7C87">
        <w:rPr>
          <w:rFonts w:ascii="Times New Roman" w:hAnsi="Times New Roman" w:cs="Times New Roman"/>
          <w:lang w:val="en-US"/>
        </w:rPr>
        <w:t xml:space="preserve">Dementia is a syndrome characterized by </w:t>
      </w:r>
      <w:r w:rsidR="00C11E68" w:rsidRPr="15BB7C87">
        <w:rPr>
          <w:rFonts w:ascii="Times New Roman" w:hAnsi="Times New Roman" w:cs="Times New Roman"/>
          <w:lang w:val="en-US"/>
        </w:rPr>
        <w:t>impairments in memory</w:t>
      </w:r>
      <w:r w:rsidRPr="15BB7C87">
        <w:rPr>
          <w:rFonts w:ascii="Times New Roman" w:hAnsi="Times New Roman" w:cs="Times New Roman"/>
          <w:lang w:val="en-US"/>
        </w:rPr>
        <w:t>, think</w:t>
      </w:r>
      <w:r w:rsidR="00C11E68" w:rsidRPr="15BB7C87">
        <w:rPr>
          <w:rFonts w:ascii="Times New Roman" w:hAnsi="Times New Roman" w:cs="Times New Roman"/>
          <w:lang w:val="en-US"/>
        </w:rPr>
        <w:t>ing</w:t>
      </w:r>
      <w:r w:rsidRPr="15BB7C87">
        <w:rPr>
          <w:rFonts w:ascii="Times New Roman" w:hAnsi="Times New Roman" w:cs="Times New Roman"/>
          <w:lang w:val="en-US"/>
        </w:rPr>
        <w:t xml:space="preserve">, or </w:t>
      </w:r>
      <w:r w:rsidR="00C11E68" w:rsidRPr="15BB7C87">
        <w:rPr>
          <w:rFonts w:ascii="Times New Roman" w:hAnsi="Times New Roman" w:cs="Times New Roman"/>
          <w:lang w:val="en-US"/>
        </w:rPr>
        <w:t xml:space="preserve">decision-making </w:t>
      </w:r>
      <w:r w:rsidRPr="15BB7C87">
        <w:rPr>
          <w:rFonts w:ascii="Times New Roman" w:hAnsi="Times New Roman" w:cs="Times New Roman"/>
          <w:lang w:val="en-US"/>
        </w:rPr>
        <w:t>that interferes with activities</w:t>
      </w:r>
      <w:r w:rsidR="00C11E68" w:rsidRPr="15BB7C87">
        <w:rPr>
          <w:rFonts w:ascii="Times New Roman" w:hAnsi="Times New Roman" w:cs="Times New Roman"/>
          <w:lang w:val="en-US"/>
        </w:rPr>
        <w:t xml:space="preserve"> of daily living</w:t>
      </w:r>
      <w:r w:rsidR="009555EE">
        <w:rPr>
          <w:rFonts w:ascii="Times New Roman" w:hAnsi="Times New Roman" w:cs="Times New Roman"/>
          <w:lang w:val="en-US"/>
        </w:rPr>
        <w:t xml:space="preserve"> </w:t>
      </w:r>
      <w:r w:rsidR="009555EE">
        <w:rPr>
          <w:rFonts w:ascii="Times New Roman" w:hAnsi="Times New Roman" w:cs="Times New Roman"/>
          <w:lang w:val="en-US"/>
        </w:rPr>
        <w:fldChar w:fldCharType="begin"/>
      </w:r>
      <w:r w:rsidR="009555EE">
        <w:rPr>
          <w:rFonts w:ascii="Times New Roman" w:hAnsi="Times New Roman" w:cs="Times New Roman"/>
          <w:lang w:val="en-US"/>
        </w:rPr>
        <w:instrText>ADDIN RW.CITE{{doc:60e404af8f083f0ffb8eb0f2 CentersforDiseaseControlandPrevention 2019}}</w:instrText>
      </w:r>
      <w:r w:rsidR="009555EE">
        <w:rPr>
          <w:rFonts w:ascii="Times New Roman" w:hAnsi="Times New Roman" w:cs="Times New Roman"/>
          <w:lang w:val="en-US"/>
        </w:rPr>
        <w:fldChar w:fldCharType="separate"/>
      </w:r>
      <w:r w:rsidR="002F3921" w:rsidRPr="002F3921">
        <w:rPr>
          <w:rFonts w:ascii="Times New Roman" w:hAnsi="Times New Roman" w:cs="Times New Roman"/>
          <w:bCs/>
          <w:lang w:val="en-US"/>
        </w:rPr>
        <w:t>[1]</w:t>
      </w:r>
      <w:r w:rsidR="009555EE">
        <w:rPr>
          <w:rFonts w:ascii="Times New Roman" w:hAnsi="Times New Roman" w:cs="Times New Roman"/>
          <w:lang w:val="en-US"/>
        </w:rPr>
        <w:fldChar w:fldCharType="end"/>
      </w:r>
      <w:r w:rsidRPr="15BB7C87">
        <w:rPr>
          <w:rFonts w:ascii="Times New Roman" w:hAnsi="Times New Roman" w:cs="Times New Roman"/>
          <w:lang w:val="en-US"/>
        </w:rPr>
        <w:t>.</w:t>
      </w:r>
      <w:r>
        <w:t xml:space="preserve"> </w:t>
      </w:r>
      <w:r w:rsidR="00C11E68" w:rsidRPr="15BB7C87">
        <w:rPr>
          <w:rFonts w:ascii="Times New Roman" w:hAnsi="Times New Roman" w:cs="Times New Roman"/>
          <w:lang w:val="en-US"/>
        </w:rPr>
        <w:t>It has been estimated that a</w:t>
      </w:r>
      <w:r w:rsidRPr="15BB7C87">
        <w:rPr>
          <w:rFonts w:ascii="Times New Roman" w:hAnsi="Times New Roman" w:cs="Times New Roman"/>
          <w:lang w:val="en-US"/>
        </w:rPr>
        <w:t>pproximately</w:t>
      </w:r>
      <w:r w:rsidR="0068184C">
        <w:rPr>
          <w:rFonts w:ascii="Times New Roman" w:hAnsi="Times New Roman" w:cs="Times New Roman"/>
          <w:lang w:val="en-US"/>
        </w:rPr>
        <w:t xml:space="preserve"> </w:t>
      </w:r>
      <w:r w:rsidRPr="15BB7C87">
        <w:rPr>
          <w:rFonts w:ascii="Times New Roman" w:hAnsi="Times New Roman" w:cs="Times New Roman"/>
          <w:lang w:val="en-US"/>
        </w:rPr>
        <w:t xml:space="preserve">50 million people have dementia, with nearly 60% </w:t>
      </w:r>
      <w:r w:rsidR="00C11E68" w:rsidRPr="15BB7C87">
        <w:rPr>
          <w:rFonts w:ascii="Times New Roman" w:hAnsi="Times New Roman" w:cs="Times New Roman"/>
          <w:lang w:val="en-US"/>
        </w:rPr>
        <w:t>of these individuals residing</w:t>
      </w:r>
      <w:r w:rsidRPr="15BB7C87">
        <w:rPr>
          <w:rFonts w:ascii="Times New Roman" w:hAnsi="Times New Roman" w:cs="Times New Roman"/>
          <w:lang w:val="en-US"/>
        </w:rPr>
        <w:t xml:space="preserve"> in low- and middle-income countries</w:t>
      </w:r>
      <w:r w:rsidR="00501A0A" w:rsidRPr="15BB7C87">
        <w:rPr>
          <w:rFonts w:ascii="Times New Roman" w:hAnsi="Times New Roman" w:cs="Times New Roman"/>
          <w:lang w:val="en-US"/>
        </w:rPr>
        <w:t xml:space="preserve"> (LMICs)</w:t>
      </w:r>
      <w:r w:rsidR="009555EE">
        <w:rPr>
          <w:rFonts w:ascii="Times New Roman" w:hAnsi="Times New Roman" w:cs="Times New Roman"/>
          <w:lang w:val="en-US"/>
        </w:rPr>
        <w:t xml:space="preserve"> </w:t>
      </w:r>
      <w:r w:rsidR="009555EE">
        <w:rPr>
          <w:rFonts w:ascii="Times New Roman" w:hAnsi="Times New Roman" w:cs="Times New Roman"/>
          <w:lang w:val="en-US"/>
        </w:rPr>
        <w:fldChar w:fldCharType="begin"/>
      </w:r>
      <w:r w:rsidR="009555EE">
        <w:rPr>
          <w:rFonts w:ascii="Times New Roman" w:hAnsi="Times New Roman" w:cs="Times New Roman"/>
          <w:lang w:val="en-US"/>
        </w:rPr>
        <w:instrText>ADDIN RW.CITE{{doc:5f986629e4b0d1303cc67637 WorldHealthOrganization 2020}}</w:instrText>
      </w:r>
      <w:r w:rsidR="009555EE">
        <w:rPr>
          <w:rFonts w:ascii="Times New Roman" w:hAnsi="Times New Roman" w:cs="Times New Roman"/>
          <w:lang w:val="en-US"/>
        </w:rPr>
        <w:fldChar w:fldCharType="separate"/>
      </w:r>
      <w:r w:rsidR="002F3921" w:rsidRPr="002F3921">
        <w:rPr>
          <w:rFonts w:ascii="Times New Roman" w:hAnsi="Times New Roman" w:cs="Times New Roman"/>
          <w:bCs/>
          <w:lang w:val="en-US"/>
        </w:rPr>
        <w:t>[2]</w:t>
      </w:r>
      <w:r w:rsidR="009555EE">
        <w:rPr>
          <w:rFonts w:ascii="Times New Roman" w:hAnsi="Times New Roman" w:cs="Times New Roman"/>
          <w:lang w:val="en-US"/>
        </w:rPr>
        <w:fldChar w:fldCharType="end"/>
      </w:r>
      <w:r w:rsidR="009555EE">
        <w:rPr>
          <w:rFonts w:ascii="Times New Roman" w:hAnsi="Times New Roman" w:cs="Times New Roman"/>
          <w:lang w:val="en-US"/>
        </w:rPr>
        <w:t xml:space="preserve">. </w:t>
      </w:r>
      <w:r w:rsidRPr="15BB7C87">
        <w:rPr>
          <w:rFonts w:ascii="Times New Roman" w:hAnsi="Times New Roman" w:cs="Times New Roman"/>
          <w:lang w:val="en-US"/>
        </w:rPr>
        <w:t>Importantly, the prevalence of dementia is projected to reach 82 million in 2030</w:t>
      </w:r>
      <w:r w:rsidR="00C11E68" w:rsidRPr="15BB7C87">
        <w:rPr>
          <w:rFonts w:ascii="Times New Roman" w:hAnsi="Times New Roman" w:cs="Times New Roman"/>
          <w:lang w:val="en-US"/>
        </w:rPr>
        <w:t>,</w:t>
      </w:r>
      <w:r w:rsidRPr="15BB7C87">
        <w:rPr>
          <w:rFonts w:ascii="Times New Roman" w:hAnsi="Times New Roman" w:cs="Times New Roman"/>
          <w:lang w:val="en-US"/>
        </w:rPr>
        <w:t xml:space="preserve"> and 152 million in 2050, predominantly owing to rising numbers of people with dementia living in</w:t>
      </w:r>
      <w:r w:rsidR="00501A0A" w:rsidRPr="15BB7C87">
        <w:rPr>
          <w:rFonts w:ascii="Times New Roman" w:hAnsi="Times New Roman" w:cs="Times New Roman"/>
          <w:lang w:val="en-US"/>
        </w:rPr>
        <w:t xml:space="preserve"> LMICs</w:t>
      </w:r>
      <w:r w:rsidR="009555EE">
        <w:rPr>
          <w:rFonts w:ascii="Times New Roman" w:hAnsi="Times New Roman" w:cs="Times New Roman"/>
          <w:lang w:val="en-US"/>
        </w:rPr>
        <w:t xml:space="preserve"> </w:t>
      </w:r>
      <w:r w:rsidR="009555EE">
        <w:rPr>
          <w:rFonts w:ascii="Times New Roman" w:hAnsi="Times New Roman" w:cs="Times New Roman"/>
          <w:lang w:val="en-US"/>
        </w:rPr>
        <w:fldChar w:fldCharType="begin"/>
      </w:r>
      <w:r w:rsidR="009555EE">
        <w:rPr>
          <w:rFonts w:ascii="Times New Roman" w:hAnsi="Times New Roman" w:cs="Times New Roman"/>
          <w:lang w:val="en-US"/>
        </w:rPr>
        <w:instrText>ADDIN RW.CITE{{doc:5f986629e4b0d1303cc67637 WorldHealthOrganization 2020}}</w:instrText>
      </w:r>
      <w:r w:rsidR="009555EE">
        <w:rPr>
          <w:rFonts w:ascii="Times New Roman" w:hAnsi="Times New Roman" w:cs="Times New Roman"/>
          <w:lang w:val="en-US"/>
        </w:rPr>
        <w:fldChar w:fldCharType="separate"/>
      </w:r>
      <w:r w:rsidR="002F3921" w:rsidRPr="002F3921">
        <w:rPr>
          <w:rFonts w:ascii="Times New Roman" w:hAnsi="Times New Roman" w:cs="Times New Roman"/>
          <w:bCs/>
          <w:lang w:val="en-US"/>
        </w:rPr>
        <w:t>[2]</w:t>
      </w:r>
      <w:r w:rsidR="009555EE">
        <w:rPr>
          <w:rFonts w:ascii="Times New Roman" w:hAnsi="Times New Roman" w:cs="Times New Roman"/>
          <w:lang w:val="en-US"/>
        </w:rPr>
        <w:fldChar w:fldCharType="end"/>
      </w:r>
      <w:r w:rsidRPr="15BB7C87">
        <w:rPr>
          <w:rFonts w:ascii="Times New Roman" w:hAnsi="Times New Roman" w:cs="Times New Roman"/>
          <w:lang w:val="en-US"/>
        </w:rPr>
        <w:t>.</w:t>
      </w:r>
      <w:r>
        <w:t xml:space="preserve"> </w:t>
      </w:r>
    </w:p>
    <w:p w14:paraId="0218E74A" w14:textId="77777777" w:rsidR="005A5B94" w:rsidRDefault="005A5B94" w:rsidP="00A14CF1">
      <w:pPr>
        <w:spacing w:line="480" w:lineRule="auto"/>
        <w:rPr>
          <w:rFonts w:ascii="Times New Roman" w:hAnsi="Times New Roman" w:cs="Times New Roman"/>
          <w:lang w:val="en-US"/>
        </w:rPr>
      </w:pPr>
    </w:p>
    <w:p w14:paraId="22E89FDD" w14:textId="77445F2B" w:rsidR="00860548" w:rsidRDefault="00E1185F" w:rsidP="005B74B0">
      <w:pPr>
        <w:spacing w:line="480" w:lineRule="auto"/>
        <w:rPr>
          <w:rFonts w:ascii="Times New Roman" w:hAnsi="Times New Roman" w:cs="Times New Roman"/>
          <w:lang w:val="en-US"/>
        </w:rPr>
      </w:pPr>
      <w:r>
        <w:rPr>
          <w:rFonts w:ascii="Times New Roman" w:hAnsi="Times New Roman" w:cs="Times New Roman"/>
          <w:lang w:val="en-US"/>
        </w:rPr>
        <w:t>This</w:t>
      </w:r>
      <w:r w:rsidR="00860548">
        <w:rPr>
          <w:rFonts w:ascii="Times New Roman" w:hAnsi="Times New Roman" w:cs="Times New Roman"/>
          <w:lang w:val="en-US"/>
        </w:rPr>
        <w:t xml:space="preserve"> high current </w:t>
      </w:r>
      <w:r w:rsidR="00501A0A">
        <w:rPr>
          <w:rFonts w:ascii="Times New Roman" w:hAnsi="Times New Roman" w:cs="Times New Roman"/>
          <w:lang w:val="en-US"/>
        </w:rPr>
        <w:t xml:space="preserve">and rising </w:t>
      </w:r>
      <w:r w:rsidR="00513B2D">
        <w:rPr>
          <w:rFonts w:ascii="Times New Roman" w:hAnsi="Times New Roman" w:cs="Times New Roman"/>
          <w:lang w:val="en-US"/>
        </w:rPr>
        <w:t xml:space="preserve">global </w:t>
      </w:r>
      <w:r w:rsidR="00860548">
        <w:rPr>
          <w:rFonts w:ascii="Times New Roman" w:hAnsi="Times New Roman" w:cs="Times New Roman"/>
          <w:lang w:val="en-US"/>
        </w:rPr>
        <w:t xml:space="preserve">prevalence of dementia </w:t>
      </w:r>
      <w:r w:rsidR="00501A0A">
        <w:rPr>
          <w:rFonts w:ascii="Times New Roman" w:hAnsi="Times New Roman" w:cs="Times New Roman"/>
          <w:lang w:val="en-US"/>
        </w:rPr>
        <w:t>is of concern</w:t>
      </w:r>
      <w:r w:rsidR="00434CA6">
        <w:rPr>
          <w:rFonts w:ascii="Times New Roman" w:hAnsi="Times New Roman" w:cs="Times New Roman"/>
          <w:lang w:val="en-US"/>
        </w:rPr>
        <w:t xml:space="preserve"> not only for the individuals affected by this condition and their </w:t>
      </w:r>
      <w:r w:rsidR="00423E48">
        <w:rPr>
          <w:rFonts w:ascii="Times New Roman" w:hAnsi="Times New Roman" w:cs="Times New Roman"/>
          <w:lang w:val="en-US"/>
        </w:rPr>
        <w:t xml:space="preserve">caregivers and </w:t>
      </w:r>
      <w:r w:rsidR="00434CA6">
        <w:rPr>
          <w:rFonts w:ascii="Times New Roman" w:hAnsi="Times New Roman" w:cs="Times New Roman"/>
          <w:lang w:val="en-US"/>
        </w:rPr>
        <w:t>families</w:t>
      </w:r>
      <w:r w:rsidR="00180691">
        <w:rPr>
          <w:rFonts w:ascii="Times New Roman" w:hAnsi="Times New Roman" w:cs="Times New Roman"/>
          <w:lang w:val="en-US"/>
        </w:rPr>
        <w:t>,</w:t>
      </w:r>
      <w:r w:rsidR="009C617F">
        <w:rPr>
          <w:rFonts w:ascii="Times New Roman" w:hAnsi="Times New Roman" w:cs="Times New Roman"/>
          <w:lang w:val="en-US"/>
        </w:rPr>
        <w:t xml:space="preserve"> but for society in general</w:t>
      </w:r>
      <w:r w:rsidR="00501A0A">
        <w:rPr>
          <w:rFonts w:ascii="Times New Roman" w:hAnsi="Times New Roman" w:cs="Times New Roman"/>
          <w:lang w:val="en-US"/>
        </w:rPr>
        <w:t xml:space="preserve">. </w:t>
      </w:r>
      <w:r w:rsidR="00303A1D">
        <w:rPr>
          <w:rFonts w:ascii="Times New Roman" w:hAnsi="Times New Roman" w:cs="Times New Roman"/>
          <w:lang w:val="en-US"/>
        </w:rPr>
        <w:t>Indeed, t</w:t>
      </w:r>
      <w:r w:rsidR="005A5B94" w:rsidRPr="005A5B94">
        <w:rPr>
          <w:rFonts w:ascii="Times New Roman" w:hAnsi="Times New Roman" w:cs="Times New Roman"/>
          <w:lang w:val="en-US"/>
        </w:rPr>
        <w:t>he total global societal cost of dementia was estimated to be US$ 818 billion</w:t>
      </w:r>
      <w:r w:rsidR="00851026">
        <w:rPr>
          <w:rFonts w:ascii="Times New Roman" w:hAnsi="Times New Roman" w:cs="Times New Roman"/>
          <w:lang w:val="en-US"/>
        </w:rPr>
        <w:t xml:space="preserve"> in 2015</w:t>
      </w:r>
      <w:r w:rsidR="005A5B94" w:rsidRPr="005A5B94">
        <w:rPr>
          <w:rFonts w:ascii="Times New Roman" w:hAnsi="Times New Roman" w:cs="Times New Roman"/>
          <w:lang w:val="en-US"/>
        </w:rPr>
        <w:t xml:space="preserve">, </w:t>
      </w:r>
      <w:r w:rsidR="00851026">
        <w:rPr>
          <w:rFonts w:ascii="Times New Roman" w:hAnsi="Times New Roman" w:cs="Times New Roman"/>
          <w:lang w:val="en-US"/>
        </w:rPr>
        <w:t xml:space="preserve">which is </w:t>
      </w:r>
      <w:r w:rsidR="005A5B94" w:rsidRPr="005A5B94">
        <w:rPr>
          <w:rFonts w:ascii="Times New Roman" w:hAnsi="Times New Roman" w:cs="Times New Roman"/>
          <w:lang w:val="en-US"/>
        </w:rPr>
        <w:t>equivalent to 1.1% of global gross domestic product (GDP)</w:t>
      </w:r>
      <w:r w:rsidR="009555EE">
        <w:rPr>
          <w:rFonts w:ascii="Times New Roman" w:hAnsi="Times New Roman" w:cs="Times New Roman"/>
          <w:lang w:val="en-US"/>
        </w:rPr>
        <w:t xml:space="preserve"> </w:t>
      </w:r>
      <w:r w:rsidR="009555EE">
        <w:rPr>
          <w:rFonts w:ascii="Times New Roman" w:hAnsi="Times New Roman" w:cs="Times New Roman"/>
          <w:lang w:val="en-US"/>
        </w:rPr>
        <w:fldChar w:fldCharType="begin"/>
      </w:r>
      <w:r w:rsidR="009555EE">
        <w:rPr>
          <w:rFonts w:ascii="Times New Roman" w:hAnsi="Times New Roman" w:cs="Times New Roman"/>
          <w:lang w:val="en-US"/>
        </w:rPr>
        <w:instrText>ADDIN RW.CITE{{doc:5f986629e4b0d1303cc67637 WorldHealthOrganization 2020}}</w:instrText>
      </w:r>
      <w:r w:rsidR="009555EE">
        <w:rPr>
          <w:rFonts w:ascii="Times New Roman" w:hAnsi="Times New Roman" w:cs="Times New Roman"/>
          <w:lang w:val="en-US"/>
        </w:rPr>
        <w:fldChar w:fldCharType="separate"/>
      </w:r>
      <w:r w:rsidR="002F3921" w:rsidRPr="002F3921">
        <w:rPr>
          <w:rFonts w:ascii="Times New Roman" w:hAnsi="Times New Roman" w:cs="Times New Roman"/>
          <w:bCs/>
          <w:lang w:val="en-US"/>
        </w:rPr>
        <w:t>[2]</w:t>
      </w:r>
      <w:r w:rsidR="009555EE">
        <w:rPr>
          <w:rFonts w:ascii="Times New Roman" w:hAnsi="Times New Roman" w:cs="Times New Roman"/>
          <w:lang w:val="en-US"/>
        </w:rPr>
        <w:fldChar w:fldCharType="end"/>
      </w:r>
      <w:r w:rsidR="005A5B94" w:rsidRPr="005A5B94">
        <w:rPr>
          <w:rFonts w:ascii="Times New Roman" w:hAnsi="Times New Roman" w:cs="Times New Roman"/>
          <w:lang w:val="en-US"/>
        </w:rPr>
        <w:t>.</w:t>
      </w:r>
      <w:r w:rsidR="009555EE">
        <w:rPr>
          <w:lang w:val="en-US"/>
        </w:rPr>
        <w:t xml:space="preserve"> </w:t>
      </w:r>
      <w:r w:rsidR="005A5B94">
        <w:rPr>
          <w:rFonts w:ascii="Times New Roman" w:hAnsi="Times New Roman" w:cs="Times New Roman"/>
          <w:lang w:val="en-US"/>
        </w:rPr>
        <w:t>Moreover, dementia is one of the major causes of disability and dependency among older adults globally</w:t>
      </w:r>
      <w:r w:rsidR="009555EE">
        <w:rPr>
          <w:rFonts w:ascii="Times New Roman" w:hAnsi="Times New Roman" w:cs="Times New Roman"/>
          <w:lang w:val="en-US"/>
        </w:rPr>
        <w:t xml:space="preserve"> </w:t>
      </w:r>
      <w:r w:rsidR="009555EE">
        <w:rPr>
          <w:rFonts w:ascii="Times New Roman" w:hAnsi="Times New Roman" w:cs="Times New Roman"/>
          <w:lang w:val="en-US"/>
        </w:rPr>
        <w:fldChar w:fldCharType="begin"/>
      </w:r>
      <w:r w:rsidR="009555EE">
        <w:rPr>
          <w:rFonts w:ascii="Times New Roman" w:hAnsi="Times New Roman" w:cs="Times New Roman"/>
          <w:lang w:val="en-US"/>
        </w:rPr>
        <w:instrText>ADDIN RW.CITE{{doc:5f986629e4b0d1303cc67637 WorldHealthOrganization 2020}}</w:instrText>
      </w:r>
      <w:r w:rsidR="009555EE">
        <w:rPr>
          <w:rFonts w:ascii="Times New Roman" w:hAnsi="Times New Roman" w:cs="Times New Roman"/>
          <w:lang w:val="en-US"/>
        </w:rPr>
        <w:fldChar w:fldCharType="separate"/>
      </w:r>
      <w:r w:rsidR="002F3921" w:rsidRPr="002F3921">
        <w:rPr>
          <w:rFonts w:ascii="Times New Roman" w:hAnsi="Times New Roman" w:cs="Times New Roman"/>
          <w:bCs/>
          <w:lang w:val="en-US"/>
        </w:rPr>
        <w:t>[2]</w:t>
      </w:r>
      <w:r w:rsidR="009555EE">
        <w:rPr>
          <w:rFonts w:ascii="Times New Roman" w:hAnsi="Times New Roman" w:cs="Times New Roman"/>
          <w:lang w:val="en-US"/>
        </w:rPr>
        <w:fldChar w:fldCharType="end"/>
      </w:r>
      <w:r w:rsidR="009555EE">
        <w:rPr>
          <w:rFonts w:ascii="Times New Roman" w:hAnsi="Times New Roman" w:cs="Times New Roman"/>
          <w:lang w:val="en-US"/>
        </w:rPr>
        <w:t xml:space="preserve">. </w:t>
      </w:r>
      <w:r w:rsidR="00851026">
        <w:rPr>
          <w:rFonts w:ascii="Times New Roman" w:hAnsi="Times New Roman" w:cs="Times New Roman"/>
          <w:lang w:val="en-US"/>
        </w:rPr>
        <w:t xml:space="preserve">However, since </w:t>
      </w:r>
      <w:r w:rsidR="005A5B94" w:rsidRPr="005A5B94">
        <w:rPr>
          <w:rFonts w:ascii="Times New Roman" w:hAnsi="Times New Roman" w:cs="Times New Roman"/>
          <w:lang w:val="en-US"/>
        </w:rPr>
        <w:t>there are current</w:t>
      </w:r>
      <w:r w:rsidR="00180691">
        <w:rPr>
          <w:rFonts w:ascii="Times New Roman" w:hAnsi="Times New Roman" w:cs="Times New Roman"/>
          <w:lang w:val="en-US"/>
        </w:rPr>
        <w:t xml:space="preserve">ly </w:t>
      </w:r>
      <w:r w:rsidR="00303A1D">
        <w:rPr>
          <w:rFonts w:ascii="Times New Roman" w:hAnsi="Times New Roman" w:cs="Times New Roman"/>
          <w:lang w:val="en-US"/>
        </w:rPr>
        <w:t>no</w:t>
      </w:r>
      <w:r w:rsidR="005B74B0">
        <w:rPr>
          <w:rFonts w:ascii="Times New Roman" w:hAnsi="Times New Roman" w:cs="Times New Roman"/>
          <w:lang w:val="en-US"/>
        </w:rPr>
        <w:t xml:space="preserve"> drugs </w:t>
      </w:r>
      <w:r w:rsidR="00303A1D">
        <w:rPr>
          <w:rFonts w:ascii="Times New Roman" w:hAnsi="Times New Roman" w:cs="Times New Roman"/>
          <w:lang w:val="en-US"/>
        </w:rPr>
        <w:t xml:space="preserve">or other treatments </w:t>
      </w:r>
      <w:r w:rsidR="005B74B0">
        <w:rPr>
          <w:rFonts w:ascii="Times New Roman" w:hAnsi="Times New Roman" w:cs="Times New Roman"/>
          <w:lang w:val="en-US"/>
        </w:rPr>
        <w:t xml:space="preserve">to modify </w:t>
      </w:r>
      <w:r w:rsidR="00303A1D">
        <w:rPr>
          <w:rFonts w:ascii="Times New Roman" w:hAnsi="Times New Roman" w:cs="Times New Roman"/>
          <w:lang w:val="en-US"/>
        </w:rPr>
        <w:t xml:space="preserve">the </w:t>
      </w:r>
      <w:r w:rsidR="005B74B0">
        <w:rPr>
          <w:rFonts w:ascii="Times New Roman" w:hAnsi="Times New Roman" w:cs="Times New Roman"/>
          <w:lang w:val="en-US"/>
        </w:rPr>
        <w:t xml:space="preserve">clinical course or delay </w:t>
      </w:r>
      <w:r w:rsidR="00303A1D">
        <w:rPr>
          <w:rFonts w:ascii="Times New Roman" w:hAnsi="Times New Roman" w:cs="Times New Roman"/>
          <w:lang w:val="en-US"/>
        </w:rPr>
        <w:t xml:space="preserve">the </w:t>
      </w:r>
      <w:r w:rsidR="005B74B0">
        <w:rPr>
          <w:rFonts w:ascii="Times New Roman" w:hAnsi="Times New Roman" w:cs="Times New Roman"/>
          <w:lang w:val="en-US"/>
        </w:rPr>
        <w:t>onset</w:t>
      </w:r>
      <w:r w:rsidR="00303A1D">
        <w:rPr>
          <w:rFonts w:ascii="Times New Roman" w:hAnsi="Times New Roman" w:cs="Times New Roman"/>
          <w:lang w:val="en-US"/>
        </w:rPr>
        <w:t xml:space="preserve"> of dementia</w:t>
      </w:r>
      <w:r w:rsidR="00742040">
        <w:rPr>
          <w:rFonts w:ascii="Times New Roman" w:hAnsi="Times New Roman" w:cs="Times New Roman"/>
          <w:lang w:val="en-US"/>
        </w:rPr>
        <w:t xml:space="preserve"> </w:t>
      </w:r>
      <w:r w:rsidR="00742040">
        <w:rPr>
          <w:rFonts w:ascii="Times New Roman" w:hAnsi="Times New Roman" w:cs="Times New Roman"/>
          <w:lang w:val="en-US"/>
        </w:rPr>
        <w:fldChar w:fldCharType="begin"/>
      </w:r>
      <w:r w:rsidR="00742040">
        <w:rPr>
          <w:rFonts w:ascii="Times New Roman" w:hAnsi="Times New Roman" w:cs="Times New Roman"/>
          <w:lang w:val="en-US"/>
        </w:rPr>
        <w:instrText>ADDIN RW.CITE{{doc:60e305178f083a58087c9e66 Livingston,Gill 2017}}</w:instrText>
      </w:r>
      <w:r w:rsidR="00742040">
        <w:rPr>
          <w:rFonts w:ascii="Times New Roman" w:hAnsi="Times New Roman" w:cs="Times New Roman"/>
          <w:lang w:val="en-US"/>
        </w:rPr>
        <w:fldChar w:fldCharType="separate"/>
      </w:r>
      <w:r w:rsidR="002F3921" w:rsidRPr="002F3921">
        <w:rPr>
          <w:rFonts w:ascii="Times New Roman" w:hAnsi="Times New Roman" w:cs="Times New Roman"/>
          <w:bCs/>
          <w:lang w:val="en-US"/>
        </w:rPr>
        <w:t>[3]</w:t>
      </w:r>
      <w:r w:rsidR="00742040">
        <w:rPr>
          <w:rFonts w:ascii="Times New Roman" w:hAnsi="Times New Roman" w:cs="Times New Roman"/>
          <w:lang w:val="en-US"/>
        </w:rPr>
        <w:fldChar w:fldCharType="end"/>
      </w:r>
      <w:r w:rsidR="005B74B0">
        <w:rPr>
          <w:rFonts w:ascii="Times New Roman" w:hAnsi="Times New Roman" w:cs="Times New Roman"/>
          <w:lang w:val="en-US"/>
        </w:rPr>
        <w:t xml:space="preserve">, </w:t>
      </w:r>
      <w:hyperlink r:id="rId11" w:history="1"/>
      <w:r w:rsidR="005A5B94" w:rsidRPr="005A5B94">
        <w:rPr>
          <w:rFonts w:ascii="Times New Roman" w:hAnsi="Times New Roman" w:cs="Times New Roman"/>
          <w:lang w:val="en-US"/>
        </w:rPr>
        <w:t xml:space="preserve">there is </w:t>
      </w:r>
      <w:r w:rsidR="00851026">
        <w:rPr>
          <w:rFonts w:ascii="Times New Roman" w:hAnsi="Times New Roman" w:cs="Times New Roman"/>
          <w:lang w:val="en-US"/>
        </w:rPr>
        <w:t>the need</w:t>
      </w:r>
      <w:r w:rsidR="005A5B94" w:rsidRPr="005A5B94">
        <w:rPr>
          <w:rFonts w:ascii="Times New Roman" w:hAnsi="Times New Roman" w:cs="Times New Roman"/>
          <w:lang w:val="en-US"/>
        </w:rPr>
        <w:t xml:space="preserve"> to identify modifiable risk factors for the preclinical transitional stages of dementia such as mild cognitive impairment (MCI). </w:t>
      </w:r>
      <w:r w:rsidR="005B74B0">
        <w:rPr>
          <w:rFonts w:ascii="Times New Roman" w:hAnsi="Times New Roman" w:cs="Times New Roman"/>
          <w:lang w:val="en-US"/>
        </w:rPr>
        <w:t xml:space="preserve">MCI is now considered to be a crucial stage for interventions to prevent or delay the onset of dementia, and has a high conversion rate to dementia, which has been reported to be </w:t>
      </w:r>
      <w:r w:rsidR="005A5B94" w:rsidRPr="005A5B94">
        <w:rPr>
          <w:rFonts w:ascii="Times New Roman" w:hAnsi="Times New Roman" w:cs="Times New Roman"/>
          <w:lang w:val="en-US"/>
        </w:rPr>
        <w:t>12%, 20%, and 50% at 1, 3, and 5 years, respectively</w:t>
      </w:r>
      <w:r w:rsidR="00185C4F">
        <w:rPr>
          <w:rFonts w:ascii="Times New Roman" w:hAnsi="Times New Roman" w:cs="Times New Roman"/>
          <w:lang w:val="en-US"/>
        </w:rPr>
        <w:t xml:space="preserve"> </w:t>
      </w:r>
      <w:r w:rsidR="00185C4F">
        <w:rPr>
          <w:rFonts w:ascii="Times New Roman" w:hAnsi="Times New Roman" w:cs="Times New Roman"/>
          <w:lang w:val="en-US"/>
        </w:rPr>
        <w:fldChar w:fldCharType="begin"/>
      </w:r>
      <w:r w:rsidR="00185C4F">
        <w:rPr>
          <w:rFonts w:ascii="Times New Roman" w:hAnsi="Times New Roman" w:cs="Times New Roman"/>
          <w:lang w:val="en-US"/>
        </w:rPr>
        <w:instrText>ADDIN RW.CITE{{doc:60e307428f08b66494d93177 Solfrizzi,Vincenzo 2004}}</w:instrText>
      </w:r>
      <w:r w:rsidR="00185C4F">
        <w:rPr>
          <w:rFonts w:ascii="Times New Roman" w:hAnsi="Times New Roman" w:cs="Times New Roman"/>
          <w:lang w:val="en-US"/>
        </w:rPr>
        <w:fldChar w:fldCharType="separate"/>
      </w:r>
      <w:r w:rsidR="002F3921" w:rsidRPr="002F3921">
        <w:rPr>
          <w:rFonts w:ascii="Times New Roman" w:hAnsi="Times New Roman" w:cs="Times New Roman"/>
          <w:bCs/>
          <w:lang w:val="en-US"/>
        </w:rPr>
        <w:t>[4]</w:t>
      </w:r>
      <w:r w:rsidR="00185C4F">
        <w:rPr>
          <w:rFonts w:ascii="Times New Roman" w:hAnsi="Times New Roman" w:cs="Times New Roman"/>
          <w:lang w:val="en-US"/>
        </w:rPr>
        <w:fldChar w:fldCharType="end"/>
      </w:r>
      <w:r w:rsidR="005B74B0">
        <w:rPr>
          <w:rFonts w:ascii="Times New Roman" w:hAnsi="Times New Roman" w:cs="Times New Roman"/>
          <w:lang w:val="en-US"/>
        </w:rPr>
        <w:t>.</w:t>
      </w:r>
      <w:r w:rsidR="005A5B94" w:rsidRPr="005A5B94">
        <w:rPr>
          <w:rFonts w:ascii="Times New Roman" w:hAnsi="Times New Roman" w:cs="Times New Roman"/>
          <w:lang w:val="en-US"/>
        </w:rPr>
        <w:t xml:space="preserve"> </w:t>
      </w:r>
    </w:p>
    <w:p w14:paraId="7B3F07BE" w14:textId="77777777" w:rsidR="0090694D" w:rsidRDefault="0090694D" w:rsidP="003345EB">
      <w:pPr>
        <w:spacing w:line="480" w:lineRule="auto"/>
        <w:rPr>
          <w:rFonts w:ascii="Times New Roman" w:hAnsi="Times New Roman" w:cs="Times New Roman"/>
          <w:lang w:val="en-US"/>
        </w:rPr>
      </w:pPr>
    </w:p>
    <w:p w14:paraId="26F11D20" w14:textId="0F2F77BC" w:rsidR="005B74B0" w:rsidRDefault="00513B2D" w:rsidP="003345EB">
      <w:pPr>
        <w:spacing w:line="480" w:lineRule="auto"/>
        <w:rPr>
          <w:rFonts w:ascii="Times New Roman" w:hAnsi="Times New Roman" w:cs="Times New Roman"/>
          <w:lang w:val="en-US"/>
        </w:rPr>
      </w:pPr>
      <w:r w:rsidRPr="15BB7C87">
        <w:rPr>
          <w:rFonts w:ascii="Times New Roman" w:hAnsi="Times New Roman" w:cs="Times New Roman"/>
          <w:lang w:val="en-US"/>
        </w:rPr>
        <w:t>A</w:t>
      </w:r>
      <w:r w:rsidR="005A5B94" w:rsidRPr="15BB7C87">
        <w:rPr>
          <w:rFonts w:ascii="Times New Roman" w:hAnsi="Times New Roman" w:cs="Times New Roman"/>
          <w:lang w:val="en-US"/>
        </w:rPr>
        <w:t xml:space="preserve"> potential</w:t>
      </w:r>
      <w:r w:rsidRPr="15BB7C87">
        <w:rPr>
          <w:rFonts w:ascii="Times New Roman" w:hAnsi="Times New Roman" w:cs="Times New Roman"/>
          <w:lang w:val="en-US"/>
        </w:rPr>
        <w:t>ly important</w:t>
      </w:r>
      <w:r w:rsidR="005A5B94" w:rsidRPr="15BB7C87">
        <w:rPr>
          <w:rFonts w:ascii="Times New Roman" w:hAnsi="Times New Roman" w:cs="Times New Roman"/>
          <w:lang w:val="en-US"/>
        </w:rPr>
        <w:t xml:space="preserve"> but understudied correlat</w:t>
      </w:r>
      <w:r w:rsidRPr="15BB7C87">
        <w:rPr>
          <w:rFonts w:ascii="Times New Roman" w:hAnsi="Times New Roman" w:cs="Times New Roman"/>
          <w:lang w:val="en-US"/>
        </w:rPr>
        <w:t xml:space="preserve">e of MCI </w:t>
      </w:r>
      <w:r w:rsidR="005B74B0" w:rsidRPr="15BB7C87">
        <w:rPr>
          <w:rFonts w:ascii="Times New Roman" w:hAnsi="Times New Roman" w:cs="Times New Roman"/>
          <w:lang w:val="en-US"/>
        </w:rPr>
        <w:t>is</w:t>
      </w:r>
      <w:r w:rsidRPr="15BB7C87">
        <w:rPr>
          <w:rFonts w:ascii="Times New Roman" w:hAnsi="Times New Roman" w:cs="Times New Roman"/>
          <w:lang w:val="en-US"/>
        </w:rPr>
        <w:t xml:space="preserve"> </w:t>
      </w:r>
      <w:r w:rsidR="005B74B0" w:rsidRPr="15BB7C87">
        <w:rPr>
          <w:rFonts w:ascii="Times New Roman" w:hAnsi="Times New Roman" w:cs="Times New Roman"/>
          <w:lang w:val="en-US"/>
        </w:rPr>
        <w:t xml:space="preserve">sleep </w:t>
      </w:r>
      <w:r w:rsidR="005A5B94" w:rsidRPr="15BB7C87">
        <w:rPr>
          <w:rFonts w:ascii="Times New Roman" w:hAnsi="Times New Roman" w:cs="Times New Roman"/>
          <w:lang w:val="en-US"/>
        </w:rPr>
        <w:t>problems</w:t>
      </w:r>
      <w:r w:rsidR="005B74B0" w:rsidRPr="15BB7C87">
        <w:rPr>
          <w:rFonts w:ascii="Times New Roman" w:hAnsi="Times New Roman" w:cs="Times New Roman"/>
          <w:lang w:val="en-US"/>
        </w:rPr>
        <w:t xml:space="preserve">, which </w:t>
      </w:r>
      <w:r w:rsidR="005A5B94" w:rsidRPr="15BB7C87">
        <w:rPr>
          <w:rFonts w:ascii="Times New Roman" w:hAnsi="Times New Roman" w:cs="Times New Roman"/>
          <w:lang w:val="en-US"/>
        </w:rPr>
        <w:t>involve problems with the quality, timing, and amount of sleep</w:t>
      </w:r>
      <w:r w:rsidR="009555EE">
        <w:rPr>
          <w:rFonts w:ascii="Times New Roman" w:hAnsi="Times New Roman" w:cs="Times New Roman"/>
          <w:lang w:val="en-US"/>
        </w:rPr>
        <w:t xml:space="preserve"> </w:t>
      </w:r>
      <w:r w:rsidR="009555EE">
        <w:rPr>
          <w:rFonts w:ascii="Times New Roman" w:hAnsi="Times New Roman" w:cs="Times New Roman"/>
          <w:lang w:val="en-US"/>
        </w:rPr>
        <w:fldChar w:fldCharType="begin"/>
      </w:r>
      <w:r w:rsidR="009555EE">
        <w:rPr>
          <w:rFonts w:ascii="Times New Roman" w:hAnsi="Times New Roman" w:cs="Times New Roman"/>
          <w:lang w:val="en-US"/>
        </w:rPr>
        <w:instrText>ADDIN RW.CITE{{doc:60e4063e8f083f0ffb8eb1fd AmericanPsychiatricAssociation 2021}}</w:instrText>
      </w:r>
      <w:r w:rsidR="009555EE">
        <w:rPr>
          <w:rFonts w:ascii="Times New Roman" w:hAnsi="Times New Roman" w:cs="Times New Roman"/>
          <w:lang w:val="en-US"/>
        </w:rPr>
        <w:fldChar w:fldCharType="separate"/>
      </w:r>
      <w:r w:rsidR="002F3921" w:rsidRPr="002F3921">
        <w:rPr>
          <w:rFonts w:ascii="Times New Roman" w:hAnsi="Times New Roman" w:cs="Times New Roman"/>
          <w:bCs/>
          <w:lang w:val="en-US"/>
        </w:rPr>
        <w:t>[5]</w:t>
      </w:r>
      <w:r w:rsidR="009555EE">
        <w:rPr>
          <w:rFonts w:ascii="Times New Roman" w:hAnsi="Times New Roman" w:cs="Times New Roman"/>
          <w:lang w:val="en-US"/>
        </w:rPr>
        <w:fldChar w:fldCharType="end"/>
      </w:r>
      <w:r w:rsidR="005A5B94" w:rsidRPr="15BB7C87">
        <w:rPr>
          <w:rFonts w:ascii="Times New Roman" w:hAnsi="Times New Roman" w:cs="Times New Roman"/>
          <w:lang w:val="en-US"/>
        </w:rPr>
        <w:t>.</w:t>
      </w:r>
      <w:r w:rsidR="009555EE">
        <w:rPr>
          <w:rFonts w:ascii="Times New Roman" w:hAnsi="Times New Roman" w:cs="Times New Roman"/>
          <w:lang w:val="en-US"/>
        </w:rPr>
        <w:t xml:space="preserve"> </w:t>
      </w:r>
      <w:r w:rsidR="005B74B0" w:rsidRPr="15BB7C87">
        <w:rPr>
          <w:rStyle w:val="Hyperlink"/>
          <w:rFonts w:ascii="Times New Roman" w:hAnsi="Times New Roman" w:cs="Times New Roman"/>
          <w:color w:val="auto"/>
          <w:u w:val="none"/>
          <w:lang w:val="en-US"/>
        </w:rPr>
        <w:t xml:space="preserve">Sleep problems may </w:t>
      </w:r>
      <w:r w:rsidR="00036978" w:rsidRPr="15BB7C87">
        <w:rPr>
          <w:rStyle w:val="Hyperlink"/>
          <w:rFonts w:ascii="Times New Roman" w:hAnsi="Times New Roman" w:cs="Times New Roman"/>
          <w:color w:val="auto"/>
          <w:u w:val="none"/>
          <w:lang w:val="en-US"/>
        </w:rPr>
        <w:t xml:space="preserve">increase the risk of </w:t>
      </w:r>
      <w:r w:rsidR="005B74B0" w:rsidRPr="15BB7C87">
        <w:rPr>
          <w:rStyle w:val="Hyperlink"/>
          <w:rFonts w:ascii="Times New Roman" w:hAnsi="Times New Roman" w:cs="Times New Roman"/>
          <w:color w:val="auto"/>
          <w:u w:val="none"/>
          <w:lang w:val="en-US"/>
        </w:rPr>
        <w:t>MCI or dementia via</w:t>
      </w:r>
      <w:r w:rsidR="00E45AC1" w:rsidRPr="15BB7C87">
        <w:rPr>
          <w:rStyle w:val="Hyperlink"/>
          <w:rFonts w:ascii="Times New Roman" w:hAnsi="Times New Roman" w:cs="Times New Roman"/>
          <w:color w:val="auto"/>
          <w:u w:val="none"/>
          <w:lang w:val="en-US"/>
        </w:rPr>
        <w:t xml:space="preserve"> the</w:t>
      </w:r>
      <w:r w:rsidR="005B74B0" w:rsidRPr="15BB7C87">
        <w:rPr>
          <w:rStyle w:val="Hyperlink"/>
          <w:rFonts w:ascii="Times New Roman" w:hAnsi="Times New Roman" w:cs="Times New Roman"/>
          <w:color w:val="auto"/>
          <w:u w:val="none"/>
          <w:lang w:val="en-US"/>
        </w:rPr>
        <w:t xml:space="preserve"> </w:t>
      </w:r>
      <w:r w:rsidR="005B74B0" w:rsidRPr="15BB7C87">
        <w:rPr>
          <w:rFonts w:ascii="Times New Roman" w:hAnsi="Times New Roman" w:cs="Times New Roman"/>
          <w:lang w:val="en-US"/>
        </w:rPr>
        <w:t xml:space="preserve">accumulation and impaired clearance of toxic metabolites in the brain </w:t>
      </w:r>
      <w:r w:rsidR="00721B8A">
        <w:rPr>
          <w:rFonts w:ascii="Times New Roman" w:hAnsi="Times New Roman" w:cs="Times New Roman"/>
          <w:lang w:val="en-US"/>
        </w:rPr>
        <w:fldChar w:fldCharType="begin"/>
      </w:r>
      <w:r w:rsidR="00721B8A">
        <w:rPr>
          <w:rFonts w:ascii="Times New Roman" w:hAnsi="Times New Roman" w:cs="Times New Roman"/>
          <w:lang w:val="en-US"/>
        </w:rPr>
        <w:instrText>ADDIN RW.CITE{{doc:60e323d68f08df75b08795de Lucey,BrendanP 2018}}</w:instrText>
      </w:r>
      <w:r w:rsidR="00721B8A">
        <w:rPr>
          <w:rFonts w:ascii="Times New Roman" w:hAnsi="Times New Roman" w:cs="Times New Roman"/>
          <w:lang w:val="en-US"/>
        </w:rPr>
        <w:fldChar w:fldCharType="separate"/>
      </w:r>
      <w:r w:rsidR="002F3921" w:rsidRPr="002F3921">
        <w:rPr>
          <w:rFonts w:ascii="Times New Roman" w:hAnsi="Times New Roman" w:cs="Times New Roman"/>
          <w:bCs/>
          <w:lang w:val="en-US"/>
        </w:rPr>
        <w:t>[6]</w:t>
      </w:r>
      <w:r w:rsidR="00721B8A">
        <w:rPr>
          <w:rFonts w:ascii="Times New Roman" w:hAnsi="Times New Roman" w:cs="Times New Roman"/>
          <w:lang w:val="en-US"/>
        </w:rPr>
        <w:fldChar w:fldCharType="end"/>
      </w:r>
      <w:r w:rsidR="00721B8A">
        <w:rPr>
          <w:rFonts w:ascii="Times New Roman" w:hAnsi="Times New Roman" w:cs="Times New Roman"/>
          <w:lang w:val="en-US"/>
        </w:rPr>
        <w:t xml:space="preserve"> </w:t>
      </w:r>
      <w:r w:rsidR="005B74B0" w:rsidRPr="15BB7C87">
        <w:rPr>
          <w:rFonts w:ascii="Times New Roman" w:hAnsi="Times New Roman" w:cs="Times New Roman"/>
          <w:lang w:val="en-US"/>
        </w:rPr>
        <w:t>or inflammation</w:t>
      </w:r>
      <w:r w:rsidR="00721B8A">
        <w:rPr>
          <w:rFonts w:ascii="Times New Roman" w:hAnsi="Times New Roman" w:cs="Times New Roman"/>
          <w:lang w:val="en-US"/>
        </w:rPr>
        <w:t xml:space="preserve"> </w:t>
      </w:r>
      <w:r w:rsidR="00721B8A">
        <w:rPr>
          <w:rFonts w:ascii="Times New Roman" w:hAnsi="Times New Roman" w:cs="Times New Roman"/>
          <w:lang w:val="en-US"/>
        </w:rPr>
        <w:fldChar w:fldCharType="begin"/>
      </w:r>
      <w:r w:rsidR="00721B8A">
        <w:rPr>
          <w:rFonts w:ascii="Times New Roman" w:hAnsi="Times New Roman" w:cs="Times New Roman"/>
          <w:lang w:val="en-US"/>
        </w:rPr>
        <w:instrText>ADDIN RW.CITE{{doc:60e323fe8f083a58087ca479 Robbins,Rebecca 2021}}</w:instrText>
      </w:r>
      <w:r w:rsidR="00721B8A">
        <w:rPr>
          <w:rFonts w:ascii="Times New Roman" w:hAnsi="Times New Roman" w:cs="Times New Roman"/>
          <w:lang w:val="en-US"/>
        </w:rPr>
        <w:fldChar w:fldCharType="separate"/>
      </w:r>
      <w:r w:rsidR="002F3921" w:rsidRPr="002F3921">
        <w:rPr>
          <w:rFonts w:ascii="Times New Roman" w:hAnsi="Times New Roman" w:cs="Times New Roman"/>
          <w:bCs/>
          <w:lang w:val="en-US"/>
        </w:rPr>
        <w:t>[7]</w:t>
      </w:r>
      <w:r w:rsidR="00721B8A">
        <w:rPr>
          <w:rFonts w:ascii="Times New Roman" w:hAnsi="Times New Roman" w:cs="Times New Roman"/>
          <w:lang w:val="en-US"/>
        </w:rPr>
        <w:fldChar w:fldCharType="end"/>
      </w:r>
      <w:r w:rsidR="6E21533C" w:rsidRPr="15BB7C87">
        <w:rPr>
          <w:rFonts w:ascii="Times New Roman" w:hAnsi="Times New Roman" w:cs="Times New Roman"/>
          <w:lang w:val="en-US"/>
        </w:rPr>
        <w:t>.</w:t>
      </w:r>
      <w:r w:rsidR="00721B8A">
        <w:rPr>
          <w:rFonts w:ascii="Times New Roman" w:hAnsi="Times New Roman" w:cs="Times New Roman"/>
          <w:lang w:val="en-US"/>
        </w:rPr>
        <w:t xml:space="preserve"> </w:t>
      </w:r>
      <w:r w:rsidR="005A5B94" w:rsidRPr="15BB7C87">
        <w:rPr>
          <w:rFonts w:ascii="Times New Roman" w:hAnsi="Times New Roman" w:cs="Times New Roman"/>
          <w:lang w:val="en-US"/>
        </w:rPr>
        <w:t>One meta-analys</w:t>
      </w:r>
      <w:r w:rsidR="00055E79">
        <w:rPr>
          <w:rFonts w:ascii="Times New Roman" w:hAnsi="Times New Roman" w:cs="Times New Roman"/>
          <w:lang w:val="en-US"/>
        </w:rPr>
        <w:t>is</w:t>
      </w:r>
      <w:r w:rsidR="005A5B94" w:rsidRPr="15BB7C87">
        <w:rPr>
          <w:rFonts w:ascii="Times New Roman" w:hAnsi="Times New Roman" w:cs="Times New Roman"/>
          <w:lang w:val="en-US"/>
        </w:rPr>
        <w:t xml:space="preserve"> including 18 longitudinal studies all from high-income countries found </w:t>
      </w:r>
      <w:r w:rsidR="003345EB" w:rsidRPr="15BB7C87">
        <w:rPr>
          <w:rFonts w:ascii="Times New Roman" w:hAnsi="Times New Roman" w:cs="Times New Roman"/>
          <w:lang w:val="en-US"/>
        </w:rPr>
        <w:t xml:space="preserve">that sleep problems were associated with a higher risk of </w:t>
      </w:r>
      <w:r w:rsidR="003345EB" w:rsidRPr="15BB7C87">
        <w:rPr>
          <w:rFonts w:ascii="Times New Roman" w:hAnsi="Times New Roman" w:cs="Times New Roman"/>
          <w:lang w:val="en-US"/>
        </w:rPr>
        <w:lastRenderedPageBreak/>
        <w:t xml:space="preserve">incident all-cause dementia and both Alzheimer’s disease </w:t>
      </w:r>
      <w:r w:rsidR="00721B8A">
        <w:rPr>
          <w:rFonts w:ascii="Times New Roman" w:hAnsi="Times New Roman" w:cs="Times New Roman"/>
          <w:lang w:val="en-US"/>
        </w:rPr>
        <w:t xml:space="preserve">and vascular dementia subtypes </w:t>
      </w:r>
      <w:r w:rsidR="00721B8A">
        <w:rPr>
          <w:rFonts w:ascii="Times New Roman" w:hAnsi="Times New Roman" w:cs="Times New Roman"/>
          <w:lang w:val="en-US"/>
        </w:rPr>
        <w:fldChar w:fldCharType="begin"/>
      </w:r>
      <w:r w:rsidR="00721B8A">
        <w:rPr>
          <w:rFonts w:ascii="Times New Roman" w:hAnsi="Times New Roman" w:cs="Times New Roman"/>
          <w:lang w:val="en-US"/>
        </w:rPr>
        <w:instrText>ADDIN RW.CITE{{doc:60e3242c8f089cc020fe517f Shi,Le 2018}}</w:instrText>
      </w:r>
      <w:r w:rsidR="00721B8A">
        <w:rPr>
          <w:rFonts w:ascii="Times New Roman" w:hAnsi="Times New Roman" w:cs="Times New Roman"/>
          <w:lang w:val="en-US"/>
        </w:rPr>
        <w:fldChar w:fldCharType="separate"/>
      </w:r>
      <w:r w:rsidR="002F3921" w:rsidRPr="002F3921">
        <w:rPr>
          <w:rFonts w:ascii="Times New Roman" w:hAnsi="Times New Roman" w:cs="Times New Roman"/>
          <w:bCs/>
          <w:lang w:val="en-US"/>
        </w:rPr>
        <w:t>[8]</w:t>
      </w:r>
      <w:r w:rsidR="00721B8A">
        <w:rPr>
          <w:rFonts w:ascii="Times New Roman" w:hAnsi="Times New Roman" w:cs="Times New Roman"/>
          <w:lang w:val="en-US"/>
        </w:rPr>
        <w:fldChar w:fldCharType="end"/>
      </w:r>
      <w:r w:rsidR="00721B8A">
        <w:rPr>
          <w:rFonts w:ascii="Times New Roman" w:hAnsi="Times New Roman" w:cs="Times New Roman"/>
          <w:lang w:val="en-US"/>
        </w:rPr>
        <w:t xml:space="preserve">. </w:t>
      </w:r>
      <w:r w:rsidR="001B24EC" w:rsidRPr="15BB7C87">
        <w:rPr>
          <w:rFonts w:ascii="Times New Roman" w:hAnsi="Times New Roman" w:cs="Times New Roman"/>
          <w:lang w:val="en-US"/>
        </w:rPr>
        <w:t xml:space="preserve">In </w:t>
      </w:r>
      <w:r w:rsidR="009C617F" w:rsidRPr="15BB7C87">
        <w:rPr>
          <w:rFonts w:ascii="Times New Roman" w:hAnsi="Times New Roman" w:cs="Times New Roman"/>
          <w:lang w:val="en-US"/>
        </w:rPr>
        <w:t>another meta-analys</w:t>
      </w:r>
      <w:r w:rsidR="00055E79">
        <w:rPr>
          <w:rFonts w:ascii="Times New Roman" w:hAnsi="Times New Roman" w:cs="Times New Roman"/>
          <w:lang w:val="en-US"/>
        </w:rPr>
        <w:t>is</w:t>
      </w:r>
      <w:r w:rsidR="009C617F" w:rsidRPr="15BB7C87">
        <w:rPr>
          <w:rFonts w:ascii="Times New Roman" w:hAnsi="Times New Roman" w:cs="Times New Roman"/>
          <w:lang w:val="en-US"/>
        </w:rPr>
        <w:t xml:space="preserve"> of 5 prospective cohort studies and 4 cross-sectional studies involving 62937 individuals, and documenting 2718 MCI/dementia cases and 5596 cognitive decline cases</w:t>
      </w:r>
      <w:r w:rsidR="00E45AC1" w:rsidRPr="15BB7C87">
        <w:rPr>
          <w:rFonts w:ascii="Times New Roman" w:hAnsi="Times New Roman" w:cs="Times New Roman"/>
          <w:lang w:val="en-US"/>
        </w:rPr>
        <w:t>,</w:t>
      </w:r>
      <w:r w:rsidR="009C617F" w:rsidRPr="15BB7C87">
        <w:rPr>
          <w:rFonts w:ascii="Times New Roman" w:hAnsi="Times New Roman" w:cs="Times New Roman"/>
          <w:lang w:val="en-US"/>
        </w:rPr>
        <w:t xml:space="preserve"> it was observed that </w:t>
      </w:r>
      <w:r w:rsidR="00E45AC1" w:rsidRPr="15BB7C87">
        <w:rPr>
          <w:rFonts w:ascii="Times New Roman" w:hAnsi="Times New Roman" w:cs="Times New Roman"/>
          <w:lang w:val="en-US"/>
        </w:rPr>
        <w:t xml:space="preserve">individuals who accumulated an average of </w:t>
      </w:r>
      <w:r w:rsidR="009C617F" w:rsidRPr="15BB7C87">
        <w:rPr>
          <w:rFonts w:ascii="Times New Roman" w:hAnsi="Times New Roman" w:cs="Times New Roman"/>
          <w:lang w:val="en-US"/>
        </w:rPr>
        <w:t>7 h</w:t>
      </w:r>
      <w:r w:rsidR="00E45AC1" w:rsidRPr="15BB7C87">
        <w:rPr>
          <w:rFonts w:ascii="Times New Roman" w:hAnsi="Times New Roman" w:cs="Times New Roman"/>
          <w:lang w:val="en-US"/>
        </w:rPr>
        <w:t>ours of</w:t>
      </w:r>
      <w:r w:rsidR="009C617F" w:rsidRPr="15BB7C87">
        <w:rPr>
          <w:rFonts w:ascii="Times New Roman" w:hAnsi="Times New Roman" w:cs="Times New Roman"/>
          <w:lang w:val="en-US"/>
        </w:rPr>
        <w:t xml:space="preserve"> sleep tend</w:t>
      </w:r>
      <w:r w:rsidR="00E45AC1" w:rsidRPr="15BB7C87">
        <w:rPr>
          <w:rFonts w:ascii="Times New Roman" w:hAnsi="Times New Roman" w:cs="Times New Roman"/>
          <w:lang w:val="en-US"/>
        </w:rPr>
        <w:t>ed</w:t>
      </w:r>
      <w:r w:rsidR="009C617F" w:rsidRPr="15BB7C87">
        <w:rPr>
          <w:rFonts w:ascii="Times New Roman" w:hAnsi="Times New Roman" w:cs="Times New Roman"/>
          <w:lang w:val="en-US"/>
        </w:rPr>
        <w:t xml:space="preserve"> to acquire the least risk of MCI</w:t>
      </w:r>
      <w:r w:rsidR="00721B8A">
        <w:rPr>
          <w:rFonts w:ascii="Times New Roman" w:hAnsi="Times New Roman" w:cs="Times New Roman"/>
          <w:lang w:val="en-US"/>
        </w:rPr>
        <w:t xml:space="preserve">/dementia or cognitive decline </w:t>
      </w:r>
      <w:r w:rsidR="00721B8A">
        <w:rPr>
          <w:rFonts w:ascii="Times New Roman" w:hAnsi="Times New Roman" w:cs="Times New Roman"/>
          <w:lang w:val="en-US"/>
        </w:rPr>
        <w:fldChar w:fldCharType="begin"/>
      </w:r>
      <w:r w:rsidR="00721B8A">
        <w:rPr>
          <w:rFonts w:ascii="Times New Roman" w:hAnsi="Times New Roman" w:cs="Times New Roman"/>
          <w:lang w:val="en-US"/>
        </w:rPr>
        <w:instrText>ADDIN RW.CITE{{doc:60e324508f08bf9ac9342c94 Liang,Ying 2019}}</w:instrText>
      </w:r>
      <w:r w:rsidR="00721B8A">
        <w:rPr>
          <w:rFonts w:ascii="Times New Roman" w:hAnsi="Times New Roman" w:cs="Times New Roman"/>
          <w:lang w:val="en-US"/>
        </w:rPr>
        <w:fldChar w:fldCharType="separate"/>
      </w:r>
      <w:r w:rsidR="002F3921" w:rsidRPr="002F3921">
        <w:rPr>
          <w:rFonts w:ascii="Times New Roman" w:hAnsi="Times New Roman" w:cs="Times New Roman"/>
          <w:bCs/>
          <w:lang w:val="en-US"/>
        </w:rPr>
        <w:t>[9]</w:t>
      </w:r>
      <w:r w:rsidR="00721B8A">
        <w:rPr>
          <w:rFonts w:ascii="Times New Roman" w:hAnsi="Times New Roman" w:cs="Times New Roman"/>
          <w:lang w:val="en-US"/>
        </w:rPr>
        <w:fldChar w:fldCharType="end"/>
      </w:r>
      <w:r w:rsidR="00721B8A">
        <w:rPr>
          <w:rFonts w:ascii="Times New Roman" w:hAnsi="Times New Roman" w:cs="Times New Roman"/>
          <w:lang w:val="en-US"/>
        </w:rPr>
        <w:t xml:space="preserve">. </w:t>
      </w:r>
      <w:r w:rsidR="009C617F" w:rsidRPr="15BB7C87">
        <w:rPr>
          <w:rFonts w:ascii="Times New Roman" w:hAnsi="Times New Roman" w:cs="Times New Roman"/>
          <w:lang w:val="en-US"/>
        </w:rPr>
        <w:t xml:space="preserve">Importantly, all studies included in this review on MCI/ dementia were from high-income countries. </w:t>
      </w:r>
      <w:r w:rsidR="00F566B7" w:rsidRPr="15BB7C87">
        <w:rPr>
          <w:rFonts w:ascii="Times New Roman" w:hAnsi="Times New Roman" w:cs="Times New Roman"/>
          <w:lang w:val="en-US"/>
        </w:rPr>
        <w:t xml:space="preserve">It should also be noted here that </w:t>
      </w:r>
      <w:r w:rsidR="00BC3705" w:rsidRPr="15BB7C87">
        <w:rPr>
          <w:rFonts w:ascii="Times New Roman" w:hAnsi="Times New Roman" w:cs="Times New Roman"/>
          <w:lang w:val="en-US"/>
        </w:rPr>
        <w:t>in addition to the</w:t>
      </w:r>
      <w:r w:rsidR="00F566B7" w:rsidRPr="15BB7C87">
        <w:rPr>
          <w:rFonts w:ascii="Times New Roman" w:hAnsi="Times New Roman" w:cs="Times New Roman"/>
          <w:lang w:val="en-US"/>
        </w:rPr>
        <w:t xml:space="preserve"> growing body of literature </w:t>
      </w:r>
      <w:r w:rsidR="00BC3705" w:rsidRPr="15BB7C87">
        <w:rPr>
          <w:rFonts w:ascii="Times New Roman" w:hAnsi="Times New Roman" w:cs="Times New Roman"/>
          <w:lang w:val="en-US"/>
        </w:rPr>
        <w:t xml:space="preserve">that </w:t>
      </w:r>
      <w:r w:rsidR="00F566B7" w:rsidRPr="15BB7C87">
        <w:rPr>
          <w:rFonts w:ascii="Times New Roman" w:hAnsi="Times New Roman" w:cs="Times New Roman"/>
          <w:lang w:val="en-US"/>
        </w:rPr>
        <w:t>suggest</w:t>
      </w:r>
      <w:r w:rsidR="00BC3705" w:rsidRPr="15BB7C87">
        <w:rPr>
          <w:rFonts w:ascii="Times New Roman" w:hAnsi="Times New Roman" w:cs="Times New Roman"/>
          <w:lang w:val="en-US"/>
        </w:rPr>
        <w:t>s</w:t>
      </w:r>
      <w:r w:rsidR="00F566B7" w:rsidRPr="15BB7C87">
        <w:rPr>
          <w:rFonts w:ascii="Times New Roman" w:hAnsi="Times New Roman" w:cs="Times New Roman"/>
          <w:lang w:val="en-US"/>
        </w:rPr>
        <w:t xml:space="preserve"> sleep problems are associated with an increased risk of MCI/dementia, literature has also shown that those with MCI/dementia are also at a higher risk of developing sleep problems compared to those without MCI/dementia</w:t>
      </w:r>
      <w:r w:rsidR="00721B8A">
        <w:rPr>
          <w:rFonts w:ascii="Times New Roman" w:hAnsi="Times New Roman" w:cs="Times New Roman"/>
          <w:lang w:val="en-US"/>
        </w:rPr>
        <w:t xml:space="preserve"> </w:t>
      </w:r>
      <w:r w:rsidR="00A11183">
        <w:rPr>
          <w:rFonts w:ascii="Times New Roman" w:hAnsi="Times New Roman" w:cs="Times New Roman"/>
          <w:lang w:val="en-US"/>
        </w:rPr>
        <w:fldChar w:fldCharType="begin"/>
      </w:r>
      <w:r w:rsidR="00A461A6">
        <w:rPr>
          <w:rFonts w:ascii="Times New Roman" w:hAnsi="Times New Roman" w:cs="Times New Roman"/>
          <w:lang w:val="en-US"/>
        </w:rPr>
        <w:instrText>ADDIN RW.CITE{{doc:60e3249f8f086b31a4f51761 Naismith,SharonL 2018; doc:60e325108f08df75b08795f6 D'Rozario,AngelaL 2020}}</w:instrText>
      </w:r>
      <w:r w:rsidR="00A11183">
        <w:rPr>
          <w:rFonts w:ascii="Times New Roman" w:hAnsi="Times New Roman" w:cs="Times New Roman"/>
          <w:lang w:val="en-US"/>
        </w:rPr>
        <w:fldChar w:fldCharType="separate"/>
      </w:r>
      <w:r w:rsidR="002F3921" w:rsidRPr="002F3921">
        <w:rPr>
          <w:rFonts w:ascii="Times New Roman" w:hAnsi="Times New Roman" w:cs="Times New Roman"/>
          <w:bCs/>
          <w:lang w:val="en-US"/>
        </w:rPr>
        <w:t>[10, 11]</w:t>
      </w:r>
      <w:r w:rsidR="00A11183">
        <w:rPr>
          <w:rFonts w:ascii="Times New Roman" w:hAnsi="Times New Roman" w:cs="Times New Roman"/>
          <w:lang w:val="en-US"/>
        </w:rPr>
        <w:fldChar w:fldCharType="end"/>
      </w:r>
      <w:r w:rsidR="00A11183">
        <w:rPr>
          <w:rFonts w:ascii="Times New Roman" w:hAnsi="Times New Roman" w:cs="Times New Roman"/>
          <w:lang w:val="en-US"/>
        </w:rPr>
        <w:t xml:space="preserve">. </w:t>
      </w:r>
      <w:r w:rsidR="00F566B7" w:rsidRPr="15BB7C87">
        <w:rPr>
          <w:rFonts w:ascii="Times New Roman" w:hAnsi="Times New Roman" w:cs="Times New Roman"/>
          <w:lang w:val="en-US"/>
        </w:rPr>
        <w:t>Thus</w:t>
      </w:r>
      <w:r w:rsidR="005F2C0A" w:rsidRPr="15BB7C87">
        <w:rPr>
          <w:rFonts w:ascii="Times New Roman" w:hAnsi="Times New Roman" w:cs="Times New Roman"/>
          <w:lang w:val="en-US"/>
        </w:rPr>
        <w:t>,</w:t>
      </w:r>
      <w:r w:rsidR="00F566B7" w:rsidRPr="15BB7C87">
        <w:rPr>
          <w:rFonts w:ascii="Times New Roman" w:hAnsi="Times New Roman" w:cs="Times New Roman"/>
          <w:lang w:val="en-US"/>
        </w:rPr>
        <w:t xml:space="preserve"> the sleep-MCI/dementia relationship is likely bidirectional</w:t>
      </w:r>
      <w:r w:rsidR="00303A1D">
        <w:rPr>
          <w:rFonts w:ascii="Times New Roman" w:hAnsi="Times New Roman" w:cs="Times New Roman"/>
          <w:lang w:val="en-US"/>
        </w:rPr>
        <w:t>, and this implies that sleep problems and cognitive impairment can mutually affect each other</w:t>
      </w:r>
      <w:r w:rsidR="008E6A4A">
        <w:rPr>
          <w:rFonts w:ascii="Times New Roman" w:hAnsi="Times New Roman" w:cs="Times New Roman"/>
          <w:lang w:val="en-US"/>
        </w:rPr>
        <w:t>,</w:t>
      </w:r>
      <w:r w:rsidR="00303A1D">
        <w:rPr>
          <w:rFonts w:ascii="Times New Roman" w:hAnsi="Times New Roman" w:cs="Times New Roman"/>
          <w:lang w:val="en-US"/>
        </w:rPr>
        <w:t xml:space="preserve"> </w:t>
      </w:r>
      <w:r w:rsidR="008E6A4A">
        <w:rPr>
          <w:rFonts w:ascii="Times New Roman" w:hAnsi="Times New Roman" w:cs="Times New Roman"/>
          <w:lang w:val="en-US"/>
        </w:rPr>
        <w:t>potentially leading to an exacerbation of both conditions.</w:t>
      </w:r>
      <w:r w:rsidR="00F30B2C">
        <w:rPr>
          <w:rFonts w:ascii="Times New Roman" w:hAnsi="Times New Roman" w:cs="Times New Roman"/>
          <w:lang w:val="en-US"/>
        </w:rPr>
        <w:t xml:space="preserve"> Some studies focusing on sleep problems among those with MCI have been carried out in C</w:t>
      </w:r>
      <w:r w:rsidR="005177F5">
        <w:rPr>
          <w:rFonts w:ascii="Times New Roman" w:hAnsi="Times New Roman" w:cs="Times New Roman"/>
          <w:lang w:val="en-US"/>
        </w:rPr>
        <w:t>hina, a middle-income</w:t>
      </w:r>
      <w:r w:rsidR="00F30B2C">
        <w:rPr>
          <w:rFonts w:ascii="Times New Roman" w:hAnsi="Times New Roman" w:cs="Times New Roman"/>
          <w:lang w:val="en-US"/>
        </w:rPr>
        <w:t xml:space="preserve"> country. These studies </w:t>
      </w:r>
      <w:r w:rsidR="00F5290E">
        <w:rPr>
          <w:rFonts w:ascii="Times New Roman" w:hAnsi="Times New Roman" w:cs="Times New Roman"/>
          <w:lang w:val="en-US"/>
        </w:rPr>
        <w:t xml:space="preserve">consisting of small and unrepresentative samples </w:t>
      </w:r>
      <w:r w:rsidR="00F30B2C">
        <w:rPr>
          <w:rFonts w:ascii="Times New Roman" w:hAnsi="Times New Roman" w:cs="Times New Roman"/>
          <w:lang w:val="en-US"/>
        </w:rPr>
        <w:t>show that those with MCI have a higher risk of sleep problems</w:t>
      </w:r>
      <w:r w:rsidR="00A461A6">
        <w:rPr>
          <w:rFonts w:ascii="Times New Roman" w:hAnsi="Times New Roman" w:cs="Times New Roman"/>
          <w:lang w:val="en-US"/>
        </w:rPr>
        <w:t xml:space="preserve"> </w:t>
      </w:r>
      <w:r w:rsidR="00A461A6">
        <w:rPr>
          <w:rFonts w:ascii="Times New Roman" w:hAnsi="Times New Roman" w:cs="Times New Roman"/>
          <w:lang w:val="en-US"/>
        </w:rPr>
        <w:fldChar w:fldCharType="begin"/>
      </w:r>
      <w:r w:rsidR="00A461A6">
        <w:rPr>
          <w:rFonts w:ascii="Times New Roman" w:hAnsi="Times New Roman" w:cs="Times New Roman"/>
          <w:lang w:val="en-US"/>
        </w:rPr>
        <w:instrText>ADDIN RW.CITE{{doc:60e3257c8f087a862b5d11ae Naismith,SharonL 2014; doc:60e325908f083a58087ca4ea Hu,Mingyue 2017}}</w:instrText>
      </w:r>
      <w:r w:rsidR="00A461A6">
        <w:rPr>
          <w:rFonts w:ascii="Times New Roman" w:hAnsi="Times New Roman" w:cs="Times New Roman"/>
          <w:lang w:val="en-US"/>
        </w:rPr>
        <w:fldChar w:fldCharType="separate"/>
      </w:r>
      <w:r w:rsidR="002F3921" w:rsidRPr="002F3921">
        <w:rPr>
          <w:rFonts w:ascii="Times New Roman" w:hAnsi="Times New Roman" w:cs="Times New Roman"/>
          <w:bCs/>
          <w:lang w:val="en-US"/>
        </w:rPr>
        <w:t>[12, 13]</w:t>
      </w:r>
      <w:r w:rsidR="00A461A6">
        <w:rPr>
          <w:rFonts w:ascii="Times New Roman" w:hAnsi="Times New Roman" w:cs="Times New Roman"/>
          <w:lang w:val="en-US"/>
        </w:rPr>
        <w:fldChar w:fldCharType="end"/>
      </w:r>
      <w:r w:rsidR="00F30B2C">
        <w:rPr>
          <w:rFonts w:ascii="Times New Roman" w:hAnsi="Times New Roman" w:cs="Times New Roman"/>
          <w:lang w:val="en-US"/>
        </w:rPr>
        <w:t xml:space="preserve">. </w:t>
      </w:r>
    </w:p>
    <w:p w14:paraId="44D8BE45" w14:textId="77777777" w:rsidR="005B74B0" w:rsidRDefault="005B74B0" w:rsidP="003345EB">
      <w:pPr>
        <w:spacing w:line="480" w:lineRule="auto"/>
        <w:rPr>
          <w:rFonts w:ascii="Times New Roman" w:hAnsi="Times New Roman" w:cs="Times New Roman"/>
          <w:lang w:val="en-US"/>
        </w:rPr>
      </w:pPr>
    </w:p>
    <w:p w14:paraId="0EC33774" w14:textId="77777777" w:rsidR="009D39C6" w:rsidRDefault="003345EB" w:rsidP="00E9375E">
      <w:pPr>
        <w:spacing w:line="480" w:lineRule="auto"/>
        <w:rPr>
          <w:rFonts w:ascii="Times New Roman" w:hAnsi="Times New Roman" w:cs="Times New Roman"/>
          <w:lang w:val="en-US"/>
        </w:rPr>
      </w:pPr>
      <w:r w:rsidRPr="15BB7C87">
        <w:rPr>
          <w:rFonts w:ascii="Times New Roman" w:hAnsi="Times New Roman" w:cs="Times New Roman"/>
          <w:lang w:val="en-US"/>
        </w:rPr>
        <w:t xml:space="preserve">The existing </w:t>
      </w:r>
      <w:r w:rsidRPr="15BB7C87">
        <w:rPr>
          <w:rFonts w:ascii="Times New Roman" w:hAnsi="Times New Roman" w:cs="Times New Roman"/>
          <w:sz w:val="22"/>
          <w:szCs w:val="22"/>
          <w:lang w:val="en-US"/>
        </w:rPr>
        <w:t>literature</w:t>
      </w:r>
      <w:r w:rsidRPr="15BB7C87">
        <w:rPr>
          <w:rFonts w:ascii="Times New Roman" w:hAnsi="Times New Roman" w:cs="Times New Roman"/>
          <w:lang w:val="en-US"/>
        </w:rPr>
        <w:t xml:space="preserve"> </w:t>
      </w:r>
      <w:r w:rsidR="00F566B7" w:rsidRPr="15BB7C87">
        <w:rPr>
          <w:rFonts w:ascii="Times New Roman" w:hAnsi="Times New Roman" w:cs="Times New Roman"/>
          <w:lang w:val="en-US"/>
        </w:rPr>
        <w:t xml:space="preserve">on </w:t>
      </w:r>
      <w:r w:rsidR="008F7523">
        <w:rPr>
          <w:rFonts w:ascii="Times New Roman" w:hAnsi="Times New Roman" w:cs="Times New Roman"/>
          <w:lang w:val="en-US"/>
        </w:rPr>
        <w:t xml:space="preserve">the association between </w:t>
      </w:r>
      <w:r w:rsidR="00F566B7" w:rsidRPr="15BB7C87">
        <w:rPr>
          <w:rFonts w:ascii="Times New Roman" w:hAnsi="Times New Roman" w:cs="Times New Roman"/>
          <w:lang w:val="en-US"/>
        </w:rPr>
        <w:t xml:space="preserve">sleep problems </w:t>
      </w:r>
      <w:r w:rsidR="008F7523">
        <w:rPr>
          <w:rFonts w:ascii="Times New Roman" w:hAnsi="Times New Roman" w:cs="Times New Roman"/>
          <w:lang w:val="en-US"/>
        </w:rPr>
        <w:t xml:space="preserve">and </w:t>
      </w:r>
      <w:r w:rsidR="005B74B0" w:rsidRPr="15BB7C87">
        <w:rPr>
          <w:rFonts w:ascii="Times New Roman" w:hAnsi="Times New Roman" w:cs="Times New Roman"/>
          <w:lang w:val="en-US"/>
        </w:rPr>
        <w:t xml:space="preserve">MCI </w:t>
      </w:r>
      <w:r w:rsidRPr="15BB7C87">
        <w:rPr>
          <w:rFonts w:ascii="Times New Roman" w:hAnsi="Times New Roman" w:cs="Times New Roman"/>
          <w:lang w:val="en-US"/>
        </w:rPr>
        <w:t>has an important l</w:t>
      </w:r>
      <w:r w:rsidR="007C5251" w:rsidRPr="15BB7C87">
        <w:rPr>
          <w:rFonts w:ascii="Times New Roman" w:hAnsi="Times New Roman" w:cs="Times New Roman"/>
          <w:lang w:val="en-US"/>
        </w:rPr>
        <w:t>imitation</w:t>
      </w:r>
      <w:r w:rsidRPr="15BB7C87">
        <w:rPr>
          <w:rFonts w:ascii="Times New Roman" w:hAnsi="Times New Roman" w:cs="Times New Roman"/>
          <w:lang w:val="en-US"/>
        </w:rPr>
        <w:t xml:space="preserve"> that should be noted</w:t>
      </w:r>
      <w:r w:rsidR="005B74B0" w:rsidRPr="15BB7C87">
        <w:rPr>
          <w:rFonts w:ascii="Times New Roman" w:hAnsi="Times New Roman" w:cs="Times New Roman"/>
          <w:lang w:val="en-US"/>
        </w:rPr>
        <w:t>.</w:t>
      </w:r>
      <w:r w:rsidR="00501A0A" w:rsidRPr="15BB7C87">
        <w:rPr>
          <w:rFonts w:ascii="Times New Roman" w:hAnsi="Times New Roman" w:cs="Times New Roman"/>
          <w:lang w:val="en-US"/>
        </w:rPr>
        <w:t xml:space="preserve"> </w:t>
      </w:r>
      <w:r w:rsidR="005B74B0" w:rsidRPr="15BB7C87">
        <w:rPr>
          <w:rFonts w:ascii="Times New Roman" w:hAnsi="Times New Roman" w:cs="Times New Roman"/>
          <w:lang w:val="en-US"/>
        </w:rPr>
        <w:t xml:space="preserve">Specifically, </w:t>
      </w:r>
      <w:r w:rsidR="00F5290E">
        <w:rPr>
          <w:rFonts w:ascii="Times New Roman" w:hAnsi="Times New Roman" w:cs="Times New Roman"/>
          <w:lang w:val="en-US"/>
        </w:rPr>
        <w:t xml:space="preserve">almost </w:t>
      </w:r>
      <w:r w:rsidRPr="15BB7C87">
        <w:rPr>
          <w:rFonts w:ascii="Times New Roman" w:hAnsi="Times New Roman" w:cs="Times New Roman"/>
          <w:lang w:val="en-US"/>
        </w:rPr>
        <w:t xml:space="preserve">all studies have utilized high-income single country samples. </w:t>
      </w:r>
      <w:r w:rsidR="007C5251" w:rsidRPr="15BB7C87">
        <w:rPr>
          <w:rFonts w:ascii="Times New Roman" w:hAnsi="Times New Roman" w:cs="Times New Roman"/>
          <w:lang w:val="en-US"/>
        </w:rPr>
        <w:t>LMICs</w:t>
      </w:r>
      <w:r w:rsidR="2781C7F4" w:rsidRPr="15BB7C87">
        <w:rPr>
          <w:rFonts w:ascii="Times New Roman" w:hAnsi="Times New Roman" w:cs="Times New Roman"/>
          <w:lang w:val="en-US"/>
        </w:rPr>
        <w:t xml:space="preserve"> currently</w:t>
      </w:r>
      <w:r w:rsidR="007C5251" w:rsidRPr="15BB7C87">
        <w:rPr>
          <w:rFonts w:ascii="Times New Roman" w:hAnsi="Times New Roman" w:cs="Times New Roman"/>
          <w:lang w:val="en-US"/>
        </w:rPr>
        <w:t xml:space="preserve"> have the highest prevalence of dementia</w:t>
      </w:r>
      <w:r w:rsidR="005B74B0" w:rsidRPr="15BB7C87">
        <w:rPr>
          <w:rFonts w:ascii="Times New Roman" w:hAnsi="Times New Roman" w:cs="Times New Roman"/>
          <w:lang w:val="en-US"/>
        </w:rPr>
        <w:t>,</w:t>
      </w:r>
      <w:r w:rsidR="007C5251" w:rsidRPr="15BB7C87">
        <w:rPr>
          <w:rFonts w:ascii="Times New Roman" w:hAnsi="Times New Roman" w:cs="Times New Roman"/>
          <w:lang w:val="en-US"/>
        </w:rPr>
        <w:t xml:space="preserve"> and dementia is expected to rise considerably in such economic settings</w:t>
      </w:r>
      <w:r w:rsidR="4D0DE680" w:rsidRPr="15BB7C87">
        <w:rPr>
          <w:rFonts w:ascii="Times New Roman" w:hAnsi="Times New Roman" w:cs="Times New Roman"/>
          <w:lang w:val="en-US"/>
        </w:rPr>
        <w:t>.</w:t>
      </w:r>
      <w:r w:rsidR="26DCAAE6" w:rsidRPr="15BB7C87">
        <w:rPr>
          <w:rFonts w:ascii="Times New Roman" w:hAnsi="Times New Roman" w:cs="Times New Roman"/>
          <w:lang w:val="en-US"/>
        </w:rPr>
        <w:t xml:space="preserve"> As well as this,</w:t>
      </w:r>
      <w:r w:rsidR="005F2C0A" w:rsidRPr="15BB7C87">
        <w:rPr>
          <w:rFonts w:ascii="Times New Roman" w:hAnsi="Times New Roman" w:cs="Times New Roman"/>
          <w:lang w:val="en-US"/>
        </w:rPr>
        <w:t xml:space="preserve"> a</w:t>
      </w:r>
      <w:r w:rsidR="00C946D3" w:rsidRPr="15BB7C87">
        <w:rPr>
          <w:rFonts w:ascii="Times New Roman" w:hAnsi="Times New Roman" w:cs="Times New Roman"/>
          <w:lang w:val="en-US"/>
        </w:rPr>
        <w:t xml:space="preserve"> </w:t>
      </w:r>
      <w:r w:rsidR="000D1BD5" w:rsidRPr="15BB7C87">
        <w:rPr>
          <w:rFonts w:ascii="Times New Roman" w:hAnsi="Times New Roman" w:cs="Times New Roman"/>
          <w:lang w:val="en-US"/>
        </w:rPr>
        <w:t>third of the adult population in LMIC</w:t>
      </w:r>
      <w:r w:rsidR="00501A0A" w:rsidRPr="15BB7C87">
        <w:rPr>
          <w:rFonts w:ascii="Times New Roman" w:hAnsi="Times New Roman" w:cs="Times New Roman"/>
          <w:lang w:val="en-US"/>
        </w:rPr>
        <w:t>s</w:t>
      </w:r>
      <w:r w:rsidR="000D1BD5" w:rsidRPr="15BB7C87">
        <w:rPr>
          <w:rFonts w:ascii="Times New Roman" w:hAnsi="Times New Roman" w:cs="Times New Roman"/>
          <w:lang w:val="en-US"/>
        </w:rPr>
        <w:t xml:space="preserve"> report disturbed sleep/poor sleep quality</w:t>
      </w:r>
      <w:r w:rsidR="00A461A6">
        <w:rPr>
          <w:rFonts w:ascii="Times New Roman" w:hAnsi="Times New Roman" w:cs="Times New Roman"/>
          <w:lang w:val="en-US"/>
        </w:rPr>
        <w:t xml:space="preserve"> </w:t>
      </w:r>
      <w:r w:rsidR="00D37517">
        <w:rPr>
          <w:rFonts w:ascii="Times New Roman" w:hAnsi="Times New Roman" w:cs="Times New Roman"/>
          <w:lang w:val="en-US"/>
        </w:rPr>
        <w:fldChar w:fldCharType="begin"/>
      </w:r>
      <w:r w:rsidR="00D37517">
        <w:rPr>
          <w:rFonts w:ascii="Times New Roman" w:hAnsi="Times New Roman" w:cs="Times New Roman"/>
          <w:lang w:val="en-US"/>
        </w:rPr>
        <w:instrText>ADDIN RW.CITE{{doc:60e326238f083f0ffb8e9aa2 Simonelli,Guido 2018}}</w:instrText>
      </w:r>
      <w:r w:rsidR="00D37517">
        <w:rPr>
          <w:rFonts w:ascii="Times New Roman" w:hAnsi="Times New Roman" w:cs="Times New Roman"/>
          <w:lang w:val="en-US"/>
        </w:rPr>
        <w:fldChar w:fldCharType="separate"/>
      </w:r>
      <w:r w:rsidR="002F3921" w:rsidRPr="002F3921">
        <w:rPr>
          <w:rFonts w:ascii="Times New Roman" w:hAnsi="Times New Roman" w:cs="Times New Roman"/>
          <w:bCs/>
          <w:lang w:val="en-US"/>
        </w:rPr>
        <w:t>[14]</w:t>
      </w:r>
      <w:r w:rsidR="00D37517">
        <w:rPr>
          <w:rFonts w:ascii="Times New Roman" w:hAnsi="Times New Roman" w:cs="Times New Roman"/>
          <w:lang w:val="en-US"/>
        </w:rPr>
        <w:fldChar w:fldCharType="end"/>
      </w:r>
      <w:r w:rsidR="71426F2D" w:rsidRPr="15BB7C87">
        <w:rPr>
          <w:rFonts w:ascii="Times New Roman" w:hAnsi="Times New Roman" w:cs="Times New Roman"/>
          <w:lang w:val="en-US"/>
        </w:rPr>
        <w:t>.</w:t>
      </w:r>
      <w:r w:rsidR="00A461A6">
        <w:rPr>
          <w:rFonts w:ascii="Times New Roman" w:hAnsi="Times New Roman" w:cs="Times New Roman"/>
          <w:lang w:val="en-US"/>
        </w:rPr>
        <w:t xml:space="preserve"> </w:t>
      </w:r>
      <w:r w:rsidR="7A906972" w:rsidRPr="15BB7C87">
        <w:rPr>
          <w:rFonts w:ascii="Times New Roman" w:hAnsi="Times New Roman" w:cs="Times New Roman"/>
          <w:lang w:val="en-US"/>
        </w:rPr>
        <w:t>It</w:t>
      </w:r>
      <w:r w:rsidR="00501A0A" w:rsidRPr="15BB7C87">
        <w:rPr>
          <w:rFonts w:ascii="Times New Roman" w:hAnsi="Times New Roman" w:cs="Times New Roman"/>
          <w:lang w:val="en-US"/>
        </w:rPr>
        <w:t xml:space="preserve"> is </w:t>
      </w:r>
      <w:r w:rsidR="1CB7BBC0" w:rsidRPr="15BB7C87">
        <w:rPr>
          <w:rFonts w:ascii="Times New Roman" w:hAnsi="Times New Roman" w:cs="Times New Roman"/>
          <w:lang w:val="en-US"/>
        </w:rPr>
        <w:t xml:space="preserve">therefore </w:t>
      </w:r>
      <w:r w:rsidR="00501A0A" w:rsidRPr="15BB7C87">
        <w:rPr>
          <w:rFonts w:ascii="Times New Roman" w:hAnsi="Times New Roman" w:cs="Times New Roman"/>
          <w:lang w:val="en-US"/>
        </w:rPr>
        <w:t>of upmost importance</w:t>
      </w:r>
      <w:r w:rsidR="007C5251" w:rsidRPr="15BB7C87">
        <w:rPr>
          <w:rFonts w:ascii="Times New Roman" w:hAnsi="Times New Roman" w:cs="Times New Roman"/>
          <w:lang w:val="en-US"/>
        </w:rPr>
        <w:t xml:space="preserve"> to understand </w:t>
      </w:r>
      <w:r w:rsidR="00C946D3" w:rsidRPr="15BB7C87">
        <w:rPr>
          <w:rFonts w:ascii="Times New Roman" w:hAnsi="Times New Roman" w:cs="Times New Roman"/>
          <w:lang w:val="en-US"/>
        </w:rPr>
        <w:t>whether</w:t>
      </w:r>
      <w:r w:rsidR="007C5251" w:rsidRPr="15BB7C87">
        <w:rPr>
          <w:rFonts w:ascii="Times New Roman" w:hAnsi="Times New Roman" w:cs="Times New Roman"/>
          <w:lang w:val="en-US"/>
        </w:rPr>
        <w:t xml:space="preserve"> an association exists between sleep problems and MCI in such setti</w:t>
      </w:r>
      <w:r w:rsidR="00501A0A" w:rsidRPr="15BB7C87">
        <w:rPr>
          <w:rFonts w:ascii="Times New Roman" w:hAnsi="Times New Roman" w:cs="Times New Roman"/>
          <w:lang w:val="en-US"/>
        </w:rPr>
        <w:t xml:space="preserve">ngs to inform targeted </w:t>
      </w:r>
      <w:r w:rsidR="007C5251" w:rsidRPr="15BB7C87">
        <w:rPr>
          <w:rFonts w:ascii="Times New Roman" w:hAnsi="Times New Roman" w:cs="Times New Roman"/>
          <w:lang w:val="en-US"/>
        </w:rPr>
        <w:t>intervention efforts</w:t>
      </w:r>
      <w:r w:rsidR="00501A0A" w:rsidRPr="15BB7C87">
        <w:rPr>
          <w:rFonts w:ascii="Times New Roman" w:hAnsi="Times New Roman" w:cs="Times New Roman"/>
          <w:lang w:val="en-US"/>
        </w:rPr>
        <w:t xml:space="preserve"> to aid in the prevention of MCI </w:t>
      </w:r>
      <w:r w:rsidR="00C946D3" w:rsidRPr="15BB7C87">
        <w:rPr>
          <w:rFonts w:ascii="Times New Roman" w:hAnsi="Times New Roman" w:cs="Times New Roman"/>
          <w:lang w:val="en-US"/>
        </w:rPr>
        <w:lastRenderedPageBreak/>
        <w:t xml:space="preserve">and ultimately </w:t>
      </w:r>
      <w:r w:rsidR="00501A0A" w:rsidRPr="15BB7C87">
        <w:rPr>
          <w:rFonts w:ascii="Times New Roman" w:hAnsi="Times New Roman" w:cs="Times New Roman"/>
          <w:lang w:val="en-US"/>
        </w:rPr>
        <w:t>dementia</w:t>
      </w:r>
      <w:r w:rsidR="009555EE">
        <w:rPr>
          <w:rFonts w:ascii="Times New Roman" w:hAnsi="Times New Roman" w:cs="Times New Roman"/>
          <w:lang w:val="en-US"/>
        </w:rPr>
        <w:t xml:space="preserve"> </w:t>
      </w:r>
      <w:r w:rsidR="00F90A4A">
        <w:rPr>
          <w:rFonts w:ascii="Times New Roman" w:hAnsi="Times New Roman" w:cs="Times New Roman"/>
          <w:lang w:val="en-US"/>
        </w:rPr>
        <w:fldChar w:fldCharType="begin"/>
      </w:r>
      <w:r w:rsidR="00F90A4A">
        <w:rPr>
          <w:rFonts w:ascii="Times New Roman" w:hAnsi="Times New Roman" w:cs="Times New Roman"/>
          <w:lang w:val="en-US"/>
        </w:rPr>
        <w:instrText>ADDIN RW.CITE{{doc:5f986629e4b0d1303cc67637 WorldHealthOrganization 2020}}</w:instrText>
      </w:r>
      <w:r w:rsidR="00F90A4A">
        <w:rPr>
          <w:rFonts w:ascii="Times New Roman" w:hAnsi="Times New Roman" w:cs="Times New Roman"/>
          <w:lang w:val="en-US"/>
        </w:rPr>
        <w:fldChar w:fldCharType="separate"/>
      </w:r>
      <w:r w:rsidR="002F3921" w:rsidRPr="002F3921">
        <w:rPr>
          <w:rFonts w:ascii="Times New Roman" w:hAnsi="Times New Roman" w:cs="Times New Roman"/>
          <w:bCs/>
          <w:lang w:val="en-US"/>
        </w:rPr>
        <w:t>[2]</w:t>
      </w:r>
      <w:r w:rsidR="00F90A4A">
        <w:rPr>
          <w:rFonts w:ascii="Times New Roman" w:hAnsi="Times New Roman" w:cs="Times New Roman"/>
          <w:lang w:val="en-US"/>
        </w:rPr>
        <w:fldChar w:fldCharType="end"/>
      </w:r>
      <w:r w:rsidR="00F90A4A">
        <w:rPr>
          <w:rFonts w:ascii="Times New Roman" w:hAnsi="Times New Roman" w:cs="Times New Roman"/>
          <w:lang w:val="en-US"/>
        </w:rPr>
        <w:t xml:space="preserve">. </w:t>
      </w:r>
      <w:r w:rsidR="007C5251" w:rsidRPr="15BB7C87">
        <w:rPr>
          <w:rFonts w:ascii="Times New Roman" w:hAnsi="Times New Roman" w:cs="Times New Roman"/>
          <w:lang w:val="en-US"/>
        </w:rPr>
        <w:t xml:space="preserve">Moreover, multi-country studies are required as </w:t>
      </w:r>
      <w:r w:rsidR="00513B2D" w:rsidRPr="15BB7C87">
        <w:rPr>
          <w:rFonts w:ascii="Times New Roman" w:hAnsi="Times New Roman" w:cs="Times New Roman"/>
          <w:lang w:val="en-US"/>
        </w:rPr>
        <w:t xml:space="preserve">they </w:t>
      </w:r>
      <w:r w:rsidR="007C5251" w:rsidRPr="15BB7C87">
        <w:rPr>
          <w:rFonts w:ascii="Times New Roman" w:hAnsi="Times New Roman" w:cs="Times New Roman"/>
          <w:lang w:val="en-US"/>
        </w:rPr>
        <w:t xml:space="preserve">allow for </w:t>
      </w:r>
      <w:r w:rsidR="009E495B" w:rsidRPr="15BB7C87">
        <w:rPr>
          <w:rFonts w:ascii="Times New Roman" w:hAnsi="Times New Roman" w:cs="Times New Roman"/>
          <w:lang w:val="en-US"/>
        </w:rPr>
        <w:t xml:space="preserve">the comparison of internationally comparable estimates. </w:t>
      </w:r>
    </w:p>
    <w:p w14:paraId="2F24EBA3" w14:textId="77777777" w:rsidR="009D39C6" w:rsidRDefault="009D39C6" w:rsidP="00E9375E">
      <w:pPr>
        <w:spacing w:line="480" w:lineRule="auto"/>
        <w:rPr>
          <w:rFonts w:ascii="Times New Roman" w:hAnsi="Times New Roman" w:cs="Times New Roman"/>
          <w:lang w:val="en-US"/>
        </w:rPr>
      </w:pPr>
    </w:p>
    <w:p w14:paraId="578BA746" w14:textId="72332525" w:rsidR="00E9375E" w:rsidRPr="00860548" w:rsidRDefault="00E9375E" w:rsidP="00E9375E">
      <w:pPr>
        <w:spacing w:line="480" w:lineRule="auto"/>
        <w:rPr>
          <w:rFonts w:ascii="Times New Roman" w:hAnsi="Times New Roman" w:cs="Times New Roman"/>
          <w:lang w:val="en-US"/>
        </w:rPr>
      </w:pPr>
      <w:r>
        <w:rPr>
          <w:rFonts w:ascii="Times New Roman" w:hAnsi="Times New Roman" w:cs="Times New Roman"/>
          <w:lang w:val="en-US"/>
        </w:rPr>
        <w:t>Given this background, the aim of the p</w:t>
      </w:r>
      <w:r w:rsidR="00501A0A">
        <w:rPr>
          <w:rFonts w:ascii="Times New Roman" w:hAnsi="Times New Roman" w:cs="Times New Roman"/>
          <w:lang w:val="en-US"/>
        </w:rPr>
        <w:t>resent study was to investigate</w:t>
      </w:r>
      <w:r>
        <w:rPr>
          <w:rFonts w:ascii="Times New Roman" w:hAnsi="Times New Roman" w:cs="Times New Roman"/>
          <w:lang w:val="en-US"/>
        </w:rPr>
        <w:t xml:space="preserve"> the association between sleep problems and MCI in a large sample of middle-aged and older adults from six LMIC</w:t>
      </w:r>
      <w:r w:rsidR="000D1BD5">
        <w:rPr>
          <w:rFonts w:ascii="Times New Roman" w:hAnsi="Times New Roman" w:cs="Times New Roman"/>
          <w:lang w:val="en-US"/>
        </w:rPr>
        <w:t xml:space="preserve">s. </w:t>
      </w:r>
    </w:p>
    <w:p w14:paraId="6A8B8C63" w14:textId="7AB86241" w:rsidR="00F5581D" w:rsidRDefault="00F5581D" w:rsidP="00A14CF1">
      <w:pPr>
        <w:spacing w:line="480" w:lineRule="auto"/>
        <w:rPr>
          <w:rFonts w:ascii="Times New Roman" w:hAnsi="Times New Roman" w:cs="Times New Roman"/>
          <w:lang w:val="en-US"/>
        </w:rPr>
      </w:pPr>
    </w:p>
    <w:p w14:paraId="581C2D1C" w14:textId="77777777" w:rsidR="004F71C1" w:rsidRPr="0041626A" w:rsidRDefault="004F71C1" w:rsidP="007A26D2">
      <w:pPr>
        <w:pStyle w:val="Heading1"/>
      </w:pPr>
      <w:r w:rsidRPr="0041626A">
        <w:t>METHODS</w:t>
      </w:r>
    </w:p>
    <w:p w14:paraId="4BFB7439" w14:textId="77777777" w:rsidR="004F71C1" w:rsidRPr="007A26D2" w:rsidRDefault="004F71C1" w:rsidP="007A26D2">
      <w:pPr>
        <w:pStyle w:val="Heading2"/>
      </w:pPr>
      <w:r w:rsidRPr="007A26D2">
        <w:t>The survey</w:t>
      </w:r>
    </w:p>
    <w:p w14:paraId="08A67B83" w14:textId="5EE46219" w:rsidR="004F71C1" w:rsidRPr="0041626A" w:rsidRDefault="004F71C1" w:rsidP="004F71C1">
      <w:pPr>
        <w:spacing w:line="480" w:lineRule="auto"/>
        <w:rPr>
          <w:rFonts w:ascii="Times New Roman" w:hAnsi="Times New Roman" w:cs="Times New Roman"/>
          <w:color w:val="000000"/>
        </w:rPr>
      </w:pPr>
      <w:r w:rsidRPr="0041626A">
        <w:rPr>
          <w:rFonts w:ascii="Times New Roman" w:hAnsi="Times New Roman" w:cs="Times New Roman"/>
          <w:color w:val="000000"/>
        </w:rPr>
        <w:t xml:space="preserve">Data from the </w:t>
      </w:r>
      <w:r w:rsidRPr="0041626A">
        <w:rPr>
          <w:rFonts w:ascii="Times New Roman" w:hAnsi="Times New Roman" w:cs="Times New Roman"/>
        </w:rPr>
        <w:t xml:space="preserve">Study on Global Ageing and Adult Health (SAGE) </w:t>
      </w:r>
      <w:r w:rsidRPr="0041626A">
        <w:rPr>
          <w:rFonts w:ascii="Times New Roman" w:hAnsi="Times New Roman" w:cs="Times New Roman"/>
          <w:color w:val="000000"/>
        </w:rPr>
        <w:t xml:space="preserve">were </w:t>
      </w:r>
      <w:proofErr w:type="spellStart"/>
      <w:r w:rsidRPr="0041626A">
        <w:rPr>
          <w:rFonts w:ascii="Times New Roman" w:hAnsi="Times New Roman" w:cs="Times New Roman"/>
          <w:color w:val="000000"/>
        </w:rPr>
        <w:t>analyzed</w:t>
      </w:r>
      <w:proofErr w:type="spellEnd"/>
      <w:r w:rsidRPr="0041626A">
        <w:rPr>
          <w:rFonts w:ascii="Times New Roman" w:hAnsi="Times New Roman" w:cs="Times New Roman"/>
          <w:color w:val="000000"/>
        </w:rPr>
        <w:t xml:space="preserve">. These data are publicly available through </w:t>
      </w:r>
      <w:hyperlink r:id="rId12" w:history="1">
        <w:r w:rsidRPr="0041626A">
          <w:rPr>
            <w:rStyle w:val="Hyperlink"/>
            <w:rFonts w:ascii="Times New Roman" w:hAnsi="Times New Roman" w:cs="Times New Roman"/>
          </w:rPr>
          <w:t>http://www.who.int/healthinfo/sage/en/</w:t>
        </w:r>
      </w:hyperlink>
      <w:r w:rsidRPr="0041626A">
        <w:rPr>
          <w:rFonts w:ascii="Times New Roman" w:hAnsi="Times New Roman" w:cs="Times New Roman"/>
          <w:color w:val="000000"/>
        </w:rPr>
        <w:t xml:space="preserve">. This survey was undertaken in China, Ghana, India, Mexico, Russia, and South Africa between 2007 and 2010. These countries broadly represent different geographical locations and levels of socio-economic and demographic transition. Based on the World Bank classification at the time of the survey, Ghana was the only low-income country, and China and India were lower middle-income countries although China became an upper middle-income country in 2010. The remaining countries were upper middle-income countries. </w:t>
      </w:r>
    </w:p>
    <w:p w14:paraId="33060FDA" w14:textId="77777777" w:rsidR="0023240B" w:rsidRDefault="0023240B" w:rsidP="004F71C1">
      <w:pPr>
        <w:spacing w:line="480" w:lineRule="auto"/>
        <w:rPr>
          <w:rFonts w:ascii="Times New Roman" w:hAnsi="Times New Roman" w:cs="Times New Roman"/>
          <w:color w:val="000000"/>
        </w:rPr>
      </w:pPr>
    </w:p>
    <w:p w14:paraId="75DD0B08" w14:textId="0A6168C5" w:rsidR="004F71C1" w:rsidRPr="0041626A" w:rsidRDefault="004F71C1" w:rsidP="004F71C1">
      <w:pPr>
        <w:spacing w:line="480" w:lineRule="auto"/>
        <w:rPr>
          <w:rFonts w:ascii="Times New Roman" w:hAnsi="Times New Roman" w:cs="Times New Roman"/>
        </w:rPr>
      </w:pPr>
      <w:r w:rsidRPr="0041626A">
        <w:rPr>
          <w:rFonts w:ascii="Times New Roman" w:hAnsi="Times New Roman" w:cs="Times New Roman"/>
          <w:color w:val="000000"/>
        </w:rPr>
        <w:t>Details of the survey methodology have been published elsewhere</w:t>
      </w:r>
      <w:r w:rsidR="006A6C08">
        <w:rPr>
          <w:rFonts w:ascii="Times New Roman" w:hAnsi="Times New Roman" w:cs="Times New Roman"/>
          <w:color w:val="000000"/>
        </w:rPr>
        <w:t xml:space="preserve"> </w:t>
      </w:r>
      <w:r w:rsidR="006A6C08" w:rsidRPr="006A6C08">
        <w:rPr>
          <w:rFonts w:ascii="Times New Roman" w:hAnsi="Times New Roman" w:cs="Times New Roman"/>
          <w:color w:val="000000"/>
        </w:rPr>
        <w:fldChar w:fldCharType="begin"/>
      </w:r>
      <w:r w:rsidR="006A6C08" w:rsidRPr="006A6C08">
        <w:rPr>
          <w:rFonts w:ascii="Times New Roman" w:hAnsi="Times New Roman" w:cs="Times New Roman"/>
          <w:color w:val="000000"/>
        </w:rPr>
        <w:instrText>ADDIN RW.CITE{{doc:5f907969e4b019a6c86e7fd0 Kowal,Paul 2012}}</w:instrText>
      </w:r>
      <w:r w:rsidR="006A6C08" w:rsidRPr="006A6C08">
        <w:rPr>
          <w:rFonts w:ascii="Times New Roman" w:hAnsi="Times New Roman" w:cs="Times New Roman"/>
          <w:color w:val="000000"/>
        </w:rPr>
        <w:fldChar w:fldCharType="separate"/>
      </w:r>
      <w:r w:rsidR="002F3921" w:rsidRPr="002F3921">
        <w:rPr>
          <w:rFonts w:ascii="Times New Roman" w:hAnsi="Times New Roman" w:cs="Times New Roman"/>
          <w:bCs/>
          <w:color w:val="000000"/>
          <w:lang w:val="en-US"/>
        </w:rPr>
        <w:t>[15]</w:t>
      </w:r>
      <w:r w:rsidR="006A6C08" w:rsidRPr="006A6C08">
        <w:rPr>
          <w:rFonts w:ascii="Times New Roman" w:hAnsi="Times New Roman" w:cs="Times New Roman"/>
          <w:color w:val="000000"/>
        </w:rPr>
        <w:fldChar w:fldCharType="end"/>
      </w:r>
      <w:r w:rsidRPr="006A6C08">
        <w:rPr>
          <w:rFonts w:ascii="Times New Roman" w:hAnsi="Times New Roman" w:cs="Times New Roman"/>
          <w:color w:val="000000"/>
        </w:rPr>
        <w:t>.</w:t>
      </w:r>
      <w:r w:rsidRPr="0041626A">
        <w:rPr>
          <w:rFonts w:ascii="Times New Roman" w:hAnsi="Times New Roman" w:cs="Times New Roman"/>
          <w:color w:val="000000"/>
        </w:rPr>
        <w:t xml:space="preserve"> Briefly, </w:t>
      </w:r>
      <w:r w:rsidR="00F061C2" w:rsidRPr="0041626A">
        <w:rPr>
          <w:rFonts w:ascii="Times New Roman" w:hAnsi="Times New Roman" w:cs="Times New Roman"/>
          <w:color w:val="000000"/>
        </w:rPr>
        <w:t>to</w:t>
      </w:r>
      <w:r w:rsidRPr="0041626A">
        <w:rPr>
          <w:rFonts w:ascii="Times New Roman" w:hAnsi="Times New Roman" w:cs="Times New Roman"/>
          <w:color w:val="000000"/>
        </w:rPr>
        <w:t xml:space="preserve">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were: </w:t>
      </w:r>
      <w:r w:rsidRPr="0041626A">
        <w:rPr>
          <w:rFonts w:ascii="Times New Roman" w:hAnsi="Times New Roman" w:cs="Times New Roman"/>
        </w:rPr>
        <w:t>China 93%; Ghana 81%; India 68%; Mexico 53%; Russia 83%; and South Africa 75%.</w:t>
      </w:r>
      <w:r w:rsidRPr="0041626A">
        <w:rPr>
          <w:rFonts w:ascii="Times New Roman" w:hAnsi="Times New Roman" w:cs="Times New Roman"/>
          <w:i/>
        </w:rPr>
        <w:t xml:space="preserve"> </w:t>
      </w:r>
      <w:r w:rsidRPr="0041626A">
        <w:rPr>
          <w:rFonts w:ascii="Times New Roman" w:hAnsi="Times New Roman" w:cs="Times New Roman"/>
          <w:color w:val="000000"/>
        </w:rPr>
        <w:t>S</w:t>
      </w:r>
      <w:r w:rsidRPr="0041626A">
        <w:rPr>
          <w:rFonts w:ascii="Times New Roman" w:hAnsi="Times New Roman" w:cs="Times New Roman"/>
        </w:rPr>
        <w:t xml:space="preserve">ampling weights were constructed to adjust for the population </w:t>
      </w:r>
      <w:r w:rsidRPr="0041626A">
        <w:rPr>
          <w:rFonts w:ascii="Times New Roman" w:hAnsi="Times New Roman" w:cs="Times New Roman"/>
        </w:rPr>
        <w:lastRenderedPageBreak/>
        <w:t>structure as reported by the United Nations Statistical Division. Ethical approval was obtained from the WHO Ethical Review Committee and local ethics research review boards. Written informed consent was obtained from all participants.</w:t>
      </w:r>
    </w:p>
    <w:p w14:paraId="3BFD25D2" w14:textId="77777777" w:rsidR="004F71C1" w:rsidRPr="0041626A" w:rsidRDefault="004F71C1" w:rsidP="004F71C1">
      <w:pPr>
        <w:spacing w:line="480" w:lineRule="auto"/>
        <w:rPr>
          <w:rFonts w:ascii="Times New Roman" w:hAnsi="Times New Roman" w:cs="Times New Roman"/>
          <w:i/>
          <w:iCs/>
        </w:rPr>
      </w:pPr>
    </w:p>
    <w:p w14:paraId="79A0C320" w14:textId="77777777" w:rsidR="004F71C1" w:rsidRPr="0041626A" w:rsidRDefault="004F71C1" w:rsidP="007A26D2">
      <w:pPr>
        <w:pStyle w:val="Heading2"/>
        <w:rPr>
          <w:lang w:val="en-US"/>
        </w:rPr>
      </w:pPr>
      <w:r w:rsidRPr="0041626A">
        <w:rPr>
          <w:lang w:val="en-US"/>
        </w:rPr>
        <w:t>Mild cognitive impairment</w:t>
      </w:r>
    </w:p>
    <w:p w14:paraId="276A9AA9" w14:textId="001DC1AE" w:rsidR="004F71C1" w:rsidRPr="0041626A" w:rsidRDefault="004F71C1" w:rsidP="004F71C1">
      <w:pPr>
        <w:autoSpaceDE w:val="0"/>
        <w:autoSpaceDN w:val="0"/>
        <w:adjustRightInd w:val="0"/>
        <w:spacing w:line="480" w:lineRule="auto"/>
        <w:rPr>
          <w:rFonts w:ascii="Times New Roman" w:hAnsi="Times New Roman" w:cs="Times New Roman"/>
          <w:lang w:eastAsia="es-ES"/>
        </w:rPr>
      </w:pPr>
      <w:r w:rsidRPr="0041626A">
        <w:rPr>
          <w:rFonts w:ascii="Times New Roman" w:hAnsi="Times New Roman" w:cs="Times New Roman"/>
          <w:lang w:eastAsia="es-ES"/>
        </w:rPr>
        <w:t xml:space="preserve">MCI was ascertained </w:t>
      </w:r>
      <w:r w:rsidRPr="0041626A">
        <w:rPr>
          <w:rFonts w:ascii="Times New Roman" w:hAnsi="Times New Roman" w:cs="Times New Roman"/>
        </w:rPr>
        <w:t>based on the recommendations of the National Institute on Aging-Alzheimer’s Association</w:t>
      </w:r>
      <w:r w:rsidR="006A6C08">
        <w:rPr>
          <w:rFonts w:ascii="Times New Roman" w:hAnsi="Times New Roman" w:cs="Times New Roman"/>
        </w:rPr>
        <w:t xml:space="preserve"> </w:t>
      </w:r>
      <w:r w:rsidR="006A6C08">
        <w:rPr>
          <w:rFonts w:ascii="Times New Roman" w:hAnsi="Times New Roman" w:cs="Times New Roman"/>
        </w:rPr>
        <w:fldChar w:fldCharType="begin"/>
      </w:r>
      <w:r w:rsidR="006A6C08">
        <w:rPr>
          <w:rFonts w:ascii="Times New Roman" w:hAnsi="Times New Roman" w:cs="Times New Roman"/>
        </w:rPr>
        <w:instrText>ADDIN RW.CITE{{doc:5f988273e4b082c9091ad693 Albert,MarilynS 2011}}</w:instrText>
      </w:r>
      <w:r w:rsidR="006A6C08">
        <w:rPr>
          <w:rFonts w:ascii="Times New Roman" w:hAnsi="Times New Roman" w:cs="Times New Roman"/>
        </w:rPr>
        <w:fldChar w:fldCharType="separate"/>
      </w:r>
      <w:r w:rsidR="002F3921" w:rsidRPr="002F3921">
        <w:rPr>
          <w:rFonts w:ascii="Times New Roman" w:hAnsi="Times New Roman" w:cs="Times New Roman"/>
          <w:bCs/>
          <w:lang w:val="en-US"/>
        </w:rPr>
        <w:t>[16]</w:t>
      </w:r>
      <w:r w:rsidR="006A6C08">
        <w:rPr>
          <w:rFonts w:ascii="Times New Roman" w:hAnsi="Times New Roman" w:cs="Times New Roman"/>
        </w:rPr>
        <w:fldChar w:fldCharType="end"/>
      </w:r>
      <w:r w:rsidRPr="0041626A">
        <w:rPr>
          <w:rFonts w:ascii="Times New Roman" w:hAnsi="Times New Roman" w:cs="Times New Roman"/>
        </w:rPr>
        <w:t xml:space="preserve">. We applied the identical algorithms used in previous </w:t>
      </w:r>
      <w:r w:rsidRPr="0041626A">
        <w:rPr>
          <w:rFonts w:ascii="Times New Roman" w:hAnsi="Times New Roman" w:cs="Times New Roman"/>
          <w:lang w:val="en-US"/>
        </w:rPr>
        <w:t xml:space="preserve">SAGE </w:t>
      </w:r>
      <w:r w:rsidRPr="0041626A">
        <w:rPr>
          <w:rFonts w:ascii="Times New Roman" w:hAnsi="Times New Roman" w:cs="Times New Roman"/>
        </w:rPr>
        <w:t>publications to identify MCI</w:t>
      </w:r>
      <w:r w:rsidR="006A6C08">
        <w:rPr>
          <w:rFonts w:ascii="Times New Roman" w:hAnsi="Times New Roman" w:cs="Times New Roman"/>
        </w:rPr>
        <w:t xml:space="preserve"> </w:t>
      </w:r>
      <w:r w:rsidR="006A6C08">
        <w:rPr>
          <w:rFonts w:ascii="Times New Roman" w:hAnsi="Times New Roman" w:cs="Times New Roman"/>
        </w:rPr>
        <w:fldChar w:fldCharType="begin"/>
      </w:r>
      <w:r w:rsidR="00112550">
        <w:rPr>
          <w:rFonts w:ascii="Times New Roman" w:hAnsi="Times New Roman" w:cs="Times New Roman"/>
        </w:rPr>
        <w:instrText>ADDIN RW.CITE{{doc:5f9882bae4b04449b346e402 Koyanagi,Ai 2018; doc:5f988385e4b082c9091ad6e0 Koyanagi,Ai 2019}}</w:instrText>
      </w:r>
      <w:r w:rsidR="006A6C08">
        <w:rPr>
          <w:rFonts w:ascii="Times New Roman" w:hAnsi="Times New Roman" w:cs="Times New Roman"/>
        </w:rPr>
        <w:fldChar w:fldCharType="separate"/>
      </w:r>
      <w:r w:rsidR="002F3921" w:rsidRPr="002F3921">
        <w:rPr>
          <w:rFonts w:ascii="Times New Roman" w:hAnsi="Times New Roman" w:cs="Times New Roman"/>
          <w:bCs/>
          <w:lang w:val="en-US"/>
        </w:rPr>
        <w:t>[17, 18]</w:t>
      </w:r>
      <w:r w:rsidR="006A6C08">
        <w:rPr>
          <w:rFonts w:ascii="Times New Roman" w:hAnsi="Times New Roman" w:cs="Times New Roman"/>
        </w:rPr>
        <w:fldChar w:fldCharType="end"/>
      </w:r>
      <w:r w:rsidRPr="0041626A">
        <w:rPr>
          <w:rFonts w:ascii="Times New Roman" w:hAnsi="Times New Roman" w:cs="Times New Roman"/>
          <w:lang w:eastAsia="es-ES"/>
        </w:rPr>
        <w:t xml:space="preserve">. Briefly, individuals fulfilling </w:t>
      </w:r>
      <w:r w:rsidR="00F061C2" w:rsidRPr="0041626A">
        <w:rPr>
          <w:rFonts w:ascii="Times New Roman" w:hAnsi="Times New Roman" w:cs="Times New Roman"/>
          <w:lang w:eastAsia="es-ES"/>
        </w:rPr>
        <w:t>all</w:t>
      </w:r>
      <w:r w:rsidRPr="0041626A">
        <w:rPr>
          <w:rFonts w:ascii="Times New Roman" w:hAnsi="Times New Roman" w:cs="Times New Roman"/>
          <w:lang w:eastAsia="es-ES"/>
        </w:rPr>
        <w:t xml:space="preserve"> the following conditions were considered to have MCI: </w:t>
      </w:r>
    </w:p>
    <w:p w14:paraId="3FBC1EEF" w14:textId="77777777" w:rsidR="004F71C1" w:rsidRPr="0041626A" w:rsidRDefault="004F71C1" w:rsidP="004F71C1">
      <w:pPr>
        <w:autoSpaceDE w:val="0"/>
        <w:autoSpaceDN w:val="0"/>
        <w:adjustRightInd w:val="0"/>
        <w:spacing w:line="480" w:lineRule="auto"/>
        <w:rPr>
          <w:rFonts w:ascii="Times New Roman" w:hAnsi="Times New Roman" w:cs="Times New Roman"/>
          <w:color w:val="000000"/>
        </w:rPr>
      </w:pPr>
      <w:r w:rsidRPr="0041626A">
        <w:rPr>
          <w:rFonts w:ascii="Times New Roman" w:hAnsi="Times New Roman" w:cs="Times New Roman"/>
          <w:lang w:eastAsia="es-ES"/>
        </w:rPr>
        <w:t xml:space="preserve">(a) </w:t>
      </w:r>
      <w:r w:rsidRPr="0041626A">
        <w:rPr>
          <w:rFonts w:ascii="Times New Roman" w:hAnsi="Times New Roman" w:cs="Times New Roman"/>
          <w:color w:val="000000"/>
          <w:u w:val="single"/>
        </w:rPr>
        <w:t>Concern about a change in cognition</w:t>
      </w:r>
      <w:r w:rsidRPr="0041626A">
        <w:rPr>
          <w:rFonts w:ascii="Times New Roman" w:hAnsi="Times New Roman" w:cs="Times New Roman"/>
          <w:color w:val="000000"/>
        </w:rPr>
        <w:t>: Individuals who replied ‘bad’ or ‘very bad’ to the question “How would you best describe your memory at present?” and/or those who answered ‘worse’ to the question “Compared to 12 months ago, would you say your memory is now better, the same or worse than it was then?” were considered to have this condition.</w:t>
      </w:r>
    </w:p>
    <w:p w14:paraId="2EFB92FD" w14:textId="401ABD71" w:rsidR="004F71C1" w:rsidRPr="0041626A" w:rsidRDefault="004F71C1" w:rsidP="004F71C1">
      <w:pPr>
        <w:autoSpaceDE w:val="0"/>
        <w:autoSpaceDN w:val="0"/>
        <w:adjustRightInd w:val="0"/>
        <w:spacing w:line="480" w:lineRule="auto"/>
        <w:rPr>
          <w:rFonts w:ascii="Times New Roman" w:hAnsi="Times New Roman" w:cs="Times New Roman"/>
        </w:rPr>
      </w:pPr>
      <w:r w:rsidRPr="0041626A">
        <w:rPr>
          <w:rFonts w:ascii="Times New Roman" w:hAnsi="Times New Roman" w:cs="Times New Roman"/>
          <w:color w:val="000000"/>
        </w:rPr>
        <w:t xml:space="preserve">(b) </w:t>
      </w:r>
      <w:r w:rsidRPr="0041626A">
        <w:rPr>
          <w:rFonts w:ascii="Times New Roman" w:hAnsi="Times New Roman" w:cs="Times New Roman"/>
          <w:u w:val="single"/>
        </w:rPr>
        <w:t>Objective evidence of impairment in one or more cognitive domains:</w:t>
      </w:r>
      <w:r w:rsidRPr="0041626A">
        <w:rPr>
          <w:rFonts w:ascii="Times New Roman" w:hAnsi="Times New Roman" w:cs="Times New Roman"/>
        </w:rPr>
        <w:t xml:space="preserve"> was </w:t>
      </w:r>
      <w:r w:rsidRPr="0041626A">
        <w:rPr>
          <w:rFonts w:ascii="Times New Roman" w:hAnsi="Times New Roman" w:cs="Times New Roman"/>
          <w:shd w:val="clear" w:color="auto" w:fill="FFFFFF"/>
        </w:rPr>
        <w:t xml:space="preserve">based on a &lt;-1 SD cut-off </w:t>
      </w:r>
      <w:r w:rsidRPr="0041626A">
        <w:rPr>
          <w:rFonts w:ascii="Times New Roman" w:hAnsi="Times New Roman" w:cs="Times New Roman"/>
          <w:bCs/>
          <w:lang w:eastAsia="es-ES"/>
        </w:rPr>
        <w:t>after adjustment for level of education, age, and country</w:t>
      </w:r>
      <w:r w:rsidRPr="0041626A">
        <w:rPr>
          <w:rFonts w:ascii="Times New Roman" w:hAnsi="Times New Roman" w:cs="Times New Roman"/>
        </w:rPr>
        <w:t xml:space="preserve">. </w:t>
      </w:r>
      <w:r w:rsidRPr="0041626A">
        <w:rPr>
          <w:rFonts w:ascii="Times New Roman" w:hAnsi="Times New Roman" w:cs="Times New Roman"/>
          <w:color w:val="000000"/>
          <w:lang w:eastAsia="es-ES"/>
        </w:rPr>
        <w:t xml:space="preserve">Cognitive function was assessed through the following </w:t>
      </w:r>
      <w:r w:rsidRPr="0041626A">
        <w:rPr>
          <w:rFonts w:ascii="Times New Roman" w:hAnsi="Times New Roman" w:cs="Times New Roman"/>
        </w:rPr>
        <w:t>performance tests: word list immediate and delayed verbal recall from the Consortium to Establish a Registry for Alzheimer's Disease</w:t>
      </w:r>
      <w:r w:rsidR="00112550">
        <w:rPr>
          <w:rFonts w:ascii="Times New Roman" w:hAnsi="Times New Roman" w:cs="Times New Roman"/>
        </w:rPr>
        <w:t xml:space="preserve"> </w:t>
      </w:r>
      <w:r w:rsidR="00112550">
        <w:rPr>
          <w:rFonts w:ascii="Times New Roman" w:hAnsi="Times New Roman" w:cs="Times New Roman"/>
        </w:rPr>
        <w:fldChar w:fldCharType="begin"/>
      </w:r>
      <w:r w:rsidR="00112550">
        <w:rPr>
          <w:rFonts w:ascii="Times New Roman" w:hAnsi="Times New Roman" w:cs="Times New Roman"/>
        </w:rPr>
        <w:instrText>ADDIN RW.CITE{{doc:5f90814be4b08d2036699e8b Morris,JohnC 1989}}</w:instrText>
      </w:r>
      <w:r w:rsidR="00112550">
        <w:rPr>
          <w:rFonts w:ascii="Times New Roman" w:hAnsi="Times New Roman" w:cs="Times New Roman"/>
        </w:rPr>
        <w:fldChar w:fldCharType="separate"/>
      </w:r>
      <w:r w:rsidR="002F3921" w:rsidRPr="002F3921">
        <w:rPr>
          <w:rFonts w:ascii="Times New Roman" w:hAnsi="Times New Roman" w:cs="Times New Roman"/>
          <w:bCs/>
          <w:lang w:val="en-US"/>
        </w:rPr>
        <w:t>[19]</w:t>
      </w:r>
      <w:r w:rsidR="00112550">
        <w:rPr>
          <w:rFonts w:ascii="Times New Roman" w:hAnsi="Times New Roman" w:cs="Times New Roman"/>
        </w:rPr>
        <w:fldChar w:fldCharType="end"/>
      </w:r>
      <w:r w:rsidRPr="0041626A">
        <w:rPr>
          <w:rFonts w:ascii="Times New Roman" w:hAnsi="Times New Roman" w:cs="Times New Roman"/>
        </w:rPr>
        <w:t>, which assessed learning and episodic memory; digit span forward and backwards from the We</w:t>
      </w:r>
      <w:r w:rsidR="00112550">
        <w:rPr>
          <w:rFonts w:ascii="Times New Roman" w:hAnsi="Times New Roman" w:cs="Times New Roman"/>
        </w:rPr>
        <w:t xml:space="preserve">schler Adult Intelligence Scale </w:t>
      </w:r>
      <w:r w:rsidR="00112550">
        <w:rPr>
          <w:rFonts w:ascii="Times New Roman" w:hAnsi="Times New Roman" w:cs="Times New Roman"/>
        </w:rPr>
        <w:fldChar w:fldCharType="begin"/>
      </w:r>
      <w:r w:rsidR="00112550">
        <w:rPr>
          <w:rFonts w:ascii="Times New Roman" w:hAnsi="Times New Roman" w:cs="Times New Roman"/>
        </w:rPr>
        <w:instrText>ADDIN RW.CITE{{doc:5f908219e4b03cd1f6d9b682 Tulsky,DavidS 2000}}</w:instrText>
      </w:r>
      <w:r w:rsidR="00112550">
        <w:rPr>
          <w:rFonts w:ascii="Times New Roman" w:hAnsi="Times New Roman" w:cs="Times New Roman"/>
        </w:rPr>
        <w:fldChar w:fldCharType="separate"/>
      </w:r>
      <w:r w:rsidR="002F3921" w:rsidRPr="002F3921">
        <w:rPr>
          <w:rFonts w:ascii="Times New Roman" w:hAnsi="Times New Roman" w:cs="Times New Roman"/>
          <w:bCs/>
          <w:lang w:val="en-US"/>
        </w:rPr>
        <w:t>[20]</w:t>
      </w:r>
      <w:r w:rsidR="00112550">
        <w:rPr>
          <w:rFonts w:ascii="Times New Roman" w:hAnsi="Times New Roman" w:cs="Times New Roman"/>
        </w:rPr>
        <w:fldChar w:fldCharType="end"/>
      </w:r>
      <w:r w:rsidRPr="0041626A">
        <w:rPr>
          <w:rFonts w:ascii="Times New Roman" w:hAnsi="Times New Roman" w:cs="Times New Roman"/>
        </w:rPr>
        <w:t>, that evaluated attention and working memory; and the animal naming task</w:t>
      </w:r>
      <w:r w:rsidR="00112550">
        <w:rPr>
          <w:rFonts w:ascii="Times New Roman" w:hAnsi="Times New Roman" w:cs="Times New Roman"/>
        </w:rPr>
        <w:t xml:space="preserve"> </w:t>
      </w:r>
      <w:r w:rsidR="00112550">
        <w:rPr>
          <w:rFonts w:ascii="Times New Roman" w:hAnsi="Times New Roman" w:cs="Times New Roman"/>
        </w:rPr>
        <w:fldChar w:fldCharType="begin"/>
      </w:r>
      <w:r w:rsidR="00112550">
        <w:rPr>
          <w:rFonts w:ascii="Times New Roman" w:hAnsi="Times New Roman" w:cs="Times New Roman"/>
        </w:rPr>
        <w:instrText>ADDIN RW.CITE{{doc:5f90814be4b08d2036699e8b Morris,JohnC 1989}}</w:instrText>
      </w:r>
      <w:r w:rsidR="00112550">
        <w:rPr>
          <w:rFonts w:ascii="Times New Roman" w:hAnsi="Times New Roman" w:cs="Times New Roman"/>
        </w:rPr>
        <w:fldChar w:fldCharType="separate"/>
      </w:r>
      <w:r w:rsidR="002F3921" w:rsidRPr="002F3921">
        <w:rPr>
          <w:rFonts w:ascii="Times New Roman" w:hAnsi="Times New Roman" w:cs="Times New Roman"/>
          <w:bCs/>
          <w:lang w:val="en-US"/>
        </w:rPr>
        <w:t>[19]</w:t>
      </w:r>
      <w:r w:rsidR="00112550">
        <w:rPr>
          <w:rFonts w:ascii="Times New Roman" w:hAnsi="Times New Roman" w:cs="Times New Roman"/>
        </w:rPr>
        <w:fldChar w:fldCharType="end"/>
      </w:r>
      <w:r w:rsidRPr="0041626A">
        <w:rPr>
          <w:rFonts w:ascii="Times New Roman" w:hAnsi="Times New Roman" w:cs="Times New Roman"/>
        </w:rPr>
        <w:t>, which assessed verbal fluency.</w:t>
      </w:r>
    </w:p>
    <w:p w14:paraId="0442B76D" w14:textId="418EB9BF" w:rsidR="004F71C1" w:rsidRPr="0041626A" w:rsidRDefault="004F71C1" w:rsidP="004F71C1">
      <w:pPr>
        <w:autoSpaceDE w:val="0"/>
        <w:autoSpaceDN w:val="0"/>
        <w:adjustRightInd w:val="0"/>
        <w:spacing w:line="480" w:lineRule="auto"/>
        <w:rPr>
          <w:rFonts w:ascii="Times New Roman" w:hAnsi="Times New Roman" w:cs="Times New Roman"/>
          <w:color w:val="000000"/>
        </w:rPr>
      </w:pPr>
      <w:r w:rsidRPr="0041626A">
        <w:rPr>
          <w:rFonts w:ascii="Times New Roman" w:hAnsi="Times New Roman" w:cs="Times New Roman"/>
          <w:color w:val="000000"/>
        </w:rPr>
        <w:t xml:space="preserve">(c) </w:t>
      </w:r>
      <w:r w:rsidRPr="0041626A">
        <w:rPr>
          <w:rFonts w:ascii="Times New Roman" w:hAnsi="Times New Roman" w:cs="Times New Roman"/>
          <w:color w:val="000000"/>
          <w:u w:val="single"/>
        </w:rPr>
        <w:t>Preservation of independence in functional abilities:</w:t>
      </w:r>
      <w:r w:rsidRPr="0041626A">
        <w:rPr>
          <w:rFonts w:ascii="Times New Roman" w:hAnsi="Times New Roman" w:cs="Times New Roman"/>
          <w:color w:val="000000"/>
        </w:rPr>
        <w:t xml:space="preserve"> was assessed by questions on self-reported difficulties with basic activities of daily living (ADL) in the past 30 days</w:t>
      </w:r>
      <w:r w:rsidR="00112550">
        <w:rPr>
          <w:rFonts w:ascii="Times New Roman" w:hAnsi="Times New Roman" w:cs="Times New Roman"/>
          <w:color w:val="000000"/>
        </w:rPr>
        <w:t xml:space="preserve"> </w:t>
      </w:r>
      <w:r w:rsidR="00112550">
        <w:rPr>
          <w:rFonts w:ascii="Times New Roman" w:hAnsi="Times New Roman" w:cs="Times New Roman"/>
          <w:color w:val="000000"/>
        </w:rPr>
        <w:fldChar w:fldCharType="begin"/>
      </w:r>
      <w:r w:rsidR="00112550">
        <w:rPr>
          <w:rFonts w:ascii="Times New Roman" w:hAnsi="Times New Roman" w:cs="Times New Roman"/>
          <w:color w:val="000000"/>
        </w:rPr>
        <w:instrText>ADDIN RW.CITE{{doc:5f988843e4b082c9091ad94c Katz,Sidney 1963}}</w:instrText>
      </w:r>
      <w:r w:rsidR="00112550">
        <w:rPr>
          <w:rFonts w:ascii="Times New Roman" w:hAnsi="Times New Roman" w:cs="Times New Roman"/>
          <w:color w:val="000000"/>
        </w:rPr>
        <w:fldChar w:fldCharType="separate"/>
      </w:r>
      <w:r w:rsidR="002F3921" w:rsidRPr="002F3921">
        <w:rPr>
          <w:rFonts w:ascii="Times New Roman" w:hAnsi="Times New Roman" w:cs="Times New Roman"/>
          <w:bCs/>
          <w:color w:val="000000"/>
          <w:lang w:val="en-US"/>
        </w:rPr>
        <w:t>[21]</w:t>
      </w:r>
      <w:r w:rsidR="00112550">
        <w:rPr>
          <w:rFonts w:ascii="Times New Roman" w:hAnsi="Times New Roman" w:cs="Times New Roman"/>
          <w:color w:val="000000"/>
        </w:rPr>
        <w:fldChar w:fldCharType="end"/>
      </w:r>
      <w:r w:rsidRPr="0041626A">
        <w:rPr>
          <w:rFonts w:ascii="Times New Roman" w:hAnsi="Times New Roman" w:cs="Times New Roman"/>
          <w:color w:val="000000"/>
        </w:rPr>
        <w:t xml:space="preserve">. Specific questions were: “How much difficulty did you have in getting dressed?” and “How much difficulty did you have with eating (including cutting up your food)?” The answer options were none, mild, moderate, severe, and extreme (cannot do). Those who answered </w:t>
      </w:r>
      <w:r w:rsidRPr="0041626A">
        <w:rPr>
          <w:rFonts w:ascii="Times New Roman" w:hAnsi="Times New Roman" w:cs="Times New Roman"/>
          <w:color w:val="000000"/>
        </w:rPr>
        <w:lastRenderedPageBreak/>
        <w:t xml:space="preserve">either none, mild, or moderate to both of these questions were considered to have preservation of independence in functional activities. All other individuals were deleted from the </w:t>
      </w:r>
      <w:r w:rsidRPr="008D61C9">
        <w:rPr>
          <w:rFonts w:ascii="Times New Roman" w:hAnsi="Times New Roman" w:cs="Times New Roman"/>
          <w:color w:val="000000"/>
        </w:rPr>
        <w:t>analysis (935 individuals</w:t>
      </w:r>
      <w:r w:rsidRPr="0041626A">
        <w:rPr>
          <w:rFonts w:ascii="Times New Roman" w:hAnsi="Times New Roman" w:cs="Times New Roman"/>
          <w:color w:val="000000"/>
        </w:rPr>
        <w:t xml:space="preserve"> aged ≥50 years).</w:t>
      </w:r>
    </w:p>
    <w:p w14:paraId="0E8376F7" w14:textId="77777777" w:rsidR="004F71C1" w:rsidRDefault="004F71C1" w:rsidP="004F71C1">
      <w:pPr>
        <w:autoSpaceDE w:val="0"/>
        <w:autoSpaceDN w:val="0"/>
        <w:adjustRightInd w:val="0"/>
        <w:spacing w:line="480" w:lineRule="auto"/>
        <w:rPr>
          <w:rFonts w:ascii="Times New Roman" w:hAnsi="Times New Roman" w:cs="Times New Roman"/>
          <w:color w:val="000000"/>
        </w:rPr>
      </w:pPr>
      <w:r w:rsidRPr="0041626A">
        <w:rPr>
          <w:rFonts w:ascii="Times New Roman" w:hAnsi="Times New Roman" w:cs="Times New Roman"/>
          <w:color w:val="000000"/>
        </w:rPr>
        <w:t xml:space="preserve">(d) </w:t>
      </w:r>
      <w:r w:rsidRPr="0041626A">
        <w:rPr>
          <w:rFonts w:ascii="Times New Roman" w:hAnsi="Times New Roman" w:cs="Times New Roman"/>
          <w:color w:val="000000"/>
          <w:u w:val="single"/>
        </w:rPr>
        <w:t>No dementia:</w:t>
      </w:r>
      <w:r w:rsidRPr="0041626A">
        <w:rPr>
          <w:rFonts w:ascii="Times New Roman" w:hAnsi="Times New Roman" w:cs="Times New Roman"/>
          <w:color w:val="000000"/>
        </w:rPr>
        <w:t xml:space="preserve"> Individuals with a level of cognitive impairment severe enough to preclude the possibility to undertake the survey were not included in the current study.</w:t>
      </w:r>
    </w:p>
    <w:p w14:paraId="64779534" w14:textId="69BE9423" w:rsidR="004F71C1" w:rsidRDefault="004F71C1" w:rsidP="004F71C1">
      <w:pPr>
        <w:autoSpaceDE w:val="0"/>
        <w:autoSpaceDN w:val="0"/>
        <w:adjustRightInd w:val="0"/>
        <w:spacing w:line="480" w:lineRule="auto"/>
        <w:rPr>
          <w:rFonts w:ascii="Times New Roman" w:hAnsi="Times New Roman" w:cs="Times New Roman"/>
          <w:color w:val="000000"/>
        </w:rPr>
      </w:pPr>
    </w:p>
    <w:p w14:paraId="58207DD6" w14:textId="3F4EF68F" w:rsidR="0007471E" w:rsidRPr="0007471E" w:rsidRDefault="0007471E" w:rsidP="007A26D2">
      <w:pPr>
        <w:pStyle w:val="Heading2"/>
        <w:rPr>
          <w:lang w:val="en-US"/>
        </w:rPr>
      </w:pPr>
      <w:r w:rsidRPr="0007471E">
        <w:rPr>
          <w:lang w:val="en-US"/>
        </w:rPr>
        <w:t>Sleep problems</w:t>
      </w:r>
    </w:p>
    <w:p w14:paraId="75581A2D" w14:textId="4C715916" w:rsidR="00823149" w:rsidRPr="00144AE4" w:rsidRDefault="00823149" w:rsidP="004F71C1">
      <w:pPr>
        <w:spacing w:line="480" w:lineRule="auto"/>
        <w:rPr>
          <w:rFonts w:ascii="Times New Roman" w:hAnsi="Times New Roman" w:cs="Times New Roman"/>
          <w:lang w:val="en-US"/>
        </w:rPr>
      </w:pPr>
      <w:r w:rsidRPr="00C42CAD">
        <w:rPr>
          <w:rFonts w:ascii="Times New Roman" w:hAnsi="Times New Roman" w:cs="Times New Roman"/>
        </w:rPr>
        <w:t xml:space="preserve">Sleep problems were assessed by the question “Overall in the last 30 days, how much of a problem did you have with sleeping, such as falling asleep, waking up frequently during the night or waking up too early in the morning?” </w:t>
      </w:r>
      <w:r w:rsidR="00AE2C18">
        <w:rPr>
          <w:rFonts w:ascii="Times New Roman" w:hAnsi="Times New Roman" w:cs="Times New Roman"/>
          <w:lang w:val="en-US"/>
        </w:rPr>
        <w:t xml:space="preserve">with answer options </w:t>
      </w:r>
      <w:r w:rsidR="005E0BEC">
        <w:rPr>
          <w:rFonts w:ascii="Times New Roman" w:hAnsi="Times New Roman" w:cs="Times New Roman"/>
          <w:lang w:val="en-US"/>
        </w:rPr>
        <w:t xml:space="preserve">“None”, “Mild”, “Moderate”, “Severe”, and “Extreme”. </w:t>
      </w:r>
      <w:r w:rsidR="003F1AA9">
        <w:rPr>
          <w:rFonts w:ascii="Times New Roman" w:hAnsi="Times New Roman" w:cs="Times New Roman"/>
          <w:lang w:val="en-US"/>
        </w:rPr>
        <w:t xml:space="preserve">For the analysis, we </w:t>
      </w:r>
      <w:r w:rsidR="0078037C">
        <w:rPr>
          <w:rFonts w:ascii="Times New Roman" w:hAnsi="Times New Roman" w:cs="Times New Roman"/>
          <w:lang w:val="en-US"/>
        </w:rPr>
        <w:t>merged the “Severe” and “Extreme” categories as the number of individuals in the “Extreme” category was very small to create a four-category variable. Furthermore, for</w:t>
      </w:r>
      <w:r w:rsidR="0002763A">
        <w:rPr>
          <w:rFonts w:ascii="Times New Roman" w:hAnsi="Times New Roman" w:cs="Times New Roman"/>
          <w:lang w:val="en-US"/>
        </w:rPr>
        <w:t xml:space="preserve"> some analyses</w:t>
      </w:r>
      <w:r w:rsidR="0078037C">
        <w:rPr>
          <w:rFonts w:ascii="Times New Roman" w:hAnsi="Times New Roman" w:cs="Times New Roman"/>
          <w:lang w:val="en-US"/>
        </w:rPr>
        <w:t>, we used a dichotomized variable</w:t>
      </w:r>
      <w:r w:rsidR="00144AE4">
        <w:rPr>
          <w:rFonts w:ascii="Times New Roman" w:hAnsi="Times New Roman" w:cs="Times New Roman"/>
          <w:lang w:val="en-US"/>
        </w:rPr>
        <w:t xml:space="preserve"> of severe/extreme or not</w:t>
      </w:r>
      <w:r w:rsidR="00112550">
        <w:rPr>
          <w:rFonts w:ascii="Times New Roman" w:hAnsi="Times New Roman" w:cs="Times New Roman"/>
          <w:lang w:val="en-US"/>
        </w:rPr>
        <w:t xml:space="preserve"> </w:t>
      </w:r>
      <w:r w:rsidR="00112550">
        <w:rPr>
          <w:rFonts w:ascii="Times New Roman" w:hAnsi="Times New Roman" w:cs="Times New Roman"/>
          <w:lang w:val="en-US"/>
        </w:rPr>
        <w:fldChar w:fldCharType="begin"/>
      </w:r>
      <w:r w:rsidR="00112550">
        <w:rPr>
          <w:rFonts w:ascii="Times New Roman" w:hAnsi="Times New Roman" w:cs="Times New Roman"/>
          <w:lang w:val="en-US"/>
        </w:rPr>
        <w:instrText>ADDIN RW.CITE{{doc:602e267f8f085533dc67b16d Koyanagi,Ai 2015}}</w:instrText>
      </w:r>
      <w:r w:rsidR="00112550">
        <w:rPr>
          <w:rFonts w:ascii="Times New Roman" w:hAnsi="Times New Roman" w:cs="Times New Roman"/>
          <w:lang w:val="en-US"/>
        </w:rPr>
        <w:fldChar w:fldCharType="separate"/>
      </w:r>
      <w:r w:rsidR="002F3921" w:rsidRPr="002F3921">
        <w:rPr>
          <w:rFonts w:ascii="Times New Roman" w:hAnsi="Times New Roman" w:cs="Times New Roman"/>
          <w:bCs/>
          <w:lang w:val="en-US"/>
        </w:rPr>
        <w:t>[22]</w:t>
      </w:r>
      <w:r w:rsidR="00112550">
        <w:rPr>
          <w:rFonts w:ascii="Times New Roman" w:hAnsi="Times New Roman" w:cs="Times New Roman"/>
          <w:lang w:val="en-US"/>
        </w:rPr>
        <w:fldChar w:fldCharType="end"/>
      </w:r>
      <w:r>
        <w:rPr>
          <w:rFonts w:ascii="Times New Roman" w:hAnsi="Times New Roman" w:cs="Times New Roman"/>
          <w:lang w:val="en-US"/>
        </w:rPr>
        <w:t xml:space="preserve">. </w:t>
      </w:r>
    </w:p>
    <w:p w14:paraId="42CAEF56" w14:textId="77777777" w:rsidR="00BF6CF0" w:rsidRDefault="00BF6CF0" w:rsidP="004F71C1">
      <w:pPr>
        <w:spacing w:line="480" w:lineRule="auto"/>
        <w:rPr>
          <w:rFonts w:ascii="Times New Roman" w:hAnsi="Times New Roman" w:cs="Times New Roman"/>
        </w:rPr>
      </w:pPr>
    </w:p>
    <w:p w14:paraId="7C1D71F7" w14:textId="77777777" w:rsidR="004F71C1" w:rsidRPr="0041626A" w:rsidRDefault="004F71C1" w:rsidP="007A26D2">
      <w:pPr>
        <w:pStyle w:val="Heading2"/>
        <w:rPr>
          <w:lang w:val="en-US"/>
        </w:rPr>
      </w:pPr>
      <w:r w:rsidRPr="0041626A">
        <w:rPr>
          <w:lang w:val="en-US"/>
        </w:rPr>
        <w:t>Control variables</w:t>
      </w:r>
    </w:p>
    <w:p w14:paraId="10AA0313" w14:textId="60A20587" w:rsidR="004F71C1" w:rsidRPr="00823149" w:rsidRDefault="004F71C1" w:rsidP="004F71C1">
      <w:pPr>
        <w:spacing w:line="480" w:lineRule="auto"/>
        <w:rPr>
          <w:rFonts w:ascii="Times New Roman" w:hAnsi="Times New Roman" w:cs="Times New Roman"/>
          <w:lang w:val="en-US"/>
        </w:rPr>
      </w:pPr>
      <w:r w:rsidRPr="0041626A">
        <w:rPr>
          <w:rFonts w:ascii="Times New Roman" w:hAnsi="Times New Roman" w:cs="Times New Roman"/>
          <w:lang w:val="en-US"/>
        </w:rPr>
        <w:t>The control variables were selected based on past literature</w:t>
      </w:r>
      <w:r w:rsidR="00231986">
        <w:rPr>
          <w:rFonts w:ascii="Times New Roman" w:hAnsi="Times New Roman" w:cs="Times New Roman"/>
          <w:lang w:val="en-US"/>
        </w:rPr>
        <w:t xml:space="preserve"> </w:t>
      </w:r>
      <w:r w:rsidR="00231986">
        <w:rPr>
          <w:rFonts w:ascii="Times New Roman" w:hAnsi="Times New Roman" w:cs="Times New Roman"/>
          <w:lang w:val="en-US"/>
        </w:rPr>
        <w:fldChar w:fldCharType="begin"/>
      </w:r>
      <w:r w:rsidR="00231986">
        <w:rPr>
          <w:rFonts w:ascii="Times New Roman" w:hAnsi="Times New Roman" w:cs="Times New Roman"/>
          <w:lang w:val="en-US"/>
        </w:rPr>
        <w:instrText>ADDIN RW.CITE{{doc:5f9888a4e4b0d1303cc68669 Lara,Elvira 2016}}</w:instrText>
      </w:r>
      <w:r w:rsidR="00231986">
        <w:rPr>
          <w:rFonts w:ascii="Times New Roman" w:hAnsi="Times New Roman" w:cs="Times New Roman"/>
          <w:lang w:val="en-US"/>
        </w:rPr>
        <w:fldChar w:fldCharType="separate"/>
      </w:r>
      <w:r w:rsidR="002F3921" w:rsidRPr="002F3921">
        <w:rPr>
          <w:rFonts w:ascii="Times New Roman" w:hAnsi="Times New Roman" w:cs="Times New Roman"/>
          <w:bCs/>
          <w:lang w:val="en-US"/>
        </w:rPr>
        <w:t>[23]</w:t>
      </w:r>
      <w:r w:rsidR="00231986">
        <w:rPr>
          <w:rFonts w:ascii="Times New Roman" w:hAnsi="Times New Roman" w:cs="Times New Roman"/>
          <w:lang w:val="en-US"/>
        </w:rPr>
        <w:fldChar w:fldCharType="end"/>
      </w:r>
      <w:r w:rsidRPr="0041626A">
        <w:rPr>
          <w:rFonts w:ascii="Times New Roman" w:hAnsi="Times New Roman" w:cs="Times New Roman"/>
          <w:lang w:val="en-US"/>
        </w:rPr>
        <w:t xml:space="preserve"> and included age, sex, wealth quintiles based on income, years of education received, physical activity, </w:t>
      </w:r>
      <w:r w:rsidR="006E5FFE" w:rsidRPr="00832BBA">
        <w:rPr>
          <w:rFonts w:ascii="Times New Roman" w:hAnsi="Times New Roman" w:cs="Times New Roman"/>
          <w:lang w:val="en-US"/>
        </w:rPr>
        <w:t xml:space="preserve">smoking (never, current, former), </w:t>
      </w:r>
      <w:r w:rsidRPr="0041626A">
        <w:rPr>
          <w:rFonts w:ascii="Times New Roman" w:hAnsi="Times New Roman" w:cs="Times New Roman"/>
          <w:lang w:val="en-US"/>
        </w:rPr>
        <w:t xml:space="preserve">alcohol use, </w:t>
      </w:r>
      <w:r w:rsidR="006E5FFE">
        <w:rPr>
          <w:rFonts w:ascii="Times New Roman" w:hAnsi="Times New Roman" w:cs="Times New Roman"/>
          <w:lang w:val="en-US"/>
        </w:rPr>
        <w:t xml:space="preserve">anxiety, </w:t>
      </w:r>
      <w:r w:rsidRPr="00832BBA">
        <w:rPr>
          <w:rFonts w:ascii="Times New Roman" w:hAnsi="Times New Roman" w:cs="Times New Roman"/>
          <w:lang w:val="en-US"/>
        </w:rPr>
        <w:t xml:space="preserve">depression, </w:t>
      </w:r>
      <w:r w:rsidR="00FD5AC6">
        <w:rPr>
          <w:rFonts w:ascii="Times New Roman" w:hAnsi="Times New Roman" w:cs="Times New Roman"/>
          <w:lang w:val="en-US"/>
        </w:rPr>
        <w:t xml:space="preserve">obesity, </w:t>
      </w:r>
      <w:r w:rsidRPr="00832BBA">
        <w:rPr>
          <w:rFonts w:ascii="Times New Roman" w:hAnsi="Times New Roman" w:cs="Times New Roman"/>
          <w:lang w:val="en-US"/>
        </w:rPr>
        <w:t>diabetes, hypertension, and</w:t>
      </w:r>
      <w:r>
        <w:rPr>
          <w:rFonts w:ascii="Times New Roman" w:hAnsi="Times New Roman" w:cs="Times New Roman"/>
          <w:lang w:val="en-US"/>
        </w:rPr>
        <w:t xml:space="preserve"> </w:t>
      </w:r>
      <w:r w:rsidRPr="0041626A">
        <w:rPr>
          <w:rFonts w:ascii="Times New Roman" w:hAnsi="Times New Roman" w:cs="Times New Roman"/>
          <w:lang w:val="en-US"/>
        </w:rPr>
        <w:t>stroke</w:t>
      </w:r>
      <w:r>
        <w:rPr>
          <w:rFonts w:ascii="Times New Roman" w:hAnsi="Times New Roman" w:cs="Times New Roman"/>
          <w:lang w:val="en-US"/>
        </w:rPr>
        <w:t xml:space="preserve">. </w:t>
      </w:r>
      <w:r w:rsidRPr="0041626A">
        <w:rPr>
          <w:rFonts w:ascii="Times New Roman" w:hAnsi="Times New Roman" w:cs="Times New Roman"/>
        </w:rPr>
        <w:t xml:space="preserve">Levels of physical activity were assessed with the Global Physical Activity </w:t>
      </w:r>
      <w:r w:rsidRPr="008B6A59">
        <w:rPr>
          <w:rFonts w:ascii="Times New Roman" w:hAnsi="Times New Roman" w:cs="Times New Roman"/>
        </w:rPr>
        <w:t>Questionnaire and were classified as low, moderate, and high based on conventional cut-offs</w:t>
      </w:r>
      <w:r w:rsidR="00231986">
        <w:rPr>
          <w:rFonts w:ascii="Times New Roman" w:hAnsi="Times New Roman" w:cs="Times New Roman"/>
        </w:rPr>
        <w:t xml:space="preserve"> </w:t>
      </w:r>
      <w:r w:rsidR="00231986">
        <w:rPr>
          <w:rFonts w:ascii="Times New Roman" w:hAnsi="Times New Roman" w:cs="Times New Roman"/>
        </w:rPr>
        <w:fldChar w:fldCharType="begin"/>
      </w:r>
      <w:r w:rsidR="00231986">
        <w:rPr>
          <w:rFonts w:ascii="Times New Roman" w:hAnsi="Times New Roman" w:cs="Times New Roman"/>
        </w:rPr>
        <w:instrText>ADDIN RW.CITE{{doc:5fcd19dbe4b0646deac22a1f Bull,FionaC 2009}}</w:instrText>
      </w:r>
      <w:r w:rsidR="00231986">
        <w:rPr>
          <w:rFonts w:ascii="Times New Roman" w:hAnsi="Times New Roman" w:cs="Times New Roman"/>
        </w:rPr>
        <w:fldChar w:fldCharType="separate"/>
      </w:r>
      <w:r w:rsidR="002F3921" w:rsidRPr="002F3921">
        <w:rPr>
          <w:rFonts w:ascii="Times New Roman" w:hAnsi="Times New Roman" w:cs="Times New Roman"/>
          <w:bCs/>
          <w:lang w:val="en-US"/>
        </w:rPr>
        <w:t>[24]</w:t>
      </w:r>
      <w:r w:rsidR="00231986">
        <w:rPr>
          <w:rFonts w:ascii="Times New Roman" w:hAnsi="Times New Roman" w:cs="Times New Roman"/>
        </w:rPr>
        <w:fldChar w:fldCharType="end"/>
      </w:r>
      <w:r w:rsidRPr="008B6A59">
        <w:rPr>
          <w:rFonts w:ascii="Times New Roman" w:hAnsi="Times New Roman" w:cs="Times New Roman"/>
        </w:rPr>
        <w:t>.</w:t>
      </w:r>
      <w:r w:rsidRPr="008B6A59">
        <w:rPr>
          <w:rFonts w:ascii="Times New Roman" w:hAnsi="Times New Roman" w:cs="Times New Roman"/>
          <w:lang w:val="en-US"/>
        </w:rPr>
        <w:t xml:space="preserve"> </w:t>
      </w:r>
      <w:r w:rsidRPr="008B6A59">
        <w:rPr>
          <w:rFonts w:ascii="Times New Roman" w:eastAsia="Times New Roman" w:hAnsi="Times New Roman" w:cs="Times New Roman"/>
          <w:color w:val="141413"/>
        </w:rPr>
        <w:t>Consumers of at least four (females) or five drinks (males) of any alcoholic</w:t>
      </w:r>
      <w:r w:rsidRPr="008B6A59">
        <w:rPr>
          <w:rFonts w:ascii="Times New Roman" w:eastAsia="Times New Roman" w:hAnsi="Times New Roman" w:cs="Times New Roman"/>
          <w:color w:val="000000"/>
        </w:rPr>
        <w:t xml:space="preserve"> </w:t>
      </w:r>
      <w:r w:rsidRPr="008B6A59">
        <w:rPr>
          <w:rFonts w:ascii="Times New Roman" w:eastAsia="Times New Roman" w:hAnsi="Times New Roman" w:cs="Times New Roman"/>
          <w:color w:val="141413"/>
        </w:rPr>
        <w:t>beverage per day on at least one day in the past week were considered to be ‘heavy’ drinkers. Those who had ever consumed alcohol but were not heavy drinkers were categorized as ‘non-heavy’ drinkers</w:t>
      </w:r>
      <w:r w:rsidR="00231986">
        <w:rPr>
          <w:rFonts w:ascii="Times New Roman" w:eastAsia="Times New Roman" w:hAnsi="Times New Roman" w:cs="Times New Roman"/>
          <w:color w:val="141413"/>
        </w:rPr>
        <w:t xml:space="preserve"> </w:t>
      </w:r>
      <w:r w:rsidR="00231986">
        <w:rPr>
          <w:rFonts w:ascii="Times New Roman" w:eastAsia="Times New Roman" w:hAnsi="Times New Roman" w:cs="Times New Roman"/>
          <w:color w:val="141413"/>
        </w:rPr>
        <w:fldChar w:fldCharType="begin"/>
      </w:r>
      <w:r w:rsidR="00231986">
        <w:rPr>
          <w:rFonts w:ascii="Times New Roman" w:eastAsia="Times New Roman" w:hAnsi="Times New Roman" w:cs="Times New Roman"/>
          <w:color w:val="141413"/>
        </w:rPr>
        <w:instrText>ADDIN RW.CITE{{doc:60e372cf8f083b5df5b6fc2e Koyanagi,Ai 2015}}</w:instrText>
      </w:r>
      <w:r w:rsidR="00231986">
        <w:rPr>
          <w:rFonts w:ascii="Times New Roman" w:eastAsia="Times New Roman" w:hAnsi="Times New Roman" w:cs="Times New Roman"/>
          <w:color w:val="141413"/>
        </w:rPr>
        <w:fldChar w:fldCharType="separate"/>
      </w:r>
      <w:r w:rsidR="002F3921" w:rsidRPr="002F3921">
        <w:rPr>
          <w:rFonts w:ascii="Times New Roman" w:eastAsia="Times New Roman" w:hAnsi="Times New Roman" w:cs="Times New Roman"/>
          <w:bCs/>
          <w:color w:val="141413"/>
          <w:lang w:val="en-US"/>
        </w:rPr>
        <w:t>[25]</w:t>
      </w:r>
      <w:r w:rsidR="00231986">
        <w:rPr>
          <w:rFonts w:ascii="Times New Roman" w:eastAsia="Times New Roman" w:hAnsi="Times New Roman" w:cs="Times New Roman"/>
          <w:color w:val="141413"/>
        </w:rPr>
        <w:fldChar w:fldCharType="end"/>
      </w:r>
      <w:r w:rsidRPr="008B6A59">
        <w:rPr>
          <w:rFonts w:ascii="Times New Roman" w:hAnsi="Times New Roman" w:cs="Times New Roman"/>
        </w:rPr>
        <w:t xml:space="preserve">. </w:t>
      </w:r>
      <w:r w:rsidR="00823149">
        <w:rPr>
          <w:rFonts w:ascii="Times New Roman" w:hAnsi="Times New Roman" w:cs="Times New Roman"/>
        </w:rPr>
        <w:t>T</w:t>
      </w:r>
      <w:r w:rsidR="00823149" w:rsidRPr="00D008BF">
        <w:rPr>
          <w:rFonts w:ascii="Times New Roman" w:hAnsi="Times New Roman" w:cs="Times New Roman"/>
        </w:rPr>
        <w:t xml:space="preserve">hose who </w:t>
      </w:r>
      <w:r w:rsidR="00823149">
        <w:rPr>
          <w:rFonts w:ascii="Times New Roman" w:hAnsi="Times New Roman" w:cs="Times New Roman"/>
        </w:rPr>
        <w:t xml:space="preserve">claimed to have severe/extreme problems with worry or anxiety in </w:t>
      </w:r>
      <w:r w:rsidR="00823149">
        <w:rPr>
          <w:rFonts w:ascii="Times New Roman" w:hAnsi="Times New Roman" w:cs="Times New Roman"/>
        </w:rPr>
        <w:lastRenderedPageBreak/>
        <w:t xml:space="preserve">the past 30 days </w:t>
      </w:r>
      <w:r w:rsidR="00823149" w:rsidRPr="00D008BF">
        <w:rPr>
          <w:rFonts w:ascii="Times New Roman" w:hAnsi="Times New Roman" w:cs="Times New Roman"/>
        </w:rPr>
        <w:t xml:space="preserve">were considered to have </w:t>
      </w:r>
      <w:r w:rsidR="00823149" w:rsidRPr="0008598B">
        <w:rPr>
          <w:rFonts w:ascii="Times New Roman" w:hAnsi="Times New Roman" w:cs="Times New Roman"/>
        </w:rPr>
        <w:t>anxiety</w:t>
      </w:r>
      <w:r w:rsidR="00231986">
        <w:rPr>
          <w:rFonts w:ascii="Times New Roman" w:hAnsi="Times New Roman" w:cs="Times New Roman"/>
        </w:rPr>
        <w:t xml:space="preserve"> </w:t>
      </w:r>
      <w:r w:rsidR="00231986">
        <w:rPr>
          <w:rFonts w:ascii="Times New Roman" w:hAnsi="Times New Roman" w:cs="Times New Roman"/>
        </w:rPr>
        <w:fldChar w:fldCharType="begin"/>
      </w:r>
      <w:r w:rsidR="00231986">
        <w:rPr>
          <w:rFonts w:ascii="Times New Roman" w:hAnsi="Times New Roman" w:cs="Times New Roman"/>
        </w:rPr>
        <w:instrText>ADDIN RW.CITE{{doc:602e29de8f0837a821babd5b Stubbs,Brendon 2018}}</w:instrText>
      </w:r>
      <w:r w:rsidR="00231986">
        <w:rPr>
          <w:rFonts w:ascii="Times New Roman" w:hAnsi="Times New Roman" w:cs="Times New Roman"/>
        </w:rPr>
        <w:fldChar w:fldCharType="separate"/>
      </w:r>
      <w:r w:rsidR="002F3921" w:rsidRPr="002F3921">
        <w:rPr>
          <w:rFonts w:ascii="Times New Roman" w:hAnsi="Times New Roman" w:cs="Times New Roman"/>
          <w:bCs/>
          <w:lang w:val="en-US"/>
        </w:rPr>
        <w:t>[26]</w:t>
      </w:r>
      <w:r w:rsidR="00231986">
        <w:rPr>
          <w:rFonts w:ascii="Times New Roman" w:hAnsi="Times New Roman" w:cs="Times New Roman"/>
        </w:rPr>
        <w:fldChar w:fldCharType="end"/>
      </w:r>
      <w:r w:rsidR="00823149" w:rsidRPr="0008598B">
        <w:rPr>
          <w:rFonts w:ascii="Times New Roman" w:hAnsi="Times New Roman" w:cs="Times New Roman"/>
        </w:rPr>
        <w:t>.</w:t>
      </w:r>
      <w:r w:rsidR="00823149">
        <w:rPr>
          <w:rFonts w:ascii="Times New Roman" w:hAnsi="Times New Roman" w:cs="Times New Roman"/>
          <w:lang w:val="en-US"/>
        </w:rPr>
        <w:t xml:space="preserve"> </w:t>
      </w:r>
      <w:r w:rsidRPr="008B6A59">
        <w:rPr>
          <w:rFonts w:ascii="Times New Roman" w:hAnsi="Times New Roman" w:cs="Times New Roman"/>
        </w:rPr>
        <w:t>Questions</w:t>
      </w:r>
      <w:r w:rsidRPr="0041626A">
        <w:rPr>
          <w:rFonts w:ascii="Times New Roman" w:hAnsi="Times New Roman" w:cs="Times New Roman"/>
        </w:rPr>
        <w:t xml:space="preserve"> based on the </w:t>
      </w:r>
      <w:r w:rsidRPr="0041626A">
        <w:rPr>
          <w:rFonts w:ascii="Times New Roman" w:hAnsi="Times New Roman" w:cs="Times New Roman"/>
          <w:color w:val="000000"/>
        </w:rPr>
        <w:t>World Mental Health Survey version of the Composite International Diagnostic Interview</w:t>
      </w:r>
      <w:r w:rsidR="00231986">
        <w:rPr>
          <w:rFonts w:ascii="Times New Roman" w:hAnsi="Times New Roman" w:cs="Times New Roman"/>
          <w:color w:val="000000"/>
        </w:rPr>
        <w:t xml:space="preserve"> </w:t>
      </w:r>
      <w:r w:rsidR="00231986">
        <w:rPr>
          <w:rFonts w:ascii="Times New Roman" w:hAnsi="Times New Roman" w:cs="Times New Roman"/>
          <w:color w:val="000000"/>
        </w:rPr>
        <w:fldChar w:fldCharType="begin"/>
      </w:r>
      <w:r w:rsidR="00231986">
        <w:rPr>
          <w:rFonts w:ascii="Times New Roman" w:hAnsi="Times New Roman" w:cs="Times New Roman"/>
          <w:color w:val="000000"/>
        </w:rPr>
        <w:instrText>ADDIN RW.CITE{{doc:5fcd1813e4b01700da1eb090 Kessler,RonaldC 2004}}</w:instrText>
      </w:r>
      <w:r w:rsidR="00231986">
        <w:rPr>
          <w:rFonts w:ascii="Times New Roman" w:hAnsi="Times New Roman" w:cs="Times New Roman"/>
          <w:color w:val="000000"/>
        </w:rPr>
        <w:fldChar w:fldCharType="separate"/>
      </w:r>
      <w:r w:rsidR="002F3921" w:rsidRPr="002F3921">
        <w:rPr>
          <w:rFonts w:ascii="Times New Roman" w:hAnsi="Times New Roman" w:cs="Times New Roman"/>
          <w:bCs/>
          <w:color w:val="000000"/>
          <w:lang w:val="en-US"/>
        </w:rPr>
        <w:t>[27]</w:t>
      </w:r>
      <w:r w:rsidR="00231986">
        <w:rPr>
          <w:rFonts w:ascii="Times New Roman" w:hAnsi="Times New Roman" w:cs="Times New Roman"/>
          <w:color w:val="000000"/>
        </w:rPr>
        <w:fldChar w:fldCharType="end"/>
      </w:r>
      <w:r w:rsidR="00231986">
        <w:rPr>
          <w:rFonts w:ascii="Times New Roman" w:hAnsi="Times New Roman" w:cs="Times New Roman"/>
          <w:color w:val="000000"/>
        </w:rPr>
        <w:t xml:space="preserve"> </w:t>
      </w:r>
      <w:r w:rsidRPr="0041626A">
        <w:rPr>
          <w:rFonts w:ascii="Times New Roman" w:hAnsi="Times New Roman" w:cs="Times New Roman"/>
        </w:rPr>
        <w:t>were used for the endorsement of past 12-month DSM-IV depression</w:t>
      </w:r>
      <w:r w:rsidR="00231986">
        <w:rPr>
          <w:rFonts w:ascii="Times New Roman" w:hAnsi="Times New Roman" w:cs="Times New Roman"/>
        </w:rPr>
        <w:t xml:space="preserve"> </w:t>
      </w:r>
      <w:r w:rsidR="00231986">
        <w:rPr>
          <w:rFonts w:ascii="Times New Roman" w:hAnsi="Times New Roman" w:cs="Times New Roman"/>
        </w:rPr>
        <w:fldChar w:fldCharType="begin"/>
      </w:r>
      <w:r w:rsidR="00231986">
        <w:rPr>
          <w:rFonts w:ascii="Times New Roman" w:hAnsi="Times New Roman" w:cs="Times New Roman"/>
        </w:rPr>
        <w:instrText>ADDIN RW.CITE{{doc:5f90bcffe4b0b72c834d8570 AmericanPsychiatricAssociation 2013}}</w:instrText>
      </w:r>
      <w:r w:rsidR="00231986">
        <w:rPr>
          <w:rFonts w:ascii="Times New Roman" w:hAnsi="Times New Roman" w:cs="Times New Roman"/>
        </w:rPr>
        <w:fldChar w:fldCharType="separate"/>
      </w:r>
      <w:r w:rsidR="002F3921" w:rsidRPr="002F3921">
        <w:rPr>
          <w:rFonts w:ascii="Times New Roman" w:hAnsi="Times New Roman" w:cs="Times New Roman"/>
          <w:bCs/>
          <w:lang w:val="en-US"/>
        </w:rPr>
        <w:t>[28]</w:t>
      </w:r>
      <w:r w:rsidR="00231986">
        <w:rPr>
          <w:rFonts w:ascii="Times New Roman" w:hAnsi="Times New Roman" w:cs="Times New Roman"/>
        </w:rPr>
        <w:fldChar w:fldCharType="end"/>
      </w:r>
      <w:r w:rsidRPr="0041626A">
        <w:rPr>
          <w:rFonts w:ascii="Times New Roman" w:hAnsi="Times New Roman" w:cs="Times New Roman"/>
          <w:lang w:val="en-US"/>
        </w:rPr>
        <w:t xml:space="preserve">. </w:t>
      </w:r>
      <w:r w:rsidR="00823149">
        <w:rPr>
          <w:rFonts w:ascii="Times New Roman" w:hAnsi="Times New Roman" w:cs="Times New Roman"/>
          <w:lang w:val="en-US"/>
        </w:rPr>
        <w:t xml:space="preserve">Obesity was defined as </w:t>
      </w:r>
      <w:r w:rsidR="00C76B04">
        <w:rPr>
          <w:rFonts w:ascii="Times New Roman" w:hAnsi="Times New Roman" w:cs="Times New Roman"/>
          <w:lang w:val="en-US"/>
        </w:rPr>
        <w:t xml:space="preserve">a body mass index of </w:t>
      </w:r>
      <w:r w:rsidR="00823149">
        <w:rPr>
          <w:rFonts w:ascii="Times New Roman" w:hAnsi="Times New Roman" w:cs="Times New Roman"/>
          <w:lang w:val="en-US"/>
        </w:rPr>
        <w:t>≥30kg/m</w:t>
      </w:r>
      <w:r w:rsidR="00823149" w:rsidRPr="00823149">
        <w:rPr>
          <w:rFonts w:ascii="Times New Roman" w:hAnsi="Times New Roman" w:cs="Times New Roman"/>
          <w:vertAlign w:val="superscript"/>
          <w:lang w:val="en-US"/>
        </w:rPr>
        <w:t>2</w:t>
      </w:r>
      <w:r w:rsidR="00823149">
        <w:rPr>
          <w:rFonts w:ascii="Times New Roman" w:hAnsi="Times New Roman" w:cs="Times New Roman"/>
          <w:lang w:val="en-US"/>
        </w:rPr>
        <w:t xml:space="preserve"> based on measured weight and height</w:t>
      </w:r>
      <w:r w:rsidR="00231986">
        <w:rPr>
          <w:rFonts w:ascii="Times New Roman" w:hAnsi="Times New Roman" w:cs="Times New Roman"/>
          <w:lang w:val="en-US"/>
        </w:rPr>
        <w:t xml:space="preserve"> </w:t>
      </w:r>
      <w:r w:rsidR="00231986">
        <w:rPr>
          <w:rFonts w:ascii="Times New Roman" w:hAnsi="Times New Roman" w:cs="Times New Roman"/>
          <w:lang w:val="en-US"/>
        </w:rPr>
        <w:fldChar w:fldCharType="begin"/>
      </w:r>
      <w:r w:rsidR="00231986">
        <w:rPr>
          <w:rFonts w:ascii="Times New Roman" w:hAnsi="Times New Roman" w:cs="Times New Roman"/>
          <w:lang w:val="en-US"/>
        </w:rPr>
        <w:instrText>ADDIN RW.CITE{{doc:5fb642a9e4b01429301bb429 WorldHealthOrganization 2020}}</w:instrText>
      </w:r>
      <w:r w:rsidR="00231986">
        <w:rPr>
          <w:rFonts w:ascii="Times New Roman" w:hAnsi="Times New Roman" w:cs="Times New Roman"/>
          <w:lang w:val="en-US"/>
        </w:rPr>
        <w:fldChar w:fldCharType="separate"/>
      </w:r>
      <w:r w:rsidR="002F3921" w:rsidRPr="002F3921">
        <w:rPr>
          <w:rFonts w:ascii="Times New Roman" w:hAnsi="Times New Roman" w:cs="Times New Roman"/>
          <w:bCs/>
          <w:lang w:val="en-US"/>
        </w:rPr>
        <w:t>[29]</w:t>
      </w:r>
      <w:r w:rsidR="00231986">
        <w:rPr>
          <w:rFonts w:ascii="Times New Roman" w:hAnsi="Times New Roman" w:cs="Times New Roman"/>
          <w:lang w:val="en-US"/>
        </w:rPr>
        <w:fldChar w:fldCharType="end"/>
      </w:r>
      <w:r w:rsidR="00823149">
        <w:rPr>
          <w:rFonts w:ascii="Times New Roman" w:hAnsi="Times New Roman" w:cs="Times New Roman"/>
          <w:lang w:val="en-US"/>
        </w:rPr>
        <w:t>. S</w:t>
      </w:r>
      <w:r w:rsidRPr="0041626A">
        <w:rPr>
          <w:rFonts w:ascii="Times New Roman" w:hAnsi="Times New Roman" w:cs="Times New Roman"/>
          <w:lang w:val="en-US"/>
        </w:rPr>
        <w:t xml:space="preserve">troke and diabetes were based solely on self-reported lifetime diagnosis. </w:t>
      </w:r>
      <w:r w:rsidRPr="0041626A">
        <w:rPr>
          <w:rFonts w:ascii="Times New Roman" w:hAnsi="Times New Roman" w:cs="Times New Roman"/>
        </w:rPr>
        <w:t>Hypertension was defined as having at least one of: systolic blood pressure ≥140 mmHg; diastolic blood pressure ≥90 mmHg; or self-reported diagnosis.</w:t>
      </w:r>
    </w:p>
    <w:p w14:paraId="6544AA92" w14:textId="77777777" w:rsidR="004F71C1" w:rsidRPr="0041626A" w:rsidRDefault="004F71C1" w:rsidP="004F71C1">
      <w:pPr>
        <w:spacing w:line="480" w:lineRule="auto"/>
        <w:rPr>
          <w:rFonts w:ascii="Times New Roman" w:hAnsi="Times New Roman" w:cs="Times New Roman"/>
        </w:rPr>
      </w:pPr>
    </w:p>
    <w:p w14:paraId="1650857F" w14:textId="77777777" w:rsidR="004F71C1" w:rsidRPr="0041626A" w:rsidRDefault="004F71C1" w:rsidP="007A26D2">
      <w:pPr>
        <w:pStyle w:val="Heading2"/>
        <w:rPr>
          <w:lang w:val="en-US"/>
        </w:rPr>
      </w:pPr>
      <w:r w:rsidRPr="0041626A">
        <w:rPr>
          <w:lang w:val="en-US"/>
        </w:rPr>
        <w:t>Statistical analysis</w:t>
      </w:r>
    </w:p>
    <w:p w14:paraId="2A1E268A" w14:textId="109BF1B4" w:rsidR="004F71C1" w:rsidRDefault="004F71C1" w:rsidP="004F71C1">
      <w:pPr>
        <w:spacing w:line="480" w:lineRule="auto"/>
        <w:rPr>
          <w:rFonts w:ascii="Times New Roman" w:hAnsi="Times New Roman" w:cs="Times New Roman"/>
          <w:lang w:val="en-US"/>
        </w:rPr>
      </w:pPr>
      <w:r w:rsidRPr="00880817">
        <w:rPr>
          <w:rFonts w:ascii="Times New Roman" w:hAnsi="Times New Roman" w:cs="Times New Roman"/>
        </w:rPr>
        <w:t>The statistical analysis was performed with Stata 14.</w:t>
      </w:r>
      <w:r w:rsidR="00AE0F0C">
        <w:rPr>
          <w:rFonts w:ascii="Times New Roman" w:hAnsi="Times New Roman" w:cs="Times New Roman"/>
          <w:lang w:val="en-US"/>
        </w:rPr>
        <w:t>2</w:t>
      </w:r>
      <w:r w:rsidRPr="00880817">
        <w:rPr>
          <w:rFonts w:ascii="Times New Roman" w:hAnsi="Times New Roman" w:cs="Times New Roman"/>
        </w:rPr>
        <w:t xml:space="preserve"> (Stata Corp LP, College station, Texas). The analysis was restricted to those aged ≥</w:t>
      </w:r>
      <w:r w:rsidRPr="00880817">
        <w:rPr>
          <w:rFonts w:ascii="Times New Roman" w:hAnsi="Times New Roman" w:cs="Times New Roman"/>
          <w:lang w:val="en-US"/>
        </w:rPr>
        <w:t>50</w:t>
      </w:r>
      <w:r w:rsidRPr="00880817">
        <w:rPr>
          <w:rFonts w:ascii="Times New Roman" w:hAnsi="Times New Roman" w:cs="Times New Roman"/>
        </w:rPr>
        <w:t xml:space="preserve"> years. </w:t>
      </w:r>
      <w:r>
        <w:rPr>
          <w:rFonts w:ascii="Times New Roman" w:hAnsi="Times New Roman" w:cs="Times New Roman"/>
          <w:lang w:val="en-US"/>
        </w:rPr>
        <w:t xml:space="preserve">The middle-aged was also included in our study as from the </w:t>
      </w:r>
      <w:r w:rsidR="00B84C2B">
        <w:rPr>
          <w:rFonts w:ascii="Times New Roman" w:hAnsi="Times New Roman" w:cs="Times New Roman"/>
          <w:lang w:val="en-US"/>
        </w:rPr>
        <w:t>view</w:t>
      </w:r>
      <w:r>
        <w:rPr>
          <w:rFonts w:ascii="Times New Roman" w:hAnsi="Times New Roman" w:cs="Times New Roman"/>
          <w:lang w:val="en-US"/>
        </w:rPr>
        <w:t xml:space="preserve">point of prevention of dementia, intervening in middle-age is now considered </w:t>
      </w:r>
      <w:r w:rsidRPr="008D61C9">
        <w:rPr>
          <w:rFonts w:ascii="Times New Roman" w:hAnsi="Times New Roman" w:cs="Times New Roman"/>
          <w:lang w:val="en-US"/>
        </w:rPr>
        <w:t>important</w:t>
      </w:r>
      <w:r w:rsidR="00231986">
        <w:rPr>
          <w:rFonts w:ascii="Times New Roman" w:hAnsi="Times New Roman" w:cs="Times New Roman"/>
          <w:lang w:val="en-US"/>
        </w:rPr>
        <w:t xml:space="preserve"> </w:t>
      </w:r>
      <w:r w:rsidR="00231986">
        <w:rPr>
          <w:rFonts w:ascii="Times New Roman" w:hAnsi="Times New Roman" w:cs="Times New Roman"/>
          <w:lang w:val="en-US"/>
        </w:rPr>
        <w:fldChar w:fldCharType="begin"/>
      </w:r>
      <w:r w:rsidR="00231986">
        <w:rPr>
          <w:rFonts w:ascii="Times New Roman" w:hAnsi="Times New Roman" w:cs="Times New Roman"/>
          <w:lang w:val="en-US"/>
        </w:rPr>
        <w:instrText>ADDIN RW.CITE{{doc:602e28328f0825dac8ea8c3d Prince,Martin 2016}}</w:instrText>
      </w:r>
      <w:r w:rsidR="00231986">
        <w:rPr>
          <w:rFonts w:ascii="Times New Roman" w:hAnsi="Times New Roman" w:cs="Times New Roman"/>
          <w:lang w:val="en-US"/>
        </w:rPr>
        <w:fldChar w:fldCharType="separate"/>
      </w:r>
      <w:r w:rsidR="002F3921" w:rsidRPr="002F3921">
        <w:rPr>
          <w:rFonts w:ascii="Times New Roman" w:hAnsi="Times New Roman" w:cs="Times New Roman"/>
          <w:bCs/>
          <w:lang w:val="en-US"/>
        </w:rPr>
        <w:t>[30]</w:t>
      </w:r>
      <w:r w:rsidR="00231986">
        <w:rPr>
          <w:rFonts w:ascii="Times New Roman" w:hAnsi="Times New Roman" w:cs="Times New Roman"/>
          <w:lang w:val="en-US"/>
        </w:rPr>
        <w:fldChar w:fldCharType="end"/>
      </w:r>
      <w:r w:rsidR="00AE0F0C">
        <w:rPr>
          <w:rFonts w:ascii="Times New Roman" w:hAnsi="Times New Roman" w:cs="Times New Roman"/>
          <w:lang w:val="en-US"/>
        </w:rPr>
        <w:t xml:space="preserve">. </w:t>
      </w:r>
      <w:r w:rsidR="00DB7F83">
        <w:rPr>
          <w:rFonts w:ascii="Times New Roman" w:hAnsi="Times New Roman" w:cs="Times New Roman"/>
          <w:lang w:val="en-US"/>
        </w:rPr>
        <w:t>Difference</w:t>
      </w:r>
      <w:r w:rsidR="00F22AE7">
        <w:rPr>
          <w:rFonts w:ascii="Times New Roman" w:hAnsi="Times New Roman" w:cs="Times New Roman"/>
          <w:lang w:val="en-US"/>
        </w:rPr>
        <w:t>s</w:t>
      </w:r>
      <w:r w:rsidR="00DB7F83">
        <w:rPr>
          <w:rFonts w:ascii="Times New Roman" w:hAnsi="Times New Roman" w:cs="Times New Roman"/>
          <w:lang w:val="en-US"/>
        </w:rPr>
        <w:t xml:space="preserve"> in sample characteristics between those with and without severe/extreme sleep problems were tested by Chi-squared tests and Student’s </w:t>
      </w:r>
      <w:r w:rsidR="00D61693" w:rsidRPr="00D61693">
        <w:rPr>
          <w:rFonts w:ascii="Times New Roman" w:hAnsi="Times New Roman" w:cs="Times New Roman"/>
          <w:i/>
          <w:iCs/>
          <w:lang w:val="en-US"/>
        </w:rPr>
        <w:t>t</w:t>
      </w:r>
      <w:r w:rsidR="00D61693">
        <w:rPr>
          <w:rFonts w:ascii="Times New Roman" w:hAnsi="Times New Roman" w:cs="Times New Roman"/>
          <w:lang w:val="en-US"/>
        </w:rPr>
        <w:t xml:space="preserve">-test for categorical and continuous variables, respectively. </w:t>
      </w:r>
      <w:r w:rsidR="00995E5F">
        <w:rPr>
          <w:rFonts w:ascii="Times New Roman" w:hAnsi="Times New Roman" w:cs="Times New Roman"/>
          <w:lang w:val="en-US"/>
        </w:rPr>
        <w:t xml:space="preserve">Multivariable logistic regression analysis was conducted to assess the association between sleep problems (exposure) and MCI (outcome). We used the four-category sleep problems variable (i.e., none, mild, moderate, severe/extreme) </w:t>
      </w:r>
      <w:r w:rsidR="00F23CB1">
        <w:rPr>
          <w:rFonts w:ascii="Times New Roman" w:hAnsi="Times New Roman" w:cs="Times New Roman"/>
          <w:lang w:val="en-US"/>
        </w:rPr>
        <w:t xml:space="preserve">for the analysis using the overall sample, </w:t>
      </w:r>
      <w:r w:rsidR="00F061C2">
        <w:rPr>
          <w:rFonts w:ascii="Times New Roman" w:hAnsi="Times New Roman" w:cs="Times New Roman"/>
          <w:lang w:val="en-US"/>
        </w:rPr>
        <w:t>and</w:t>
      </w:r>
      <w:r w:rsidR="00F23CB1">
        <w:rPr>
          <w:rFonts w:ascii="Times New Roman" w:hAnsi="Times New Roman" w:cs="Times New Roman"/>
          <w:lang w:val="en-US"/>
        </w:rPr>
        <w:t xml:space="preserve"> </w:t>
      </w:r>
      <w:r w:rsidR="00023E17">
        <w:rPr>
          <w:rFonts w:ascii="Times New Roman" w:hAnsi="Times New Roman" w:cs="Times New Roman"/>
          <w:lang w:val="en-US"/>
        </w:rPr>
        <w:t xml:space="preserve">conducted stratified </w:t>
      </w:r>
      <w:r w:rsidR="00F23CB1">
        <w:rPr>
          <w:rFonts w:ascii="Times New Roman" w:hAnsi="Times New Roman" w:cs="Times New Roman"/>
          <w:lang w:val="en-US"/>
        </w:rPr>
        <w:t>analysis by age (i.e., 50-64 and ≥65 y</w:t>
      </w:r>
      <w:r w:rsidR="00B84C2B">
        <w:rPr>
          <w:rFonts w:ascii="Times New Roman" w:hAnsi="Times New Roman" w:cs="Times New Roman"/>
          <w:lang w:val="en-US"/>
        </w:rPr>
        <w:t>ears</w:t>
      </w:r>
      <w:r w:rsidR="00F23CB1">
        <w:rPr>
          <w:rFonts w:ascii="Times New Roman" w:hAnsi="Times New Roman" w:cs="Times New Roman"/>
          <w:lang w:val="en-US"/>
        </w:rPr>
        <w:t xml:space="preserve">) or sex. </w:t>
      </w:r>
      <w:r w:rsidR="00152DFF">
        <w:rPr>
          <w:rFonts w:ascii="Times New Roman" w:hAnsi="Times New Roman" w:cs="Times New Roman"/>
          <w:lang w:val="en-US"/>
        </w:rPr>
        <w:t xml:space="preserve">We also conducted test for trend by including the four-category sleep problems variable in the model as a continuous variable. </w:t>
      </w:r>
      <w:r w:rsidR="00F22AE7">
        <w:rPr>
          <w:rFonts w:ascii="Times New Roman" w:hAnsi="Times New Roman" w:cs="Times New Roman"/>
          <w:lang w:val="en-US"/>
        </w:rPr>
        <w:t xml:space="preserve">In order to assess whether there is between-country heterogeneity in the association between extreme/severe sleep problems and MCI, country-wise analysis was also conducted. </w:t>
      </w:r>
      <w:r>
        <w:rPr>
          <w:rFonts w:ascii="Times New Roman" w:hAnsi="Times New Roman" w:cs="Times New Roman"/>
          <w:lang w:val="en-US"/>
        </w:rPr>
        <w:t>T</w:t>
      </w:r>
      <w:r w:rsidRPr="0041626A">
        <w:rPr>
          <w:rFonts w:ascii="Times New Roman" w:hAnsi="Times New Roman" w:cs="Times New Roman"/>
        </w:rPr>
        <w:t>he Higgins’s</w:t>
      </w:r>
      <w:r w:rsidRPr="0041626A">
        <w:rPr>
          <w:rFonts w:ascii="Times New Roman" w:hAnsi="Times New Roman" w:cs="Times New Roman"/>
          <w:i/>
        </w:rPr>
        <w:t xml:space="preserve"> I</w:t>
      </w:r>
      <w:r w:rsidRPr="0041626A">
        <w:rPr>
          <w:rFonts w:ascii="Times New Roman" w:hAnsi="Times New Roman" w:cs="Times New Roman"/>
          <w:vertAlign w:val="superscript"/>
        </w:rPr>
        <w:t xml:space="preserve">2 </w:t>
      </w:r>
      <w:r w:rsidRPr="0041626A">
        <w:rPr>
          <w:rFonts w:ascii="Times New Roman" w:hAnsi="Times New Roman" w:cs="Times New Roman"/>
        </w:rPr>
        <w:t xml:space="preserve">based on estimates from each country </w:t>
      </w:r>
      <w:r>
        <w:rPr>
          <w:rFonts w:ascii="Times New Roman" w:hAnsi="Times New Roman" w:cs="Times New Roman"/>
          <w:lang w:val="en-US"/>
        </w:rPr>
        <w:t xml:space="preserve">was also calculated </w:t>
      </w:r>
      <w:r w:rsidR="00F061C2">
        <w:rPr>
          <w:rFonts w:ascii="Times New Roman" w:hAnsi="Times New Roman" w:cs="Times New Roman"/>
          <w:lang w:val="en-US"/>
        </w:rPr>
        <w:t>to</w:t>
      </w:r>
      <w:r w:rsidRPr="0041626A">
        <w:rPr>
          <w:rFonts w:ascii="Times New Roman" w:hAnsi="Times New Roman" w:cs="Times New Roman"/>
        </w:rPr>
        <w:t xml:space="preserve"> assess between-country heterogeneity</w:t>
      </w:r>
      <w:r w:rsidRPr="0041626A">
        <w:rPr>
          <w:rFonts w:ascii="Times New Roman" w:hAnsi="Times New Roman" w:cs="Times New Roman"/>
          <w:lang w:val="en-US"/>
        </w:rPr>
        <w:t xml:space="preserve">. </w:t>
      </w:r>
      <w:r w:rsidRPr="0041626A">
        <w:rPr>
          <w:rFonts w:ascii="Times New Roman" w:hAnsi="Times New Roman" w:cs="Times New Roman"/>
        </w:rPr>
        <w:t xml:space="preserve">The Higgins’s </w:t>
      </w:r>
      <w:r w:rsidRPr="0041626A">
        <w:rPr>
          <w:rFonts w:ascii="Times New Roman" w:hAnsi="Times New Roman" w:cs="Times New Roman"/>
          <w:i/>
        </w:rPr>
        <w:t>I</w:t>
      </w:r>
      <w:r w:rsidRPr="0041626A">
        <w:rPr>
          <w:rFonts w:ascii="Times New Roman" w:hAnsi="Times New Roman" w:cs="Times New Roman"/>
          <w:vertAlign w:val="superscript"/>
        </w:rPr>
        <w:t xml:space="preserve">2 </w:t>
      </w:r>
      <w:r w:rsidRPr="0041626A">
        <w:rPr>
          <w:rFonts w:ascii="Times New Roman" w:hAnsi="Times New Roman" w:cs="Times New Roman"/>
        </w:rPr>
        <w:t xml:space="preserve">represents the degree of heterogeneity that is not explained by sampling error with a value of &lt;40% often considered as negligible and 40-60% </w:t>
      </w:r>
      <w:r w:rsidRPr="0041626A">
        <w:rPr>
          <w:rFonts w:ascii="Times New Roman" w:hAnsi="Times New Roman" w:cs="Times New Roman"/>
        </w:rPr>
        <w:lastRenderedPageBreak/>
        <w:t>as moderate heterogeneity</w:t>
      </w:r>
      <w:r w:rsidR="00231986">
        <w:rPr>
          <w:rFonts w:ascii="Times New Roman" w:hAnsi="Times New Roman" w:cs="Times New Roman"/>
        </w:rPr>
        <w:t xml:space="preserve"> </w:t>
      </w:r>
      <w:r w:rsidR="00231986">
        <w:rPr>
          <w:rFonts w:ascii="Times New Roman" w:hAnsi="Times New Roman" w:cs="Times New Roman"/>
        </w:rPr>
        <w:fldChar w:fldCharType="begin"/>
      </w:r>
      <w:r w:rsidR="00231986">
        <w:rPr>
          <w:rFonts w:ascii="Times New Roman" w:hAnsi="Times New Roman" w:cs="Times New Roman"/>
        </w:rPr>
        <w:instrText>ADDIN RW.CITE{{doc:5fcd1a45e4b028ea20ad4554 Higgins,JulianPT 2002}}</w:instrText>
      </w:r>
      <w:r w:rsidR="00231986">
        <w:rPr>
          <w:rFonts w:ascii="Times New Roman" w:hAnsi="Times New Roman" w:cs="Times New Roman"/>
        </w:rPr>
        <w:fldChar w:fldCharType="separate"/>
      </w:r>
      <w:r w:rsidR="002F3921" w:rsidRPr="002F3921">
        <w:rPr>
          <w:rFonts w:ascii="Times New Roman" w:hAnsi="Times New Roman" w:cs="Times New Roman"/>
          <w:bCs/>
          <w:lang w:val="en-US"/>
        </w:rPr>
        <w:t>[31]</w:t>
      </w:r>
      <w:r w:rsidR="00231986">
        <w:rPr>
          <w:rFonts w:ascii="Times New Roman" w:hAnsi="Times New Roman" w:cs="Times New Roman"/>
        </w:rPr>
        <w:fldChar w:fldCharType="end"/>
      </w:r>
      <w:r w:rsidRPr="0041626A">
        <w:rPr>
          <w:rFonts w:ascii="Times New Roman" w:hAnsi="Times New Roman" w:cs="Times New Roman"/>
        </w:rPr>
        <w:t xml:space="preserve">. A pooled estimate was obtained by </w:t>
      </w:r>
      <w:r w:rsidR="00F22AE7">
        <w:rPr>
          <w:rFonts w:ascii="Times New Roman" w:hAnsi="Times New Roman" w:cs="Times New Roman"/>
          <w:lang w:val="en-US"/>
        </w:rPr>
        <w:t>fixed</w:t>
      </w:r>
      <w:r w:rsidRPr="0041626A">
        <w:rPr>
          <w:rFonts w:ascii="Times New Roman" w:hAnsi="Times New Roman" w:cs="Times New Roman"/>
        </w:rPr>
        <w:t>-effect</w:t>
      </w:r>
      <w:r w:rsidRPr="0041626A">
        <w:rPr>
          <w:rFonts w:ascii="Times New Roman" w:hAnsi="Times New Roman" w:cs="Times New Roman"/>
          <w:lang w:val="en-US"/>
        </w:rPr>
        <w:t>s</w:t>
      </w:r>
      <w:r w:rsidRPr="0041626A">
        <w:rPr>
          <w:rFonts w:ascii="Times New Roman" w:hAnsi="Times New Roman" w:cs="Times New Roman"/>
        </w:rPr>
        <w:t xml:space="preserve"> meta-analysis. </w:t>
      </w:r>
    </w:p>
    <w:p w14:paraId="05483B55" w14:textId="323E14BE" w:rsidR="009717D2" w:rsidRDefault="00F22AE7" w:rsidP="007F4697">
      <w:pPr>
        <w:spacing w:line="480" w:lineRule="auto"/>
        <w:rPr>
          <w:rFonts w:ascii="Times New Roman" w:hAnsi="Times New Roman" w:cs="Times New Roman"/>
        </w:rPr>
      </w:pPr>
      <w:r w:rsidRPr="00F22AE7">
        <w:rPr>
          <w:rFonts w:ascii="Times New Roman" w:hAnsi="Times New Roman" w:cs="Times New Roman"/>
          <w:lang w:val="en-US"/>
        </w:rPr>
        <w:t>All regression analyses were adjusted for age, sex, wealth, education, physical activity, smoking, alcohol use, anxiety, depression, obesity, diabetes, hypertension, stroke, and country</w:t>
      </w:r>
      <w:r>
        <w:rPr>
          <w:rFonts w:ascii="Times New Roman" w:hAnsi="Times New Roman" w:cs="Times New Roman"/>
          <w:lang w:val="en-US"/>
        </w:rPr>
        <w:t xml:space="preserve"> with the ex</w:t>
      </w:r>
      <w:r w:rsidRPr="007F4697">
        <w:rPr>
          <w:rFonts w:ascii="Times New Roman" w:hAnsi="Times New Roman" w:cs="Times New Roman"/>
          <w:lang w:val="en-US"/>
        </w:rPr>
        <w:t>ception of the sex- or country-stratified analys</w:t>
      </w:r>
      <w:r w:rsidR="00F061C2">
        <w:rPr>
          <w:rFonts w:ascii="Times New Roman" w:hAnsi="Times New Roman" w:cs="Times New Roman"/>
          <w:lang w:val="en-US"/>
        </w:rPr>
        <w:t>e</w:t>
      </w:r>
      <w:r w:rsidRPr="007F4697">
        <w:rPr>
          <w:rFonts w:ascii="Times New Roman" w:hAnsi="Times New Roman" w:cs="Times New Roman"/>
          <w:lang w:val="en-US"/>
        </w:rPr>
        <w:t>s</w:t>
      </w:r>
      <w:r w:rsidR="00F061C2">
        <w:rPr>
          <w:rFonts w:ascii="Times New Roman" w:hAnsi="Times New Roman" w:cs="Times New Roman"/>
          <w:lang w:val="en-US"/>
        </w:rPr>
        <w:t>,</w:t>
      </w:r>
      <w:r w:rsidRPr="007F4697">
        <w:rPr>
          <w:rFonts w:ascii="Times New Roman" w:hAnsi="Times New Roman" w:cs="Times New Roman"/>
          <w:lang w:val="en-US"/>
        </w:rPr>
        <w:t xml:space="preserve"> which were not adjusted for sex and country, respectively. </w:t>
      </w:r>
      <w:r w:rsidR="007F4697" w:rsidRPr="007F4697">
        <w:rPr>
          <w:rFonts w:ascii="Times New Roman" w:hAnsi="Times New Roman" w:cs="Times New Roman"/>
        </w:rPr>
        <w:t>Adjustment for country was done by including dummy varia</w:t>
      </w:r>
      <w:r w:rsidR="007F4697" w:rsidRPr="00EB7463">
        <w:rPr>
          <w:rFonts w:ascii="Times New Roman" w:hAnsi="Times New Roman" w:cs="Times New Roman"/>
        </w:rPr>
        <w:t xml:space="preserve">bles for each country in the model as in previous SAGE </w:t>
      </w:r>
      <w:r w:rsidR="007F4697" w:rsidRPr="00CB0F86">
        <w:rPr>
          <w:rFonts w:ascii="Times New Roman" w:hAnsi="Times New Roman" w:cs="Times New Roman"/>
        </w:rPr>
        <w:t>publications</w:t>
      </w:r>
      <w:r w:rsidR="00EB7463" w:rsidRPr="00CB0F86">
        <w:rPr>
          <w:rFonts w:ascii="Times New Roman" w:hAnsi="Times New Roman" w:cs="Times New Roman"/>
        </w:rPr>
        <w:t xml:space="preserve"> </w:t>
      </w:r>
      <w:r w:rsidR="00EB7463" w:rsidRPr="00CB0F86">
        <w:rPr>
          <w:rFonts w:ascii="Times New Roman" w:hAnsi="Times New Roman" w:cs="Times New Roman"/>
        </w:rPr>
        <w:fldChar w:fldCharType="begin"/>
      </w:r>
      <w:r w:rsidR="00EB7463" w:rsidRPr="00CB0F86">
        <w:rPr>
          <w:rFonts w:ascii="Times New Roman" w:hAnsi="Times New Roman" w:cs="Times New Roman"/>
        </w:rPr>
        <w:instrText>ADDIN RW.CITE{{doc:5f988385e4b082c9091ad6e0 Koyanagi,Ai 2019}}</w:instrText>
      </w:r>
      <w:r w:rsidR="00EB7463" w:rsidRPr="00CB0F86">
        <w:rPr>
          <w:rFonts w:ascii="Times New Roman" w:hAnsi="Times New Roman" w:cs="Times New Roman"/>
        </w:rPr>
        <w:fldChar w:fldCharType="separate"/>
      </w:r>
      <w:r w:rsidR="002F3921" w:rsidRPr="00CB0F86">
        <w:rPr>
          <w:rFonts w:ascii="Times New Roman" w:hAnsi="Times New Roman" w:cs="Times New Roman"/>
          <w:bCs/>
          <w:lang w:val="en-US"/>
        </w:rPr>
        <w:t>[18]</w:t>
      </w:r>
      <w:r w:rsidR="00EB7463" w:rsidRPr="00CB0F86">
        <w:rPr>
          <w:rFonts w:ascii="Times New Roman" w:hAnsi="Times New Roman" w:cs="Times New Roman"/>
        </w:rPr>
        <w:fldChar w:fldCharType="end"/>
      </w:r>
      <w:r w:rsidR="007F4697" w:rsidRPr="00CB0F86">
        <w:rPr>
          <w:rFonts w:ascii="Times New Roman" w:hAnsi="Times New Roman" w:cs="Times New Roman"/>
        </w:rPr>
        <w:t>.</w:t>
      </w:r>
      <w:r w:rsidR="007F4697" w:rsidRPr="00CB0F86">
        <w:rPr>
          <w:rFonts w:ascii="Times New Roman" w:hAnsi="Times New Roman" w:cs="Times New Roman"/>
          <w:lang w:val="en-US"/>
        </w:rPr>
        <w:t xml:space="preserve"> </w:t>
      </w:r>
      <w:r w:rsidR="005E1512" w:rsidRPr="00CB0F86">
        <w:rPr>
          <w:rFonts w:ascii="Times New Roman" w:eastAsia="Times New Roman" w:hAnsi="Times New Roman" w:cs="Times New Roman"/>
          <w:lang w:eastAsia="en-GB"/>
        </w:rPr>
        <w:t>Under 4.7% of the data were missing for the variables used in the analysis</w:t>
      </w:r>
      <w:r w:rsidR="005E1512" w:rsidRPr="00CB0F86">
        <w:rPr>
          <w:rFonts w:ascii="Times New Roman" w:hAnsi="Times New Roman" w:cs="Times New Roman"/>
        </w:rPr>
        <w:t xml:space="preserve">. Complete case analysis was done. </w:t>
      </w:r>
      <w:r w:rsidR="004F71C1" w:rsidRPr="00CB0F86">
        <w:rPr>
          <w:rFonts w:ascii="Times New Roman" w:hAnsi="Times New Roman" w:cs="Times New Roman"/>
        </w:rPr>
        <w:t xml:space="preserve">The sample weighting and the complex study design were </w:t>
      </w:r>
      <w:r w:rsidR="00F061C2" w:rsidRPr="00CB0F86">
        <w:rPr>
          <w:rFonts w:ascii="Times New Roman" w:hAnsi="Times New Roman" w:cs="Times New Roman"/>
        </w:rPr>
        <w:t>considered</w:t>
      </w:r>
      <w:r w:rsidR="004F71C1" w:rsidRPr="00CB0F86">
        <w:rPr>
          <w:rFonts w:ascii="Times New Roman" w:hAnsi="Times New Roman" w:cs="Times New Roman"/>
        </w:rPr>
        <w:t xml:space="preserve"> </w:t>
      </w:r>
      <w:r w:rsidR="004F71C1" w:rsidRPr="0041626A">
        <w:rPr>
          <w:rFonts w:ascii="Times New Roman" w:hAnsi="Times New Roman" w:cs="Times New Roman"/>
        </w:rPr>
        <w:t xml:space="preserve">in the analyses. Results from the regression analyses are presented as odds ratios (ORs) with 95% confidence intervals (CIs). The level of statistical significance was set at P&lt;0.05. </w:t>
      </w:r>
    </w:p>
    <w:p w14:paraId="500FD67D" w14:textId="0AA45B0C" w:rsidR="007F4697" w:rsidRDefault="007F4697" w:rsidP="007F4697">
      <w:pPr>
        <w:spacing w:line="480" w:lineRule="auto"/>
        <w:rPr>
          <w:rFonts w:ascii="Times New Roman" w:hAnsi="Times New Roman" w:cs="Times New Roman"/>
        </w:rPr>
      </w:pPr>
    </w:p>
    <w:p w14:paraId="5E458278" w14:textId="03CB19CD" w:rsidR="007F4697" w:rsidRPr="002022B0" w:rsidRDefault="002022B0" w:rsidP="007A26D2">
      <w:pPr>
        <w:pStyle w:val="Heading1"/>
      </w:pPr>
      <w:r w:rsidRPr="002022B0">
        <w:t>RESULTS</w:t>
      </w:r>
    </w:p>
    <w:p w14:paraId="0DABCFA9" w14:textId="4994306D" w:rsidR="00C07CA5" w:rsidRDefault="00AB60C6" w:rsidP="007F4697">
      <w:pPr>
        <w:spacing w:line="480" w:lineRule="auto"/>
        <w:rPr>
          <w:rFonts w:ascii="Times New Roman" w:hAnsi="Times New Roman" w:cs="Times New Roman"/>
          <w:color w:val="000000" w:themeColor="text1"/>
          <w:lang w:val="en-US"/>
        </w:rPr>
      </w:pPr>
      <w:r w:rsidRPr="0041626A">
        <w:rPr>
          <w:rFonts w:ascii="Times New Roman" w:hAnsi="Times New Roman" w:cs="Times New Roman"/>
          <w:lang w:val="en-US"/>
        </w:rPr>
        <w:t>The final sample included 32,715</w:t>
      </w:r>
      <w:r w:rsidRPr="0041626A">
        <w:rPr>
          <w:rFonts w:ascii="Times New Roman" w:hAnsi="Times New Roman" w:cs="Times New Roman"/>
          <w:color w:val="000000" w:themeColor="text1"/>
        </w:rPr>
        <w:t xml:space="preserve"> individuals </w:t>
      </w:r>
      <w:r w:rsidRPr="0041626A">
        <w:rPr>
          <w:rFonts w:ascii="Times New Roman" w:hAnsi="Times New Roman" w:cs="Times New Roman"/>
          <w:color w:val="000000" w:themeColor="text1"/>
          <w:lang w:val="en-US"/>
        </w:rPr>
        <w:t xml:space="preserve">(China n=12815; Ghana n=4201; India n=6191; Mexico n=2070; Russia n=3766; South Africa n=3672) </w:t>
      </w:r>
      <w:r w:rsidRPr="0041626A">
        <w:rPr>
          <w:rFonts w:ascii="Times New Roman" w:hAnsi="Times New Roman" w:cs="Times New Roman"/>
          <w:color w:val="000000" w:themeColor="text1"/>
        </w:rPr>
        <w:t>aged ≥</w:t>
      </w:r>
      <w:r w:rsidRPr="0041626A">
        <w:rPr>
          <w:rFonts w:ascii="Times New Roman" w:hAnsi="Times New Roman" w:cs="Times New Roman"/>
          <w:color w:val="000000" w:themeColor="text1"/>
          <w:lang w:val="en-US"/>
        </w:rPr>
        <w:t>50</w:t>
      </w:r>
      <w:r w:rsidRPr="0041626A">
        <w:rPr>
          <w:rFonts w:ascii="Times New Roman" w:hAnsi="Times New Roman" w:cs="Times New Roman"/>
          <w:color w:val="000000" w:themeColor="text1"/>
        </w:rPr>
        <w:t xml:space="preserve"> years with preservation in functional abilities</w:t>
      </w:r>
      <w:r>
        <w:rPr>
          <w:rFonts w:ascii="Times New Roman" w:hAnsi="Times New Roman" w:cs="Times New Roman"/>
          <w:color w:val="000000" w:themeColor="text1"/>
          <w:lang w:val="en-US"/>
        </w:rPr>
        <w:t xml:space="preserve"> [mean (SD) age 62.1 (15.6) years; 51.7% females]. The prevalence of MCI was </w:t>
      </w:r>
      <w:r w:rsidR="00447D6E">
        <w:rPr>
          <w:rFonts w:ascii="Times New Roman" w:hAnsi="Times New Roman" w:cs="Times New Roman"/>
          <w:color w:val="000000" w:themeColor="text1"/>
          <w:lang w:val="en-US"/>
        </w:rPr>
        <w:t>15.3</w:t>
      </w:r>
      <w:r>
        <w:rPr>
          <w:rFonts w:ascii="Times New Roman" w:hAnsi="Times New Roman" w:cs="Times New Roman"/>
          <w:color w:val="000000" w:themeColor="text1"/>
          <w:lang w:val="en-US"/>
        </w:rPr>
        <w:t xml:space="preserve">%, while the prevalence of mild, moderate, and severe/extreme sleep problems were </w:t>
      </w:r>
      <w:r w:rsidR="00F67851">
        <w:rPr>
          <w:rFonts w:ascii="Times New Roman" w:hAnsi="Times New Roman" w:cs="Times New Roman"/>
          <w:color w:val="000000" w:themeColor="text1"/>
          <w:lang w:val="en-US"/>
        </w:rPr>
        <w:t>28.2%</w:t>
      </w:r>
      <w:r>
        <w:rPr>
          <w:rFonts w:ascii="Times New Roman" w:hAnsi="Times New Roman" w:cs="Times New Roman"/>
          <w:color w:val="000000" w:themeColor="text1"/>
          <w:lang w:val="en-US"/>
        </w:rPr>
        <w:t xml:space="preserve">, </w:t>
      </w:r>
      <w:r w:rsidR="00F67851">
        <w:rPr>
          <w:rFonts w:ascii="Times New Roman" w:hAnsi="Times New Roman" w:cs="Times New Roman"/>
          <w:color w:val="000000" w:themeColor="text1"/>
          <w:lang w:val="en-US"/>
        </w:rPr>
        <w:t>15.2%</w:t>
      </w:r>
      <w:r>
        <w:rPr>
          <w:rFonts w:ascii="Times New Roman" w:hAnsi="Times New Roman" w:cs="Times New Roman"/>
          <w:color w:val="000000" w:themeColor="text1"/>
          <w:lang w:val="en-US"/>
        </w:rPr>
        <w:t xml:space="preserve">, and </w:t>
      </w:r>
      <w:r w:rsidR="00F67851">
        <w:rPr>
          <w:rFonts w:ascii="Times New Roman" w:hAnsi="Times New Roman" w:cs="Times New Roman"/>
          <w:color w:val="000000" w:themeColor="text1"/>
          <w:lang w:val="en-US"/>
        </w:rPr>
        <w:t>7.5%</w:t>
      </w:r>
      <w:r>
        <w:rPr>
          <w:rFonts w:ascii="Times New Roman" w:hAnsi="Times New Roman" w:cs="Times New Roman"/>
          <w:color w:val="000000" w:themeColor="text1"/>
          <w:lang w:val="en-US"/>
        </w:rPr>
        <w:t xml:space="preserve">, respectively. </w:t>
      </w:r>
      <w:r w:rsidR="000524A5">
        <w:rPr>
          <w:rFonts w:ascii="Times New Roman" w:hAnsi="Times New Roman" w:cs="Times New Roman"/>
          <w:color w:val="000000" w:themeColor="text1"/>
          <w:lang w:val="en-US"/>
        </w:rPr>
        <w:t xml:space="preserve">The sample characteristics are shown in </w:t>
      </w:r>
      <w:r w:rsidR="000524A5" w:rsidRPr="000524A5">
        <w:rPr>
          <w:rFonts w:ascii="Times New Roman" w:hAnsi="Times New Roman" w:cs="Times New Roman"/>
          <w:b/>
          <w:bCs/>
          <w:color w:val="000000" w:themeColor="text1"/>
          <w:lang w:val="en-US"/>
        </w:rPr>
        <w:t>Table 1</w:t>
      </w:r>
      <w:r w:rsidR="000524A5">
        <w:rPr>
          <w:rFonts w:ascii="Times New Roman" w:hAnsi="Times New Roman" w:cs="Times New Roman"/>
          <w:color w:val="000000" w:themeColor="text1"/>
          <w:lang w:val="en-US"/>
        </w:rPr>
        <w:t xml:space="preserve">. </w:t>
      </w:r>
      <w:r w:rsidR="00AF2A20">
        <w:rPr>
          <w:rFonts w:ascii="Times New Roman" w:hAnsi="Times New Roman" w:cs="Times New Roman"/>
          <w:color w:val="000000" w:themeColor="text1"/>
          <w:lang w:val="en-US"/>
        </w:rPr>
        <w:t xml:space="preserve">Those with severe/extreme sleep problems were significantly more likely to have MCI, anxiety, depression, diabetes, stroke, and lower levels of wealth, education, and physical activity, while they were more likely to be older and be females. Greater severity of sleep problems was associated with higher prevalence of MCI in a linear fashion </w:t>
      </w:r>
      <w:r w:rsidR="00666493">
        <w:rPr>
          <w:rFonts w:ascii="Times New Roman" w:hAnsi="Times New Roman" w:cs="Times New Roman"/>
          <w:color w:val="000000" w:themeColor="text1"/>
          <w:lang w:val="en-US"/>
        </w:rPr>
        <w:t xml:space="preserve">in both age groups and sexes </w:t>
      </w:r>
      <w:r w:rsidR="00AF2A20">
        <w:rPr>
          <w:rFonts w:ascii="Times New Roman" w:hAnsi="Times New Roman" w:cs="Times New Roman"/>
          <w:color w:val="000000" w:themeColor="text1"/>
          <w:lang w:val="en-US"/>
        </w:rPr>
        <w:t>(</w:t>
      </w:r>
      <w:r w:rsidR="00AF2A20" w:rsidRPr="00AF2A20">
        <w:rPr>
          <w:rFonts w:ascii="Times New Roman" w:hAnsi="Times New Roman" w:cs="Times New Roman"/>
          <w:b/>
          <w:bCs/>
          <w:color w:val="000000" w:themeColor="text1"/>
          <w:lang w:val="en-US"/>
        </w:rPr>
        <w:t>Figure 1</w:t>
      </w:r>
      <w:r w:rsidR="00AF2A20">
        <w:rPr>
          <w:rFonts w:ascii="Times New Roman" w:hAnsi="Times New Roman" w:cs="Times New Roman"/>
          <w:color w:val="000000" w:themeColor="text1"/>
          <w:lang w:val="en-US"/>
        </w:rPr>
        <w:t xml:space="preserve">). </w:t>
      </w:r>
      <w:r w:rsidR="00666493">
        <w:rPr>
          <w:rFonts w:ascii="Times New Roman" w:hAnsi="Times New Roman" w:cs="Times New Roman"/>
          <w:color w:val="000000" w:themeColor="text1"/>
          <w:lang w:val="en-US"/>
        </w:rPr>
        <w:t xml:space="preserve">For example, in the overall sample, the prevalence of MCI was 12.8% in those without sleep </w:t>
      </w:r>
      <w:r w:rsidR="00F061C2">
        <w:rPr>
          <w:rFonts w:ascii="Times New Roman" w:hAnsi="Times New Roman" w:cs="Times New Roman"/>
          <w:color w:val="000000" w:themeColor="text1"/>
          <w:lang w:val="en-US"/>
        </w:rPr>
        <w:t>problems,</w:t>
      </w:r>
      <w:r w:rsidR="00666493">
        <w:rPr>
          <w:rFonts w:ascii="Times New Roman" w:hAnsi="Times New Roman" w:cs="Times New Roman"/>
          <w:color w:val="000000" w:themeColor="text1"/>
          <w:lang w:val="en-US"/>
        </w:rPr>
        <w:t xml:space="preserve"> but this figure increased to 24.0% among those with severe/extreme sleep problems. </w:t>
      </w:r>
      <w:r w:rsidR="008E5D31">
        <w:rPr>
          <w:rFonts w:ascii="Times New Roman" w:hAnsi="Times New Roman" w:cs="Times New Roman"/>
          <w:color w:val="000000" w:themeColor="text1"/>
          <w:lang w:val="en-US"/>
        </w:rPr>
        <w:t xml:space="preserve">After adjustment for a variety of potential confounders, in the </w:t>
      </w:r>
      <w:r w:rsidR="008E5D31">
        <w:rPr>
          <w:rFonts w:ascii="Times New Roman" w:hAnsi="Times New Roman" w:cs="Times New Roman"/>
          <w:color w:val="000000" w:themeColor="text1"/>
          <w:lang w:val="en-US"/>
        </w:rPr>
        <w:lastRenderedPageBreak/>
        <w:t>overall sample, compared to no sleep problems, mild, moderate, severe/extreme sleep problems were significantly associated with 1.40 (95%CI=1.20-1.63), 1.83 (95%CI=1.54-2.16), and 2.69 (95%CI=2.16-3.35) times higher odds for MCI</w:t>
      </w:r>
      <w:r w:rsidR="00CC790E">
        <w:rPr>
          <w:rFonts w:ascii="Times New Roman" w:hAnsi="Times New Roman" w:cs="Times New Roman"/>
          <w:color w:val="000000" w:themeColor="text1"/>
          <w:lang w:val="en-US"/>
        </w:rPr>
        <w:t xml:space="preserve"> (</w:t>
      </w:r>
      <w:r w:rsidR="00CC790E" w:rsidRPr="00CC790E">
        <w:rPr>
          <w:rFonts w:ascii="Times New Roman" w:hAnsi="Times New Roman" w:cs="Times New Roman"/>
          <w:b/>
          <w:bCs/>
          <w:color w:val="000000" w:themeColor="text1"/>
          <w:lang w:val="en-US"/>
        </w:rPr>
        <w:t>Table 2</w:t>
      </w:r>
      <w:r w:rsidR="00CC790E">
        <w:rPr>
          <w:rFonts w:ascii="Times New Roman" w:hAnsi="Times New Roman" w:cs="Times New Roman"/>
          <w:color w:val="000000" w:themeColor="text1"/>
          <w:lang w:val="en-US"/>
        </w:rPr>
        <w:t>)</w:t>
      </w:r>
      <w:r w:rsidR="008E5D31">
        <w:rPr>
          <w:rFonts w:ascii="Times New Roman" w:hAnsi="Times New Roman" w:cs="Times New Roman"/>
          <w:color w:val="000000" w:themeColor="text1"/>
          <w:lang w:val="en-US"/>
        </w:rPr>
        <w:t xml:space="preserve">. The results were similar in the age- or sex-stratified samples. </w:t>
      </w:r>
      <w:r w:rsidR="009A0493">
        <w:rPr>
          <w:rFonts w:ascii="Times New Roman" w:hAnsi="Times New Roman" w:cs="Times New Roman"/>
          <w:color w:val="000000" w:themeColor="text1"/>
          <w:lang w:val="en-US"/>
        </w:rPr>
        <w:t>Finally, the country-wise analysis showed that severe/extreme sleep problems are positively associated with MCI in all countries (i.e., OR&gt;1) with the overall estimate being OR=1.80 (95%CI=1.50-2.16)</w:t>
      </w:r>
      <w:r w:rsidR="00B84C2B">
        <w:rPr>
          <w:rFonts w:ascii="Times New Roman" w:hAnsi="Times New Roman" w:cs="Times New Roman"/>
          <w:color w:val="000000" w:themeColor="text1"/>
          <w:lang w:val="en-US"/>
        </w:rPr>
        <w:t xml:space="preserve">, and </w:t>
      </w:r>
      <w:r w:rsidR="009A0493">
        <w:rPr>
          <w:rFonts w:ascii="Times New Roman" w:hAnsi="Times New Roman" w:cs="Times New Roman"/>
          <w:color w:val="000000" w:themeColor="text1"/>
          <w:lang w:val="en-US"/>
        </w:rPr>
        <w:t>a low level of between-country heterogeneity</w:t>
      </w:r>
      <w:r w:rsidR="00CC790E">
        <w:rPr>
          <w:rFonts w:ascii="Times New Roman" w:hAnsi="Times New Roman" w:cs="Times New Roman"/>
          <w:color w:val="000000" w:themeColor="text1"/>
          <w:lang w:val="en-US"/>
        </w:rPr>
        <w:t xml:space="preserve"> </w:t>
      </w:r>
      <w:r w:rsidR="00B84C2B">
        <w:rPr>
          <w:rFonts w:ascii="Times New Roman" w:hAnsi="Times New Roman" w:cs="Times New Roman"/>
          <w:color w:val="000000" w:themeColor="text1"/>
          <w:lang w:val="en-US"/>
        </w:rPr>
        <w:t xml:space="preserve">was observed </w:t>
      </w:r>
      <w:r w:rsidR="00CC790E">
        <w:rPr>
          <w:rFonts w:ascii="Times New Roman" w:hAnsi="Times New Roman" w:cs="Times New Roman"/>
          <w:color w:val="000000" w:themeColor="text1"/>
          <w:lang w:val="en-US"/>
        </w:rPr>
        <w:t>(</w:t>
      </w:r>
      <w:r w:rsidR="00CC790E" w:rsidRPr="00CC790E">
        <w:rPr>
          <w:rFonts w:ascii="Times New Roman" w:hAnsi="Times New Roman" w:cs="Times New Roman"/>
          <w:b/>
          <w:bCs/>
          <w:color w:val="000000" w:themeColor="text1"/>
          <w:lang w:val="en-US"/>
        </w:rPr>
        <w:t>Figure 2</w:t>
      </w:r>
      <w:r w:rsidR="00CC790E">
        <w:rPr>
          <w:rFonts w:ascii="Times New Roman" w:hAnsi="Times New Roman" w:cs="Times New Roman"/>
          <w:color w:val="000000" w:themeColor="text1"/>
          <w:lang w:val="en-US"/>
        </w:rPr>
        <w:t>)</w:t>
      </w:r>
      <w:r w:rsidR="009A0493">
        <w:rPr>
          <w:rFonts w:ascii="Times New Roman" w:hAnsi="Times New Roman" w:cs="Times New Roman"/>
          <w:color w:val="000000" w:themeColor="text1"/>
          <w:lang w:val="en-US"/>
        </w:rPr>
        <w:t>.</w:t>
      </w:r>
    </w:p>
    <w:p w14:paraId="22390A93" w14:textId="77777777" w:rsidR="00C07CA5" w:rsidRDefault="00C07CA5" w:rsidP="007F4697">
      <w:pPr>
        <w:spacing w:line="480" w:lineRule="auto"/>
        <w:rPr>
          <w:rFonts w:ascii="Times New Roman" w:hAnsi="Times New Roman" w:cs="Times New Roman"/>
          <w:color w:val="000000" w:themeColor="text1"/>
          <w:lang w:val="en-US"/>
        </w:rPr>
      </w:pPr>
    </w:p>
    <w:p w14:paraId="4C559B9A" w14:textId="134A3DFF" w:rsidR="00FD4FA3" w:rsidRPr="00C07CA5" w:rsidRDefault="00FD4FA3" w:rsidP="007A26D2">
      <w:pPr>
        <w:pStyle w:val="Heading1"/>
      </w:pPr>
      <w:r w:rsidRPr="00FD4FA3">
        <w:t>DISCUSSION</w:t>
      </w:r>
    </w:p>
    <w:p w14:paraId="3A194905" w14:textId="24C912EC" w:rsidR="00FA3CF6" w:rsidRPr="009C617F" w:rsidRDefault="00FA3CF6" w:rsidP="007A26D2">
      <w:pPr>
        <w:pStyle w:val="Heading2"/>
        <w:rPr>
          <w:lang w:val="en-US"/>
        </w:rPr>
      </w:pPr>
      <w:r w:rsidRPr="009C617F">
        <w:rPr>
          <w:lang w:val="en-US"/>
        </w:rPr>
        <w:t>Main findings</w:t>
      </w:r>
    </w:p>
    <w:p w14:paraId="2651EE78" w14:textId="35066C7B" w:rsidR="001836C5" w:rsidRDefault="00B3574D" w:rsidP="007F4697">
      <w:pPr>
        <w:spacing w:line="48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The present study </w:t>
      </w:r>
      <w:r w:rsidR="00501A0A">
        <w:rPr>
          <w:rFonts w:ascii="Times New Roman" w:hAnsi="Times New Roman" w:cs="Times New Roman"/>
          <w:color w:val="000000" w:themeColor="text1"/>
          <w:lang w:val="en-US"/>
        </w:rPr>
        <w:t>in a large sample of middle</w:t>
      </w:r>
      <w:r w:rsidR="008C0E14">
        <w:rPr>
          <w:rFonts w:ascii="Times New Roman" w:hAnsi="Times New Roman" w:cs="Times New Roman"/>
          <w:color w:val="000000" w:themeColor="text1"/>
          <w:lang w:val="en-US"/>
        </w:rPr>
        <w:t>-</w:t>
      </w:r>
      <w:r w:rsidR="00501A0A">
        <w:rPr>
          <w:rFonts w:ascii="Times New Roman" w:hAnsi="Times New Roman" w:cs="Times New Roman"/>
          <w:color w:val="000000" w:themeColor="text1"/>
          <w:lang w:val="en-US"/>
        </w:rPr>
        <w:t xml:space="preserve">aged </w:t>
      </w:r>
      <w:r>
        <w:rPr>
          <w:rFonts w:ascii="Times New Roman" w:hAnsi="Times New Roman" w:cs="Times New Roman"/>
          <w:color w:val="000000" w:themeColor="text1"/>
          <w:lang w:val="en-US"/>
        </w:rPr>
        <w:t>and older adults</w:t>
      </w:r>
      <w:r w:rsidR="001836C5">
        <w:rPr>
          <w:rFonts w:ascii="Times New Roman" w:hAnsi="Times New Roman" w:cs="Times New Roman"/>
          <w:color w:val="000000" w:themeColor="text1"/>
          <w:lang w:val="en-US"/>
        </w:rPr>
        <w:t xml:space="preserve"> from LMICs found that the prevalence of MCI increases with increasing severity of sleep problems. In the adjusted model in the overall sample, compared to no sleep problems, mild, moderate, and severe/extreme sleep problems were </w:t>
      </w:r>
      <w:r w:rsidR="00C87F76">
        <w:rPr>
          <w:rFonts w:ascii="Times New Roman" w:hAnsi="Times New Roman" w:cs="Times New Roman"/>
          <w:color w:val="000000" w:themeColor="text1"/>
          <w:lang w:val="en-US"/>
        </w:rPr>
        <w:t xml:space="preserve">independently </w:t>
      </w:r>
      <w:r w:rsidR="001836C5">
        <w:rPr>
          <w:rFonts w:ascii="Times New Roman" w:hAnsi="Times New Roman" w:cs="Times New Roman"/>
          <w:color w:val="000000" w:themeColor="text1"/>
          <w:lang w:val="en-US"/>
        </w:rPr>
        <w:t xml:space="preserve">associated with significant 1.40, 1.83, and 2.69 times higher odds for MCI with similar associations being observed between age groups and sex. Severe/extreme sleep problems were </w:t>
      </w:r>
      <w:r w:rsidR="00FA3CF6">
        <w:rPr>
          <w:rFonts w:ascii="Times New Roman" w:hAnsi="Times New Roman" w:cs="Times New Roman"/>
          <w:color w:val="000000" w:themeColor="text1"/>
          <w:lang w:val="en-US"/>
        </w:rPr>
        <w:t xml:space="preserve">positively </w:t>
      </w:r>
      <w:r w:rsidR="001836C5">
        <w:rPr>
          <w:rFonts w:ascii="Times New Roman" w:hAnsi="Times New Roman" w:cs="Times New Roman"/>
          <w:color w:val="000000" w:themeColor="text1"/>
          <w:lang w:val="en-US"/>
        </w:rPr>
        <w:t xml:space="preserve">associated with </w:t>
      </w:r>
      <w:r w:rsidR="00FA3CF6">
        <w:rPr>
          <w:rFonts w:ascii="Times New Roman" w:hAnsi="Times New Roman" w:cs="Times New Roman"/>
          <w:color w:val="000000" w:themeColor="text1"/>
          <w:lang w:val="en-US"/>
        </w:rPr>
        <w:t>MCI (i.e., OR&gt;1) in all six countries included in the study with the overall estimate being OR=1.80 (95%CI=1.50-2.16)</w:t>
      </w:r>
      <w:r w:rsidR="00B95D7C">
        <w:rPr>
          <w:rFonts w:ascii="Times New Roman" w:hAnsi="Times New Roman" w:cs="Times New Roman"/>
          <w:color w:val="000000" w:themeColor="text1"/>
          <w:lang w:val="en-US"/>
        </w:rPr>
        <w:t>,</w:t>
      </w:r>
      <w:r w:rsidR="00FA3CF6">
        <w:rPr>
          <w:rFonts w:ascii="Times New Roman" w:hAnsi="Times New Roman" w:cs="Times New Roman"/>
          <w:color w:val="000000" w:themeColor="text1"/>
          <w:lang w:val="en-US"/>
        </w:rPr>
        <w:t xml:space="preserve"> and a low level of between-country heterogeneity was observed (</w:t>
      </w:r>
      <w:r w:rsidR="00FA3CF6" w:rsidRPr="009C617F">
        <w:rPr>
          <w:rFonts w:ascii="Times New Roman" w:hAnsi="Times New Roman" w:cs="Times New Roman"/>
          <w:i/>
          <w:iCs/>
          <w:color w:val="000000" w:themeColor="text1"/>
          <w:lang w:val="en-US"/>
        </w:rPr>
        <w:t>I</w:t>
      </w:r>
      <w:r w:rsidR="00FA3CF6" w:rsidRPr="009C617F">
        <w:rPr>
          <w:rFonts w:ascii="Times New Roman" w:hAnsi="Times New Roman" w:cs="Times New Roman"/>
          <w:i/>
          <w:iCs/>
          <w:color w:val="000000" w:themeColor="text1"/>
          <w:vertAlign w:val="superscript"/>
          <w:lang w:val="en-US"/>
        </w:rPr>
        <w:t>2</w:t>
      </w:r>
      <w:r w:rsidR="00FA3CF6">
        <w:rPr>
          <w:rFonts w:ascii="Times New Roman" w:hAnsi="Times New Roman" w:cs="Times New Roman"/>
          <w:color w:val="000000" w:themeColor="text1"/>
          <w:lang w:val="en-US"/>
        </w:rPr>
        <w:t xml:space="preserve">=28.2%). </w:t>
      </w:r>
    </w:p>
    <w:p w14:paraId="63595456" w14:textId="77777777" w:rsidR="00FA3CF6" w:rsidRDefault="00FA3CF6" w:rsidP="007F4697">
      <w:pPr>
        <w:spacing w:line="480" w:lineRule="auto"/>
        <w:rPr>
          <w:rFonts w:ascii="Times New Roman" w:hAnsi="Times New Roman" w:cs="Times New Roman"/>
          <w:color w:val="000000" w:themeColor="text1"/>
          <w:lang w:val="en-US"/>
        </w:rPr>
      </w:pPr>
    </w:p>
    <w:p w14:paraId="7294641B" w14:textId="3CCD87FA" w:rsidR="00B3574D" w:rsidRPr="009C617F" w:rsidRDefault="001878F0" w:rsidP="007A26D2">
      <w:pPr>
        <w:pStyle w:val="Heading2"/>
        <w:rPr>
          <w:lang w:val="en-US"/>
        </w:rPr>
      </w:pPr>
      <w:r w:rsidRPr="009C617F">
        <w:rPr>
          <w:lang w:val="en-US"/>
        </w:rPr>
        <w:t>Interpretation of the findings</w:t>
      </w:r>
    </w:p>
    <w:p w14:paraId="75B867A9" w14:textId="5C02E601" w:rsidR="00FD4FA3" w:rsidRDefault="00B3574D" w:rsidP="007F4697">
      <w:pPr>
        <w:spacing w:line="48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Findings from the present study support those of previous </w:t>
      </w:r>
      <w:r w:rsidR="00F566B7">
        <w:rPr>
          <w:rFonts w:ascii="Times New Roman" w:hAnsi="Times New Roman" w:cs="Times New Roman"/>
          <w:color w:val="000000" w:themeColor="text1"/>
          <w:lang w:val="en-US"/>
        </w:rPr>
        <w:t xml:space="preserve">meta-analytical </w:t>
      </w:r>
      <w:r>
        <w:rPr>
          <w:rFonts w:ascii="Times New Roman" w:hAnsi="Times New Roman" w:cs="Times New Roman"/>
          <w:color w:val="000000" w:themeColor="text1"/>
          <w:lang w:val="en-US"/>
        </w:rPr>
        <w:t>work</w:t>
      </w:r>
      <w:r w:rsidR="00F566B7">
        <w:rPr>
          <w:rFonts w:ascii="Times New Roman" w:hAnsi="Times New Roman" w:cs="Times New Roman"/>
          <w:color w:val="000000" w:themeColor="text1"/>
          <w:lang w:val="en-US"/>
        </w:rPr>
        <w:t>s</w:t>
      </w:r>
      <w:r>
        <w:rPr>
          <w:rFonts w:ascii="Times New Roman" w:hAnsi="Times New Roman" w:cs="Times New Roman"/>
          <w:color w:val="000000" w:themeColor="text1"/>
          <w:lang w:val="en-US"/>
        </w:rPr>
        <w:t xml:space="preserve"> that have also observed an association between sleep problems and MCI or dementia</w:t>
      </w:r>
      <w:r w:rsidR="00BD4FE6">
        <w:rPr>
          <w:rFonts w:ascii="Times New Roman" w:hAnsi="Times New Roman" w:cs="Times New Roman"/>
          <w:color w:val="000000" w:themeColor="text1"/>
          <w:lang w:val="en-US"/>
        </w:rPr>
        <w:t xml:space="preserve"> in high-income countries using smaller samples</w:t>
      </w:r>
      <w:r w:rsidR="00EB7463">
        <w:rPr>
          <w:rFonts w:ascii="Times New Roman" w:hAnsi="Times New Roman" w:cs="Times New Roman"/>
          <w:color w:val="000000" w:themeColor="text1"/>
          <w:lang w:val="en-US"/>
        </w:rPr>
        <w:t xml:space="preserve"> </w:t>
      </w:r>
      <w:r w:rsidR="00EB7463">
        <w:rPr>
          <w:rFonts w:ascii="Times New Roman" w:hAnsi="Times New Roman" w:cs="Times New Roman"/>
          <w:color w:val="000000" w:themeColor="text1"/>
          <w:lang w:val="en-US"/>
        </w:rPr>
        <w:fldChar w:fldCharType="begin"/>
      </w:r>
      <w:r w:rsidR="00EB7463">
        <w:rPr>
          <w:rFonts w:ascii="Times New Roman" w:hAnsi="Times New Roman" w:cs="Times New Roman"/>
          <w:color w:val="000000" w:themeColor="text1"/>
          <w:lang w:val="en-US"/>
        </w:rPr>
        <w:instrText>ADDIN RW.CITE{{doc:60e3242c8f089cc020fe517f Shi,Le 2018; doc:60e324508f08bf9ac9342c94 Liang,Ying 2019}}</w:instrText>
      </w:r>
      <w:r w:rsidR="00EB7463">
        <w:rPr>
          <w:rFonts w:ascii="Times New Roman" w:hAnsi="Times New Roman" w:cs="Times New Roman"/>
          <w:color w:val="000000" w:themeColor="text1"/>
          <w:lang w:val="en-US"/>
        </w:rPr>
        <w:fldChar w:fldCharType="separate"/>
      </w:r>
      <w:r w:rsidR="002F3921" w:rsidRPr="002F3921">
        <w:rPr>
          <w:rFonts w:ascii="Times New Roman" w:hAnsi="Times New Roman" w:cs="Times New Roman"/>
          <w:bCs/>
          <w:color w:val="000000" w:themeColor="text1"/>
          <w:lang w:val="en-US"/>
        </w:rPr>
        <w:t>[8, 9]</w:t>
      </w:r>
      <w:r w:rsidR="00EB7463">
        <w:rPr>
          <w:rFonts w:ascii="Times New Roman" w:hAnsi="Times New Roman" w:cs="Times New Roman"/>
          <w:color w:val="000000" w:themeColor="text1"/>
          <w:lang w:val="en-US"/>
        </w:rPr>
        <w:fldChar w:fldCharType="end"/>
      </w:r>
      <w:r>
        <w:rPr>
          <w:rFonts w:ascii="Times New Roman" w:hAnsi="Times New Roman" w:cs="Times New Roman"/>
          <w:color w:val="000000" w:themeColor="text1"/>
          <w:lang w:val="en-US"/>
        </w:rPr>
        <w:t xml:space="preserve">. Moreover, the present findings add to this literature through showing that the association holds in </w:t>
      </w:r>
      <w:r w:rsidR="00BD4FE6">
        <w:rPr>
          <w:rFonts w:ascii="Times New Roman" w:hAnsi="Times New Roman" w:cs="Times New Roman"/>
          <w:color w:val="000000" w:themeColor="text1"/>
          <w:lang w:val="en-US"/>
        </w:rPr>
        <w:t>a large representative sample of middle-age</w:t>
      </w:r>
      <w:r w:rsidR="00501A0A">
        <w:rPr>
          <w:rFonts w:ascii="Times New Roman" w:hAnsi="Times New Roman" w:cs="Times New Roman"/>
          <w:color w:val="000000" w:themeColor="text1"/>
          <w:lang w:val="en-US"/>
        </w:rPr>
        <w:t>d</w:t>
      </w:r>
      <w:r w:rsidR="00BD4FE6">
        <w:rPr>
          <w:rFonts w:ascii="Times New Roman" w:hAnsi="Times New Roman" w:cs="Times New Roman"/>
          <w:color w:val="000000" w:themeColor="text1"/>
          <w:lang w:val="en-US"/>
        </w:rPr>
        <w:t xml:space="preserve"> and older adults from six </w:t>
      </w:r>
      <w:r>
        <w:rPr>
          <w:rFonts w:ascii="Times New Roman" w:hAnsi="Times New Roman" w:cs="Times New Roman"/>
          <w:color w:val="000000" w:themeColor="text1"/>
          <w:lang w:val="en-US"/>
        </w:rPr>
        <w:t xml:space="preserve">LMICs. </w:t>
      </w:r>
    </w:p>
    <w:p w14:paraId="64B2B3EB" w14:textId="2E253824" w:rsidR="00BD4FE6" w:rsidRDefault="00BD4FE6" w:rsidP="00927812">
      <w:pPr>
        <w:spacing w:line="48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lastRenderedPageBreak/>
        <w:t xml:space="preserve">There are several plausible pathways that likely explain an increased risk of MCI in those who </w:t>
      </w:r>
      <w:r w:rsidR="00F566B7">
        <w:rPr>
          <w:rFonts w:ascii="Times New Roman" w:hAnsi="Times New Roman" w:cs="Times New Roman"/>
          <w:color w:val="000000" w:themeColor="text1"/>
          <w:lang w:val="en-US"/>
        </w:rPr>
        <w:t xml:space="preserve">have </w:t>
      </w:r>
      <w:r>
        <w:rPr>
          <w:rFonts w:ascii="Times New Roman" w:hAnsi="Times New Roman" w:cs="Times New Roman"/>
          <w:color w:val="000000" w:themeColor="text1"/>
          <w:lang w:val="en-US"/>
        </w:rPr>
        <w:t xml:space="preserve">sleep problems. First, </w:t>
      </w:r>
      <w:r w:rsidRPr="00BD4FE6">
        <w:rPr>
          <w:rFonts w:ascii="Times New Roman" w:hAnsi="Times New Roman" w:cs="Times New Roman"/>
          <w:color w:val="000000" w:themeColor="text1"/>
          <w:lang w:val="en-US"/>
        </w:rPr>
        <w:t xml:space="preserve">extended wakefulness </w:t>
      </w:r>
      <w:r>
        <w:rPr>
          <w:rFonts w:ascii="Times New Roman" w:hAnsi="Times New Roman" w:cs="Times New Roman"/>
          <w:color w:val="000000" w:themeColor="text1"/>
          <w:lang w:val="en-US"/>
        </w:rPr>
        <w:t>leads to an accumulation and impaired clearance</w:t>
      </w:r>
      <w:r w:rsidRPr="00BD4FE6">
        <w:rPr>
          <w:rFonts w:ascii="Times New Roman" w:hAnsi="Times New Roman" w:cs="Times New Roman"/>
          <w:color w:val="000000" w:themeColor="text1"/>
          <w:lang w:val="en-US"/>
        </w:rPr>
        <w:t xml:space="preserve"> of toxic metabolites in the brain</w:t>
      </w:r>
      <w:r w:rsidR="001878F0">
        <w:rPr>
          <w:rFonts w:ascii="Times New Roman" w:hAnsi="Times New Roman" w:cs="Times New Roman"/>
          <w:color w:val="000000" w:themeColor="text1"/>
          <w:lang w:val="en-US"/>
        </w:rPr>
        <w:t>,</w:t>
      </w:r>
      <w:r w:rsidRPr="00BD4FE6">
        <w:rPr>
          <w:rFonts w:ascii="Times New Roman" w:hAnsi="Times New Roman" w:cs="Times New Roman"/>
          <w:color w:val="000000" w:themeColor="text1"/>
          <w:lang w:val="en-US"/>
        </w:rPr>
        <w:t xml:space="preserve"> which have been implicated in</w:t>
      </w:r>
      <w:r w:rsidR="00EB7463">
        <w:rPr>
          <w:rFonts w:ascii="Times New Roman" w:hAnsi="Times New Roman" w:cs="Times New Roman"/>
          <w:color w:val="000000" w:themeColor="text1"/>
          <w:lang w:val="en-US"/>
        </w:rPr>
        <w:t xml:space="preserve"> the pathogenesis of dementia </w:t>
      </w:r>
      <w:r w:rsidR="00EB7463">
        <w:rPr>
          <w:rFonts w:ascii="Times New Roman" w:hAnsi="Times New Roman" w:cs="Times New Roman"/>
          <w:color w:val="000000" w:themeColor="text1"/>
          <w:lang w:val="en-US"/>
        </w:rPr>
        <w:fldChar w:fldCharType="begin"/>
      </w:r>
      <w:r w:rsidR="00EB7463">
        <w:rPr>
          <w:rFonts w:ascii="Times New Roman" w:hAnsi="Times New Roman" w:cs="Times New Roman"/>
          <w:color w:val="000000" w:themeColor="text1"/>
          <w:lang w:val="en-US"/>
        </w:rPr>
        <w:instrText>ADDIN RW.CITE{{doc:60e323d68f08df75b08795de Lucey,BrendanP 2018}}</w:instrText>
      </w:r>
      <w:r w:rsidR="00EB7463">
        <w:rPr>
          <w:rFonts w:ascii="Times New Roman" w:hAnsi="Times New Roman" w:cs="Times New Roman"/>
          <w:color w:val="000000" w:themeColor="text1"/>
          <w:lang w:val="en-US"/>
        </w:rPr>
        <w:fldChar w:fldCharType="separate"/>
      </w:r>
      <w:r w:rsidR="002F3921" w:rsidRPr="002F3921">
        <w:rPr>
          <w:rFonts w:ascii="Times New Roman" w:hAnsi="Times New Roman" w:cs="Times New Roman"/>
          <w:bCs/>
          <w:color w:val="000000" w:themeColor="text1"/>
          <w:lang w:val="en-US"/>
        </w:rPr>
        <w:t>[6]</w:t>
      </w:r>
      <w:r w:rsidR="00EB7463">
        <w:rPr>
          <w:rFonts w:ascii="Times New Roman" w:hAnsi="Times New Roman" w:cs="Times New Roman"/>
          <w:color w:val="000000" w:themeColor="text1"/>
          <w:lang w:val="en-US"/>
        </w:rPr>
        <w:fldChar w:fldCharType="end"/>
      </w:r>
      <w:r w:rsidR="00EB7463">
        <w:rPr>
          <w:rFonts w:ascii="Times New Roman" w:hAnsi="Times New Roman" w:cs="Times New Roman"/>
          <w:color w:val="000000" w:themeColor="text1"/>
          <w:lang w:val="en-US"/>
        </w:rPr>
        <w:t xml:space="preserve">. </w:t>
      </w:r>
      <w:r>
        <w:rPr>
          <w:rFonts w:ascii="Times New Roman" w:hAnsi="Times New Roman" w:cs="Times New Roman"/>
          <w:color w:val="000000" w:themeColor="text1"/>
          <w:lang w:val="en-US"/>
        </w:rPr>
        <w:t xml:space="preserve">Second, </w:t>
      </w:r>
      <w:r w:rsidRPr="00BD4FE6">
        <w:rPr>
          <w:rFonts w:ascii="Times New Roman" w:hAnsi="Times New Roman" w:cs="Times New Roman"/>
          <w:color w:val="000000" w:themeColor="text1"/>
          <w:lang w:val="en-US"/>
        </w:rPr>
        <w:t>inflammation induced by chronic sleep deficiency may increase risk of MCI or dementia</w:t>
      </w:r>
      <w:r w:rsidR="00EB7463">
        <w:rPr>
          <w:rFonts w:ascii="Times New Roman" w:hAnsi="Times New Roman" w:cs="Times New Roman"/>
          <w:color w:val="000000" w:themeColor="text1"/>
          <w:lang w:val="en-US"/>
        </w:rPr>
        <w:t xml:space="preserve"> </w:t>
      </w:r>
      <w:r w:rsidR="00EB7463">
        <w:rPr>
          <w:rFonts w:ascii="Times New Roman" w:hAnsi="Times New Roman" w:cs="Times New Roman"/>
          <w:color w:val="000000" w:themeColor="text1"/>
          <w:lang w:val="en-US"/>
        </w:rPr>
        <w:fldChar w:fldCharType="begin"/>
      </w:r>
      <w:r w:rsidR="00634975">
        <w:rPr>
          <w:rFonts w:ascii="Times New Roman" w:hAnsi="Times New Roman" w:cs="Times New Roman"/>
          <w:color w:val="000000" w:themeColor="text1"/>
          <w:lang w:val="en-US"/>
        </w:rPr>
        <w:instrText>ADDIN RW.CITE{{doc:60e323fe8f083a58087ca479 Robbins,Rebecca 2021; doc:60e381ab8f08cdf9b7877dce Bevan-Jones,WRichard 2020}}</w:instrText>
      </w:r>
      <w:r w:rsidR="00EB7463">
        <w:rPr>
          <w:rFonts w:ascii="Times New Roman" w:hAnsi="Times New Roman" w:cs="Times New Roman"/>
          <w:color w:val="000000" w:themeColor="text1"/>
          <w:lang w:val="en-US"/>
        </w:rPr>
        <w:fldChar w:fldCharType="separate"/>
      </w:r>
      <w:r w:rsidR="002F3921" w:rsidRPr="002F3921">
        <w:rPr>
          <w:rFonts w:ascii="Times New Roman" w:hAnsi="Times New Roman" w:cs="Times New Roman"/>
          <w:bCs/>
          <w:color w:val="000000" w:themeColor="text1"/>
          <w:lang w:val="en-US"/>
        </w:rPr>
        <w:t>[7, 32]</w:t>
      </w:r>
      <w:r w:rsidR="00EB7463">
        <w:rPr>
          <w:rFonts w:ascii="Times New Roman" w:hAnsi="Times New Roman" w:cs="Times New Roman"/>
          <w:color w:val="000000" w:themeColor="text1"/>
          <w:lang w:val="en-US"/>
        </w:rPr>
        <w:fldChar w:fldCharType="end"/>
      </w:r>
      <w:r w:rsidRPr="00BD4FE6">
        <w:rPr>
          <w:rFonts w:ascii="Times New Roman" w:hAnsi="Times New Roman" w:cs="Times New Roman"/>
          <w:color w:val="000000" w:themeColor="text1"/>
          <w:lang w:val="en-US"/>
        </w:rPr>
        <w:t xml:space="preserve">. </w:t>
      </w:r>
      <w:r w:rsidR="00AA2039">
        <w:rPr>
          <w:rFonts w:ascii="Times New Roman" w:hAnsi="Times New Roman" w:cs="Times New Roman"/>
          <w:color w:val="000000" w:themeColor="text1"/>
          <w:lang w:val="en-US"/>
        </w:rPr>
        <w:t xml:space="preserve">For example, chronic inflammation has been associated with </w:t>
      </w:r>
      <w:r w:rsidR="00AA2039" w:rsidRPr="00AA2039">
        <w:rPr>
          <w:rFonts w:ascii="Times New Roman" w:hAnsi="Times New Roman" w:cs="Times New Roman"/>
          <w:color w:val="000000" w:themeColor="text1"/>
          <w:lang w:val="en-US"/>
        </w:rPr>
        <w:t xml:space="preserve">greater abnormalities in the brain's white matter, ultimately affecting cognitive function and possibly leading to </w:t>
      </w:r>
      <w:r w:rsidR="00AA2039">
        <w:rPr>
          <w:rFonts w:ascii="Times New Roman" w:hAnsi="Times New Roman" w:cs="Times New Roman"/>
          <w:color w:val="000000" w:themeColor="text1"/>
          <w:lang w:val="en-US"/>
        </w:rPr>
        <w:t>MCI/</w:t>
      </w:r>
      <w:r w:rsidR="00EB7463">
        <w:rPr>
          <w:rFonts w:ascii="Times New Roman" w:hAnsi="Times New Roman" w:cs="Times New Roman"/>
          <w:color w:val="000000" w:themeColor="text1"/>
          <w:lang w:val="en-US"/>
        </w:rPr>
        <w:t xml:space="preserve">dementia </w:t>
      </w:r>
      <w:r w:rsidR="00EB7463">
        <w:rPr>
          <w:rFonts w:ascii="Times New Roman" w:hAnsi="Times New Roman" w:cs="Times New Roman"/>
          <w:color w:val="000000" w:themeColor="text1"/>
          <w:lang w:val="en-US"/>
        </w:rPr>
        <w:fldChar w:fldCharType="begin"/>
      </w:r>
      <w:r w:rsidR="00EB7463">
        <w:rPr>
          <w:rFonts w:ascii="Times New Roman" w:hAnsi="Times New Roman" w:cs="Times New Roman"/>
          <w:color w:val="000000" w:themeColor="text1"/>
          <w:lang w:val="en-US"/>
        </w:rPr>
        <w:instrText>ADDIN RW.CITE{{doc:60e382098f083f0ffb8ea6ef Walker,KeenanA 2018}}</w:instrText>
      </w:r>
      <w:r w:rsidR="00EB7463">
        <w:rPr>
          <w:rFonts w:ascii="Times New Roman" w:hAnsi="Times New Roman" w:cs="Times New Roman"/>
          <w:color w:val="000000" w:themeColor="text1"/>
          <w:lang w:val="en-US"/>
        </w:rPr>
        <w:fldChar w:fldCharType="separate"/>
      </w:r>
      <w:r w:rsidR="002F3921" w:rsidRPr="002F3921">
        <w:rPr>
          <w:rFonts w:ascii="Times New Roman" w:hAnsi="Times New Roman" w:cs="Times New Roman"/>
          <w:bCs/>
          <w:color w:val="000000" w:themeColor="text1"/>
          <w:lang w:val="en-US"/>
        </w:rPr>
        <w:t>[33]</w:t>
      </w:r>
      <w:r w:rsidR="00EB7463">
        <w:rPr>
          <w:rFonts w:ascii="Times New Roman" w:hAnsi="Times New Roman" w:cs="Times New Roman"/>
          <w:color w:val="000000" w:themeColor="text1"/>
          <w:lang w:val="en-US"/>
        </w:rPr>
        <w:fldChar w:fldCharType="end"/>
      </w:r>
      <w:r w:rsidR="00EB7463">
        <w:rPr>
          <w:rFonts w:ascii="Times New Roman" w:hAnsi="Times New Roman" w:cs="Times New Roman"/>
          <w:color w:val="000000" w:themeColor="text1"/>
          <w:lang w:val="en-US"/>
        </w:rPr>
        <w:t xml:space="preserve">. </w:t>
      </w:r>
      <w:r w:rsidR="00927812">
        <w:rPr>
          <w:rFonts w:ascii="Times New Roman" w:hAnsi="Times New Roman" w:cs="Times New Roman"/>
          <w:color w:val="000000" w:themeColor="text1"/>
          <w:lang w:val="en-US"/>
        </w:rPr>
        <w:t xml:space="preserve">Third, sleep problems </w:t>
      </w:r>
      <w:r w:rsidR="00927812" w:rsidRPr="00927812">
        <w:rPr>
          <w:rFonts w:ascii="Times New Roman" w:hAnsi="Times New Roman" w:cs="Times New Roman"/>
          <w:color w:val="000000" w:themeColor="text1"/>
          <w:lang w:val="en-US"/>
        </w:rPr>
        <w:t>m</w:t>
      </w:r>
      <w:r w:rsidR="00927812">
        <w:rPr>
          <w:rFonts w:ascii="Times New Roman" w:hAnsi="Times New Roman" w:cs="Times New Roman"/>
          <w:color w:val="000000" w:themeColor="text1"/>
          <w:lang w:val="en-US"/>
        </w:rPr>
        <w:t xml:space="preserve">ay disrupt sleep architecture, </w:t>
      </w:r>
      <w:r w:rsidR="00927812" w:rsidRPr="00927812">
        <w:rPr>
          <w:rFonts w:ascii="Times New Roman" w:hAnsi="Times New Roman" w:cs="Times New Roman"/>
          <w:color w:val="000000" w:themeColor="text1"/>
          <w:lang w:val="en-US"/>
        </w:rPr>
        <w:t>leading to a reduction in slow-wave sleep</w:t>
      </w:r>
      <w:r w:rsidR="00927812">
        <w:rPr>
          <w:rFonts w:ascii="Times New Roman" w:hAnsi="Times New Roman" w:cs="Times New Roman"/>
          <w:color w:val="000000" w:themeColor="text1"/>
          <w:lang w:val="en-US"/>
        </w:rPr>
        <w:t xml:space="preserve">. Low levels of slow-wave sleep </w:t>
      </w:r>
      <w:r w:rsidR="001878F0">
        <w:rPr>
          <w:rFonts w:ascii="Times New Roman" w:hAnsi="Times New Roman" w:cs="Times New Roman"/>
          <w:color w:val="000000" w:themeColor="text1"/>
          <w:lang w:val="en-US"/>
        </w:rPr>
        <w:t>are</w:t>
      </w:r>
      <w:r w:rsidR="00927812">
        <w:rPr>
          <w:rFonts w:ascii="Times New Roman" w:hAnsi="Times New Roman" w:cs="Times New Roman"/>
          <w:color w:val="000000" w:themeColor="text1"/>
          <w:lang w:val="en-US"/>
        </w:rPr>
        <w:t xml:space="preserve"> associated </w:t>
      </w:r>
      <w:r w:rsidR="00927812" w:rsidRPr="00927812">
        <w:rPr>
          <w:rFonts w:ascii="Times New Roman" w:hAnsi="Times New Roman" w:cs="Times New Roman"/>
          <w:color w:val="000000" w:themeColor="text1"/>
          <w:lang w:val="en-US"/>
        </w:rPr>
        <w:t>with higher leve</w:t>
      </w:r>
      <w:r w:rsidR="00927812">
        <w:rPr>
          <w:rFonts w:ascii="Times New Roman" w:hAnsi="Times New Roman" w:cs="Times New Roman"/>
          <w:color w:val="000000" w:themeColor="text1"/>
          <w:lang w:val="en-US"/>
        </w:rPr>
        <w:t>ls of cerebral spinal fluid amy</w:t>
      </w:r>
      <w:r w:rsidR="00927812" w:rsidRPr="00927812">
        <w:rPr>
          <w:rFonts w:ascii="Times New Roman" w:hAnsi="Times New Roman" w:cs="Times New Roman"/>
          <w:color w:val="000000" w:themeColor="text1"/>
          <w:lang w:val="en-US"/>
        </w:rPr>
        <w:t>loid beta, which may lead to brain amyloid pla</w:t>
      </w:r>
      <w:r w:rsidR="00F061C2">
        <w:rPr>
          <w:rFonts w:ascii="Times New Roman" w:hAnsi="Times New Roman" w:cs="Times New Roman"/>
          <w:color w:val="000000" w:themeColor="text1"/>
          <w:lang w:val="en-US"/>
        </w:rPr>
        <w:t>q</w:t>
      </w:r>
      <w:r w:rsidR="00927812" w:rsidRPr="00927812">
        <w:rPr>
          <w:rFonts w:ascii="Times New Roman" w:hAnsi="Times New Roman" w:cs="Times New Roman"/>
          <w:color w:val="000000" w:themeColor="text1"/>
          <w:lang w:val="en-US"/>
        </w:rPr>
        <w:t>ue deposi</w:t>
      </w:r>
      <w:r w:rsidR="00DD0F84">
        <w:rPr>
          <w:rFonts w:ascii="Times New Roman" w:hAnsi="Times New Roman" w:cs="Times New Roman"/>
          <w:color w:val="000000" w:themeColor="text1"/>
          <w:lang w:val="en-US"/>
        </w:rPr>
        <w:t>tion that is</w:t>
      </w:r>
      <w:r w:rsidR="00927812">
        <w:rPr>
          <w:rFonts w:ascii="Times New Roman" w:hAnsi="Times New Roman" w:cs="Times New Roman"/>
          <w:color w:val="000000" w:themeColor="text1"/>
          <w:lang w:val="en-US"/>
        </w:rPr>
        <w:t xml:space="preserve"> toxic to neurons</w:t>
      </w:r>
      <w:r w:rsidR="00634975">
        <w:rPr>
          <w:rFonts w:ascii="Times New Roman" w:hAnsi="Times New Roman" w:cs="Times New Roman"/>
          <w:color w:val="000000" w:themeColor="text1"/>
          <w:lang w:val="en-US"/>
        </w:rPr>
        <w:t xml:space="preserve"> </w:t>
      </w:r>
      <w:r w:rsidR="00634975">
        <w:rPr>
          <w:rFonts w:ascii="Times New Roman" w:hAnsi="Times New Roman" w:cs="Times New Roman"/>
          <w:color w:val="000000" w:themeColor="text1"/>
          <w:lang w:val="en-US"/>
        </w:rPr>
        <w:fldChar w:fldCharType="begin"/>
      </w:r>
      <w:r w:rsidR="00634975">
        <w:rPr>
          <w:rFonts w:ascii="Times New Roman" w:hAnsi="Times New Roman" w:cs="Times New Roman"/>
          <w:color w:val="000000" w:themeColor="text1"/>
          <w:lang w:val="en-US"/>
        </w:rPr>
        <w:instrText>ADDIN RW.CITE{{doc:60e3845f8f08bf9ac9343956 Varga,AndrewW 2016}}</w:instrText>
      </w:r>
      <w:r w:rsidR="00634975">
        <w:rPr>
          <w:rFonts w:ascii="Times New Roman" w:hAnsi="Times New Roman" w:cs="Times New Roman"/>
          <w:color w:val="000000" w:themeColor="text1"/>
          <w:lang w:val="en-US"/>
        </w:rPr>
        <w:fldChar w:fldCharType="separate"/>
      </w:r>
      <w:r w:rsidR="002F3921" w:rsidRPr="002F3921">
        <w:rPr>
          <w:rFonts w:ascii="Times New Roman" w:hAnsi="Times New Roman" w:cs="Times New Roman"/>
          <w:bCs/>
          <w:color w:val="000000" w:themeColor="text1"/>
          <w:lang w:val="en-US"/>
        </w:rPr>
        <w:t>[34]</w:t>
      </w:r>
      <w:r w:rsidR="00634975">
        <w:rPr>
          <w:rFonts w:ascii="Times New Roman" w:hAnsi="Times New Roman" w:cs="Times New Roman"/>
          <w:color w:val="000000" w:themeColor="text1"/>
          <w:lang w:val="en-US"/>
        </w:rPr>
        <w:fldChar w:fldCharType="end"/>
      </w:r>
      <w:r w:rsidR="00927812">
        <w:rPr>
          <w:rFonts w:ascii="Times New Roman" w:hAnsi="Times New Roman" w:cs="Times New Roman"/>
          <w:color w:val="000000" w:themeColor="text1"/>
          <w:lang w:val="en-US"/>
        </w:rPr>
        <w:t>. F</w:t>
      </w:r>
      <w:r w:rsidR="00C62A91">
        <w:rPr>
          <w:rFonts w:ascii="Times New Roman" w:hAnsi="Times New Roman" w:cs="Times New Roman"/>
          <w:color w:val="000000" w:themeColor="text1"/>
          <w:lang w:val="en-US"/>
        </w:rPr>
        <w:t>ourth</w:t>
      </w:r>
      <w:r w:rsidR="00927812">
        <w:rPr>
          <w:rFonts w:ascii="Times New Roman" w:hAnsi="Times New Roman" w:cs="Times New Roman"/>
          <w:color w:val="000000" w:themeColor="text1"/>
          <w:lang w:val="en-US"/>
        </w:rPr>
        <w:t>, sleep problems likely lead to excessive daytime sleepiness resulting in a reduction in intellectually stimulating activities</w:t>
      </w:r>
      <w:r w:rsidR="00F061C2">
        <w:rPr>
          <w:rFonts w:ascii="Times New Roman" w:hAnsi="Times New Roman" w:cs="Times New Roman"/>
          <w:color w:val="000000" w:themeColor="text1"/>
          <w:lang w:val="en-US"/>
        </w:rPr>
        <w:t xml:space="preserve"> </w:t>
      </w:r>
      <w:r w:rsidR="00C07CA5">
        <w:rPr>
          <w:rFonts w:ascii="Times New Roman" w:hAnsi="Times New Roman" w:cs="Times New Roman"/>
          <w:color w:val="000000" w:themeColor="text1"/>
          <w:lang w:val="en-US"/>
        </w:rPr>
        <w:t>and physical activity</w:t>
      </w:r>
      <w:r w:rsidR="00F061C2">
        <w:rPr>
          <w:rFonts w:ascii="Times New Roman" w:hAnsi="Times New Roman" w:cs="Times New Roman"/>
          <w:color w:val="000000" w:themeColor="text1"/>
          <w:lang w:val="en-US"/>
        </w:rPr>
        <w:t xml:space="preserve"> that may protect against MCI</w:t>
      </w:r>
      <w:r w:rsidR="00C07CA5">
        <w:rPr>
          <w:rFonts w:ascii="Times New Roman" w:hAnsi="Times New Roman" w:cs="Times New Roman"/>
          <w:color w:val="000000" w:themeColor="text1"/>
          <w:lang w:val="en-US"/>
        </w:rPr>
        <w:t xml:space="preserve"> </w:t>
      </w:r>
      <w:r w:rsidR="00634975">
        <w:rPr>
          <w:rFonts w:ascii="Times New Roman" w:hAnsi="Times New Roman" w:cs="Times New Roman"/>
          <w:color w:val="000000" w:themeColor="text1"/>
          <w:lang w:val="en-US"/>
        </w:rPr>
        <w:fldChar w:fldCharType="begin"/>
      </w:r>
      <w:r w:rsidR="00634975">
        <w:rPr>
          <w:rFonts w:ascii="Times New Roman" w:hAnsi="Times New Roman" w:cs="Times New Roman"/>
          <w:color w:val="000000" w:themeColor="text1"/>
          <w:lang w:val="en-US"/>
        </w:rPr>
        <w:instrText>ADDIN RW.CITE{{doc:60e384d78f08bf9ac934395a Demurtas,Jacopo 2020}}</w:instrText>
      </w:r>
      <w:r w:rsidR="00634975">
        <w:rPr>
          <w:rFonts w:ascii="Times New Roman" w:hAnsi="Times New Roman" w:cs="Times New Roman"/>
          <w:color w:val="000000" w:themeColor="text1"/>
          <w:lang w:val="en-US"/>
        </w:rPr>
        <w:fldChar w:fldCharType="separate"/>
      </w:r>
      <w:r w:rsidR="002F3921" w:rsidRPr="002F3921">
        <w:rPr>
          <w:rFonts w:ascii="Times New Roman" w:hAnsi="Times New Roman" w:cs="Times New Roman"/>
          <w:bCs/>
          <w:color w:val="000000" w:themeColor="text1"/>
          <w:lang w:val="en-US"/>
        </w:rPr>
        <w:t>[35]</w:t>
      </w:r>
      <w:r w:rsidR="00634975">
        <w:rPr>
          <w:rFonts w:ascii="Times New Roman" w:hAnsi="Times New Roman" w:cs="Times New Roman"/>
          <w:color w:val="000000" w:themeColor="text1"/>
          <w:lang w:val="en-US"/>
        </w:rPr>
        <w:fldChar w:fldCharType="end"/>
      </w:r>
      <w:r w:rsidR="00927812">
        <w:rPr>
          <w:rFonts w:ascii="Times New Roman" w:hAnsi="Times New Roman" w:cs="Times New Roman"/>
          <w:color w:val="000000" w:themeColor="text1"/>
          <w:lang w:val="en-US"/>
        </w:rPr>
        <w:t xml:space="preserve">. </w:t>
      </w:r>
      <w:r w:rsidR="00AA2039">
        <w:rPr>
          <w:rFonts w:ascii="Times New Roman" w:hAnsi="Times New Roman" w:cs="Times New Roman"/>
          <w:color w:val="000000" w:themeColor="text1"/>
          <w:lang w:val="en-US"/>
        </w:rPr>
        <w:t>Fifth</w:t>
      </w:r>
      <w:r w:rsidR="00C62A91">
        <w:rPr>
          <w:rFonts w:ascii="Times New Roman" w:hAnsi="Times New Roman" w:cs="Times New Roman"/>
          <w:color w:val="000000" w:themeColor="text1"/>
          <w:lang w:val="en-US"/>
        </w:rPr>
        <w:t>, sleep</w:t>
      </w:r>
      <w:r w:rsidR="00C07CA5">
        <w:rPr>
          <w:rFonts w:ascii="Times New Roman" w:hAnsi="Times New Roman" w:cs="Times New Roman"/>
          <w:color w:val="000000" w:themeColor="text1"/>
          <w:lang w:val="en-US"/>
        </w:rPr>
        <w:t xml:space="preserve"> problems have been found to be </w:t>
      </w:r>
      <w:r w:rsidR="00C62A91">
        <w:rPr>
          <w:rFonts w:ascii="Times New Roman" w:hAnsi="Times New Roman" w:cs="Times New Roman"/>
          <w:color w:val="000000" w:themeColor="text1"/>
          <w:lang w:val="en-US"/>
        </w:rPr>
        <w:t>associated with a poor quality diet</w:t>
      </w:r>
      <w:r w:rsidR="001878F0">
        <w:rPr>
          <w:rFonts w:ascii="Times New Roman" w:hAnsi="Times New Roman" w:cs="Times New Roman"/>
          <w:color w:val="000000" w:themeColor="text1"/>
          <w:lang w:val="en-US"/>
        </w:rPr>
        <w:t>,</w:t>
      </w:r>
      <w:r w:rsidR="00DD0F84">
        <w:rPr>
          <w:rFonts w:ascii="Times New Roman" w:hAnsi="Times New Roman" w:cs="Times New Roman"/>
          <w:color w:val="000000" w:themeColor="text1"/>
          <w:lang w:val="en-US"/>
        </w:rPr>
        <w:t xml:space="preserve"> low in vegetable </w:t>
      </w:r>
      <w:r w:rsidR="00DD0F84" w:rsidRPr="007A60D6">
        <w:rPr>
          <w:rFonts w:ascii="Times New Roman" w:hAnsi="Times New Roman" w:cs="Times New Roman"/>
          <w:color w:val="000000" w:themeColor="text1"/>
          <w:lang w:val="en-US"/>
        </w:rPr>
        <w:t>consumption</w:t>
      </w:r>
      <w:r w:rsidR="00634975" w:rsidRPr="00E14B29">
        <w:rPr>
          <w:rFonts w:ascii="Times New Roman" w:hAnsi="Times New Roman" w:cs="Times New Roman"/>
        </w:rPr>
        <w:t xml:space="preserve"> </w:t>
      </w:r>
      <w:r w:rsidR="00634975" w:rsidRPr="00E14B29">
        <w:rPr>
          <w:rFonts w:ascii="Times New Roman" w:hAnsi="Times New Roman" w:cs="Times New Roman"/>
        </w:rPr>
        <w:fldChar w:fldCharType="begin"/>
      </w:r>
      <w:r w:rsidR="00634975" w:rsidRPr="00E14B29">
        <w:rPr>
          <w:rFonts w:ascii="Times New Roman" w:hAnsi="Times New Roman" w:cs="Times New Roman"/>
        </w:rPr>
        <w:instrText>ADDIN RW.CITE{{doc:60e385188f08df75b087aa03 Cheng,FeonW 2016}}</w:instrText>
      </w:r>
      <w:r w:rsidR="00634975" w:rsidRPr="00E14B29">
        <w:rPr>
          <w:rFonts w:ascii="Times New Roman" w:hAnsi="Times New Roman" w:cs="Times New Roman"/>
        </w:rPr>
        <w:fldChar w:fldCharType="separate"/>
      </w:r>
      <w:r w:rsidR="002F3921" w:rsidRPr="00E14B29">
        <w:rPr>
          <w:rFonts w:ascii="Times New Roman" w:hAnsi="Times New Roman" w:cs="Times New Roman"/>
          <w:bCs/>
          <w:lang w:val="en-US"/>
        </w:rPr>
        <w:t>[36]</w:t>
      </w:r>
      <w:r w:rsidR="00634975" w:rsidRPr="00E14B29">
        <w:rPr>
          <w:rFonts w:ascii="Times New Roman" w:hAnsi="Times New Roman" w:cs="Times New Roman"/>
        </w:rPr>
        <w:fldChar w:fldCharType="end"/>
      </w:r>
      <w:r w:rsidR="00634975" w:rsidRPr="00E14B29">
        <w:rPr>
          <w:rFonts w:ascii="Times New Roman" w:hAnsi="Times New Roman" w:cs="Times New Roman"/>
        </w:rPr>
        <w:t xml:space="preserve">, </w:t>
      </w:r>
      <w:r w:rsidR="00C62A91" w:rsidRPr="007A60D6">
        <w:rPr>
          <w:rFonts w:ascii="Times New Roman" w:hAnsi="Times New Roman" w:cs="Times New Roman"/>
          <w:color w:val="000000" w:themeColor="text1"/>
          <w:lang w:val="en-US"/>
        </w:rPr>
        <w:t>and</w:t>
      </w:r>
      <w:r w:rsidR="00C62A91">
        <w:rPr>
          <w:rFonts w:ascii="Times New Roman" w:hAnsi="Times New Roman" w:cs="Times New Roman"/>
          <w:color w:val="000000" w:themeColor="text1"/>
          <w:lang w:val="en-US"/>
        </w:rPr>
        <w:t xml:space="preserve"> a diet of low quality has been shown to increas</w:t>
      </w:r>
      <w:r w:rsidR="00DD0F84">
        <w:rPr>
          <w:rFonts w:ascii="Times New Roman" w:hAnsi="Times New Roman" w:cs="Times New Roman"/>
          <w:color w:val="000000" w:themeColor="text1"/>
          <w:lang w:val="en-US"/>
        </w:rPr>
        <w:t>e risk of MCI or dementia. For example, a recent meta-analys</w:t>
      </w:r>
      <w:r w:rsidR="001878F0">
        <w:rPr>
          <w:rFonts w:ascii="Times New Roman" w:hAnsi="Times New Roman" w:cs="Times New Roman"/>
          <w:color w:val="000000" w:themeColor="text1"/>
          <w:lang w:val="en-US"/>
        </w:rPr>
        <w:t>i</w:t>
      </w:r>
      <w:r w:rsidR="00DD0F84">
        <w:rPr>
          <w:rFonts w:ascii="Times New Roman" w:hAnsi="Times New Roman" w:cs="Times New Roman"/>
          <w:color w:val="000000" w:themeColor="text1"/>
          <w:lang w:val="en-US"/>
        </w:rPr>
        <w:t xml:space="preserve">s including nine studies concluded that </w:t>
      </w:r>
      <w:r w:rsidR="00DD0F84" w:rsidRPr="00DD0F84">
        <w:rPr>
          <w:rFonts w:ascii="Times New Roman" w:hAnsi="Times New Roman" w:cs="Times New Roman"/>
          <w:color w:val="000000" w:themeColor="text1"/>
          <w:lang w:val="en-US"/>
        </w:rPr>
        <w:t>increased consumption of fruit and vegetables is associated with a reduced risk of cognitive impairment and dementia</w:t>
      </w:r>
      <w:r w:rsidR="00634975">
        <w:rPr>
          <w:rFonts w:ascii="Times New Roman" w:hAnsi="Times New Roman" w:cs="Times New Roman"/>
          <w:color w:val="000000" w:themeColor="text1"/>
          <w:lang w:val="en-US"/>
        </w:rPr>
        <w:t xml:space="preserve"> </w:t>
      </w:r>
      <w:r w:rsidR="00634975">
        <w:rPr>
          <w:rFonts w:ascii="Times New Roman" w:hAnsi="Times New Roman" w:cs="Times New Roman"/>
          <w:color w:val="000000" w:themeColor="text1"/>
          <w:lang w:val="en-US"/>
        </w:rPr>
        <w:fldChar w:fldCharType="begin"/>
      </w:r>
      <w:r w:rsidR="00634975">
        <w:rPr>
          <w:rFonts w:ascii="Times New Roman" w:hAnsi="Times New Roman" w:cs="Times New Roman"/>
          <w:color w:val="000000" w:themeColor="text1"/>
          <w:lang w:val="en-US"/>
        </w:rPr>
        <w:instrText>ADDIN RW.CITE{{doc:60e385488f089cc020fe701f Jiang,Xian 2017}}</w:instrText>
      </w:r>
      <w:r w:rsidR="00634975">
        <w:rPr>
          <w:rFonts w:ascii="Times New Roman" w:hAnsi="Times New Roman" w:cs="Times New Roman"/>
          <w:color w:val="000000" w:themeColor="text1"/>
          <w:lang w:val="en-US"/>
        </w:rPr>
        <w:fldChar w:fldCharType="separate"/>
      </w:r>
      <w:r w:rsidR="002F3921" w:rsidRPr="002F3921">
        <w:rPr>
          <w:rFonts w:ascii="Times New Roman" w:hAnsi="Times New Roman" w:cs="Times New Roman"/>
          <w:bCs/>
          <w:color w:val="000000" w:themeColor="text1"/>
          <w:lang w:val="en-US"/>
        </w:rPr>
        <w:t>[37]</w:t>
      </w:r>
      <w:r w:rsidR="00634975">
        <w:rPr>
          <w:rFonts w:ascii="Times New Roman" w:hAnsi="Times New Roman" w:cs="Times New Roman"/>
          <w:color w:val="000000" w:themeColor="text1"/>
          <w:lang w:val="en-US"/>
        </w:rPr>
        <w:fldChar w:fldCharType="end"/>
      </w:r>
      <w:r w:rsidR="00DD0F84" w:rsidRPr="00DD0F84">
        <w:rPr>
          <w:rFonts w:ascii="Times New Roman" w:hAnsi="Times New Roman" w:cs="Times New Roman"/>
          <w:color w:val="000000" w:themeColor="text1"/>
          <w:lang w:val="en-US"/>
        </w:rPr>
        <w:t>.</w:t>
      </w:r>
      <w:r w:rsidR="00634975">
        <w:rPr>
          <w:rFonts w:ascii="Times New Roman" w:hAnsi="Times New Roman" w:cs="Times New Roman"/>
          <w:color w:val="000000" w:themeColor="text1"/>
          <w:lang w:val="en-US"/>
        </w:rPr>
        <w:t xml:space="preserve"> </w:t>
      </w:r>
      <w:r w:rsidR="00AA2039">
        <w:rPr>
          <w:rFonts w:ascii="Times New Roman" w:hAnsi="Times New Roman" w:cs="Times New Roman"/>
          <w:color w:val="000000" w:themeColor="text1"/>
          <w:lang w:val="en-US"/>
        </w:rPr>
        <w:t xml:space="preserve">Finally, the sleep problem-MCI/dementia association is likely bidirectional with </w:t>
      </w:r>
      <w:r w:rsidR="00F061C2">
        <w:rPr>
          <w:rFonts w:ascii="Times New Roman" w:hAnsi="Times New Roman" w:cs="Times New Roman"/>
          <w:color w:val="000000" w:themeColor="text1"/>
          <w:lang w:val="en-US"/>
        </w:rPr>
        <w:t>several</w:t>
      </w:r>
      <w:r w:rsidR="00AA2039">
        <w:rPr>
          <w:rFonts w:ascii="Times New Roman" w:hAnsi="Times New Roman" w:cs="Times New Roman"/>
          <w:color w:val="000000" w:themeColor="text1"/>
          <w:lang w:val="en-US"/>
        </w:rPr>
        <w:t xml:space="preserve"> studies showing that those with MCI/de</w:t>
      </w:r>
      <w:r w:rsidR="00634975">
        <w:rPr>
          <w:rFonts w:ascii="Times New Roman" w:hAnsi="Times New Roman" w:cs="Times New Roman"/>
          <w:color w:val="000000" w:themeColor="text1"/>
          <w:lang w:val="en-US"/>
        </w:rPr>
        <w:t xml:space="preserve">mentia manifest sleep problems </w:t>
      </w:r>
      <w:r w:rsidR="00634975">
        <w:rPr>
          <w:rFonts w:ascii="Times New Roman" w:hAnsi="Times New Roman" w:cs="Times New Roman"/>
          <w:color w:val="000000" w:themeColor="text1"/>
          <w:lang w:val="en-US"/>
        </w:rPr>
        <w:fldChar w:fldCharType="begin"/>
      </w:r>
      <w:r w:rsidR="00634975">
        <w:rPr>
          <w:rFonts w:ascii="Times New Roman" w:hAnsi="Times New Roman" w:cs="Times New Roman"/>
          <w:color w:val="000000" w:themeColor="text1"/>
          <w:lang w:val="en-US"/>
        </w:rPr>
        <w:instrText>ADDIN RW.CITE{{doc:60e3249f8f086b31a4f51761 Naismith,SharonL 2018}}</w:instrText>
      </w:r>
      <w:r w:rsidR="00634975">
        <w:rPr>
          <w:rFonts w:ascii="Times New Roman" w:hAnsi="Times New Roman" w:cs="Times New Roman"/>
          <w:color w:val="000000" w:themeColor="text1"/>
          <w:lang w:val="en-US"/>
        </w:rPr>
        <w:fldChar w:fldCharType="separate"/>
      </w:r>
      <w:r w:rsidR="002F3921" w:rsidRPr="002F3921">
        <w:rPr>
          <w:rFonts w:ascii="Times New Roman" w:hAnsi="Times New Roman" w:cs="Times New Roman"/>
          <w:bCs/>
          <w:color w:val="000000" w:themeColor="text1"/>
          <w:lang w:val="en-US"/>
        </w:rPr>
        <w:t>[10]</w:t>
      </w:r>
      <w:r w:rsidR="00634975">
        <w:rPr>
          <w:rFonts w:ascii="Times New Roman" w:hAnsi="Times New Roman" w:cs="Times New Roman"/>
          <w:color w:val="000000" w:themeColor="text1"/>
          <w:lang w:val="en-US"/>
        </w:rPr>
        <w:fldChar w:fldCharType="end"/>
      </w:r>
      <w:r w:rsidR="00634975">
        <w:rPr>
          <w:rFonts w:ascii="Times New Roman" w:hAnsi="Times New Roman" w:cs="Times New Roman"/>
          <w:color w:val="000000" w:themeColor="text1"/>
          <w:lang w:val="en-US"/>
        </w:rPr>
        <w:t xml:space="preserve">. </w:t>
      </w:r>
      <w:r w:rsidR="00AA2039">
        <w:rPr>
          <w:rFonts w:ascii="Times New Roman" w:hAnsi="Times New Roman" w:cs="Times New Roman"/>
          <w:color w:val="000000" w:themeColor="text1"/>
          <w:lang w:val="en-US"/>
        </w:rPr>
        <w:t xml:space="preserve">The manifestation of sleep problems among those with MCI/dementia </w:t>
      </w:r>
      <w:r w:rsidR="00DF2624">
        <w:rPr>
          <w:rFonts w:ascii="Times New Roman" w:hAnsi="Times New Roman" w:cs="Times New Roman"/>
          <w:color w:val="000000" w:themeColor="text1"/>
          <w:lang w:val="en-US"/>
        </w:rPr>
        <w:t xml:space="preserve">may be due </w:t>
      </w:r>
      <w:r w:rsidR="00AA2039">
        <w:rPr>
          <w:rFonts w:ascii="Times New Roman" w:hAnsi="Times New Roman" w:cs="Times New Roman"/>
          <w:color w:val="000000" w:themeColor="text1"/>
          <w:lang w:val="en-US"/>
        </w:rPr>
        <w:t>to neurophysiological sleep problems</w:t>
      </w:r>
      <w:r w:rsidR="00AA2039" w:rsidRPr="00AA2039">
        <w:rPr>
          <w:rFonts w:ascii="Times New Roman" w:hAnsi="Times New Roman" w:cs="Times New Roman"/>
          <w:color w:val="000000" w:themeColor="text1"/>
          <w:lang w:val="en-US"/>
        </w:rPr>
        <w:t xml:space="preserve"> </w:t>
      </w:r>
      <w:r w:rsidR="00DF2624">
        <w:rPr>
          <w:rFonts w:ascii="Times New Roman" w:hAnsi="Times New Roman" w:cs="Times New Roman"/>
          <w:color w:val="000000" w:themeColor="text1"/>
          <w:lang w:val="en-US"/>
        </w:rPr>
        <w:t xml:space="preserve">as a result of </w:t>
      </w:r>
      <w:r w:rsidR="00AA2039">
        <w:rPr>
          <w:rFonts w:ascii="Times New Roman" w:hAnsi="Times New Roman" w:cs="Times New Roman"/>
          <w:color w:val="000000" w:themeColor="text1"/>
          <w:lang w:val="en-US"/>
        </w:rPr>
        <w:t>diminished sleep spindles that are</w:t>
      </w:r>
      <w:r w:rsidR="00AA2039" w:rsidRPr="00AA2039">
        <w:rPr>
          <w:rFonts w:ascii="Times New Roman" w:hAnsi="Times New Roman" w:cs="Times New Roman"/>
          <w:color w:val="000000" w:themeColor="text1"/>
          <w:lang w:val="en-US"/>
        </w:rPr>
        <w:t xml:space="preserve"> key processes involved in overnight memory consolidation</w:t>
      </w:r>
      <w:r w:rsidR="00634975">
        <w:rPr>
          <w:rFonts w:ascii="Times New Roman" w:hAnsi="Times New Roman" w:cs="Times New Roman"/>
          <w:color w:val="000000" w:themeColor="text1"/>
          <w:lang w:val="en-US"/>
        </w:rPr>
        <w:t xml:space="preserve"> </w:t>
      </w:r>
      <w:r w:rsidR="00634975">
        <w:rPr>
          <w:rFonts w:ascii="Times New Roman" w:hAnsi="Times New Roman" w:cs="Times New Roman"/>
          <w:color w:val="000000" w:themeColor="text1"/>
          <w:lang w:val="en-US"/>
        </w:rPr>
        <w:fldChar w:fldCharType="begin"/>
      </w:r>
      <w:r w:rsidR="00634975">
        <w:rPr>
          <w:rFonts w:ascii="Times New Roman" w:hAnsi="Times New Roman" w:cs="Times New Roman"/>
          <w:color w:val="000000" w:themeColor="text1"/>
          <w:lang w:val="en-US"/>
        </w:rPr>
        <w:instrText>ADDIN RW.CITE{{doc:60e3249f8f086b31a4f51761 Naismith,SharonL 2018}}</w:instrText>
      </w:r>
      <w:r w:rsidR="00634975">
        <w:rPr>
          <w:rFonts w:ascii="Times New Roman" w:hAnsi="Times New Roman" w:cs="Times New Roman"/>
          <w:color w:val="000000" w:themeColor="text1"/>
          <w:lang w:val="en-US"/>
        </w:rPr>
        <w:fldChar w:fldCharType="separate"/>
      </w:r>
      <w:r w:rsidR="002F3921" w:rsidRPr="002F3921">
        <w:rPr>
          <w:rFonts w:ascii="Times New Roman" w:hAnsi="Times New Roman" w:cs="Times New Roman"/>
          <w:bCs/>
          <w:color w:val="000000" w:themeColor="text1"/>
          <w:lang w:val="en-US"/>
        </w:rPr>
        <w:t>[10]</w:t>
      </w:r>
      <w:r w:rsidR="00634975">
        <w:rPr>
          <w:rFonts w:ascii="Times New Roman" w:hAnsi="Times New Roman" w:cs="Times New Roman"/>
          <w:color w:val="000000" w:themeColor="text1"/>
          <w:lang w:val="en-US"/>
        </w:rPr>
        <w:fldChar w:fldCharType="end"/>
      </w:r>
      <w:r w:rsidR="00AA2039" w:rsidRPr="00AA2039">
        <w:rPr>
          <w:rFonts w:ascii="Times New Roman" w:hAnsi="Times New Roman" w:cs="Times New Roman"/>
          <w:color w:val="000000" w:themeColor="text1"/>
          <w:lang w:val="en-US"/>
        </w:rPr>
        <w:t>.</w:t>
      </w:r>
    </w:p>
    <w:p w14:paraId="305A0367" w14:textId="59279A93" w:rsidR="00927812" w:rsidRDefault="00927812" w:rsidP="00927812">
      <w:pPr>
        <w:spacing w:line="480" w:lineRule="auto"/>
        <w:rPr>
          <w:rFonts w:ascii="Times New Roman" w:hAnsi="Times New Roman" w:cs="Times New Roman"/>
          <w:color w:val="000000" w:themeColor="text1"/>
          <w:lang w:val="en-US"/>
        </w:rPr>
      </w:pPr>
    </w:p>
    <w:p w14:paraId="5F61D770" w14:textId="75E2412E" w:rsidR="001D0B40" w:rsidRPr="009C617F" w:rsidRDefault="001D0B40" w:rsidP="007A26D2">
      <w:pPr>
        <w:pStyle w:val="Heading2"/>
        <w:rPr>
          <w:lang w:val="en-US"/>
        </w:rPr>
      </w:pPr>
      <w:r w:rsidRPr="009C617F">
        <w:rPr>
          <w:lang w:val="en-US"/>
        </w:rPr>
        <w:t>Public health</w:t>
      </w:r>
      <w:r>
        <w:rPr>
          <w:lang w:val="en-US"/>
        </w:rPr>
        <w:t xml:space="preserve"> and </w:t>
      </w:r>
      <w:r w:rsidR="009D4B38">
        <w:rPr>
          <w:lang w:val="en-US"/>
        </w:rPr>
        <w:t>clinical</w:t>
      </w:r>
      <w:r w:rsidRPr="009C617F">
        <w:rPr>
          <w:lang w:val="en-US"/>
        </w:rPr>
        <w:t xml:space="preserve"> implications</w:t>
      </w:r>
    </w:p>
    <w:p w14:paraId="0ED0C5AF" w14:textId="480FF32D" w:rsidR="00AA2039" w:rsidRDefault="00927812" w:rsidP="00001578">
      <w:pPr>
        <w:spacing w:line="480" w:lineRule="auto"/>
        <w:rPr>
          <w:rFonts w:ascii="Times New Roman" w:hAnsi="Times New Roman" w:cs="Times New Roman"/>
        </w:rPr>
      </w:pPr>
      <w:r>
        <w:rPr>
          <w:rFonts w:ascii="Times New Roman" w:hAnsi="Times New Roman" w:cs="Times New Roman"/>
          <w:color w:val="000000" w:themeColor="text1"/>
          <w:lang w:val="en-US"/>
        </w:rPr>
        <w:t>Findings from the present study suggest that improving sleep quality among middle</w:t>
      </w:r>
      <w:r w:rsidR="00263BE2">
        <w:rPr>
          <w:rFonts w:ascii="Times New Roman" w:hAnsi="Times New Roman" w:cs="Times New Roman"/>
          <w:color w:val="000000" w:themeColor="text1"/>
          <w:lang w:val="en-US"/>
        </w:rPr>
        <w:t>-</w:t>
      </w:r>
      <w:r>
        <w:rPr>
          <w:rFonts w:ascii="Times New Roman" w:hAnsi="Times New Roman" w:cs="Times New Roman"/>
          <w:color w:val="000000" w:themeColor="text1"/>
          <w:lang w:val="en-US"/>
        </w:rPr>
        <w:t>age</w:t>
      </w:r>
      <w:r w:rsidR="00DD0F84">
        <w:rPr>
          <w:rFonts w:ascii="Times New Roman" w:hAnsi="Times New Roman" w:cs="Times New Roman"/>
          <w:color w:val="000000" w:themeColor="text1"/>
          <w:lang w:val="en-US"/>
        </w:rPr>
        <w:t>d</w:t>
      </w:r>
      <w:r>
        <w:rPr>
          <w:rFonts w:ascii="Times New Roman" w:hAnsi="Times New Roman" w:cs="Times New Roman"/>
          <w:color w:val="000000" w:themeColor="text1"/>
          <w:lang w:val="en-US"/>
        </w:rPr>
        <w:t xml:space="preserve"> and older adults from LMICs may be an appropriate </w:t>
      </w:r>
      <w:r w:rsidR="00BB1DEC">
        <w:rPr>
          <w:rFonts w:ascii="Times New Roman" w:hAnsi="Times New Roman" w:cs="Times New Roman"/>
          <w:color w:val="000000" w:themeColor="text1"/>
          <w:lang w:val="en-US"/>
        </w:rPr>
        <w:t xml:space="preserve">intervention </w:t>
      </w:r>
      <w:r>
        <w:rPr>
          <w:rFonts w:ascii="Times New Roman" w:hAnsi="Times New Roman" w:cs="Times New Roman"/>
          <w:color w:val="000000" w:themeColor="text1"/>
          <w:lang w:val="en-US"/>
        </w:rPr>
        <w:t xml:space="preserve">to reduce risk of incident MCI </w:t>
      </w:r>
      <w:r>
        <w:rPr>
          <w:rFonts w:ascii="Times New Roman" w:hAnsi="Times New Roman" w:cs="Times New Roman"/>
          <w:color w:val="000000" w:themeColor="text1"/>
          <w:lang w:val="en-US"/>
        </w:rPr>
        <w:lastRenderedPageBreak/>
        <w:t xml:space="preserve">or dementia. </w:t>
      </w:r>
      <w:r w:rsidR="00001578">
        <w:rPr>
          <w:rFonts w:ascii="Times New Roman" w:hAnsi="Times New Roman" w:cs="Times New Roman"/>
          <w:color w:val="000000" w:themeColor="text1"/>
          <w:lang w:val="en-US"/>
        </w:rPr>
        <w:t>It has been suggested that interventions to improve sleep should focus on relaxation techniques</w:t>
      </w:r>
      <w:r w:rsidR="00001578" w:rsidRPr="00001578">
        <w:rPr>
          <w:rFonts w:ascii="Times New Roman" w:hAnsi="Times New Roman" w:cs="Times New Roman"/>
          <w:color w:val="000000" w:themeColor="text1"/>
          <w:lang w:val="en-US"/>
        </w:rPr>
        <w:t xml:space="preserve">, </w:t>
      </w:r>
      <w:r w:rsidR="00001578">
        <w:rPr>
          <w:rFonts w:ascii="Times New Roman" w:hAnsi="Times New Roman" w:cs="Times New Roman"/>
          <w:color w:val="000000" w:themeColor="text1"/>
          <w:lang w:val="en-US"/>
        </w:rPr>
        <w:t xml:space="preserve">sleep </w:t>
      </w:r>
      <w:r w:rsidR="00001578" w:rsidRPr="00001578">
        <w:rPr>
          <w:rFonts w:ascii="Times New Roman" w:hAnsi="Times New Roman" w:cs="Times New Roman"/>
          <w:color w:val="000000" w:themeColor="text1"/>
          <w:lang w:val="en-US"/>
        </w:rPr>
        <w:t>hygiene or reduce sleep interruptions an</w:t>
      </w:r>
      <w:r w:rsidR="00001578">
        <w:rPr>
          <w:rFonts w:ascii="Times New Roman" w:hAnsi="Times New Roman" w:cs="Times New Roman"/>
          <w:color w:val="000000" w:themeColor="text1"/>
          <w:lang w:val="en-US"/>
        </w:rPr>
        <w:t>d daytime bright light exposure</w:t>
      </w:r>
      <w:r w:rsidR="00634975">
        <w:rPr>
          <w:rFonts w:ascii="Times New Roman" w:hAnsi="Times New Roman" w:cs="Times New Roman"/>
          <w:color w:val="000000" w:themeColor="text1"/>
          <w:lang w:val="en-US"/>
        </w:rPr>
        <w:t xml:space="preserve"> </w:t>
      </w:r>
      <w:r w:rsidR="00634975">
        <w:rPr>
          <w:rFonts w:ascii="Times New Roman" w:hAnsi="Times New Roman" w:cs="Times New Roman"/>
          <w:color w:val="000000" w:themeColor="text1"/>
          <w:lang w:val="en-US"/>
        </w:rPr>
        <w:fldChar w:fldCharType="begin"/>
      </w:r>
      <w:r w:rsidR="00634975">
        <w:rPr>
          <w:rFonts w:ascii="Times New Roman" w:hAnsi="Times New Roman" w:cs="Times New Roman"/>
          <w:color w:val="000000" w:themeColor="text1"/>
          <w:lang w:val="en-US"/>
        </w:rPr>
        <w:instrText>ADDIN RW.CITE{{doc:60e385d88f08cdf9b7877e4f Tamrat,Ruth 2014}}</w:instrText>
      </w:r>
      <w:r w:rsidR="00634975">
        <w:rPr>
          <w:rFonts w:ascii="Times New Roman" w:hAnsi="Times New Roman" w:cs="Times New Roman"/>
          <w:color w:val="000000" w:themeColor="text1"/>
          <w:lang w:val="en-US"/>
        </w:rPr>
        <w:fldChar w:fldCharType="separate"/>
      </w:r>
      <w:r w:rsidR="002F3921" w:rsidRPr="002F3921">
        <w:rPr>
          <w:rFonts w:ascii="Times New Roman" w:hAnsi="Times New Roman" w:cs="Times New Roman"/>
          <w:bCs/>
          <w:color w:val="000000" w:themeColor="text1"/>
          <w:lang w:val="en-US"/>
        </w:rPr>
        <w:t>[38]</w:t>
      </w:r>
      <w:r w:rsidR="00634975">
        <w:rPr>
          <w:rFonts w:ascii="Times New Roman" w:hAnsi="Times New Roman" w:cs="Times New Roman"/>
          <w:color w:val="000000" w:themeColor="text1"/>
          <w:lang w:val="en-US"/>
        </w:rPr>
        <w:fldChar w:fldCharType="end"/>
      </w:r>
      <w:r w:rsidR="00001578">
        <w:rPr>
          <w:rFonts w:ascii="Times New Roman" w:hAnsi="Times New Roman" w:cs="Times New Roman"/>
          <w:color w:val="000000" w:themeColor="text1"/>
          <w:lang w:val="en-US"/>
        </w:rPr>
        <w:t xml:space="preserve">. </w:t>
      </w:r>
      <w:r w:rsidR="00001578">
        <w:rPr>
          <w:rFonts w:ascii="Times New Roman" w:hAnsi="Times New Roman" w:cs="Times New Roman"/>
        </w:rPr>
        <w:t>Interestingly, physical activity promotion has been observed to improve sleep and aid in the prevention against MCI or dementia</w:t>
      </w:r>
      <w:r w:rsidR="00634975">
        <w:rPr>
          <w:rFonts w:ascii="Times New Roman" w:hAnsi="Times New Roman" w:cs="Times New Roman"/>
        </w:rPr>
        <w:t xml:space="preserve"> </w:t>
      </w:r>
      <w:r w:rsidR="00634975">
        <w:rPr>
          <w:rFonts w:ascii="Times New Roman" w:hAnsi="Times New Roman" w:cs="Times New Roman"/>
        </w:rPr>
        <w:fldChar w:fldCharType="begin"/>
      </w:r>
      <w:r w:rsidR="00F90A4A">
        <w:rPr>
          <w:rFonts w:ascii="Times New Roman" w:hAnsi="Times New Roman" w:cs="Times New Roman"/>
        </w:rPr>
        <w:instrText>ADDIN RW.CITE{{doc:60e385f58f083a58087caf09 Hartescu,Iuliana 2015; doc:60e407ed8f08b66494d94df9 Alzheimer'sSociety 2021}}</w:instrText>
      </w:r>
      <w:r w:rsidR="00634975">
        <w:rPr>
          <w:rFonts w:ascii="Times New Roman" w:hAnsi="Times New Roman" w:cs="Times New Roman"/>
        </w:rPr>
        <w:fldChar w:fldCharType="separate"/>
      </w:r>
      <w:r w:rsidR="002F3921" w:rsidRPr="002F3921">
        <w:rPr>
          <w:rFonts w:ascii="Times New Roman" w:hAnsi="Times New Roman" w:cs="Times New Roman"/>
          <w:bCs/>
          <w:lang w:val="en-US"/>
        </w:rPr>
        <w:t>[39, 40]</w:t>
      </w:r>
      <w:r w:rsidR="00634975">
        <w:rPr>
          <w:rFonts w:ascii="Times New Roman" w:hAnsi="Times New Roman" w:cs="Times New Roman"/>
        </w:rPr>
        <w:fldChar w:fldCharType="end"/>
      </w:r>
      <w:r w:rsidR="00001578">
        <w:rPr>
          <w:rFonts w:ascii="Times New Roman" w:hAnsi="Times New Roman" w:cs="Times New Roman"/>
        </w:rPr>
        <w:t>.</w:t>
      </w:r>
      <w:r w:rsidR="00F90A4A">
        <w:rPr>
          <w:rFonts w:ascii="Times New Roman" w:hAnsi="Times New Roman" w:cs="Times New Roman"/>
        </w:rPr>
        <w:t xml:space="preserve"> </w:t>
      </w:r>
      <w:r w:rsidR="00AA2039">
        <w:rPr>
          <w:rFonts w:ascii="Times New Roman" w:hAnsi="Times New Roman" w:cs="Times New Roman"/>
        </w:rPr>
        <w:t xml:space="preserve">For example, one study observed that the </w:t>
      </w:r>
      <w:r w:rsidR="00AA2039" w:rsidRPr="00AA2039">
        <w:rPr>
          <w:rFonts w:ascii="Times New Roman" w:hAnsi="Times New Roman" w:cs="Times New Roman"/>
        </w:rPr>
        <w:t xml:space="preserve">cognitive functions and sleep quality of elderly individuals improved </w:t>
      </w:r>
      <w:r w:rsidR="00AA2039">
        <w:rPr>
          <w:rFonts w:ascii="Times New Roman" w:hAnsi="Times New Roman" w:cs="Times New Roman"/>
        </w:rPr>
        <w:t xml:space="preserve">when </w:t>
      </w:r>
      <w:r w:rsidR="00AA2039" w:rsidRPr="00AA2039">
        <w:rPr>
          <w:rFonts w:ascii="Times New Roman" w:hAnsi="Times New Roman" w:cs="Times New Roman"/>
        </w:rPr>
        <w:t>a 20-week Physical Activity Program</w:t>
      </w:r>
      <w:r w:rsidR="00AA2039">
        <w:rPr>
          <w:rFonts w:ascii="Times New Roman" w:hAnsi="Times New Roman" w:cs="Times New Roman"/>
        </w:rPr>
        <w:t xml:space="preserve"> was implemented</w:t>
      </w:r>
      <w:r w:rsidR="00634975">
        <w:rPr>
          <w:rFonts w:ascii="Times New Roman" w:hAnsi="Times New Roman" w:cs="Times New Roman"/>
        </w:rPr>
        <w:t xml:space="preserve"> </w:t>
      </w:r>
      <w:r w:rsidR="00634975">
        <w:rPr>
          <w:rFonts w:ascii="Times New Roman" w:hAnsi="Times New Roman" w:cs="Times New Roman"/>
        </w:rPr>
        <w:fldChar w:fldCharType="begin"/>
      </w:r>
      <w:r w:rsidR="00634975">
        <w:rPr>
          <w:rFonts w:ascii="Times New Roman" w:hAnsi="Times New Roman" w:cs="Times New Roman"/>
        </w:rPr>
        <w:instrText>ADDIN RW.CITE{{doc:60e386ee8f08df75b087aa6a Bademli,Kerime 2019}}</w:instrText>
      </w:r>
      <w:r w:rsidR="00634975">
        <w:rPr>
          <w:rFonts w:ascii="Times New Roman" w:hAnsi="Times New Roman" w:cs="Times New Roman"/>
        </w:rPr>
        <w:fldChar w:fldCharType="separate"/>
      </w:r>
      <w:r w:rsidR="002F3921" w:rsidRPr="002F3921">
        <w:rPr>
          <w:rFonts w:ascii="Times New Roman" w:hAnsi="Times New Roman" w:cs="Times New Roman"/>
          <w:bCs/>
          <w:lang w:val="en-US"/>
        </w:rPr>
        <w:t>[41]</w:t>
      </w:r>
      <w:r w:rsidR="00634975">
        <w:rPr>
          <w:rFonts w:ascii="Times New Roman" w:hAnsi="Times New Roman" w:cs="Times New Roman"/>
        </w:rPr>
        <w:fldChar w:fldCharType="end"/>
      </w:r>
      <w:r w:rsidR="00634975">
        <w:rPr>
          <w:rFonts w:ascii="Times New Roman" w:hAnsi="Times New Roman" w:cs="Times New Roman"/>
        </w:rPr>
        <w:t xml:space="preserve">. </w:t>
      </w:r>
      <w:r w:rsidR="00001578">
        <w:rPr>
          <w:rFonts w:ascii="Times New Roman" w:hAnsi="Times New Roman" w:cs="Times New Roman"/>
        </w:rPr>
        <w:t xml:space="preserve">Therefore, interventions that aim to promote physical activity in LMICs should be considered. </w:t>
      </w:r>
      <w:r w:rsidR="00F71AA7">
        <w:rPr>
          <w:rFonts w:ascii="Times New Roman" w:hAnsi="Times New Roman" w:cs="Times New Roman"/>
        </w:rPr>
        <w:t xml:space="preserve">Interventions should also aim to modify diet to reduce caffeine, foods that are high in fat and carbohydrates, and alcohol, which can disrupt sleep patterns while also contributing </w:t>
      </w:r>
      <w:r w:rsidR="007A60D6">
        <w:rPr>
          <w:rFonts w:ascii="Times New Roman" w:hAnsi="Times New Roman" w:cs="Times New Roman"/>
        </w:rPr>
        <w:t xml:space="preserve">to </w:t>
      </w:r>
      <w:r w:rsidR="00F71AA7">
        <w:rPr>
          <w:rFonts w:ascii="Times New Roman" w:hAnsi="Times New Roman" w:cs="Times New Roman"/>
        </w:rPr>
        <w:t xml:space="preserve">risk for MCI. Along these lines, smoking cessation may also prove beneficial in improving sleep quality and reducing risk for MCI. </w:t>
      </w:r>
      <w:r w:rsidR="00AA2039">
        <w:rPr>
          <w:rFonts w:ascii="Times New Roman" w:hAnsi="Times New Roman" w:cs="Times New Roman"/>
        </w:rPr>
        <w:t xml:space="preserve">Moreover, pharmacological interventions may be considered. For example, a recent </w:t>
      </w:r>
      <w:r w:rsidR="00084B3D">
        <w:rPr>
          <w:rFonts w:ascii="Times New Roman" w:hAnsi="Times New Roman" w:cs="Times New Roman"/>
        </w:rPr>
        <w:t xml:space="preserve">systematic </w:t>
      </w:r>
      <w:r w:rsidR="00AA2039">
        <w:rPr>
          <w:rFonts w:ascii="Times New Roman" w:hAnsi="Times New Roman" w:cs="Times New Roman"/>
        </w:rPr>
        <w:t xml:space="preserve">review </w:t>
      </w:r>
      <w:r w:rsidR="00084B3D">
        <w:rPr>
          <w:rFonts w:ascii="Times New Roman" w:hAnsi="Times New Roman" w:cs="Times New Roman"/>
        </w:rPr>
        <w:t xml:space="preserve">that focused on </w:t>
      </w:r>
      <w:r w:rsidR="00084B3D" w:rsidRPr="00084B3D">
        <w:rPr>
          <w:rFonts w:ascii="Times New Roman" w:hAnsi="Times New Roman" w:cs="Times New Roman"/>
        </w:rPr>
        <w:t xml:space="preserve">sleep in </w:t>
      </w:r>
      <w:r w:rsidR="00084B3D">
        <w:rPr>
          <w:rFonts w:ascii="Times New Roman" w:hAnsi="Times New Roman" w:cs="Times New Roman"/>
        </w:rPr>
        <w:t xml:space="preserve">MCI </w:t>
      </w:r>
      <w:r w:rsidR="00084B3D" w:rsidRPr="00084B3D">
        <w:rPr>
          <w:rFonts w:ascii="Times New Roman" w:hAnsi="Times New Roman" w:cs="Times New Roman"/>
        </w:rPr>
        <w:t>and mild Alzheimer's disease</w:t>
      </w:r>
      <w:r w:rsidR="00084B3D">
        <w:rPr>
          <w:rFonts w:ascii="Times New Roman" w:hAnsi="Times New Roman" w:cs="Times New Roman"/>
        </w:rPr>
        <w:t xml:space="preserve"> found that </w:t>
      </w:r>
      <w:r w:rsidR="00084B3D" w:rsidRPr="00084B3D">
        <w:rPr>
          <w:rFonts w:ascii="Times New Roman" w:hAnsi="Times New Roman" w:cs="Times New Roman"/>
        </w:rPr>
        <w:t>Suvo</w:t>
      </w:r>
      <w:r w:rsidR="00084B3D">
        <w:rPr>
          <w:rFonts w:ascii="Times New Roman" w:hAnsi="Times New Roman" w:cs="Times New Roman"/>
        </w:rPr>
        <w:t>rexant significantly increased total sleep time and sleep efficiency whilst reducing wake after sleep o</w:t>
      </w:r>
      <w:r w:rsidR="00084B3D" w:rsidRPr="00084B3D">
        <w:rPr>
          <w:rFonts w:ascii="Times New Roman" w:hAnsi="Times New Roman" w:cs="Times New Roman"/>
        </w:rPr>
        <w:t xml:space="preserve">nset time. </w:t>
      </w:r>
      <w:r w:rsidR="00BB1DEC">
        <w:rPr>
          <w:rFonts w:ascii="Times New Roman" w:hAnsi="Times New Roman" w:cs="Times New Roman"/>
        </w:rPr>
        <w:t>Furthe</w:t>
      </w:r>
      <w:r w:rsidR="00AD169B">
        <w:rPr>
          <w:rFonts w:ascii="Times New Roman" w:hAnsi="Times New Roman" w:cs="Times New Roman"/>
        </w:rPr>
        <w:t>r</w:t>
      </w:r>
      <w:r w:rsidR="00BB1DEC">
        <w:rPr>
          <w:rFonts w:ascii="Times New Roman" w:hAnsi="Times New Roman" w:cs="Times New Roman"/>
        </w:rPr>
        <w:t>more, t</w:t>
      </w:r>
      <w:r w:rsidR="00084B3D" w:rsidRPr="00084B3D">
        <w:rPr>
          <w:rFonts w:ascii="Times New Roman" w:hAnsi="Times New Roman" w:cs="Times New Roman"/>
        </w:rPr>
        <w:t>ranscranial Stimulation enhanced cortical slow oscillations and spindle power during daytime naps</w:t>
      </w:r>
      <w:r w:rsidR="00BB1DEC">
        <w:rPr>
          <w:rFonts w:ascii="Times New Roman" w:hAnsi="Times New Roman" w:cs="Times New Roman"/>
        </w:rPr>
        <w:t>, while m</w:t>
      </w:r>
      <w:r w:rsidR="00084B3D" w:rsidRPr="00084B3D">
        <w:rPr>
          <w:rFonts w:ascii="Times New Roman" w:hAnsi="Times New Roman" w:cs="Times New Roman"/>
        </w:rPr>
        <w:t>elatonin significantly reduced sleep latency and sleep to wakefulness transitions</w:t>
      </w:r>
      <w:r w:rsidR="00634975">
        <w:rPr>
          <w:rFonts w:ascii="Times New Roman" w:hAnsi="Times New Roman" w:cs="Times New Roman"/>
        </w:rPr>
        <w:t xml:space="preserve"> </w:t>
      </w:r>
      <w:r w:rsidR="00634975">
        <w:rPr>
          <w:rFonts w:ascii="Times New Roman" w:hAnsi="Times New Roman" w:cs="Times New Roman"/>
        </w:rPr>
        <w:fldChar w:fldCharType="begin"/>
      </w:r>
      <w:r w:rsidR="00634975">
        <w:rPr>
          <w:rFonts w:ascii="Times New Roman" w:hAnsi="Times New Roman" w:cs="Times New Roman"/>
        </w:rPr>
        <w:instrText>ADDIN RW.CITE{{doc:60e3872f8f08f10c1eec6d85 Blackman,Jonathan 2020}}</w:instrText>
      </w:r>
      <w:r w:rsidR="00634975">
        <w:rPr>
          <w:rFonts w:ascii="Times New Roman" w:hAnsi="Times New Roman" w:cs="Times New Roman"/>
        </w:rPr>
        <w:fldChar w:fldCharType="separate"/>
      </w:r>
      <w:r w:rsidR="002F3921" w:rsidRPr="002F3921">
        <w:rPr>
          <w:rFonts w:ascii="Times New Roman" w:hAnsi="Times New Roman" w:cs="Times New Roman"/>
          <w:bCs/>
          <w:lang w:val="en-US"/>
        </w:rPr>
        <w:t>[42]</w:t>
      </w:r>
      <w:r w:rsidR="00634975">
        <w:rPr>
          <w:rFonts w:ascii="Times New Roman" w:hAnsi="Times New Roman" w:cs="Times New Roman"/>
        </w:rPr>
        <w:fldChar w:fldCharType="end"/>
      </w:r>
      <w:r w:rsidR="00084B3D">
        <w:rPr>
          <w:rFonts w:ascii="Times New Roman" w:hAnsi="Times New Roman" w:cs="Times New Roman"/>
        </w:rPr>
        <w:t xml:space="preserve">. </w:t>
      </w:r>
    </w:p>
    <w:p w14:paraId="6F42BBBB" w14:textId="77777777" w:rsidR="007A7443" w:rsidRDefault="007A7443" w:rsidP="00001578">
      <w:pPr>
        <w:spacing w:line="480" w:lineRule="auto"/>
        <w:rPr>
          <w:rFonts w:ascii="Times New Roman" w:hAnsi="Times New Roman" w:cs="Times New Roman"/>
        </w:rPr>
      </w:pPr>
    </w:p>
    <w:p w14:paraId="35CEDE0D" w14:textId="2C20161B" w:rsidR="00263BE2" w:rsidRPr="009C617F" w:rsidRDefault="00263BE2" w:rsidP="007A26D2">
      <w:pPr>
        <w:pStyle w:val="Heading2"/>
      </w:pPr>
      <w:r w:rsidRPr="009C617F">
        <w:t>Strength</w:t>
      </w:r>
      <w:r w:rsidR="00337AA5">
        <w:t>s</w:t>
      </w:r>
      <w:r w:rsidRPr="009C617F">
        <w:t xml:space="preserve"> and limitations</w:t>
      </w:r>
    </w:p>
    <w:p w14:paraId="463152B3" w14:textId="54A7CBCB" w:rsidR="00001578" w:rsidRDefault="00001578" w:rsidP="00001578">
      <w:pPr>
        <w:spacing w:line="480" w:lineRule="auto"/>
        <w:rPr>
          <w:rFonts w:ascii="Times New Roman" w:hAnsi="Times New Roman" w:cs="Times New Roman"/>
        </w:rPr>
      </w:pPr>
      <w:r>
        <w:rPr>
          <w:rFonts w:ascii="Times New Roman" w:hAnsi="Times New Roman" w:cs="Times New Roman"/>
        </w:rPr>
        <w:t>The large sample of middle-age</w:t>
      </w:r>
      <w:r w:rsidR="00DD0F84">
        <w:rPr>
          <w:rFonts w:ascii="Times New Roman" w:hAnsi="Times New Roman" w:cs="Times New Roman"/>
        </w:rPr>
        <w:t>d</w:t>
      </w:r>
      <w:r>
        <w:rPr>
          <w:rFonts w:ascii="Times New Roman" w:hAnsi="Times New Roman" w:cs="Times New Roman"/>
        </w:rPr>
        <w:t xml:space="preserve"> and older adults from six LMICs is a clear strength of the present paper. </w:t>
      </w:r>
      <w:r w:rsidR="005F2609">
        <w:rPr>
          <w:rFonts w:ascii="Times New Roman" w:hAnsi="Times New Roman" w:cs="Times New Roman"/>
        </w:rPr>
        <w:t>To the best of our know</w:t>
      </w:r>
      <w:r w:rsidR="00C803AB">
        <w:rPr>
          <w:rFonts w:ascii="Times New Roman" w:hAnsi="Times New Roman" w:cs="Times New Roman"/>
        </w:rPr>
        <w:t xml:space="preserve">ledge, this is the first </w:t>
      </w:r>
      <w:r w:rsidR="00084B3D">
        <w:rPr>
          <w:rFonts w:ascii="Times New Roman" w:hAnsi="Times New Roman" w:cs="Times New Roman"/>
        </w:rPr>
        <w:t>multi-country and nationally representative study from LMICs.</w:t>
      </w:r>
      <w:r w:rsidR="005F2609">
        <w:rPr>
          <w:rFonts w:ascii="Times New Roman" w:hAnsi="Times New Roman" w:cs="Times New Roman"/>
        </w:rPr>
        <w:t xml:space="preserve"> </w:t>
      </w:r>
      <w:r>
        <w:rPr>
          <w:rFonts w:ascii="Times New Roman" w:hAnsi="Times New Roman" w:cs="Times New Roman"/>
        </w:rPr>
        <w:t>However, findings must be interpreted in light of the stud</w:t>
      </w:r>
      <w:r w:rsidR="00BB1DEC">
        <w:rPr>
          <w:rFonts w:ascii="Times New Roman" w:hAnsi="Times New Roman" w:cs="Times New Roman"/>
        </w:rPr>
        <w:t>y’s</w:t>
      </w:r>
      <w:r>
        <w:rPr>
          <w:rFonts w:ascii="Times New Roman" w:hAnsi="Times New Roman" w:cs="Times New Roman"/>
        </w:rPr>
        <w:t xml:space="preserve"> limitations. </w:t>
      </w:r>
      <w:r w:rsidR="00E555ED">
        <w:rPr>
          <w:rFonts w:ascii="Times New Roman" w:hAnsi="Times New Roman" w:cs="Times New Roman"/>
        </w:rPr>
        <w:t xml:space="preserve">First, the study is cross-sectional in </w:t>
      </w:r>
      <w:r w:rsidR="00F71AA7">
        <w:rPr>
          <w:rFonts w:ascii="Times New Roman" w:hAnsi="Times New Roman" w:cs="Times New Roman"/>
        </w:rPr>
        <w:t>nature,</w:t>
      </w:r>
      <w:r w:rsidR="00E555ED">
        <w:rPr>
          <w:rFonts w:ascii="Times New Roman" w:hAnsi="Times New Roman" w:cs="Times New Roman"/>
        </w:rPr>
        <w:t xml:space="preserve"> and it is not known whether sleep </w:t>
      </w:r>
      <w:r w:rsidR="00DD0F84">
        <w:rPr>
          <w:rFonts w:ascii="Times New Roman" w:hAnsi="Times New Roman" w:cs="Times New Roman"/>
        </w:rPr>
        <w:t xml:space="preserve">problems lead to MCI </w:t>
      </w:r>
      <w:r w:rsidR="00E555ED">
        <w:rPr>
          <w:rFonts w:ascii="Times New Roman" w:hAnsi="Times New Roman" w:cs="Times New Roman"/>
        </w:rPr>
        <w:t>or vice versa</w:t>
      </w:r>
      <w:r w:rsidR="00F71AA7">
        <w:rPr>
          <w:rFonts w:ascii="Times New Roman" w:hAnsi="Times New Roman" w:cs="Times New Roman"/>
        </w:rPr>
        <w:t>, or where the covariates lie on the causal pathway</w:t>
      </w:r>
      <w:r w:rsidR="00E555ED">
        <w:rPr>
          <w:rFonts w:ascii="Times New Roman" w:hAnsi="Times New Roman" w:cs="Times New Roman"/>
        </w:rPr>
        <w:t xml:space="preserve">. </w:t>
      </w:r>
      <w:r w:rsidR="00084B3D">
        <w:rPr>
          <w:rFonts w:ascii="Times New Roman" w:hAnsi="Times New Roman" w:cs="Times New Roman"/>
        </w:rPr>
        <w:t>However, as previously discussed</w:t>
      </w:r>
      <w:r w:rsidR="00DA264E">
        <w:rPr>
          <w:rFonts w:ascii="Times New Roman" w:hAnsi="Times New Roman" w:cs="Times New Roman"/>
        </w:rPr>
        <w:t>,</w:t>
      </w:r>
      <w:r w:rsidR="00084B3D">
        <w:rPr>
          <w:rFonts w:ascii="Times New Roman" w:hAnsi="Times New Roman" w:cs="Times New Roman"/>
        </w:rPr>
        <w:t xml:space="preserve"> the sleep problem-MCI/dementia relationship </w:t>
      </w:r>
      <w:r w:rsidR="00337AA5">
        <w:rPr>
          <w:rFonts w:ascii="Times New Roman" w:hAnsi="Times New Roman" w:cs="Times New Roman"/>
        </w:rPr>
        <w:t xml:space="preserve">is likely to be bi-directional </w:t>
      </w:r>
      <w:r w:rsidR="00337AA5">
        <w:rPr>
          <w:rFonts w:ascii="Times New Roman" w:hAnsi="Times New Roman" w:cs="Times New Roman"/>
        </w:rPr>
        <w:fldChar w:fldCharType="begin"/>
      </w:r>
      <w:r w:rsidR="00337AA5">
        <w:rPr>
          <w:rFonts w:ascii="Times New Roman" w:hAnsi="Times New Roman" w:cs="Times New Roman"/>
        </w:rPr>
        <w:instrText>ADDIN RW.CITE{{doc:60e387818f08b66494d94477 Rozzini,Luca 2018}}</w:instrText>
      </w:r>
      <w:r w:rsidR="00337AA5">
        <w:rPr>
          <w:rFonts w:ascii="Times New Roman" w:hAnsi="Times New Roman" w:cs="Times New Roman"/>
        </w:rPr>
        <w:fldChar w:fldCharType="separate"/>
      </w:r>
      <w:r w:rsidR="002F3921" w:rsidRPr="002F3921">
        <w:rPr>
          <w:rFonts w:ascii="Times New Roman" w:hAnsi="Times New Roman" w:cs="Times New Roman"/>
          <w:bCs/>
          <w:lang w:val="en-US"/>
        </w:rPr>
        <w:t>[43]</w:t>
      </w:r>
      <w:r w:rsidR="00337AA5">
        <w:rPr>
          <w:rFonts w:ascii="Times New Roman" w:hAnsi="Times New Roman" w:cs="Times New Roman"/>
        </w:rPr>
        <w:fldChar w:fldCharType="end"/>
      </w:r>
      <w:r w:rsidR="00337AA5">
        <w:rPr>
          <w:rFonts w:ascii="Times New Roman" w:hAnsi="Times New Roman" w:cs="Times New Roman"/>
        </w:rPr>
        <w:t xml:space="preserve">. </w:t>
      </w:r>
      <w:r w:rsidR="00E555ED">
        <w:rPr>
          <w:rFonts w:ascii="Times New Roman" w:hAnsi="Times New Roman" w:cs="Times New Roman"/>
        </w:rPr>
        <w:t>Second, owing to the measure of sleep in the present study</w:t>
      </w:r>
      <w:r w:rsidR="00FA55E6">
        <w:rPr>
          <w:rFonts w:ascii="Times New Roman" w:hAnsi="Times New Roman" w:cs="Times New Roman"/>
        </w:rPr>
        <w:t>,</w:t>
      </w:r>
      <w:r w:rsidR="00E555ED">
        <w:rPr>
          <w:rFonts w:ascii="Times New Roman" w:hAnsi="Times New Roman" w:cs="Times New Roman"/>
        </w:rPr>
        <w:t xml:space="preserve"> we were </w:t>
      </w:r>
      <w:r w:rsidR="00E555ED">
        <w:rPr>
          <w:rFonts w:ascii="Times New Roman" w:hAnsi="Times New Roman" w:cs="Times New Roman"/>
        </w:rPr>
        <w:lastRenderedPageBreak/>
        <w:t xml:space="preserve">not able to investigate the association between different </w:t>
      </w:r>
      <w:r w:rsidR="00F71AA7">
        <w:rPr>
          <w:rFonts w:ascii="Times New Roman" w:hAnsi="Times New Roman" w:cs="Times New Roman"/>
        </w:rPr>
        <w:t>symptoms</w:t>
      </w:r>
      <w:r w:rsidR="00E555ED">
        <w:rPr>
          <w:rFonts w:ascii="Times New Roman" w:hAnsi="Times New Roman" w:cs="Times New Roman"/>
        </w:rPr>
        <w:t xml:space="preserve"> </w:t>
      </w:r>
      <w:r w:rsidR="00F71AA7">
        <w:rPr>
          <w:rFonts w:ascii="Times New Roman" w:hAnsi="Times New Roman" w:cs="Times New Roman"/>
        </w:rPr>
        <w:t>(e.g.</w:t>
      </w:r>
      <w:r w:rsidR="00DA264E">
        <w:rPr>
          <w:rFonts w:ascii="Times New Roman" w:hAnsi="Times New Roman" w:cs="Times New Roman"/>
        </w:rPr>
        <w:t>,</w:t>
      </w:r>
      <w:r w:rsidR="00F71AA7">
        <w:rPr>
          <w:rFonts w:ascii="Times New Roman" w:hAnsi="Times New Roman" w:cs="Times New Roman"/>
        </w:rPr>
        <w:t xml:space="preserve"> difficulty falling asleep, early morning awakenings, waking up in the middle of the night) or specific sleep disorders (e.g.</w:t>
      </w:r>
      <w:r w:rsidR="00DA264E">
        <w:rPr>
          <w:rFonts w:ascii="Times New Roman" w:hAnsi="Times New Roman" w:cs="Times New Roman"/>
        </w:rPr>
        <w:t>,</w:t>
      </w:r>
      <w:r w:rsidR="00F71AA7">
        <w:rPr>
          <w:rFonts w:ascii="Times New Roman" w:hAnsi="Times New Roman" w:cs="Times New Roman"/>
        </w:rPr>
        <w:t xml:space="preserve"> insomnia, narcolepsy, </w:t>
      </w:r>
      <w:r w:rsidR="00DA264E">
        <w:rPr>
          <w:rFonts w:ascii="Times New Roman" w:hAnsi="Times New Roman" w:cs="Times New Roman"/>
        </w:rPr>
        <w:t>obstructive</w:t>
      </w:r>
      <w:r w:rsidR="00F71AA7">
        <w:rPr>
          <w:rFonts w:ascii="Times New Roman" w:hAnsi="Times New Roman" w:cs="Times New Roman"/>
        </w:rPr>
        <w:t xml:space="preserve"> sleep </w:t>
      </w:r>
      <w:proofErr w:type="spellStart"/>
      <w:r w:rsidR="00F71AA7">
        <w:rPr>
          <w:rFonts w:ascii="Times New Roman" w:hAnsi="Times New Roman" w:cs="Times New Roman"/>
        </w:rPr>
        <w:t>apnea</w:t>
      </w:r>
      <w:proofErr w:type="spellEnd"/>
      <w:r w:rsidR="00F71AA7">
        <w:rPr>
          <w:rFonts w:ascii="Times New Roman" w:hAnsi="Times New Roman" w:cs="Times New Roman"/>
        </w:rPr>
        <w:t xml:space="preserve">) </w:t>
      </w:r>
      <w:r w:rsidR="00E555ED">
        <w:rPr>
          <w:rFonts w:ascii="Times New Roman" w:hAnsi="Times New Roman" w:cs="Times New Roman"/>
        </w:rPr>
        <w:t>and</w:t>
      </w:r>
      <w:r w:rsidR="00F71AA7">
        <w:rPr>
          <w:rFonts w:ascii="Times New Roman" w:hAnsi="Times New Roman" w:cs="Times New Roman"/>
        </w:rPr>
        <w:t xml:space="preserve"> their relations to</w:t>
      </w:r>
      <w:r w:rsidR="00E555ED">
        <w:rPr>
          <w:rFonts w:ascii="Times New Roman" w:hAnsi="Times New Roman" w:cs="Times New Roman"/>
        </w:rPr>
        <w:t xml:space="preserve"> MCI. It is possible that some sleep problems when compared to others may be more strongly associated with MCI. Future studies should aim to investigate such associations. </w:t>
      </w:r>
      <w:r w:rsidR="00DA264E">
        <w:rPr>
          <w:rFonts w:ascii="Times New Roman" w:hAnsi="Times New Roman" w:cs="Times New Roman"/>
        </w:rPr>
        <w:t>Finally</w:t>
      </w:r>
      <w:r w:rsidR="00E555ED">
        <w:rPr>
          <w:rFonts w:ascii="Times New Roman" w:hAnsi="Times New Roman" w:cs="Times New Roman"/>
        </w:rPr>
        <w:t xml:space="preserve">, </w:t>
      </w:r>
      <w:r w:rsidR="00913A0D" w:rsidRPr="00913A0D">
        <w:rPr>
          <w:rFonts w:ascii="Times New Roman" w:hAnsi="Times New Roman" w:cs="Times New Roman"/>
        </w:rPr>
        <w:t>participants with mild forms of dementia could have been included in our study sample as the study did not include a clinical assessment of dementia.</w:t>
      </w:r>
    </w:p>
    <w:p w14:paraId="1504DC48" w14:textId="59C6DB91" w:rsidR="00FF66E0" w:rsidRDefault="00FF66E0" w:rsidP="00001578">
      <w:pPr>
        <w:spacing w:line="480" w:lineRule="auto"/>
        <w:rPr>
          <w:rFonts w:ascii="Times New Roman" w:hAnsi="Times New Roman" w:cs="Times New Roman"/>
        </w:rPr>
      </w:pPr>
    </w:p>
    <w:p w14:paraId="3CE23413" w14:textId="01E54995" w:rsidR="00FA55E6" w:rsidRPr="009C617F" w:rsidRDefault="00FA55E6" w:rsidP="007A26D2">
      <w:pPr>
        <w:pStyle w:val="Heading2"/>
      </w:pPr>
      <w:r w:rsidRPr="009C617F">
        <w:t>Conclusion</w:t>
      </w:r>
    </w:p>
    <w:p w14:paraId="68A53049" w14:textId="26F0DBE4" w:rsidR="008910A2" w:rsidRDefault="00FA55E6" w:rsidP="00001578">
      <w:pPr>
        <w:spacing w:line="480" w:lineRule="auto"/>
        <w:rPr>
          <w:rFonts w:ascii="Times New Roman" w:hAnsi="Times New Roman" w:cs="Times New Roman"/>
        </w:rPr>
      </w:pPr>
      <w:r>
        <w:rPr>
          <w:rFonts w:ascii="Times New Roman" w:hAnsi="Times New Roman" w:cs="Times New Roman"/>
        </w:rPr>
        <w:t>I</w:t>
      </w:r>
      <w:r w:rsidR="00FF66E0">
        <w:rPr>
          <w:rFonts w:ascii="Times New Roman" w:hAnsi="Times New Roman" w:cs="Times New Roman"/>
        </w:rPr>
        <w:t>n this large representative sample of middle</w:t>
      </w:r>
      <w:r>
        <w:rPr>
          <w:rFonts w:ascii="Times New Roman" w:hAnsi="Times New Roman" w:cs="Times New Roman"/>
        </w:rPr>
        <w:t>-</w:t>
      </w:r>
      <w:r w:rsidR="00FF66E0">
        <w:rPr>
          <w:rFonts w:ascii="Times New Roman" w:hAnsi="Times New Roman" w:cs="Times New Roman"/>
        </w:rPr>
        <w:t>age</w:t>
      </w:r>
      <w:r w:rsidR="00DD0F84">
        <w:rPr>
          <w:rFonts w:ascii="Times New Roman" w:hAnsi="Times New Roman" w:cs="Times New Roman"/>
        </w:rPr>
        <w:t>d</w:t>
      </w:r>
      <w:r w:rsidR="00FF66E0">
        <w:rPr>
          <w:rFonts w:ascii="Times New Roman" w:hAnsi="Times New Roman" w:cs="Times New Roman"/>
        </w:rPr>
        <w:t xml:space="preserve"> and older adults from six LMICs</w:t>
      </w:r>
      <w:r>
        <w:rPr>
          <w:rFonts w:ascii="Times New Roman" w:hAnsi="Times New Roman" w:cs="Times New Roman"/>
        </w:rPr>
        <w:t>,</w:t>
      </w:r>
      <w:r w:rsidR="00FF66E0">
        <w:rPr>
          <w:rFonts w:ascii="Times New Roman" w:hAnsi="Times New Roman" w:cs="Times New Roman"/>
        </w:rPr>
        <w:t xml:space="preserve"> it was found that sleep problems were associated with higher </w:t>
      </w:r>
      <w:r>
        <w:rPr>
          <w:rFonts w:ascii="Times New Roman" w:hAnsi="Times New Roman" w:cs="Times New Roman"/>
        </w:rPr>
        <w:t xml:space="preserve">odds for </w:t>
      </w:r>
      <w:r w:rsidR="00FF66E0">
        <w:rPr>
          <w:rFonts w:ascii="Times New Roman" w:hAnsi="Times New Roman" w:cs="Times New Roman"/>
        </w:rPr>
        <w:t xml:space="preserve">MCI. Interventions to improve sleep quality </w:t>
      </w:r>
      <w:r w:rsidR="001042E7">
        <w:rPr>
          <w:rFonts w:ascii="Times New Roman" w:hAnsi="Times New Roman" w:cs="Times New Roman"/>
        </w:rPr>
        <w:t>(e.g.</w:t>
      </w:r>
      <w:r w:rsidR="00DA264E">
        <w:rPr>
          <w:rFonts w:ascii="Times New Roman" w:hAnsi="Times New Roman" w:cs="Times New Roman"/>
        </w:rPr>
        <w:t>,</w:t>
      </w:r>
      <w:r w:rsidR="001042E7">
        <w:rPr>
          <w:rFonts w:ascii="Times New Roman" w:hAnsi="Times New Roman" w:cs="Times New Roman"/>
        </w:rPr>
        <w:t xml:space="preserve"> through increasing levels of physical activity) </w:t>
      </w:r>
      <w:r w:rsidR="00FF66E0">
        <w:rPr>
          <w:rFonts w:ascii="Times New Roman" w:hAnsi="Times New Roman" w:cs="Times New Roman"/>
        </w:rPr>
        <w:t xml:space="preserve">among </w:t>
      </w:r>
      <w:r w:rsidR="00C62A91">
        <w:rPr>
          <w:rFonts w:ascii="Times New Roman" w:hAnsi="Times New Roman" w:cs="Times New Roman"/>
        </w:rPr>
        <w:t>middle</w:t>
      </w:r>
      <w:r>
        <w:rPr>
          <w:rFonts w:ascii="Times New Roman" w:hAnsi="Times New Roman" w:cs="Times New Roman"/>
        </w:rPr>
        <w:t>-</w:t>
      </w:r>
      <w:r w:rsidR="00C62A91">
        <w:rPr>
          <w:rFonts w:ascii="Times New Roman" w:hAnsi="Times New Roman" w:cs="Times New Roman"/>
        </w:rPr>
        <w:t>age</w:t>
      </w:r>
      <w:r w:rsidR="00DD0F84">
        <w:rPr>
          <w:rFonts w:ascii="Times New Roman" w:hAnsi="Times New Roman" w:cs="Times New Roman"/>
        </w:rPr>
        <w:t>d</w:t>
      </w:r>
      <w:r w:rsidR="00C62A91">
        <w:rPr>
          <w:rFonts w:ascii="Times New Roman" w:hAnsi="Times New Roman" w:cs="Times New Roman"/>
        </w:rPr>
        <w:t xml:space="preserve"> and </w:t>
      </w:r>
      <w:r w:rsidR="00FF66E0">
        <w:rPr>
          <w:rFonts w:ascii="Times New Roman" w:hAnsi="Times New Roman" w:cs="Times New Roman"/>
        </w:rPr>
        <w:t xml:space="preserve">older adults in LMICs </w:t>
      </w:r>
      <w:r w:rsidR="001042E7">
        <w:rPr>
          <w:rFonts w:ascii="Times New Roman" w:hAnsi="Times New Roman" w:cs="Times New Roman"/>
        </w:rPr>
        <w:t xml:space="preserve">would be broadly beneficial to </w:t>
      </w:r>
      <w:r w:rsidR="00C803AB">
        <w:rPr>
          <w:rFonts w:ascii="Times New Roman" w:hAnsi="Times New Roman" w:cs="Times New Roman"/>
        </w:rPr>
        <w:t>mental and physical health,</w:t>
      </w:r>
      <w:r w:rsidR="007A60D6">
        <w:rPr>
          <w:rFonts w:ascii="Times New Roman" w:hAnsi="Times New Roman" w:cs="Times New Roman"/>
        </w:rPr>
        <w:t xml:space="preserve"> </w:t>
      </w:r>
      <w:r w:rsidR="00C803AB">
        <w:rPr>
          <w:rFonts w:ascii="Times New Roman" w:hAnsi="Times New Roman" w:cs="Times New Roman"/>
        </w:rPr>
        <w:t xml:space="preserve">and </w:t>
      </w:r>
      <w:r w:rsidR="00FF66E0">
        <w:rPr>
          <w:rFonts w:ascii="Times New Roman" w:hAnsi="Times New Roman" w:cs="Times New Roman"/>
        </w:rPr>
        <w:t>may be an effectiv</w:t>
      </w:r>
      <w:r w:rsidR="00601D98">
        <w:rPr>
          <w:rFonts w:ascii="Times New Roman" w:hAnsi="Times New Roman" w:cs="Times New Roman"/>
        </w:rPr>
        <w:t>e strategy in reducing risk</w:t>
      </w:r>
      <w:r w:rsidR="00FF66E0">
        <w:rPr>
          <w:rFonts w:ascii="Times New Roman" w:hAnsi="Times New Roman" w:cs="Times New Roman"/>
        </w:rPr>
        <w:t xml:space="preserve"> of MCI or dementia</w:t>
      </w:r>
      <w:r>
        <w:rPr>
          <w:rFonts w:ascii="Times New Roman" w:hAnsi="Times New Roman" w:cs="Times New Roman"/>
        </w:rPr>
        <w:t xml:space="preserve"> in this setting</w:t>
      </w:r>
      <w:r w:rsidR="00FF66E0">
        <w:rPr>
          <w:rFonts w:ascii="Times New Roman" w:hAnsi="Times New Roman" w:cs="Times New Roman"/>
        </w:rPr>
        <w:t>.</w:t>
      </w:r>
    </w:p>
    <w:p w14:paraId="6EAEAA1A" w14:textId="77777777" w:rsidR="008910A2" w:rsidRDefault="008910A2" w:rsidP="00001578">
      <w:pPr>
        <w:spacing w:line="480" w:lineRule="auto"/>
        <w:rPr>
          <w:rFonts w:ascii="Times New Roman" w:hAnsi="Times New Roman" w:cs="Times New Roman"/>
        </w:rPr>
      </w:pPr>
    </w:p>
    <w:p w14:paraId="6F52D287" w14:textId="77777777" w:rsidR="008910A2" w:rsidRPr="00E14B29" w:rsidRDefault="008910A2" w:rsidP="007A26D2">
      <w:pPr>
        <w:pStyle w:val="Heading1"/>
      </w:pPr>
      <w:r w:rsidRPr="00E14B29">
        <w:t>ACKNOWLEDGEMENTS</w:t>
      </w:r>
    </w:p>
    <w:p w14:paraId="3041C6F5" w14:textId="01308BCE" w:rsidR="00FF66E0" w:rsidRDefault="00AE132A" w:rsidP="00001578">
      <w:pPr>
        <w:spacing w:line="480" w:lineRule="auto"/>
        <w:rPr>
          <w:rFonts w:ascii="Times New Roman" w:hAnsi="Times New Roman" w:cs="Times New Roman"/>
        </w:rPr>
      </w:pPr>
      <w:r w:rsidRPr="00324E18">
        <w:rPr>
          <w:rFonts w:ascii="Times New Roman" w:hAnsi="Times New Roman" w:cs="Times New Roman"/>
        </w:rPr>
        <w:t>This paper uses data from WHO’s Study on Global Ageing and Adult Health (SAGE). SAGE is supported by the U.S. National Institute on Aging through Interagency Agreements OGHA 04034785, YA1323–08-CN-0020, Y1-AG-1005–01 and through research grants R01-AG034479 and R21-AG034263.</w:t>
      </w:r>
    </w:p>
    <w:p w14:paraId="25FC2873" w14:textId="77777777" w:rsidR="007A26D2" w:rsidRDefault="007A26D2">
      <w:pPr>
        <w:rPr>
          <w:rFonts w:ascii="Times New Roman" w:hAnsi="Times New Roman" w:cs="Times New Roman"/>
          <w:b/>
          <w:lang w:val="es-ES" w:eastAsia="es-ES"/>
        </w:rPr>
      </w:pPr>
      <w:r>
        <w:rPr>
          <w:lang w:val="es-ES" w:eastAsia="es-ES"/>
        </w:rPr>
        <w:br w:type="page"/>
      </w:r>
    </w:p>
    <w:p w14:paraId="1DA8E30A" w14:textId="3EF70809" w:rsidR="002F3921" w:rsidRPr="00023242" w:rsidRDefault="00907C0E" w:rsidP="007A26D2">
      <w:pPr>
        <w:pStyle w:val="Heading1"/>
      </w:pPr>
      <w:r>
        <w:rPr>
          <w:lang w:val="es-ES" w:eastAsia="es-ES"/>
        </w:rPr>
        <w:lastRenderedPageBreak/>
        <w:fldChar w:fldCharType="begin"/>
      </w:r>
      <w:r w:rsidR="002F3921" w:rsidRPr="00E14B29">
        <w:instrText>ADDIN RW.BIB</w:instrText>
      </w:r>
      <w:r>
        <w:rPr>
          <w:lang w:val="es-ES" w:eastAsia="es-ES"/>
        </w:rPr>
        <w:fldChar w:fldCharType="separate"/>
      </w:r>
      <w:r w:rsidR="00023242" w:rsidRPr="00023242">
        <w:t>REFERENCES</w:t>
      </w:r>
    </w:p>
    <w:p w14:paraId="731AB07A" w14:textId="008741FD" w:rsidR="002F3921" w:rsidRPr="002F3921" w:rsidRDefault="0003315A" w:rsidP="002F3921">
      <w:pPr>
        <w:pStyle w:val="NormalWeb"/>
        <w:rPr>
          <w:lang w:val="en-US"/>
        </w:rPr>
      </w:pPr>
      <w:r>
        <w:rPr>
          <w:lang w:val="en-US"/>
        </w:rPr>
        <w:t>1. What is dementia? [Internet].</w:t>
      </w:r>
      <w:r w:rsidR="002F3921" w:rsidRPr="002F3921">
        <w:rPr>
          <w:lang w:val="en-US"/>
        </w:rPr>
        <w:t xml:space="preserve"> 2019; cited 05/07/2021]. Available from: </w:t>
      </w:r>
      <w:hyperlink r:id="rId13" w:tgtFrame="_blank" w:history="1">
        <w:r w:rsidR="002F3921" w:rsidRPr="002F3921">
          <w:rPr>
            <w:rStyle w:val="Hyperlink"/>
            <w:lang w:val="en-US"/>
          </w:rPr>
          <w:t>https://www.cdc.gov/aging/dementia</w:t>
        </w:r>
      </w:hyperlink>
      <w:r w:rsidR="002F3921" w:rsidRPr="002F3921">
        <w:rPr>
          <w:lang w:val="en-US"/>
        </w:rPr>
        <w:t>.</w:t>
      </w:r>
    </w:p>
    <w:p w14:paraId="61F11AD9" w14:textId="3A5910B1" w:rsidR="002F3921" w:rsidRPr="002F3921" w:rsidRDefault="0003315A" w:rsidP="002F3921">
      <w:pPr>
        <w:pStyle w:val="NormalWeb"/>
        <w:rPr>
          <w:lang w:val="en-US"/>
        </w:rPr>
      </w:pPr>
      <w:r>
        <w:rPr>
          <w:lang w:val="en-US"/>
        </w:rPr>
        <w:t xml:space="preserve">2. Dementia [Internet]. </w:t>
      </w:r>
      <w:r w:rsidR="002F3921" w:rsidRPr="002F3921">
        <w:rPr>
          <w:lang w:val="en-US"/>
        </w:rPr>
        <w:t xml:space="preserve">2020; cited 27/10/2020]. Available from: </w:t>
      </w:r>
      <w:hyperlink r:id="rId14" w:tgtFrame="_blank" w:history="1">
        <w:r w:rsidR="002F3921" w:rsidRPr="002F3921">
          <w:rPr>
            <w:rStyle w:val="Hyperlink"/>
            <w:lang w:val="en-US"/>
          </w:rPr>
          <w:t>https://www.who.int/news-room/fact-sheets/detail/dementia</w:t>
        </w:r>
      </w:hyperlink>
      <w:r w:rsidR="002F3921" w:rsidRPr="002F3921">
        <w:rPr>
          <w:lang w:val="en-US"/>
        </w:rPr>
        <w:t>.</w:t>
      </w:r>
    </w:p>
    <w:p w14:paraId="799FF1A3" w14:textId="77777777" w:rsidR="002F3921" w:rsidRPr="002F3921" w:rsidRDefault="002F3921" w:rsidP="002F3921">
      <w:pPr>
        <w:pStyle w:val="NormalWeb"/>
        <w:rPr>
          <w:lang w:val="en-US"/>
        </w:rPr>
      </w:pPr>
      <w:r w:rsidRPr="002F3921">
        <w:rPr>
          <w:lang w:val="en-US"/>
        </w:rPr>
        <w:t>3. Livingston G, Sommerlad A, Orgeta V, Costafreda SG, Huntley J, Ames D, et al. Dementia prevention, intervention, and care. The Lancet. 2017;390(10113):2673-734.</w:t>
      </w:r>
    </w:p>
    <w:p w14:paraId="0805EF42" w14:textId="77777777" w:rsidR="002F3921" w:rsidRPr="002F3921" w:rsidRDefault="002F3921" w:rsidP="002F3921">
      <w:pPr>
        <w:pStyle w:val="NormalWeb"/>
        <w:rPr>
          <w:lang w:val="en-US"/>
        </w:rPr>
      </w:pPr>
      <w:r w:rsidRPr="002F3921">
        <w:rPr>
          <w:lang w:val="en-US"/>
        </w:rPr>
        <w:t>4. Solfrizzi V, Panza F, Colacicco AM, D’introno A, Capurso C, Torres F, et al. Vascular risk factors, incidence of MCI, and rates of progression to dementia. Neurology. 2004;63(10):1882-91.</w:t>
      </w:r>
    </w:p>
    <w:p w14:paraId="66B85FF6" w14:textId="6DC4FD20" w:rsidR="002F3921" w:rsidRPr="002F3921" w:rsidRDefault="002F3921" w:rsidP="002F3921">
      <w:pPr>
        <w:pStyle w:val="NormalWeb"/>
        <w:rPr>
          <w:lang w:val="en-US"/>
        </w:rPr>
      </w:pPr>
      <w:r w:rsidRPr="002F3921">
        <w:rPr>
          <w:lang w:val="en-US"/>
        </w:rPr>
        <w:t>5. What a</w:t>
      </w:r>
      <w:r w:rsidR="0003315A">
        <w:rPr>
          <w:lang w:val="en-US"/>
        </w:rPr>
        <w:t>re sleep disorders? [Internet].</w:t>
      </w:r>
      <w:r w:rsidRPr="002F3921">
        <w:rPr>
          <w:lang w:val="en-US"/>
        </w:rPr>
        <w:t xml:space="preserve"> 2021; cited 05/07/2021]. Available from: </w:t>
      </w:r>
      <w:hyperlink r:id="rId15" w:tgtFrame="_blank" w:history="1">
        <w:r w:rsidRPr="002F3921">
          <w:rPr>
            <w:rStyle w:val="Hyperlink"/>
            <w:lang w:val="en-US"/>
          </w:rPr>
          <w:t>https://www.psychiatry.org/patients-families/sleep-disorders/what-are-sleep-disorders</w:t>
        </w:r>
      </w:hyperlink>
      <w:r w:rsidRPr="002F3921">
        <w:rPr>
          <w:lang w:val="en-US"/>
        </w:rPr>
        <w:t>.</w:t>
      </w:r>
    </w:p>
    <w:p w14:paraId="4A4647EB" w14:textId="77777777" w:rsidR="002F3921" w:rsidRPr="002F3921" w:rsidRDefault="002F3921" w:rsidP="002F3921">
      <w:pPr>
        <w:pStyle w:val="NormalWeb"/>
        <w:rPr>
          <w:lang w:val="en-US"/>
        </w:rPr>
      </w:pPr>
      <w:r w:rsidRPr="002F3921">
        <w:rPr>
          <w:lang w:val="en-US"/>
        </w:rPr>
        <w:t xml:space="preserve">6. Lucey BP, Hicks TJ, McLeland JS, Toedebusch CD, Boyd J, Elbert DL, et al. Effect of sleep on overnight cerebrospinal fluid amyloid </w:t>
      </w:r>
      <w:r w:rsidRPr="002F3921">
        <w:t>β</w:t>
      </w:r>
      <w:r w:rsidRPr="002F3921">
        <w:rPr>
          <w:lang w:val="en-US"/>
        </w:rPr>
        <w:t xml:space="preserve"> kinetics. Ann Neurol. 2018;83(1):197-204.</w:t>
      </w:r>
    </w:p>
    <w:p w14:paraId="0541DD43" w14:textId="77777777" w:rsidR="002F3921" w:rsidRPr="002F3921" w:rsidRDefault="002F3921" w:rsidP="002F3921">
      <w:pPr>
        <w:pStyle w:val="NormalWeb"/>
      </w:pPr>
      <w:r w:rsidRPr="002F3921">
        <w:rPr>
          <w:lang w:val="en-US"/>
        </w:rPr>
        <w:t xml:space="preserve">7. Robbins R, Weaver MD, Barger LK, Wang W, Quan SF, Czeisler CA. Sleep difficulties, incident dementia and all‐cause mortality among older adults across 8 years: Findings from the national health and aging trends study. </w:t>
      </w:r>
      <w:r w:rsidRPr="002F3921">
        <w:t>J Sleep Res. 2021:e13395.</w:t>
      </w:r>
    </w:p>
    <w:p w14:paraId="4AD2137A" w14:textId="1A247107" w:rsidR="002F3921" w:rsidRPr="002F3921" w:rsidRDefault="002F3921" w:rsidP="002F3921">
      <w:pPr>
        <w:pStyle w:val="NormalWeb"/>
        <w:rPr>
          <w:lang w:val="en-US"/>
        </w:rPr>
      </w:pPr>
      <w:r w:rsidRPr="002F3921">
        <w:t xml:space="preserve">8. Shi L, Chen S, Ma M, Bao Y, Han Y, Wang Y, et al. </w:t>
      </w:r>
      <w:r w:rsidRPr="002F3921">
        <w:rPr>
          <w:lang w:val="en-US"/>
        </w:rPr>
        <w:t xml:space="preserve">Sleep disturbances increase the risk of dementia: A systematic review and meta-analysis. </w:t>
      </w:r>
      <w:r w:rsidR="0003315A">
        <w:rPr>
          <w:lang w:val="en-US"/>
        </w:rPr>
        <w:t>Sleep Med. Rev</w:t>
      </w:r>
      <w:r w:rsidRPr="002F3921">
        <w:rPr>
          <w:lang w:val="en-US"/>
        </w:rPr>
        <w:t>. 2018;40:4-16.</w:t>
      </w:r>
    </w:p>
    <w:p w14:paraId="78421BBD" w14:textId="03EB81E9" w:rsidR="002F3921" w:rsidRPr="002F3921" w:rsidRDefault="002F3921" w:rsidP="002F3921">
      <w:pPr>
        <w:pStyle w:val="NormalWeb"/>
        <w:rPr>
          <w:lang w:val="en-US"/>
        </w:rPr>
      </w:pPr>
      <w:r w:rsidRPr="002F3921">
        <w:rPr>
          <w:lang w:val="en-US"/>
        </w:rPr>
        <w:t xml:space="preserve">9. Liang Y, Qu L, Liu H. Non-linear associations between sleep duration and the risks of mild cognitive impairment/dementia and cognitive decline: A dose–response meta-analysis of observational studies. </w:t>
      </w:r>
      <w:r w:rsidR="0003315A" w:rsidRPr="0003315A">
        <w:rPr>
          <w:lang w:val="en-US"/>
        </w:rPr>
        <w:t>Aging Clin Exp Res</w:t>
      </w:r>
      <w:r w:rsidRPr="002F3921">
        <w:rPr>
          <w:lang w:val="en-US"/>
        </w:rPr>
        <w:t>. 2019;31(3):309-20.</w:t>
      </w:r>
    </w:p>
    <w:p w14:paraId="1B2F1B7F" w14:textId="46B27FEC" w:rsidR="002F3921" w:rsidRPr="002F3921" w:rsidRDefault="002F3921" w:rsidP="002F3921">
      <w:pPr>
        <w:pStyle w:val="NormalWeb"/>
        <w:rPr>
          <w:lang w:val="en-US"/>
        </w:rPr>
      </w:pPr>
      <w:r w:rsidRPr="002F3921">
        <w:rPr>
          <w:lang w:val="en-US"/>
        </w:rPr>
        <w:t xml:space="preserve">10. Naismith SL, Mowszowski L. Sleep disturbance in mild cognitive impairment: A systematic review of recent findings. </w:t>
      </w:r>
      <w:r w:rsidR="0003315A" w:rsidRPr="0003315A">
        <w:rPr>
          <w:lang w:val="en-US"/>
        </w:rPr>
        <w:t>Curr. Opin. Psychiatry</w:t>
      </w:r>
      <w:r w:rsidRPr="002F3921">
        <w:rPr>
          <w:lang w:val="en-US"/>
        </w:rPr>
        <w:t>. 2018;31(2):153-9.</w:t>
      </w:r>
    </w:p>
    <w:p w14:paraId="793E9819" w14:textId="1BCC3857" w:rsidR="002F3921" w:rsidRPr="002F3921" w:rsidRDefault="002F3921" w:rsidP="002F3921">
      <w:pPr>
        <w:pStyle w:val="NormalWeb"/>
        <w:rPr>
          <w:lang w:val="en-US"/>
        </w:rPr>
      </w:pPr>
      <w:r w:rsidRPr="002F3921">
        <w:rPr>
          <w:lang w:val="en-US"/>
        </w:rPr>
        <w:t xml:space="preserve">11. D'Rozario AL, Chapman JL, Phillips CL, Palmer JR, Hoyos CM, Mowszowski L, et al. Objective measurement of sleep in mild cognitive impairment: A systematic review and meta-analysis. </w:t>
      </w:r>
      <w:r w:rsidR="0003315A">
        <w:rPr>
          <w:lang w:val="en-US"/>
        </w:rPr>
        <w:t>Sleep Med. Rev</w:t>
      </w:r>
      <w:r w:rsidRPr="002F3921">
        <w:rPr>
          <w:lang w:val="en-US"/>
        </w:rPr>
        <w:t>. 2020;52:101308.</w:t>
      </w:r>
    </w:p>
    <w:p w14:paraId="715DE36D" w14:textId="77777777" w:rsidR="002F3921" w:rsidRPr="002F3921" w:rsidRDefault="002F3921" w:rsidP="002F3921">
      <w:pPr>
        <w:pStyle w:val="NormalWeb"/>
        <w:rPr>
          <w:lang w:val="en-US"/>
        </w:rPr>
      </w:pPr>
      <w:r w:rsidRPr="002F3921">
        <w:rPr>
          <w:lang w:val="en-US"/>
        </w:rPr>
        <w:t>12. Naismith SL, Hickie IB, Terpening Z, Rajaratnam SW, Hodges JR, Bolitho S, et al. Circadian misalignment and sleep disruption in mild cognitive impairment. J Alzheimer's Dis. 2014;38(4):857-66.</w:t>
      </w:r>
    </w:p>
    <w:p w14:paraId="39EABF9D" w14:textId="649CF3F1" w:rsidR="002F3921" w:rsidRPr="002F3921" w:rsidRDefault="002F3921" w:rsidP="002F3921">
      <w:pPr>
        <w:pStyle w:val="NormalWeb"/>
        <w:rPr>
          <w:lang w:val="en-US"/>
        </w:rPr>
      </w:pPr>
      <w:r w:rsidRPr="002F3921">
        <w:t xml:space="preserve">13. Hu M, Zhang P, Li C, Tan Y, Li G, Xu D, et al. </w:t>
      </w:r>
      <w:r w:rsidRPr="002F3921">
        <w:rPr>
          <w:lang w:val="en-US"/>
        </w:rPr>
        <w:t xml:space="preserve">Sleep disturbance in mild cognitive impairment: A systematic review of objective measures. </w:t>
      </w:r>
      <w:r w:rsidR="0003315A">
        <w:rPr>
          <w:lang w:val="en-US"/>
        </w:rPr>
        <w:t>Neurol. Sci</w:t>
      </w:r>
      <w:r w:rsidRPr="002F3921">
        <w:rPr>
          <w:lang w:val="en-US"/>
        </w:rPr>
        <w:t>. 2017;38(8):1363-71.</w:t>
      </w:r>
    </w:p>
    <w:p w14:paraId="7DC5BCFA" w14:textId="77777777" w:rsidR="002F3921" w:rsidRPr="002F3921" w:rsidRDefault="002F3921" w:rsidP="002F3921">
      <w:pPr>
        <w:pStyle w:val="NormalWeb"/>
        <w:rPr>
          <w:lang w:val="en-US"/>
        </w:rPr>
      </w:pPr>
      <w:r w:rsidRPr="002F3921">
        <w:rPr>
          <w:lang w:val="en-US"/>
        </w:rPr>
        <w:t>14. Simonelli G, Marshall NS, Grillakis A, Miller CB, Hoyos CM, Glozier N. Sleep health epidemiology in low and middle-income countries: A systematic review and meta-analysis of the prevalence of poor sleep quality and sleep duration. Sleep Health. 2018;4(3):239-50.</w:t>
      </w:r>
    </w:p>
    <w:p w14:paraId="25EFC5F2" w14:textId="77777777" w:rsidR="002F3921" w:rsidRPr="002F3921" w:rsidRDefault="002F3921" w:rsidP="002F3921">
      <w:pPr>
        <w:pStyle w:val="NormalWeb"/>
        <w:rPr>
          <w:lang w:val="en-US"/>
        </w:rPr>
      </w:pPr>
      <w:r w:rsidRPr="002F3921">
        <w:rPr>
          <w:lang w:val="en-US"/>
        </w:rPr>
        <w:lastRenderedPageBreak/>
        <w:t>15. Kowal P, Chatterji S, Naidoo N, Biritwum R, Fan W, Lopez Ridaura R, et al. Data resource profile: The world health organization study on global AGEing and adult health (SAGE). Int J Epidemiol. 2012;41(6):1639-49.</w:t>
      </w:r>
    </w:p>
    <w:p w14:paraId="7A89A9F4" w14:textId="77777777" w:rsidR="002F3921" w:rsidRPr="002F3921" w:rsidRDefault="002F3921" w:rsidP="002F3921">
      <w:pPr>
        <w:pStyle w:val="NormalWeb"/>
        <w:rPr>
          <w:lang w:val="en-US"/>
        </w:rPr>
      </w:pPr>
      <w:r w:rsidRPr="002F3921">
        <w:rPr>
          <w:lang w:val="en-US"/>
        </w:rPr>
        <w:t>16. Albert MS, DeKosky ST, Dickson D, Dubois B, Feldman HH, Fox NC, et al. The diagnosis of mild cognitive impairment due to alzheimer's disease: Recommendations from the national institute on Aging‐Alzheimer's association workgroups on diagnostic guidelines for alzheimer's disease. Alzheimer's &amp; dementia. 2011;7(3):270-9.</w:t>
      </w:r>
    </w:p>
    <w:p w14:paraId="0E49FC11" w14:textId="77777777" w:rsidR="002F3921" w:rsidRPr="002F3921" w:rsidRDefault="002F3921" w:rsidP="002F3921">
      <w:pPr>
        <w:pStyle w:val="NormalWeb"/>
        <w:rPr>
          <w:lang w:val="en-US"/>
        </w:rPr>
      </w:pPr>
      <w:r w:rsidRPr="002F3921">
        <w:rPr>
          <w:lang w:val="en-US"/>
        </w:rPr>
        <w:t>17. Koyanagi A, Lara E, Stubbs B, Carvalho AF, Oh H, Stickley A, et al. Chronic physical conditions, multimorbidity, and mild cognitive impairment in low‐and middle‐income countries. J Am Geriatr Soc. 2018;66(4):721-7.</w:t>
      </w:r>
    </w:p>
    <w:p w14:paraId="4757C68E" w14:textId="77777777" w:rsidR="002F3921" w:rsidRPr="002F3921" w:rsidRDefault="002F3921" w:rsidP="002F3921">
      <w:pPr>
        <w:pStyle w:val="NormalWeb"/>
        <w:rPr>
          <w:lang w:val="en-US"/>
        </w:rPr>
      </w:pPr>
      <w:r w:rsidRPr="002F3921">
        <w:rPr>
          <w:lang w:val="en-US"/>
        </w:rPr>
        <w:t>18. Koyanagi A, Oh H, Vancampfort D, Carvalho AF, Veronese N, Stubbs B, et al. Perceived stress and mild cognitive impairment among 32,715 community-dwelling older adults across six low-and middle-income countries. Gerontology. 2019;65(2):155-63.</w:t>
      </w:r>
    </w:p>
    <w:p w14:paraId="0D692023" w14:textId="77777777" w:rsidR="002F3921" w:rsidRPr="002F3921" w:rsidRDefault="002F3921" w:rsidP="002F3921">
      <w:pPr>
        <w:pStyle w:val="NormalWeb"/>
        <w:rPr>
          <w:lang w:val="en-US"/>
        </w:rPr>
      </w:pPr>
      <w:r w:rsidRPr="002F3921">
        <w:rPr>
          <w:lang w:val="en-US"/>
        </w:rPr>
        <w:t>19. Morris JC, Heyman A, Mohs RC, Hughes JP, van Belle G, Fillenbaum G, et al. The consortium to establish a registry for alzheimer's disease (CERAD): I. clinical and neuropsychological assessment of alzheimer's disease. Neurology. 1989.</w:t>
      </w:r>
    </w:p>
    <w:p w14:paraId="15029D6F" w14:textId="77777777" w:rsidR="002F3921" w:rsidRPr="002F3921" w:rsidRDefault="002F3921" w:rsidP="002F3921">
      <w:pPr>
        <w:pStyle w:val="NormalWeb"/>
        <w:rPr>
          <w:lang w:val="en-US"/>
        </w:rPr>
      </w:pPr>
      <w:r w:rsidRPr="002F3921">
        <w:rPr>
          <w:lang w:val="en-US"/>
        </w:rPr>
        <w:t>20. Tulsky DS, Ledbetter MF. Updating to the WAIS–III and WMS–III: Considerations for research and clinical practice. Psychol Assess. 2000;12(3):253.</w:t>
      </w:r>
    </w:p>
    <w:p w14:paraId="205E6013" w14:textId="77777777" w:rsidR="002F3921" w:rsidRPr="002F3921" w:rsidRDefault="002F3921" w:rsidP="002F3921">
      <w:pPr>
        <w:pStyle w:val="NormalWeb"/>
        <w:rPr>
          <w:lang w:val="en-US"/>
        </w:rPr>
      </w:pPr>
      <w:r w:rsidRPr="002F3921">
        <w:rPr>
          <w:lang w:val="en-US"/>
        </w:rPr>
        <w:t>21. Katz S, Ford AB, Moskowitz RW, Jackson BA, Jaffe MW. Studies of illness in the aged: The index of ADL: A standardized measure of biological and psychosocial function. JAMA. 1963;185(12):914-9.</w:t>
      </w:r>
    </w:p>
    <w:p w14:paraId="5F988DF2" w14:textId="77777777" w:rsidR="002F3921" w:rsidRPr="002F3921" w:rsidRDefault="002F3921" w:rsidP="002F3921">
      <w:pPr>
        <w:pStyle w:val="NormalWeb"/>
      </w:pPr>
      <w:r w:rsidRPr="002F3921">
        <w:rPr>
          <w:lang w:val="en-US"/>
        </w:rPr>
        <w:t xml:space="preserve">22. Koyanagi A, Stickley A. The association between sleep problems and psychotic symptoms in the general population: A global perspective. </w:t>
      </w:r>
      <w:r w:rsidRPr="002F3921">
        <w:t>Sleep. 2015;38(12):1875-85.</w:t>
      </w:r>
    </w:p>
    <w:p w14:paraId="7A8A5CF8" w14:textId="77777777" w:rsidR="002F3921" w:rsidRPr="002F3921" w:rsidRDefault="002F3921" w:rsidP="002F3921">
      <w:pPr>
        <w:pStyle w:val="NormalWeb"/>
        <w:rPr>
          <w:lang w:val="en-US"/>
        </w:rPr>
      </w:pPr>
      <w:r w:rsidRPr="002F3921">
        <w:t xml:space="preserve">23. Lara E, Koyanagi A, Olaya B, Lobo A, Miret M, Tyrovolas S, et al. </w:t>
      </w:r>
      <w:r w:rsidRPr="002F3921">
        <w:rPr>
          <w:lang w:val="en-US"/>
        </w:rPr>
        <w:t>Mild cognitive impairment in a spanish representative sample: Prevalence and associated factors. Int J Geriatr Psychiatry. 2016;31(8):858-67.</w:t>
      </w:r>
    </w:p>
    <w:p w14:paraId="291D910E" w14:textId="77777777" w:rsidR="002F3921" w:rsidRPr="002F3921" w:rsidRDefault="002F3921" w:rsidP="002F3921">
      <w:pPr>
        <w:pStyle w:val="NormalWeb"/>
        <w:rPr>
          <w:lang w:val="en-US"/>
        </w:rPr>
      </w:pPr>
      <w:r w:rsidRPr="002F3921">
        <w:rPr>
          <w:lang w:val="en-US"/>
        </w:rPr>
        <w:t>24. Bull FC, Maslin TS, Armstrong T. Global physical activity questionnaire (GPAQ): Nine country reliability and validity study. J Phys Act Health. 2009;6(6):790-804.</w:t>
      </w:r>
    </w:p>
    <w:p w14:paraId="6E527C68" w14:textId="77777777" w:rsidR="002F3921" w:rsidRPr="002F3921" w:rsidRDefault="002F3921" w:rsidP="002F3921">
      <w:pPr>
        <w:pStyle w:val="NormalWeb"/>
        <w:rPr>
          <w:lang w:val="en-US"/>
        </w:rPr>
      </w:pPr>
      <w:r w:rsidRPr="002F3921">
        <w:rPr>
          <w:lang w:val="en-US"/>
        </w:rPr>
        <w:t>25. Koyanagi A, Stickley A, Garin N, Miret M, Ayuso-Mateos JL, Leonardi M, et al. The association between obesity and back pain in nine countries: A cross-sectional study. BMC Public Health. 2015;15(1):1-9.</w:t>
      </w:r>
    </w:p>
    <w:p w14:paraId="6D7B9611" w14:textId="77777777" w:rsidR="002F3921" w:rsidRPr="002F3921" w:rsidRDefault="002F3921" w:rsidP="002F3921">
      <w:pPr>
        <w:pStyle w:val="NormalWeb"/>
        <w:rPr>
          <w:lang w:val="en-US"/>
        </w:rPr>
      </w:pPr>
      <w:r w:rsidRPr="002F3921">
        <w:rPr>
          <w:lang w:val="en-US"/>
        </w:rPr>
        <w:t>26. Stubbs B, Vancampfort D, Firth J, Schuch FB, Hallgren M, Smith L, et al. Relationship between sedentary behavior and depression: A mediation analysis of influential factors across the lifespan among 42,469 people in low-and middle-income countries. J Affect Disord. 2018;229:231-8.</w:t>
      </w:r>
    </w:p>
    <w:p w14:paraId="393906C8" w14:textId="70175DFB" w:rsidR="002F3921" w:rsidRPr="002F3921" w:rsidRDefault="002F3921" w:rsidP="002F3921">
      <w:pPr>
        <w:pStyle w:val="NormalWeb"/>
        <w:rPr>
          <w:lang w:val="en-US"/>
        </w:rPr>
      </w:pPr>
      <w:r w:rsidRPr="002F3921">
        <w:rPr>
          <w:lang w:val="en-US"/>
        </w:rPr>
        <w:t xml:space="preserve">27. Kessler RC, Üstün TB. The world mental health (WMH) survey initiative version of the world health organization (WHO) composite international diagnostic interview (CIDI). </w:t>
      </w:r>
      <w:r w:rsidR="0003315A">
        <w:rPr>
          <w:lang w:val="en-US"/>
        </w:rPr>
        <w:t>Int. J. Methods Psychiatr. Res</w:t>
      </w:r>
      <w:r w:rsidRPr="002F3921">
        <w:rPr>
          <w:lang w:val="en-US"/>
        </w:rPr>
        <w:t>. 2004;13(2):93-121.</w:t>
      </w:r>
    </w:p>
    <w:p w14:paraId="5BC60331" w14:textId="77777777" w:rsidR="002F3921" w:rsidRPr="002F3921" w:rsidRDefault="002F3921" w:rsidP="002F3921">
      <w:pPr>
        <w:pStyle w:val="NormalWeb"/>
        <w:rPr>
          <w:lang w:val="en-US"/>
        </w:rPr>
      </w:pPr>
      <w:r w:rsidRPr="002F3921">
        <w:rPr>
          <w:lang w:val="en-US"/>
        </w:rPr>
        <w:lastRenderedPageBreak/>
        <w:t>28. American Psychiatric Association. Diagnostic and statistical manual of mental disorders (DSM-5®). American Psychiatric Pub; 2013.</w:t>
      </w:r>
    </w:p>
    <w:p w14:paraId="56755527" w14:textId="5B1FD7FB" w:rsidR="002F3921" w:rsidRPr="002F3921" w:rsidRDefault="002F3921" w:rsidP="002F3921">
      <w:pPr>
        <w:pStyle w:val="NormalWeb"/>
        <w:rPr>
          <w:lang w:val="en-US"/>
        </w:rPr>
      </w:pPr>
      <w:r w:rsidRPr="002F3921">
        <w:rPr>
          <w:lang w:val="en-US"/>
        </w:rPr>
        <w:t>29. Obesity and overweight [Internet].</w:t>
      </w:r>
      <w:r w:rsidR="0003315A">
        <w:rPr>
          <w:lang w:val="en-US"/>
        </w:rPr>
        <w:t xml:space="preserve"> </w:t>
      </w:r>
      <w:r w:rsidRPr="002F3921">
        <w:rPr>
          <w:lang w:val="en-US"/>
        </w:rPr>
        <w:t xml:space="preserve">2020; cited 19/11/2020]. Available from: </w:t>
      </w:r>
      <w:hyperlink r:id="rId16" w:tgtFrame="_blank" w:history="1">
        <w:r w:rsidRPr="002F3921">
          <w:rPr>
            <w:rStyle w:val="Hyperlink"/>
            <w:lang w:val="en-US"/>
          </w:rPr>
          <w:t>https://www.who.int/news-room/fact-sheets/detail/obesity-and-overweight</w:t>
        </w:r>
      </w:hyperlink>
      <w:r w:rsidRPr="002F3921">
        <w:rPr>
          <w:lang w:val="en-US"/>
        </w:rPr>
        <w:t>.</w:t>
      </w:r>
    </w:p>
    <w:p w14:paraId="6E5097A6" w14:textId="67D84853" w:rsidR="002F3921" w:rsidRPr="002F3921" w:rsidRDefault="002F3921" w:rsidP="002F3921">
      <w:pPr>
        <w:pStyle w:val="NormalWeb"/>
        <w:rPr>
          <w:lang w:val="en-US"/>
        </w:rPr>
      </w:pPr>
      <w:r w:rsidRPr="002F3921">
        <w:rPr>
          <w:lang w:val="en-US"/>
        </w:rPr>
        <w:t>30. Prince M, Comas-Herrera A, Knapp M, Guerchet M, Karagiannidou M. World alzheimer report 2016: Improving healthcare for people living with dementia: Coverage, quality and cos</w:t>
      </w:r>
      <w:r w:rsidR="0003315A">
        <w:rPr>
          <w:lang w:val="en-US"/>
        </w:rPr>
        <w:t xml:space="preserve">ts now and in the future. </w:t>
      </w:r>
      <w:r w:rsidRPr="002F3921">
        <w:rPr>
          <w:lang w:val="en-US"/>
        </w:rPr>
        <w:t>2016.</w:t>
      </w:r>
    </w:p>
    <w:p w14:paraId="24D6BD62" w14:textId="77777777" w:rsidR="002F3921" w:rsidRPr="002F3921" w:rsidRDefault="002F3921" w:rsidP="002F3921">
      <w:pPr>
        <w:pStyle w:val="NormalWeb"/>
        <w:rPr>
          <w:lang w:val="en-US"/>
        </w:rPr>
      </w:pPr>
      <w:r w:rsidRPr="002F3921">
        <w:rPr>
          <w:lang w:val="en-US"/>
        </w:rPr>
        <w:t>31. Higgins JP, Thompson SG. Quantifying heterogeneity in a meta‐analysis. Stat Med. 2002;21(11):1539-58.</w:t>
      </w:r>
    </w:p>
    <w:p w14:paraId="5D2C18AA" w14:textId="77777777" w:rsidR="002F3921" w:rsidRPr="002F3921" w:rsidRDefault="002F3921" w:rsidP="002F3921">
      <w:pPr>
        <w:pStyle w:val="NormalWeb"/>
        <w:rPr>
          <w:lang w:val="en-US"/>
        </w:rPr>
      </w:pPr>
      <w:r w:rsidRPr="002F3921">
        <w:rPr>
          <w:lang w:val="en-US"/>
        </w:rPr>
        <w:t>32. Bevan-Jones WR, Cope TE, Jones PS, Kaalund SS, Passamonti L, Allinson K, et al. Neuroinflammation and protein aggregation co-localize across the frontotemporal dementia spectrum. Brain. 2020;143(3):1010-26.</w:t>
      </w:r>
    </w:p>
    <w:p w14:paraId="7FBB1735" w14:textId="77777777" w:rsidR="002F3921" w:rsidRPr="002F3921" w:rsidRDefault="002F3921" w:rsidP="002F3921">
      <w:pPr>
        <w:pStyle w:val="NormalWeb"/>
      </w:pPr>
      <w:r w:rsidRPr="002F3921">
        <w:rPr>
          <w:lang w:val="en-US"/>
        </w:rPr>
        <w:t xml:space="preserve">33. Walker KA, Windham BG, Power MC, Hoogeveen RC, Folsom AR, Ballantyne CM, et al. The association of mid-to late-life systemic inflammation with white matter structure in older adults: The atherosclerosis risk in communities study. </w:t>
      </w:r>
      <w:r w:rsidRPr="002F3921">
        <w:t>Neurobiol Aging. 2018;68:26-33.</w:t>
      </w:r>
    </w:p>
    <w:p w14:paraId="47764A35" w14:textId="77777777" w:rsidR="002F3921" w:rsidRPr="002F3921" w:rsidRDefault="002F3921" w:rsidP="002F3921">
      <w:pPr>
        <w:pStyle w:val="NormalWeb"/>
        <w:rPr>
          <w:lang w:val="en-US"/>
        </w:rPr>
      </w:pPr>
      <w:r w:rsidRPr="002F3921">
        <w:t xml:space="preserve">34. Varga AW, Wohlleber ME, Giménez S, Romero S, Alonso JF, Ducca EL, et al. </w:t>
      </w:r>
      <w:r w:rsidRPr="002F3921">
        <w:rPr>
          <w:lang w:val="en-US"/>
        </w:rPr>
        <w:t>Reduced slow-wave sleep is associated with high cerebrospinal fluid A</w:t>
      </w:r>
      <w:r w:rsidRPr="002F3921">
        <w:t>β</w:t>
      </w:r>
      <w:r w:rsidRPr="002F3921">
        <w:rPr>
          <w:lang w:val="en-US"/>
        </w:rPr>
        <w:t>42 levels in cognitively normal elderly. Sleep. 2016;39(11):2041-8.</w:t>
      </w:r>
    </w:p>
    <w:p w14:paraId="2009BA22" w14:textId="3793E3D4" w:rsidR="002F3921" w:rsidRPr="002F3921" w:rsidRDefault="002F3921" w:rsidP="002F3921">
      <w:pPr>
        <w:pStyle w:val="NormalWeb"/>
        <w:rPr>
          <w:lang w:val="en-US"/>
        </w:rPr>
      </w:pPr>
      <w:r w:rsidRPr="002F3921">
        <w:rPr>
          <w:lang w:val="en-US"/>
        </w:rPr>
        <w:t xml:space="preserve">35. Demurtas J, Schoene D, Torbahn G, Marengoni A, Grande G, Zou L, et al. Physical activity and exercise in mild cognitive impairment and dementia: An umbrella review of intervention and observational studies. </w:t>
      </w:r>
      <w:r w:rsidR="0003315A" w:rsidRPr="0003315A">
        <w:rPr>
          <w:lang w:val="en-US"/>
        </w:rPr>
        <w:t>J Am Med Dir Assoc</w:t>
      </w:r>
      <w:r w:rsidR="0003315A">
        <w:rPr>
          <w:lang w:val="en-US"/>
        </w:rPr>
        <w:t xml:space="preserve">. </w:t>
      </w:r>
      <w:r w:rsidRPr="002F3921">
        <w:rPr>
          <w:lang w:val="en-US"/>
        </w:rPr>
        <w:t>2020;21(10):1415,1422. e6.</w:t>
      </w:r>
    </w:p>
    <w:p w14:paraId="30366CE4" w14:textId="77777777" w:rsidR="002F3921" w:rsidRPr="002F3921" w:rsidRDefault="002F3921" w:rsidP="002F3921">
      <w:pPr>
        <w:pStyle w:val="NormalWeb"/>
        <w:rPr>
          <w:lang w:val="en-US"/>
        </w:rPr>
      </w:pPr>
      <w:r w:rsidRPr="002F3921">
        <w:rPr>
          <w:lang w:val="en-US"/>
        </w:rPr>
        <w:t>36. Cheng FW, Li Y, Winkelman JW, Hu FB, Rimm EB, Gao X. Probable insomnia is associated with future total energy intake and diet quality in men. Am J Clin Nutr. 2016;104(2):462-9.</w:t>
      </w:r>
    </w:p>
    <w:p w14:paraId="32FC25B2" w14:textId="6474E89C" w:rsidR="002F3921" w:rsidRPr="002F3921" w:rsidRDefault="002F3921" w:rsidP="002F3921">
      <w:pPr>
        <w:pStyle w:val="NormalWeb"/>
        <w:rPr>
          <w:lang w:val="en-US"/>
        </w:rPr>
      </w:pPr>
      <w:r w:rsidRPr="002F3921">
        <w:rPr>
          <w:lang w:val="en-US"/>
        </w:rPr>
        <w:t xml:space="preserve">37. Jiang X, Huang J, Song D, Deng R, Wei J, Zhang Z. Increased consumption of fruit and vegetables is related to a reduced risk of cognitive impairment and dementia: Meta-analysis. </w:t>
      </w:r>
      <w:r w:rsidR="0003315A" w:rsidRPr="0003315A">
        <w:rPr>
          <w:lang w:val="en-US"/>
        </w:rPr>
        <w:t>Front. Aging Neurosci</w:t>
      </w:r>
      <w:r w:rsidRPr="002F3921">
        <w:rPr>
          <w:lang w:val="en-US"/>
        </w:rPr>
        <w:t>. 2017;9:18.</w:t>
      </w:r>
    </w:p>
    <w:p w14:paraId="0E3EE05B" w14:textId="398C8168" w:rsidR="002F3921" w:rsidRPr="002F3921" w:rsidRDefault="002F3921" w:rsidP="002F3921">
      <w:pPr>
        <w:pStyle w:val="NormalWeb"/>
        <w:rPr>
          <w:lang w:val="en-US"/>
        </w:rPr>
      </w:pPr>
      <w:r w:rsidRPr="002F3921">
        <w:rPr>
          <w:lang w:val="en-US"/>
        </w:rPr>
        <w:t xml:space="preserve">38. Tamrat R, Huynh-Le M, Goyal M. Non-pharmacologic interventions to improve the sleep of hospitalized patients: A systematic review. </w:t>
      </w:r>
      <w:r w:rsidR="0003315A" w:rsidRPr="0003315A">
        <w:rPr>
          <w:lang w:val="en-US"/>
        </w:rPr>
        <w:t>J. Gen. Intern. Med.</w:t>
      </w:r>
      <w:r w:rsidR="0003315A">
        <w:rPr>
          <w:lang w:val="en-US"/>
        </w:rPr>
        <w:t xml:space="preserve"> </w:t>
      </w:r>
      <w:r w:rsidRPr="002F3921">
        <w:rPr>
          <w:lang w:val="en-US"/>
        </w:rPr>
        <w:t>2014;29(5):788-95.</w:t>
      </w:r>
    </w:p>
    <w:p w14:paraId="1D31A980" w14:textId="77777777" w:rsidR="002F3921" w:rsidRPr="002F3921" w:rsidRDefault="002F3921" w:rsidP="002F3921">
      <w:pPr>
        <w:pStyle w:val="NormalWeb"/>
        <w:rPr>
          <w:lang w:val="en-US"/>
        </w:rPr>
      </w:pPr>
      <w:r w:rsidRPr="002F3921">
        <w:rPr>
          <w:lang w:val="en-US"/>
        </w:rPr>
        <w:t>39. Hartescu I, Morgan K, Stevinson CD. Increased physical activity improves sleep and mood outcomes in inactive people with insomnia: A randomized controlled trial. J Sleep Res. 2015;24(5):526-34.</w:t>
      </w:r>
    </w:p>
    <w:p w14:paraId="15404DF2" w14:textId="7E06003B" w:rsidR="002F3921" w:rsidRPr="002F3921" w:rsidRDefault="002F3921" w:rsidP="002F3921">
      <w:pPr>
        <w:pStyle w:val="NormalWeb"/>
        <w:rPr>
          <w:lang w:val="en-US"/>
        </w:rPr>
      </w:pPr>
      <w:r w:rsidRPr="002F3921">
        <w:rPr>
          <w:lang w:val="en-US"/>
        </w:rPr>
        <w:t>40. Physical ex</w:t>
      </w:r>
      <w:r w:rsidR="0003315A">
        <w:rPr>
          <w:lang w:val="en-US"/>
        </w:rPr>
        <w:t>ercise and dementia [Internet].</w:t>
      </w:r>
      <w:r w:rsidRPr="002F3921">
        <w:rPr>
          <w:lang w:val="en-US"/>
        </w:rPr>
        <w:t xml:space="preserve"> 2021; cited 05/07/2021]. Available from: </w:t>
      </w:r>
      <w:hyperlink r:id="rId17" w:tgtFrame="_blank" w:history="1">
        <w:r w:rsidRPr="002F3921">
          <w:rPr>
            <w:rStyle w:val="Hyperlink"/>
            <w:lang w:val="en-US"/>
          </w:rPr>
          <w:t>https://www.alzheimers.org.uk/about-dementia/risk-factors-and-prevention/physical-exercise</w:t>
        </w:r>
      </w:hyperlink>
      <w:r w:rsidRPr="002F3921">
        <w:rPr>
          <w:lang w:val="en-US"/>
        </w:rPr>
        <w:t>.</w:t>
      </w:r>
    </w:p>
    <w:p w14:paraId="5EFB0A77" w14:textId="77777777" w:rsidR="002F3921" w:rsidRPr="002F3921" w:rsidRDefault="002F3921" w:rsidP="002F3921">
      <w:pPr>
        <w:pStyle w:val="NormalWeb"/>
        <w:rPr>
          <w:lang w:val="en-US"/>
        </w:rPr>
      </w:pPr>
      <w:r w:rsidRPr="002F3921">
        <w:rPr>
          <w:lang w:val="en-US"/>
        </w:rPr>
        <w:t>41. Bademli K, Lok N, Canbaz M, Lok S. Effects of physical activity program on cognitive function and sleep quality in elderly with mild cognitive impairment: A randomized controlled trial. Perspect Psychiatr Care. 2019;55(3):401-8.</w:t>
      </w:r>
    </w:p>
    <w:p w14:paraId="5FCD50FE" w14:textId="77777777" w:rsidR="002F3921" w:rsidRPr="002F3921" w:rsidRDefault="002F3921" w:rsidP="002F3921">
      <w:pPr>
        <w:pStyle w:val="NormalWeb"/>
      </w:pPr>
      <w:r w:rsidRPr="002F3921">
        <w:rPr>
          <w:lang w:val="en-US"/>
        </w:rPr>
        <w:lastRenderedPageBreak/>
        <w:t xml:space="preserve">42. Blackman J, Swirski M, Clynes J, Harding S, Leng Y, Coulthard E. Pharmacological and non‐pharmacological interventions to enhance sleep in mild cognitive impairment and mild alzheimer's disease: A systematic review. </w:t>
      </w:r>
      <w:r w:rsidRPr="002F3921">
        <w:t>J Sleep Res. 2020:e13229.</w:t>
      </w:r>
    </w:p>
    <w:p w14:paraId="3CEA5FA5" w14:textId="04A34B72" w:rsidR="007A26D2" w:rsidRDefault="002F3921" w:rsidP="007A26D2">
      <w:pPr>
        <w:pStyle w:val="NormalWeb"/>
      </w:pPr>
      <w:r w:rsidRPr="002F3921">
        <w:t xml:space="preserve">43. Rozzini L, Conti MZ, Riva M, Ceraso A, Caratozzolo S, Zanetti M, et al. </w:t>
      </w:r>
      <w:r w:rsidRPr="002F3921">
        <w:rPr>
          <w:lang w:val="en-US"/>
        </w:rPr>
        <w:t xml:space="preserve">Non-amnestic mild cognitive impairment and sleep complaints: A bidirectional relationship? </w:t>
      </w:r>
      <w:r w:rsidR="0003315A" w:rsidRPr="0003315A">
        <w:t>Aging Clin Exp Res</w:t>
      </w:r>
      <w:r w:rsidRPr="002F3921">
        <w:t>. 2018;30(6):661-8.</w:t>
      </w:r>
      <w:r w:rsidR="00907C0E">
        <w:fldChar w:fldCharType="end"/>
      </w:r>
      <w:r w:rsidR="007A26D2">
        <w:t xml:space="preserve"> </w:t>
      </w:r>
    </w:p>
    <w:p w14:paraId="6479C600" w14:textId="4CBEC3FB" w:rsidR="00FA55E6" w:rsidRPr="007A26D2" w:rsidRDefault="007A26D2" w:rsidP="007A26D2">
      <w:pPr>
        <w:pStyle w:val="Heading1"/>
        <w:sectPr w:rsidR="00FA55E6" w:rsidRPr="007A26D2" w:rsidSect="002207A0">
          <w:pgSz w:w="11900" w:h="16840"/>
          <w:pgMar w:top="1440" w:right="1440" w:bottom="1440" w:left="1440" w:header="708" w:footer="708" w:gutter="0"/>
          <w:cols w:space="708"/>
          <w:docGrid w:linePitch="360"/>
        </w:sectPr>
      </w:pPr>
      <w:r>
        <w:t>Tables and Figures</w:t>
      </w:r>
    </w:p>
    <w:tbl>
      <w:tblPr>
        <w:tblW w:w="4400" w:type="pct"/>
        <w:tblLook w:val="04A0" w:firstRow="1" w:lastRow="0" w:firstColumn="1" w:lastColumn="0" w:noHBand="0" w:noVBand="1"/>
      </w:tblPr>
      <w:tblGrid>
        <w:gridCol w:w="2587"/>
        <w:gridCol w:w="1200"/>
        <w:gridCol w:w="1188"/>
        <w:gridCol w:w="1188"/>
        <w:gridCol w:w="1188"/>
        <w:gridCol w:w="951"/>
      </w:tblGrid>
      <w:tr w:rsidR="009717D2" w:rsidRPr="004213EF" w14:paraId="4B209913" w14:textId="77777777" w:rsidTr="005A5B94">
        <w:trPr>
          <w:trHeight w:val="320"/>
        </w:trPr>
        <w:tc>
          <w:tcPr>
            <w:tcW w:w="5000" w:type="pct"/>
            <w:gridSpan w:val="6"/>
            <w:tcBorders>
              <w:top w:val="nil"/>
              <w:left w:val="nil"/>
              <w:bottom w:val="single" w:sz="4" w:space="0" w:color="auto"/>
              <w:right w:val="nil"/>
            </w:tcBorders>
            <w:shd w:val="clear" w:color="auto" w:fill="auto"/>
            <w:noWrap/>
            <w:vAlign w:val="center"/>
            <w:hideMark/>
          </w:tcPr>
          <w:p w14:paraId="3DDC6522" w14:textId="77777777" w:rsidR="009717D2" w:rsidRPr="004213EF" w:rsidRDefault="009717D2" w:rsidP="005A5B94">
            <w:pPr>
              <w:rPr>
                <w:rFonts w:ascii="Times New Roman" w:eastAsia="Times New Roman" w:hAnsi="Times New Roman" w:cs="Times New Roman"/>
                <w:color w:val="000000"/>
                <w:lang w:val="en-US"/>
              </w:rPr>
            </w:pPr>
            <w:r w:rsidRPr="004213EF">
              <w:rPr>
                <w:rFonts w:ascii="Times New Roman" w:eastAsia="Times New Roman" w:hAnsi="Times New Roman" w:cs="Times New Roman"/>
                <w:b/>
                <w:bCs/>
                <w:color w:val="000000"/>
              </w:rPr>
              <w:lastRenderedPageBreak/>
              <w:t xml:space="preserve">Table </w:t>
            </w:r>
            <w:r>
              <w:rPr>
                <w:rFonts w:ascii="Times New Roman" w:eastAsia="Times New Roman" w:hAnsi="Times New Roman" w:cs="Times New Roman"/>
                <w:b/>
                <w:bCs/>
                <w:color w:val="000000"/>
                <w:lang w:val="en-US"/>
              </w:rPr>
              <w:t xml:space="preserve">1 </w:t>
            </w:r>
            <w:r>
              <w:rPr>
                <w:rFonts w:ascii="Times New Roman" w:eastAsia="Times New Roman" w:hAnsi="Times New Roman" w:cs="Times New Roman"/>
                <w:color w:val="000000"/>
                <w:lang w:val="en-US"/>
              </w:rPr>
              <w:t>Sample characteristics (overall and by severe/extreme sleep problems)</w:t>
            </w:r>
          </w:p>
        </w:tc>
      </w:tr>
      <w:tr w:rsidR="009717D2" w:rsidRPr="004213EF" w14:paraId="0FEF66E8" w14:textId="77777777" w:rsidTr="005A5B94">
        <w:trPr>
          <w:trHeight w:val="320"/>
        </w:trPr>
        <w:tc>
          <w:tcPr>
            <w:tcW w:w="1631" w:type="pct"/>
            <w:tcBorders>
              <w:top w:val="nil"/>
              <w:left w:val="nil"/>
              <w:bottom w:val="nil"/>
              <w:right w:val="nil"/>
            </w:tcBorders>
            <w:shd w:val="clear" w:color="auto" w:fill="auto"/>
            <w:noWrap/>
            <w:vAlign w:val="center"/>
            <w:hideMark/>
          </w:tcPr>
          <w:p w14:paraId="3C9D51E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 </w:t>
            </w:r>
          </w:p>
        </w:tc>
        <w:tc>
          <w:tcPr>
            <w:tcW w:w="782" w:type="pct"/>
            <w:tcBorders>
              <w:top w:val="nil"/>
              <w:left w:val="nil"/>
              <w:bottom w:val="nil"/>
              <w:right w:val="nil"/>
            </w:tcBorders>
            <w:shd w:val="clear" w:color="auto" w:fill="auto"/>
            <w:noWrap/>
            <w:vAlign w:val="center"/>
            <w:hideMark/>
          </w:tcPr>
          <w:p w14:paraId="7A5D041B"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 </w:t>
            </w:r>
          </w:p>
        </w:tc>
        <w:tc>
          <w:tcPr>
            <w:tcW w:w="715" w:type="pct"/>
            <w:tcBorders>
              <w:top w:val="nil"/>
              <w:left w:val="nil"/>
              <w:bottom w:val="nil"/>
              <w:right w:val="nil"/>
            </w:tcBorders>
            <w:shd w:val="clear" w:color="auto" w:fill="auto"/>
            <w:noWrap/>
            <w:vAlign w:val="center"/>
            <w:hideMark/>
          </w:tcPr>
          <w:p w14:paraId="5D73682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 </w:t>
            </w:r>
          </w:p>
        </w:tc>
        <w:tc>
          <w:tcPr>
            <w:tcW w:w="1248" w:type="pct"/>
            <w:gridSpan w:val="2"/>
            <w:tcBorders>
              <w:top w:val="single" w:sz="4" w:space="0" w:color="auto"/>
              <w:left w:val="nil"/>
              <w:bottom w:val="nil"/>
              <w:right w:val="nil"/>
            </w:tcBorders>
            <w:shd w:val="clear" w:color="auto" w:fill="auto"/>
            <w:noWrap/>
            <w:vAlign w:val="center"/>
            <w:hideMark/>
          </w:tcPr>
          <w:p w14:paraId="2F70ADF7" w14:textId="77777777" w:rsidR="009717D2" w:rsidRDefault="009717D2" w:rsidP="005A5B94">
            <w:pP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Severe/extreme</w:t>
            </w:r>
          </w:p>
          <w:p w14:paraId="6164DD11" w14:textId="3E70065F" w:rsidR="009717D2" w:rsidRPr="004213EF" w:rsidRDefault="009717D2" w:rsidP="005A5B94">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lang w:val="en-US"/>
              </w:rPr>
              <w:t>sleep</w:t>
            </w:r>
            <w:r w:rsidR="00AE132A">
              <w:rPr>
                <w:rFonts w:ascii="Times New Roman" w:eastAsia="Times New Roman" w:hAnsi="Times New Roman" w:cs="Times New Roman"/>
                <w:color w:val="000000"/>
                <w:sz w:val="22"/>
                <w:szCs w:val="22"/>
              </w:rPr>
              <w:t xml:space="preserve"> </w:t>
            </w:r>
            <w:r w:rsidRPr="004213EF">
              <w:rPr>
                <w:rFonts w:ascii="Times New Roman" w:eastAsia="Times New Roman" w:hAnsi="Times New Roman" w:cs="Times New Roman"/>
                <w:color w:val="000000"/>
                <w:sz w:val="22"/>
                <w:szCs w:val="22"/>
              </w:rPr>
              <w:t>problems</w:t>
            </w:r>
          </w:p>
        </w:tc>
        <w:tc>
          <w:tcPr>
            <w:tcW w:w="624" w:type="pct"/>
            <w:tcBorders>
              <w:top w:val="nil"/>
              <w:left w:val="nil"/>
              <w:bottom w:val="nil"/>
              <w:right w:val="nil"/>
            </w:tcBorders>
            <w:shd w:val="clear" w:color="auto" w:fill="auto"/>
            <w:noWrap/>
            <w:vAlign w:val="center"/>
            <w:hideMark/>
          </w:tcPr>
          <w:p w14:paraId="7581CF02"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 </w:t>
            </w:r>
          </w:p>
        </w:tc>
      </w:tr>
      <w:tr w:rsidR="009717D2" w:rsidRPr="004213EF" w14:paraId="0F3E15B4" w14:textId="77777777" w:rsidTr="005A5B94">
        <w:trPr>
          <w:trHeight w:val="340"/>
        </w:trPr>
        <w:tc>
          <w:tcPr>
            <w:tcW w:w="1631" w:type="pct"/>
            <w:tcBorders>
              <w:top w:val="nil"/>
              <w:left w:val="nil"/>
              <w:bottom w:val="double" w:sz="6" w:space="0" w:color="auto"/>
              <w:right w:val="nil"/>
            </w:tcBorders>
            <w:shd w:val="clear" w:color="auto" w:fill="auto"/>
            <w:noWrap/>
            <w:vAlign w:val="center"/>
            <w:hideMark/>
          </w:tcPr>
          <w:p w14:paraId="6E4B8A66"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Category</w:t>
            </w:r>
          </w:p>
        </w:tc>
        <w:tc>
          <w:tcPr>
            <w:tcW w:w="782" w:type="pct"/>
            <w:tcBorders>
              <w:top w:val="nil"/>
              <w:left w:val="nil"/>
              <w:bottom w:val="double" w:sz="6" w:space="0" w:color="auto"/>
              <w:right w:val="nil"/>
            </w:tcBorders>
            <w:shd w:val="clear" w:color="auto" w:fill="auto"/>
            <w:noWrap/>
            <w:vAlign w:val="center"/>
            <w:hideMark/>
          </w:tcPr>
          <w:p w14:paraId="63096D2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 </w:t>
            </w:r>
          </w:p>
        </w:tc>
        <w:tc>
          <w:tcPr>
            <w:tcW w:w="715" w:type="pct"/>
            <w:tcBorders>
              <w:top w:val="nil"/>
              <w:left w:val="nil"/>
              <w:bottom w:val="double" w:sz="6" w:space="0" w:color="auto"/>
              <w:right w:val="nil"/>
            </w:tcBorders>
            <w:shd w:val="clear" w:color="auto" w:fill="auto"/>
            <w:noWrap/>
            <w:vAlign w:val="center"/>
            <w:hideMark/>
          </w:tcPr>
          <w:p w14:paraId="7BAC716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Total</w:t>
            </w:r>
          </w:p>
        </w:tc>
        <w:tc>
          <w:tcPr>
            <w:tcW w:w="622" w:type="pct"/>
            <w:tcBorders>
              <w:top w:val="nil"/>
              <w:left w:val="nil"/>
              <w:bottom w:val="double" w:sz="6" w:space="0" w:color="auto"/>
              <w:right w:val="nil"/>
            </w:tcBorders>
            <w:shd w:val="clear" w:color="auto" w:fill="auto"/>
            <w:noWrap/>
            <w:vAlign w:val="center"/>
            <w:hideMark/>
          </w:tcPr>
          <w:p w14:paraId="2187D4F7"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No</w:t>
            </w:r>
          </w:p>
        </w:tc>
        <w:tc>
          <w:tcPr>
            <w:tcW w:w="625" w:type="pct"/>
            <w:tcBorders>
              <w:top w:val="nil"/>
              <w:left w:val="nil"/>
              <w:bottom w:val="double" w:sz="6" w:space="0" w:color="auto"/>
              <w:right w:val="nil"/>
            </w:tcBorders>
            <w:shd w:val="clear" w:color="auto" w:fill="auto"/>
            <w:noWrap/>
            <w:vAlign w:val="center"/>
            <w:hideMark/>
          </w:tcPr>
          <w:p w14:paraId="7301B91B"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Yes</w:t>
            </w:r>
          </w:p>
        </w:tc>
        <w:tc>
          <w:tcPr>
            <w:tcW w:w="624" w:type="pct"/>
            <w:tcBorders>
              <w:top w:val="nil"/>
              <w:left w:val="nil"/>
              <w:bottom w:val="double" w:sz="6" w:space="0" w:color="auto"/>
              <w:right w:val="nil"/>
            </w:tcBorders>
            <w:shd w:val="clear" w:color="auto" w:fill="auto"/>
            <w:noWrap/>
            <w:vAlign w:val="center"/>
            <w:hideMark/>
          </w:tcPr>
          <w:p w14:paraId="2427358D" w14:textId="77777777" w:rsidR="009717D2" w:rsidRPr="004213EF" w:rsidRDefault="009717D2" w:rsidP="005A5B94">
            <w:pPr>
              <w:rPr>
                <w:rFonts w:ascii="Times New Roman" w:eastAsia="Times New Roman" w:hAnsi="Times New Roman" w:cs="Times New Roman"/>
                <w:color w:val="000000"/>
                <w:sz w:val="22"/>
                <w:szCs w:val="22"/>
                <w:lang w:val="en-US"/>
              </w:rPr>
            </w:pPr>
            <w:r w:rsidRPr="004213EF">
              <w:rPr>
                <w:rFonts w:ascii="Times New Roman" w:eastAsia="Times New Roman" w:hAnsi="Times New Roman" w:cs="Times New Roman"/>
                <w:color w:val="000000"/>
                <w:sz w:val="22"/>
                <w:szCs w:val="22"/>
              </w:rPr>
              <w:t>P-value</w:t>
            </w:r>
            <w:r w:rsidRPr="002F6DC5">
              <w:rPr>
                <w:rFonts w:ascii="Times New Roman" w:eastAsia="Times New Roman" w:hAnsi="Times New Roman" w:cs="Times New Roman"/>
                <w:color w:val="000000"/>
                <w:sz w:val="22"/>
                <w:szCs w:val="22"/>
                <w:vertAlign w:val="superscript"/>
                <w:lang w:val="en-US"/>
              </w:rPr>
              <w:t>a</w:t>
            </w:r>
          </w:p>
        </w:tc>
      </w:tr>
      <w:tr w:rsidR="009717D2" w:rsidRPr="004213EF" w14:paraId="473A3217" w14:textId="77777777" w:rsidTr="005A5B94">
        <w:trPr>
          <w:trHeight w:val="340"/>
        </w:trPr>
        <w:tc>
          <w:tcPr>
            <w:tcW w:w="1631" w:type="pct"/>
            <w:tcBorders>
              <w:top w:val="nil"/>
              <w:left w:val="nil"/>
              <w:bottom w:val="nil"/>
              <w:right w:val="nil"/>
            </w:tcBorders>
            <w:shd w:val="clear" w:color="auto" w:fill="auto"/>
            <w:noWrap/>
            <w:vAlign w:val="center"/>
            <w:hideMark/>
          </w:tcPr>
          <w:p w14:paraId="5BD345B3"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Mild cognitive impairment</w:t>
            </w:r>
          </w:p>
        </w:tc>
        <w:tc>
          <w:tcPr>
            <w:tcW w:w="782" w:type="pct"/>
            <w:tcBorders>
              <w:top w:val="nil"/>
              <w:left w:val="nil"/>
              <w:bottom w:val="nil"/>
              <w:right w:val="nil"/>
            </w:tcBorders>
            <w:shd w:val="clear" w:color="auto" w:fill="auto"/>
            <w:noWrap/>
            <w:vAlign w:val="center"/>
            <w:hideMark/>
          </w:tcPr>
          <w:p w14:paraId="5325BD6A"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No</w:t>
            </w:r>
          </w:p>
        </w:tc>
        <w:tc>
          <w:tcPr>
            <w:tcW w:w="715" w:type="pct"/>
            <w:tcBorders>
              <w:top w:val="nil"/>
              <w:left w:val="nil"/>
              <w:bottom w:val="nil"/>
              <w:right w:val="nil"/>
            </w:tcBorders>
            <w:shd w:val="clear" w:color="auto" w:fill="auto"/>
            <w:noWrap/>
            <w:vAlign w:val="center"/>
            <w:hideMark/>
          </w:tcPr>
          <w:p w14:paraId="69E08018"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84.7</w:t>
            </w:r>
          </w:p>
        </w:tc>
        <w:tc>
          <w:tcPr>
            <w:tcW w:w="622" w:type="pct"/>
            <w:tcBorders>
              <w:top w:val="nil"/>
              <w:left w:val="nil"/>
              <w:bottom w:val="nil"/>
              <w:right w:val="nil"/>
            </w:tcBorders>
            <w:shd w:val="clear" w:color="auto" w:fill="auto"/>
            <w:noWrap/>
            <w:vAlign w:val="center"/>
            <w:hideMark/>
          </w:tcPr>
          <w:p w14:paraId="649F0AD5"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85.4</w:t>
            </w:r>
          </w:p>
        </w:tc>
        <w:tc>
          <w:tcPr>
            <w:tcW w:w="625" w:type="pct"/>
            <w:tcBorders>
              <w:top w:val="nil"/>
              <w:left w:val="nil"/>
              <w:bottom w:val="nil"/>
              <w:right w:val="nil"/>
            </w:tcBorders>
            <w:shd w:val="clear" w:color="auto" w:fill="auto"/>
            <w:noWrap/>
            <w:vAlign w:val="center"/>
            <w:hideMark/>
          </w:tcPr>
          <w:p w14:paraId="446F7FB8"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76.0</w:t>
            </w:r>
          </w:p>
        </w:tc>
        <w:tc>
          <w:tcPr>
            <w:tcW w:w="624" w:type="pct"/>
            <w:tcBorders>
              <w:top w:val="nil"/>
              <w:left w:val="nil"/>
              <w:bottom w:val="nil"/>
              <w:right w:val="nil"/>
            </w:tcBorders>
            <w:shd w:val="clear" w:color="auto" w:fill="auto"/>
            <w:noWrap/>
            <w:vAlign w:val="center"/>
            <w:hideMark/>
          </w:tcPr>
          <w:p w14:paraId="048396BB"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&lt;0.001</w:t>
            </w:r>
          </w:p>
        </w:tc>
      </w:tr>
      <w:tr w:rsidR="009717D2" w:rsidRPr="004213EF" w14:paraId="5CF72A7A" w14:textId="77777777" w:rsidTr="005A5B94">
        <w:trPr>
          <w:trHeight w:val="320"/>
        </w:trPr>
        <w:tc>
          <w:tcPr>
            <w:tcW w:w="1631" w:type="pct"/>
            <w:tcBorders>
              <w:top w:val="nil"/>
              <w:left w:val="nil"/>
              <w:bottom w:val="nil"/>
              <w:right w:val="nil"/>
            </w:tcBorders>
            <w:shd w:val="clear" w:color="auto" w:fill="auto"/>
            <w:noWrap/>
            <w:vAlign w:val="center"/>
            <w:hideMark/>
          </w:tcPr>
          <w:p w14:paraId="1EA07200" w14:textId="77777777" w:rsidR="009717D2" w:rsidRPr="004213EF" w:rsidRDefault="009717D2" w:rsidP="005A5B94">
            <w:pPr>
              <w:rPr>
                <w:rFonts w:ascii="Times New Roman" w:eastAsia="Times New Roman" w:hAnsi="Times New Roman" w:cs="Times New Roman"/>
                <w:color w:val="000000"/>
                <w:sz w:val="22"/>
                <w:szCs w:val="22"/>
              </w:rPr>
            </w:pPr>
          </w:p>
        </w:tc>
        <w:tc>
          <w:tcPr>
            <w:tcW w:w="782" w:type="pct"/>
            <w:tcBorders>
              <w:top w:val="nil"/>
              <w:left w:val="nil"/>
              <w:bottom w:val="nil"/>
              <w:right w:val="nil"/>
            </w:tcBorders>
            <w:shd w:val="clear" w:color="auto" w:fill="auto"/>
            <w:noWrap/>
            <w:vAlign w:val="center"/>
            <w:hideMark/>
          </w:tcPr>
          <w:p w14:paraId="0C423515"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Yes</w:t>
            </w:r>
          </w:p>
        </w:tc>
        <w:tc>
          <w:tcPr>
            <w:tcW w:w="715" w:type="pct"/>
            <w:tcBorders>
              <w:top w:val="nil"/>
              <w:left w:val="nil"/>
              <w:bottom w:val="nil"/>
              <w:right w:val="nil"/>
            </w:tcBorders>
            <w:shd w:val="clear" w:color="auto" w:fill="auto"/>
            <w:noWrap/>
            <w:vAlign w:val="center"/>
            <w:hideMark/>
          </w:tcPr>
          <w:p w14:paraId="62FB1A4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15.3</w:t>
            </w:r>
          </w:p>
        </w:tc>
        <w:tc>
          <w:tcPr>
            <w:tcW w:w="622" w:type="pct"/>
            <w:tcBorders>
              <w:top w:val="nil"/>
              <w:left w:val="nil"/>
              <w:bottom w:val="nil"/>
              <w:right w:val="nil"/>
            </w:tcBorders>
            <w:shd w:val="clear" w:color="auto" w:fill="auto"/>
            <w:noWrap/>
            <w:vAlign w:val="center"/>
            <w:hideMark/>
          </w:tcPr>
          <w:p w14:paraId="562B0F3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14.6</w:t>
            </w:r>
          </w:p>
        </w:tc>
        <w:tc>
          <w:tcPr>
            <w:tcW w:w="625" w:type="pct"/>
            <w:tcBorders>
              <w:top w:val="nil"/>
              <w:left w:val="nil"/>
              <w:bottom w:val="nil"/>
              <w:right w:val="nil"/>
            </w:tcBorders>
            <w:shd w:val="clear" w:color="auto" w:fill="auto"/>
            <w:noWrap/>
            <w:vAlign w:val="center"/>
            <w:hideMark/>
          </w:tcPr>
          <w:p w14:paraId="4CF3CEDB"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24.0</w:t>
            </w:r>
          </w:p>
        </w:tc>
        <w:tc>
          <w:tcPr>
            <w:tcW w:w="624" w:type="pct"/>
            <w:tcBorders>
              <w:top w:val="nil"/>
              <w:left w:val="nil"/>
              <w:bottom w:val="nil"/>
              <w:right w:val="nil"/>
            </w:tcBorders>
            <w:shd w:val="clear" w:color="auto" w:fill="auto"/>
            <w:noWrap/>
            <w:vAlign w:val="center"/>
            <w:hideMark/>
          </w:tcPr>
          <w:p w14:paraId="40537689"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4FDB76C7" w14:textId="77777777" w:rsidTr="005A5B94">
        <w:trPr>
          <w:trHeight w:val="320"/>
        </w:trPr>
        <w:tc>
          <w:tcPr>
            <w:tcW w:w="1631" w:type="pct"/>
            <w:tcBorders>
              <w:top w:val="nil"/>
              <w:left w:val="nil"/>
              <w:bottom w:val="nil"/>
              <w:right w:val="nil"/>
            </w:tcBorders>
            <w:shd w:val="clear" w:color="auto" w:fill="auto"/>
            <w:noWrap/>
            <w:vAlign w:val="center"/>
            <w:hideMark/>
          </w:tcPr>
          <w:p w14:paraId="112579D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Age (years)</w:t>
            </w:r>
          </w:p>
        </w:tc>
        <w:tc>
          <w:tcPr>
            <w:tcW w:w="782" w:type="pct"/>
            <w:tcBorders>
              <w:top w:val="nil"/>
              <w:left w:val="nil"/>
              <w:bottom w:val="nil"/>
              <w:right w:val="nil"/>
            </w:tcBorders>
            <w:shd w:val="clear" w:color="auto" w:fill="auto"/>
            <w:noWrap/>
            <w:vAlign w:val="center"/>
            <w:hideMark/>
          </w:tcPr>
          <w:p w14:paraId="65BF0530"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Mean (SD)</w:t>
            </w:r>
          </w:p>
        </w:tc>
        <w:tc>
          <w:tcPr>
            <w:tcW w:w="715" w:type="pct"/>
            <w:tcBorders>
              <w:top w:val="nil"/>
              <w:left w:val="nil"/>
              <w:bottom w:val="nil"/>
              <w:right w:val="nil"/>
            </w:tcBorders>
            <w:shd w:val="clear" w:color="auto" w:fill="auto"/>
            <w:noWrap/>
            <w:vAlign w:val="center"/>
            <w:hideMark/>
          </w:tcPr>
          <w:p w14:paraId="6C370077" w14:textId="7D7074BA" w:rsidR="009717D2" w:rsidRPr="004213EF" w:rsidRDefault="007E2336" w:rsidP="005A5B94">
            <w:pPr>
              <w:rPr>
                <w:rFonts w:ascii="Times New Roman" w:eastAsia="Times New Roman" w:hAnsi="Times New Roman" w:cs="Times New Roman"/>
                <w:color w:val="000000"/>
                <w:sz w:val="22"/>
                <w:szCs w:val="22"/>
                <w:lang w:val="en-US"/>
              </w:rPr>
            </w:pPr>
            <w:r w:rsidRPr="007E2336">
              <w:rPr>
                <w:rFonts w:ascii="Times New Roman" w:eastAsia="Times New Roman" w:hAnsi="Times New Roman" w:cs="Times New Roman"/>
                <w:color w:val="000000"/>
                <w:sz w:val="22"/>
                <w:szCs w:val="22"/>
                <w:lang w:val="en-US"/>
              </w:rPr>
              <w:t>62.1 (15.6)</w:t>
            </w:r>
          </w:p>
        </w:tc>
        <w:tc>
          <w:tcPr>
            <w:tcW w:w="622" w:type="pct"/>
            <w:tcBorders>
              <w:top w:val="nil"/>
              <w:left w:val="nil"/>
              <w:bottom w:val="nil"/>
              <w:right w:val="nil"/>
            </w:tcBorders>
            <w:shd w:val="clear" w:color="auto" w:fill="auto"/>
            <w:noWrap/>
            <w:vAlign w:val="center"/>
            <w:hideMark/>
          </w:tcPr>
          <w:p w14:paraId="1519C301" w14:textId="210B2323" w:rsidR="009717D2" w:rsidRPr="004213EF" w:rsidRDefault="007E2336" w:rsidP="005A5B94">
            <w:pPr>
              <w:rPr>
                <w:rFonts w:ascii="Times New Roman" w:eastAsia="Times New Roman" w:hAnsi="Times New Roman" w:cs="Times New Roman"/>
                <w:sz w:val="22"/>
                <w:szCs w:val="22"/>
                <w:lang w:val="en-US"/>
              </w:rPr>
            </w:pPr>
            <w:r w:rsidRPr="007E2336">
              <w:rPr>
                <w:rFonts w:ascii="Times New Roman" w:eastAsia="Times New Roman" w:hAnsi="Times New Roman" w:cs="Times New Roman"/>
                <w:sz w:val="22"/>
                <w:szCs w:val="22"/>
                <w:lang w:val="en-US"/>
              </w:rPr>
              <w:t>61.9 (15.5)</w:t>
            </w:r>
          </w:p>
        </w:tc>
        <w:tc>
          <w:tcPr>
            <w:tcW w:w="625" w:type="pct"/>
            <w:tcBorders>
              <w:top w:val="nil"/>
              <w:left w:val="nil"/>
              <w:bottom w:val="nil"/>
              <w:right w:val="nil"/>
            </w:tcBorders>
            <w:shd w:val="clear" w:color="auto" w:fill="auto"/>
            <w:noWrap/>
            <w:vAlign w:val="center"/>
            <w:hideMark/>
          </w:tcPr>
          <w:p w14:paraId="185AB4E3" w14:textId="0921068E" w:rsidR="009717D2" w:rsidRPr="004213EF" w:rsidRDefault="007E2336" w:rsidP="005A5B94">
            <w:pPr>
              <w:rPr>
                <w:rFonts w:ascii="Times New Roman" w:eastAsia="Times New Roman" w:hAnsi="Times New Roman" w:cs="Times New Roman"/>
                <w:sz w:val="22"/>
                <w:szCs w:val="22"/>
                <w:lang w:val="en-US"/>
              </w:rPr>
            </w:pPr>
            <w:r w:rsidRPr="007E2336">
              <w:rPr>
                <w:rFonts w:ascii="Times New Roman" w:eastAsia="Times New Roman" w:hAnsi="Times New Roman" w:cs="Times New Roman"/>
                <w:sz w:val="22"/>
                <w:szCs w:val="22"/>
                <w:lang w:val="en-US"/>
              </w:rPr>
              <w:t>64.9 (15.6)</w:t>
            </w:r>
          </w:p>
        </w:tc>
        <w:tc>
          <w:tcPr>
            <w:tcW w:w="624" w:type="pct"/>
            <w:tcBorders>
              <w:top w:val="nil"/>
              <w:left w:val="nil"/>
              <w:bottom w:val="nil"/>
              <w:right w:val="nil"/>
            </w:tcBorders>
            <w:shd w:val="clear" w:color="auto" w:fill="auto"/>
            <w:noWrap/>
            <w:vAlign w:val="center"/>
            <w:hideMark/>
          </w:tcPr>
          <w:p w14:paraId="6ADA32CB" w14:textId="47592E42" w:rsidR="009717D2" w:rsidRPr="004213EF" w:rsidRDefault="002E72FB" w:rsidP="005A5B94">
            <w:pPr>
              <w:rPr>
                <w:rFonts w:ascii="Times New Roman" w:eastAsia="Times New Roman" w:hAnsi="Times New Roman" w:cs="Times New Roman"/>
                <w:sz w:val="22"/>
                <w:szCs w:val="22"/>
                <w:lang w:val="en-US"/>
              </w:rPr>
            </w:pPr>
            <w:r>
              <w:rPr>
                <w:rFonts w:ascii="Times New Roman" w:eastAsia="Times New Roman" w:hAnsi="Times New Roman" w:cs="Times New Roman"/>
                <w:sz w:val="22"/>
                <w:szCs w:val="22"/>
                <w:lang w:val="en-US"/>
              </w:rPr>
              <w:t>&lt;0.001</w:t>
            </w:r>
          </w:p>
        </w:tc>
      </w:tr>
      <w:tr w:rsidR="009717D2" w:rsidRPr="004213EF" w14:paraId="127D1EA8" w14:textId="77777777" w:rsidTr="005A5B94">
        <w:trPr>
          <w:trHeight w:val="320"/>
        </w:trPr>
        <w:tc>
          <w:tcPr>
            <w:tcW w:w="1631" w:type="pct"/>
            <w:tcBorders>
              <w:top w:val="nil"/>
              <w:left w:val="nil"/>
              <w:bottom w:val="nil"/>
              <w:right w:val="nil"/>
            </w:tcBorders>
            <w:shd w:val="clear" w:color="auto" w:fill="auto"/>
            <w:noWrap/>
            <w:vAlign w:val="center"/>
            <w:hideMark/>
          </w:tcPr>
          <w:p w14:paraId="316892D3"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Sex</w:t>
            </w:r>
          </w:p>
        </w:tc>
        <w:tc>
          <w:tcPr>
            <w:tcW w:w="782" w:type="pct"/>
            <w:tcBorders>
              <w:top w:val="nil"/>
              <w:left w:val="nil"/>
              <w:bottom w:val="nil"/>
              <w:right w:val="nil"/>
            </w:tcBorders>
            <w:shd w:val="clear" w:color="auto" w:fill="auto"/>
            <w:noWrap/>
            <w:vAlign w:val="center"/>
            <w:hideMark/>
          </w:tcPr>
          <w:p w14:paraId="13D57D06"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Male</w:t>
            </w:r>
          </w:p>
        </w:tc>
        <w:tc>
          <w:tcPr>
            <w:tcW w:w="715" w:type="pct"/>
            <w:tcBorders>
              <w:top w:val="nil"/>
              <w:left w:val="nil"/>
              <w:bottom w:val="nil"/>
              <w:right w:val="nil"/>
            </w:tcBorders>
            <w:shd w:val="clear" w:color="auto" w:fill="auto"/>
            <w:noWrap/>
            <w:vAlign w:val="center"/>
            <w:hideMark/>
          </w:tcPr>
          <w:p w14:paraId="002A16E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48.3</w:t>
            </w:r>
          </w:p>
        </w:tc>
        <w:tc>
          <w:tcPr>
            <w:tcW w:w="622" w:type="pct"/>
            <w:tcBorders>
              <w:top w:val="nil"/>
              <w:left w:val="nil"/>
              <w:bottom w:val="nil"/>
              <w:right w:val="nil"/>
            </w:tcBorders>
            <w:shd w:val="clear" w:color="auto" w:fill="auto"/>
            <w:noWrap/>
            <w:vAlign w:val="center"/>
            <w:hideMark/>
          </w:tcPr>
          <w:p w14:paraId="69BCD5C8"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49.6</w:t>
            </w:r>
          </w:p>
        </w:tc>
        <w:tc>
          <w:tcPr>
            <w:tcW w:w="625" w:type="pct"/>
            <w:tcBorders>
              <w:top w:val="nil"/>
              <w:left w:val="nil"/>
              <w:bottom w:val="nil"/>
              <w:right w:val="nil"/>
            </w:tcBorders>
            <w:shd w:val="clear" w:color="auto" w:fill="auto"/>
            <w:noWrap/>
            <w:vAlign w:val="center"/>
            <w:hideMark/>
          </w:tcPr>
          <w:p w14:paraId="0C62594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32.6</w:t>
            </w:r>
          </w:p>
        </w:tc>
        <w:tc>
          <w:tcPr>
            <w:tcW w:w="624" w:type="pct"/>
            <w:tcBorders>
              <w:top w:val="nil"/>
              <w:left w:val="nil"/>
              <w:bottom w:val="nil"/>
              <w:right w:val="nil"/>
            </w:tcBorders>
            <w:shd w:val="clear" w:color="auto" w:fill="auto"/>
            <w:noWrap/>
            <w:vAlign w:val="center"/>
            <w:hideMark/>
          </w:tcPr>
          <w:p w14:paraId="34072E0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&lt;0.001</w:t>
            </w:r>
          </w:p>
        </w:tc>
      </w:tr>
      <w:tr w:rsidR="009717D2" w:rsidRPr="004213EF" w14:paraId="03C0CA7B" w14:textId="77777777" w:rsidTr="005A5B94">
        <w:trPr>
          <w:trHeight w:val="320"/>
        </w:trPr>
        <w:tc>
          <w:tcPr>
            <w:tcW w:w="1631" w:type="pct"/>
            <w:tcBorders>
              <w:top w:val="nil"/>
              <w:left w:val="nil"/>
              <w:bottom w:val="nil"/>
              <w:right w:val="nil"/>
            </w:tcBorders>
            <w:shd w:val="clear" w:color="auto" w:fill="auto"/>
            <w:noWrap/>
            <w:vAlign w:val="center"/>
            <w:hideMark/>
          </w:tcPr>
          <w:p w14:paraId="650DC648" w14:textId="77777777" w:rsidR="009717D2" w:rsidRPr="004213EF" w:rsidRDefault="009717D2" w:rsidP="005A5B94">
            <w:pPr>
              <w:rPr>
                <w:rFonts w:ascii="Times New Roman" w:eastAsia="Times New Roman" w:hAnsi="Times New Roman" w:cs="Times New Roman"/>
                <w:color w:val="000000"/>
                <w:sz w:val="22"/>
                <w:szCs w:val="22"/>
              </w:rPr>
            </w:pPr>
          </w:p>
        </w:tc>
        <w:tc>
          <w:tcPr>
            <w:tcW w:w="782" w:type="pct"/>
            <w:tcBorders>
              <w:top w:val="nil"/>
              <w:left w:val="nil"/>
              <w:bottom w:val="nil"/>
              <w:right w:val="nil"/>
            </w:tcBorders>
            <w:shd w:val="clear" w:color="auto" w:fill="auto"/>
            <w:noWrap/>
            <w:vAlign w:val="center"/>
            <w:hideMark/>
          </w:tcPr>
          <w:p w14:paraId="5C7C9B4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Female</w:t>
            </w:r>
          </w:p>
        </w:tc>
        <w:tc>
          <w:tcPr>
            <w:tcW w:w="715" w:type="pct"/>
            <w:tcBorders>
              <w:top w:val="nil"/>
              <w:left w:val="nil"/>
              <w:bottom w:val="nil"/>
              <w:right w:val="nil"/>
            </w:tcBorders>
            <w:shd w:val="clear" w:color="auto" w:fill="auto"/>
            <w:noWrap/>
            <w:vAlign w:val="center"/>
            <w:hideMark/>
          </w:tcPr>
          <w:p w14:paraId="335E2546"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51.7</w:t>
            </w:r>
          </w:p>
        </w:tc>
        <w:tc>
          <w:tcPr>
            <w:tcW w:w="622" w:type="pct"/>
            <w:tcBorders>
              <w:top w:val="nil"/>
              <w:left w:val="nil"/>
              <w:bottom w:val="nil"/>
              <w:right w:val="nil"/>
            </w:tcBorders>
            <w:shd w:val="clear" w:color="auto" w:fill="auto"/>
            <w:noWrap/>
            <w:vAlign w:val="center"/>
            <w:hideMark/>
          </w:tcPr>
          <w:p w14:paraId="3DC8BB88"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50.4</w:t>
            </w:r>
          </w:p>
        </w:tc>
        <w:tc>
          <w:tcPr>
            <w:tcW w:w="625" w:type="pct"/>
            <w:tcBorders>
              <w:top w:val="nil"/>
              <w:left w:val="nil"/>
              <w:bottom w:val="nil"/>
              <w:right w:val="nil"/>
            </w:tcBorders>
            <w:shd w:val="clear" w:color="auto" w:fill="auto"/>
            <w:noWrap/>
            <w:vAlign w:val="center"/>
            <w:hideMark/>
          </w:tcPr>
          <w:p w14:paraId="58CF26B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67.4</w:t>
            </w:r>
          </w:p>
        </w:tc>
        <w:tc>
          <w:tcPr>
            <w:tcW w:w="624" w:type="pct"/>
            <w:tcBorders>
              <w:top w:val="nil"/>
              <w:left w:val="nil"/>
              <w:bottom w:val="nil"/>
              <w:right w:val="nil"/>
            </w:tcBorders>
            <w:shd w:val="clear" w:color="auto" w:fill="auto"/>
            <w:noWrap/>
            <w:vAlign w:val="center"/>
            <w:hideMark/>
          </w:tcPr>
          <w:p w14:paraId="1E0D6AA4"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7DF5D317" w14:textId="77777777" w:rsidTr="005A5B94">
        <w:trPr>
          <w:trHeight w:val="320"/>
        </w:trPr>
        <w:tc>
          <w:tcPr>
            <w:tcW w:w="1631" w:type="pct"/>
            <w:tcBorders>
              <w:top w:val="nil"/>
              <w:left w:val="nil"/>
              <w:bottom w:val="nil"/>
              <w:right w:val="nil"/>
            </w:tcBorders>
            <w:shd w:val="clear" w:color="auto" w:fill="auto"/>
            <w:noWrap/>
            <w:vAlign w:val="center"/>
            <w:hideMark/>
          </w:tcPr>
          <w:p w14:paraId="16248D4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Wealth</w:t>
            </w:r>
          </w:p>
        </w:tc>
        <w:tc>
          <w:tcPr>
            <w:tcW w:w="782" w:type="pct"/>
            <w:tcBorders>
              <w:top w:val="nil"/>
              <w:left w:val="nil"/>
              <w:bottom w:val="nil"/>
              <w:right w:val="nil"/>
            </w:tcBorders>
            <w:shd w:val="clear" w:color="auto" w:fill="auto"/>
            <w:noWrap/>
            <w:vAlign w:val="center"/>
            <w:hideMark/>
          </w:tcPr>
          <w:p w14:paraId="134D9ACB"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Poorest</w:t>
            </w:r>
          </w:p>
        </w:tc>
        <w:tc>
          <w:tcPr>
            <w:tcW w:w="715" w:type="pct"/>
            <w:tcBorders>
              <w:top w:val="nil"/>
              <w:left w:val="nil"/>
              <w:bottom w:val="nil"/>
              <w:right w:val="nil"/>
            </w:tcBorders>
            <w:shd w:val="clear" w:color="auto" w:fill="auto"/>
            <w:noWrap/>
            <w:vAlign w:val="center"/>
            <w:hideMark/>
          </w:tcPr>
          <w:p w14:paraId="23380CBA"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16.9</w:t>
            </w:r>
          </w:p>
        </w:tc>
        <w:tc>
          <w:tcPr>
            <w:tcW w:w="622" w:type="pct"/>
            <w:tcBorders>
              <w:top w:val="nil"/>
              <w:left w:val="nil"/>
              <w:bottom w:val="nil"/>
              <w:right w:val="nil"/>
            </w:tcBorders>
            <w:shd w:val="clear" w:color="auto" w:fill="auto"/>
            <w:noWrap/>
            <w:vAlign w:val="center"/>
            <w:hideMark/>
          </w:tcPr>
          <w:p w14:paraId="384D112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16.2</w:t>
            </w:r>
          </w:p>
        </w:tc>
        <w:tc>
          <w:tcPr>
            <w:tcW w:w="625" w:type="pct"/>
            <w:tcBorders>
              <w:top w:val="nil"/>
              <w:left w:val="nil"/>
              <w:bottom w:val="nil"/>
              <w:right w:val="nil"/>
            </w:tcBorders>
            <w:shd w:val="clear" w:color="auto" w:fill="auto"/>
            <w:noWrap/>
            <w:vAlign w:val="center"/>
            <w:hideMark/>
          </w:tcPr>
          <w:p w14:paraId="7F97562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25.3</w:t>
            </w:r>
          </w:p>
        </w:tc>
        <w:tc>
          <w:tcPr>
            <w:tcW w:w="624" w:type="pct"/>
            <w:tcBorders>
              <w:top w:val="nil"/>
              <w:left w:val="nil"/>
              <w:bottom w:val="nil"/>
              <w:right w:val="nil"/>
            </w:tcBorders>
            <w:shd w:val="clear" w:color="auto" w:fill="auto"/>
            <w:noWrap/>
            <w:vAlign w:val="center"/>
            <w:hideMark/>
          </w:tcPr>
          <w:p w14:paraId="6BD24D8C"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&lt;0.001</w:t>
            </w:r>
          </w:p>
        </w:tc>
      </w:tr>
      <w:tr w:rsidR="009717D2" w:rsidRPr="004213EF" w14:paraId="6DF8069D" w14:textId="77777777" w:rsidTr="005A5B94">
        <w:trPr>
          <w:trHeight w:val="320"/>
        </w:trPr>
        <w:tc>
          <w:tcPr>
            <w:tcW w:w="1631" w:type="pct"/>
            <w:tcBorders>
              <w:top w:val="nil"/>
              <w:left w:val="nil"/>
              <w:bottom w:val="nil"/>
              <w:right w:val="nil"/>
            </w:tcBorders>
            <w:shd w:val="clear" w:color="auto" w:fill="auto"/>
            <w:noWrap/>
            <w:vAlign w:val="center"/>
            <w:hideMark/>
          </w:tcPr>
          <w:p w14:paraId="5AB01476" w14:textId="77777777" w:rsidR="009717D2" w:rsidRPr="004213EF" w:rsidRDefault="009717D2" w:rsidP="005A5B94">
            <w:pPr>
              <w:rPr>
                <w:rFonts w:ascii="Times New Roman" w:eastAsia="Times New Roman" w:hAnsi="Times New Roman" w:cs="Times New Roman"/>
                <w:color w:val="000000"/>
                <w:sz w:val="22"/>
                <w:szCs w:val="22"/>
              </w:rPr>
            </w:pPr>
          </w:p>
        </w:tc>
        <w:tc>
          <w:tcPr>
            <w:tcW w:w="782" w:type="pct"/>
            <w:tcBorders>
              <w:top w:val="nil"/>
              <w:left w:val="nil"/>
              <w:bottom w:val="nil"/>
              <w:right w:val="nil"/>
            </w:tcBorders>
            <w:shd w:val="clear" w:color="auto" w:fill="auto"/>
            <w:noWrap/>
            <w:vAlign w:val="center"/>
            <w:hideMark/>
          </w:tcPr>
          <w:p w14:paraId="300DDD7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Poorer</w:t>
            </w:r>
          </w:p>
        </w:tc>
        <w:tc>
          <w:tcPr>
            <w:tcW w:w="715" w:type="pct"/>
            <w:tcBorders>
              <w:top w:val="nil"/>
              <w:left w:val="nil"/>
              <w:bottom w:val="nil"/>
              <w:right w:val="nil"/>
            </w:tcBorders>
            <w:shd w:val="clear" w:color="auto" w:fill="auto"/>
            <w:noWrap/>
            <w:vAlign w:val="center"/>
            <w:hideMark/>
          </w:tcPr>
          <w:p w14:paraId="1EF6F076"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18.9</w:t>
            </w:r>
          </w:p>
        </w:tc>
        <w:tc>
          <w:tcPr>
            <w:tcW w:w="622" w:type="pct"/>
            <w:tcBorders>
              <w:top w:val="nil"/>
              <w:left w:val="nil"/>
              <w:bottom w:val="nil"/>
              <w:right w:val="nil"/>
            </w:tcBorders>
            <w:shd w:val="clear" w:color="auto" w:fill="auto"/>
            <w:noWrap/>
            <w:vAlign w:val="center"/>
            <w:hideMark/>
          </w:tcPr>
          <w:p w14:paraId="02738F80"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18.8</w:t>
            </w:r>
          </w:p>
        </w:tc>
        <w:tc>
          <w:tcPr>
            <w:tcW w:w="625" w:type="pct"/>
            <w:tcBorders>
              <w:top w:val="nil"/>
              <w:left w:val="nil"/>
              <w:bottom w:val="nil"/>
              <w:right w:val="nil"/>
            </w:tcBorders>
            <w:shd w:val="clear" w:color="auto" w:fill="auto"/>
            <w:noWrap/>
            <w:vAlign w:val="center"/>
            <w:hideMark/>
          </w:tcPr>
          <w:p w14:paraId="2654D08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20.1</w:t>
            </w:r>
          </w:p>
        </w:tc>
        <w:tc>
          <w:tcPr>
            <w:tcW w:w="624" w:type="pct"/>
            <w:tcBorders>
              <w:top w:val="nil"/>
              <w:left w:val="nil"/>
              <w:bottom w:val="nil"/>
              <w:right w:val="nil"/>
            </w:tcBorders>
            <w:shd w:val="clear" w:color="auto" w:fill="auto"/>
            <w:noWrap/>
            <w:vAlign w:val="center"/>
            <w:hideMark/>
          </w:tcPr>
          <w:p w14:paraId="1ED1B421"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10610218" w14:textId="77777777" w:rsidTr="005A5B94">
        <w:trPr>
          <w:trHeight w:val="320"/>
        </w:trPr>
        <w:tc>
          <w:tcPr>
            <w:tcW w:w="1631" w:type="pct"/>
            <w:tcBorders>
              <w:top w:val="nil"/>
              <w:left w:val="nil"/>
              <w:bottom w:val="nil"/>
              <w:right w:val="nil"/>
            </w:tcBorders>
            <w:shd w:val="clear" w:color="auto" w:fill="auto"/>
            <w:noWrap/>
            <w:vAlign w:val="center"/>
            <w:hideMark/>
          </w:tcPr>
          <w:p w14:paraId="5F22B0D1" w14:textId="77777777" w:rsidR="009717D2" w:rsidRPr="004213EF" w:rsidRDefault="009717D2" w:rsidP="005A5B94">
            <w:pPr>
              <w:rPr>
                <w:rFonts w:ascii="Times New Roman" w:eastAsia="Times New Roman" w:hAnsi="Times New Roman" w:cs="Times New Roman"/>
                <w:sz w:val="22"/>
                <w:szCs w:val="22"/>
              </w:rPr>
            </w:pPr>
          </w:p>
        </w:tc>
        <w:tc>
          <w:tcPr>
            <w:tcW w:w="782" w:type="pct"/>
            <w:tcBorders>
              <w:top w:val="nil"/>
              <w:left w:val="nil"/>
              <w:bottom w:val="nil"/>
              <w:right w:val="nil"/>
            </w:tcBorders>
            <w:shd w:val="clear" w:color="auto" w:fill="auto"/>
            <w:noWrap/>
            <w:vAlign w:val="center"/>
            <w:hideMark/>
          </w:tcPr>
          <w:p w14:paraId="50E61E76"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Middle</w:t>
            </w:r>
          </w:p>
        </w:tc>
        <w:tc>
          <w:tcPr>
            <w:tcW w:w="715" w:type="pct"/>
            <w:tcBorders>
              <w:top w:val="nil"/>
              <w:left w:val="nil"/>
              <w:bottom w:val="nil"/>
              <w:right w:val="nil"/>
            </w:tcBorders>
            <w:shd w:val="clear" w:color="auto" w:fill="auto"/>
            <w:noWrap/>
            <w:vAlign w:val="center"/>
            <w:hideMark/>
          </w:tcPr>
          <w:p w14:paraId="272B7B3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19.3</w:t>
            </w:r>
          </w:p>
        </w:tc>
        <w:tc>
          <w:tcPr>
            <w:tcW w:w="622" w:type="pct"/>
            <w:tcBorders>
              <w:top w:val="nil"/>
              <w:left w:val="nil"/>
              <w:bottom w:val="nil"/>
              <w:right w:val="nil"/>
            </w:tcBorders>
            <w:shd w:val="clear" w:color="auto" w:fill="auto"/>
            <w:noWrap/>
            <w:vAlign w:val="center"/>
            <w:hideMark/>
          </w:tcPr>
          <w:p w14:paraId="4A22F1D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19.2</w:t>
            </w:r>
          </w:p>
        </w:tc>
        <w:tc>
          <w:tcPr>
            <w:tcW w:w="625" w:type="pct"/>
            <w:tcBorders>
              <w:top w:val="nil"/>
              <w:left w:val="nil"/>
              <w:bottom w:val="nil"/>
              <w:right w:val="nil"/>
            </w:tcBorders>
            <w:shd w:val="clear" w:color="auto" w:fill="auto"/>
            <w:noWrap/>
            <w:vAlign w:val="center"/>
            <w:hideMark/>
          </w:tcPr>
          <w:p w14:paraId="39A42DBB"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20.7</w:t>
            </w:r>
          </w:p>
        </w:tc>
        <w:tc>
          <w:tcPr>
            <w:tcW w:w="624" w:type="pct"/>
            <w:tcBorders>
              <w:top w:val="nil"/>
              <w:left w:val="nil"/>
              <w:bottom w:val="nil"/>
              <w:right w:val="nil"/>
            </w:tcBorders>
            <w:shd w:val="clear" w:color="auto" w:fill="auto"/>
            <w:noWrap/>
            <w:vAlign w:val="center"/>
            <w:hideMark/>
          </w:tcPr>
          <w:p w14:paraId="6A7B1EFF"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5771D57F" w14:textId="77777777" w:rsidTr="005A5B94">
        <w:trPr>
          <w:trHeight w:val="320"/>
        </w:trPr>
        <w:tc>
          <w:tcPr>
            <w:tcW w:w="1631" w:type="pct"/>
            <w:tcBorders>
              <w:top w:val="nil"/>
              <w:left w:val="nil"/>
              <w:bottom w:val="nil"/>
              <w:right w:val="nil"/>
            </w:tcBorders>
            <w:shd w:val="clear" w:color="auto" w:fill="auto"/>
            <w:noWrap/>
            <w:vAlign w:val="center"/>
            <w:hideMark/>
          </w:tcPr>
          <w:p w14:paraId="749A03F2" w14:textId="77777777" w:rsidR="009717D2" w:rsidRPr="004213EF" w:rsidRDefault="009717D2" w:rsidP="005A5B94">
            <w:pPr>
              <w:rPr>
                <w:rFonts w:ascii="Times New Roman" w:eastAsia="Times New Roman" w:hAnsi="Times New Roman" w:cs="Times New Roman"/>
                <w:sz w:val="22"/>
                <w:szCs w:val="22"/>
              </w:rPr>
            </w:pPr>
          </w:p>
        </w:tc>
        <w:tc>
          <w:tcPr>
            <w:tcW w:w="782" w:type="pct"/>
            <w:tcBorders>
              <w:top w:val="nil"/>
              <w:left w:val="nil"/>
              <w:bottom w:val="nil"/>
              <w:right w:val="nil"/>
            </w:tcBorders>
            <w:shd w:val="clear" w:color="auto" w:fill="auto"/>
            <w:noWrap/>
            <w:vAlign w:val="center"/>
            <w:hideMark/>
          </w:tcPr>
          <w:p w14:paraId="539641B7"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Richer</w:t>
            </w:r>
          </w:p>
        </w:tc>
        <w:tc>
          <w:tcPr>
            <w:tcW w:w="715" w:type="pct"/>
            <w:tcBorders>
              <w:top w:val="nil"/>
              <w:left w:val="nil"/>
              <w:bottom w:val="nil"/>
              <w:right w:val="nil"/>
            </w:tcBorders>
            <w:shd w:val="clear" w:color="auto" w:fill="auto"/>
            <w:noWrap/>
            <w:vAlign w:val="center"/>
            <w:hideMark/>
          </w:tcPr>
          <w:p w14:paraId="4663EB6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21.5</w:t>
            </w:r>
          </w:p>
        </w:tc>
        <w:tc>
          <w:tcPr>
            <w:tcW w:w="622" w:type="pct"/>
            <w:tcBorders>
              <w:top w:val="nil"/>
              <w:left w:val="nil"/>
              <w:bottom w:val="nil"/>
              <w:right w:val="nil"/>
            </w:tcBorders>
            <w:shd w:val="clear" w:color="auto" w:fill="auto"/>
            <w:noWrap/>
            <w:vAlign w:val="center"/>
            <w:hideMark/>
          </w:tcPr>
          <w:p w14:paraId="024B047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21.9</w:t>
            </w:r>
          </w:p>
        </w:tc>
        <w:tc>
          <w:tcPr>
            <w:tcW w:w="625" w:type="pct"/>
            <w:tcBorders>
              <w:top w:val="nil"/>
              <w:left w:val="nil"/>
              <w:bottom w:val="nil"/>
              <w:right w:val="nil"/>
            </w:tcBorders>
            <w:shd w:val="clear" w:color="auto" w:fill="auto"/>
            <w:noWrap/>
            <w:vAlign w:val="center"/>
            <w:hideMark/>
          </w:tcPr>
          <w:p w14:paraId="12F83E7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16.4</w:t>
            </w:r>
          </w:p>
        </w:tc>
        <w:tc>
          <w:tcPr>
            <w:tcW w:w="624" w:type="pct"/>
            <w:tcBorders>
              <w:top w:val="nil"/>
              <w:left w:val="nil"/>
              <w:bottom w:val="nil"/>
              <w:right w:val="nil"/>
            </w:tcBorders>
            <w:shd w:val="clear" w:color="auto" w:fill="auto"/>
            <w:noWrap/>
            <w:vAlign w:val="center"/>
            <w:hideMark/>
          </w:tcPr>
          <w:p w14:paraId="5880921A"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43DE51DC" w14:textId="77777777" w:rsidTr="005A5B94">
        <w:trPr>
          <w:trHeight w:val="320"/>
        </w:trPr>
        <w:tc>
          <w:tcPr>
            <w:tcW w:w="1631" w:type="pct"/>
            <w:tcBorders>
              <w:top w:val="nil"/>
              <w:left w:val="nil"/>
              <w:bottom w:val="nil"/>
              <w:right w:val="nil"/>
            </w:tcBorders>
            <w:shd w:val="clear" w:color="auto" w:fill="auto"/>
            <w:noWrap/>
            <w:vAlign w:val="center"/>
            <w:hideMark/>
          </w:tcPr>
          <w:p w14:paraId="4518521C" w14:textId="77777777" w:rsidR="009717D2" w:rsidRPr="004213EF" w:rsidRDefault="009717D2" w:rsidP="005A5B94">
            <w:pPr>
              <w:rPr>
                <w:rFonts w:ascii="Times New Roman" w:eastAsia="Times New Roman" w:hAnsi="Times New Roman" w:cs="Times New Roman"/>
                <w:sz w:val="22"/>
                <w:szCs w:val="22"/>
              </w:rPr>
            </w:pPr>
          </w:p>
        </w:tc>
        <w:tc>
          <w:tcPr>
            <w:tcW w:w="782" w:type="pct"/>
            <w:tcBorders>
              <w:top w:val="nil"/>
              <w:left w:val="nil"/>
              <w:bottom w:val="nil"/>
              <w:right w:val="nil"/>
            </w:tcBorders>
            <w:shd w:val="clear" w:color="auto" w:fill="auto"/>
            <w:noWrap/>
            <w:vAlign w:val="center"/>
            <w:hideMark/>
          </w:tcPr>
          <w:p w14:paraId="5112E85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Richest</w:t>
            </w:r>
          </w:p>
        </w:tc>
        <w:tc>
          <w:tcPr>
            <w:tcW w:w="715" w:type="pct"/>
            <w:tcBorders>
              <w:top w:val="nil"/>
              <w:left w:val="nil"/>
              <w:bottom w:val="nil"/>
              <w:right w:val="nil"/>
            </w:tcBorders>
            <w:shd w:val="clear" w:color="auto" w:fill="auto"/>
            <w:noWrap/>
            <w:vAlign w:val="center"/>
            <w:hideMark/>
          </w:tcPr>
          <w:p w14:paraId="5D694313"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23.4</w:t>
            </w:r>
          </w:p>
        </w:tc>
        <w:tc>
          <w:tcPr>
            <w:tcW w:w="622" w:type="pct"/>
            <w:tcBorders>
              <w:top w:val="nil"/>
              <w:left w:val="nil"/>
              <w:bottom w:val="nil"/>
              <w:right w:val="nil"/>
            </w:tcBorders>
            <w:shd w:val="clear" w:color="auto" w:fill="auto"/>
            <w:noWrap/>
            <w:vAlign w:val="center"/>
            <w:hideMark/>
          </w:tcPr>
          <w:p w14:paraId="2A3F2372"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23.8</w:t>
            </w:r>
          </w:p>
        </w:tc>
        <w:tc>
          <w:tcPr>
            <w:tcW w:w="625" w:type="pct"/>
            <w:tcBorders>
              <w:top w:val="nil"/>
              <w:left w:val="nil"/>
              <w:bottom w:val="nil"/>
              <w:right w:val="nil"/>
            </w:tcBorders>
            <w:shd w:val="clear" w:color="auto" w:fill="auto"/>
            <w:noWrap/>
            <w:vAlign w:val="center"/>
            <w:hideMark/>
          </w:tcPr>
          <w:p w14:paraId="533F8356"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17.5</w:t>
            </w:r>
          </w:p>
        </w:tc>
        <w:tc>
          <w:tcPr>
            <w:tcW w:w="624" w:type="pct"/>
            <w:tcBorders>
              <w:top w:val="nil"/>
              <w:left w:val="nil"/>
              <w:bottom w:val="nil"/>
              <w:right w:val="nil"/>
            </w:tcBorders>
            <w:shd w:val="clear" w:color="auto" w:fill="auto"/>
            <w:noWrap/>
            <w:vAlign w:val="center"/>
            <w:hideMark/>
          </w:tcPr>
          <w:p w14:paraId="469E598D"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2759E4E0" w14:textId="77777777" w:rsidTr="005A5B94">
        <w:trPr>
          <w:trHeight w:val="320"/>
        </w:trPr>
        <w:tc>
          <w:tcPr>
            <w:tcW w:w="1631" w:type="pct"/>
            <w:tcBorders>
              <w:top w:val="nil"/>
              <w:left w:val="nil"/>
              <w:bottom w:val="nil"/>
              <w:right w:val="nil"/>
            </w:tcBorders>
            <w:shd w:val="clear" w:color="auto" w:fill="auto"/>
            <w:noWrap/>
            <w:vAlign w:val="center"/>
            <w:hideMark/>
          </w:tcPr>
          <w:p w14:paraId="42F7446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Education (years)</w:t>
            </w:r>
          </w:p>
        </w:tc>
        <w:tc>
          <w:tcPr>
            <w:tcW w:w="782" w:type="pct"/>
            <w:tcBorders>
              <w:top w:val="nil"/>
              <w:left w:val="nil"/>
              <w:bottom w:val="nil"/>
              <w:right w:val="nil"/>
            </w:tcBorders>
            <w:shd w:val="clear" w:color="auto" w:fill="auto"/>
            <w:noWrap/>
            <w:vAlign w:val="center"/>
            <w:hideMark/>
          </w:tcPr>
          <w:p w14:paraId="230726D0"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Mean (SD)</w:t>
            </w:r>
          </w:p>
        </w:tc>
        <w:tc>
          <w:tcPr>
            <w:tcW w:w="715" w:type="pct"/>
            <w:tcBorders>
              <w:top w:val="nil"/>
              <w:left w:val="nil"/>
              <w:bottom w:val="nil"/>
              <w:right w:val="nil"/>
            </w:tcBorders>
            <w:shd w:val="clear" w:color="auto" w:fill="auto"/>
            <w:noWrap/>
            <w:vAlign w:val="center"/>
            <w:hideMark/>
          </w:tcPr>
          <w:p w14:paraId="6468D0C7" w14:textId="61934BB5" w:rsidR="009717D2" w:rsidRPr="004213EF" w:rsidRDefault="007E2336" w:rsidP="005A5B94">
            <w:pPr>
              <w:rPr>
                <w:rFonts w:ascii="Times New Roman" w:eastAsia="Times New Roman" w:hAnsi="Times New Roman" w:cs="Times New Roman"/>
                <w:color w:val="000000"/>
                <w:sz w:val="22"/>
                <w:szCs w:val="22"/>
                <w:lang w:val="en-US"/>
              </w:rPr>
            </w:pPr>
            <w:r w:rsidRPr="007E2336">
              <w:rPr>
                <w:rFonts w:ascii="Times New Roman" w:eastAsia="Times New Roman" w:hAnsi="Times New Roman" w:cs="Times New Roman"/>
                <w:color w:val="000000"/>
                <w:sz w:val="22"/>
                <w:szCs w:val="22"/>
                <w:lang w:val="en-US"/>
              </w:rPr>
              <w:t>6.1 (8.9)</w:t>
            </w:r>
          </w:p>
        </w:tc>
        <w:tc>
          <w:tcPr>
            <w:tcW w:w="622" w:type="pct"/>
            <w:tcBorders>
              <w:top w:val="nil"/>
              <w:left w:val="nil"/>
              <w:bottom w:val="nil"/>
              <w:right w:val="nil"/>
            </w:tcBorders>
            <w:shd w:val="clear" w:color="auto" w:fill="auto"/>
            <w:noWrap/>
            <w:vAlign w:val="center"/>
            <w:hideMark/>
          </w:tcPr>
          <w:p w14:paraId="241E4C9E" w14:textId="338EDF9C" w:rsidR="009717D2" w:rsidRPr="004213EF" w:rsidRDefault="007E2336" w:rsidP="005A5B94">
            <w:pPr>
              <w:rPr>
                <w:rFonts w:ascii="Times New Roman" w:eastAsia="Times New Roman" w:hAnsi="Times New Roman" w:cs="Times New Roman"/>
                <w:sz w:val="22"/>
                <w:szCs w:val="22"/>
                <w:lang w:val="en-US"/>
              </w:rPr>
            </w:pPr>
            <w:r w:rsidRPr="007E2336">
              <w:rPr>
                <w:rFonts w:ascii="Times New Roman" w:eastAsia="Times New Roman" w:hAnsi="Times New Roman" w:cs="Times New Roman"/>
                <w:sz w:val="22"/>
                <w:szCs w:val="22"/>
                <w:lang w:val="en-US"/>
              </w:rPr>
              <w:t>6.2 (8.9)</w:t>
            </w:r>
          </w:p>
        </w:tc>
        <w:tc>
          <w:tcPr>
            <w:tcW w:w="625" w:type="pct"/>
            <w:tcBorders>
              <w:top w:val="nil"/>
              <w:left w:val="nil"/>
              <w:bottom w:val="nil"/>
              <w:right w:val="nil"/>
            </w:tcBorders>
            <w:shd w:val="clear" w:color="auto" w:fill="auto"/>
            <w:noWrap/>
            <w:vAlign w:val="center"/>
            <w:hideMark/>
          </w:tcPr>
          <w:p w14:paraId="396E1993" w14:textId="794983C8" w:rsidR="009717D2" w:rsidRPr="004213EF" w:rsidRDefault="007E2336" w:rsidP="005A5B94">
            <w:pPr>
              <w:rPr>
                <w:rFonts w:ascii="Times New Roman" w:eastAsia="Times New Roman" w:hAnsi="Times New Roman" w:cs="Times New Roman"/>
                <w:sz w:val="22"/>
                <w:szCs w:val="22"/>
                <w:lang w:val="en-US"/>
              </w:rPr>
            </w:pPr>
            <w:r w:rsidRPr="007E2336">
              <w:rPr>
                <w:rFonts w:ascii="Times New Roman" w:eastAsia="Times New Roman" w:hAnsi="Times New Roman" w:cs="Times New Roman"/>
                <w:sz w:val="22"/>
                <w:szCs w:val="22"/>
                <w:lang w:val="en-US"/>
              </w:rPr>
              <w:t>4.4 (8.0)</w:t>
            </w:r>
          </w:p>
        </w:tc>
        <w:tc>
          <w:tcPr>
            <w:tcW w:w="624" w:type="pct"/>
            <w:tcBorders>
              <w:top w:val="nil"/>
              <w:left w:val="nil"/>
              <w:bottom w:val="nil"/>
              <w:right w:val="nil"/>
            </w:tcBorders>
            <w:shd w:val="clear" w:color="auto" w:fill="auto"/>
            <w:noWrap/>
            <w:vAlign w:val="center"/>
            <w:hideMark/>
          </w:tcPr>
          <w:p w14:paraId="4FD7DD84" w14:textId="43876A17" w:rsidR="009717D2" w:rsidRPr="004213EF" w:rsidRDefault="002E72FB" w:rsidP="005A5B94">
            <w:pPr>
              <w:rPr>
                <w:rFonts w:ascii="Times New Roman" w:eastAsia="Times New Roman" w:hAnsi="Times New Roman" w:cs="Times New Roman"/>
                <w:sz w:val="22"/>
                <w:szCs w:val="22"/>
                <w:lang w:val="en-US"/>
              </w:rPr>
            </w:pPr>
            <w:r>
              <w:rPr>
                <w:rFonts w:ascii="Times New Roman" w:eastAsia="Times New Roman" w:hAnsi="Times New Roman" w:cs="Times New Roman"/>
                <w:sz w:val="22"/>
                <w:szCs w:val="22"/>
                <w:lang w:val="en-US"/>
              </w:rPr>
              <w:t>&lt;0.001</w:t>
            </w:r>
          </w:p>
        </w:tc>
      </w:tr>
      <w:tr w:rsidR="009717D2" w:rsidRPr="004213EF" w14:paraId="126EB823" w14:textId="77777777" w:rsidTr="005A5B94">
        <w:trPr>
          <w:trHeight w:val="320"/>
        </w:trPr>
        <w:tc>
          <w:tcPr>
            <w:tcW w:w="1631" w:type="pct"/>
            <w:tcBorders>
              <w:top w:val="nil"/>
              <w:left w:val="nil"/>
              <w:bottom w:val="nil"/>
              <w:right w:val="nil"/>
            </w:tcBorders>
            <w:shd w:val="clear" w:color="auto" w:fill="auto"/>
            <w:noWrap/>
            <w:vAlign w:val="center"/>
            <w:hideMark/>
          </w:tcPr>
          <w:p w14:paraId="3EAE29A3"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Physical activity</w:t>
            </w:r>
          </w:p>
        </w:tc>
        <w:tc>
          <w:tcPr>
            <w:tcW w:w="782" w:type="pct"/>
            <w:tcBorders>
              <w:top w:val="nil"/>
              <w:left w:val="nil"/>
              <w:bottom w:val="nil"/>
              <w:right w:val="nil"/>
            </w:tcBorders>
            <w:shd w:val="clear" w:color="auto" w:fill="auto"/>
            <w:noWrap/>
            <w:vAlign w:val="center"/>
            <w:hideMark/>
          </w:tcPr>
          <w:p w14:paraId="3A8017E6"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High</w:t>
            </w:r>
          </w:p>
        </w:tc>
        <w:tc>
          <w:tcPr>
            <w:tcW w:w="715" w:type="pct"/>
            <w:tcBorders>
              <w:top w:val="nil"/>
              <w:left w:val="nil"/>
              <w:bottom w:val="nil"/>
              <w:right w:val="nil"/>
            </w:tcBorders>
            <w:shd w:val="clear" w:color="auto" w:fill="auto"/>
            <w:noWrap/>
            <w:vAlign w:val="center"/>
            <w:hideMark/>
          </w:tcPr>
          <w:p w14:paraId="5F21A98B"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49.9</w:t>
            </w:r>
          </w:p>
        </w:tc>
        <w:tc>
          <w:tcPr>
            <w:tcW w:w="622" w:type="pct"/>
            <w:tcBorders>
              <w:top w:val="nil"/>
              <w:left w:val="nil"/>
              <w:bottom w:val="nil"/>
              <w:right w:val="nil"/>
            </w:tcBorders>
            <w:shd w:val="clear" w:color="auto" w:fill="auto"/>
            <w:noWrap/>
            <w:vAlign w:val="center"/>
            <w:hideMark/>
          </w:tcPr>
          <w:p w14:paraId="29723548"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50.4</w:t>
            </w:r>
          </w:p>
        </w:tc>
        <w:tc>
          <w:tcPr>
            <w:tcW w:w="625" w:type="pct"/>
            <w:tcBorders>
              <w:top w:val="nil"/>
              <w:left w:val="nil"/>
              <w:bottom w:val="nil"/>
              <w:right w:val="nil"/>
            </w:tcBorders>
            <w:shd w:val="clear" w:color="auto" w:fill="auto"/>
            <w:noWrap/>
            <w:vAlign w:val="center"/>
            <w:hideMark/>
          </w:tcPr>
          <w:p w14:paraId="1D72C155"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43.9</w:t>
            </w:r>
          </w:p>
        </w:tc>
        <w:tc>
          <w:tcPr>
            <w:tcW w:w="624" w:type="pct"/>
            <w:tcBorders>
              <w:top w:val="nil"/>
              <w:left w:val="nil"/>
              <w:bottom w:val="nil"/>
              <w:right w:val="nil"/>
            </w:tcBorders>
            <w:shd w:val="clear" w:color="auto" w:fill="auto"/>
            <w:noWrap/>
            <w:vAlign w:val="center"/>
            <w:hideMark/>
          </w:tcPr>
          <w:p w14:paraId="566F99D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&lt;0.001</w:t>
            </w:r>
          </w:p>
        </w:tc>
      </w:tr>
      <w:tr w:rsidR="009717D2" w:rsidRPr="004213EF" w14:paraId="77B45AF7" w14:textId="77777777" w:rsidTr="005A5B94">
        <w:trPr>
          <w:trHeight w:val="320"/>
        </w:trPr>
        <w:tc>
          <w:tcPr>
            <w:tcW w:w="1631" w:type="pct"/>
            <w:tcBorders>
              <w:top w:val="nil"/>
              <w:left w:val="nil"/>
              <w:bottom w:val="nil"/>
              <w:right w:val="nil"/>
            </w:tcBorders>
            <w:shd w:val="clear" w:color="auto" w:fill="auto"/>
            <w:noWrap/>
            <w:vAlign w:val="center"/>
            <w:hideMark/>
          </w:tcPr>
          <w:p w14:paraId="3C9ACC10" w14:textId="77777777" w:rsidR="009717D2" w:rsidRPr="004213EF" w:rsidRDefault="009717D2" w:rsidP="005A5B94">
            <w:pPr>
              <w:rPr>
                <w:rFonts w:ascii="Times New Roman" w:eastAsia="Times New Roman" w:hAnsi="Times New Roman" w:cs="Times New Roman"/>
                <w:color w:val="000000"/>
                <w:sz w:val="22"/>
                <w:szCs w:val="22"/>
              </w:rPr>
            </w:pPr>
          </w:p>
        </w:tc>
        <w:tc>
          <w:tcPr>
            <w:tcW w:w="782" w:type="pct"/>
            <w:tcBorders>
              <w:top w:val="nil"/>
              <w:left w:val="nil"/>
              <w:bottom w:val="nil"/>
              <w:right w:val="nil"/>
            </w:tcBorders>
            <w:shd w:val="clear" w:color="auto" w:fill="auto"/>
            <w:noWrap/>
            <w:vAlign w:val="center"/>
            <w:hideMark/>
          </w:tcPr>
          <w:p w14:paraId="1993683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Moderate</w:t>
            </w:r>
          </w:p>
        </w:tc>
        <w:tc>
          <w:tcPr>
            <w:tcW w:w="715" w:type="pct"/>
            <w:tcBorders>
              <w:top w:val="nil"/>
              <w:left w:val="nil"/>
              <w:bottom w:val="nil"/>
              <w:right w:val="nil"/>
            </w:tcBorders>
            <w:shd w:val="clear" w:color="auto" w:fill="auto"/>
            <w:noWrap/>
            <w:vAlign w:val="center"/>
            <w:hideMark/>
          </w:tcPr>
          <w:p w14:paraId="4712D19D"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23.0</w:t>
            </w:r>
          </w:p>
        </w:tc>
        <w:tc>
          <w:tcPr>
            <w:tcW w:w="622" w:type="pct"/>
            <w:tcBorders>
              <w:top w:val="nil"/>
              <w:left w:val="nil"/>
              <w:bottom w:val="nil"/>
              <w:right w:val="nil"/>
            </w:tcBorders>
            <w:shd w:val="clear" w:color="auto" w:fill="auto"/>
            <w:noWrap/>
            <w:vAlign w:val="center"/>
            <w:hideMark/>
          </w:tcPr>
          <w:p w14:paraId="38004BA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23.1</w:t>
            </w:r>
          </w:p>
        </w:tc>
        <w:tc>
          <w:tcPr>
            <w:tcW w:w="625" w:type="pct"/>
            <w:tcBorders>
              <w:top w:val="nil"/>
              <w:left w:val="nil"/>
              <w:bottom w:val="nil"/>
              <w:right w:val="nil"/>
            </w:tcBorders>
            <w:shd w:val="clear" w:color="auto" w:fill="auto"/>
            <w:noWrap/>
            <w:vAlign w:val="center"/>
            <w:hideMark/>
          </w:tcPr>
          <w:p w14:paraId="7E621FEC"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21.9</w:t>
            </w:r>
          </w:p>
        </w:tc>
        <w:tc>
          <w:tcPr>
            <w:tcW w:w="624" w:type="pct"/>
            <w:tcBorders>
              <w:top w:val="nil"/>
              <w:left w:val="nil"/>
              <w:bottom w:val="nil"/>
              <w:right w:val="nil"/>
            </w:tcBorders>
            <w:shd w:val="clear" w:color="auto" w:fill="auto"/>
            <w:noWrap/>
            <w:vAlign w:val="center"/>
            <w:hideMark/>
          </w:tcPr>
          <w:p w14:paraId="156FA908"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2DCFEA07" w14:textId="77777777" w:rsidTr="005A5B94">
        <w:trPr>
          <w:trHeight w:val="320"/>
        </w:trPr>
        <w:tc>
          <w:tcPr>
            <w:tcW w:w="1631" w:type="pct"/>
            <w:tcBorders>
              <w:top w:val="nil"/>
              <w:left w:val="nil"/>
              <w:bottom w:val="nil"/>
              <w:right w:val="nil"/>
            </w:tcBorders>
            <w:shd w:val="clear" w:color="auto" w:fill="auto"/>
            <w:noWrap/>
            <w:vAlign w:val="center"/>
            <w:hideMark/>
          </w:tcPr>
          <w:p w14:paraId="5D12A55F" w14:textId="77777777" w:rsidR="009717D2" w:rsidRPr="004213EF" w:rsidRDefault="009717D2" w:rsidP="005A5B94">
            <w:pPr>
              <w:rPr>
                <w:rFonts w:ascii="Times New Roman" w:eastAsia="Times New Roman" w:hAnsi="Times New Roman" w:cs="Times New Roman"/>
                <w:sz w:val="22"/>
                <w:szCs w:val="22"/>
              </w:rPr>
            </w:pPr>
          </w:p>
        </w:tc>
        <w:tc>
          <w:tcPr>
            <w:tcW w:w="782" w:type="pct"/>
            <w:tcBorders>
              <w:top w:val="nil"/>
              <w:left w:val="nil"/>
              <w:bottom w:val="nil"/>
              <w:right w:val="nil"/>
            </w:tcBorders>
            <w:shd w:val="clear" w:color="auto" w:fill="auto"/>
            <w:noWrap/>
            <w:vAlign w:val="center"/>
            <w:hideMark/>
          </w:tcPr>
          <w:p w14:paraId="2F5F203A"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Low</w:t>
            </w:r>
          </w:p>
        </w:tc>
        <w:tc>
          <w:tcPr>
            <w:tcW w:w="715" w:type="pct"/>
            <w:tcBorders>
              <w:top w:val="nil"/>
              <w:left w:val="nil"/>
              <w:bottom w:val="nil"/>
              <w:right w:val="nil"/>
            </w:tcBorders>
            <w:shd w:val="clear" w:color="auto" w:fill="auto"/>
            <w:noWrap/>
            <w:vAlign w:val="center"/>
            <w:hideMark/>
          </w:tcPr>
          <w:p w14:paraId="6F642E6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27.1</w:t>
            </w:r>
          </w:p>
        </w:tc>
        <w:tc>
          <w:tcPr>
            <w:tcW w:w="622" w:type="pct"/>
            <w:tcBorders>
              <w:top w:val="nil"/>
              <w:left w:val="nil"/>
              <w:bottom w:val="nil"/>
              <w:right w:val="nil"/>
            </w:tcBorders>
            <w:shd w:val="clear" w:color="auto" w:fill="auto"/>
            <w:noWrap/>
            <w:vAlign w:val="center"/>
            <w:hideMark/>
          </w:tcPr>
          <w:p w14:paraId="7156183C"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26.5</w:t>
            </w:r>
          </w:p>
        </w:tc>
        <w:tc>
          <w:tcPr>
            <w:tcW w:w="625" w:type="pct"/>
            <w:tcBorders>
              <w:top w:val="nil"/>
              <w:left w:val="nil"/>
              <w:bottom w:val="nil"/>
              <w:right w:val="nil"/>
            </w:tcBorders>
            <w:shd w:val="clear" w:color="auto" w:fill="auto"/>
            <w:noWrap/>
            <w:vAlign w:val="center"/>
            <w:hideMark/>
          </w:tcPr>
          <w:p w14:paraId="0EECB3C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34.3</w:t>
            </w:r>
          </w:p>
        </w:tc>
        <w:tc>
          <w:tcPr>
            <w:tcW w:w="624" w:type="pct"/>
            <w:tcBorders>
              <w:top w:val="nil"/>
              <w:left w:val="nil"/>
              <w:bottom w:val="nil"/>
              <w:right w:val="nil"/>
            </w:tcBorders>
            <w:shd w:val="clear" w:color="auto" w:fill="auto"/>
            <w:noWrap/>
            <w:vAlign w:val="center"/>
            <w:hideMark/>
          </w:tcPr>
          <w:p w14:paraId="29B8B3A1"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3A5E2236" w14:textId="77777777" w:rsidTr="005A5B94">
        <w:trPr>
          <w:trHeight w:val="320"/>
        </w:trPr>
        <w:tc>
          <w:tcPr>
            <w:tcW w:w="1631" w:type="pct"/>
            <w:tcBorders>
              <w:top w:val="nil"/>
              <w:left w:val="nil"/>
              <w:bottom w:val="nil"/>
              <w:right w:val="nil"/>
            </w:tcBorders>
            <w:shd w:val="clear" w:color="auto" w:fill="auto"/>
            <w:noWrap/>
            <w:vAlign w:val="center"/>
            <w:hideMark/>
          </w:tcPr>
          <w:p w14:paraId="1C51CD6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Smoking</w:t>
            </w:r>
          </w:p>
        </w:tc>
        <w:tc>
          <w:tcPr>
            <w:tcW w:w="782" w:type="pct"/>
            <w:tcBorders>
              <w:top w:val="nil"/>
              <w:left w:val="nil"/>
              <w:bottom w:val="nil"/>
              <w:right w:val="nil"/>
            </w:tcBorders>
            <w:shd w:val="clear" w:color="auto" w:fill="auto"/>
            <w:noWrap/>
            <w:vAlign w:val="center"/>
            <w:hideMark/>
          </w:tcPr>
          <w:p w14:paraId="0941F7D6"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Never</w:t>
            </w:r>
          </w:p>
        </w:tc>
        <w:tc>
          <w:tcPr>
            <w:tcW w:w="715" w:type="pct"/>
            <w:tcBorders>
              <w:top w:val="nil"/>
              <w:left w:val="nil"/>
              <w:bottom w:val="nil"/>
              <w:right w:val="nil"/>
            </w:tcBorders>
            <w:shd w:val="clear" w:color="auto" w:fill="auto"/>
            <w:noWrap/>
            <w:vAlign w:val="center"/>
            <w:hideMark/>
          </w:tcPr>
          <w:p w14:paraId="42CD732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58.6</w:t>
            </w:r>
          </w:p>
        </w:tc>
        <w:tc>
          <w:tcPr>
            <w:tcW w:w="622" w:type="pct"/>
            <w:tcBorders>
              <w:top w:val="nil"/>
              <w:left w:val="nil"/>
              <w:bottom w:val="nil"/>
              <w:right w:val="nil"/>
            </w:tcBorders>
            <w:shd w:val="clear" w:color="auto" w:fill="auto"/>
            <w:noWrap/>
            <w:vAlign w:val="center"/>
            <w:hideMark/>
          </w:tcPr>
          <w:p w14:paraId="5EC88C8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58.8</w:t>
            </w:r>
          </w:p>
        </w:tc>
        <w:tc>
          <w:tcPr>
            <w:tcW w:w="625" w:type="pct"/>
            <w:tcBorders>
              <w:top w:val="nil"/>
              <w:left w:val="nil"/>
              <w:bottom w:val="nil"/>
              <w:right w:val="nil"/>
            </w:tcBorders>
            <w:shd w:val="clear" w:color="auto" w:fill="auto"/>
            <w:noWrap/>
            <w:vAlign w:val="center"/>
            <w:hideMark/>
          </w:tcPr>
          <w:p w14:paraId="4EC397D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56.0</w:t>
            </w:r>
          </w:p>
        </w:tc>
        <w:tc>
          <w:tcPr>
            <w:tcW w:w="624" w:type="pct"/>
            <w:tcBorders>
              <w:top w:val="nil"/>
              <w:left w:val="nil"/>
              <w:bottom w:val="nil"/>
              <w:right w:val="nil"/>
            </w:tcBorders>
            <w:shd w:val="clear" w:color="auto" w:fill="auto"/>
            <w:noWrap/>
            <w:vAlign w:val="center"/>
            <w:hideMark/>
          </w:tcPr>
          <w:p w14:paraId="40A5F96A"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0.058</w:t>
            </w:r>
          </w:p>
        </w:tc>
      </w:tr>
      <w:tr w:rsidR="009717D2" w:rsidRPr="004213EF" w14:paraId="68063E3D" w14:textId="77777777" w:rsidTr="005A5B94">
        <w:trPr>
          <w:trHeight w:val="320"/>
        </w:trPr>
        <w:tc>
          <w:tcPr>
            <w:tcW w:w="1631" w:type="pct"/>
            <w:tcBorders>
              <w:top w:val="nil"/>
              <w:left w:val="nil"/>
              <w:bottom w:val="nil"/>
              <w:right w:val="nil"/>
            </w:tcBorders>
            <w:shd w:val="clear" w:color="auto" w:fill="auto"/>
            <w:noWrap/>
            <w:vAlign w:val="center"/>
            <w:hideMark/>
          </w:tcPr>
          <w:p w14:paraId="48534F21" w14:textId="77777777" w:rsidR="009717D2" w:rsidRPr="004213EF" w:rsidRDefault="009717D2" w:rsidP="005A5B94">
            <w:pPr>
              <w:rPr>
                <w:rFonts w:ascii="Times New Roman" w:eastAsia="Times New Roman" w:hAnsi="Times New Roman" w:cs="Times New Roman"/>
                <w:color w:val="000000"/>
                <w:sz w:val="22"/>
                <w:szCs w:val="22"/>
              </w:rPr>
            </w:pPr>
          </w:p>
        </w:tc>
        <w:tc>
          <w:tcPr>
            <w:tcW w:w="782" w:type="pct"/>
            <w:tcBorders>
              <w:top w:val="nil"/>
              <w:left w:val="nil"/>
              <w:bottom w:val="nil"/>
              <w:right w:val="nil"/>
            </w:tcBorders>
            <w:shd w:val="clear" w:color="auto" w:fill="auto"/>
            <w:noWrap/>
            <w:vAlign w:val="center"/>
            <w:hideMark/>
          </w:tcPr>
          <w:p w14:paraId="3F0F72D7"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Current</w:t>
            </w:r>
          </w:p>
        </w:tc>
        <w:tc>
          <w:tcPr>
            <w:tcW w:w="715" w:type="pct"/>
            <w:tcBorders>
              <w:top w:val="nil"/>
              <w:left w:val="nil"/>
              <w:bottom w:val="nil"/>
              <w:right w:val="nil"/>
            </w:tcBorders>
            <w:shd w:val="clear" w:color="auto" w:fill="auto"/>
            <w:noWrap/>
            <w:vAlign w:val="center"/>
            <w:hideMark/>
          </w:tcPr>
          <w:p w14:paraId="4EB5716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35.0</w:t>
            </w:r>
          </w:p>
        </w:tc>
        <w:tc>
          <w:tcPr>
            <w:tcW w:w="622" w:type="pct"/>
            <w:tcBorders>
              <w:top w:val="nil"/>
              <w:left w:val="nil"/>
              <w:bottom w:val="nil"/>
              <w:right w:val="nil"/>
            </w:tcBorders>
            <w:shd w:val="clear" w:color="auto" w:fill="auto"/>
            <w:noWrap/>
            <w:vAlign w:val="center"/>
            <w:hideMark/>
          </w:tcPr>
          <w:p w14:paraId="21CB76D3"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34.9</w:t>
            </w:r>
          </w:p>
        </w:tc>
        <w:tc>
          <w:tcPr>
            <w:tcW w:w="625" w:type="pct"/>
            <w:tcBorders>
              <w:top w:val="nil"/>
              <w:left w:val="nil"/>
              <w:bottom w:val="nil"/>
              <w:right w:val="nil"/>
            </w:tcBorders>
            <w:shd w:val="clear" w:color="auto" w:fill="auto"/>
            <w:noWrap/>
            <w:vAlign w:val="center"/>
            <w:hideMark/>
          </w:tcPr>
          <w:p w14:paraId="159A354D"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35.3</w:t>
            </w:r>
          </w:p>
        </w:tc>
        <w:tc>
          <w:tcPr>
            <w:tcW w:w="624" w:type="pct"/>
            <w:tcBorders>
              <w:top w:val="nil"/>
              <w:left w:val="nil"/>
              <w:bottom w:val="nil"/>
              <w:right w:val="nil"/>
            </w:tcBorders>
            <w:shd w:val="clear" w:color="auto" w:fill="auto"/>
            <w:noWrap/>
            <w:vAlign w:val="center"/>
            <w:hideMark/>
          </w:tcPr>
          <w:p w14:paraId="57FB8ABC"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74648997" w14:textId="77777777" w:rsidTr="005A5B94">
        <w:trPr>
          <w:trHeight w:val="320"/>
        </w:trPr>
        <w:tc>
          <w:tcPr>
            <w:tcW w:w="1631" w:type="pct"/>
            <w:tcBorders>
              <w:top w:val="nil"/>
              <w:left w:val="nil"/>
              <w:bottom w:val="nil"/>
              <w:right w:val="nil"/>
            </w:tcBorders>
            <w:shd w:val="clear" w:color="auto" w:fill="auto"/>
            <w:noWrap/>
            <w:vAlign w:val="center"/>
            <w:hideMark/>
          </w:tcPr>
          <w:p w14:paraId="528E923C" w14:textId="77777777" w:rsidR="009717D2" w:rsidRPr="004213EF" w:rsidRDefault="009717D2" w:rsidP="005A5B94">
            <w:pPr>
              <w:rPr>
                <w:rFonts w:ascii="Times New Roman" w:eastAsia="Times New Roman" w:hAnsi="Times New Roman" w:cs="Times New Roman"/>
                <w:sz w:val="22"/>
                <w:szCs w:val="22"/>
              </w:rPr>
            </w:pPr>
          </w:p>
        </w:tc>
        <w:tc>
          <w:tcPr>
            <w:tcW w:w="782" w:type="pct"/>
            <w:tcBorders>
              <w:top w:val="nil"/>
              <w:left w:val="nil"/>
              <w:bottom w:val="nil"/>
              <w:right w:val="nil"/>
            </w:tcBorders>
            <w:shd w:val="clear" w:color="auto" w:fill="auto"/>
            <w:noWrap/>
            <w:vAlign w:val="center"/>
            <w:hideMark/>
          </w:tcPr>
          <w:p w14:paraId="428CED1A"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Quit</w:t>
            </w:r>
          </w:p>
        </w:tc>
        <w:tc>
          <w:tcPr>
            <w:tcW w:w="715" w:type="pct"/>
            <w:tcBorders>
              <w:top w:val="nil"/>
              <w:left w:val="nil"/>
              <w:bottom w:val="nil"/>
              <w:right w:val="nil"/>
            </w:tcBorders>
            <w:shd w:val="clear" w:color="auto" w:fill="auto"/>
            <w:noWrap/>
            <w:vAlign w:val="center"/>
            <w:hideMark/>
          </w:tcPr>
          <w:p w14:paraId="3370C81A"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6.4</w:t>
            </w:r>
          </w:p>
        </w:tc>
        <w:tc>
          <w:tcPr>
            <w:tcW w:w="622" w:type="pct"/>
            <w:tcBorders>
              <w:top w:val="nil"/>
              <w:left w:val="nil"/>
              <w:bottom w:val="nil"/>
              <w:right w:val="nil"/>
            </w:tcBorders>
            <w:shd w:val="clear" w:color="auto" w:fill="auto"/>
            <w:noWrap/>
            <w:vAlign w:val="center"/>
            <w:hideMark/>
          </w:tcPr>
          <w:p w14:paraId="08B9562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6.2</w:t>
            </w:r>
          </w:p>
        </w:tc>
        <w:tc>
          <w:tcPr>
            <w:tcW w:w="625" w:type="pct"/>
            <w:tcBorders>
              <w:top w:val="nil"/>
              <w:left w:val="nil"/>
              <w:bottom w:val="nil"/>
              <w:right w:val="nil"/>
            </w:tcBorders>
            <w:shd w:val="clear" w:color="auto" w:fill="auto"/>
            <w:noWrap/>
            <w:vAlign w:val="center"/>
            <w:hideMark/>
          </w:tcPr>
          <w:p w14:paraId="4929EAC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8.7</w:t>
            </w:r>
          </w:p>
        </w:tc>
        <w:tc>
          <w:tcPr>
            <w:tcW w:w="624" w:type="pct"/>
            <w:tcBorders>
              <w:top w:val="nil"/>
              <w:left w:val="nil"/>
              <w:bottom w:val="nil"/>
              <w:right w:val="nil"/>
            </w:tcBorders>
            <w:shd w:val="clear" w:color="auto" w:fill="auto"/>
            <w:noWrap/>
            <w:vAlign w:val="center"/>
            <w:hideMark/>
          </w:tcPr>
          <w:p w14:paraId="6821D13A"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6FEEDA2F" w14:textId="77777777" w:rsidTr="005A5B94">
        <w:trPr>
          <w:trHeight w:val="320"/>
        </w:trPr>
        <w:tc>
          <w:tcPr>
            <w:tcW w:w="1631" w:type="pct"/>
            <w:tcBorders>
              <w:top w:val="nil"/>
              <w:left w:val="nil"/>
              <w:bottom w:val="nil"/>
              <w:right w:val="nil"/>
            </w:tcBorders>
            <w:shd w:val="clear" w:color="auto" w:fill="auto"/>
            <w:noWrap/>
            <w:vAlign w:val="center"/>
            <w:hideMark/>
          </w:tcPr>
          <w:p w14:paraId="4FFF58CB"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Alcohol consumption</w:t>
            </w:r>
          </w:p>
        </w:tc>
        <w:tc>
          <w:tcPr>
            <w:tcW w:w="782" w:type="pct"/>
            <w:tcBorders>
              <w:top w:val="nil"/>
              <w:left w:val="nil"/>
              <w:bottom w:val="nil"/>
              <w:right w:val="nil"/>
            </w:tcBorders>
            <w:shd w:val="clear" w:color="auto" w:fill="auto"/>
            <w:noWrap/>
            <w:vAlign w:val="center"/>
            <w:hideMark/>
          </w:tcPr>
          <w:p w14:paraId="11FE562A"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Never</w:t>
            </w:r>
          </w:p>
        </w:tc>
        <w:tc>
          <w:tcPr>
            <w:tcW w:w="715" w:type="pct"/>
            <w:tcBorders>
              <w:top w:val="nil"/>
              <w:left w:val="nil"/>
              <w:bottom w:val="nil"/>
              <w:right w:val="nil"/>
            </w:tcBorders>
            <w:shd w:val="clear" w:color="auto" w:fill="auto"/>
            <w:noWrap/>
            <w:vAlign w:val="center"/>
            <w:hideMark/>
          </w:tcPr>
          <w:p w14:paraId="653C4AB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66.7</w:t>
            </w:r>
          </w:p>
        </w:tc>
        <w:tc>
          <w:tcPr>
            <w:tcW w:w="622" w:type="pct"/>
            <w:tcBorders>
              <w:top w:val="nil"/>
              <w:left w:val="nil"/>
              <w:bottom w:val="nil"/>
              <w:right w:val="nil"/>
            </w:tcBorders>
            <w:shd w:val="clear" w:color="auto" w:fill="auto"/>
            <w:noWrap/>
            <w:vAlign w:val="center"/>
            <w:hideMark/>
          </w:tcPr>
          <w:p w14:paraId="550C51C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66.6</w:t>
            </w:r>
          </w:p>
        </w:tc>
        <w:tc>
          <w:tcPr>
            <w:tcW w:w="625" w:type="pct"/>
            <w:tcBorders>
              <w:top w:val="nil"/>
              <w:left w:val="nil"/>
              <w:bottom w:val="nil"/>
              <w:right w:val="nil"/>
            </w:tcBorders>
            <w:shd w:val="clear" w:color="auto" w:fill="auto"/>
            <w:noWrap/>
            <w:vAlign w:val="center"/>
            <w:hideMark/>
          </w:tcPr>
          <w:p w14:paraId="54AA620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68.8</w:t>
            </w:r>
          </w:p>
        </w:tc>
        <w:tc>
          <w:tcPr>
            <w:tcW w:w="624" w:type="pct"/>
            <w:tcBorders>
              <w:top w:val="nil"/>
              <w:left w:val="nil"/>
              <w:bottom w:val="nil"/>
              <w:right w:val="nil"/>
            </w:tcBorders>
            <w:shd w:val="clear" w:color="auto" w:fill="auto"/>
            <w:noWrap/>
            <w:vAlign w:val="center"/>
            <w:hideMark/>
          </w:tcPr>
          <w:p w14:paraId="277FE13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0.330</w:t>
            </w:r>
          </w:p>
        </w:tc>
      </w:tr>
      <w:tr w:rsidR="009717D2" w:rsidRPr="004213EF" w14:paraId="16DD37C3" w14:textId="77777777" w:rsidTr="005A5B94">
        <w:trPr>
          <w:trHeight w:val="320"/>
        </w:trPr>
        <w:tc>
          <w:tcPr>
            <w:tcW w:w="1631" w:type="pct"/>
            <w:tcBorders>
              <w:top w:val="nil"/>
              <w:left w:val="nil"/>
              <w:bottom w:val="nil"/>
              <w:right w:val="nil"/>
            </w:tcBorders>
            <w:shd w:val="clear" w:color="auto" w:fill="auto"/>
            <w:noWrap/>
            <w:vAlign w:val="center"/>
            <w:hideMark/>
          </w:tcPr>
          <w:p w14:paraId="39351E8F" w14:textId="77777777" w:rsidR="009717D2" w:rsidRPr="004213EF" w:rsidRDefault="009717D2" w:rsidP="005A5B94">
            <w:pPr>
              <w:rPr>
                <w:rFonts w:ascii="Times New Roman" w:eastAsia="Times New Roman" w:hAnsi="Times New Roman" w:cs="Times New Roman"/>
                <w:color w:val="000000"/>
                <w:sz w:val="22"/>
                <w:szCs w:val="22"/>
              </w:rPr>
            </w:pPr>
          </w:p>
        </w:tc>
        <w:tc>
          <w:tcPr>
            <w:tcW w:w="782" w:type="pct"/>
            <w:tcBorders>
              <w:top w:val="nil"/>
              <w:left w:val="nil"/>
              <w:bottom w:val="nil"/>
              <w:right w:val="nil"/>
            </w:tcBorders>
            <w:shd w:val="clear" w:color="auto" w:fill="auto"/>
            <w:noWrap/>
            <w:vAlign w:val="center"/>
            <w:hideMark/>
          </w:tcPr>
          <w:p w14:paraId="45E21390"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Non-heavy</w:t>
            </w:r>
          </w:p>
        </w:tc>
        <w:tc>
          <w:tcPr>
            <w:tcW w:w="715" w:type="pct"/>
            <w:tcBorders>
              <w:top w:val="nil"/>
              <w:left w:val="nil"/>
              <w:bottom w:val="nil"/>
              <w:right w:val="nil"/>
            </w:tcBorders>
            <w:shd w:val="clear" w:color="auto" w:fill="auto"/>
            <w:noWrap/>
            <w:vAlign w:val="center"/>
            <w:hideMark/>
          </w:tcPr>
          <w:p w14:paraId="0D155D52"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29.1</w:t>
            </w:r>
          </w:p>
        </w:tc>
        <w:tc>
          <w:tcPr>
            <w:tcW w:w="622" w:type="pct"/>
            <w:tcBorders>
              <w:top w:val="nil"/>
              <w:left w:val="nil"/>
              <w:bottom w:val="nil"/>
              <w:right w:val="nil"/>
            </w:tcBorders>
            <w:shd w:val="clear" w:color="auto" w:fill="auto"/>
            <w:noWrap/>
            <w:vAlign w:val="center"/>
            <w:hideMark/>
          </w:tcPr>
          <w:p w14:paraId="07A9DCB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29.2</w:t>
            </w:r>
          </w:p>
        </w:tc>
        <w:tc>
          <w:tcPr>
            <w:tcW w:w="625" w:type="pct"/>
            <w:tcBorders>
              <w:top w:val="nil"/>
              <w:left w:val="nil"/>
              <w:bottom w:val="nil"/>
              <w:right w:val="nil"/>
            </w:tcBorders>
            <w:shd w:val="clear" w:color="auto" w:fill="auto"/>
            <w:noWrap/>
            <w:vAlign w:val="center"/>
            <w:hideMark/>
          </w:tcPr>
          <w:p w14:paraId="1A86499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28.0</w:t>
            </w:r>
          </w:p>
        </w:tc>
        <w:tc>
          <w:tcPr>
            <w:tcW w:w="624" w:type="pct"/>
            <w:tcBorders>
              <w:top w:val="nil"/>
              <w:left w:val="nil"/>
              <w:bottom w:val="nil"/>
              <w:right w:val="nil"/>
            </w:tcBorders>
            <w:shd w:val="clear" w:color="auto" w:fill="auto"/>
            <w:noWrap/>
            <w:vAlign w:val="center"/>
            <w:hideMark/>
          </w:tcPr>
          <w:p w14:paraId="2CC18377"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5519BFD7" w14:textId="77777777" w:rsidTr="005A5B94">
        <w:trPr>
          <w:trHeight w:val="320"/>
        </w:trPr>
        <w:tc>
          <w:tcPr>
            <w:tcW w:w="1631" w:type="pct"/>
            <w:tcBorders>
              <w:top w:val="nil"/>
              <w:left w:val="nil"/>
              <w:bottom w:val="nil"/>
              <w:right w:val="nil"/>
            </w:tcBorders>
            <w:shd w:val="clear" w:color="auto" w:fill="auto"/>
            <w:noWrap/>
            <w:vAlign w:val="center"/>
            <w:hideMark/>
          </w:tcPr>
          <w:p w14:paraId="3FB0EAEA" w14:textId="77777777" w:rsidR="009717D2" w:rsidRPr="004213EF" w:rsidRDefault="009717D2" w:rsidP="005A5B94">
            <w:pPr>
              <w:rPr>
                <w:rFonts w:ascii="Times New Roman" w:eastAsia="Times New Roman" w:hAnsi="Times New Roman" w:cs="Times New Roman"/>
                <w:sz w:val="22"/>
                <w:szCs w:val="22"/>
              </w:rPr>
            </w:pPr>
          </w:p>
        </w:tc>
        <w:tc>
          <w:tcPr>
            <w:tcW w:w="782" w:type="pct"/>
            <w:tcBorders>
              <w:top w:val="nil"/>
              <w:left w:val="nil"/>
              <w:bottom w:val="nil"/>
              <w:right w:val="nil"/>
            </w:tcBorders>
            <w:shd w:val="clear" w:color="auto" w:fill="auto"/>
            <w:noWrap/>
            <w:vAlign w:val="center"/>
            <w:hideMark/>
          </w:tcPr>
          <w:p w14:paraId="0130D9E5"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Heavy</w:t>
            </w:r>
          </w:p>
        </w:tc>
        <w:tc>
          <w:tcPr>
            <w:tcW w:w="715" w:type="pct"/>
            <w:tcBorders>
              <w:top w:val="nil"/>
              <w:left w:val="nil"/>
              <w:bottom w:val="nil"/>
              <w:right w:val="nil"/>
            </w:tcBorders>
            <w:shd w:val="clear" w:color="auto" w:fill="auto"/>
            <w:noWrap/>
            <w:vAlign w:val="center"/>
            <w:hideMark/>
          </w:tcPr>
          <w:p w14:paraId="4A23D33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4.2</w:t>
            </w:r>
          </w:p>
        </w:tc>
        <w:tc>
          <w:tcPr>
            <w:tcW w:w="622" w:type="pct"/>
            <w:tcBorders>
              <w:top w:val="nil"/>
              <w:left w:val="nil"/>
              <w:bottom w:val="nil"/>
              <w:right w:val="nil"/>
            </w:tcBorders>
            <w:shd w:val="clear" w:color="auto" w:fill="auto"/>
            <w:noWrap/>
            <w:vAlign w:val="center"/>
            <w:hideMark/>
          </w:tcPr>
          <w:p w14:paraId="5B6B11EA"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4.3</w:t>
            </w:r>
          </w:p>
        </w:tc>
        <w:tc>
          <w:tcPr>
            <w:tcW w:w="625" w:type="pct"/>
            <w:tcBorders>
              <w:top w:val="nil"/>
              <w:left w:val="nil"/>
              <w:bottom w:val="nil"/>
              <w:right w:val="nil"/>
            </w:tcBorders>
            <w:shd w:val="clear" w:color="auto" w:fill="auto"/>
            <w:noWrap/>
            <w:vAlign w:val="center"/>
            <w:hideMark/>
          </w:tcPr>
          <w:p w14:paraId="359B2C0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3.1</w:t>
            </w:r>
          </w:p>
        </w:tc>
        <w:tc>
          <w:tcPr>
            <w:tcW w:w="624" w:type="pct"/>
            <w:tcBorders>
              <w:top w:val="nil"/>
              <w:left w:val="nil"/>
              <w:bottom w:val="nil"/>
              <w:right w:val="nil"/>
            </w:tcBorders>
            <w:shd w:val="clear" w:color="auto" w:fill="auto"/>
            <w:noWrap/>
            <w:vAlign w:val="center"/>
            <w:hideMark/>
          </w:tcPr>
          <w:p w14:paraId="1CF3EEB8"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411FF6CA" w14:textId="77777777" w:rsidTr="005A5B94">
        <w:trPr>
          <w:trHeight w:val="320"/>
        </w:trPr>
        <w:tc>
          <w:tcPr>
            <w:tcW w:w="1631" w:type="pct"/>
            <w:tcBorders>
              <w:top w:val="nil"/>
              <w:left w:val="nil"/>
              <w:bottom w:val="nil"/>
              <w:right w:val="nil"/>
            </w:tcBorders>
            <w:shd w:val="clear" w:color="auto" w:fill="auto"/>
            <w:noWrap/>
            <w:vAlign w:val="center"/>
            <w:hideMark/>
          </w:tcPr>
          <w:p w14:paraId="57E18162"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Anxiety</w:t>
            </w:r>
          </w:p>
        </w:tc>
        <w:tc>
          <w:tcPr>
            <w:tcW w:w="782" w:type="pct"/>
            <w:tcBorders>
              <w:top w:val="nil"/>
              <w:left w:val="nil"/>
              <w:bottom w:val="nil"/>
              <w:right w:val="nil"/>
            </w:tcBorders>
            <w:shd w:val="clear" w:color="auto" w:fill="auto"/>
            <w:noWrap/>
            <w:vAlign w:val="center"/>
            <w:hideMark/>
          </w:tcPr>
          <w:p w14:paraId="012D641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No</w:t>
            </w:r>
          </w:p>
        </w:tc>
        <w:tc>
          <w:tcPr>
            <w:tcW w:w="715" w:type="pct"/>
            <w:tcBorders>
              <w:top w:val="nil"/>
              <w:left w:val="nil"/>
              <w:bottom w:val="nil"/>
              <w:right w:val="nil"/>
            </w:tcBorders>
            <w:shd w:val="clear" w:color="auto" w:fill="auto"/>
            <w:noWrap/>
            <w:vAlign w:val="center"/>
            <w:hideMark/>
          </w:tcPr>
          <w:p w14:paraId="4566B2BB"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93.0</w:t>
            </w:r>
          </w:p>
        </w:tc>
        <w:tc>
          <w:tcPr>
            <w:tcW w:w="622" w:type="pct"/>
            <w:tcBorders>
              <w:top w:val="nil"/>
              <w:left w:val="nil"/>
              <w:bottom w:val="nil"/>
              <w:right w:val="nil"/>
            </w:tcBorders>
            <w:shd w:val="clear" w:color="auto" w:fill="auto"/>
            <w:noWrap/>
            <w:vAlign w:val="center"/>
            <w:hideMark/>
          </w:tcPr>
          <w:p w14:paraId="0FE395F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95.4</w:t>
            </w:r>
          </w:p>
        </w:tc>
        <w:tc>
          <w:tcPr>
            <w:tcW w:w="625" w:type="pct"/>
            <w:tcBorders>
              <w:top w:val="nil"/>
              <w:left w:val="nil"/>
              <w:bottom w:val="nil"/>
              <w:right w:val="nil"/>
            </w:tcBorders>
            <w:shd w:val="clear" w:color="auto" w:fill="auto"/>
            <w:noWrap/>
            <w:vAlign w:val="center"/>
            <w:hideMark/>
          </w:tcPr>
          <w:p w14:paraId="28FDD8FD"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62.8</w:t>
            </w:r>
          </w:p>
        </w:tc>
        <w:tc>
          <w:tcPr>
            <w:tcW w:w="624" w:type="pct"/>
            <w:tcBorders>
              <w:top w:val="nil"/>
              <w:left w:val="nil"/>
              <w:bottom w:val="nil"/>
              <w:right w:val="nil"/>
            </w:tcBorders>
            <w:shd w:val="clear" w:color="auto" w:fill="auto"/>
            <w:noWrap/>
            <w:vAlign w:val="center"/>
            <w:hideMark/>
          </w:tcPr>
          <w:p w14:paraId="2D7A1FBA"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&lt;0.001</w:t>
            </w:r>
          </w:p>
        </w:tc>
      </w:tr>
      <w:tr w:rsidR="009717D2" w:rsidRPr="004213EF" w14:paraId="0CE0CE0A" w14:textId="77777777" w:rsidTr="005A5B94">
        <w:trPr>
          <w:trHeight w:val="320"/>
        </w:trPr>
        <w:tc>
          <w:tcPr>
            <w:tcW w:w="1631" w:type="pct"/>
            <w:tcBorders>
              <w:top w:val="nil"/>
              <w:left w:val="nil"/>
              <w:bottom w:val="nil"/>
              <w:right w:val="nil"/>
            </w:tcBorders>
            <w:shd w:val="clear" w:color="auto" w:fill="auto"/>
            <w:noWrap/>
            <w:vAlign w:val="center"/>
            <w:hideMark/>
          </w:tcPr>
          <w:p w14:paraId="024B8385" w14:textId="77777777" w:rsidR="009717D2" w:rsidRPr="004213EF" w:rsidRDefault="009717D2" w:rsidP="005A5B94">
            <w:pPr>
              <w:rPr>
                <w:rFonts w:ascii="Times New Roman" w:eastAsia="Times New Roman" w:hAnsi="Times New Roman" w:cs="Times New Roman"/>
                <w:color w:val="000000"/>
                <w:sz w:val="22"/>
                <w:szCs w:val="22"/>
              </w:rPr>
            </w:pPr>
          </w:p>
        </w:tc>
        <w:tc>
          <w:tcPr>
            <w:tcW w:w="782" w:type="pct"/>
            <w:tcBorders>
              <w:top w:val="nil"/>
              <w:left w:val="nil"/>
              <w:bottom w:val="nil"/>
              <w:right w:val="nil"/>
            </w:tcBorders>
            <w:shd w:val="clear" w:color="auto" w:fill="auto"/>
            <w:noWrap/>
            <w:vAlign w:val="center"/>
            <w:hideMark/>
          </w:tcPr>
          <w:p w14:paraId="26013A8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Yes</w:t>
            </w:r>
          </w:p>
        </w:tc>
        <w:tc>
          <w:tcPr>
            <w:tcW w:w="715" w:type="pct"/>
            <w:tcBorders>
              <w:top w:val="nil"/>
              <w:left w:val="nil"/>
              <w:bottom w:val="nil"/>
              <w:right w:val="nil"/>
            </w:tcBorders>
            <w:shd w:val="clear" w:color="auto" w:fill="auto"/>
            <w:noWrap/>
            <w:vAlign w:val="center"/>
            <w:hideMark/>
          </w:tcPr>
          <w:p w14:paraId="182EB273"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7.0</w:t>
            </w:r>
          </w:p>
        </w:tc>
        <w:tc>
          <w:tcPr>
            <w:tcW w:w="622" w:type="pct"/>
            <w:tcBorders>
              <w:top w:val="nil"/>
              <w:left w:val="nil"/>
              <w:bottom w:val="nil"/>
              <w:right w:val="nil"/>
            </w:tcBorders>
            <w:shd w:val="clear" w:color="auto" w:fill="auto"/>
            <w:noWrap/>
            <w:vAlign w:val="center"/>
            <w:hideMark/>
          </w:tcPr>
          <w:p w14:paraId="52809DB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4.6</w:t>
            </w:r>
          </w:p>
        </w:tc>
        <w:tc>
          <w:tcPr>
            <w:tcW w:w="625" w:type="pct"/>
            <w:tcBorders>
              <w:top w:val="nil"/>
              <w:left w:val="nil"/>
              <w:bottom w:val="nil"/>
              <w:right w:val="nil"/>
            </w:tcBorders>
            <w:shd w:val="clear" w:color="auto" w:fill="auto"/>
            <w:noWrap/>
            <w:vAlign w:val="center"/>
            <w:hideMark/>
          </w:tcPr>
          <w:p w14:paraId="2B309C87"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37.2</w:t>
            </w:r>
          </w:p>
        </w:tc>
        <w:tc>
          <w:tcPr>
            <w:tcW w:w="624" w:type="pct"/>
            <w:tcBorders>
              <w:top w:val="nil"/>
              <w:left w:val="nil"/>
              <w:bottom w:val="nil"/>
              <w:right w:val="nil"/>
            </w:tcBorders>
            <w:shd w:val="clear" w:color="auto" w:fill="auto"/>
            <w:noWrap/>
            <w:vAlign w:val="center"/>
            <w:hideMark/>
          </w:tcPr>
          <w:p w14:paraId="02F1AF5A"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13184096" w14:textId="77777777" w:rsidTr="005A5B94">
        <w:trPr>
          <w:trHeight w:val="320"/>
        </w:trPr>
        <w:tc>
          <w:tcPr>
            <w:tcW w:w="1631" w:type="pct"/>
            <w:tcBorders>
              <w:top w:val="nil"/>
              <w:left w:val="nil"/>
              <w:bottom w:val="nil"/>
              <w:right w:val="nil"/>
            </w:tcBorders>
            <w:shd w:val="clear" w:color="auto" w:fill="auto"/>
            <w:noWrap/>
            <w:vAlign w:val="center"/>
            <w:hideMark/>
          </w:tcPr>
          <w:p w14:paraId="274D0DE8"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Depression</w:t>
            </w:r>
          </w:p>
        </w:tc>
        <w:tc>
          <w:tcPr>
            <w:tcW w:w="782" w:type="pct"/>
            <w:tcBorders>
              <w:top w:val="nil"/>
              <w:left w:val="nil"/>
              <w:bottom w:val="nil"/>
              <w:right w:val="nil"/>
            </w:tcBorders>
            <w:shd w:val="clear" w:color="auto" w:fill="auto"/>
            <w:noWrap/>
            <w:vAlign w:val="center"/>
            <w:hideMark/>
          </w:tcPr>
          <w:p w14:paraId="521B578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No</w:t>
            </w:r>
          </w:p>
        </w:tc>
        <w:tc>
          <w:tcPr>
            <w:tcW w:w="715" w:type="pct"/>
            <w:tcBorders>
              <w:top w:val="nil"/>
              <w:left w:val="nil"/>
              <w:bottom w:val="nil"/>
              <w:right w:val="nil"/>
            </w:tcBorders>
            <w:shd w:val="clear" w:color="auto" w:fill="auto"/>
            <w:noWrap/>
            <w:vAlign w:val="center"/>
            <w:hideMark/>
          </w:tcPr>
          <w:p w14:paraId="7DFAF52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94.5</w:t>
            </w:r>
          </w:p>
        </w:tc>
        <w:tc>
          <w:tcPr>
            <w:tcW w:w="622" w:type="pct"/>
            <w:tcBorders>
              <w:top w:val="nil"/>
              <w:left w:val="nil"/>
              <w:bottom w:val="nil"/>
              <w:right w:val="nil"/>
            </w:tcBorders>
            <w:shd w:val="clear" w:color="auto" w:fill="auto"/>
            <w:noWrap/>
            <w:vAlign w:val="center"/>
            <w:hideMark/>
          </w:tcPr>
          <w:p w14:paraId="1F9CE158"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95.7</w:t>
            </w:r>
          </w:p>
        </w:tc>
        <w:tc>
          <w:tcPr>
            <w:tcW w:w="625" w:type="pct"/>
            <w:tcBorders>
              <w:top w:val="nil"/>
              <w:left w:val="nil"/>
              <w:bottom w:val="nil"/>
              <w:right w:val="nil"/>
            </w:tcBorders>
            <w:shd w:val="clear" w:color="auto" w:fill="auto"/>
            <w:noWrap/>
            <w:vAlign w:val="center"/>
            <w:hideMark/>
          </w:tcPr>
          <w:p w14:paraId="607DBBB7"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80.2</w:t>
            </w:r>
          </w:p>
        </w:tc>
        <w:tc>
          <w:tcPr>
            <w:tcW w:w="624" w:type="pct"/>
            <w:tcBorders>
              <w:top w:val="nil"/>
              <w:left w:val="nil"/>
              <w:bottom w:val="nil"/>
              <w:right w:val="nil"/>
            </w:tcBorders>
            <w:shd w:val="clear" w:color="auto" w:fill="auto"/>
            <w:noWrap/>
            <w:vAlign w:val="center"/>
            <w:hideMark/>
          </w:tcPr>
          <w:p w14:paraId="52975803"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&lt;0.001</w:t>
            </w:r>
          </w:p>
        </w:tc>
      </w:tr>
      <w:tr w:rsidR="009717D2" w:rsidRPr="004213EF" w14:paraId="7BA61963" w14:textId="77777777" w:rsidTr="005A5B94">
        <w:trPr>
          <w:trHeight w:val="320"/>
        </w:trPr>
        <w:tc>
          <w:tcPr>
            <w:tcW w:w="1631" w:type="pct"/>
            <w:tcBorders>
              <w:top w:val="nil"/>
              <w:left w:val="nil"/>
              <w:bottom w:val="nil"/>
              <w:right w:val="nil"/>
            </w:tcBorders>
            <w:shd w:val="clear" w:color="auto" w:fill="auto"/>
            <w:noWrap/>
            <w:vAlign w:val="center"/>
            <w:hideMark/>
          </w:tcPr>
          <w:p w14:paraId="247277A3" w14:textId="77777777" w:rsidR="009717D2" w:rsidRPr="004213EF" w:rsidRDefault="009717D2" w:rsidP="005A5B94">
            <w:pPr>
              <w:rPr>
                <w:rFonts w:ascii="Times New Roman" w:eastAsia="Times New Roman" w:hAnsi="Times New Roman" w:cs="Times New Roman"/>
                <w:color w:val="000000"/>
                <w:sz w:val="22"/>
                <w:szCs w:val="22"/>
              </w:rPr>
            </w:pPr>
          </w:p>
        </w:tc>
        <w:tc>
          <w:tcPr>
            <w:tcW w:w="782" w:type="pct"/>
            <w:tcBorders>
              <w:top w:val="nil"/>
              <w:left w:val="nil"/>
              <w:bottom w:val="nil"/>
              <w:right w:val="nil"/>
            </w:tcBorders>
            <w:shd w:val="clear" w:color="auto" w:fill="auto"/>
            <w:noWrap/>
            <w:vAlign w:val="center"/>
            <w:hideMark/>
          </w:tcPr>
          <w:p w14:paraId="56646415"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Yes</w:t>
            </w:r>
          </w:p>
        </w:tc>
        <w:tc>
          <w:tcPr>
            <w:tcW w:w="715" w:type="pct"/>
            <w:tcBorders>
              <w:top w:val="nil"/>
              <w:left w:val="nil"/>
              <w:bottom w:val="nil"/>
              <w:right w:val="nil"/>
            </w:tcBorders>
            <w:shd w:val="clear" w:color="auto" w:fill="auto"/>
            <w:noWrap/>
            <w:vAlign w:val="center"/>
            <w:hideMark/>
          </w:tcPr>
          <w:p w14:paraId="6460587C"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5.5</w:t>
            </w:r>
          </w:p>
        </w:tc>
        <w:tc>
          <w:tcPr>
            <w:tcW w:w="622" w:type="pct"/>
            <w:tcBorders>
              <w:top w:val="nil"/>
              <w:left w:val="nil"/>
              <w:bottom w:val="nil"/>
              <w:right w:val="nil"/>
            </w:tcBorders>
            <w:shd w:val="clear" w:color="auto" w:fill="auto"/>
            <w:noWrap/>
            <w:vAlign w:val="center"/>
            <w:hideMark/>
          </w:tcPr>
          <w:p w14:paraId="5F2F8B9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4.3</w:t>
            </w:r>
          </w:p>
        </w:tc>
        <w:tc>
          <w:tcPr>
            <w:tcW w:w="625" w:type="pct"/>
            <w:tcBorders>
              <w:top w:val="nil"/>
              <w:left w:val="nil"/>
              <w:bottom w:val="nil"/>
              <w:right w:val="nil"/>
            </w:tcBorders>
            <w:shd w:val="clear" w:color="auto" w:fill="auto"/>
            <w:noWrap/>
            <w:vAlign w:val="center"/>
            <w:hideMark/>
          </w:tcPr>
          <w:p w14:paraId="3E0B64C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19.8</w:t>
            </w:r>
          </w:p>
        </w:tc>
        <w:tc>
          <w:tcPr>
            <w:tcW w:w="624" w:type="pct"/>
            <w:tcBorders>
              <w:top w:val="nil"/>
              <w:left w:val="nil"/>
              <w:bottom w:val="nil"/>
              <w:right w:val="nil"/>
            </w:tcBorders>
            <w:shd w:val="clear" w:color="auto" w:fill="auto"/>
            <w:noWrap/>
            <w:vAlign w:val="center"/>
            <w:hideMark/>
          </w:tcPr>
          <w:p w14:paraId="56259A87"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123496DC" w14:textId="77777777" w:rsidTr="005A5B94">
        <w:trPr>
          <w:trHeight w:val="320"/>
        </w:trPr>
        <w:tc>
          <w:tcPr>
            <w:tcW w:w="1631" w:type="pct"/>
            <w:tcBorders>
              <w:top w:val="nil"/>
              <w:left w:val="nil"/>
              <w:bottom w:val="nil"/>
              <w:right w:val="nil"/>
            </w:tcBorders>
            <w:shd w:val="clear" w:color="auto" w:fill="auto"/>
            <w:noWrap/>
            <w:vAlign w:val="center"/>
            <w:hideMark/>
          </w:tcPr>
          <w:p w14:paraId="2E28DDD5"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Obesity</w:t>
            </w:r>
          </w:p>
        </w:tc>
        <w:tc>
          <w:tcPr>
            <w:tcW w:w="782" w:type="pct"/>
            <w:tcBorders>
              <w:top w:val="nil"/>
              <w:left w:val="nil"/>
              <w:bottom w:val="nil"/>
              <w:right w:val="nil"/>
            </w:tcBorders>
            <w:shd w:val="clear" w:color="auto" w:fill="auto"/>
            <w:noWrap/>
            <w:vAlign w:val="center"/>
            <w:hideMark/>
          </w:tcPr>
          <w:p w14:paraId="70D2F963"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No</w:t>
            </w:r>
          </w:p>
        </w:tc>
        <w:tc>
          <w:tcPr>
            <w:tcW w:w="715" w:type="pct"/>
            <w:tcBorders>
              <w:top w:val="nil"/>
              <w:left w:val="nil"/>
              <w:bottom w:val="nil"/>
              <w:right w:val="nil"/>
            </w:tcBorders>
            <w:shd w:val="clear" w:color="auto" w:fill="auto"/>
            <w:noWrap/>
            <w:vAlign w:val="center"/>
            <w:hideMark/>
          </w:tcPr>
          <w:p w14:paraId="68B62FF7"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88.5</w:t>
            </w:r>
          </w:p>
        </w:tc>
        <w:tc>
          <w:tcPr>
            <w:tcW w:w="622" w:type="pct"/>
            <w:tcBorders>
              <w:top w:val="nil"/>
              <w:left w:val="nil"/>
              <w:bottom w:val="nil"/>
              <w:right w:val="nil"/>
            </w:tcBorders>
            <w:shd w:val="clear" w:color="auto" w:fill="auto"/>
            <w:noWrap/>
            <w:vAlign w:val="center"/>
            <w:hideMark/>
          </w:tcPr>
          <w:p w14:paraId="305B113D"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88.6</w:t>
            </w:r>
          </w:p>
        </w:tc>
        <w:tc>
          <w:tcPr>
            <w:tcW w:w="625" w:type="pct"/>
            <w:tcBorders>
              <w:top w:val="nil"/>
              <w:left w:val="nil"/>
              <w:bottom w:val="nil"/>
              <w:right w:val="nil"/>
            </w:tcBorders>
            <w:shd w:val="clear" w:color="auto" w:fill="auto"/>
            <w:noWrap/>
            <w:vAlign w:val="center"/>
            <w:hideMark/>
          </w:tcPr>
          <w:p w14:paraId="30B12A53"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87.1</w:t>
            </w:r>
          </w:p>
        </w:tc>
        <w:tc>
          <w:tcPr>
            <w:tcW w:w="624" w:type="pct"/>
            <w:tcBorders>
              <w:top w:val="nil"/>
              <w:left w:val="nil"/>
              <w:bottom w:val="nil"/>
              <w:right w:val="nil"/>
            </w:tcBorders>
            <w:shd w:val="clear" w:color="auto" w:fill="auto"/>
            <w:noWrap/>
            <w:vAlign w:val="center"/>
            <w:hideMark/>
          </w:tcPr>
          <w:p w14:paraId="17B191D7"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0.323</w:t>
            </w:r>
          </w:p>
        </w:tc>
      </w:tr>
      <w:tr w:rsidR="009717D2" w:rsidRPr="004213EF" w14:paraId="7C6E2365" w14:textId="77777777" w:rsidTr="005A5B94">
        <w:trPr>
          <w:trHeight w:val="320"/>
        </w:trPr>
        <w:tc>
          <w:tcPr>
            <w:tcW w:w="1631" w:type="pct"/>
            <w:tcBorders>
              <w:top w:val="nil"/>
              <w:left w:val="nil"/>
              <w:bottom w:val="nil"/>
              <w:right w:val="nil"/>
            </w:tcBorders>
            <w:shd w:val="clear" w:color="auto" w:fill="auto"/>
            <w:noWrap/>
            <w:vAlign w:val="center"/>
            <w:hideMark/>
          </w:tcPr>
          <w:p w14:paraId="068C40C7" w14:textId="77777777" w:rsidR="009717D2" w:rsidRPr="004213EF" w:rsidRDefault="009717D2" w:rsidP="005A5B94">
            <w:pPr>
              <w:rPr>
                <w:rFonts w:ascii="Times New Roman" w:eastAsia="Times New Roman" w:hAnsi="Times New Roman" w:cs="Times New Roman"/>
                <w:color w:val="000000"/>
                <w:sz w:val="22"/>
                <w:szCs w:val="22"/>
              </w:rPr>
            </w:pPr>
          </w:p>
        </w:tc>
        <w:tc>
          <w:tcPr>
            <w:tcW w:w="782" w:type="pct"/>
            <w:tcBorders>
              <w:top w:val="nil"/>
              <w:left w:val="nil"/>
              <w:bottom w:val="nil"/>
              <w:right w:val="nil"/>
            </w:tcBorders>
            <w:shd w:val="clear" w:color="auto" w:fill="auto"/>
            <w:noWrap/>
            <w:vAlign w:val="center"/>
            <w:hideMark/>
          </w:tcPr>
          <w:p w14:paraId="4D9DD760"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Yes</w:t>
            </w:r>
          </w:p>
        </w:tc>
        <w:tc>
          <w:tcPr>
            <w:tcW w:w="715" w:type="pct"/>
            <w:tcBorders>
              <w:top w:val="nil"/>
              <w:left w:val="nil"/>
              <w:bottom w:val="nil"/>
              <w:right w:val="nil"/>
            </w:tcBorders>
            <w:shd w:val="clear" w:color="auto" w:fill="auto"/>
            <w:noWrap/>
            <w:vAlign w:val="center"/>
            <w:hideMark/>
          </w:tcPr>
          <w:p w14:paraId="3B5C69D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11.5</w:t>
            </w:r>
          </w:p>
        </w:tc>
        <w:tc>
          <w:tcPr>
            <w:tcW w:w="622" w:type="pct"/>
            <w:tcBorders>
              <w:top w:val="nil"/>
              <w:left w:val="nil"/>
              <w:bottom w:val="nil"/>
              <w:right w:val="nil"/>
            </w:tcBorders>
            <w:shd w:val="clear" w:color="auto" w:fill="auto"/>
            <w:noWrap/>
            <w:vAlign w:val="center"/>
            <w:hideMark/>
          </w:tcPr>
          <w:p w14:paraId="635579DB"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11.4</w:t>
            </w:r>
          </w:p>
        </w:tc>
        <w:tc>
          <w:tcPr>
            <w:tcW w:w="625" w:type="pct"/>
            <w:tcBorders>
              <w:top w:val="nil"/>
              <w:left w:val="nil"/>
              <w:bottom w:val="nil"/>
              <w:right w:val="nil"/>
            </w:tcBorders>
            <w:shd w:val="clear" w:color="auto" w:fill="auto"/>
            <w:noWrap/>
            <w:vAlign w:val="center"/>
            <w:hideMark/>
          </w:tcPr>
          <w:p w14:paraId="6130A01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12.9</w:t>
            </w:r>
          </w:p>
        </w:tc>
        <w:tc>
          <w:tcPr>
            <w:tcW w:w="624" w:type="pct"/>
            <w:tcBorders>
              <w:top w:val="nil"/>
              <w:left w:val="nil"/>
              <w:bottom w:val="nil"/>
              <w:right w:val="nil"/>
            </w:tcBorders>
            <w:shd w:val="clear" w:color="auto" w:fill="auto"/>
            <w:noWrap/>
            <w:vAlign w:val="center"/>
            <w:hideMark/>
          </w:tcPr>
          <w:p w14:paraId="217ABB3F"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598C0494" w14:textId="77777777" w:rsidTr="005A5B94">
        <w:trPr>
          <w:trHeight w:val="320"/>
        </w:trPr>
        <w:tc>
          <w:tcPr>
            <w:tcW w:w="1631" w:type="pct"/>
            <w:tcBorders>
              <w:top w:val="nil"/>
              <w:left w:val="nil"/>
              <w:bottom w:val="nil"/>
              <w:right w:val="nil"/>
            </w:tcBorders>
            <w:shd w:val="clear" w:color="auto" w:fill="auto"/>
            <w:noWrap/>
            <w:vAlign w:val="center"/>
            <w:hideMark/>
          </w:tcPr>
          <w:p w14:paraId="2850CCC8"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Diabetes</w:t>
            </w:r>
          </w:p>
        </w:tc>
        <w:tc>
          <w:tcPr>
            <w:tcW w:w="782" w:type="pct"/>
            <w:tcBorders>
              <w:top w:val="nil"/>
              <w:left w:val="nil"/>
              <w:bottom w:val="nil"/>
              <w:right w:val="nil"/>
            </w:tcBorders>
            <w:shd w:val="clear" w:color="auto" w:fill="auto"/>
            <w:noWrap/>
            <w:vAlign w:val="center"/>
            <w:hideMark/>
          </w:tcPr>
          <w:p w14:paraId="3ECCEE7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No</w:t>
            </w:r>
          </w:p>
        </w:tc>
        <w:tc>
          <w:tcPr>
            <w:tcW w:w="715" w:type="pct"/>
            <w:tcBorders>
              <w:top w:val="nil"/>
              <w:left w:val="nil"/>
              <w:bottom w:val="nil"/>
              <w:right w:val="nil"/>
            </w:tcBorders>
            <w:shd w:val="clear" w:color="auto" w:fill="auto"/>
            <w:noWrap/>
            <w:vAlign w:val="center"/>
            <w:hideMark/>
          </w:tcPr>
          <w:p w14:paraId="56E64FC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93.3</w:t>
            </w:r>
          </w:p>
        </w:tc>
        <w:tc>
          <w:tcPr>
            <w:tcW w:w="622" w:type="pct"/>
            <w:tcBorders>
              <w:top w:val="nil"/>
              <w:left w:val="nil"/>
              <w:bottom w:val="nil"/>
              <w:right w:val="nil"/>
            </w:tcBorders>
            <w:shd w:val="clear" w:color="auto" w:fill="auto"/>
            <w:noWrap/>
            <w:vAlign w:val="center"/>
            <w:hideMark/>
          </w:tcPr>
          <w:p w14:paraId="5C909196"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93.5</w:t>
            </w:r>
          </w:p>
        </w:tc>
        <w:tc>
          <w:tcPr>
            <w:tcW w:w="625" w:type="pct"/>
            <w:tcBorders>
              <w:top w:val="nil"/>
              <w:left w:val="nil"/>
              <w:bottom w:val="nil"/>
              <w:right w:val="nil"/>
            </w:tcBorders>
            <w:shd w:val="clear" w:color="auto" w:fill="auto"/>
            <w:noWrap/>
            <w:vAlign w:val="center"/>
            <w:hideMark/>
          </w:tcPr>
          <w:p w14:paraId="312E1C15"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89.7</w:t>
            </w:r>
          </w:p>
        </w:tc>
        <w:tc>
          <w:tcPr>
            <w:tcW w:w="624" w:type="pct"/>
            <w:tcBorders>
              <w:top w:val="nil"/>
              <w:left w:val="nil"/>
              <w:bottom w:val="nil"/>
              <w:right w:val="nil"/>
            </w:tcBorders>
            <w:shd w:val="clear" w:color="auto" w:fill="auto"/>
            <w:noWrap/>
            <w:vAlign w:val="center"/>
            <w:hideMark/>
          </w:tcPr>
          <w:p w14:paraId="50F81D6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&lt;0.001</w:t>
            </w:r>
          </w:p>
        </w:tc>
      </w:tr>
      <w:tr w:rsidR="009717D2" w:rsidRPr="004213EF" w14:paraId="7F4D78C5" w14:textId="77777777" w:rsidTr="005A5B94">
        <w:trPr>
          <w:trHeight w:val="320"/>
        </w:trPr>
        <w:tc>
          <w:tcPr>
            <w:tcW w:w="1631" w:type="pct"/>
            <w:tcBorders>
              <w:top w:val="nil"/>
              <w:left w:val="nil"/>
              <w:bottom w:val="nil"/>
              <w:right w:val="nil"/>
            </w:tcBorders>
            <w:shd w:val="clear" w:color="auto" w:fill="auto"/>
            <w:noWrap/>
            <w:vAlign w:val="center"/>
            <w:hideMark/>
          </w:tcPr>
          <w:p w14:paraId="6B9882A5" w14:textId="77777777" w:rsidR="009717D2" w:rsidRPr="004213EF" w:rsidRDefault="009717D2" w:rsidP="005A5B94">
            <w:pPr>
              <w:rPr>
                <w:rFonts w:ascii="Times New Roman" w:eastAsia="Times New Roman" w:hAnsi="Times New Roman" w:cs="Times New Roman"/>
                <w:color w:val="000000"/>
                <w:sz w:val="22"/>
                <w:szCs w:val="22"/>
              </w:rPr>
            </w:pPr>
          </w:p>
        </w:tc>
        <w:tc>
          <w:tcPr>
            <w:tcW w:w="782" w:type="pct"/>
            <w:tcBorders>
              <w:top w:val="nil"/>
              <w:left w:val="nil"/>
              <w:bottom w:val="nil"/>
              <w:right w:val="nil"/>
            </w:tcBorders>
            <w:shd w:val="clear" w:color="auto" w:fill="auto"/>
            <w:noWrap/>
            <w:vAlign w:val="center"/>
            <w:hideMark/>
          </w:tcPr>
          <w:p w14:paraId="54D8EED3"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Yes</w:t>
            </w:r>
          </w:p>
        </w:tc>
        <w:tc>
          <w:tcPr>
            <w:tcW w:w="715" w:type="pct"/>
            <w:tcBorders>
              <w:top w:val="nil"/>
              <w:left w:val="nil"/>
              <w:bottom w:val="nil"/>
              <w:right w:val="nil"/>
            </w:tcBorders>
            <w:shd w:val="clear" w:color="auto" w:fill="auto"/>
            <w:noWrap/>
            <w:vAlign w:val="center"/>
            <w:hideMark/>
          </w:tcPr>
          <w:p w14:paraId="214EEA4C"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6.7</w:t>
            </w:r>
          </w:p>
        </w:tc>
        <w:tc>
          <w:tcPr>
            <w:tcW w:w="622" w:type="pct"/>
            <w:tcBorders>
              <w:top w:val="nil"/>
              <w:left w:val="nil"/>
              <w:bottom w:val="nil"/>
              <w:right w:val="nil"/>
            </w:tcBorders>
            <w:shd w:val="clear" w:color="auto" w:fill="auto"/>
            <w:noWrap/>
            <w:vAlign w:val="center"/>
            <w:hideMark/>
          </w:tcPr>
          <w:p w14:paraId="6B7F30AF"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6.5</w:t>
            </w:r>
          </w:p>
        </w:tc>
        <w:tc>
          <w:tcPr>
            <w:tcW w:w="625" w:type="pct"/>
            <w:tcBorders>
              <w:top w:val="nil"/>
              <w:left w:val="nil"/>
              <w:bottom w:val="nil"/>
              <w:right w:val="nil"/>
            </w:tcBorders>
            <w:shd w:val="clear" w:color="auto" w:fill="auto"/>
            <w:noWrap/>
            <w:vAlign w:val="center"/>
            <w:hideMark/>
          </w:tcPr>
          <w:p w14:paraId="097BA9E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10.3</w:t>
            </w:r>
          </w:p>
        </w:tc>
        <w:tc>
          <w:tcPr>
            <w:tcW w:w="624" w:type="pct"/>
            <w:tcBorders>
              <w:top w:val="nil"/>
              <w:left w:val="nil"/>
              <w:bottom w:val="nil"/>
              <w:right w:val="nil"/>
            </w:tcBorders>
            <w:shd w:val="clear" w:color="auto" w:fill="auto"/>
            <w:noWrap/>
            <w:vAlign w:val="center"/>
            <w:hideMark/>
          </w:tcPr>
          <w:p w14:paraId="6832C8C7"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49752ECB" w14:textId="77777777" w:rsidTr="005A5B94">
        <w:trPr>
          <w:trHeight w:val="320"/>
        </w:trPr>
        <w:tc>
          <w:tcPr>
            <w:tcW w:w="1631" w:type="pct"/>
            <w:tcBorders>
              <w:top w:val="nil"/>
              <w:left w:val="nil"/>
              <w:bottom w:val="nil"/>
              <w:right w:val="nil"/>
            </w:tcBorders>
            <w:shd w:val="clear" w:color="auto" w:fill="auto"/>
            <w:noWrap/>
            <w:vAlign w:val="center"/>
            <w:hideMark/>
          </w:tcPr>
          <w:p w14:paraId="5A1F0EC8"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Hypertension</w:t>
            </w:r>
          </w:p>
        </w:tc>
        <w:tc>
          <w:tcPr>
            <w:tcW w:w="782" w:type="pct"/>
            <w:tcBorders>
              <w:top w:val="nil"/>
              <w:left w:val="nil"/>
              <w:bottom w:val="nil"/>
              <w:right w:val="nil"/>
            </w:tcBorders>
            <w:shd w:val="clear" w:color="auto" w:fill="auto"/>
            <w:noWrap/>
            <w:vAlign w:val="center"/>
            <w:hideMark/>
          </w:tcPr>
          <w:p w14:paraId="7486FA2D"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No</w:t>
            </w:r>
          </w:p>
        </w:tc>
        <w:tc>
          <w:tcPr>
            <w:tcW w:w="715" w:type="pct"/>
            <w:tcBorders>
              <w:top w:val="nil"/>
              <w:left w:val="nil"/>
              <w:bottom w:val="nil"/>
              <w:right w:val="nil"/>
            </w:tcBorders>
            <w:shd w:val="clear" w:color="auto" w:fill="auto"/>
            <w:noWrap/>
            <w:vAlign w:val="center"/>
            <w:hideMark/>
          </w:tcPr>
          <w:p w14:paraId="7938834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45.2</w:t>
            </w:r>
          </w:p>
        </w:tc>
        <w:tc>
          <w:tcPr>
            <w:tcW w:w="622" w:type="pct"/>
            <w:tcBorders>
              <w:top w:val="nil"/>
              <w:left w:val="nil"/>
              <w:bottom w:val="nil"/>
              <w:right w:val="nil"/>
            </w:tcBorders>
            <w:shd w:val="clear" w:color="auto" w:fill="auto"/>
            <w:noWrap/>
            <w:vAlign w:val="center"/>
            <w:hideMark/>
          </w:tcPr>
          <w:p w14:paraId="081179F0"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45.3</w:t>
            </w:r>
          </w:p>
        </w:tc>
        <w:tc>
          <w:tcPr>
            <w:tcW w:w="625" w:type="pct"/>
            <w:tcBorders>
              <w:top w:val="nil"/>
              <w:left w:val="nil"/>
              <w:bottom w:val="nil"/>
              <w:right w:val="nil"/>
            </w:tcBorders>
            <w:shd w:val="clear" w:color="auto" w:fill="auto"/>
            <w:noWrap/>
            <w:vAlign w:val="center"/>
            <w:hideMark/>
          </w:tcPr>
          <w:p w14:paraId="217FADC0"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43.5</w:t>
            </w:r>
          </w:p>
        </w:tc>
        <w:tc>
          <w:tcPr>
            <w:tcW w:w="624" w:type="pct"/>
            <w:tcBorders>
              <w:top w:val="nil"/>
              <w:left w:val="nil"/>
              <w:bottom w:val="nil"/>
              <w:right w:val="nil"/>
            </w:tcBorders>
            <w:shd w:val="clear" w:color="auto" w:fill="auto"/>
            <w:noWrap/>
            <w:vAlign w:val="center"/>
            <w:hideMark/>
          </w:tcPr>
          <w:p w14:paraId="3A39761E"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0.383</w:t>
            </w:r>
          </w:p>
        </w:tc>
      </w:tr>
      <w:tr w:rsidR="009717D2" w:rsidRPr="004213EF" w14:paraId="10564E3B" w14:textId="77777777" w:rsidTr="005A5B94">
        <w:trPr>
          <w:trHeight w:val="320"/>
        </w:trPr>
        <w:tc>
          <w:tcPr>
            <w:tcW w:w="1631" w:type="pct"/>
            <w:tcBorders>
              <w:top w:val="nil"/>
              <w:left w:val="nil"/>
              <w:bottom w:val="nil"/>
              <w:right w:val="nil"/>
            </w:tcBorders>
            <w:shd w:val="clear" w:color="auto" w:fill="auto"/>
            <w:noWrap/>
            <w:vAlign w:val="center"/>
            <w:hideMark/>
          </w:tcPr>
          <w:p w14:paraId="2F91100B" w14:textId="77777777" w:rsidR="009717D2" w:rsidRPr="004213EF" w:rsidRDefault="009717D2" w:rsidP="005A5B94">
            <w:pPr>
              <w:rPr>
                <w:rFonts w:ascii="Times New Roman" w:eastAsia="Times New Roman" w:hAnsi="Times New Roman" w:cs="Times New Roman"/>
                <w:color w:val="000000"/>
                <w:sz w:val="22"/>
                <w:szCs w:val="22"/>
              </w:rPr>
            </w:pPr>
          </w:p>
        </w:tc>
        <w:tc>
          <w:tcPr>
            <w:tcW w:w="782" w:type="pct"/>
            <w:tcBorders>
              <w:top w:val="nil"/>
              <w:left w:val="nil"/>
              <w:bottom w:val="nil"/>
              <w:right w:val="nil"/>
            </w:tcBorders>
            <w:shd w:val="clear" w:color="auto" w:fill="auto"/>
            <w:noWrap/>
            <w:vAlign w:val="center"/>
            <w:hideMark/>
          </w:tcPr>
          <w:p w14:paraId="6B2137DB"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Yes</w:t>
            </w:r>
          </w:p>
        </w:tc>
        <w:tc>
          <w:tcPr>
            <w:tcW w:w="715" w:type="pct"/>
            <w:tcBorders>
              <w:top w:val="nil"/>
              <w:left w:val="nil"/>
              <w:bottom w:val="nil"/>
              <w:right w:val="nil"/>
            </w:tcBorders>
            <w:shd w:val="clear" w:color="auto" w:fill="auto"/>
            <w:noWrap/>
            <w:vAlign w:val="center"/>
            <w:hideMark/>
          </w:tcPr>
          <w:p w14:paraId="7468BFCC"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54.8</w:t>
            </w:r>
          </w:p>
        </w:tc>
        <w:tc>
          <w:tcPr>
            <w:tcW w:w="622" w:type="pct"/>
            <w:tcBorders>
              <w:top w:val="nil"/>
              <w:left w:val="nil"/>
              <w:bottom w:val="nil"/>
              <w:right w:val="nil"/>
            </w:tcBorders>
            <w:shd w:val="clear" w:color="auto" w:fill="auto"/>
            <w:noWrap/>
            <w:vAlign w:val="center"/>
            <w:hideMark/>
          </w:tcPr>
          <w:p w14:paraId="7192DD08"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54.7</w:t>
            </w:r>
          </w:p>
        </w:tc>
        <w:tc>
          <w:tcPr>
            <w:tcW w:w="625" w:type="pct"/>
            <w:tcBorders>
              <w:top w:val="nil"/>
              <w:left w:val="nil"/>
              <w:bottom w:val="nil"/>
              <w:right w:val="nil"/>
            </w:tcBorders>
            <w:shd w:val="clear" w:color="auto" w:fill="auto"/>
            <w:noWrap/>
            <w:vAlign w:val="center"/>
            <w:hideMark/>
          </w:tcPr>
          <w:p w14:paraId="2A3679B6"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56.5</w:t>
            </w:r>
          </w:p>
        </w:tc>
        <w:tc>
          <w:tcPr>
            <w:tcW w:w="624" w:type="pct"/>
            <w:tcBorders>
              <w:top w:val="nil"/>
              <w:left w:val="nil"/>
              <w:bottom w:val="nil"/>
              <w:right w:val="nil"/>
            </w:tcBorders>
            <w:shd w:val="clear" w:color="auto" w:fill="auto"/>
            <w:noWrap/>
            <w:vAlign w:val="center"/>
            <w:hideMark/>
          </w:tcPr>
          <w:p w14:paraId="06E81410" w14:textId="77777777" w:rsidR="009717D2" w:rsidRPr="004213EF" w:rsidRDefault="009717D2" w:rsidP="005A5B94">
            <w:pPr>
              <w:rPr>
                <w:rFonts w:ascii="Times New Roman" w:eastAsia="Times New Roman" w:hAnsi="Times New Roman" w:cs="Times New Roman"/>
                <w:color w:val="000000"/>
                <w:sz w:val="22"/>
                <w:szCs w:val="22"/>
              </w:rPr>
            </w:pPr>
          </w:p>
        </w:tc>
      </w:tr>
      <w:tr w:rsidR="009717D2" w:rsidRPr="004213EF" w14:paraId="6780E4EE" w14:textId="77777777" w:rsidTr="005A5B94">
        <w:trPr>
          <w:trHeight w:val="320"/>
        </w:trPr>
        <w:tc>
          <w:tcPr>
            <w:tcW w:w="1631" w:type="pct"/>
            <w:tcBorders>
              <w:top w:val="nil"/>
              <w:left w:val="nil"/>
              <w:bottom w:val="nil"/>
              <w:right w:val="nil"/>
            </w:tcBorders>
            <w:shd w:val="clear" w:color="auto" w:fill="auto"/>
            <w:noWrap/>
            <w:vAlign w:val="center"/>
            <w:hideMark/>
          </w:tcPr>
          <w:p w14:paraId="5A03EB8C"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Stroke</w:t>
            </w:r>
          </w:p>
        </w:tc>
        <w:tc>
          <w:tcPr>
            <w:tcW w:w="782" w:type="pct"/>
            <w:tcBorders>
              <w:top w:val="nil"/>
              <w:left w:val="nil"/>
              <w:bottom w:val="nil"/>
              <w:right w:val="nil"/>
            </w:tcBorders>
            <w:shd w:val="clear" w:color="auto" w:fill="auto"/>
            <w:noWrap/>
            <w:vAlign w:val="center"/>
            <w:hideMark/>
          </w:tcPr>
          <w:p w14:paraId="637049F3"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No</w:t>
            </w:r>
          </w:p>
        </w:tc>
        <w:tc>
          <w:tcPr>
            <w:tcW w:w="715" w:type="pct"/>
            <w:tcBorders>
              <w:top w:val="nil"/>
              <w:left w:val="nil"/>
              <w:bottom w:val="nil"/>
              <w:right w:val="nil"/>
            </w:tcBorders>
            <w:shd w:val="clear" w:color="auto" w:fill="auto"/>
            <w:noWrap/>
            <w:vAlign w:val="center"/>
            <w:hideMark/>
          </w:tcPr>
          <w:p w14:paraId="65D1E54A"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97.2</w:t>
            </w:r>
          </w:p>
        </w:tc>
        <w:tc>
          <w:tcPr>
            <w:tcW w:w="622" w:type="pct"/>
            <w:tcBorders>
              <w:top w:val="nil"/>
              <w:left w:val="nil"/>
              <w:bottom w:val="nil"/>
              <w:right w:val="nil"/>
            </w:tcBorders>
            <w:shd w:val="clear" w:color="auto" w:fill="auto"/>
            <w:noWrap/>
            <w:vAlign w:val="center"/>
            <w:hideMark/>
          </w:tcPr>
          <w:p w14:paraId="405624F2"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97.5</w:t>
            </w:r>
          </w:p>
        </w:tc>
        <w:tc>
          <w:tcPr>
            <w:tcW w:w="625" w:type="pct"/>
            <w:tcBorders>
              <w:top w:val="nil"/>
              <w:left w:val="nil"/>
              <w:bottom w:val="nil"/>
              <w:right w:val="nil"/>
            </w:tcBorders>
            <w:shd w:val="clear" w:color="auto" w:fill="auto"/>
            <w:noWrap/>
            <w:vAlign w:val="center"/>
            <w:hideMark/>
          </w:tcPr>
          <w:p w14:paraId="43D42251"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93.8</w:t>
            </w:r>
          </w:p>
        </w:tc>
        <w:tc>
          <w:tcPr>
            <w:tcW w:w="624" w:type="pct"/>
            <w:tcBorders>
              <w:top w:val="nil"/>
              <w:left w:val="nil"/>
              <w:bottom w:val="nil"/>
              <w:right w:val="nil"/>
            </w:tcBorders>
            <w:shd w:val="clear" w:color="auto" w:fill="auto"/>
            <w:noWrap/>
            <w:vAlign w:val="center"/>
            <w:hideMark/>
          </w:tcPr>
          <w:p w14:paraId="3C35656D"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&lt;0.001</w:t>
            </w:r>
          </w:p>
        </w:tc>
      </w:tr>
      <w:tr w:rsidR="009717D2" w:rsidRPr="004213EF" w14:paraId="5C71ADFA" w14:textId="77777777" w:rsidTr="005A5B94">
        <w:trPr>
          <w:trHeight w:val="320"/>
        </w:trPr>
        <w:tc>
          <w:tcPr>
            <w:tcW w:w="1631" w:type="pct"/>
            <w:tcBorders>
              <w:top w:val="nil"/>
              <w:left w:val="nil"/>
              <w:bottom w:val="single" w:sz="4" w:space="0" w:color="auto"/>
              <w:right w:val="nil"/>
            </w:tcBorders>
            <w:shd w:val="clear" w:color="auto" w:fill="auto"/>
            <w:noWrap/>
            <w:vAlign w:val="center"/>
            <w:hideMark/>
          </w:tcPr>
          <w:p w14:paraId="56DB7299"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 </w:t>
            </w:r>
          </w:p>
        </w:tc>
        <w:tc>
          <w:tcPr>
            <w:tcW w:w="782" w:type="pct"/>
            <w:tcBorders>
              <w:top w:val="nil"/>
              <w:left w:val="nil"/>
              <w:bottom w:val="single" w:sz="4" w:space="0" w:color="auto"/>
              <w:right w:val="nil"/>
            </w:tcBorders>
            <w:shd w:val="clear" w:color="auto" w:fill="auto"/>
            <w:noWrap/>
            <w:vAlign w:val="center"/>
            <w:hideMark/>
          </w:tcPr>
          <w:p w14:paraId="3BC84640"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Yes</w:t>
            </w:r>
          </w:p>
        </w:tc>
        <w:tc>
          <w:tcPr>
            <w:tcW w:w="715" w:type="pct"/>
            <w:tcBorders>
              <w:top w:val="nil"/>
              <w:left w:val="nil"/>
              <w:bottom w:val="single" w:sz="4" w:space="0" w:color="auto"/>
              <w:right w:val="nil"/>
            </w:tcBorders>
            <w:shd w:val="clear" w:color="auto" w:fill="auto"/>
            <w:noWrap/>
            <w:vAlign w:val="center"/>
            <w:hideMark/>
          </w:tcPr>
          <w:p w14:paraId="0D3BE9F5"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2.8</w:t>
            </w:r>
          </w:p>
        </w:tc>
        <w:tc>
          <w:tcPr>
            <w:tcW w:w="622" w:type="pct"/>
            <w:tcBorders>
              <w:top w:val="nil"/>
              <w:left w:val="nil"/>
              <w:bottom w:val="single" w:sz="4" w:space="0" w:color="auto"/>
              <w:right w:val="nil"/>
            </w:tcBorders>
            <w:shd w:val="clear" w:color="auto" w:fill="auto"/>
            <w:noWrap/>
            <w:vAlign w:val="center"/>
            <w:hideMark/>
          </w:tcPr>
          <w:p w14:paraId="4E8B1446"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2.5</w:t>
            </w:r>
          </w:p>
        </w:tc>
        <w:tc>
          <w:tcPr>
            <w:tcW w:w="625" w:type="pct"/>
            <w:tcBorders>
              <w:top w:val="nil"/>
              <w:left w:val="nil"/>
              <w:bottom w:val="single" w:sz="4" w:space="0" w:color="auto"/>
              <w:right w:val="nil"/>
            </w:tcBorders>
            <w:shd w:val="clear" w:color="auto" w:fill="auto"/>
            <w:noWrap/>
            <w:vAlign w:val="center"/>
            <w:hideMark/>
          </w:tcPr>
          <w:p w14:paraId="4895AB1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6.2</w:t>
            </w:r>
          </w:p>
        </w:tc>
        <w:tc>
          <w:tcPr>
            <w:tcW w:w="624" w:type="pct"/>
            <w:tcBorders>
              <w:top w:val="nil"/>
              <w:left w:val="nil"/>
              <w:bottom w:val="single" w:sz="4" w:space="0" w:color="auto"/>
              <w:right w:val="nil"/>
            </w:tcBorders>
            <w:shd w:val="clear" w:color="auto" w:fill="auto"/>
            <w:noWrap/>
            <w:vAlign w:val="center"/>
            <w:hideMark/>
          </w:tcPr>
          <w:p w14:paraId="30D0FC74" w14:textId="77777777" w:rsidR="009717D2" w:rsidRPr="004213EF" w:rsidRDefault="009717D2" w:rsidP="005A5B94">
            <w:pPr>
              <w:rPr>
                <w:rFonts w:ascii="Times New Roman" w:eastAsia="Times New Roman" w:hAnsi="Times New Roman" w:cs="Times New Roman"/>
                <w:color w:val="000000"/>
                <w:sz w:val="22"/>
                <w:szCs w:val="22"/>
              </w:rPr>
            </w:pPr>
            <w:r w:rsidRPr="004213EF">
              <w:rPr>
                <w:rFonts w:ascii="Times New Roman" w:eastAsia="Times New Roman" w:hAnsi="Times New Roman" w:cs="Times New Roman"/>
                <w:color w:val="000000"/>
                <w:sz w:val="22"/>
                <w:szCs w:val="22"/>
              </w:rPr>
              <w:t> </w:t>
            </w:r>
          </w:p>
        </w:tc>
      </w:tr>
    </w:tbl>
    <w:p w14:paraId="003D7C21" w14:textId="268D7C93" w:rsidR="009717D2" w:rsidRDefault="006D1AAB" w:rsidP="009717D2">
      <w:pPr>
        <w:rPr>
          <w:rFonts w:ascii="Times New Roman" w:hAnsi="Times New Roman" w:cs="Times New Roman"/>
          <w:sz w:val="20"/>
          <w:szCs w:val="20"/>
          <w:lang w:val="en-US"/>
        </w:rPr>
      </w:pPr>
      <w:r>
        <w:rPr>
          <w:rFonts w:ascii="Times New Roman" w:hAnsi="Times New Roman" w:cs="Times New Roman"/>
          <w:sz w:val="20"/>
          <w:szCs w:val="20"/>
          <w:lang w:val="en-US"/>
        </w:rPr>
        <w:t>Abbreviation: SD Standard deviation</w:t>
      </w:r>
    </w:p>
    <w:p w14:paraId="1CF0D664" w14:textId="5340971F" w:rsidR="006D1AAB" w:rsidRPr="00F034AA" w:rsidRDefault="00F034AA" w:rsidP="009717D2">
      <w:pPr>
        <w:rPr>
          <w:rFonts w:ascii="Times New Roman" w:hAnsi="Times New Roman" w:cs="Times New Roman"/>
          <w:sz w:val="20"/>
          <w:szCs w:val="20"/>
          <w:lang w:val="en-US"/>
        </w:rPr>
      </w:pPr>
      <w:r w:rsidRPr="00F034AA">
        <w:rPr>
          <w:rFonts w:ascii="Times New Roman" w:hAnsi="Times New Roman" w:cs="Times New Roman"/>
          <w:sz w:val="20"/>
          <w:szCs w:val="20"/>
          <w:vertAlign w:val="superscript"/>
          <w:lang w:val="en-US"/>
        </w:rPr>
        <w:t>a</w:t>
      </w:r>
      <w:r>
        <w:rPr>
          <w:rFonts w:ascii="Times New Roman" w:hAnsi="Times New Roman" w:cs="Times New Roman"/>
          <w:sz w:val="20"/>
          <w:szCs w:val="20"/>
          <w:vertAlign w:val="superscript"/>
          <w:lang w:val="en-US"/>
        </w:rPr>
        <w:t xml:space="preserve"> </w:t>
      </w:r>
      <w:r w:rsidR="0074563A">
        <w:rPr>
          <w:rFonts w:ascii="Times New Roman" w:hAnsi="Times New Roman" w:cs="Times New Roman"/>
          <w:sz w:val="20"/>
          <w:szCs w:val="20"/>
          <w:lang w:val="en-US"/>
        </w:rPr>
        <w:t xml:space="preserve">P-value calculated by Chi-squared tests and Student’s </w:t>
      </w:r>
      <w:r w:rsidR="0074563A" w:rsidRPr="0074563A">
        <w:rPr>
          <w:rFonts w:ascii="Times New Roman" w:hAnsi="Times New Roman" w:cs="Times New Roman"/>
          <w:i/>
          <w:iCs/>
          <w:sz w:val="20"/>
          <w:szCs w:val="20"/>
          <w:lang w:val="en-US"/>
        </w:rPr>
        <w:t>t</w:t>
      </w:r>
      <w:r w:rsidR="0074563A">
        <w:rPr>
          <w:rFonts w:ascii="Times New Roman" w:hAnsi="Times New Roman" w:cs="Times New Roman"/>
          <w:sz w:val="20"/>
          <w:szCs w:val="20"/>
          <w:lang w:val="en-US"/>
        </w:rPr>
        <w:t>-tests for categorical and continuous variables, respectively.</w:t>
      </w:r>
    </w:p>
    <w:p w14:paraId="2E41489F" w14:textId="77777777" w:rsidR="009717D2" w:rsidRPr="009717D2" w:rsidRDefault="009717D2" w:rsidP="009717D2">
      <w:pPr>
        <w:spacing w:line="480" w:lineRule="auto"/>
        <w:ind w:firstLine="720"/>
        <w:rPr>
          <w:rFonts w:ascii="Times New Roman" w:hAnsi="Times New Roman" w:cs="Times New Roman"/>
        </w:rPr>
      </w:pPr>
    </w:p>
    <w:p w14:paraId="0C1E5489" w14:textId="337B9C11" w:rsidR="002F6DC5" w:rsidRDefault="002F6DC5" w:rsidP="002F6DC5">
      <w:pPr>
        <w:rPr>
          <w:rFonts w:ascii="Times New Roman" w:hAnsi="Times New Roman" w:cs="Times New Roman"/>
          <w:b/>
          <w:bCs/>
          <w:lang w:val="en-US"/>
        </w:rPr>
        <w:sectPr w:rsidR="002F6DC5" w:rsidSect="002207A0">
          <w:pgSz w:w="11900" w:h="16840"/>
          <w:pgMar w:top="1440" w:right="1440" w:bottom="1440" w:left="1440" w:header="708" w:footer="708" w:gutter="0"/>
          <w:cols w:space="708"/>
          <w:docGrid w:linePitch="360"/>
        </w:sectPr>
      </w:pPr>
    </w:p>
    <w:tbl>
      <w:tblPr>
        <w:tblW w:w="5000" w:type="pct"/>
        <w:tblLook w:val="04A0" w:firstRow="1" w:lastRow="0" w:firstColumn="1" w:lastColumn="0" w:noHBand="0" w:noVBand="1"/>
      </w:tblPr>
      <w:tblGrid>
        <w:gridCol w:w="1674"/>
        <w:gridCol w:w="1679"/>
        <w:gridCol w:w="1277"/>
        <w:gridCol w:w="1277"/>
        <w:gridCol w:w="1279"/>
        <w:gridCol w:w="1276"/>
        <w:gridCol w:w="1278"/>
      </w:tblGrid>
      <w:tr w:rsidR="004C12E1" w:rsidRPr="004C12E1" w14:paraId="0A2C9F6F" w14:textId="77777777" w:rsidTr="004C12E1">
        <w:trPr>
          <w:trHeight w:val="320"/>
        </w:trPr>
        <w:tc>
          <w:tcPr>
            <w:tcW w:w="5000" w:type="pct"/>
            <w:gridSpan w:val="7"/>
            <w:tcBorders>
              <w:top w:val="nil"/>
              <w:left w:val="nil"/>
              <w:bottom w:val="single" w:sz="4" w:space="0" w:color="auto"/>
              <w:right w:val="nil"/>
            </w:tcBorders>
            <w:shd w:val="clear" w:color="auto" w:fill="auto"/>
            <w:noWrap/>
            <w:vAlign w:val="center"/>
            <w:hideMark/>
          </w:tcPr>
          <w:p w14:paraId="16F683D7" w14:textId="1EA777A3" w:rsidR="004C12E1" w:rsidRPr="004C12E1" w:rsidRDefault="004C12E1" w:rsidP="004C12E1">
            <w:pPr>
              <w:rPr>
                <w:rFonts w:ascii="Times New Roman" w:eastAsia="Times New Roman" w:hAnsi="Times New Roman" w:cs="Times New Roman"/>
                <w:color w:val="000000"/>
                <w:lang w:val="en-US"/>
              </w:rPr>
            </w:pPr>
            <w:r w:rsidRPr="004C12E1">
              <w:rPr>
                <w:rFonts w:ascii="Times New Roman" w:eastAsia="Times New Roman" w:hAnsi="Times New Roman" w:cs="Times New Roman"/>
                <w:b/>
                <w:bCs/>
                <w:color w:val="000000"/>
              </w:rPr>
              <w:lastRenderedPageBreak/>
              <w:t xml:space="preserve">Table 2 </w:t>
            </w:r>
            <w:r>
              <w:rPr>
                <w:rFonts w:ascii="Times New Roman" w:eastAsia="Times New Roman" w:hAnsi="Times New Roman" w:cs="Times New Roman"/>
                <w:color w:val="000000"/>
                <w:lang w:val="en-US"/>
              </w:rPr>
              <w:t>Association between sleep problems (exposure) and mild cognitive impairment (outcome) estimated by multivariable logistic regression</w:t>
            </w:r>
          </w:p>
        </w:tc>
      </w:tr>
      <w:tr w:rsidR="004C12E1" w:rsidRPr="004C12E1" w14:paraId="087B74AC" w14:textId="77777777" w:rsidTr="004C12E1">
        <w:trPr>
          <w:trHeight w:val="320"/>
        </w:trPr>
        <w:tc>
          <w:tcPr>
            <w:tcW w:w="868" w:type="pct"/>
            <w:tcBorders>
              <w:top w:val="nil"/>
              <w:left w:val="nil"/>
              <w:bottom w:val="nil"/>
              <w:right w:val="nil"/>
            </w:tcBorders>
            <w:shd w:val="clear" w:color="auto" w:fill="auto"/>
            <w:noWrap/>
            <w:vAlign w:val="center"/>
            <w:hideMark/>
          </w:tcPr>
          <w:p w14:paraId="6CED0E02"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 </w:t>
            </w:r>
          </w:p>
        </w:tc>
        <w:tc>
          <w:tcPr>
            <w:tcW w:w="870" w:type="pct"/>
            <w:tcBorders>
              <w:top w:val="nil"/>
              <w:left w:val="nil"/>
              <w:bottom w:val="nil"/>
              <w:right w:val="nil"/>
            </w:tcBorders>
            <w:shd w:val="clear" w:color="auto" w:fill="auto"/>
            <w:noWrap/>
            <w:vAlign w:val="center"/>
            <w:hideMark/>
          </w:tcPr>
          <w:p w14:paraId="5D3F54C4"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 </w:t>
            </w:r>
          </w:p>
        </w:tc>
        <w:tc>
          <w:tcPr>
            <w:tcW w:w="652" w:type="pct"/>
            <w:tcBorders>
              <w:top w:val="nil"/>
              <w:left w:val="nil"/>
              <w:bottom w:val="nil"/>
              <w:right w:val="nil"/>
            </w:tcBorders>
            <w:shd w:val="clear" w:color="auto" w:fill="auto"/>
            <w:noWrap/>
            <w:vAlign w:val="center"/>
            <w:hideMark/>
          </w:tcPr>
          <w:p w14:paraId="61A3CEB9"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 </w:t>
            </w:r>
          </w:p>
        </w:tc>
        <w:tc>
          <w:tcPr>
            <w:tcW w:w="1305" w:type="pct"/>
            <w:gridSpan w:val="2"/>
            <w:tcBorders>
              <w:top w:val="single" w:sz="4" w:space="0" w:color="auto"/>
              <w:left w:val="nil"/>
              <w:bottom w:val="nil"/>
              <w:right w:val="nil"/>
            </w:tcBorders>
            <w:shd w:val="clear" w:color="auto" w:fill="auto"/>
            <w:noWrap/>
            <w:vAlign w:val="center"/>
            <w:hideMark/>
          </w:tcPr>
          <w:p w14:paraId="643E8225"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Age</w:t>
            </w:r>
          </w:p>
        </w:tc>
        <w:tc>
          <w:tcPr>
            <w:tcW w:w="1305" w:type="pct"/>
            <w:gridSpan w:val="2"/>
            <w:tcBorders>
              <w:top w:val="single" w:sz="4" w:space="0" w:color="auto"/>
              <w:left w:val="nil"/>
              <w:bottom w:val="nil"/>
              <w:right w:val="nil"/>
            </w:tcBorders>
            <w:shd w:val="clear" w:color="auto" w:fill="auto"/>
            <w:noWrap/>
            <w:vAlign w:val="center"/>
            <w:hideMark/>
          </w:tcPr>
          <w:p w14:paraId="4D13B7B5"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Sex</w:t>
            </w:r>
          </w:p>
        </w:tc>
      </w:tr>
      <w:tr w:rsidR="004C12E1" w:rsidRPr="004C12E1" w14:paraId="10DF2826" w14:textId="77777777" w:rsidTr="004C12E1">
        <w:trPr>
          <w:trHeight w:val="340"/>
        </w:trPr>
        <w:tc>
          <w:tcPr>
            <w:tcW w:w="868" w:type="pct"/>
            <w:tcBorders>
              <w:top w:val="nil"/>
              <w:left w:val="nil"/>
              <w:bottom w:val="double" w:sz="6" w:space="0" w:color="auto"/>
              <w:right w:val="nil"/>
            </w:tcBorders>
            <w:shd w:val="clear" w:color="auto" w:fill="auto"/>
            <w:noWrap/>
            <w:vAlign w:val="center"/>
            <w:hideMark/>
          </w:tcPr>
          <w:p w14:paraId="03379CC4"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 </w:t>
            </w:r>
          </w:p>
        </w:tc>
        <w:tc>
          <w:tcPr>
            <w:tcW w:w="870" w:type="pct"/>
            <w:tcBorders>
              <w:top w:val="nil"/>
              <w:left w:val="nil"/>
              <w:bottom w:val="double" w:sz="6" w:space="0" w:color="auto"/>
              <w:right w:val="nil"/>
            </w:tcBorders>
            <w:shd w:val="clear" w:color="auto" w:fill="auto"/>
            <w:noWrap/>
            <w:vAlign w:val="center"/>
            <w:hideMark/>
          </w:tcPr>
          <w:p w14:paraId="0785BA1D"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 </w:t>
            </w:r>
          </w:p>
        </w:tc>
        <w:tc>
          <w:tcPr>
            <w:tcW w:w="652" w:type="pct"/>
            <w:tcBorders>
              <w:top w:val="nil"/>
              <w:left w:val="nil"/>
              <w:bottom w:val="double" w:sz="6" w:space="0" w:color="auto"/>
              <w:right w:val="nil"/>
            </w:tcBorders>
            <w:shd w:val="clear" w:color="auto" w:fill="auto"/>
            <w:noWrap/>
            <w:vAlign w:val="center"/>
            <w:hideMark/>
          </w:tcPr>
          <w:p w14:paraId="304192C6"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Overall</w:t>
            </w:r>
          </w:p>
        </w:tc>
        <w:tc>
          <w:tcPr>
            <w:tcW w:w="652" w:type="pct"/>
            <w:tcBorders>
              <w:top w:val="nil"/>
              <w:left w:val="nil"/>
              <w:bottom w:val="double" w:sz="6" w:space="0" w:color="auto"/>
              <w:right w:val="nil"/>
            </w:tcBorders>
            <w:shd w:val="clear" w:color="auto" w:fill="auto"/>
            <w:noWrap/>
            <w:vAlign w:val="center"/>
            <w:hideMark/>
          </w:tcPr>
          <w:p w14:paraId="5EA89527"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50-64 y</w:t>
            </w:r>
          </w:p>
        </w:tc>
        <w:tc>
          <w:tcPr>
            <w:tcW w:w="652" w:type="pct"/>
            <w:tcBorders>
              <w:top w:val="nil"/>
              <w:left w:val="nil"/>
              <w:bottom w:val="double" w:sz="6" w:space="0" w:color="auto"/>
              <w:right w:val="nil"/>
            </w:tcBorders>
            <w:shd w:val="clear" w:color="auto" w:fill="auto"/>
            <w:noWrap/>
            <w:vAlign w:val="center"/>
            <w:hideMark/>
          </w:tcPr>
          <w:p w14:paraId="046EE4F5"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≥65 y</w:t>
            </w:r>
          </w:p>
        </w:tc>
        <w:tc>
          <w:tcPr>
            <w:tcW w:w="652" w:type="pct"/>
            <w:tcBorders>
              <w:top w:val="nil"/>
              <w:left w:val="nil"/>
              <w:bottom w:val="double" w:sz="6" w:space="0" w:color="auto"/>
              <w:right w:val="nil"/>
            </w:tcBorders>
            <w:shd w:val="clear" w:color="auto" w:fill="auto"/>
            <w:noWrap/>
            <w:vAlign w:val="center"/>
            <w:hideMark/>
          </w:tcPr>
          <w:p w14:paraId="2D523677"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Female</w:t>
            </w:r>
          </w:p>
        </w:tc>
        <w:tc>
          <w:tcPr>
            <w:tcW w:w="652" w:type="pct"/>
            <w:tcBorders>
              <w:top w:val="nil"/>
              <w:left w:val="nil"/>
              <w:bottom w:val="double" w:sz="6" w:space="0" w:color="auto"/>
              <w:right w:val="nil"/>
            </w:tcBorders>
            <w:shd w:val="clear" w:color="auto" w:fill="auto"/>
            <w:noWrap/>
            <w:vAlign w:val="center"/>
            <w:hideMark/>
          </w:tcPr>
          <w:p w14:paraId="46003431"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Male</w:t>
            </w:r>
          </w:p>
        </w:tc>
      </w:tr>
      <w:tr w:rsidR="004C12E1" w:rsidRPr="004C12E1" w14:paraId="1685E286" w14:textId="77777777" w:rsidTr="004C12E1">
        <w:trPr>
          <w:trHeight w:val="340"/>
        </w:trPr>
        <w:tc>
          <w:tcPr>
            <w:tcW w:w="868" w:type="pct"/>
            <w:tcBorders>
              <w:top w:val="nil"/>
              <w:left w:val="nil"/>
              <w:bottom w:val="nil"/>
              <w:right w:val="nil"/>
            </w:tcBorders>
            <w:shd w:val="clear" w:color="auto" w:fill="auto"/>
            <w:noWrap/>
            <w:vAlign w:val="center"/>
            <w:hideMark/>
          </w:tcPr>
          <w:p w14:paraId="5C14064E"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Sleep problems</w:t>
            </w:r>
          </w:p>
        </w:tc>
        <w:tc>
          <w:tcPr>
            <w:tcW w:w="870" w:type="pct"/>
            <w:tcBorders>
              <w:top w:val="nil"/>
              <w:left w:val="nil"/>
              <w:bottom w:val="nil"/>
              <w:right w:val="nil"/>
            </w:tcBorders>
            <w:shd w:val="clear" w:color="auto" w:fill="auto"/>
            <w:noWrap/>
            <w:vAlign w:val="center"/>
            <w:hideMark/>
          </w:tcPr>
          <w:p w14:paraId="0742C9A3"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None</w:t>
            </w:r>
          </w:p>
        </w:tc>
        <w:tc>
          <w:tcPr>
            <w:tcW w:w="652" w:type="pct"/>
            <w:tcBorders>
              <w:top w:val="nil"/>
              <w:left w:val="nil"/>
              <w:bottom w:val="nil"/>
              <w:right w:val="nil"/>
            </w:tcBorders>
            <w:shd w:val="clear" w:color="auto" w:fill="auto"/>
            <w:noWrap/>
            <w:vAlign w:val="center"/>
            <w:hideMark/>
          </w:tcPr>
          <w:p w14:paraId="283E29E3"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1.00</w:t>
            </w:r>
          </w:p>
        </w:tc>
        <w:tc>
          <w:tcPr>
            <w:tcW w:w="652" w:type="pct"/>
            <w:tcBorders>
              <w:top w:val="nil"/>
              <w:left w:val="nil"/>
              <w:bottom w:val="nil"/>
              <w:right w:val="nil"/>
            </w:tcBorders>
            <w:shd w:val="clear" w:color="auto" w:fill="auto"/>
            <w:noWrap/>
            <w:vAlign w:val="center"/>
            <w:hideMark/>
          </w:tcPr>
          <w:p w14:paraId="73D9C1BA"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1.00</w:t>
            </w:r>
          </w:p>
        </w:tc>
        <w:tc>
          <w:tcPr>
            <w:tcW w:w="652" w:type="pct"/>
            <w:tcBorders>
              <w:top w:val="nil"/>
              <w:left w:val="nil"/>
              <w:bottom w:val="nil"/>
              <w:right w:val="nil"/>
            </w:tcBorders>
            <w:shd w:val="clear" w:color="auto" w:fill="auto"/>
            <w:noWrap/>
            <w:vAlign w:val="center"/>
            <w:hideMark/>
          </w:tcPr>
          <w:p w14:paraId="03E9FBBA"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1.00</w:t>
            </w:r>
          </w:p>
        </w:tc>
        <w:tc>
          <w:tcPr>
            <w:tcW w:w="652" w:type="pct"/>
            <w:tcBorders>
              <w:top w:val="nil"/>
              <w:left w:val="nil"/>
              <w:bottom w:val="nil"/>
              <w:right w:val="nil"/>
            </w:tcBorders>
            <w:shd w:val="clear" w:color="auto" w:fill="auto"/>
            <w:noWrap/>
            <w:vAlign w:val="center"/>
            <w:hideMark/>
          </w:tcPr>
          <w:p w14:paraId="426ACB7D"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1.00</w:t>
            </w:r>
          </w:p>
        </w:tc>
        <w:tc>
          <w:tcPr>
            <w:tcW w:w="652" w:type="pct"/>
            <w:tcBorders>
              <w:top w:val="nil"/>
              <w:left w:val="nil"/>
              <w:bottom w:val="nil"/>
              <w:right w:val="nil"/>
            </w:tcBorders>
            <w:shd w:val="clear" w:color="auto" w:fill="auto"/>
            <w:noWrap/>
            <w:vAlign w:val="center"/>
            <w:hideMark/>
          </w:tcPr>
          <w:p w14:paraId="160D47BD"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1.00</w:t>
            </w:r>
          </w:p>
        </w:tc>
      </w:tr>
      <w:tr w:rsidR="004C12E1" w:rsidRPr="004C12E1" w14:paraId="07041489" w14:textId="77777777" w:rsidTr="004C12E1">
        <w:trPr>
          <w:trHeight w:val="320"/>
        </w:trPr>
        <w:tc>
          <w:tcPr>
            <w:tcW w:w="868" w:type="pct"/>
            <w:tcBorders>
              <w:top w:val="nil"/>
              <w:left w:val="nil"/>
              <w:bottom w:val="nil"/>
              <w:right w:val="nil"/>
            </w:tcBorders>
            <w:shd w:val="clear" w:color="auto" w:fill="auto"/>
            <w:noWrap/>
            <w:vAlign w:val="center"/>
            <w:hideMark/>
          </w:tcPr>
          <w:p w14:paraId="294FDF63" w14:textId="77777777" w:rsidR="004C12E1" w:rsidRPr="004C12E1" w:rsidRDefault="004C12E1" w:rsidP="004C12E1">
            <w:pPr>
              <w:rPr>
                <w:rFonts w:ascii="Times New Roman" w:eastAsia="Times New Roman" w:hAnsi="Times New Roman" w:cs="Times New Roman"/>
                <w:color w:val="000000"/>
                <w:sz w:val="22"/>
                <w:szCs w:val="22"/>
              </w:rPr>
            </w:pPr>
          </w:p>
        </w:tc>
        <w:tc>
          <w:tcPr>
            <w:tcW w:w="870" w:type="pct"/>
            <w:tcBorders>
              <w:top w:val="nil"/>
              <w:left w:val="nil"/>
              <w:bottom w:val="nil"/>
              <w:right w:val="nil"/>
            </w:tcBorders>
            <w:shd w:val="clear" w:color="auto" w:fill="auto"/>
            <w:noWrap/>
            <w:vAlign w:val="center"/>
            <w:hideMark/>
          </w:tcPr>
          <w:p w14:paraId="78398EFC"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Mild</w:t>
            </w:r>
          </w:p>
        </w:tc>
        <w:tc>
          <w:tcPr>
            <w:tcW w:w="652" w:type="pct"/>
            <w:tcBorders>
              <w:top w:val="nil"/>
              <w:left w:val="nil"/>
              <w:bottom w:val="nil"/>
              <w:right w:val="nil"/>
            </w:tcBorders>
            <w:shd w:val="clear" w:color="auto" w:fill="auto"/>
            <w:noWrap/>
            <w:vAlign w:val="center"/>
            <w:hideMark/>
          </w:tcPr>
          <w:p w14:paraId="532F5853" w14:textId="20B11795"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1.40**</w:t>
            </w:r>
          </w:p>
        </w:tc>
        <w:tc>
          <w:tcPr>
            <w:tcW w:w="652" w:type="pct"/>
            <w:tcBorders>
              <w:top w:val="nil"/>
              <w:left w:val="nil"/>
              <w:bottom w:val="nil"/>
              <w:right w:val="nil"/>
            </w:tcBorders>
            <w:shd w:val="clear" w:color="auto" w:fill="auto"/>
            <w:noWrap/>
            <w:vAlign w:val="center"/>
            <w:hideMark/>
          </w:tcPr>
          <w:p w14:paraId="5A5C4EE1" w14:textId="185EEAF4"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1.68**</w:t>
            </w:r>
          </w:p>
        </w:tc>
        <w:tc>
          <w:tcPr>
            <w:tcW w:w="652" w:type="pct"/>
            <w:tcBorders>
              <w:top w:val="nil"/>
              <w:left w:val="nil"/>
              <w:bottom w:val="nil"/>
              <w:right w:val="nil"/>
            </w:tcBorders>
            <w:shd w:val="clear" w:color="auto" w:fill="auto"/>
            <w:noWrap/>
            <w:vAlign w:val="center"/>
            <w:hideMark/>
          </w:tcPr>
          <w:p w14:paraId="224AE8B4"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1.05</w:t>
            </w:r>
          </w:p>
        </w:tc>
        <w:tc>
          <w:tcPr>
            <w:tcW w:w="652" w:type="pct"/>
            <w:tcBorders>
              <w:top w:val="nil"/>
              <w:left w:val="nil"/>
              <w:bottom w:val="nil"/>
              <w:right w:val="nil"/>
            </w:tcBorders>
            <w:shd w:val="clear" w:color="auto" w:fill="auto"/>
            <w:noWrap/>
            <w:vAlign w:val="center"/>
            <w:hideMark/>
          </w:tcPr>
          <w:p w14:paraId="2ECE0880" w14:textId="3EC9D885"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1.27*</w:t>
            </w:r>
          </w:p>
        </w:tc>
        <w:tc>
          <w:tcPr>
            <w:tcW w:w="652" w:type="pct"/>
            <w:tcBorders>
              <w:top w:val="nil"/>
              <w:left w:val="nil"/>
              <w:bottom w:val="nil"/>
              <w:right w:val="nil"/>
            </w:tcBorders>
            <w:shd w:val="clear" w:color="auto" w:fill="auto"/>
            <w:noWrap/>
            <w:vAlign w:val="center"/>
            <w:hideMark/>
          </w:tcPr>
          <w:p w14:paraId="3128D870" w14:textId="3FFCD741"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1.57**</w:t>
            </w:r>
          </w:p>
        </w:tc>
      </w:tr>
      <w:tr w:rsidR="004C12E1" w:rsidRPr="004C12E1" w14:paraId="42E88B80" w14:textId="77777777" w:rsidTr="004C12E1">
        <w:trPr>
          <w:trHeight w:val="320"/>
        </w:trPr>
        <w:tc>
          <w:tcPr>
            <w:tcW w:w="868" w:type="pct"/>
            <w:tcBorders>
              <w:top w:val="nil"/>
              <w:left w:val="nil"/>
              <w:bottom w:val="nil"/>
              <w:right w:val="nil"/>
            </w:tcBorders>
            <w:shd w:val="clear" w:color="auto" w:fill="auto"/>
            <w:noWrap/>
            <w:vAlign w:val="center"/>
            <w:hideMark/>
          </w:tcPr>
          <w:p w14:paraId="42948910" w14:textId="77777777" w:rsidR="004C12E1" w:rsidRPr="004C12E1" w:rsidRDefault="004C12E1" w:rsidP="004C12E1">
            <w:pPr>
              <w:rPr>
                <w:rFonts w:ascii="Times New Roman" w:eastAsia="Times New Roman" w:hAnsi="Times New Roman" w:cs="Times New Roman"/>
                <w:color w:val="000000"/>
                <w:sz w:val="22"/>
                <w:szCs w:val="22"/>
              </w:rPr>
            </w:pPr>
          </w:p>
        </w:tc>
        <w:tc>
          <w:tcPr>
            <w:tcW w:w="870" w:type="pct"/>
            <w:tcBorders>
              <w:top w:val="nil"/>
              <w:left w:val="nil"/>
              <w:bottom w:val="nil"/>
              <w:right w:val="nil"/>
            </w:tcBorders>
            <w:shd w:val="clear" w:color="auto" w:fill="auto"/>
            <w:noWrap/>
            <w:vAlign w:val="center"/>
            <w:hideMark/>
          </w:tcPr>
          <w:p w14:paraId="575AF49E" w14:textId="77777777" w:rsidR="004C12E1" w:rsidRPr="004C12E1" w:rsidRDefault="004C12E1" w:rsidP="004C12E1">
            <w:pPr>
              <w:rPr>
                <w:rFonts w:ascii="Times New Roman" w:eastAsia="Times New Roman" w:hAnsi="Times New Roman" w:cs="Times New Roman"/>
                <w:sz w:val="20"/>
                <w:szCs w:val="20"/>
              </w:rPr>
            </w:pPr>
          </w:p>
        </w:tc>
        <w:tc>
          <w:tcPr>
            <w:tcW w:w="652" w:type="pct"/>
            <w:tcBorders>
              <w:top w:val="nil"/>
              <w:left w:val="nil"/>
              <w:bottom w:val="nil"/>
              <w:right w:val="nil"/>
            </w:tcBorders>
            <w:shd w:val="clear" w:color="auto" w:fill="auto"/>
            <w:noWrap/>
            <w:vAlign w:val="center"/>
            <w:hideMark/>
          </w:tcPr>
          <w:p w14:paraId="57672804"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[1.20,1.63]</w:t>
            </w:r>
          </w:p>
        </w:tc>
        <w:tc>
          <w:tcPr>
            <w:tcW w:w="652" w:type="pct"/>
            <w:tcBorders>
              <w:top w:val="nil"/>
              <w:left w:val="nil"/>
              <w:bottom w:val="nil"/>
              <w:right w:val="nil"/>
            </w:tcBorders>
            <w:shd w:val="clear" w:color="auto" w:fill="auto"/>
            <w:noWrap/>
            <w:vAlign w:val="center"/>
            <w:hideMark/>
          </w:tcPr>
          <w:p w14:paraId="2B76FA65"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[1.41,2.00]</w:t>
            </w:r>
          </w:p>
        </w:tc>
        <w:tc>
          <w:tcPr>
            <w:tcW w:w="652" w:type="pct"/>
            <w:tcBorders>
              <w:top w:val="nil"/>
              <w:left w:val="nil"/>
              <w:bottom w:val="nil"/>
              <w:right w:val="nil"/>
            </w:tcBorders>
            <w:shd w:val="clear" w:color="auto" w:fill="auto"/>
            <w:noWrap/>
            <w:vAlign w:val="center"/>
            <w:hideMark/>
          </w:tcPr>
          <w:p w14:paraId="0E70BF79"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[0.82,1.35]</w:t>
            </w:r>
          </w:p>
        </w:tc>
        <w:tc>
          <w:tcPr>
            <w:tcW w:w="652" w:type="pct"/>
            <w:tcBorders>
              <w:top w:val="nil"/>
              <w:left w:val="nil"/>
              <w:bottom w:val="nil"/>
              <w:right w:val="nil"/>
            </w:tcBorders>
            <w:shd w:val="clear" w:color="auto" w:fill="auto"/>
            <w:noWrap/>
            <w:vAlign w:val="center"/>
            <w:hideMark/>
          </w:tcPr>
          <w:p w14:paraId="166E4313"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[1.07,1.50]</w:t>
            </w:r>
          </w:p>
        </w:tc>
        <w:tc>
          <w:tcPr>
            <w:tcW w:w="652" w:type="pct"/>
            <w:tcBorders>
              <w:top w:val="nil"/>
              <w:left w:val="nil"/>
              <w:bottom w:val="nil"/>
              <w:right w:val="nil"/>
            </w:tcBorders>
            <w:shd w:val="clear" w:color="auto" w:fill="auto"/>
            <w:noWrap/>
            <w:vAlign w:val="center"/>
            <w:hideMark/>
          </w:tcPr>
          <w:p w14:paraId="1F0FF9A2"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[1.24,1.99]</w:t>
            </w:r>
          </w:p>
        </w:tc>
      </w:tr>
      <w:tr w:rsidR="004C12E1" w:rsidRPr="004C12E1" w14:paraId="7F79D908" w14:textId="77777777" w:rsidTr="004C12E1">
        <w:trPr>
          <w:trHeight w:val="320"/>
        </w:trPr>
        <w:tc>
          <w:tcPr>
            <w:tcW w:w="868" w:type="pct"/>
            <w:tcBorders>
              <w:top w:val="nil"/>
              <w:left w:val="nil"/>
              <w:bottom w:val="nil"/>
              <w:right w:val="nil"/>
            </w:tcBorders>
            <w:shd w:val="clear" w:color="auto" w:fill="auto"/>
            <w:noWrap/>
            <w:vAlign w:val="center"/>
            <w:hideMark/>
          </w:tcPr>
          <w:p w14:paraId="6E3C8A8F" w14:textId="77777777" w:rsidR="004C12E1" w:rsidRPr="004C12E1" w:rsidRDefault="004C12E1" w:rsidP="004C12E1">
            <w:pPr>
              <w:rPr>
                <w:rFonts w:ascii="Times New Roman" w:eastAsia="Times New Roman" w:hAnsi="Times New Roman" w:cs="Times New Roman"/>
                <w:color w:val="000000"/>
                <w:sz w:val="22"/>
                <w:szCs w:val="22"/>
              </w:rPr>
            </w:pPr>
          </w:p>
        </w:tc>
        <w:tc>
          <w:tcPr>
            <w:tcW w:w="870" w:type="pct"/>
            <w:tcBorders>
              <w:top w:val="nil"/>
              <w:left w:val="nil"/>
              <w:bottom w:val="nil"/>
              <w:right w:val="nil"/>
            </w:tcBorders>
            <w:shd w:val="clear" w:color="auto" w:fill="auto"/>
            <w:noWrap/>
            <w:vAlign w:val="center"/>
            <w:hideMark/>
          </w:tcPr>
          <w:p w14:paraId="239C80B8"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Moderate</w:t>
            </w:r>
          </w:p>
        </w:tc>
        <w:tc>
          <w:tcPr>
            <w:tcW w:w="652" w:type="pct"/>
            <w:tcBorders>
              <w:top w:val="nil"/>
              <w:left w:val="nil"/>
              <w:bottom w:val="nil"/>
              <w:right w:val="nil"/>
            </w:tcBorders>
            <w:shd w:val="clear" w:color="auto" w:fill="auto"/>
            <w:noWrap/>
            <w:vAlign w:val="center"/>
            <w:hideMark/>
          </w:tcPr>
          <w:p w14:paraId="4602D48E" w14:textId="44E2854C"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1.83**</w:t>
            </w:r>
          </w:p>
        </w:tc>
        <w:tc>
          <w:tcPr>
            <w:tcW w:w="652" w:type="pct"/>
            <w:tcBorders>
              <w:top w:val="nil"/>
              <w:left w:val="nil"/>
              <w:bottom w:val="nil"/>
              <w:right w:val="nil"/>
            </w:tcBorders>
            <w:shd w:val="clear" w:color="auto" w:fill="auto"/>
            <w:noWrap/>
            <w:vAlign w:val="center"/>
            <w:hideMark/>
          </w:tcPr>
          <w:p w14:paraId="75A130E3" w14:textId="0C684E83"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1.82**</w:t>
            </w:r>
          </w:p>
        </w:tc>
        <w:tc>
          <w:tcPr>
            <w:tcW w:w="652" w:type="pct"/>
            <w:tcBorders>
              <w:top w:val="nil"/>
              <w:left w:val="nil"/>
              <w:bottom w:val="nil"/>
              <w:right w:val="nil"/>
            </w:tcBorders>
            <w:shd w:val="clear" w:color="auto" w:fill="auto"/>
            <w:noWrap/>
            <w:vAlign w:val="center"/>
            <w:hideMark/>
          </w:tcPr>
          <w:p w14:paraId="43DD647C" w14:textId="34A8142F"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1.70**</w:t>
            </w:r>
          </w:p>
        </w:tc>
        <w:tc>
          <w:tcPr>
            <w:tcW w:w="652" w:type="pct"/>
            <w:tcBorders>
              <w:top w:val="nil"/>
              <w:left w:val="nil"/>
              <w:bottom w:val="nil"/>
              <w:right w:val="nil"/>
            </w:tcBorders>
            <w:shd w:val="clear" w:color="auto" w:fill="auto"/>
            <w:noWrap/>
            <w:vAlign w:val="center"/>
            <w:hideMark/>
          </w:tcPr>
          <w:p w14:paraId="1F64B1CE" w14:textId="60842C4C"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1.75**</w:t>
            </w:r>
          </w:p>
        </w:tc>
        <w:tc>
          <w:tcPr>
            <w:tcW w:w="652" w:type="pct"/>
            <w:tcBorders>
              <w:top w:val="nil"/>
              <w:left w:val="nil"/>
              <w:bottom w:val="nil"/>
              <w:right w:val="nil"/>
            </w:tcBorders>
            <w:shd w:val="clear" w:color="auto" w:fill="auto"/>
            <w:noWrap/>
            <w:vAlign w:val="center"/>
            <w:hideMark/>
          </w:tcPr>
          <w:p w14:paraId="7505ED9F" w14:textId="61DAB6A6"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1.85**</w:t>
            </w:r>
          </w:p>
        </w:tc>
      </w:tr>
      <w:tr w:rsidR="004C12E1" w:rsidRPr="004C12E1" w14:paraId="3A33B9A6" w14:textId="77777777" w:rsidTr="004C12E1">
        <w:trPr>
          <w:trHeight w:val="320"/>
        </w:trPr>
        <w:tc>
          <w:tcPr>
            <w:tcW w:w="868" w:type="pct"/>
            <w:tcBorders>
              <w:top w:val="nil"/>
              <w:left w:val="nil"/>
              <w:bottom w:val="nil"/>
              <w:right w:val="nil"/>
            </w:tcBorders>
            <w:shd w:val="clear" w:color="auto" w:fill="auto"/>
            <w:noWrap/>
            <w:vAlign w:val="center"/>
            <w:hideMark/>
          </w:tcPr>
          <w:p w14:paraId="0087F3E2" w14:textId="77777777" w:rsidR="004C12E1" w:rsidRPr="004C12E1" w:rsidRDefault="004C12E1" w:rsidP="004C12E1">
            <w:pPr>
              <w:rPr>
                <w:rFonts w:ascii="Times New Roman" w:eastAsia="Times New Roman" w:hAnsi="Times New Roman" w:cs="Times New Roman"/>
                <w:color w:val="000000"/>
                <w:sz w:val="22"/>
                <w:szCs w:val="22"/>
              </w:rPr>
            </w:pPr>
          </w:p>
        </w:tc>
        <w:tc>
          <w:tcPr>
            <w:tcW w:w="870" w:type="pct"/>
            <w:tcBorders>
              <w:top w:val="nil"/>
              <w:left w:val="nil"/>
              <w:bottom w:val="nil"/>
              <w:right w:val="nil"/>
            </w:tcBorders>
            <w:shd w:val="clear" w:color="auto" w:fill="auto"/>
            <w:noWrap/>
            <w:vAlign w:val="center"/>
            <w:hideMark/>
          </w:tcPr>
          <w:p w14:paraId="7AA3CED5" w14:textId="77777777" w:rsidR="004C12E1" w:rsidRPr="004C12E1" w:rsidRDefault="004C12E1" w:rsidP="004C12E1">
            <w:pPr>
              <w:rPr>
                <w:rFonts w:ascii="Times New Roman" w:eastAsia="Times New Roman" w:hAnsi="Times New Roman" w:cs="Times New Roman"/>
                <w:sz w:val="20"/>
                <w:szCs w:val="20"/>
              </w:rPr>
            </w:pPr>
          </w:p>
        </w:tc>
        <w:tc>
          <w:tcPr>
            <w:tcW w:w="652" w:type="pct"/>
            <w:tcBorders>
              <w:top w:val="nil"/>
              <w:left w:val="nil"/>
              <w:bottom w:val="nil"/>
              <w:right w:val="nil"/>
            </w:tcBorders>
            <w:shd w:val="clear" w:color="auto" w:fill="auto"/>
            <w:noWrap/>
            <w:vAlign w:val="center"/>
            <w:hideMark/>
          </w:tcPr>
          <w:p w14:paraId="7942C83F"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[1.54,2.16]</w:t>
            </w:r>
          </w:p>
        </w:tc>
        <w:tc>
          <w:tcPr>
            <w:tcW w:w="652" w:type="pct"/>
            <w:tcBorders>
              <w:top w:val="nil"/>
              <w:left w:val="nil"/>
              <w:bottom w:val="nil"/>
              <w:right w:val="nil"/>
            </w:tcBorders>
            <w:shd w:val="clear" w:color="auto" w:fill="auto"/>
            <w:noWrap/>
            <w:vAlign w:val="center"/>
            <w:hideMark/>
          </w:tcPr>
          <w:p w14:paraId="120922D5"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[1.46,2.27]</w:t>
            </w:r>
          </w:p>
        </w:tc>
        <w:tc>
          <w:tcPr>
            <w:tcW w:w="652" w:type="pct"/>
            <w:tcBorders>
              <w:top w:val="nil"/>
              <w:left w:val="nil"/>
              <w:bottom w:val="nil"/>
              <w:right w:val="nil"/>
            </w:tcBorders>
            <w:shd w:val="clear" w:color="auto" w:fill="auto"/>
            <w:noWrap/>
            <w:vAlign w:val="center"/>
            <w:hideMark/>
          </w:tcPr>
          <w:p w14:paraId="038A084B"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[1.33,2.17]</w:t>
            </w:r>
          </w:p>
        </w:tc>
        <w:tc>
          <w:tcPr>
            <w:tcW w:w="652" w:type="pct"/>
            <w:tcBorders>
              <w:top w:val="nil"/>
              <w:left w:val="nil"/>
              <w:bottom w:val="nil"/>
              <w:right w:val="nil"/>
            </w:tcBorders>
            <w:shd w:val="clear" w:color="auto" w:fill="auto"/>
            <w:noWrap/>
            <w:vAlign w:val="center"/>
            <w:hideMark/>
          </w:tcPr>
          <w:p w14:paraId="616CE096"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[1.45,2.10]</w:t>
            </w:r>
          </w:p>
        </w:tc>
        <w:tc>
          <w:tcPr>
            <w:tcW w:w="652" w:type="pct"/>
            <w:tcBorders>
              <w:top w:val="nil"/>
              <w:left w:val="nil"/>
              <w:bottom w:val="nil"/>
              <w:right w:val="nil"/>
            </w:tcBorders>
            <w:shd w:val="clear" w:color="auto" w:fill="auto"/>
            <w:noWrap/>
            <w:vAlign w:val="center"/>
            <w:hideMark/>
          </w:tcPr>
          <w:p w14:paraId="28F0D54D"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[1.37,2.48]</w:t>
            </w:r>
          </w:p>
        </w:tc>
      </w:tr>
      <w:tr w:rsidR="004C12E1" w:rsidRPr="004C12E1" w14:paraId="2ED472EF" w14:textId="77777777" w:rsidTr="004C12E1">
        <w:trPr>
          <w:trHeight w:val="320"/>
        </w:trPr>
        <w:tc>
          <w:tcPr>
            <w:tcW w:w="868" w:type="pct"/>
            <w:tcBorders>
              <w:top w:val="nil"/>
              <w:left w:val="nil"/>
              <w:bottom w:val="nil"/>
              <w:right w:val="nil"/>
            </w:tcBorders>
            <w:shd w:val="clear" w:color="auto" w:fill="auto"/>
            <w:noWrap/>
            <w:vAlign w:val="center"/>
            <w:hideMark/>
          </w:tcPr>
          <w:p w14:paraId="6D65E480" w14:textId="77777777" w:rsidR="004C12E1" w:rsidRPr="004C12E1" w:rsidRDefault="004C12E1" w:rsidP="004C12E1">
            <w:pPr>
              <w:rPr>
                <w:rFonts w:ascii="Times New Roman" w:eastAsia="Times New Roman" w:hAnsi="Times New Roman" w:cs="Times New Roman"/>
                <w:color w:val="000000"/>
                <w:sz w:val="22"/>
                <w:szCs w:val="22"/>
              </w:rPr>
            </w:pPr>
          </w:p>
        </w:tc>
        <w:tc>
          <w:tcPr>
            <w:tcW w:w="870" w:type="pct"/>
            <w:tcBorders>
              <w:top w:val="nil"/>
              <w:left w:val="nil"/>
              <w:bottom w:val="nil"/>
              <w:right w:val="nil"/>
            </w:tcBorders>
            <w:shd w:val="clear" w:color="auto" w:fill="auto"/>
            <w:noWrap/>
            <w:vAlign w:val="center"/>
            <w:hideMark/>
          </w:tcPr>
          <w:p w14:paraId="78FC0279"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Severe/extreme</w:t>
            </w:r>
          </w:p>
        </w:tc>
        <w:tc>
          <w:tcPr>
            <w:tcW w:w="652" w:type="pct"/>
            <w:tcBorders>
              <w:top w:val="nil"/>
              <w:left w:val="nil"/>
              <w:bottom w:val="nil"/>
              <w:right w:val="nil"/>
            </w:tcBorders>
            <w:shd w:val="clear" w:color="auto" w:fill="auto"/>
            <w:noWrap/>
            <w:vAlign w:val="center"/>
            <w:hideMark/>
          </w:tcPr>
          <w:p w14:paraId="76F7E573" w14:textId="41208A1A"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2.69**</w:t>
            </w:r>
          </w:p>
        </w:tc>
        <w:tc>
          <w:tcPr>
            <w:tcW w:w="652" w:type="pct"/>
            <w:tcBorders>
              <w:top w:val="nil"/>
              <w:left w:val="nil"/>
              <w:bottom w:val="nil"/>
              <w:right w:val="nil"/>
            </w:tcBorders>
            <w:shd w:val="clear" w:color="auto" w:fill="auto"/>
            <w:noWrap/>
            <w:vAlign w:val="center"/>
            <w:hideMark/>
          </w:tcPr>
          <w:p w14:paraId="1F2A529B" w14:textId="1898B01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2.61**</w:t>
            </w:r>
          </w:p>
        </w:tc>
        <w:tc>
          <w:tcPr>
            <w:tcW w:w="652" w:type="pct"/>
            <w:tcBorders>
              <w:top w:val="nil"/>
              <w:left w:val="nil"/>
              <w:bottom w:val="nil"/>
              <w:right w:val="nil"/>
            </w:tcBorders>
            <w:shd w:val="clear" w:color="auto" w:fill="auto"/>
            <w:noWrap/>
            <w:vAlign w:val="center"/>
            <w:hideMark/>
          </w:tcPr>
          <w:p w14:paraId="35AFD874" w14:textId="2F1B20E6"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2.56**</w:t>
            </w:r>
          </w:p>
        </w:tc>
        <w:tc>
          <w:tcPr>
            <w:tcW w:w="652" w:type="pct"/>
            <w:tcBorders>
              <w:top w:val="nil"/>
              <w:left w:val="nil"/>
              <w:bottom w:val="nil"/>
              <w:right w:val="nil"/>
            </w:tcBorders>
            <w:shd w:val="clear" w:color="auto" w:fill="auto"/>
            <w:noWrap/>
            <w:vAlign w:val="center"/>
            <w:hideMark/>
          </w:tcPr>
          <w:p w14:paraId="360FB34E" w14:textId="49A45279"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2.23**</w:t>
            </w:r>
          </w:p>
        </w:tc>
        <w:tc>
          <w:tcPr>
            <w:tcW w:w="652" w:type="pct"/>
            <w:tcBorders>
              <w:top w:val="nil"/>
              <w:left w:val="nil"/>
              <w:bottom w:val="nil"/>
              <w:right w:val="nil"/>
            </w:tcBorders>
            <w:shd w:val="clear" w:color="auto" w:fill="auto"/>
            <w:noWrap/>
            <w:vAlign w:val="center"/>
            <w:hideMark/>
          </w:tcPr>
          <w:p w14:paraId="135E9706" w14:textId="1E9DD693"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3.64**</w:t>
            </w:r>
          </w:p>
        </w:tc>
      </w:tr>
      <w:tr w:rsidR="004C12E1" w:rsidRPr="004C12E1" w14:paraId="5A253CBB" w14:textId="77777777" w:rsidTr="004C12E1">
        <w:trPr>
          <w:trHeight w:val="320"/>
        </w:trPr>
        <w:tc>
          <w:tcPr>
            <w:tcW w:w="868" w:type="pct"/>
            <w:tcBorders>
              <w:top w:val="nil"/>
              <w:left w:val="nil"/>
              <w:bottom w:val="single" w:sz="4" w:space="0" w:color="auto"/>
              <w:right w:val="nil"/>
            </w:tcBorders>
            <w:shd w:val="clear" w:color="auto" w:fill="auto"/>
            <w:noWrap/>
            <w:vAlign w:val="center"/>
            <w:hideMark/>
          </w:tcPr>
          <w:p w14:paraId="274A05AE"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 </w:t>
            </w:r>
          </w:p>
        </w:tc>
        <w:tc>
          <w:tcPr>
            <w:tcW w:w="870" w:type="pct"/>
            <w:tcBorders>
              <w:top w:val="nil"/>
              <w:left w:val="nil"/>
              <w:bottom w:val="single" w:sz="4" w:space="0" w:color="auto"/>
              <w:right w:val="nil"/>
            </w:tcBorders>
            <w:shd w:val="clear" w:color="auto" w:fill="auto"/>
            <w:noWrap/>
            <w:vAlign w:val="center"/>
            <w:hideMark/>
          </w:tcPr>
          <w:p w14:paraId="5DC8A94B"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 </w:t>
            </w:r>
          </w:p>
        </w:tc>
        <w:tc>
          <w:tcPr>
            <w:tcW w:w="652" w:type="pct"/>
            <w:tcBorders>
              <w:top w:val="nil"/>
              <w:left w:val="nil"/>
              <w:bottom w:val="single" w:sz="4" w:space="0" w:color="auto"/>
              <w:right w:val="nil"/>
            </w:tcBorders>
            <w:shd w:val="clear" w:color="auto" w:fill="auto"/>
            <w:noWrap/>
            <w:vAlign w:val="center"/>
            <w:hideMark/>
          </w:tcPr>
          <w:p w14:paraId="76138E37"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[2.16,3.35]</w:t>
            </w:r>
          </w:p>
        </w:tc>
        <w:tc>
          <w:tcPr>
            <w:tcW w:w="652" w:type="pct"/>
            <w:tcBorders>
              <w:top w:val="nil"/>
              <w:left w:val="nil"/>
              <w:bottom w:val="single" w:sz="4" w:space="0" w:color="auto"/>
              <w:right w:val="nil"/>
            </w:tcBorders>
            <w:shd w:val="clear" w:color="auto" w:fill="auto"/>
            <w:noWrap/>
            <w:vAlign w:val="center"/>
            <w:hideMark/>
          </w:tcPr>
          <w:p w14:paraId="6743CA5D"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[1.88,3.64]</w:t>
            </w:r>
          </w:p>
        </w:tc>
        <w:tc>
          <w:tcPr>
            <w:tcW w:w="652" w:type="pct"/>
            <w:tcBorders>
              <w:top w:val="nil"/>
              <w:left w:val="nil"/>
              <w:bottom w:val="single" w:sz="4" w:space="0" w:color="auto"/>
              <w:right w:val="nil"/>
            </w:tcBorders>
            <w:shd w:val="clear" w:color="auto" w:fill="auto"/>
            <w:noWrap/>
            <w:vAlign w:val="center"/>
            <w:hideMark/>
          </w:tcPr>
          <w:p w14:paraId="2EB751B0"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[1.86,3.53]</w:t>
            </w:r>
          </w:p>
        </w:tc>
        <w:tc>
          <w:tcPr>
            <w:tcW w:w="652" w:type="pct"/>
            <w:tcBorders>
              <w:top w:val="nil"/>
              <w:left w:val="nil"/>
              <w:bottom w:val="single" w:sz="4" w:space="0" w:color="auto"/>
              <w:right w:val="nil"/>
            </w:tcBorders>
            <w:shd w:val="clear" w:color="auto" w:fill="auto"/>
            <w:noWrap/>
            <w:vAlign w:val="center"/>
            <w:hideMark/>
          </w:tcPr>
          <w:p w14:paraId="49C5A919"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[1.68,2.96]</w:t>
            </w:r>
          </w:p>
        </w:tc>
        <w:tc>
          <w:tcPr>
            <w:tcW w:w="652" w:type="pct"/>
            <w:tcBorders>
              <w:top w:val="nil"/>
              <w:left w:val="nil"/>
              <w:bottom w:val="single" w:sz="4" w:space="0" w:color="auto"/>
              <w:right w:val="nil"/>
            </w:tcBorders>
            <w:shd w:val="clear" w:color="auto" w:fill="auto"/>
            <w:noWrap/>
            <w:vAlign w:val="center"/>
            <w:hideMark/>
          </w:tcPr>
          <w:p w14:paraId="3EF50DF5" w14:textId="77777777" w:rsidR="004C12E1" w:rsidRPr="004C12E1" w:rsidRDefault="004C12E1" w:rsidP="004C12E1">
            <w:pPr>
              <w:rPr>
                <w:rFonts w:ascii="Times New Roman" w:eastAsia="Times New Roman" w:hAnsi="Times New Roman" w:cs="Times New Roman"/>
                <w:color w:val="000000"/>
                <w:sz w:val="22"/>
                <w:szCs w:val="22"/>
              </w:rPr>
            </w:pPr>
            <w:r w:rsidRPr="004C12E1">
              <w:rPr>
                <w:rFonts w:ascii="Times New Roman" w:eastAsia="Times New Roman" w:hAnsi="Times New Roman" w:cs="Times New Roman"/>
                <w:color w:val="000000"/>
                <w:sz w:val="22"/>
                <w:szCs w:val="22"/>
              </w:rPr>
              <w:t>[2.52,5.25]</w:t>
            </w:r>
          </w:p>
        </w:tc>
      </w:tr>
    </w:tbl>
    <w:p w14:paraId="53AA5E7D" w14:textId="283D77D5" w:rsidR="0069698E" w:rsidRDefault="002E3B84" w:rsidP="002E3B84">
      <w:pPr>
        <w:rPr>
          <w:rFonts w:ascii="Times New Roman" w:hAnsi="Times New Roman" w:cs="Times New Roman"/>
          <w:sz w:val="20"/>
          <w:szCs w:val="20"/>
          <w:lang w:val="en-US"/>
        </w:rPr>
      </w:pPr>
      <w:r>
        <w:rPr>
          <w:rFonts w:ascii="Times New Roman" w:hAnsi="Times New Roman" w:cs="Times New Roman"/>
          <w:sz w:val="20"/>
          <w:szCs w:val="20"/>
          <w:lang w:val="en-US"/>
        </w:rPr>
        <w:t>Data are odds ratio [95% confidence interval].</w:t>
      </w:r>
    </w:p>
    <w:p w14:paraId="592AE338" w14:textId="2F21DC1D" w:rsidR="008C4B4D" w:rsidRDefault="008C4B4D" w:rsidP="002E3B84">
      <w:pPr>
        <w:rPr>
          <w:rFonts w:ascii="Times New Roman" w:hAnsi="Times New Roman" w:cs="Times New Roman"/>
          <w:sz w:val="20"/>
          <w:szCs w:val="20"/>
          <w:lang w:val="en-US"/>
        </w:rPr>
      </w:pPr>
      <w:r>
        <w:rPr>
          <w:rFonts w:ascii="Times New Roman" w:hAnsi="Times New Roman" w:cs="Times New Roman"/>
          <w:sz w:val="20"/>
          <w:szCs w:val="20"/>
          <w:lang w:val="en-US"/>
        </w:rPr>
        <w:t xml:space="preserve">Models are adjusted for </w:t>
      </w:r>
      <w:r w:rsidR="009C4872" w:rsidRPr="0023148F">
        <w:rPr>
          <w:rFonts w:ascii="Times New Roman" w:hAnsi="Times New Roman" w:cs="Times New Roman"/>
          <w:sz w:val="20"/>
          <w:szCs w:val="20"/>
          <w:lang w:val="en-US"/>
        </w:rPr>
        <w:t>age, sex, wealth, education, physical activity, smoking, alcohol use, anxiety, depression, obesity, diabetes, hypertension, stroke</w:t>
      </w:r>
      <w:r w:rsidR="009C4872">
        <w:rPr>
          <w:rFonts w:ascii="Times New Roman" w:hAnsi="Times New Roman" w:cs="Times New Roman"/>
          <w:sz w:val="20"/>
          <w:szCs w:val="20"/>
          <w:lang w:val="en-US"/>
        </w:rPr>
        <w:t>, and country</w:t>
      </w:r>
      <w:r w:rsidR="00AE132A">
        <w:rPr>
          <w:rFonts w:ascii="Times New Roman" w:hAnsi="Times New Roman" w:cs="Times New Roman"/>
          <w:sz w:val="20"/>
          <w:szCs w:val="20"/>
          <w:lang w:val="en-US"/>
        </w:rPr>
        <w:t>,</w:t>
      </w:r>
      <w:r w:rsidR="009C4872">
        <w:rPr>
          <w:rFonts w:ascii="Times New Roman" w:hAnsi="Times New Roman" w:cs="Times New Roman"/>
          <w:sz w:val="20"/>
          <w:szCs w:val="20"/>
          <w:lang w:val="en-US"/>
        </w:rPr>
        <w:t xml:space="preserve"> with the exception of the sex-stratified analys</w:t>
      </w:r>
      <w:r w:rsidR="00177F30">
        <w:rPr>
          <w:rFonts w:ascii="Times New Roman" w:hAnsi="Times New Roman" w:cs="Times New Roman"/>
          <w:sz w:val="20"/>
          <w:szCs w:val="20"/>
          <w:lang w:val="en-US"/>
        </w:rPr>
        <w:t>e</w:t>
      </w:r>
      <w:r w:rsidR="009C4872">
        <w:rPr>
          <w:rFonts w:ascii="Times New Roman" w:hAnsi="Times New Roman" w:cs="Times New Roman"/>
          <w:sz w:val="20"/>
          <w:szCs w:val="20"/>
          <w:lang w:val="en-US"/>
        </w:rPr>
        <w:t>s which we</w:t>
      </w:r>
      <w:r w:rsidR="00177F30">
        <w:rPr>
          <w:rFonts w:ascii="Times New Roman" w:hAnsi="Times New Roman" w:cs="Times New Roman"/>
          <w:sz w:val="20"/>
          <w:szCs w:val="20"/>
          <w:lang w:val="en-US"/>
        </w:rPr>
        <w:t>re</w:t>
      </w:r>
      <w:r w:rsidR="009C4872">
        <w:rPr>
          <w:rFonts w:ascii="Times New Roman" w:hAnsi="Times New Roman" w:cs="Times New Roman"/>
          <w:sz w:val="20"/>
          <w:szCs w:val="20"/>
          <w:lang w:val="en-US"/>
        </w:rPr>
        <w:t xml:space="preserve"> not adjusted for sex</w:t>
      </w:r>
      <w:r w:rsidR="009C4872" w:rsidRPr="0023148F">
        <w:rPr>
          <w:rFonts w:ascii="Times New Roman" w:hAnsi="Times New Roman" w:cs="Times New Roman"/>
          <w:sz w:val="20"/>
          <w:szCs w:val="20"/>
          <w:lang w:val="en-US"/>
        </w:rPr>
        <w:t>.</w:t>
      </w:r>
    </w:p>
    <w:p w14:paraId="5528CBF6" w14:textId="77498C4F" w:rsidR="00E743D1" w:rsidRDefault="00410BD3" w:rsidP="00E743D1">
      <w:pPr>
        <w:rPr>
          <w:rFonts w:ascii="Times New Roman" w:hAnsi="Times New Roman" w:cs="Times New Roman"/>
          <w:sz w:val="20"/>
          <w:szCs w:val="20"/>
          <w:lang w:val="en-US"/>
        </w:rPr>
      </w:pPr>
      <w:r>
        <w:rPr>
          <w:rFonts w:ascii="Times New Roman" w:hAnsi="Times New Roman" w:cs="Times New Roman"/>
          <w:sz w:val="20"/>
          <w:szCs w:val="20"/>
          <w:lang w:val="en-US"/>
        </w:rPr>
        <w:t>Test for trend significant for all samples (P&lt;0.0</w:t>
      </w:r>
      <w:r w:rsidR="00EA7B2B">
        <w:rPr>
          <w:rFonts w:ascii="Times New Roman" w:hAnsi="Times New Roman" w:cs="Times New Roman"/>
          <w:sz w:val="20"/>
          <w:szCs w:val="20"/>
          <w:lang w:val="en-US"/>
        </w:rPr>
        <w:t>01</w:t>
      </w:r>
      <w:r>
        <w:rPr>
          <w:rFonts w:ascii="Times New Roman" w:hAnsi="Times New Roman" w:cs="Times New Roman"/>
          <w:sz w:val="20"/>
          <w:szCs w:val="20"/>
          <w:lang w:val="en-US"/>
        </w:rPr>
        <w:t>).</w:t>
      </w:r>
    </w:p>
    <w:p w14:paraId="1F17BDA6" w14:textId="7A34731D" w:rsidR="00E743D1" w:rsidRPr="00E743D1" w:rsidRDefault="00E743D1" w:rsidP="00E743D1">
      <w:pPr>
        <w:rPr>
          <w:rFonts w:ascii="Times New Roman" w:hAnsi="Times New Roman" w:cs="Times New Roman"/>
          <w:sz w:val="20"/>
          <w:szCs w:val="20"/>
          <w:lang w:val="en-US"/>
        </w:rPr>
      </w:pPr>
      <w:r w:rsidRPr="00E743D1">
        <w:rPr>
          <w:rFonts w:ascii="Times New Roman" w:hAnsi="Times New Roman" w:cs="Times New Roman"/>
          <w:sz w:val="20"/>
          <w:szCs w:val="20"/>
          <w:lang w:val="en-US"/>
        </w:rPr>
        <w:t>*</w:t>
      </w:r>
      <w:r>
        <w:rPr>
          <w:rFonts w:ascii="Times New Roman" w:hAnsi="Times New Roman" w:cs="Times New Roman"/>
          <w:sz w:val="20"/>
          <w:szCs w:val="20"/>
          <w:lang w:val="en-US"/>
        </w:rPr>
        <w:t>* P&lt;0.001, *P&lt;0.01</w:t>
      </w:r>
    </w:p>
    <w:p w14:paraId="600773F6" w14:textId="18F89151" w:rsidR="009D6552" w:rsidRDefault="009D6552" w:rsidP="00A14CF1">
      <w:pPr>
        <w:spacing w:line="480" w:lineRule="auto"/>
        <w:rPr>
          <w:rFonts w:ascii="Times New Roman" w:hAnsi="Times New Roman" w:cs="Times New Roman"/>
          <w:b/>
          <w:bCs/>
          <w:lang w:val="en-US"/>
        </w:rPr>
      </w:pPr>
    </w:p>
    <w:p w14:paraId="70149590" w14:textId="77777777" w:rsidR="004E2A20" w:rsidRDefault="004E2A20" w:rsidP="00A14CF1">
      <w:pPr>
        <w:spacing w:line="480" w:lineRule="auto"/>
        <w:rPr>
          <w:rFonts w:ascii="Times New Roman" w:hAnsi="Times New Roman" w:cs="Times New Roman"/>
          <w:b/>
          <w:bCs/>
          <w:lang w:val="en-US"/>
        </w:rPr>
        <w:sectPr w:rsidR="004E2A20" w:rsidSect="004C12E1">
          <w:pgSz w:w="11900" w:h="16840"/>
          <w:pgMar w:top="1440" w:right="1080" w:bottom="1440" w:left="1080" w:header="708" w:footer="708" w:gutter="0"/>
          <w:cols w:space="708"/>
          <w:docGrid w:linePitch="360"/>
        </w:sectPr>
      </w:pPr>
    </w:p>
    <w:p w14:paraId="0DB568BD" w14:textId="1E46F1FE" w:rsidR="006C2131" w:rsidRDefault="00804879" w:rsidP="004E2A20">
      <w:pPr>
        <w:rPr>
          <w:rFonts w:ascii="Times New Roman" w:hAnsi="Times New Roman" w:cs="Times New Roman"/>
          <w:b/>
          <w:bCs/>
          <w:lang w:val="en-US"/>
        </w:rPr>
      </w:pPr>
      <w:r>
        <w:rPr>
          <w:noProof/>
          <w:lang w:val="es-ES" w:eastAsia="es-ES"/>
        </w:rPr>
        <w:lastRenderedPageBreak/>
        <mc:AlternateContent>
          <mc:Choice Requires="wps">
            <w:drawing>
              <wp:anchor distT="0" distB="0" distL="114300" distR="114300" simplePos="0" relativeHeight="251659264" behindDoc="0" locked="0" layoutInCell="1" allowOverlap="1" wp14:anchorId="22BE63DC" wp14:editId="714CC80E">
                <wp:simplePos x="0" y="0"/>
                <wp:positionH relativeFrom="column">
                  <wp:posOffset>2270105</wp:posOffset>
                </wp:positionH>
                <wp:positionV relativeFrom="paragraph">
                  <wp:posOffset>2580005</wp:posOffset>
                </wp:positionV>
                <wp:extent cx="1629697" cy="287594"/>
                <wp:effectExtent l="0" t="0" r="0" b="5080"/>
                <wp:wrapNone/>
                <wp:docPr id="3" name="Text Box 3"/>
                <wp:cNvGraphicFramePr/>
                <a:graphic xmlns:a="http://schemas.openxmlformats.org/drawingml/2006/main">
                  <a:graphicData uri="http://schemas.microsoft.com/office/word/2010/wordprocessingShape">
                    <wps:wsp>
                      <wps:cNvSpPr txBox="1"/>
                      <wps:spPr>
                        <a:xfrm>
                          <a:off x="0" y="0"/>
                          <a:ext cx="1629697" cy="287594"/>
                        </a:xfrm>
                        <a:prstGeom prst="rect">
                          <a:avLst/>
                        </a:prstGeom>
                        <a:solidFill>
                          <a:schemeClr val="lt1"/>
                        </a:solidFill>
                        <a:ln w="6350">
                          <a:noFill/>
                        </a:ln>
                      </wps:spPr>
                      <wps:txbx>
                        <w:txbxContent>
                          <w:p w14:paraId="2268029E" w14:textId="40647C06" w:rsidR="009D39C6" w:rsidRPr="00804879" w:rsidRDefault="009D39C6">
                            <w:pPr>
                              <w:rPr>
                                <w:sz w:val="20"/>
                                <w:szCs w:val="20"/>
                                <w:lang w:val="en-US"/>
                              </w:rPr>
                            </w:pPr>
                            <w:r w:rsidRPr="00804879">
                              <w:rPr>
                                <w:sz w:val="20"/>
                                <w:szCs w:val="20"/>
                                <w:lang w:val="en-US"/>
                              </w:rPr>
                              <w:t>Sleep problem severity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BE63DC" id="_x0000_t202" coordsize="21600,21600" o:spt="202" path="m,l,21600r21600,l21600,xe">
                <v:stroke joinstyle="miter"/>
                <v:path gradientshapeok="t" o:connecttype="rect"/>
              </v:shapetype>
              <v:shape id="Text Box 3" o:spid="_x0000_s1026" type="#_x0000_t202" style="position:absolute;margin-left:178.75pt;margin-top:203.15pt;width:128.3pt;height:22.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3QqQgIAAHkEAAAOAAAAZHJzL2Uyb0RvYy54bWysVE1v2zAMvQ/YfxB0X5zvNkacIkuRYUDQ&#10;FkiGnhVZjgXIoiYpsbNfP0p20rTbadhFpkTqiY+P9PyhqRQ5Cesk6IwOen1KhOaQS33I6I/d+ss9&#10;Jc4znTMFWmT0LBx9WHz+NK9NKoZQgsqFJQiiXVqbjJbemzRJHC9FxVwPjNDoLMBWzOPWHpLcshrR&#10;K5UM+/1pUoPNjQUunMPTx9ZJFxG/KAT3z0XhhCcqo5ibj6uN6z6syWLO0oNlppS8S4P9QxYVkxof&#10;vUI9Ms/I0co/oCrJLTgofI9DlUBRSC4iB2Qz6H9gsy2ZEZELFseZa5nc/4PlT6cXS2Se0RElmlUo&#10;0U40nnyFhoxCdWrjUgzaGgzzDR6jypdzh4eBdFPYKnyRDkE/1vl8rW0A4+HSdDibzu4o4egb3t9N&#10;ZuMAk7zdNtb5bwIqEoyMWtQulpSdNs63oZeQ8JgDJfO1VCpuQr+IlbLkxFBp5WOOCP4uSmlSZ3Q6&#10;mvQjsIZwvUVWGnMJXFtOwfLNvukKsIf8jPwttP3jDF9LTHLDnH9hFhsGKeMQ+GdcCgX4CHQWJSXY&#10;X387D/GoI3opqbEBM+p+HpkVlKjvGhWeDcbj0LFxM57cDXFjbz37W48+VitA5gMcN8OjGeK9upiF&#10;heoVZ2UZXkUX0xzfzqi/mCvfjgXOGhfLZQzCHjXMb/TW8AAdKh0k2DWvzJpOJ48KP8GlVVn6Qa42&#10;NtzUsDx6KGTUMhS4rWpXd+zv2A3dLIYBut3HqLc/xuI3AAAA//8DAFBLAwQUAAYACAAAACEAALwb&#10;y+IAAAALAQAADwAAAGRycy9kb3ducmV2LnhtbEyPTU+EMBCG7yb+h2ZMvBi3IAtrkLIxxo9kby5+&#10;xFuXjkCkU0K7gP/e8aTHmXnyzvMW28X2YsLRd44UxKsIBFLtTEeNgpfq4fIahA+ajO4doYJv9LAt&#10;T08KnRs30zNO+9AIDiGfawVtCEMupa9btNqv3IDEt083Wh14HBtpRj1zuO3lVRRl0uqO+EOrB7xr&#10;sf7aH62Cj4vmfeeXx9c5SZPh/mmqNm+mUur8bLm9ARFwCX8w/OqzOpTsdHBHMl70CpJ0kzKqYB1l&#10;CQgmsngdgzjwJo0zkGUh/3cofwAAAP//AwBQSwECLQAUAAYACAAAACEAtoM4kv4AAADhAQAAEwAA&#10;AAAAAAAAAAAAAAAAAAAAW0NvbnRlbnRfVHlwZXNdLnhtbFBLAQItABQABgAIAAAAIQA4/SH/1gAA&#10;AJQBAAALAAAAAAAAAAAAAAAAAC8BAABfcmVscy8ucmVsc1BLAQItABQABgAIAAAAIQCYC3QqQgIA&#10;AHkEAAAOAAAAAAAAAAAAAAAAAC4CAABkcnMvZTJvRG9jLnhtbFBLAQItABQABgAIAAAAIQAAvBvL&#10;4gAAAAsBAAAPAAAAAAAAAAAAAAAAAJwEAABkcnMvZG93bnJldi54bWxQSwUGAAAAAAQABADzAAAA&#10;qwUAAAAA&#10;" fillcolor="white [3201]" stroked="f" strokeweight=".5pt">
                <v:textbox>
                  <w:txbxContent>
                    <w:p w14:paraId="2268029E" w14:textId="40647C06" w:rsidR="009D39C6" w:rsidRPr="00804879" w:rsidRDefault="009D39C6">
                      <w:pPr>
                        <w:rPr>
                          <w:sz w:val="20"/>
                          <w:szCs w:val="20"/>
                          <w:lang w:val="en-US"/>
                        </w:rPr>
                      </w:pPr>
                      <w:r w:rsidRPr="00804879">
                        <w:rPr>
                          <w:sz w:val="20"/>
                          <w:szCs w:val="20"/>
                          <w:lang w:val="en-US"/>
                        </w:rPr>
                        <w:t>Sleep problem severity</w:t>
                      </w:r>
                    </w:p>
                  </w:txbxContent>
                </v:textbox>
              </v:shape>
            </w:pict>
          </mc:Fallback>
        </mc:AlternateContent>
      </w:r>
      <w:r w:rsidR="004E2A20">
        <w:rPr>
          <w:noProof/>
          <w:lang w:val="es-ES" w:eastAsia="es-ES"/>
        </w:rPr>
        <w:drawing>
          <wp:inline distT="0" distB="0" distL="0" distR="0" wp14:anchorId="35A6A02C" wp14:editId="58F064CC">
            <wp:extent cx="4946650" cy="4038600"/>
            <wp:effectExtent l="0" t="0" r="6350" b="12700"/>
            <wp:docPr id="2" name="Chart 2" descr="Figure 1 - Graph">
              <a:extLst xmlns:a="http://schemas.openxmlformats.org/drawingml/2006/main">
                <a:ext uri="{FF2B5EF4-FFF2-40B4-BE49-F238E27FC236}">
                  <a16:creationId xmlns:a16="http://schemas.microsoft.com/office/drawing/2014/main" id="{0DFF1F4A-9404-DF4B-BBFE-CF07F63631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2163275" w14:textId="684F03E8" w:rsidR="004E2A20" w:rsidRPr="004E2A20" w:rsidRDefault="004E2A20" w:rsidP="004E2A20">
      <w:pPr>
        <w:rPr>
          <w:rFonts w:ascii="Times New Roman" w:hAnsi="Times New Roman" w:cs="Times New Roman"/>
          <w:lang w:val="en-US"/>
        </w:rPr>
      </w:pPr>
      <w:r>
        <w:rPr>
          <w:rFonts w:ascii="Times New Roman" w:hAnsi="Times New Roman" w:cs="Times New Roman"/>
          <w:b/>
          <w:bCs/>
          <w:lang w:val="en-US"/>
        </w:rPr>
        <w:t xml:space="preserve">Figure 1 </w:t>
      </w:r>
      <w:r>
        <w:rPr>
          <w:rFonts w:ascii="Times New Roman" w:hAnsi="Times New Roman" w:cs="Times New Roman"/>
          <w:lang w:val="en-US"/>
        </w:rPr>
        <w:t>Prevalence of mild cognitive impairment by severity of sleep problems</w:t>
      </w:r>
    </w:p>
    <w:p w14:paraId="2B5210FE" w14:textId="77777777" w:rsidR="004E2A20" w:rsidRDefault="004E2A20" w:rsidP="004E2A20">
      <w:pPr>
        <w:rPr>
          <w:rFonts w:ascii="Times New Roman" w:hAnsi="Times New Roman" w:cs="Times New Roman"/>
          <w:b/>
          <w:bCs/>
          <w:lang w:val="en-US"/>
        </w:rPr>
      </w:pPr>
    </w:p>
    <w:p w14:paraId="3C537916" w14:textId="77777777" w:rsidR="000344F8" w:rsidRDefault="000344F8" w:rsidP="004E2A20">
      <w:pPr>
        <w:rPr>
          <w:rFonts w:ascii="Times New Roman" w:hAnsi="Times New Roman" w:cs="Times New Roman"/>
          <w:b/>
          <w:bCs/>
          <w:lang w:val="en-US"/>
        </w:rPr>
      </w:pPr>
    </w:p>
    <w:p w14:paraId="6DE3B005" w14:textId="5D8E6F5F" w:rsidR="000344F8" w:rsidRDefault="000344F8" w:rsidP="00A14CF1">
      <w:pPr>
        <w:spacing w:line="480" w:lineRule="auto"/>
        <w:rPr>
          <w:rFonts w:ascii="Times New Roman" w:hAnsi="Times New Roman" w:cs="Times New Roman"/>
          <w:b/>
          <w:bCs/>
          <w:lang w:val="en-US"/>
        </w:rPr>
        <w:sectPr w:rsidR="000344F8" w:rsidSect="002207A0">
          <w:pgSz w:w="11900" w:h="16840"/>
          <w:pgMar w:top="1440" w:right="1440" w:bottom="1440" w:left="1440" w:header="708" w:footer="708" w:gutter="0"/>
          <w:cols w:space="708"/>
          <w:docGrid w:linePitch="360"/>
        </w:sectPr>
      </w:pPr>
    </w:p>
    <w:p w14:paraId="12EB87F3" w14:textId="0B694E25" w:rsidR="009D6552" w:rsidRDefault="006C2131" w:rsidP="006C2131">
      <w:pPr>
        <w:rPr>
          <w:rFonts w:ascii="Times New Roman" w:hAnsi="Times New Roman" w:cs="Times New Roman"/>
          <w:b/>
          <w:bCs/>
          <w:lang w:val="en-US"/>
        </w:rPr>
      </w:pPr>
      <w:r w:rsidRPr="006C2131">
        <w:rPr>
          <w:rFonts w:ascii="Times New Roman" w:hAnsi="Times New Roman" w:cs="Times New Roman"/>
          <w:b/>
          <w:bCs/>
          <w:noProof/>
          <w:lang w:val="es-ES" w:eastAsia="es-ES"/>
        </w:rPr>
        <w:lastRenderedPageBreak/>
        <w:drawing>
          <wp:inline distT="0" distB="0" distL="0" distR="0" wp14:anchorId="295FDD1E" wp14:editId="4BACEA9B">
            <wp:extent cx="5727700" cy="4027805"/>
            <wp:effectExtent l="12700" t="12700" r="12700" b="10795"/>
            <wp:docPr id="1" name="Picture 1" descr="Figure 2 -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2 - Graph"/>
                    <pic:cNvPicPr/>
                  </pic:nvPicPr>
                  <pic:blipFill>
                    <a:blip r:embed="rId19"/>
                    <a:stretch>
                      <a:fillRect/>
                    </a:stretch>
                  </pic:blipFill>
                  <pic:spPr>
                    <a:xfrm>
                      <a:off x="0" y="0"/>
                      <a:ext cx="5727700" cy="4027805"/>
                    </a:xfrm>
                    <a:prstGeom prst="rect">
                      <a:avLst/>
                    </a:prstGeom>
                    <a:ln>
                      <a:solidFill>
                        <a:schemeClr val="tx1"/>
                      </a:solidFill>
                    </a:ln>
                  </pic:spPr>
                </pic:pic>
              </a:graphicData>
            </a:graphic>
          </wp:inline>
        </w:drawing>
      </w:r>
    </w:p>
    <w:p w14:paraId="61E799A3" w14:textId="28E17E7D" w:rsidR="006C2131" w:rsidRDefault="00A709F9" w:rsidP="00A709F9">
      <w:pPr>
        <w:rPr>
          <w:rFonts w:ascii="Times New Roman" w:hAnsi="Times New Roman" w:cs="Times New Roman"/>
          <w:lang w:val="en-US"/>
        </w:rPr>
      </w:pPr>
      <w:r>
        <w:rPr>
          <w:rFonts w:ascii="Times New Roman" w:hAnsi="Times New Roman" w:cs="Times New Roman"/>
          <w:b/>
          <w:bCs/>
          <w:lang w:val="en-US"/>
        </w:rPr>
        <w:t xml:space="preserve">Figure 2 </w:t>
      </w:r>
      <w:r>
        <w:rPr>
          <w:rFonts w:ascii="Times New Roman" w:hAnsi="Times New Roman" w:cs="Times New Roman"/>
          <w:lang w:val="en-US"/>
        </w:rPr>
        <w:t>Country-wise association between extreme/severe sleep problems and mild cognitive impairment (outcome) estimated by multivariable logistic regression</w:t>
      </w:r>
    </w:p>
    <w:p w14:paraId="6DBE4871" w14:textId="34859C58" w:rsidR="00A709F9" w:rsidRDefault="007E6136" w:rsidP="00A709F9">
      <w:pPr>
        <w:rPr>
          <w:rFonts w:ascii="Times New Roman" w:hAnsi="Times New Roman" w:cs="Times New Roman"/>
          <w:sz w:val="20"/>
          <w:szCs w:val="20"/>
          <w:lang w:val="en-US"/>
        </w:rPr>
      </w:pPr>
      <w:r>
        <w:rPr>
          <w:rFonts w:ascii="Times New Roman" w:hAnsi="Times New Roman" w:cs="Times New Roman"/>
          <w:sz w:val="20"/>
          <w:szCs w:val="20"/>
          <w:lang w:val="en-US"/>
        </w:rPr>
        <w:t>Abbreviation: OR Odds ratio; CI Confidence interval</w:t>
      </w:r>
    </w:p>
    <w:p w14:paraId="69005F60" w14:textId="0E825EAF" w:rsidR="0023148F" w:rsidRPr="0023148F" w:rsidRDefault="007E6136" w:rsidP="0023148F">
      <w:pPr>
        <w:rPr>
          <w:sz w:val="20"/>
          <w:szCs w:val="20"/>
        </w:rPr>
      </w:pPr>
      <w:r w:rsidRPr="0023148F">
        <w:rPr>
          <w:rFonts w:ascii="Times New Roman" w:hAnsi="Times New Roman" w:cs="Times New Roman"/>
          <w:sz w:val="20"/>
          <w:szCs w:val="20"/>
          <w:lang w:val="en-US"/>
        </w:rPr>
        <w:t>Models are adjusted for</w:t>
      </w:r>
      <w:r w:rsidR="0023148F" w:rsidRPr="0023148F">
        <w:rPr>
          <w:rFonts w:ascii="Times New Roman" w:hAnsi="Times New Roman" w:cs="Times New Roman"/>
          <w:sz w:val="20"/>
          <w:szCs w:val="20"/>
          <w:lang w:val="en-US"/>
        </w:rPr>
        <w:t xml:space="preserve"> age, sex, wealth, education, physical activity, smoking, alcohol use, anxiety, depression, obesity, diabetes, hypertension, and stroke.</w:t>
      </w:r>
    </w:p>
    <w:p w14:paraId="14C3CD32" w14:textId="3F3CEC53" w:rsidR="007E6136" w:rsidRPr="0023148F" w:rsidRDefault="007E6136" w:rsidP="00A709F9">
      <w:pPr>
        <w:rPr>
          <w:rFonts w:ascii="Times New Roman" w:hAnsi="Times New Roman" w:cs="Times New Roman"/>
          <w:sz w:val="20"/>
          <w:szCs w:val="20"/>
          <w:lang w:val="en-US"/>
        </w:rPr>
      </w:pPr>
      <w:r w:rsidRPr="0023148F">
        <w:rPr>
          <w:rFonts w:ascii="Times New Roman" w:hAnsi="Times New Roman" w:cs="Times New Roman"/>
          <w:sz w:val="20"/>
          <w:szCs w:val="20"/>
          <w:lang w:val="en-US"/>
        </w:rPr>
        <w:t>Overall estimate was obtained by meta-analysis with fixed effects.</w:t>
      </w:r>
    </w:p>
    <w:sectPr w:rsidR="007E6136" w:rsidRPr="0023148F" w:rsidSect="002207A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4B0CE" w14:textId="77777777" w:rsidR="00CC3174" w:rsidRDefault="00CC3174" w:rsidP="00FF7F72">
      <w:r>
        <w:separator/>
      </w:r>
    </w:p>
  </w:endnote>
  <w:endnote w:type="continuationSeparator" w:id="0">
    <w:p w14:paraId="2BE5FD86" w14:textId="77777777" w:rsidR="00CC3174" w:rsidRDefault="00CC3174" w:rsidP="00FF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9475747"/>
      <w:docPartObj>
        <w:docPartGallery w:val="Page Numbers (Bottom of Page)"/>
        <w:docPartUnique/>
      </w:docPartObj>
    </w:sdtPr>
    <w:sdtEndPr>
      <w:rPr>
        <w:rStyle w:val="PageNumber"/>
      </w:rPr>
    </w:sdtEndPr>
    <w:sdtContent>
      <w:p w14:paraId="70D20A6E" w14:textId="715A848E" w:rsidR="009D39C6" w:rsidRDefault="009D39C6" w:rsidP="009C617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DFD1315" w14:textId="77777777" w:rsidR="009D39C6" w:rsidRDefault="009D39C6" w:rsidP="00D73F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19998127"/>
      <w:docPartObj>
        <w:docPartGallery w:val="Page Numbers (Bottom of Page)"/>
        <w:docPartUnique/>
      </w:docPartObj>
    </w:sdtPr>
    <w:sdtEndPr>
      <w:rPr>
        <w:rStyle w:val="PageNumber"/>
      </w:rPr>
    </w:sdtEndPr>
    <w:sdtContent>
      <w:p w14:paraId="67F6B6EC" w14:textId="5C166002" w:rsidR="009D39C6" w:rsidRDefault="009D39C6" w:rsidP="009C617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B0F86">
          <w:rPr>
            <w:rStyle w:val="PageNumber"/>
            <w:noProof/>
          </w:rPr>
          <w:t>22</w:t>
        </w:r>
        <w:r>
          <w:rPr>
            <w:rStyle w:val="PageNumber"/>
          </w:rPr>
          <w:fldChar w:fldCharType="end"/>
        </w:r>
      </w:p>
    </w:sdtContent>
  </w:sdt>
  <w:p w14:paraId="0A68422A" w14:textId="77777777" w:rsidR="009D39C6" w:rsidRDefault="009D39C6" w:rsidP="00D73F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8B0E7" w14:textId="77777777" w:rsidR="00CC3174" w:rsidRDefault="00CC3174" w:rsidP="00FF7F72">
      <w:r>
        <w:separator/>
      </w:r>
    </w:p>
  </w:footnote>
  <w:footnote w:type="continuationSeparator" w:id="0">
    <w:p w14:paraId="1AF9357E" w14:textId="77777777" w:rsidR="00CC3174" w:rsidRDefault="00CC3174" w:rsidP="00FF7F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46C2F"/>
    <w:multiLevelType w:val="hybridMultilevel"/>
    <w:tmpl w:val="EF345E28"/>
    <w:lvl w:ilvl="0" w:tplc="4B207F16">
      <w:start w:val="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975A00"/>
    <w:multiLevelType w:val="hybridMultilevel"/>
    <w:tmpl w:val="A1280A1E"/>
    <w:lvl w:ilvl="0" w:tplc="B68A6734">
      <w:start w:val="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73203C"/>
    <w:multiLevelType w:val="hybridMultilevel"/>
    <w:tmpl w:val="4D1EF9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ta Psych Scandinavica Copy 3&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44&lt;/item&gt;&lt;item&gt;722&lt;/item&gt;&lt;item&gt;2590&lt;/item&gt;&lt;item&gt;4450&lt;/item&gt;&lt;item&gt;4454&lt;/item&gt;&lt;item&gt;4455&lt;/item&gt;&lt;item&gt;4456&lt;/item&gt;&lt;item&gt;4590&lt;/item&gt;&lt;item&gt;6583&lt;/item&gt;&lt;item&gt;6857&lt;/item&gt;&lt;item&gt;6867&lt;/item&gt;&lt;item&gt;6929&lt;/item&gt;&lt;item&gt;6976&lt;/item&gt;&lt;item&gt;6987&lt;/item&gt;&lt;item&gt;11303&lt;/item&gt;&lt;/record-ids&gt;&lt;/item&gt;&lt;/Libraries&gt;"/>
  </w:docVars>
  <w:rsids>
    <w:rsidRoot w:val="009D6552"/>
    <w:rsid w:val="00001578"/>
    <w:rsid w:val="00001EE7"/>
    <w:rsid w:val="0000405B"/>
    <w:rsid w:val="000172DB"/>
    <w:rsid w:val="00023242"/>
    <w:rsid w:val="00023E17"/>
    <w:rsid w:val="0002763A"/>
    <w:rsid w:val="0003315A"/>
    <w:rsid w:val="00034350"/>
    <w:rsid w:val="000344F8"/>
    <w:rsid w:val="00034FDA"/>
    <w:rsid w:val="00036978"/>
    <w:rsid w:val="000524A5"/>
    <w:rsid w:val="00054055"/>
    <w:rsid w:val="000550BC"/>
    <w:rsid w:val="00055E79"/>
    <w:rsid w:val="00065B54"/>
    <w:rsid w:val="0007471E"/>
    <w:rsid w:val="000776D3"/>
    <w:rsid w:val="00084B3D"/>
    <w:rsid w:val="000A5220"/>
    <w:rsid w:val="000B2311"/>
    <w:rsid w:val="000B59F2"/>
    <w:rsid w:val="000C182F"/>
    <w:rsid w:val="000C5F3B"/>
    <w:rsid w:val="000D1BD5"/>
    <w:rsid w:val="000E34B8"/>
    <w:rsid w:val="000F40A3"/>
    <w:rsid w:val="00100603"/>
    <w:rsid w:val="001012B4"/>
    <w:rsid w:val="001042E7"/>
    <w:rsid w:val="00112550"/>
    <w:rsid w:val="001266A1"/>
    <w:rsid w:val="00130742"/>
    <w:rsid w:val="00132D77"/>
    <w:rsid w:val="00144AE4"/>
    <w:rsid w:val="00152DFF"/>
    <w:rsid w:val="00160791"/>
    <w:rsid w:val="00164462"/>
    <w:rsid w:val="00177F30"/>
    <w:rsid w:val="001801FF"/>
    <w:rsid w:val="00180691"/>
    <w:rsid w:val="001836C5"/>
    <w:rsid w:val="00185B19"/>
    <w:rsid w:val="00185C4F"/>
    <w:rsid w:val="00186CC7"/>
    <w:rsid w:val="001878F0"/>
    <w:rsid w:val="0019509E"/>
    <w:rsid w:val="001B24EC"/>
    <w:rsid w:val="001B457E"/>
    <w:rsid w:val="001D0B40"/>
    <w:rsid w:val="001D32BA"/>
    <w:rsid w:val="001D56CC"/>
    <w:rsid w:val="001E2385"/>
    <w:rsid w:val="001E276F"/>
    <w:rsid w:val="001E3286"/>
    <w:rsid w:val="001F05BC"/>
    <w:rsid w:val="001F0B00"/>
    <w:rsid w:val="002022B0"/>
    <w:rsid w:val="002169C2"/>
    <w:rsid w:val="002207A0"/>
    <w:rsid w:val="00227F1C"/>
    <w:rsid w:val="0023148F"/>
    <w:rsid w:val="00231986"/>
    <w:rsid w:val="0023240B"/>
    <w:rsid w:val="00240744"/>
    <w:rsid w:val="00242F3F"/>
    <w:rsid w:val="00245E84"/>
    <w:rsid w:val="0025035A"/>
    <w:rsid w:val="00263BE2"/>
    <w:rsid w:val="0026571F"/>
    <w:rsid w:val="00293DFB"/>
    <w:rsid w:val="002A00B9"/>
    <w:rsid w:val="002D70DC"/>
    <w:rsid w:val="002E3B84"/>
    <w:rsid w:val="002E72FB"/>
    <w:rsid w:val="002F086E"/>
    <w:rsid w:val="002F3921"/>
    <w:rsid w:val="002F5D5B"/>
    <w:rsid w:val="002F6DC5"/>
    <w:rsid w:val="00303A1D"/>
    <w:rsid w:val="00330EA9"/>
    <w:rsid w:val="003345EB"/>
    <w:rsid w:val="00337AA5"/>
    <w:rsid w:val="003449E7"/>
    <w:rsid w:val="00386C87"/>
    <w:rsid w:val="003D2E82"/>
    <w:rsid w:val="003D4678"/>
    <w:rsid w:val="003D7797"/>
    <w:rsid w:val="003E4396"/>
    <w:rsid w:val="003F1AA9"/>
    <w:rsid w:val="003F4BFE"/>
    <w:rsid w:val="003F53DC"/>
    <w:rsid w:val="00410018"/>
    <w:rsid w:val="004102D7"/>
    <w:rsid w:val="00410973"/>
    <w:rsid w:val="00410BD3"/>
    <w:rsid w:val="004213EF"/>
    <w:rsid w:val="00423E48"/>
    <w:rsid w:val="00431166"/>
    <w:rsid w:val="00434CA6"/>
    <w:rsid w:val="00436759"/>
    <w:rsid w:val="004430DB"/>
    <w:rsid w:val="004447EC"/>
    <w:rsid w:val="00447D6E"/>
    <w:rsid w:val="00450D08"/>
    <w:rsid w:val="004526B0"/>
    <w:rsid w:val="00460BA4"/>
    <w:rsid w:val="004A58DE"/>
    <w:rsid w:val="004B551D"/>
    <w:rsid w:val="004C12E1"/>
    <w:rsid w:val="004D39C6"/>
    <w:rsid w:val="004D45FA"/>
    <w:rsid w:val="004E2A20"/>
    <w:rsid w:val="004E3C56"/>
    <w:rsid w:val="004F71C1"/>
    <w:rsid w:val="00501A0A"/>
    <w:rsid w:val="005123EE"/>
    <w:rsid w:val="00513B2D"/>
    <w:rsid w:val="005177F5"/>
    <w:rsid w:val="0052351C"/>
    <w:rsid w:val="00547297"/>
    <w:rsid w:val="005918E7"/>
    <w:rsid w:val="005A5B94"/>
    <w:rsid w:val="005B74B0"/>
    <w:rsid w:val="005D52F1"/>
    <w:rsid w:val="005E0BEC"/>
    <w:rsid w:val="005E1150"/>
    <w:rsid w:val="005E1512"/>
    <w:rsid w:val="005F109A"/>
    <w:rsid w:val="005F2609"/>
    <w:rsid w:val="005F2C0A"/>
    <w:rsid w:val="005F4EAB"/>
    <w:rsid w:val="00601D98"/>
    <w:rsid w:val="00606B55"/>
    <w:rsid w:val="0060762B"/>
    <w:rsid w:val="00615221"/>
    <w:rsid w:val="00620E95"/>
    <w:rsid w:val="006233B3"/>
    <w:rsid w:val="00625C29"/>
    <w:rsid w:val="00625E20"/>
    <w:rsid w:val="006277F7"/>
    <w:rsid w:val="00634975"/>
    <w:rsid w:val="00643F9D"/>
    <w:rsid w:val="00652895"/>
    <w:rsid w:val="006562FB"/>
    <w:rsid w:val="0066389F"/>
    <w:rsid w:val="006639E6"/>
    <w:rsid w:val="00666493"/>
    <w:rsid w:val="00675507"/>
    <w:rsid w:val="0068184C"/>
    <w:rsid w:val="00693AC6"/>
    <w:rsid w:val="0069698E"/>
    <w:rsid w:val="00697FED"/>
    <w:rsid w:val="006A6C08"/>
    <w:rsid w:val="006C2131"/>
    <w:rsid w:val="006D1AAB"/>
    <w:rsid w:val="006E0E61"/>
    <w:rsid w:val="006E5FFE"/>
    <w:rsid w:val="00700CEF"/>
    <w:rsid w:val="00703279"/>
    <w:rsid w:val="007130A7"/>
    <w:rsid w:val="00721B8A"/>
    <w:rsid w:val="0073605E"/>
    <w:rsid w:val="00742040"/>
    <w:rsid w:val="0074563A"/>
    <w:rsid w:val="00764990"/>
    <w:rsid w:val="007662F1"/>
    <w:rsid w:val="0076663A"/>
    <w:rsid w:val="0078037C"/>
    <w:rsid w:val="00782D8A"/>
    <w:rsid w:val="00790D37"/>
    <w:rsid w:val="007A0068"/>
    <w:rsid w:val="007A26D2"/>
    <w:rsid w:val="007A60D6"/>
    <w:rsid w:val="007A66E0"/>
    <w:rsid w:val="007A7443"/>
    <w:rsid w:val="007B1DDF"/>
    <w:rsid w:val="007B5604"/>
    <w:rsid w:val="007C5251"/>
    <w:rsid w:val="007C6593"/>
    <w:rsid w:val="007E2336"/>
    <w:rsid w:val="007E6136"/>
    <w:rsid w:val="007F0B83"/>
    <w:rsid w:val="007F4697"/>
    <w:rsid w:val="007F5BFB"/>
    <w:rsid w:val="00804879"/>
    <w:rsid w:val="00806AFC"/>
    <w:rsid w:val="00810215"/>
    <w:rsid w:val="00823149"/>
    <w:rsid w:val="0082775D"/>
    <w:rsid w:val="0083577D"/>
    <w:rsid w:val="00851026"/>
    <w:rsid w:val="00860548"/>
    <w:rsid w:val="00860571"/>
    <w:rsid w:val="00866D4D"/>
    <w:rsid w:val="00877B08"/>
    <w:rsid w:val="0088693B"/>
    <w:rsid w:val="008910A2"/>
    <w:rsid w:val="008B550F"/>
    <w:rsid w:val="008B65DE"/>
    <w:rsid w:val="008C0E14"/>
    <w:rsid w:val="008C4B4D"/>
    <w:rsid w:val="008C71EE"/>
    <w:rsid w:val="008E1ED3"/>
    <w:rsid w:val="008E5D31"/>
    <w:rsid w:val="008E6A4A"/>
    <w:rsid w:val="008F73DD"/>
    <w:rsid w:val="008F7523"/>
    <w:rsid w:val="00900BA3"/>
    <w:rsid w:val="009056C1"/>
    <w:rsid w:val="0090694D"/>
    <w:rsid w:val="00907C0E"/>
    <w:rsid w:val="00913A0D"/>
    <w:rsid w:val="009161AF"/>
    <w:rsid w:val="00920666"/>
    <w:rsid w:val="00921026"/>
    <w:rsid w:val="00922CD7"/>
    <w:rsid w:val="0092466B"/>
    <w:rsid w:val="009277F4"/>
    <w:rsid w:val="00927812"/>
    <w:rsid w:val="00940F25"/>
    <w:rsid w:val="009446EC"/>
    <w:rsid w:val="009467F1"/>
    <w:rsid w:val="00953784"/>
    <w:rsid w:val="009555EE"/>
    <w:rsid w:val="009675BD"/>
    <w:rsid w:val="00970C8E"/>
    <w:rsid w:val="009717D2"/>
    <w:rsid w:val="00983175"/>
    <w:rsid w:val="00985974"/>
    <w:rsid w:val="00995E5F"/>
    <w:rsid w:val="00996709"/>
    <w:rsid w:val="00996AED"/>
    <w:rsid w:val="009A0493"/>
    <w:rsid w:val="009B66D0"/>
    <w:rsid w:val="009C4872"/>
    <w:rsid w:val="009C617F"/>
    <w:rsid w:val="009D39C6"/>
    <w:rsid w:val="009D4B38"/>
    <w:rsid w:val="009D6552"/>
    <w:rsid w:val="009D6ACA"/>
    <w:rsid w:val="009E3925"/>
    <w:rsid w:val="009E495B"/>
    <w:rsid w:val="009F3A5B"/>
    <w:rsid w:val="009F521A"/>
    <w:rsid w:val="00A11183"/>
    <w:rsid w:val="00A14CF1"/>
    <w:rsid w:val="00A26451"/>
    <w:rsid w:val="00A32DE9"/>
    <w:rsid w:val="00A40AF4"/>
    <w:rsid w:val="00A44015"/>
    <w:rsid w:val="00A461A6"/>
    <w:rsid w:val="00A51F7E"/>
    <w:rsid w:val="00A5236C"/>
    <w:rsid w:val="00A52F93"/>
    <w:rsid w:val="00A5416E"/>
    <w:rsid w:val="00A63698"/>
    <w:rsid w:val="00A709F9"/>
    <w:rsid w:val="00A80FCE"/>
    <w:rsid w:val="00A91D48"/>
    <w:rsid w:val="00A97737"/>
    <w:rsid w:val="00AA2039"/>
    <w:rsid w:val="00AA4552"/>
    <w:rsid w:val="00AB2008"/>
    <w:rsid w:val="00AB60C6"/>
    <w:rsid w:val="00AD169B"/>
    <w:rsid w:val="00AE0F0C"/>
    <w:rsid w:val="00AE132A"/>
    <w:rsid w:val="00AE2C18"/>
    <w:rsid w:val="00AF2A20"/>
    <w:rsid w:val="00B21C60"/>
    <w:rsid w:val="00B34D9A"/>
    <w:rsid w:val="00B3574D"/>
    <w:rsid w:val="00B515F4"/>
    <w:rsid w:val="00B626FC"/>
    <w:rsid w:val="00B650C3"/>
    <w:rsid w:val="00B65812"/>
    <w:rsid w:val="00B84C2B"/>
    <w:rsid w:val="00B90ABF"/>
    <w:rsid w:val="00B95D7C"/>
    <w:rsid w:val="00BA153D"/>
    <w:rsid w:val="00BB1DEC"/>
    <w:rsid w:val="00BB4FC9"/>
    <w:rsid w:val="00BB7476"/>
    <w:rsid w:val="00BC3705"/>
    <w:rsid w:val="00BD4FE6"/>
    <w:rsid w:val="00BD6C03"/>
    <w:rsid w:val="00BE5534"/>
    <w:rsid w:val="00BF6CF0"/>
    <w:rsid w:val="00C07CA5"/>
    <w:rsid w:val="00C11E68"/>
    <w:rsid w:val="00C20EEC"/>
    <w:rsid w:val="00C2243A"/>
    <w:rsid w:val="00C365FA"/>
    <w:rsid w:val="00C41B3E"/>
    <w:rsid w:val="00C50C18"/>
    <w:rsid w:val="00C62A91"/>
    <w:rsid w:val="00C76B04"/>
    <w:rsid w:val="00C779FD"/>
    <w:rsid w:val="00C803AB"/>
    <w:rsid w:val="00C8223D"/>
    <w:rsid w:val="00C87F76"/>
    <w:rsid w:val="00C946D3"/>
    <w:rsid w:val="00CA694B"/>
    <w:rsid w:val="00CB0F86"/>
    <w:rsid w:val="00CB38CA"/>
    <w:rsid w:val="00CC2B46"/>
    <w:rsid w:val="00CC3174"/>
    <w:rsid w:val="00CC790E"/>
    <w:rsid w:val="00CD7ABB"/>
    <w:rsid w:val="00CF3010"/>
    <w:rsid w:val="00D10AD1"/>
    <w:rsid w:val="00D14C09"/>
    <w:rsid w:val="00D157F8"/>
    <w:rsid w:val="00D37517"/>
    <w:rsid w:val="00D5456A"/>
    <w:rsid w:val="00D61693"/>
    <w:rsid w:val="00D65724"/>
    <w:rsid w:val="00D662AA"/>
    <w:rsid w:val="00D72CBB"/>
    <w:rsid w:val="00D73F16"/>
    <w:rsid w:val="00D77AA9"/>
    <w:rsid w:val="00DA264E"/>
    <w:rsid w:val="00DA3768"/>
    <w:rsid w:val="00DB7BEB"/>
    <w:rsid w:val="00DB7F83"/>
    <w:rsid w:val="00DC3DD8"/>
    <w:rsid w:val="00DD0F84"/>
    <w:rsid w:val="00DD27A7"/>
    <w:rsid w:val="00DF2624"/>
    <w:rsid w:val="00DF5B3A"/>
    <w:rsid w:val="00E1132C"/>
    <w:rsid w:val="00E1185F"/>
    <w:rsid w:val="00E14B29"/>
    <w:rsid w:val="00E2283D"/>
    <w:rsid w:val="00E23441"/>
    <w:rsid w:val="00E27057"/>
    <w:rsid w:val="00E27482"/>
    <w:rsid w:val="00E356E4"/>
    <w:rsid w:val="00E42326"/>
    <w:rsid w:val="00E45AC1"/>
    <w:rsid w:val="00E555ED"/>
    <w:rsid w:val="00E673A1"/>
    <w:rsid w:val="00E743D1"/>
    <w:rsid w:val="00E9375E"/>
    <w:rsid w:val="00E95596"/>
    <w:rsid w:val="00E95B02"/>
    <w:rsid w:val="00EA7B2B"/>
    <w:rsid w:val="00EB2F82"/>
    <w:rsid w:val="00EB7463"/>
    <w:rsid w:val="00EC3077"/>
    <w:rsid w:val="00EC45FA"/>
    <w:rsid w:val="00ED22C5"/>
    <w:rsid w:val="00EF02C3"/>
    <w:rsid w:val="00EF3A32"/>
    <w:rsid w:val="00EF7CDD"/>
    <w:rsid w:val="00F01684"/>
    <w:rsid w:val="00F034AA"/>
    <w:rsid w:val="00F061C2"/>
    <w:rsid w:val="00F22AE7"/>
    <w:rsid w:val="00F23CB1"/>
    <w:rsid w:val="00F30B2C"/>
    <w:rsid w:val="00F5290E"/>
    <w:rsid w:val="00F5581D"/>
    <w:rsid w:val="00F566B7"/>
    <w:rsid w:val="00F67851"/>
    <w:rsid w:val="00F71AA7"/>
    <w:rsid w:val="00F862B0"/>
    <w:rsid w:val="00F90A4A"/>
    <w:rsid w:val="00F96283"/>
    <w:rsid w:val="00F9730C"/>
    <w:rsid w:val="00FA36B0"/>
    <w:rsid w:val="00FA3CF6"/>
    <w:rsid w:val="00FA55E6"/>
    <w:rsid w:val="00FD4FA3"/>
    <w:rsid w:val="00FD5AC6"/>
    <w:rsid w:val="00FE338B"/>
    <w:rsid w:val="00FE3A65"/>
    <w:rsid w:val="00FF66E0"/>
    <w:rsid w:val="00FF7F72"/>
    <w:rsid w:val="0A25F219"/>
    <w:rsid w:val="15BB7C87"/>
    <w:rsid w:val="1C321419"/>
    <w:rsid w:val="1CB7BBC0"/>
    <w:rsid w:val="26DCAAE6"/>
    <w:rsid w:val="2781C7F4"/>
    <w:rsid w:val="343AB8E3"/>
    <w:rsid w:val="4327338E"/>
    <w:rsid w:val="4D0DE680"/>
    <w:rsid w:val="6E21533C"/>
    <w:rsid w:val="71426F2D"/>
    <w:rsid w:val="7A90697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D1FE5"/>
  <w15:chartTrackingRefBased/>
  <w15:docId w15:val="{B070CF79-4783-6341-8215-302F76805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26D2"/>
    <w:pPr>
      <w:spacing w:line="480" w:lineRule="auto"/>
      <w:outlineLvl w:val="0"/>
    </w:pPr>
    <w:rPr>
      <w:rFonts w:ascii="Times New Roman" w:hAnsi="Times New Roman" w:cs="Times New Roman"/>
      <w:b/>
      <w:lang w:val="en-US"/>
    </w:rPr>
  </w:style>
  <w:style w:type="paragraph" w:styleId="Heading2">
    <w:name w:val="heading 2"/>
    <w:basedOn w:val="Normal"/>
    <w:next w:val="Normal"/>
    <w:link w:val="Heading2Char"/>
    <w:uiPriority w:val="9"/>
    <w:unhideWhenUsed/>
    <w:qFormat/>
    <w:rsid w:val="007A26D2"/>
    <w:pPr>
      <w:spacing w:line="480" w:lineRule="auto"/>
      <w:outlineLvl w:val="1"/>
    </w:pPr>
    <w:rPr>
      <w:rFonts w:ascii="Times New Roman" w:hAnsi="Times New Roman"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F7F72"/>
    <w:pPr>
      <w:tabs>
        <w:tab w:val="center" w:pos="4680"/>
        <w:tab w:val="right" w:pos="9360"/>
      </w:tabs>
    </w:pPr>
  </w:style>
  <w:style w:type="character" w:customStyle="1" w:styleId="FooterChar">
    <w:name w:val="Footer Char"/>
    <w:basedOn w:val="DefaultParagraphFont"/>
    <w:link w:val="Footer"/>
    <w:uiPriority w:val="99"/>
    <w:rsid w:val="00FF7F72"/>
  </w:style>
  <w:style w:type="character" w:styleId="PageNumber">
    <w:name w:val="page number"/>
    <w:basedOn w:val="DefaultParagraphFont"/>
    <w:uiPriority w:val="99"/>
    <w:semiHidden/>
    <w:unhideWhenUsed/>
    <w:rsid w:val="00FF7F72"/>
  </w:style>
  <w:style w:type="paragraph" w:styleId="ListParagraph">
    <w:name w:val="List Paragraph"/>
    <w:basedOn w:val="Normal"/>
    <w:uiPriority w:val="34"/>
    <w:qFormat/>
    <w:rsid w:val="00E743D1"/>
    <w:pPr>
      <w:ind w:left="720"/>
      <w:contextualSpacing/>
    </w:pPr>
  </w:style>
  <w:style w:type="character" w:styleId="Hyperlink">
    <w:name w:val="Hyperlink"/>
    <w:basedOn w:val="DefaultParagraphFont"/>
    <w:uiPriority w:val="99"/>
    <w:unhideWhenUsed/>
    <w:rsid w:val="004F71C1"/>
    <w:rPr>
      <w:color w:val="0000FF"/>
      <w:u w:val="single"/>
    </w:rPr>
  </w:style>
  <w:style w:type="paragraph" w:customStyle="1" w:styleId="EndNoteBibliographyTitle">
    <w:name w:val="EndNote Bibliography Title"/>
    <w:basedOn w:val="Normal"/>
    <w:link w:val="EndNoteBibliographyTitleChar"/>
    <w:rsid w:val="00023E17"/>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023E17"/>
    <w:rPr>
      <w:rFonts w:ascii="Calibri" w:hAnsi="Calibri" w:cs="Calibri"/>
    </w:rPr>
  </w:style>
  <w:style w:type="paragraph" w:customStyle="1" w:styleId="EndNoteBibliography">
    <w:name w:val="EndNote Bibliography"/>
    <w:basedOn w:val="Normal"/>
    <w:link w:val="EndNoteBibliographyChar"/>
    <w:rsid w:val="00023E17"/>
    <w:rPr>
      <w:rFonts w:ascii="Calibri" w:hAnsi="Calibri" w:cs="Calibri"/>
    </w:rPr>
  </w:style>
  <w:style w:type="character" w:customStyle="1" w:styleId="EndNoteBibliographyChar">
    <w:name w:val="EndNote Bibliography Char"/>
    <w:basedOn w:val="DefaultParagraphFont"/>
    <w:link w:val="EndNoteBibliography"/>
    <w:rsid w:val="00023E17"/>
    <w:rPr>
      <w:rFonts w:ascii="Calibri" w:hAnsi="Calibri" w:cs="Calibri"/>
    </w:rPr>
  </w:style>
  <w:style w:type="character" w:customStyle="1" w:styleId="UnresolvedMention1">
    <w:name w:val="Unresolved Mention1"/>
    <w:basedOn w:val="DefaultParagraphFont"/>
    <w:uiPriority w:val="99"/>
    <w:semiHidden/>
    <w:unhideWhenUsed/>
    <w:rsid w:val="00023E17"/>
    <w:rPr>
      <w:color w:val="605E5C"/>
      <w:shd w:val="clear" w:color="auto" w:fill="E1DFDD"/>
    </w:rPr>
  </w:style>
  <w:style w:type="paragraph" w:styleId="BalloonText">
    <w:name w:val="Balloon Text"/>
    <w:basedOn w:val="Normal"/>
    <w:link w:val="BalloonTextChar"/>
    <w:uiPriority w:val="99"/>
    <w:semiHidden/>
    <w:unhideWhenUsed/>
    <w:rsid w:val="008605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548"/>
    <w:rPr>
      <w:rFonts w:ascii="Segoe UI" w:hAnsi="Segoe UI" w:cs="Segoe UI"/>
      <w:sz w:val="18"/>
      <w:szCs w:val="18"/>
    </w:rPr>
  </w:style>
  <w:style w:type="character" w:styleId="FollowedHyperlink">
    <w:name w:val="FollowedHyperlink"/>
    <w:basedOn w:val="DefaultParagraphFont"/>
    <w:uiPriority w:val="99"/>
    <w:semiHidden/>
    <w:unhideWhenUsed/>
    <w:rsid w:val="003345EB"/>
    <w:rPr>
      <w:color w:val="954F72" w:themeColor="followedHyperlink"/>
      <w:u w:val="single"/>
    </w:rPr>
  </w:style>
  <w:style w:type="character" w:styleId="CommentReference">
    <w:name w:val="annotation reference"/>
    <w:basedOn w:val="DefaultParagraphFont"/>
    <w:uiPriority w:val="99"/>
    <w:semiHidden/>
    <w:unhideWhenUsed/>
    <w:rsid w:val="0088693B"/>
    <w:rPr>
      <w:sz w:val="16"/>
      <w:szCs w:val="16"/>
    </w:rPr>
  </w:style>
  <w:style w:type="paragraph" w:styleId="CommentText">
    <w:name w:val="annotation text"/>
    <w:basedOn w:val="Normal"/>
    <w:link w:val="CommentTextChar"/>
    <w:uiPriority w:val="99"/>
    <w:semiHidden/>
    <w:unhideWhenUsed/>
    <w:rsid w:val="0088693B"/>
    <w:rPr>
      <w:sz w:val="20"/>
      <w:szCs w:val="20"/>
    </w:rPr>
  </w:style>
  <w:style w:type="character" w:customStyle="1" w:styleId="CommentTextChar">
    <w:name w:val="Comment Text Char"/>
    <w:basedOn w:val="DefaultParagraphFont"/>
    <w:link w:val="CommentText"/>
    <w:uiPriority w:val="99"/>
    <w:semiHidden/>
    <w:rsid w:val="0088693B"/>
    <w:rPr>
      <w:sz w:val="20"/>
      <w:szCs w:val="20"/>
    </w:rPr>
  </w:style>
  <w:style w:type="paragraph" w:styleId="CommentSubject">
    <w:name w:val="annotation subject"/>
    <w:basedOn w:val="CommentText"/>
    <w:next w:val="CommentText"/>
    <w:link w:val="CommentSubjectChar"/>
    <w:uiPriority w:val="99"/>
    <w:semiHidden/>
    <w:unhideWhenUsed/>
    <w:rsid w:val="0088693B"/>
    <w:rPr>
      <w:b/>
      <w:bCs/>
    </w:rPr>
  </w:style>
  <w:style w:type="character" w:customStyle="1" w:styleId="CommentSubjectChar">
    <w:name w:val="Comment Subject Char"/>
    <w:basedOn w:val="CommentTextChar"/>
    <w:link w:val="CommentSubject"/>
    <w:uiPriority w:val="99"/>
    <w:semiHidden/>
    <w:rsid w:val="0088693B"/>
    <w:rPr>
      <w:b/>
      <w:bCs/>
      <w:sz w:val="20"/>
      <w:szCs w:val="20"/>
    </w:rPr>
  </w:style>
  <w:style w:type="character" w:customStyle="1" w:styleId="UnresolvedMention2">
    <w:name w:val="Unresolved Mention2"/>
    <w:basedOn w:val="DefaultParagraphFont"/>
    <w:uiPriority w:val="99"/>
    <w:semiHidden/>
    <w:unhideWhenUsed/>
    <w:rsid w:val="005B74B0"/>
    <w:rPr>
      <w:color w:val="605E5C"/>
      <w:shd w:val="clear" w:color="auto" w:fill="E1DFDD"/>
    </w:rPr>
  </w:style>
  <w:style w:type="character" w:customStyle="1" w:styleId="docsum-authors">
    <w:name w:val="docsum-authors"/>
    <w:basedOn w:val="DefaultParagraphFont"/>
    <w:rsid w:val="00A63698"/>
  </w:style>
  <w:style w:type="character" w:customStyle="1" w:styleId="docsum-journal-citation">
    <w:name w:val="docsum-journal-citation"/>
    <w:basedOn w:val="DefaultParagraphFont"/>
    <w:rsid w:val="00A63698"/>
  </w:style>
  <w:style w:type="character" w:customStyle="1" w:styleId="citation-part">
    <w:name w:val="citation-part"/>
    <w:basedOn w:val="DefaultParagraphFont"/>
    <w:rsid w:val="005F109A"/>
  </w:style>
  <w:style w:type="character" w:customStyle="1" w:styleId="docsum-pmid">
    <w:name w:val="docsum-pmid"/>
    <w:basedOn w:val="DefaultParagraphFont"/>
    <w:rsid w:val="005F109A"/>
  </w:style>
  <w:style w:type="character" w:customStyle="1" w:styleId="publication-type">
    <w:name w:val="publication-type"/>
    <w:basedOn w:val="DefaultParagraphFont"/>
    <w:rsid w:val="005F109A"/>
  </w:style>
  <w:style w:type="paragraph" w:styleId="Revision">
    <w:name w:val="Revision"/>
    <w:hidden/>
    <w:uiPriority w:val="99"/>
    <w:semiHidden/>
    <w:rsid w:val="00B626FC"/>
  </w:style>
  <w:style w:type="paragraph" w:styleId="NormalWeb">
    <w:name w:val="Normal (Web)"/>
    <w:basedOn w:val="Normal"/>
    <w:uiPriority w:val="99"/>
    <w:unhideWhenUsed/>
    <w:rsid w:val="00907C0E"/>
    <w:pPr>
      <w:spacing w:before="100" w:beforeAutospacing="1" w:after="100" w:afterAutospacing="1"/>
    </w:pPr>
    <w:rPr>
      <w:rFonts w:ascii="Times New Roman" w:hAnsi="Times New Roman" w:cs="Times New Roman"/>
      <w:lang w:val="es-ES" w:eastAsia="es-ES"/>
    </w:rPr>
  </w:style>
  <w:style w:type="paragraph" w:styleId="Title">
    <w:name w:val="Title"/>
    <w:basedOn w:val="Normal"/>
    <w:next w:val="Normal"/>
    <w:link w:val="TitleChar"/>
    <w:uiPriority w:val="10"/>
    <w:qFormat/>
    <w:rsid w:val="007A26D2"/>
    <w:pPr>
      <w:spacing w:line="480" w:lineRule="auto"/>
    </w:pPr>
    <w:rPr>
      <w:rFonts w:ascii="Times New Roman" w:hAnsi="Times New Roman" w:cs="Times New Roman"/>
      <w:b/>
      <w:lang w:val="en-US"/>
    </w:rPr>
  </w:style>
  <w:style w:type="character" w:customStyle="1" w:styleId="TitleChar">
    <w:name w:val="Title Char"/>
    <w:basedOn w:val="DefaultParagraphFont"/>
    <w:link w:val="Title"/>
    <w:uiPriority w:val="10"/>
    <w:rsid w:val="007A26D2"/>
    <w:rPr>
      <w:rFonts w:ascii="Times New Roman" w:hAnsi="Times New Roman" w:cs="Times New Roman"/>
      <w:b/>
      <w:lang w:val="en-US"/>
    </w:rPr>
  </w:style>
  <w:style w:type="character" w:customStyle="1" w:styleId="Heading1Char">
    <w:name w:val="Heading 1 Char"/>
    <w:basedOn w:val="DefaultParagraphFont"/>
    <w:link w:val="Heading1"/>
    <w:uiPriority w:val="9"/>
    <w:rsid w:val="007A26D2"/>
    <w:rPr>
      <w:rFonts w:ascii="Times New Roman" w:hAnsi="Times New Roman" w:cs="Times New Roman"/>
      <w:b/>
      <w:lang w:val="en-US"/>
    </w:rPr>
  </w:style>
  <w:style w:type="character" w:customStyle="1" w:styleId="Heading2Char">
    <w:name w:val="Heading 2 Char"/>
    <w:basedOn w:val="DefaultParagraphFont"/>
    <w:link w:val="Heading2"/>
    <w:uiPriority w:val="9"/>
    <w:rsid w:val="007A26D2"/>
    <w:rPr>
      <w:rFonts w:ascii="Times New Roman" w:hAnsi="Times New Roman" w:cs="Times New Roman"/>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5357">
      <w:bodyDiv w:val="1"/>
      <w:marLeft w:val="0"/>
      <w:marRight w:val="0"/>
      <w:marTop w:val="0"/>
      <w:marBottom w:val="0"/>
      <w:divBdr>
        <w:top w:val="none" w:sz="0" w:space="0" w:color="auto"/>
        <w:left w:val="none" w:sz="0" w:space="0" w:color="auto"/>
        <w:bottom w:val="none" w:sz="0" w:space="0" w:color="auto"/>
        <w:right w:val="none" w:sz="0" w:space="0" w:color="auto"/>
      </w:divBdr>
    </w:div>
    <w:div w:id="55855543">
      <w:bodyDiv w:val="1"/>
      <w:marLeft w:val="0"/>
      <w:marRight w:val="0"/>
      <w:marTop w:val="0"/>
      <w:marBottom w:val="0"/>
      <w:divBdr>
        <w:top w:val="none" w:sz="0" w:space="0" w:color="auto"/>
        <w:left w:val="none" w:sz="0" w:space="0" w:color="auto"/>
        <w:bottom w:val="none" w:sz="0" w:space="0" w:color="auto"/>
        <w:right w:val="none" w:sz="0" w:space="0" w:color="auto"/>
      </w:divBdr>
    </w:div>
    <w:div w:id="71855489">
      <w:bodyDiv w:val="1"/>
      <w:marLeft w:val="0"/>
      <w:marRight w:val="0"/>
      <w:marTop w:val="0"/>
      <w:marBottom w:val="0"/>
      <w:divBdr>
        <w:top w:val="none" w:sz="0" w:space="0" w:color="auto"/>
        <w:left w:val="none" w:sz="0" w:space="0" w:color="auto"/>
        <w:bottom w:val="none" w:sz="0" w:space="0" w:color="auto"/>
        <w:right w:val="none" w:sz="0" w:space="0" w:color="auto"/>
      </w:divBdr>
    </w:div>
    <w:div w:id="75519180">
      <w:bodyDiv w:val="1"/>
      <w:marLeft w:val="0"/>
      <w:marRight w:val="0"/>
      <w:marTop w:val="0"/>
      <w:marBottom w:val="0"/>
      <w:divBdr>
        <w:top w:val="none" w:sz="0" w:space="0" w:color="auto"/>
        <w:left w:val="none" w:sz="0" w:space="0" w:color="auto"/>
        <w:bottom w:val="none" w:sz="0" w:space="0" w:color="auto"/>
        <w:right w:val="none" w:sz="0" w:space="0" w:color="auto"/>
      </w:divBdr>
    </w:div>
    <w:div w:id="87819034">
      <w:bodyDiv w:val="1"/>
      <w:marLeft w:val="0"/>
      <w:marRight w:val="0"/>
      <w:marTop w:val="0"/>
      <w:marBottom w:val="0"/>
      <w:divBdr>
        <w:top w:val="none" w:sz="0" w:space="0" w:color="auto"/>
        <w:left w:val="none" w:sz="0" w:space="0" w:color="auto"/>
        <w:bottom w:val="none" w:sz="0" w:space="0" w:color="auto"/>
        <w:right w:val="none" w:sz="0" w:space="0" w:color="auto"/>
      </w:divBdr>
    </w:div>
    <w:div w:id="101073987">
      <w:bodyDiv w:val="1"/>
      <w:marLeft w:val="0"/>
      <w:marRight w:val="0"/>
      <w:marTop w:val="0"/>
      <w:marBottom w:val="0"/>
      <w:divBdr>
        <w:top w:val="none" w:sz="0" w:space="0" w:color="auto"/>
        <w:left w:val="none" w:sz="0" w:space="0" w:color="auto"/>
        <w:bottom w:val="none" w:sz="0" w:space="0" w:color="auto"/>
        <w:right w:val="none" w:sz="0" w:space="0" w:color="auto"/>
      </w:divBdr>
      <w:divsChild>
        <w:div w:id="23093438">
          <w:marLeft w:val="0"/>
          <w:marRight w:val="0"/>
          <w:marTop w:val="0"/>
          <w:marBottom w:val="0"/>
          <w:divBdr>
            <w:top w:val="none" w:sz="0" w:space="0" w:color="auto"/>
            <w:left w:val="none" w:sz="0" w:space="0" w:color="auto"/>
            <w:bottom w:val="none" w:sz="0" w:space="0" w:color="auto"/>
            <w:right w:val="none" w:sz="0" w:space="0" w:color="auto"/>
          </w:divBdr>
        </w:div>
      </w:divsChild>
    </w:div>
    <w:div w:id="134761041">
      <w:bodyDiv w:val="1"/>
      <w:marLeft w:val="0"/>
      <w:marRight w:val="0"/>
      <w:marTop w:val="0"/>
      <w:marBottom w:val="0"/>
      <w:divBdr>
        <w:top w:val="none" w:sz="0" w:space="0" w:color="auto"/>
        <w:left w:val="none" w:sz="0" w:space="0" w:color="auto"/>
        <w:bottom w:val="none" w:sz="0" w:space="0" w:color="auto"/>
        <w:right w:val="none" w:sz="0" w:space="0" w:color="auto"/>
      </w:divBdr>
    </w:div>
    <w:div w:id="164134741">
      <w:bodyDiv w:val="1"/>
      <w:marLeft w:val="0"/>
      <w:marRight w:val="0"/>
      <w:marTop w:val="0"/>
      <w:marBottom w:val="0"/>
      <w:divBdr>
        <w:top w:val="none" w:sz="0" w:space="0" w:color="auto"/>
        <w:left w:val="none" w:sz="0" w:space="0" w:color="auto"/>
        <w:bottom w:val="none" w:sz="0" w:space="0" w:color="auto"/>
        <w:right w:val="none" w:sz="0" w:space="0" w:color="auto"/>
      </w:divBdr>
    </w:div>
    <w:div w:id="164322834">
      <w:bodyDiv w:val="1"/>
      <w:marLeft w:val="0"/>
      <w:marRight w:val="0"/>
      <w:marTop w:val="0"/>
      <w:marBottom w:val="0"/>
      <w:divBdr>
        <w:top w:val="none" w:sz="0" w:space="0" w:color="auto"/>
        <w:left w:val="none" w:sz="0" w:space="0" w:color="auto"/>
        <w:bottom w:val="none" w:sz="0" w:space="0" w:color="auto"/>
        <w:right w:val="none" w:sz="0" w:space="0" w:color="auto"/>
      </w:divBdr>
    </w:div>
    <w:div w:id="190388183">
      <w:bodyDiv w:val="1"/>
      <w:marLeft w:val="0"/>
      <w:marRight w:val="0"/>
      <w:marTop w:val="0"/>
      <w:marBottom w:val="0"/>
      <w:divBdr>
        <w:top w:val="none" w:sz="0" w:space="0" w:color="auto"/>
        <w:left w:val="none" w:sz="0" w:space="0" w:color="auto"/>
        <w:bottom w:val="none" w:sz="0" w:space="0" w:color="auto"/>
        <w:right w:val="none" w:sz="0" w:space="0" w:color="auto"/>
      </w:divBdr>
    </w:div>
    <w:div w:id="193806371">
      <w:bodyDiv w:val="1"/>
      <w:marLeft w:val="0"/>
      <w:marRight w:val="0"/>
      <w:marTop w:val="0"/>
      <w:marBottom w:val="0"/>
      <w:divBdr>
        <w:top w:val="none" w:sz="0" w:space="0" w:color="auto"/>
        <w:left w:val="none" w:sz="0" w:space="0" w:color="auto"/>
        <w:bottom w:val="none" w:sz="0" w:space="0" w:color="auto"/>
        <w:right w:val="none" w:sz="0" w:space="0" w:color="auto"/>
      </w:divBdr>
    </w:div>
    <w:div w:id="220337316">
      <w:bodyDiv w:val="1"/>
      <w:marLeft w:val="0"/>
      <w:marRight w:val="0"/>
      <w:marTop w:val="0"/>
      <w:marBottom w:val="0"/>
      <w:divBdr>
        <w:top w:val="none" w:sz="0" w:space="0" w:color="auto"/>
        <w:left w:val="none" w:sz="0" w:space="0" w:color="auto"/>
        <w:bottom w:val="none" w:sz="0" w:space="0" w:color="auto"/>
        <w:right w:val="none" w:sz="0" w:space="0" w:color="auto"/>
      </w:divBdr>
    </w:div>
    <w:div w:id="223876018">
      <w:bodyDiv w:val="1"/>
      <w:marLeft w:val="0"/>
      <w:marRight w:val="0"/>
      <w:marTop w:val="0"/>
      <w:marBottom w:val="0"/>
      <w:divBdr>
        <w:top w:val="none" w:sz="0" w:space="0" w:color="auto"/>
        <w:left w:val="none" w:sz="0" w:space="0" w:color="auto"/>
        <w:bottom w:val="none" w:sz="0" w:space="0" w:color="auto"/>
        <w:right w:val="none" w:sz="0" w:space="0" w:color="auto"/>
      </w:divBdr>
    </w:div>
    <w:div w:id="224949005">
      <w:bodyDiv w:val="1"/>
      <w:marLeft w:val="0"/>
      <w:marRight w:val="0"/>
      <w:marTop w:val="0"/>
      <w:marBottom w:val="0"/>
      <w:divBdr>
        <w:top w:val="none" w:sz="0" w:space="0" w:color="auto"/>
        <w:left w:val="none" w:sz="0" w:space="0" w:color="auto"/>
        <w:bottom w:val="none" w:sz="0" w:space="0" w:color="auto"/>
        <w:right w:val="none" w:sz="0" w:space="0" w:color="auto"/>
      </w:divBdr>
      <w:divsChild>
        <w:div w:id="198708869">
          <w:marLeft w:val="0"/>
          <w:marRight w:val="0"/>
          <w:marTop w:val="0"/>
          <w:marBottom w:val="0"/>
          <w:divBdr>
            <w:top w:val="none" w:sz="0" w:space="0" w:color="auto"/>
            <w:left w:val="none" w:sz="0" w:space="0" w:color="auto"/>
            <w:bottom w:val="none" w:sz="0" w:space="0" w:color="auto"/>
            <w:right w:val="none" w:sz="0" w:space="0" w:color="auto"/>
          </w:divBdr>
          <w:divsChild>
            <w:div w:id="1875192228">
              <w:marLeft w:val="0"/>
              <w:marRight w:val="0"/>
              <w:marTop w:val="0"/>
              <w:marBottom w:val="0"/>
              <w:divBdr>
                <w:top w:val="none" w:sz="0" w:space="0" w:color="auto"/>
                <w:left w:val="none" w:sz="0" w:space="0" w:color="auto"/>
                <w:bottom w:val="none" w:sz="0" w:space="0" w:color="auto"/>
                <w:right w:val="none" w:sz="0" w:space="0" w:color="auto"/>
              </w:divBdr>
              <w:divsChild>
                <w:div w:id="194183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952251">
      <w:bodyDiv w:val="1"/>
      <w:marLeft w:val="0"/>
      <w:marRight w:val="0"/>
      <w:marTop w:val="0"/>
      <w:marBottom w:val="0"/>
      <w:divBdr>
        <w:top w:val="none" w:sz="0" w:space="0" w:color="auto"/>
        <w:left w:val="none" w:sz="0" w:space="0" w:color="auto"/>
        <w:bottom w:val="none" w:sz="0" w:space="0" w:color="auto"/>
        <w:right w:val="none" w:sz="0" w:space="0" w:color="auto"/>
      </w:divBdr>
      <w:divsChild>
        <w:div w:id="1122455318">
          <w:marLeft w:val="0"/>
          <w:marRight w:val="0"/>
          <w:marTop w:val="0"/>
          <w:marBottom w:val="0"/>
          <w:divBdr>
            <w:top w:val="none" w:sz="0" w:space="0" w:color="auto"/>
            <w:left w:val="none" w:sz="0" w:space="0" w:color="auto"/>
            <w:bottom w:val="none" w:sz="0" w:space="0" w:color="auto"/>
            <w:right w:val="none" w:sz="0" w:space="0" w:color="auto"/>
          </w:divBdr>
          <w:divsChild>
            <w:div w:id="86656063">
              <w:marLeft w:val="0"/>
              <w:marRight w:val="0"/>
              <w:marTop w:val="0"/>
              <w:marBottom w:val="0"/>
              <w:divBdr>
                <w:top w:val="none" w:sz="0" w:space="0" w:color="auto"/>
                <w:left w:val="none" w:sz="0" w:space="0" w:color="auto"/>
                <w:bottom w:val="none" w:sz="0" w:space="0" w:color="auto"/>
                <w:right w:val="none" w:sz="0" w:space="0" w:color="auto"/>
              </w:divBdr>
              <w:divsChild>
                <w:div w:id="150755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689172">
      <w:bodyDiv w:val="1"/>
      <w:marLeft w:val="0"/>
      <w:marRight w:val="0"/>
      <w:marTop w:val="0"/>
      <w:marBottom w:val="0"/>
      <w:divBdr>
        <w:top w:val="none" w:sz="0" w:space="0" w:color="auto"/>
        <w:left w:val="none" w:sz="0" w:space="0" w:color="auto"/>
        <w:bottom w:val="none" w:sz="0" w:space="0" w:color="auto"/>
        <w:right w:val="none" w:sz="0" w:space="0" w:color="auto"/>
      </w:divBdr>
    </w:div>
    <w:div w:id="313411313">
      <w:bodyDiv w:val="1"/>
      <w:marLeft w:val="0"/>
      <w:marRight w:val="0"/>
      <w:marTop w:val="0"/>
      <w:marBottom w:val="0"/>
      <w:divBdr>
        <w:top w:val="none" w:sz="0" w:space="0" w:color="auto"/>
        <w:left w:val="none" w:sz="0" w:space="0" w:color="auto"/>
        <w:bottom w:val="none" w:sz="0" w:space="0" w:color="auto"/>
        <w:right w:val="none" w:sz="0" w:space="0" w:color="auto"/>
      </w:divBdr>
      <w:divsChild>
        <w:div w:id="1845050049">
          <w:marLeft w:val="0"/>
          <w:marRight w:val="0"/>
          <w:marTop w:val="0"/>
          <w:marBottom w:val="0"/>
          <w:divBdr>
            <w:top w:val="none" w:sz="0" w:space="0" w:color="auto"/>
            <w:left w:val="none" w:sz="0" w:space="0" w:color="auto"/>
            <w:bottom w:val="none" w:sz="0" w:space="0" w:color="auto"/>
            <w:right w:val="none" w:sz="0" w:space="0" w:color="auto"/>
          </w:divBdr>
        </w:div>
      </w:divsChild>
    </w:div>
    <w:div w:id="332150063">
      <w:bodyDiv w:val="1"/>
      <w:marLeft w:val="0"/>
      <w:marRight w:val="0"/>
      <w:marTop w:val="0"/>
      <w:marBottom w:val="0"/>
      <w:divBdr>
        <w:top w:val="none" w:sz="0" w:space="0" w:color="auto"/>
        <w:left w:val="none" w:sz="0" w:space="0" w:color="auto"/>
        <w:bottom w:val="none" w:sz="0" w:space="0" w:color="auto"/>
        <w:right w:val="none" w:sz="0" w:space="0" w:color="auto"/>
      </w:divBdr>
    </w:div>
    <w:div w:id="343366855">
      <w:bodyDiv w:val="1"/>
      <w:marLeft w:val="0"/>
      <w:marRight w:val="0"/>
      <w:marTop w:val="0"/>
      <w:marBottom w:val="0"/>
      <w:divBdr>
        <w:top w:val="none" w:sz="0" w:space="0" w:color="auto"/>
        <w:left w:val="none" w:sz="0" w:space="0" w:color="auto"/>
        <w:bottom w:val="none" w:sz="0" w:space="0" w:color="auto"/>
        <w:right w:val="none" w:sz="0" w:space="0" w:color="auto"/>
      </w:divBdr>
    </w:div>
    <w:div w:id="392507313">
      <w:bodyDiv w:val="1"/>
      <w:marLeft w:val="0"/>
      <w:marRight w:val="0"/>
      <w:marTop w:val="0"/>
      <w:marBottom w:val="0"/>
      <w:divBdr>
        <w:top w:val="none" w:sz="0" w:space="0" w:color="auto"/>
        <w:left w:val="none" w:sz="0" w:space="0" w:color="auto"/>
        <w:bottom w:val="none" w:sz="0" w:space="0" w:color="auto"/>
        <w:right w:val="none" w:sz="0" w:space="0" w:color="auto"/>
      </w:divBdr>
    </w:div>
    <w:div w:id="417866510">
      <w:bodyDiv w:val="1"/>
      <w:marLeft w:val="0"/>
      <w:marRight w:val="0"/>
      <w:marTop w:val="0"/>
      <w:marBottom w:val="0"/>
      <w:divBdr>
        <w:top w:val="none" w:sz="0" w:space="0" w:color="auto"/>
        <w:left w:val="none" w:sz="0" w:space="0" w:color="auto"/>
        <w:bottom w:val="none" w:sz="0" w:space="0" w:color="auto"/>
        <w:right w:val="none" w:sz="0" w:space="0" w:color="auto"/>
      </w:divBdr>
    </w:div>
    <w:div w:id="445851576">
      <w:bodyDiv w:val="1"/>
      <w:marLeft w:val="0"/>
      <w:marRight w:val="0"/>
      <w:marTop w:val="0"/>
      <w:marBottom w:val="0"/>
      <w:divBdr>
        <w:top w:val="none" w:sz="0" w:space="0" w:color="auto"/>
        <w:left w:val="none" w:sz="0" w:space="0" w:color="auto"/>
        <w:bottom w:val="none" w:sz="0" w:space="0" w:color="auto"/>
        <w:right w:val="none" w:sz="0" w:space="0" w:color="auto"/>
      </w:divBdr>
    </w:div>
    <w:div w:id="567306682">
      <w:bodyDiv w:val="1"/>
      <w:marLeft w:val="0"/>
      <w:marRight w:val="0"/>
      <w:marTop w:val="0"/>
      <w:marBottom w:val="0"/>
      <w:divBdr>
        <w:top w:val="none" w:sz="0" w:space="0" w:color="auto"/>
        <w:left w:val="none" w:sz="0" w:space="0" w:color="auto"/>
        <w:bottom w:val="none" w:sz="0" w:space="0" w:color="auto"/>
        <w:right w:val="none" w:sz="0" w:space="0" w:color="auto"/>
      </w:divBdr>
    </w:div>
    <w:div w:id="606230791">
      <w:bodyDiv w:val="1"/>
      <w:marLeft w:val="0"/>
      <w:marRight w:val="0"/>
      <w:marTop w:val="0"/>
      <w:marBottom w:val="0"/>
      <w:divBdr>
        <w:top w:val="none" w:sz="0" w:space="0" w:color="auto"/>
        <w:left w:val="none" w:sz="0" w:space="0" w:color="auto"/>
        <w:bottom w:val="none" w:sz="0" w:space="0" w:color="auto"/>
        <w:right w:val="none" w:sz="0" w:space="0" w:color="auto"/>
      </w:divBdr>
      <w:divsChild>
        <w:div w:id="768308376">
          <w:marLeft w:val="0"/>
          <w:marRight w:val="0"/>
          <w:marTop w:val="0"/>
          <w:marBottom w:val="0"/>
          <w:divBdr>
            <w:top w:val="none" w:sz="0" w:space="0" w:color="auto"/>
            <w:left w:val="none" w:sz="0" w:space="0" w:color="auto"/>
            <w:bottom w:val="none" w:sz="0" w:space="0" w:color="auto"/>
            <w:right w:val="none" w:sz="0" w:space="0" w:color="auto"/>
          </w:divBdr>
        </w:div>
        <w:div w:id="176239220">
          <w:marLeft w:val="0"/>
          <w:marRight w:val="0"/>
          <w:marTop w:val="0"/>
          <w:marBottom w:val="0"/>
          <w:divBdr>
            <w:top w:val="none" w:sz="0" w:space="0" w:color="auto"/>
            <w:left w:val="none" w:sz="0" w:space="0" w:color="auto"/>
            <w:bottom w:val="none" w:sz="0" w:space="0" w:color="auto"/>
            <w:right w:val="none" w:sz="0" w:space="0" w:color="auto"/>
          </w:divBdr>
        </w:div>
      </w:divsChild>
    </w:div>
    <w:div w:id="610674815">
      <w:bodyDiv w:val="1"/>
      <w:marLeft w:val="0"/>
      <w:marRight w:val="0"/>
      <w:marTop w:val="0"/>
      <w:marBottom w:val="0"/>
      <w:divBdr>
        <w:top w:val="none" w:sz="0" w:space="0" w:color="auto"/>
        <w:left w:val="none" w:sz="0" w:space="0" w:color="auto"/>
        <w:bottom w:val="none" w:sz="0" w:space="0" w:color="auto"/>
        <w:right w:val="none" w:sz="0" w:space="0" w:color="auto"/>
      </w:divBdr>
    </w:div>
    <w:div w:id="618686261">
      <w:bodyDiv w:val="1"/>
      <w:marLeft w:val="0"/>
      <w:marRight w:val="0"/>
      <w:marTop w:val="0"/>
      <w:marBottom w:val="0"/>
      <w:divBdr>
        <w:top w:val="none" w:sz="0" w:space="0" w:color="auto"/>
        <w:left w:val="none" w:sz="0" w:space="0" w:color="auto"/>
        <w:bottom w:val="none" w:sz="0" w:space="0" w:color="auto"/>
        <w:right w:val="none" w:sz="0" w:space="0" w:color="auto"/>
      </w:divBdr>
      <w:divsChild>
        <w:div w:id="2033997581">
          <w:marLeft w:val="0"/>
          <w:marRight w:val="0"/>
          <w:marTop w:val="0"/>
          <w:marBottom w:val="0"/>
          <w:divBdr>
            <w:top w:val="none" w:sz="0" w:space="0" w:color="auto"/>
            <w:left w:val="none" w:sz="0" w:space="0" w:color="auto"/>
            <w:bottom w:val="none" w:sz="0" w:space="0" w:color="auto"/>
            <w:right w:val="none" w:sz="0" w:space="0" w:color="auto"/>
          </w:divBdr>
          <w:divsChild>
            <w:div w:id="2093890437">
              <w:marLeft w:val="0"/>
              <w:marRight w:val="0"/>
              <w:marTop w:val="0"/>
              <w:marBottom w:val="0"/>
              <w:divBdr>
                <w:top w:val="none" w:sz="0" w:space="0" w:color="auto"/>
                <w:left w:val="none" w:sz="0" w:space="0" w:color="auto"/>
                <w:bottom w:val="none" w:sz="0" w:space="0" w:color="auto"/>
                <w:right w:val="none" w:sz="0" w:space="0" w:color="auto"/>
              </w:divBdr>
              <w:divsChild>
                <w:div w:id="12427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57899">
      <w:bodyDiv w:val="1"/>
      <w:marLeft w:val="0"/>
      <w:marRight w:val="0"/>
      <w:marTop w:val="0"/>
      <w:marBottom w:val="0"/>
      <w:divBdr>
        <w:top w:val="none" w:sz="0" w:space="0" w:color="auto"/>
        <w:left w:val="none" w:sz="0" w:space="0" w:color="auto"/>
        <w:bottom w:val="none" w:sz="0" w:space="0" w:color="auto"/>
        <w:right w:val="none" w:sz="0" w:space="0" w:color="auto"/>
      </w:divBdr>
      <w:divsChild>
        <w:div w:id="1530139867">
          <w:marLeft w:val="0"/>
          <w:marRight w:val="0"/>
          <w:marTop w:val="0"/>
          <w:marBottom w:val="0"/>
          <w:divBdr>
            <w:top w:val="none" w:sz="0" w:space="0" w:color="auto"/>
            <w:left w:val="none" w:sz="0" w:space="0" w:color="auto"/>
            <w:bottom w:val="none" w:sz="0" w:space="0" w:color="auto"/>
            <w:right w:val="none" w:sz="0" w:space="0" w:color="auto"/>
          </w:divBdr>
        </w:div>
      </w:divsChild>
    </w:div>
    <w:div w:id="679938745">
      <w:bodyDiv w:val="1"/>
      <w:marLeft w:val="0"/>
      <w:marRight w:val="0"/>
      <w:marTop w:val="0"/>
      <w:marBottom w:val="0"/>
      <w:divBdr>
        <w:top w:val="none" w:sz="0" w:space="0" w:color="auto"/>
        <w:left w:val="none" w:sz="0" w:space="0" w:color="auto"/>
        <w:bottom w:val="none" w:sz="0" w:space="0" w:color="auto"/>
        <w:right w:val="none" w:sz="0" w:space="0" w:color="auto"/>
      </w:divBdr>
    </w:div>
    <w:div w:id="710374343">
      <w:bodyDiv w:val="1"/>
      <w:marLeft w:val="0"/>
      <w:marRight w:val="0"/>
      <w:marTop w:val="0"/>
      <w:marBottom w:val="0"/>
      <w:divBdr>
        <w:top w:val="none" w:sz="0" w:space="0" w:color="auto"/>
        <w:left w:val="none" w:sz="0" w:space="0" w:color="auto"/>
        <w:bottom w:val="none" w:sz="0" w:space="0" w:color="auto"/>
        <w:right w:val="none" w:sz="0" w:space="0" w:color="auto"/>
      </w:divBdr>
    </w:div>
    <w:div w:id="715543665">
      <w:bodyDiv w:val="1"/>
      <w:marLeft w:val="0"/>
      <w:marRight w:val="0"/>
      <w:marTop w:val="0"/>
      <w:marBottom w:val="0"/>
      <w:divBdr>
        <w:top w:val="none" w:sz="0" w:space="0" w:color="auto"/>
        <w:left w:val="none" w:sz="0" w:space="0" w:color="auto"/>
        <w:bottom w:val="none" w:sz="0" w:space="0" w:color="auto"/>
        <w:right w:val="none" w:sz="0" w:space="0" w:color="auto"/>
      </w:divBdr>
    </w:div>
    <w:div w:id="757942976">
      <w:bodyDiv w:val="1"/>
      <w:marLeft w:val="0"/>
      <w:marRight w:val="0"/>
      <w:marTop w:val="0"/>
      <w:marBottom w:val="0"/>
      <w:divBdr>
        <w:top w:val="none" w:sz="0" w:space="0" w:color="auto"/>
        <w:left w:val="none" w:sz="0" w:space="0" w:color="auto"/>
        <w:bottom w:val="none" w:sz="0" w:space="0" w:color="auto"/>
        <w:right w:val="none" w:sz="0" w:space="0" w:color="auto"/>
      </w:divBdr>
    </w:div>
    <w:div w:id="777214321">
      <w:bodyDiv w:val="1"/>
      <w:marLeft w:val="0"/>
      <w:marRight w:val="0"/>
      <w:marTop w:val="0"/>
      <w:marBottom w:val="0"/>
      <w:divBdr>
        <w:top w:val="none" w:sz="0" w:space="0" w:color="auto"/>
        <w:left w:val="none" w:sz="0" w:space="0" w:color="auto"/>
        <w:bottom w:val="none" w:sz="0" w:space="0" w:color="auto"/>
        <w:right w:val="none" w:sz="0" w:space="0" w:color="auto"/>
      </w:divBdr>
    </w:div>
    <w:div w:id="793256960">
      <w:bodyDiv w:val="1"/>
      <w:marLeft w:val="0"/>
      <w:marRight w:val="0"/>
      <w:marTop w:val="0"/>
      <w:marBottom w:val="0"/>
      <w:divBdr>
        <w:top w:val="none" w:sz="0" w:space="0" w:color="auto"/>
        <w:left w:val="none" w:sz="0" w:space="0" w:color="auto"/>
        <w:bottom w:val="none" w:sz="0" w:space="0" w:color="auto"/>
        <w:right w:val="none" w:sz="0" w:space="0" w:color="auto"/>
      </w:divBdr>
    </w:div>
    <w:div w:id="817843015">
      <w:bodyDiv w:val="1"/>
      <w:marLeft w:val="0"/>
      <w:marRight w:val="0"/>
      <w:marTop w:val="0"/>
      <w:marBottom w:val="0"/>
      <w:divBdr>
        <w:top w:val="none" w:sz="0" w:space="0" w:color="auto"/>
        <w:left w:val="none" w:sz="0" w:space="0" w:color="auto"/>
        <w:bottom w:val="none" w:sz="0" w:space="0" w:color="auto"/>
        <w:right w:val="none" w:sz="0" w:space="0" w:color="auto"/>
      </w:divBdr>
    </w:div>
    <w:div w:id="821852232">
      <w:bodyDiv w:val="1"/>
      <w:marLeft w:val="0"/>
      <w:marRight w:val="0"/>
      <w:marTop w:val="0"/>
      <w:marBottom w:val="0"/>
      <w:divBdr>
        <w:top w:val="none" w:sz="0" w:space="0" w:color="auto"/>
        <w:left w:val="none" w:sz="0" w:space="0" w:color="auto"/>
        <w:bottom w:val="none" w:sz="0" w:space="0" w:color="auto"/>
        <w:right w:val="none" w:sz="0" w:space="0" w:color="auto"/>
      </w:divBdr>
    </w:div>
    <w:div w:id="875699750">
      <w:bodyDiv w:val="1"/>
      <w:marLeft w:val="0"/>
      <w:marRight w:val="0"/>
      <w:marTop w:val="0"/>
      <w:marBottom w:val="0"/>
      <w:divBdr>
        <w:top w:val="none" w:sz="0" w:space="0" w:color="auto"/>
        <w:left w:val="none" w:sz="0" w:space="0" w:color="auto"/>
        <w:bottom w:val="none" w:sz="0" w:space="0" w:color="auto"/>
        <w:right w:val="none" w:sz="0" w:space="0" w:color="auto"/>
      </w:divBdr>
    </w:div>
    <w:div w:id="912004028">
      <w:bodyDiv w:val="1"/>
      <w:marLeft w:val="0"/>
      <w:marRight w:val="0"/>
      <w:marTop w:val="0"/>
      <w:marBottom w:val="0"/>
      <w:divBdr>
        <w:top w:val="none" w:sz="0" w:space="0" w:color="auto"/>
        <w:left w:val="none" w:sz="0" w:space="0" w:color="auto"/>
        <w:bottom w:val="none" w:sz="0" w:space="0" w:color="auto"/>
        <w:right w:val="none" w:sz="0" w:space="0" w:color="auto"/>
      </w:divBdr>
    </w:div>
    <w:div w:id="930702508">
      <w:bodyDiv w:val="1"/>
      <w:marLeft w:val="0"/>
      <w:marRight w:val="0"/>
      <w:marTop w:val="0"/>
      <w:marBottom w:val="0"/>
      <w:divBdr>
        <w:top w:val="none" w:sz="0" w:space="0" w:color="auto"/>
        <w:left w:val="none" w:sz="0" w:space="0" w:color="auto"/>
        <w:bottom w:val="none" w:sz="0" w:space="0" w:color="auto"/>
        <w:right w:val="none" w:sz="0" w:space="0" w:color="auto"/>
      </w:divBdr>
    </w:div>
    <w:div w:id="965237734">
      <w:bodyDiv w:val="1"/>
      <w:marLeft w:val="0"/>
      <w:marRight w:val="0"/>
      <w:marTop w:val="0"/>
      <w:marBottom w:val="0"/>
      <w:divBdr>
        <w:top w:val="none" w:sz="0" w:space="0" w:color="auto"/>
        <w:left w:val="none" w:sz="0" w:space="0" w:color="auto"/>
        <w:bottom w:val="none" w:sz="0" w:space="0" w:color="auto"/>
        <w:right w:val="none" w:sz="0" w:space="0" w:color="auto"/>
      </w:divBdr>
    </w:div>
    <w:div w:id="1110976459">
      <w:bodyDiv w:val="1"/>
      <w:marLeft w:val="0"/>
      <w:marRight w:val="0"/>
      <w:marTop w:val="0"/>
      <w:marBottom w:val="0"/>
      <w:divBdr>
        <w:top w:val="none" w:sz="0" w:space="0" w:color="auto"/>
        <w:left w:val="none" w:sz="0" w:space="0" w:color="auto"/>
        <w:bottom w:val="none" w:sz="0" w:space="0" w:color="auto"/>
        <w:right w:val="none" w:sz="0" w:space="0" w:color="auto"/>
      </w:divBdr>
    </w:div>
    <w:div w:id="1124692639">
      <w:bodyDiv w:val="1"/>
      <w:marLeft w:val="0"/>
      <w:marRight w:val="0"/>
      <w:marTop w:val="0"/>
      <w:marBottom w:val="0"/>
      <w:divBdr>
        <w:top w:val="none" w:sz="0" w:space="0" w:color="auto"/>
        <w:left w:val="none" w:sz="0" w:space="0" w:color="auto"/>
        <w:bottom w:val="none" w:sz="0" w:space="0" w:color="auto"/>
        <w:right w:val="none" w:sz="0" w:space="0" w:color="auto"/>
      </w:divBdr>
      <w:divsChild>
        <w:div w:id="1389375470">
          <w:marLeft w:val="0"/>
          <w:marRight w:val="0"/>
          <w:marTop w:val="0"/>
          <w:marBottom w:val="0"/>
          <w:divBdr>
            <w:top w:val="none" w:sz="0" w:space="0" w:color="auto"/>
            <w:left w:val="none" w:sz="0" w:space="0" w:color="auto"/>
            <w:bottom w:val="none" w:sz="0" w:space="0" w:color="auto"/>
            <w:right w:val="none" w:sz="0" w:space="0" w:color="auto"/>
          </w:divBdr>
          <w:divsChild>
            <w:div w:id="837966783">
              <w:marLeft w:val="0"/>
              <w:marRight w:val="0"/>
              <w:marTop w:val="0"/>
              <w:marBottom w:val="0"/>
              <w:divBdr>
                <w:top w:val="none" w:sz="0" w:space="0" w:color="auto"/>
                <w:left w:val="none" w:sz="0" w:space="0" w:color="auto"/>
                <w:bottom w:val="none" w:sz="0" w:space="0" w:color="auto"/>
                <w:right w:val="none" w:sz="0" w:space="0" w:color="auto"/>
              </w:divBdr>
              <w:divsChild>
                <w:div w:id="2649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23028">
      <w:bodyDiv w:val="1"/>
      <w:marLeft w:val="0"/>
      <w:marRight w:val="0"/>
      <w:marTop w:val="0"/>
      <w:marBottom w:val="0"/>
      <w:divBdr>
        <w:top w:val="none" w:sz="0" w:space="0" w:color="auto"/>
        <w:left w:val="none" w:sz="0" w:space="0" w:color="auto"/>
        <w:bottom w:val="none" w:sz="0" w:space="0" w:color="auto"/>
        <w:right w:val="none" w:sz="0" w:space="0" w:color="auto"/>
      </w:divBdr>
    </w:div>
    <w:div w:id="1151629555">
      <w:bodyDiv w:val="1"/>
      <w:marLeft w:val="0"/>
      <w:marRight w:val="0"/>
      <w:marTop w:val="0"/>
      <w:marBottom w:val="0"/>
      <w:divBdr>
        <w:top w:val="none" w:sz="0" w:space="0" w:color="auto"/>
        <w:left w:val="none" w:sz="0" w:space="0" w:color="auto"/>
        <w:bottom w:val="none" w:sz="0" w:space="0" w:color="auto"/>
        <w:right w:val="none" w:sz="0" w:space="0" w:color="auto"/>
      </w:divBdr>
    </w:div>
    <w:div w:id="1160585602">
      <w:bodyDiv w:val="1"/>
      <w:marLeft w:val="0"/>
      <w:marRight w:val="0"/>
      <w:marTop w:val="0"/>
      <w:marBottom w:val="0"/>
      <w:divBdr>
        <w:top w:val="none" w:sz="0" w:space="0" w:color="auto"/>
        <w:left w:val="none" w:sz="0" w:space="0" w:color="auto"/>
        <w:bottom w:val="none" w:sz="0" w:space="0" w:color="auto"/>
        <w:right w:val="none" w:sz="0" w:space="0" w:color="auto"/>
      </w:divBdr>
    </w:div>
    <w:div w:id="1176844230">
      <w:bodyDiv w:val="1"/>
      <w:marLeft w:val="0"/>
      <w:marRight w:val="0"/>
      <w:marTop w:val="0"/>
      <w:marBottom w:val="0"/>
      <w:divBdr>
        <w:top w:val="none" w:sz="0" w:space="0" w:color="auto"/>
        <w:left w:val="none" w:sz="0" w:space="0" w:color="auto"/>
        <w:bottom w:val="none" w:sz="0" w:space="0" w:color="auto"/>
        <w:right w:val="none" w:sz="0" w:space="0" w:color="auto"/>
      </w:divBdr>
    </w:div>
    <w:div w:id="1203060567">
      <w:bodyDiv w:val="1"/>
      <w:marLeft w:val="0"/>
      <w:marRight w:val="0"/>
      <w:marTop w:val="0"/>
      <w:marBottom w:val="0"/>
      <w:divBdr>
        <w:top w:val="none" w:sz="0" w:space="0" w:color="auto"/>
        <w:left w:val="none" w:sz="0" w:space="0" w:color="auto"/>
        <w:bottom w:val="none" w:sz="0" w:space="0" w:color="auto"/>
        <w:right w:val="none" w:sz="0" w:space="0" w:color="auto"/>
      </w:divBdr>
    </w:div>
    <w:div w:id="1203133221">
      <w:bodyDiv w:val="1"/>
      <w:marLeft w:val="0"/>
      <w:marRight w:val="0"/>
      <w:marTop w:val="0"/>
      <w:marBottom w:val="0"/>
      <w:divBdr>
        <w:top w:val="none" w:sz="0" w:space="0" w:color="auto"/>
        <w:left w:val="none" w:sz="0" w:space="0" w:color="auto"/>
        <w:bottom w:val="none" w:sz="0" w:space="0" w:color="auto"/>
        <w:right w:val="none" w:sz="0" w:space="0" w:color="auto"/>
      </w:divBdr>
    </w:div>
    <w:div w:id="1245871368">
      <w:bodyDiv w:val="1"/>
      <w:marLeft w:val="0"/>
      <w:marRight w:val="0"/>
      <w:marTop w:val="0"/>
      <w:marBottom w:val="0"/>
      <w:divBdr>
        <w:top w:val="none" w:sz="0" w:space="0" w:color="auto"/>
        <w:left w:val="none" w:sz="0" w:space="0" w:color="auto"/>
        <w:bottom w:val="none" w:sz="0" w:space="0" w:color="auto"/>
        <w:right w:val="none" w:sz="0" w:space="0" w:color="auto"/>
      </w:divBdr>
    </w:div>
    <w:div w:id="1303850830">
      <w:bodyDiv w:val="1"/>
      <w:marLeft w:val="0"/>
      <w:marRight w:val="0"/>
      <w:marTop w:val="0"/>
      <w:marBottom w:val="0"/>
      <w:divBdr>
        <w:top w:val="none" w:sz="0" w:space="0" w:color="auto"/>
        <w:left w:val="none" w:sz="0" w:space="0" w:color="auto"/>
        <w:bottom w:val="none" w:sz="0" w:space="0" w:color="auto"/>
        <w:right w:val="none" w:sz="0" w:space="0" w:color="auto"/>
      </w:divBdr>
    </w:div>
    <w:div w:id="1315453016">
      <w:bodyDiv w:val="1"/>
      <w:marLeft w:val="0"/>
      <w:marRight w:val="0"/>
      <w:marTop w:val="0"/>
      <w:marBottom w:val="0"/>
      <w:divBdr>
        <w:top w:val="none" w:sz="0" w:space="0" w:color="auto"/>
        <w:left w:val="none" w:sz="0" w:space="0" w:color="auto"/>
        <w:bottom w:val="none" w:sz="0" w:space="0" w:color="auto"/>
        <w:right w:val="none" w:sz="0" w:space="0" w:color="auto"/>
      </w:divBdr>
    </w:div>
    <w:div w:id="1418213241">
      <w:bodyDiv w:val="1"/>
      <w:marLeft w:val="0"/>
      <w:marRight w:val="0"/>
      <w:marTop w:val="0"/>
      <w:marBottom w:val="0"/>
      <w:divBdr>
        <w:top w:val="none" w:sz="0" w:space="0" w:color="auto"/>
        <w:left w:val="none" w:sz="0" w:space="0" w:color="auto"/>
        <w:bottom w:val="none" w:sz="0" w:space="0" w:color="auto"/>
        <w:right w:val="none" w:sz="0" w:space="0" w:color="auto"/>
      </w:divBdr>
    </w:div>
    <w:div w:id="1438869589">
      <w:bodyDiv w:val="1"/>
      <w:marLeft w:val="0"/>
      <w:marRight w:val="0"/>
      <w:marTop w:val="0"/>
      <w:marBottom w:val="0"/>
      <w:divBdr>
        <w:top w:val="none" w:sz="0" w:space="0" w:color="auto"/>
        <w:left w:val="none" w:sz="0" w:space="0" w:color="auto"/>
        <w:bottom w:val="none" w:sz="0" w:space="0" w:color="auto"/>
        <w:right w:val="none" w:sz="0" w:space="0" w:color="auto"/>
      </w:divBdr>
    </w:div>
    <w:div w:id="1494375848">
      <w:bodyDiv w:val="1"/>
      <w:marLeft w:val="0"/>
      <w:marRight w:val="0"/>
      <w:marTop w:val="0"/>
      <w:marBottom w:val="0"/>
      <w:divBdr>
        <w:top w:val="none" w:sz="0" w:space="0" w:color="auto"/>
        <w:left w:val="none" w:sz="0" w:space="0" w:color="auto"/>
        <w:bottom w:val="none" w:sz="0" w:space="0" w:color="auto"/>
        <w:right w:val="none" w:sz="0" w:space="0" w:color="auto"/>
      </w:divBdr>
    </w:div>
    <w:div w:id="1521747064">
      <w:bodyDiv w:val="1"/>
      <w:marLeft w:val="0"/>
      <w:marRight w:val="0"/>
      <w:marTop w:val="0"/>
      <w:marBottom w:val="0"/>
      <w:divBdr>
        <w:top w:val="none" w:sz="0" w:space="0" w:color="auto"/>
        <w:left w:val="none" w:sz="0" w:space="0" w:color="auto"/>
        <w:bottom w:val="none" w:sz="0" w:space="0" w:color="auto"/>
        <w:right w:val="none" w:sz="0" w:space="0" w:color="auto"/>
      </w:divBdr>
    </w:div>
    <w:div w:id="1566136551">
      <w:bodyDiv w:val="1"/>
      <w:marLeft w:val="0"/>
      <w:marRight w:val="0"/>
      <w:marTop w:val="0"/>
      <w:marBottom w:val="0"/>
      <w:divBdr>
        <w:top w:val="none" w:sz="0" w:space="0" w:color="auto"/>
        <w:left w:val="none" w:sz="0" w:space="0" w:color="auto"/>
        <w:bottom w:val="none" w:sz="0" w:space="0" w:color="auto"/>
        <w:right w:val="none" w:sz="0" w:space="0" w:color="auto"/>
      </w:divBdr>
    </w:div>
    <w:div w:id="1718818081">
      <w:bodyDiv w:val="1"/>
      <w:marLeft w:val="0"/>
      <w:marRight w:val="0"/>
      <w:marTop w:val="0"/>
      <w:marBottom w:val="0"/>
      <w:divBdr>
        <w:top w:val="none" w:sz="0" w:space="0" w:color="auto"/>
        <w:left w:val="none" w:sz="0" w:space="0" w:color="auto"/>
        <w:bottom w:val="none" w:sz="0" w:space="0" w:color="auto"/>
        <w:right w:val="none" w:sz="0" w:space="0" w:color="auto"/>
      </w:divBdr>
    </w:div>
    <w:div w:id="1770077151">
      <w:bodyDiv w:val="1"/>
      <w:marLeft w:val="0"/>
      <w:marRight w:val="0"/>
      <w:marTop w:val="0"/>
      <w:marBottom w:val="0"/>
      <w:divBdr>
        <w:top w:val="none" w:sz="0" w:space="0" w:color="auto"/>
        <w:left w:val="none" w:sz="0" w:space="0" w:color="auto"/>
        <w:bottom w:val="none" w:sz="0" w:space="0" w:color="auto"/>
        <w:right w:val="none" w:sz="0" w:space="0" w:color="auto"/>
      </w:divBdr>
    </w:div>
    <w:div w:id="1799488496">
      <w:bodyDiv w:val="1"/>
      <w:marLeft w:val="0"/>
      <w:marRight w:val="0"/>
      <w:marTop w:val="0"/>
      <w:marBottom w:val="0"/>
      <w:divBdr>
        <w:top w:val="none" w:sz="0" w:space="0" w:color="auto"/>
        <w:left w:val="none" w:sz="0" w:space="0" w:color="auto"/>
        <w:bottom w:val="none" w:sz="0" w:space="0" w:color="auto"/>
        <w:right w:val="none" w:sz="0" w:space="0" w:color="auto"/>
      </w:divBdr>
    </w:div>
    <w:div w:id="1843546606">
      <w:bodyDiv w:val="1"/>
      <w:marLeft w:val="0"/>
      <w:marRight w:val="0"/>
      <w:marTop w:val="0"/>
      <w:marBottom w:val="0"/>
      <w:divBdr>
        <w:top w:val="none" w:sz="0" w:space="0" w:color="auto"/>
        <w:left w:val="none" w:sz="0" w:space="0" w:color="auto"/>
        <w:bottom w:val="none" w:sz="0" w:space="0" w:color="auto"/>
        <w:right w:val="none" w:sz="0" w:space="0" w:color="auto"/>
      </w:divBdr>
    </w:div>
    <w:div w:id="1902790757">
      <w:bodyDiv w:val="1"/>
      <w:marLeft w:val="0"/>
      <w:marRight w:val="0"/>
      <w:marTop w:val="0"/>
      <w:marBottom w:val="0"/>
      <w:divBdr>
        <w:top w:val="none" w:sz="0" w:space="0" w:color="auto"/>
        <w:left w:val="none" w:sz="0" w:space="0" w:color="auto"/>
        <w:bottom w:val="none" w:sz="0" w:space="0" w:color="auto"/>
        <w:right w:val="none" w:sz="0" w:space="0" w:color="auto"/>
      </w:divBdr>
    </w:div>
    <w:div w:id="1991903571">
      <w:bodyDiv w:val="1"/>
      <w:marLeft w:val="0"/>
      <w:marRight w:val="0"/>
      <w:marTop w:val="0"/>
      <w:marBottom w:val="0"/>
      <w:divBdr>
        <w:top w:val="none" w:sz="0" w:space="0" w:color="auto"/>
        <w:left w:val="none" w:sz="0" w:space="0" w:color="auto"/>
        <w:bottom w:val="none" w:sz="0" w:space="0" w:color="auto"/>
        <w:right w:val="none" w:sz="0" w:space="0" w:color="auto"/>
      </w:divBdr>
    </w:div>
    <w:div w:id="2022468607">
      <w:bodyDiv w:val="1"/>
      <w:marLeft w:val="0"/>
      <w:marRight w:val="0"/>
      <w:marTop w:val="0"/>
      <w:marBottom w:val="0"/>
      <w:divBdr>
        <w:top w:val="none" w:sz="0" w:space="0" w:color="auto"/>
        <w:left w:val="none" w:sz="0" w:space="0" w:color="auto"/>
        <w:bottom w:val="none" w:sz="0" w:space="0" w:color="auto"/>
        <w:right w:val="none" w:sz="0" w:space="0" w:color="auto"/>
      </w:divBdr>
      <w:divsChild>
        <w:div w:id="1506508382">
          <w:marLeft w:val="0"/>
          <w:marRight w:val="0"/>
          <w:marTop w:val="0"/>
          <w:marBottom w:val="0"/>
          <w:divBdr>
            <w:top w:val="none" w:sz="0" w:space="0" w:color="auto"/>
            <w:left w:val="none" w:sz="0" w:space="0" w:color="auto"/>
            <w:bottom w:val="none" w:sz="0" w:space="0" w:color="auto"/>
            <w:right w:val="none" w:sz="0" w:space="0" w:color="auto"/>
          </w:divBdr>
        </w:div>
      </w:divsChild>
    </w:div>
    <w:div w:id="2031255267">
      <w:bodyDiv w:val="1"/>
      <w:marLeft w:val="0"/>
      <w:marRight w:val="0"/>
      <w:marTop w:val="0"/>
      <w:marBottom w:val="0"/>
      <w:divBdr>
        <w:top w:val="none" w:sz="0" w:space="0" w:color="auto"/>
        <w:left w:val="none" w:sz="0" w:space="0" w:color="auto"/>
        <w:bottom w:val="none" w:sz="0" w:space="0" w:color="auto"/>
        <w:right w:val="none" w:sz="0" w:space="0" w:color="auto"/>
      </w:divBdr>
    </w:div>
    <w:div w:id="2052880517">
      <w:bodyDiv w:val="1"/>
      <w:marLeft w:val="0"/>
      <w:marRight w:val="0"/>
      <w:marTop w:val="0"/>
      <w:marBottom w:val="0"/>
      <w:divBdr>
        <w:top w:val="none" w:sz="0" w:space="0" w:color="auto"/>
        <w:left w:val="none" w:sz="0" w:space="0" w:color="auto"/>
        <w:bottom w:val="none" w:sz="0" w:space="0" w:color="auto"/>
        <w:right w:val="none" w:sz="0" w:space="0" w:color="auto"/>
      </w:divBdr>
    </w:div>
    <w:div w:id="2067679413">
      <w:bodyDiv w:val="1"/>
      <w:marLeft w:val="0"/>
      <w:marRight w:val="0"/>
      <w:marTop w:val="0"/>
      <w:marBottom w:val="0"/>
      <w:divBdr>
        <w:top w:val="none" w:sz="0" w:space="0" w:color="auto"/>
        <w:left w:val="none" w:sz="0" w:space="0" w:color="auto"/>
        <w:bottom w:val="none" w:sz="0" w:space="0" w:color="auto"/>
        <w:right w:val="none" w:sz="0" w:space="0" w:color="auto"/>
      </w:divBdr>
    </w:div>
    <w:div w:id="2094550997">
      <w:bodyDiv w:val="1"/>
      <w:marLeft w:val="0"/>
      <w:marRight w:val="0"/>
      <w:marTop w:val="0"/>
      <w:marBottom w:val="0"/>
      <w:divBdr>
        <w:top w:val="none" w:sz="0" w:space="0" w:color="auto"/>
        <w:left w:val="none" w:sz="0" w:space="0" w:color="auto"/>
        <w:bottom w:val="none" w:sz="0" w:space="0" w:color="auto"/>
        <w:right w:val="none" w:sz="0" w:space="0" w:color="auto"/>
      </w:divBdr>
    </w:div>
    <w:div w:id="2147315400">
      <w:bodyDiv w:val="1"/>
      <w:marLeft w:val="0"/>
      <w:marRight w:val="0"/>
      <w:marTop w:val="0"/>
      <w:marBottom w:val="0"/>
      <w:divBdr>
        <w:top w:val="none" w:sz="0" w:space="0" w:color="auto"/>
        <w:left w:val="none" w:sz="0" w:space="0" w:color="auto"/>
        <w:bottom w:val="none" w:sz="0" w:space="0" w:color="auto"/>
        <w:right w:val="none" w:sz="0" w:space="0" w:color="auto"/>
      </w:divBdr>
      <w:divsChild>
        <w:div w:id="1512379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e.smith@aru.ac.uk" TargetMode="External"/><Relationship Id="rId13" Type="http://schemas.openxmlformats.org/officeDocument/2006/relationships/hyperlink" Target="https://www.cdc.gov/aging/dementia"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who.int/healthinfo/sage/en/" TargetMode="External"/><Relationship Id="rId17" Type="http://schemas.openxmlformats.org/officeDocument/2006/relationships/hyperlink" Target="https://www.alzheimers.org.uk/about-dementia/risk-factors-and-prevention/physical-exercise" TargetMode="External"/><Relationship Id="rId2" Type="http://schemas.openxmlformats.org/officeDocument/2006/relationships/numbering" Target="numbering.xml"/><Relationship Id="rId16" Type="http://schemas.openxmlformats.org/officeDocument/2006/relationships/hyperlink" Target="https://www.who.int/news-room/fact-sheets/detail/obesity-and-overweigh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28735855/" TargetMode="External"/><Relationship Id="rId5" Type="http://schemas.openxmlformats.org/officeDocument/2006/relationships/webSettings" Target="webSettings.xml"/><Relationship Id="rId15" Type="http://schemas.openxmlformats.org/officeDocument/2006/relationships/hyperlink" Target="https://www.psychiatry.org/patients-families/sleep-disorders/what-are-sleep-disorders" TargetMode="External"/><Relationship Id="rId10" Type="http://schemas.openxmlformats.org/officeDocument/2006/relationships/footer" Target="footer2.xm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who.int/news-room/fact-sheets/detail/dementia"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ropbox\SAGE\53_MCI_sleep\MCI_sleep_EXCE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Sheet1!$C$3</c:f>
              <c:strCache>
                <c:ptCount val="1"/>
                <c:pt idx="0">
                  <c:v>Overall</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Sheet1!$B$4:$B$7</c:f>
              <c:strCache>
                <c:ptCount val="4"/>
                <c:pt idx="0">
                  <c:v>None</c:v>
                </c:pt>
                <c:pt idx="1">
                  <c:v>Mild</c:v>
                </c:pt>
                <c:pt idx="2">
                  <c:v>Moderate</c:v>
                </c:pt>
                <c:pt idx="3">
                  <c:v>Severe/extreme</c:v>
                </c:pt>
              </c:strCache>
            </c:strRef>
          </c:cat>
          <c:val>
            <c:numRef>
              <c:f>Sheet1!$C$4:$C$7</c:f>
              <c:numCache>
                <c:formatCode>0.0</c:formatCode>
                <c:ptCount val="4"/>
                <c:pt idx="0">
                  <c:v>12.8</c:v>
                </c:pt>
                <c:pt idx="1">
                  <c:v>15.5</c:v>
                </c:pt>
                <c:pt idx="2">
                  <c:v>18.8</c:v>
                </c:pt>
                <c:pt idx="3">
                  <c:v>24</c:v>
                </c:pt>
              </c:numCache>
            </c:numRef>
          </c:val>
          <c:smooth val="0"/>
          <c:extLst>
            <c:ext xmlns:c16="http://schemas.microsoft.com/office/drawing/2014/chart" uri="{C3380CC4-5D6E-409C-BE32-E72D297353CC}">
              <c16:uniqueId val="{00000000-541D-6642-848D-F7783720801E}"/>
            </c:ext>
          </c:extLst>
        </c:ser>
        <c:ser>
          <c:idx val="1"/>
          <c:order val="1"/>
          <c:tx>
            <c:strRef>
              <c:f>Sheet1!$D$3</c:f>
              <c:strCache>
                <c:ptCount val="1"/>
                <c:pt idx="0">
                  <c:v>Age 50-64y</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Sheet1!$B$4:$B$7</c:f>
              <c:strCache>
                <c:ptCount val="4"/>
                <c:pt idx="0">
                  <c:v>None</c:v>
                </c:pt>
                <c:pt idx="1">
                  <c:v>Mild</c:v>
                </c:pt>
                <c:pt idx="2">
                  <c:v>Moderate</c:v>
                </c:pt>
                <c:pt idx="3">
                  <c:v>Severe/extreme</c:v>
                </c:pt>
              </c:strCache>
            </c:strRef>
          </c:cat>
          <c:val>
            <c:numRef>
              <c:f>Sheet1!$D$4:$D$7</c:f>
              <c:numCache>
                <c:formatCode>0.0</c:formatCode>
                <c:ptCount val="4"/>
                <c:pt idx="0">
                  <c:v>11.3</c:v>
                </c:pt>
                <c:pt idx="1">
                  <c:v>15.2</c:v>
                </c:pt>
                <c:pt idx="2">
                  <c:v>15.8</c:v>
                </c:pt>
                <c:pt idx="3">
                  <c:v>20.9</c:v>
                </c:pt>
              </c:numCache>
            </c:numRef>
          </c:val>
          <c:smooth val="0"/>
          <c:extLst>
            <c:ext xmlns:c16="http://schemas.microsoft.com/office/drawing/2014/chart" uri="{C3380CC4-5D6E-409C-BE32-E72D297353CC}">
              <c16:uniqueId val="{00000001-541D-6642-848D-F7783720801E}"/>
            </c:ext>
          </c:extLst>
        </c:ser>
        <c:ser>
          <c:idx val="2"/>
          <c:order val="2"/>
          <c:tx>
            <c:strRef>
              <c:f>Sheet1!$E$3</c:f>
              <c:strCache>
                <c:ptCount val="1"/>
                <c:pt idx="0">
                  <c:v>Age ≥65 y</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Sheet1!$B$4:$B$7</c:f>
              <c:strCache>
                <c:ptCount val="4"/>
                <c:pt idx="0">
                  <c:v>None</c:v>
                </c:pt>
                <c:pt idx="1">
                  <c:v>Mild</c:v>
                </c:pt>
                <c:pt idx="2">
                  <c:v>Moderate</c:v>
                </c:pt>
                <c:pt idx="3">
                  <c:v>Severe/extreme</c:v>
                </c:pt>
              </c:strCache>
            </c:strRef>
          </c:cat>
          <c:val>
            <c:numRef>
              <c:f>Sheet1!$E$4:$E$7</c:f>
              <c:numCache>
                <c:formatCode>0.0</c:formatCode>
                <c:ptCount val="4"/>
                <c:pt idx="0">
                  <c:v>16.399999999999999</c:v>
                </c:pt>
                <c:pt idx="1">
                  <c:v>15.8</c:v>
                </c:pt>
                <c:pt idx="2">
                  <c:v>22.3</c:v>
                </c:pt>
                <c:pt idx="3">
                  <c:v>27</c:v>
                </c:pt>
              </c:numCache>
            </c:numRef>
          </c:val>
          <c:smooth val="0"/>
          <c:extLst>
            <c:ext xmlns:c16="http://schemas.microsoft.com/office/drawing/2014/chart" uri="{C3380CC4-5D6E-409C-BE32-E72D297353CC}">
              <c16:uniqueId val="{00000002-541D-6642-848D-F7783720801E}"/>
            </c:ext>
          </c:extLst>
        </c:ser>
        <c:ser>
          <c:idx val="3"/>
          <c:order val="3"/>
          <c:tx>
            <c:strRef>
              <c:f>Sheet1!$F$3</c:f>
              <c:strCache>
                <c:ptCount val="1"/>
                <c:pt idx="0">
                  <c:v>Female</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Sheet1!$B$4:$B$7</c:f>
              <c:strCache>
                <c:ptCount val="4"/>
                <c:pt idx="0">
                  <c:v>None</c:v>
                </c:pt>
                <c:pt idx="1">
                  <c:v>Mild</c:v>
                </c:pt>
                <c:pt idx="2">
                  <c:v>Moderate</c:v>
                </c:pt>
                <c:pt idx="3">
                  <c:v>Severe/extreme</c:v>
                </c:pt>
              </c:strCache>
            </c:strRef>
          </c:cat>
          <c:val>
            <c:numRef>
              <c:f>Sheet1!$F$4:$F$7</c:f>
              <c:numCache>
                <c:formatCode>0.0</c:formatCode>
                <c:ptCount val="4"/>
                <c:pt idx="0">
                  <c:v>14</c:v>
                </c:pt>
                <c:pt idx="1">
                  <c:v>15.3</c:v>
                </c:pt>
                <c:pt idx="2">
                  <c:v>20</c:v>
                </c:pt>
                <c:pt idx="3">
                  <c:v>22.2</c:v>
                </c:pt>
              </c:numCache>
            </c:numRef>
          </c:val>
          <c:smooth val="0"/>
          <c:extLst>
            <c:ext xmlns:c16="http://schemas.microsoft.com/office/drawing/2014/chart" uri="{C3380CC4-5D6E-409C-BE32-E72D297353CC}">
              <c16:uniqueId val="{00000003-541D-6642-848D-F7783720801E}"/>
            </c:ext>
          </c:extLst>
        </c:ser>
        <c:ser>
          <c:idx val="4"/>
          <c:order val="4"/>
          <c:tx>
            <c:strRef>
              <c:f>Sheet1!$G$3</c:f>
              <c:strCache>
                <c:ptCount val="1"/>
                <c:pt idx="0">
                  <c:v>Male</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Sheet1!$B$4:$B$7</c:f>
              <c:strCache>
                <c:ptCount val="4"/>
                <c:pt idx="0">
                  <c:v>None</c:v>
                </c:pt>
                <c:pt idx="1">
                  <c:v>Mild</c:v>
                </c:pt>
                <c:pt idx="2">
                  <c:v>Moderate</c:v>
                </c:pt>
                <c:pt idx="3">
                  <c:v>Severe/extreme</c:v>
                </c:pt>
              </c:strCache>
            </c:strRef>
          </c:cat>
          <c:val>
            <c:numRef>
              <c:f>Sheet1!$G$4:$G$7</c:f>
              <c:numCache>
                <c:formatCode>0.0</c:formatCode>
                <c:ptCount val="4"/>
                <c:pt idx="0">
                  <c:v>11.9</c:v>
                </c:pt>
                <c:pt idx="1">
                  <c:v>15.7</c:v>
                </c:pt>
                <c:pt idx="2">
                  <c:v>17.2</c:v>
                </c:pt>
                <c:pt idx="3">
                  <c:v>27.7</c:v>
                </c:pt>
              </c:numCache>
            </c:numRef>
          </c:val>
          <c:smooth val="0"/>
          <c:extLst>
            <c:ext xmlns:c16="http://schemas.microsoft.com/office/drawing/2014/chart" uri="{C3380CC4-5D6E-409C-BE32-E72D297353CC}">
              <c16:uniqueId val="{00000004-541D-6642-848D-F7783720801E}"/>
            </c:ext>
          </c:extLst>
        </c:ser>
        <c:dLbls>
          <c:showLegendKey val="0"/>
          <c:showVal val="0"/>
          <c:showCatName val="0"/>
          <c:showSerName val="0"/>
          <c:showPercent val="0"/>
          <c:showBubbleSize val="0"/>
        </c:dLbls>
        <c:marker val="1"/>
        <c:smooth val="0"/>
        <c:axId val="276654216"/>
        <c:axId val="276653432"/>
      </c:lineChart>
      <c:catAx>
        <c:axId val="276654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6653432"/>
        <c:crosses val="autoZero"/>
        <c:auto val="1"/>
        <c:lblAlgn val="ctr"/>
        <c:lblOffset val="100"/>
        <c:noMultiLvlLbl val="0"/>
      </c:catAx>
      <c:valAx>
        <c:axId val="27665343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Prevalence</a:t>
                </a:r>
                <a:r>
                  <a:rPr lang="en-US" baseline="0"/>
                  <a:t> of mild cognitve impairment (%)</a:t>
                </a:r>
                <a:endParaRPr lang="en-US"/>
              </a:p>
            </c:rich>
          </c:tx>
          <c:layout>
            <c:manualLayout>
              <c:xMode val="edge"/>
              <c:yMode val="edge"/>
              <c:x val="0.11388888888888889"/>
              <c:y val="6.5666072401327186E-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665421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6EA46-3F5F-417F-9B3C-5DBA40CBF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5984</Words>
  <Characters>34114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3</cp:revision>
  <cp:lastPrinted>2021-06-23T08:35:00Z</cp:lastPrinted>
  <dcterms:created xsi:type="dcterms:W3CDTF">2021-08-06T18:21:00Z</dcterms:created>
  <dcterms:modified xsi:type="dcterms:W3CDTF">2021-08-09T08:39:00Z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2866</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Documents///Paper revised (clean)(3)</vt:lpwstr>
  </property>
</Properties>
</file>